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EF2F1" w14:textId="77777777" w:rsidR="002154BB" w:rsidRDefault="002154BB">
      <w:pPr>
        <w:tabs>
          <w:tab w:val="left" w:pos="432"/>
          <w:tab w:val="left" w:pos="2448"/>
          <w:tab w:val="left" w:pos="3312"/>
          <w:tab w:val="left" w:pos="4464"/>
          <w:tab w:val="left" w:pos="8064"/>
        </w:tabs>
        <w:autoSpaceDE w:val="0"/>
        <w:autoSpaceDN w:val="0"/>
        <w:bidi/>
        <w:adjustRightInd w:val="0"/>
        <w:spacing w:after="80" w:line="260" w:lineRule="exact"/>
        <w:ind w:firstLine="283"/>
        <w:jc w:val="center"/>
        <w:rPr>
          <w:rFonts w:cs="David"/>
          <w:lang w:eastAsia="en-US"/>
        </w:rPr>
      </w:pPr>
      <w:r>
        <w:rPr>
          <w:rFonts w:cs="David"/>
          <w:rtl/>
          <w:lang w:eastAsia="en-US"/>
        </w:rPr>
        <w:t>בית המשפט המחוזי בבאר שבע</w:t>
      </w:r>
    </w:p>
    <w:p w14:paraId="488AE4E9" w14:textId="77777777" w:rsidR="002154BB" w:rsidRDefault="002154BB">
      <w:pPr>
        <w:tabs>
          <w:tab w:val="left" w:pos="432"/>
          <w:tab w:val="left" w:pos="2448"/>
          <w:tab w:val="left" w:pos="3312"/>
          <w:tab w:val="left" w:pos="4464"/>
          <w:tab w:val="left" w:pos="8064"/>
        </w:tabs>
        <w:autoSpaceDE w:val="0"/>
        <w:autoSpaceDN w:val="0"/>
        <w:bidi/>
        <w:adjustRightInd w:val="0"/>
        <w:spacing w:after="80" w:line="260" w:lineRule="exact"/>
        <w:ind w:firstLine="283"/>
        <w:jc w:val="right"/>
        <w:rPr>
          <w:rFonts w:cs="David"/>
          <w:lang w:eastAsia="en-US"/>
        </w:rPr>
      </w:pPr>
      <w:r>
        <w:rPr>
          <w:rFonts w:cs="David"/>
          <w:rtl/>
          <w:lang w:eastAsia="en-US"/>
        </w:rPr>
        <w:t xml:space="preserve">תפ </w:t>
      </w:r>
      <w:r>
        <w:rPr>
          <w:rFonts w:cs="David"/>
          <w:lang w:eastAsia="en-US"/>
        </w:rPr>
        <w:t>946/98</w:t>
      </w:r>
    </w:p>
    <w:p w14:paraId="137CA4ED" w14:textId="77777777" w:rsidR="002154BB" w:rsidRDefault="002154BB">
      <w:pPr>
        <w:tabs>
          <w:tab w:val="left" w:pos="432"/>
          <w:tab w:val="left" w:pos="2448"/>
          <w:tab w:val="left" w:pos="3312"/>
          <w:tab w:val="left" w:pos="4464"/>
          <w:tab w:val="left" w:pos="8064"/>
        </w:tabs>
        <w:autoSpaceDE w:val="0"/>
        <w:autoSpaceDN w:val="0"/>
        <w:bidi/>
        <w:adjustRightInd w:val="0"/>
        <w:spacing w:after="80" w:line="260" w:lineRule="exact"/>
        <w:ind w:firstLine="283"/>
        <w:jc w:val="both"/>
        <w:rPr>
          <w:rFonts w:cs="David"/>
          <w:lang w:eastAsia="en-US"/>
        </w:rPr>
      </w:pPr>
    </w:p>
    <w:p w14:paraId="2FCFC940" w14:textId="77777777" w:rsidR="002154BB" w:rsidRDefault="002154BB">
      <w:pPr>
        <w:tabs>
          <w:tab w:val="left" w:pos="432"/>
          <w:tab w:val="left" w:pos="2448"/>
          <w:tab w:val="left" w:pos="3312"/>
          <w:tab w:val="left" w:pos="4464"/>
          <w:tab w:val="left" w:pos="8064"/>
        </w:tabs>
        <w:autoSpaceDE w:val="0"/>
        <w:autoSpaceDN w:val="0"/>
        <w:bidi/>
        <w:adjustRightInd w:val="0"/>
        <w:spacing w:after="80" w:line="260" w:lineRule="exact"/>
        <w:ind w:firstLine="283"/>
        <w:jc w:val="both"/>
        <w:rPr>
          <w:rFonts w:cs="David"/>
          <w:lang w:eastAsia="en-US"/>
        </w:rPr>
      </w:pPr>
      <w:r>
        <w:rPr>
          <w:rFonts w:cs="David"/>
          <w:rtl/>
          <w:lang w:eastAsia="en-US"/>
        </w:rPr>
        <w:t>בפני:</w:t>
      </w:r>
      <w:r>
        <w:rPr>
          <w:rFonts w:cs="David"/>
          <w:color w:val="FFFFFF"/>
          <w:rtl/>
          <w:lang w:eastAsia="en-US"/>
        </w:rPr>
        <w:t>נ</w:t>
      </w:r>
      <w:r>
        <w:rPr>
          <w:rFonts w:cs="David"/>
          <w:lang w:eastAsia="en-US"/>
        </w:rPr>
        <w:tab/>
      </w:r>
      <w:r>
        <w:rPr>
          <w:rFonts w:cs="David"/>
          <w:rtl/>
          <w:lang w:eastAsia="en-US"/>
        </w:rPr>
        <w:t>כב' ס. הנשיא ג. גלעדי כב' השופט</w:t>
      </w:r>
    </w:p>
    <w:p w14:paraId="51687C15" w14:textId="77777777" w:rsidR="002154BB" w:rsidRDefault="002154BB">
      <w:pPr>
        <w:tabs>
          <w:tab w:val="left" w:pos="432"/>
          <w:tab w:val="left" w:pos="2448"/>
          <w:tab w:val="left" w:pos="3312"/>
          <w:tab w:val="left" w:pos="4464"/>
          <w:tab w:val="left" w:pos="8064"/>
        </w:tabs>
        <w:autoSpaceDE w:val="0"/>
        <w:autoSpaceDN w:val="0"/>
        <w:bidi/>
        <w:adjustRightInd w:val="0"/>
        <w:spacing w:after="80" w:line="260" w:lineRule="exact"/>
        <w:ind w:firstLine="283"/>
        <w:jc w:val="both"/>
        <w:rPr>
          <w:rFonts w:cs="David"/>
          <w:lang w:eastAsia="en-US"/>
        </w:rPr>
      </w:pPr>
      <w:bookmarkStart w:id="0" w:name="LastJudge"/>
      <w:r>
        <w:rPr>
          <w:rFonts w:cs="David"/>
          <w:lang w:eastAsia="en-US"/>
        </w:rPr>
        <w:tab/>
      </w:r>
      <w:r>
        <w:rPr>
          <w:rFonts w:cs="David"/>
          <w:lang w:eastAsia="en-US"/>
        </w:rPr>
        <w:tab/>
      </w:r>
      <w:r>
        <w:rPr>
          <w:rFonts w:cs="David"/>
          <w:rtl/>
          <w:lang w:eastAsia="en-US"/>
        </w:rPr>
        <w:t>ב. אזולאי כב' השופט ח. עמר</w:t>
      </w:r>
    </w:p>
    <w:bookmarkEnd w:id="0"/>
    <w:p w14:paraId="306D17AF" w14:textId="77777777" w:rsidR="002154BB" w:rsidRDefault="002154BB">
      <w:pPr>
        <w:tabs>
          <w:tab w:val="left" w:pos="432"/>
          <w:tab w:val="left" w:pos="2448"/>
          <w:tab w:val="left" w:pos="3312"/>
          <w:tab w:val="left" w:pos="4464"/>
          <w:tab w:val="left" w:pos="8064"/>
        </w:tabs>
        <w:autoSpaceDE w:val="0"/>
        <w:autoSpaceDN w:val="0"/>
        <w:bidi/>
        <w:adjustRightInd w:val="0"/>
        <w:spacing w:after="80" w:line="260" w:lineRule="exact"/>
        <w:ind w:firstLine="283"/>
        <w:jc w:val="right"/>
        <w:rPr>
          <w:rFonts w:cs="David"/>
          <w:lang w:eastAsia="en-US"/>
        </w:rPr>
      </w:pPr>
    </w:p>
    <w:p w14:paraId="6432572F" w14:textId="77777777" w:rsidR="002154BB" w:rsidRDefault="002154BB">
      <w:pPr>
        <w:tabs>
          <w:tab w:val="left" w:pos="432"/>
          <w:tab w:val="left" w:pos="2448"/>
          <w:tab w:val="left" w:pos="3312"/>
          <w:tab w:val="left" w:pos="4464"/>
          <w:tab w:val="left" w:pos="8064"/>
        </w:tabs>
        <w:autoSpaceDE w:val="0"/>
        <w:autoSpaceDN w:val="0"/>
        <w:bidi/>
        <w:adjustRightInd w:val="0"/>
        <w:spacing w:after="80" w:line="260" w:lineRule="exact"/>
        <w:ind w:firstLine="283"/>
        <w:rPr>
          <w:rFonts w:cs="David"/>
          <w:rtl/>
          <w:lang w:eastAsia="en-US"/>
        </w:rPr>
      </w:pPr>
      <w:r>
        <w:rPr>
          <w:rFonts w:cs="David"/>
          <w:rtl/>
          <w:lang w:eastAsia="en-US"/>
        </w:rPr>
        <w:t>בעניין המאשימה:</w:t>
      </w:r>
      <w:r>
        <w:rPr>
          <w:rFonts w:cs="David"/>
          <w:color w:val="FFFFFF"/>
          <w:rtl/>
          <w:lang w:eastAsia="en-US"/>
        </w:rPr>
        <w:t>ב</w:t>
      </w:r>
      <w:r>
        <w:rPr>
          <w:rFonts w:cs="David"/>
          <w:rtl/>
          <w:lang w:eastAsia="en-US"/>
        </w:rPr>
        <w:t xml:space="preserve"> מדינת ישראל</w:t>
      </w:r>
    </w:p>
    <w:p w14:paraId="7A479244" w14:textId="77777777" w:rsidR="002154BB" w:rsidRDefault="002154BB">
      <w:pPr>
        <w:tabs>
          <w:tab w:val="left" w:pos="432"/>
          <w:tab w:val="left" w:pos="2448"/>
          <w:tab w:val="left" w:pos="3312"/>
          <w:tab w:val="left" w:pos="4464"/>
          <w:tab w:val="left" w:pos="8064"/>
        </w:tabs>
        <w:autoSpaceDE w:val="0"/>
        <w:autoSpaceDN w:val="0"/>
        <w:bidi/>
        <w:adjustRightInd w:val="0"/>
        <w:spacing w:after="80" w:line="260" w:lineRule="exact"/>
        <w:ind w:firstLine="283"/>
        <w:rPr>
          <w:rFonts w:cs="David"/>
          <w:lang w:eastAsia="en-US"/>
        </w:rPr>
      </w:pPr>
      <w:r>
        <w:rPr>
          <w:rFonts w:cs="David"/>
          <w:lang w:eastAsia="en-US"/>
        </w:rPr>
        <w:tab/>
      </w:r>
      <w:r>
        <w:rPr>
          <w:rFonts w:cs="David"/>
          <w:lang w:eastAsia="en-US"/>
        </w:rPr>
        <w:tab/>
      </w:r>
      <w:r>
        <w:rPr>
          <w:rFonts w:cs="David"/>
          <w:rtl/>
          <w:lang w:eastAsia="en-US"/>
        </w:rPr>
        <w:t>ע"י ב"כ עוה"ד מ. אלוני</w:t>
      </w:r>
    </w:p>
    <w:p w14:paraId="26C345FF" w14:textId="77777777" w:rsidR="002154BB" w:rsidRDefault="002154BB">
      <w:pPr>
        <w:tabs>
          <w:tab w:val="left" w:pos="432"/>
          <w:tab w:val="left" w:pos="2448"/>
          <w:tab w:val="left" w:pos="3312"/>
          <w:tab w:val="left" w:pos="4464"/>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נגד</w:t>
      </w:r>
    </w:p>
    <w:p w14:paraId="2C6114E4" w14:textId="77777777" w:rsidR="002154BB" w:rsidRDefault="002154BB">
      <w:pPr>
        <w:tabs>
          <w:tab w:val="left" w:pos="432"/>
          <w:tab w:val="left" w:pos="2448"/>
          <w:tab w:val="left" w:pos="3312"/>
          <w:tab w:val="left" w:pos="4464"/>
          <w:tab w:val="left" w:pos="8064"/>
        </w:tabs>
        <w:autoSpaceDE w:val="0"/>
        <w:autoSpaceDN w:val="0"/>
        <w:bidi/>
        <w:adjustRightInd w:val="0"/>
        <w:spacing w:after="80" w:line="260" w:lineRule="exact"/>
        <w:ind w:firstLine="283"/>
        <w:jc w:val="both"/>
        <w:rPr>
          <w:rFonts w:cs="David"/>
          <w:lang w:eastAsia="en-US"/>
        </w:rPr>
      </w:pPr>
      <w:r>
        <w:rPr>
          <w:rFonts w:cs="David"/>
          <w:rtl/>
          <w:lang w:eastAsia="en-US"/>
        </w:rPr>
        <w:t>הנאשם:</w:t>
      </w:r>
      <w:r>
        <w:rPr>
          <w:rFonts w:cs="David"/>
          <w:color w:val="FFFFFF"/>
          <w:rtl/>
          <w:lang w:eastAsia="en-US"/>
        </w:rPr>
        <w:t>ו</w:t>
      </w:r>
      <w:r>
        <w:rPr>
          <w:rFonts w:cs="David"/>
          <w:lang w:eastAsia="en-US"/>
        </w:rPr>
        <w:tab/>
      </w:r>
      <w:r>
        <w:rPr>
          <w:rFonts w:cs="David"/>
          <w:rtl/>
          <w:lang w:eastAsia="en-US"/>
        </w:rPr>
        <w:t>פלוני</w:t>
      </w:r>
    </w:p>
    <w:p w14:paraId="236B2CB9" w14:textId="77777777" w:rsidR="00D91836" w:rsidRDefault="002154BB" w:rsidP="00023145">
      <w:pPr>
        <w:tabs>
          <w:tab w:val="left" w:pos="432"/>
          <w:tab w:val="left" w:pos="2448"/>
          <w:tab w:val="left" w:pos="3312"/>
          <w:tab w:val="left" w:pos="4464"/>
          <w:tab w:val="left" w:pos="806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ע"י ב"כ עוה"ד י</w:t>
      </w:r>
      <w:bookmarkStart w:id="1" w:name="LawTable"/>
      <w:bookmarkEnd w:id="1"/>
    </w:p>
    <w:p w14:paraId="619F6A08" w14:textId="77777777" w:rsidR="00D91836" w:rsidRPr="00D91836" w:rsidRDefault="00D91836" w:rsidP="00D91836">
      <w:pPr>
        <w:tabs>
          <w:tab w:val="left" w:pos="432"/>
          <w:tab w:val="left" w:pos="2448"/>
          <w:tab w:val="left" w:pos="3312"/>
          <w:tab w:val="left" w:pos="4464"/>
          <w:tab w:val="left" w:pos="8064"/>
        </w:tabs>
        <w:autoSpaceDE w:val="0"/>
        <w:autoSpaceDN w:val="0"/>
        <w:bidi/>
        <w:adjustRightInd w:val="0"/>
        <w:spacing w:after="120" w:line="240" w:lineRule="exact"/>
        <w:ind w:left="283" w:hanging="283"/>
        <w:jc w:val="both"/>
        <w:rPr>
          <w:rFonts w:ascii="FrankRuehl" w:hAnsi="FrankRuehl" w:cs="FrankRuehl"/>
          <w:rtl/>
          <w:lang w:eastAsia="en-US"/>
        </w:rPr>
      </w:pPr>
    </w:p>
    <w:p w14:paraId="3BB390EB" w14:textId="77777777" w:rsidR="00D91836" w:rsidRPr="00D91836" w:rsidRDefault="00D91836" w:rsidP="00D91836">
      <w:pPr>
        <w:tabs>
          <w:tab w:val="left" w:pos="432"/>
          <w:tab w:val="left" w:pos="2448"/>
          <w:tab w:val="left" w:pos="3312"/>
          <w:tab w:val="left" w:pos="4464"/>
          <w:tab w:val="left" w:pos="8064"/>
        </w:tabs>
        <w:autoSpaceDE w:val="0"/>
        <w:autoSpaceDN w:val="0"/>
        <w:bidi/>
        <w:adjustRightInd w:val="0"/>
        <w:spacing w:after="120" w:line="240" w:lineRule="exact"/>
        <w:ind w:left="283" w:hanging="283"/>
        <w:jc w:val="both"/>
        <w:rPr>
          <w:rFonts w:ascii="FrankRuehl" w:hAnsi="FrankRuehl" w:cs="FrankRuehl"/>
          <w:rtl/>
          <w:lang w:eastAsia="en-US"/>
        </w:rPr>
      </w:pPr>
      <w:r w:rsidRPr="00D91836">
        <w:rPr>
          <w:rFonts w:ascii="FrankRuehl" w:hAnsi="FrankRuehl" w:cs="FrankRuehl"/>
          <w:rtl/>
          <w:lang w:eastAsia="en-US"/>
        </w:rPr>
        <w:t xml:space="preserve">חקיקה שאוזכרה: </w:t>
      </w:r>
    </w:p>
    <w:p w14:paraId="72CB634E" w14:textId="77777777" w:rsidR="00D91836" w:rsidRPr="00D91836" w:rsidRDefault="00D91836" w:rsidP="00D91836">
      <w:pPr>
        <w:tabs>
          <w:tab w:val="left" w:pos="432"/>
          <w:tab w:val="left" w:pos="2448"/>
          <w:tab w:val="left" w:pos="3312"/>
          <w:tab w:val="left" w:pos="4464"/>
          <w:tab w:val="left" w:pos="8064"/>
        </w:tabs>
        <w:autoSpaceDE w:val="0"/>
        <w:autoSpaceDN w:val="0"/>
        <w:bidi/>
        <w:adjustRightInd w:val="0"/>
        <w:spacing w:after="120" w:line="240" w:lineRule="exact"/>
        <w:ind w:left="283" w:hanging="283"/>
        <w:jc w:val="both"/>
        <w:rPr>
          <w:rFonts w:ascii="FrankRuehl" w:hAnsi="FrankRuehl" w:cs="FrankRuehl"/>
          <w:color w:val="0000FF"/>
          <w:u w:val="single"/>
          <w:rtl/>
          <w:lang w:eastAsia="en-US"/>
        </w:rPr>
      </w:pPr>
      <w:hyperlink r:id="rId6" w:history="1">
        <w:r w:rsidRPr="00D91836">
          <w:rPr>
            <w:rStyle w:val="Hyperlink"/>
            <w:rFonts w:ascii="FrankRuehl" w:hAnsi="FrankRuehl" w:cs="FrankRuehl"/>
            <w:rtl/>
          </w:rPr>
          <w:t>פקודת הראיות [נוסח חדש], תשל"א-1971</w:t>
        </w:r>
      </w:hyperlink>
      <w:r w:rsidRPr="00D91836">
        <w:rPr>
          <w:rFonts w:ascii="FrankRuehl" w:hAnsi="FrankRuehl" w:cs="FrankRuehl"/>
          <w:color w:val="0000FF"/>
          <w:u w:val="single"/>
          <w:rtl/>
          <w:lang w:eastAsia="en-US"/>
        </w:rPr>
        <w:t xml:space="preserve">: סע'  </w:t>
      </w:r>
      <w:hyperlink r:id="rId7" w:history="1">
        <w:r w:rsidRPr="00D91836">
          <w:rPr>
            <w:rStyle w:val="Hyperlink"/>
            <w:rFonts w:ascii="FrankRuehl" w:hAnsi="FrankRuehl" w:cs="FrankRuehl"/>
          </w:rPr>
          <w:t>10</w:t>
        </w:r>
        <w:r w:rsidRPr="00D91836">
          <w:rPr>
            <w:rStyle w:val="Hyperlink"/>
            <w:rFonts w:ascii="FrankRuehl" w:hAnsi="FrankRuehl" w:cs="FrankRuehl"/>
            <w:rtl/>
          </w:rPr>
          <w:t>א</w:t>
        </w:r>
      </w:hyperlink>
    </w:p>
    <w:p w14:paraId="7FADA2AA" w14:textId="77777777" w:rsidR="00D91836" w:rsidRPr="00D91836" w:rsidRDefault="00D91836" w:rsidP="00D91836">
      <w:pPr>
        <w:tabs>
          <w:tab w:val="left" w:pos="432"/>
          <w:tab w:val="left" w:pos="2448"/>
          <w:tab w:val="left" w:pos="3312"/>
          <w:tab w:val="left" w:pos="4464"/>
          <w:tab w:val="left" w:pos="8064"/>
        </w:tabs>
        <w:autoSpaceDE w:val="0"/>
        <w:autoSpaceDN w:val="0"/>
        <w:bidi/>
        <w:adjustRightInd w:val="0"/>
        <w:spacing w:after="120" w:line="240" w:lineRule="exact"/>
        <w:ind w:left="283" w:hanging="283"/>
        <w:jc w:val="both"/>
        <w:rPr>
          <w:rFonts w:ascii="FrankRuehl" w:hAnsi="FrankRuehl" w:cs="FrankRuehl"/>
          <w:color w:val="0000FF"/>
          <w:u w:val="single"/>
          <w:rtl/>
          <w:lang w:eastAsia="en-US"/>
        </w:rPr>
      </w:pPr>
      <w:hyperlink r:id="rId8" w:history="1">
        <w:r w:rsidRPr="00D91836">
          <w:rPr>
            <w:rStyle w:val="Hyperlink"/>
            <w:rFonts w:ascii="FrankRuehl" w:hAnsi="FrankRuehl" w:cs="FrankRuehl"/>
            <w:rtl/>
          </w:rPr>
          <w:t>חוק העונשין, תשל"ז-1977</w:t>
        </w:r>
      </w:hyperlink>
      <w:r w:rsidRPr="00D91836">
        <w:rPr>
          <w:rFonts w:ascii="FrankRuehl" w:hAnsi="FrankRuehl" w:cs="FrankRuehl"/>
          <w:color w:val="0000FF"/>
          <w:u w:val="single"/>
          <w:rtl/>
          <w:lang w:eastAsia="en-US"/>
        </w:rPr>
        <w:t xml:space="preserve">: סע'  </w:t>
      </w:r>
      <w:hyperlink r:id="rId9" w:history="1">
        <w:r w:rsidRPr="00D91836">
          <w:rPr>
            <w:rStyle w:val="Hyperlink"/>
            <w:rFonts w:ascii="FrankRuehl" w:hAnsi="FrankRuehl" w:cs="FrankRuehl"/>
          </w:rPr>
          <w:t>25</w:t>
        </w:r>
      </w:hyperlink>
      <w:r w:rsidRPr="00D91836">
        <w:rPr>
          <w:rFonts w:ascii="FrankRuehl" w:hAnsi="FrankRuehl" w:cs="FrankRuehl"/>
          <w:color w:val="0000FF"/>
          <w:u w:val="single"/>
          <w:rtl/>
          <w:lang w:eastAsia="en-US"/>
        </w:rPr>
        <w:t xml:space="preserve">, </w:t>
      </w:r>
      <w:hyperlink r:id="rId10" w:history="1">
        <w:r w:rsidRPr="00D91836">
          <w:rPr>
            <w:rStyle w:val="Hyperlink"/>
            <w:rFonts w:ascii="FrankRuehl" w:hAnsi="FrankRuehl" w:cs="FrankRuehl"/>
          </w:rPr>
          <w:t>192</w:t>
        </w:r>
      </w:hyperlink>
      <w:r w:rsidRPr="00D91836">
        <w:rPr>
          <w:rFonts w:ascii="FrankRuehl" w:hAnsi="FrankRuehl" w:cs="FrankRuehl"/>
          <w:color w:val="0000FF"/>
          <w:u w:val="single"/>
          <w:rtl/>
          <w:lang w:eastAsia="en-US"/>
        </w:rPr>
        <w:t xml:space="preserve">, </w:t>
      </w:r>
      <w:hyperlink r:id="rId11" w:history="1">
        <w:r w:rsidRPr="00D91836">
          <w:rPr>
            <w:rStyle w:val="Hyperlink"/>
            <w:rFonts w:ascii="FrankRuehl" w:hAnsi="FrankRuehl" w:cs="FrankRuehl"/>
          </w:rPr>
          <w:t>345(</w:t>
        </w:r>
        <w:r w:rsidRPr="00D91836">
          <w:rPr>
            <w:rStyle w:val="Hyperlink"/>
            <w:rFonts w:ascii="FrankRuehl" w:hAnsi="FrankRuehl" w:cs="FrankRuehl"/>
            <w:rtl/>
          </w:rPr>
          <w:t>א) (1</w:t>
        </w:r>
        <w:r w:rsidRPr="00D91836">
          <w:rPr>
            <w:rStyle w:val="Hyperlink"/>
            <w:rFonts w:ascii="FrankRuehl" w:hAnsi="FrankRuehl" w:cs="FrankRuehl"/>
          </w:rPr>
          <w:t>)</w:t>
        </w:r>
      </w:hyperlink>
      <w:r w:rsidRPr="00D91836">
        <w:rPr>
          <w:rFonts w:ascii="FrankRuehl" w:hAnsi="FrankRuehl" w:cs="FrankRuehl"/>
          <w:color w:val="0000FF"/>
          <w:u w:val="single"/>
          <w:rtl/>
          <w:lang w:eastAsia="en-US"/>
        </w:rPr>
        <w:t xml:space="preserve">, </w:t>
      </w:r>
      <w:hyperlink r:id="rId12" w:history="1">
        <w:r w:rsidRPr="00D91836">
          <w:rPr>
            <w:rStyle w:val="Hyperlink"/>
            <w:rFonts w:ascii="FrankRuehl" w:hAnsi="FrankRuehl" w:cs="FrankRuehl"/>
          </w:rPr>
          <w:t>347</w:t>
        </w:r>
      </w:hyperlink>
      <w:r w:rsidRPr="00D91836">
        <w:rPr>
          <w:rFonts w:ascii="FrankRuehl" w:hAnsi="FrankRuehl" w:cs="FrankRuehl"/>
          <w:color w:val="0000FF"/>
          <w:u w:val="single"/>
          <w:rtl/>
          <w:lang w:eastAsia="en-US"/>
        </w:rPr>
        <w:t xml:space="preserve">, </w:t>
      </w:r>
      <w:hyperlink r:id="rId13" w:history="1">
        <w:r w:rsidRPr="00D91836">
          <w:rPr>
            <w:rStyle w:val="Hyperlink"/>
            <w:rFonts w:ascii="FrankRuehl" w:hAnsi="FrankRuehl" w:cs="FrankRuehl"/>
          </w:rPr>
          <w:t>379</w:t>
        </w:r>
      </w:hyperlink>
      <w:r w:rsidRPr="00D91836">
        <w:rPr>
          <w:rFonts w:ascii="FrankRuehl" w:hAnsi="FrankRuehl" w:cs="FrankRuehl"/>
          <w:color w:val="0000FF"/>
          <w:u w:val="single"/>
          <w:rtl/>
          <w:lang w:eastAsia="en-US"/>
        </w:rPr>
        <w:t xml:space="preserve">, </w:t>
      </w:r>
      <w:hyperlink r:id="rId14" w:history="1">
        <w:r w:rsidRPr="00D91836">
          <w:rPr>
            <w:rStyle w:val="Hyperlink"/>
            <w:rFonts w:ascii="FrankRuehl" w:hAnsi="FrankRuehl" w:cs="FrankRuehl"/>
          </w:rPr>
          <w:t>382</w:t>
        </w:r>
        <w:r w:rsidRPr="00D91836">
          <w:rPr>
            <w:rStyle w:val="Hyperlink"/>
            <w:rFonts w:ascii="FrankRuehl" w:hAnsi="FrankRuehl" w:cs="FrankRuehl"/>
            <w:rtl/>
          </w:rPr>
          <w:t>ב</w:t>
        </w:r>
      </w:hyperlink>
    </w:p>
    <w:p w14:paraId="4346535C" w14:textId="77777777" w:rsidR="00D91836" w:rsidRPr="00D91836" w:rsidRDefault="00D91836" w:rsidP="00D91836">
      <w:pPr>
        <w:tabs>
          <w:tab w:val="left" w:pos="432"/>
          <w:tab w:val="left" w:pos="2448"/>
          <w:tab w:val="left" w:pos="3312"/>
          <w:tab w:val="left" w:pos="4464"/>
          <w:tab w:val="left" w:pos="8064"/>
        </w:tabs>
        <w:autoSpaceDE w:val="0"/>
        <w:autoSpaceDN w:val="0"/>
        <w:bidi/>
        <w:adjustRightInd w:val="0"/>
        <w:spacing w:after="120" w:line="240" w:lineRule="exact"/>
        <w:ind w:left="283" w:hanging="283"/>
        <w:jc w:val="both"/>
        <w:rPr>
          <w:rFonts w:ascii="FrankRuehl" w:hAnsi="FrankRuehl" w:cs="FrankRuehl"/>
          <w:rtl/>
          <w:lang w:eastAsia="en-US"/>
        </w:rPr>
      </w:pPr>
    </w:p>
    <w:p w14:paraId="7BF8D725" w14:textId="77777777" w:rsidR="00D91836" w:rsidRPr="00D91836" w:rsidRDefault="00D91836" w:rsidP="00023145">
      <w:pPr>
        <w:tabs>
          <w:tab w:val="left" w:pos="432"/>
          <w:tab w:val="left" w:pos="2448"/>
          <w:tab w:val="left" w:pos="3312"/>
          <w:tab w:val="left" w:pos="4464"/>
          <w:tab w:val="left" w:pos="8064"/>
        </w:tabs>
        <w:autoSpaceDE w:val="0"/>
        <w:autoSpaceDN w:val="0"/>
        <w:bidi/>
        <w:adjustRightInd w:val="0"/>
        <w:spacing w:after="80" w:line="260" w:lineRule="exact"/>
        <w:ind w:firstLine="283"/>
        <w:jc w:val="both"/>
        <w:rPr>
          <w:rFonts w:cs="David"/>
          <w:rtl/>
          <w:lang w:eastAsia="en-US"/>
        </w:rPr>
      </w:pPr>
      <w:bookmarkStart w:id="2" w:name="LawTable_End"/>
      <w:bookmarkEnd w:id="2"/>
    </w:p>
    <w:p w14:paraId="1462A7C5" w14:textId="77777777" w:rsidR="00D91836" w:rsidRPr="00D91836" w:rsidRDefault="00D91836" w:rsidP="00023145">
      <w:pPr>
        <w:tabs>
          <w:tab w:val="left" w:pos="432"/>
          <w:tab w:val="left" w:pos="2448"/>
          <w:tab w:val="left" w:pos="3312"/>
          <w:tab w:val="left" w:pos="4464"/>
          <w:tab w:val="left" w:pos="8064"/>
        </w:tabs>
        <w:autoSpaceDE w:val="0"/>
        <w:autoSpaceDN w:val="0"/>
        <w:bidi/>
        <w:adjustRightInd w:val="0"/>
        <w:spacing w:after="80" w:line="260" w:lineRule="exact"/>
        <w:ind w:firstLine="283"/>
        <w:jc w:val="both"/>
        <w:rPr>
          <w:rFonts w:cs="David"/>
          <w:rtl/>
          <w:lang w:eastAsia="en-US"/>
        </w:rPr>
      </w:pPr>
    </w:p>
    <w:p w14:paraId="27CAF7D3" w14:textId="77777777" w:rsidR="00023145" w:rsidRPr="00023145" w:rsidRDefault="002154BB" w:rsidP="00023145">
      <w:pPr>
        <w:tabs>
          <w:tab w:val="left" w:pos="432"/>
          <w:tab w:val="left" w:pos="2448"/>
          <w:tab w:val="left" w:pos="3312"/>
          <w:tab w:val="left" w:pos="4464"/>
          <w:tab w:val="left" w:pos="8064"/>
        </w:tabs>
        <w:autoSpaceDE w:val="0"/>
        <w:autoSpaceDN w:val="0"/>
        <w:bidi/>
        <w:adjustRightInd w:val="0"/>
        <w:spacing w:after="80" w:line="260" w:lineRule="exact"/>
        <w:ind w:firstLine="283"/>
        <w:jc w:val="both"/>
        <w:rPr>
          <w:rFonts w:cs="David"/>
          <w:rtl/>
          <w:lang w:eastAsia="en-US"/>
        </w:rPr>
      </w:pPr>
      <w:r w:rsidRPr="00D91836">
        <w:rPr>
          <w:rFonts w:cs="David"/>
          <w:rtl/>
          <w:lang w:eastAsia="en-US"/>
        </w:rPr>
        <w:t>ה</w:t>
      </w:r>
    </w:p>
    <w:p w14:paraId="30922987" w14:textId="77777777" w:rsidR="00023145" w:rsidRPr="00023145" w:rsidRDefault="00023145" w:rsidP="00023145">
      <w:pPr>
        <w:tabs>
          <w:tab w:val="left" w:pos="432"/>
          <w:tab w:val="left" w:pos="2448"/>
          <w:tab w:val="left" w:pos="3312"/>
          <w:tab w:val="left" w:pos="4464"/>
          <w:tab w:val="left" w:pos="8064"/>
        </w:tabs>
        <w:autoSpaceDE w:val="0"/>
        <w:autoSpaceDN w:val="0"/>
        <w:bidi/>
        <w:adjustRightInd w:val="0"/>
        <w:spacing w:after="80" w:line="260" w:lineRule="exact"/>
        <w:ind w:firstLine="283"/>
        <w:jc w:val="both"/>
        <w:rPr>
          <w:rFonts w:cs="David"/>
          <w:rtl/>
          <w:lang w:eastAsia="en-US"/>
        </w:rPr>
      </w:pPr>
    </w:p>
    <w:p w14:paraId="724FEBA5" w14:textId="77777777" w:rsidR="00630669" w:rsidRPr="00630669" w:rsidRDefault="002154BB" w:rsidP="00023145">
      <w:pPr>
        <w:tabs>
          <w:tab w:val="left" w:pos="432"/>
          <w:tab w:val="left" w:pos="2448"/>
          <w:tab w:val="left" w:pos="3312"/>
          <w:tab w:val="left" w:pos="4464"/>
          <w:tab w:val="left" w:pos="8064"/>
        </w:tabs>
        <w:autoSpaceDE w:val="0"/>
        <w:autoSpaceDN w:val="0"/>
        <w:bidi/>
        <w:adjustRightInd w:val="0"/>
        <w:spacing w:after="80" w:line="260" w:lineRule="exact"/>
        <w:ind w:firstLine="283"/>
        <w:jc w:val="both"/>
        <w:rPr>
          <w:rFonts w:ascii="FrankRuehl" w:hAnsi="FrankRuehl" w:cs="FrankRuehl"/>
          <w:rtl/>
          <w:lang w:eastAsia="en-US"/>
        </w:rPr>
      </w:pPr>
      <w:r w:rsidRPr="00023145">
        <w:rPr>
          <w:rFonts w:cs="David"/>
          <w:rtl/>
          <w:lang w:eastAsia="en-US"/>
        </w:rPr>
        <w:t>ב</w:t>
      </w:r>
    </w:p>
    <w:p w14:paraId="7F0FFD57" w14:textId="77777777" w:rsidR="00630669" w:rsidRPr="00630669" w:rsidRDefault="00630669">
      <w:pPr>
        <w:tabs>
          <w:tab w:val="left" w:pos="432"/>
          <w:tab w:val="left" w:pos="2448"/>
          <w:tab w:val="left" w:pos="3312"/>
          <w:tab w:val="left" w:pos="4464"/>
          <w:tab w:val="left" w:pos="8064"/>
        </w:tabs>
        <w:autoSpaceDE w:val="0"/>
        <w:autoSpaceDN w:val="0"/>
        <w:bidi/>
        <w:adjustRightInd w:val="0"/>
        <w:spacing w:after="80" w:line="260" w:lineRule="exact"/>
        <w:ind w:firstLine="283"/>
        <w:jc w:val="both"/>
        <w:rPr>
          <w:rFonts w:cs="David"/>
          <w:rtl/>
          <w:lang w:eastAsia="en-US"/>
        </w:rPr>
      </w:pPr>
    </w:p>
    <w:p w14:paraId="23770218" w14:textId="77777777" w:rsidR="00630669" w:rsidRPr="00630669" w:rsidRDefault="00630669">
      <w:pPr>
        <w:tabs>
          <w:tab w:val="left" w:pos="432"/>
          <w:tab w:val="left" w:pos="2448"/>
          <w:tab w:val="left" w:pos="3312"/>
          <w:tab w:val="left" w:pos="4464"/>
          <w:tab w:val="left" w:pos="8064"/>
        </w:tabs>
        <w:autoSpaceDE w:val="0"/>
        <w:autoSpaceDN w:val="0"/>
        <w:bidi/>
        <w:adjustRightInd w:val="0"/>
        <w:spacing w:after="80" w:line="260" w:lineRule="exact"/>
        <w:ind w:firstLine="283"/>
        <w:jc w:val="both"/>
        <w:rPr>
          <w:rFonts w:cs="David"/>
          <w:rtl/>
          <w:lang w:eastAsia="en-US"/>
        </w:rPr>
      </w:pPr>
    </w:p>
    <w:p w14:paraId="27982691" w14:textId="77777777" w:rsidR="002154BB" w:rsidRPr="00630669" w:rsidRDefault="002154BB">
      <w:pPr>
        <w:tabs>
          <w:tab w:val="left" w:pos="432"/>
          <w:tab w:val="left" w:pos="2448"/>
          <w:tab w:val="left" w:pos="3312"/>
          <w:tab w:val="left" w:pos="4464"/>
          <w:tab w:val="left" w:pos="8064"/>
        </w:tabs>
        <w:autoSpaceDE w:val="0"/>
        <w:autoSpaceDN w:val="0"/>
        <w:bidi/>
        <w:adjustRightInd w:val="0"/>
        <w:spacing w:after="80" w:line="260" w:lineRule="exact"/>
        <w:ind w:firstLine="283"/>
        <w:jc w:val="both"/>
        <w:rPr>
          <w:rFonts w:cs="David"/>
          <w:lang w:eastAsia="en-US"/>
        </w:rPr>
      </w:pPr>
    </w:p>
    <w:p w14:paraId="130C45F8" w14:textId="77777777" w:rsidR="002154BB" w:rsidRDefault="002154BB">
      <w:pPr>
        <w:tabs>
          <w:tab w:val="left" w:pos="432"/>
          <w:tab w:val="left" w:pos="2448"/>
          <w:tab w:val="left" w:pos="3312"/>
          <w:tab w:val="left" w:pos="4464"/>
          <w:tab w:val="left" w:pos="8064"/>
        </w:tabs>
        <w:autoSpaceDE w:val="0"/>
        <w:autoSpaceDN w:val="0"/>
        <w:bidi/>
        <w:adjustRightInd w:val="0"/>
        <w:spacing w:after="80" w:line="260" w:lineRule="exact"/>
        <w:ind w:firstLine="283"/>
        <w:jc w:val="center"/>
        <w:rPr>
          <w:rFonts w:cs="David"/>
          <w:bCs/>
          <w:rtl/>
          <w:lang w:eastAsia="en-US"/>
        </w:rPr>
      </w:pPr>
      <w:bookmarkStart w:id="3" w:name="PsakDin"/>
    </w:p>
    <w:p w14:paraId="58E504E6" w14:textId="77777777" w:rsidR="002154BB" w:rsidRDefault="002154BB">
      <w:pPr>
        <w:tabs>
          <w:tab w:val="left" w:pos="432"/>
          <w:tab w:val="left" w:pos="2448"/>
          <w:tab w:val="left" w:pos="3312"/>
          <w:tab w:val="left" w:pos="4464"/>
          <w:tab w:val="left" w:pos="8064"/>
        </w:tabs>
        <w:autoSpaceDE w:val="0"/>
        <w:autoSpaceDN w:val="0"/>
        <w:bidi/>
        <w:adjustRightInd w:val="0"/>
        <w:spacing w:after="80" w:line="260" w:lineRule="exact"/>
        <w:ind w:firstLine="283"/>
        <w:jc w:val="center"/>
        <w:rPr>
          <w:rFonts w:cs="David"/>
          <w:bCs/>
          <w:rtl/>
          <w:lang w:eastAsia="en-US"/>
        </w:rPr>
      </w:pPr>
      <w:r>
        <w:rPr>
          <w:rFonts w:cs="David"/>
          <w:bCs/>
          <w:rtl/>
          <w:lang w:eastAsia="en-US"/>
        </w:rPr>
        <w:t>הכרעת דין</w:t>
      </w:r>
    </w:p>
    <w:bookmarkEnd w:id="3"/>
    <w:p w14:paraId="64F9C22B" w14:textId="77777777" w:rsidR="002154BB" w:rsidRDefault="002154BB">
      <w:pPr>
        <w:tabs>
          <w:tab w:val="left" w:pos="432"/>
          <w:tab w:val="left" w:pos="2448"/>
          <w:tab w:val="left" w:pos="3312"/>
          <w:tab w:val="left" w:pos="4464"/>
          <w:tab w:val="left" w:pos="8064"/>
        </w:tabs>
        <w:autoSpaceDE w:val="0"/>
        <w:autoSpaceDN w:val="0"/>
        <w:bidi/>
        <w:adjustRightInd w:val="0"/>
        <w:spacing w:after="80" w:line="260" w:lineRule="exact"/>
        <w:ind w:firstLine="283"/>
        <w:jc w:val="both"/>
        <w:rPr>
          <w:rFonts w:cs="David"/>
          <w:lang w:eastAsia="en-US"/>
        </w:rPr>
      </w:pPr>
    </w:p>
    <w:p w14:paraId="5C9AEAEC" w14:textId="77777777" w:rsidR="002154BB" w:rsidRDefault="002154BB">
      <w:pPr>
        <w:tabs>
          <w:tab w:val="left" w:pos="432"/>
          <w:tab w:val="left" w:pos="2448"/>
          <w:tab w:val="left" w:pos="3312"/>
          <w:tab w:val="left" w:pos="4464"/>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השופט ג. גלעדי</w:t>
      </w:r>
      <w:r>
        <w:rPr>
          <w:rFonts w:cs="David"/>
          <w:lang w:eastAsia="en-US"/>
        </w:rPr>
        <w:t xml:space="preserve">, </w:t>
      </w:r>
      <w:r>
        <w:rPr>
          <w:rFonts w:cs="David"/>
          <w:rtl/>
          <w:lang w:eastAsia="en-US"/>
        </w:rPr>
        <w:t>סגן נשיא</w:t>
      </w:r>
      <w:r>
        <w:rPr>
          <w:rFonts w:cs="David"/>
          <w:lang w:eastAsia="en-US"/>
        </w:rPr>
        <w:t>:</w:t>
      </w:r>
      <w:r>
        <w:rPr>
          <w:rFonts w:cs="David"/>
          <w:color w:val="FFFFFF"/>
          <w:rtl/>
          <w:lang w:eastAsia="en-US"/>
        </w:rPr>
        <w:t>נ</w:t>
      </w:r>
    </w:p>
    <w:p w14:paraId="3E3350E0" w14:textId="77777777" w:rsidR="002154BB" w:rsidRDefault="002154BB">
      <w:pPr>
        <w:tabs>
          <w:tab w:val="left" w:pos="432"/>
          <w:tab w:val="left" w:pos="2448"/>
          <w:tab w:val="left" w:pos="3312"/>
          <w:tab w:val="left" w:pos="4464"/>
          <w:tab w:val="left" w:pos="8064"/>
        </w:tabs>
        <w:autoSpaceDE w:val="0"/>
        <w:autoSpaceDN w:val="0"/>
        <w:bidi/>
        <w:adjustRightInd w:val="0"/>
        <w:spacing w:after="80" w:line="260" w:lineRule="exact"/>
        <w:ind w:firstLine="283"/>
        <w:jc w:val="both"/>
        <w:rPr>
          <w:rFonts w:cs="David"/>
          <w:lang w:eastAsia="en-US"/>
        </w:rPr>
      </w:pPr>
      <w:r>
        <w:rPr>
          <w:rFonts w:cs="David"/>
          <w:lang w:eastAsia="en-US"/>
        </w:rPr>
        <w:t xml:space="preserve"> .1</w:t>
      </w:r>
      <w:r>
        <w:rPr>
          <w:rFonts w:cs="David"/>
          <w:rtl/>
          <w:lang w:eastAsia="en-US"/>
        </w:rPr>
        <w:t>בכתב האישום המתוקן, שהוגש בתיק זה, מיוחסים לנאשם ששה אישומים</w:t>
      </w:r>
      <w:r>
        <w:rPr>
          <w:rFonts w:cs="David"/>
          <w:lang w:eastAsia="en-US"/>
        </w:rPr>
        <w:t>,</w:t>
      </w:r>
    </w:p>
    <w:p w14:paraId="51B285DA" w14:textId="77777777" w:rsidR="002154BB" w:rsidRDefault="002154BB">
      <w:pPr>
        <w:tabs>
          <w:tab w:val="left" w:pos="432"/>
          <w:tab w:val="left" w:pos="2448"/>
          <w:tab w:val="left" w:pos="3312"/>
          <w:tab w:val="left" w:pos="4464"/>
          <w:tab w:val="left" w:pos="8064"/>
        </w:tabs>
        <w:autoSpaceDE w:val="0"/>
        <w:autoSpaceDN w:val="0"/>
        <w:bidi/>
        <w:adjustRightInd w:val="0"/>
        <w:spacing w:after="80" w:line="260" w:lineRule="exact"/>
        <w:ind w:firstLine="283"/>
        <w:jc w:val="both"/>
        <w:rPr>
          <w:rFonts w:cs="David"/>
          <w:lang w:eastAsia="en-US"/>
        </w:rPr>
      </w:pPr>
      <w:r>
        <w:rPr>
          <w:rFonts w:cs="David"/>
          <w:rtl/>
          <w:lang w:eastAsia="en-US"/>
        </w:rPr>
        <w:t>שעניינם מעשה סדום באשתו, ניסיון למעשה סדום באשתו, אינוס אשתו, תקיפת אשתו, איומים כלפי אשתו, סחיטה בכח וניסיון לאינוס</w:t>
      </w:r>
      <w:r>
        <w:rPr>
          <w:rFonts w:cs="David"/>
          <w:lang w:eastAsia="en-US"/>
        </w:rPr>
        <w:t>.</w:t>
      </w:r>
    </w:p>
    <w:p w14:paraId="48C5EC4A" w14:textId="77777777" w:rsidR="002154BB" w:rsidRDefault="002154BB">
      <w:pPr>
        <w:tabs>
          <w:tab w:val="left" w:pos="432"/>
          <w:tab w:val="left" w:pos="2448"/>
          <w:tab w:val="left" w:pos="3312"/>
          <w:tab w:val="left" w:pos="4464"/>
          <w:tab w:val="left" w:pos="806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החקירה בתיק זה, החלה בעקבות תלונה במשטרה, שהגישה אשת הנאשם, כנגד הנאשם. בהודעתה במשטרה (מוצג ת/3), סיפרה המתלוננת, כי היא נשואה לנאשם מזה כשמונה שנים.</w:t>
      </w:r>
    </w:p>
    <w:p w14:paraId="6C06A287" w14:textId="77777777" w:rsidR="002154BB" w:rsidRDefault="002154BB">
      <w:pPr>
        <w:tabs>
          <w:tab w:val="left" w:pos="432"/>
          <w:tab w:val="left" w:pos="2448"/>
          <w:tab w:val="left" w:pos="3312"/>
          <w:tab w:val="left" w:pos="4464"/>
          <w:tab w:val="left" w:pos="806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בשנה האחרונה, סירבה המתלוננת לקיים יחסי מין עם הנאשם, משום שהנאשם נהג להכות אותה. למרות סירובה, כפה הנאשם עצמו בכוח על המתלוננת, וקיים איתה יחסי מין, כדרכה ושלא כדרכה, מספר פעמים, במשך מחצית השנה האחרונה, שקדמה להגשת התלונה.</w:t>
      </w:r>
    </w:p>
    <w:p w14:paraId="55961877" w14:textId="77777777" w:rsidR="002154BB" w:rsidRDefault="002154BB">
      <w:pPr>
        <w:tabs>
          <w:tab w:val="left" w:pos="432"/>
          <w:tab w:val="left" w:pos="2448"/>
          <w:tab w:val="left" w:pos="3312"/>
          <w:tab w:val="left" w:pos="4464"/>
          <w:tab w:val="left" w:pos="8064"/>
        </w:tabs>
        <w:autoSpaceDE w:val="0"/>
        <w:autoSpaceDN w:val="0"/>
        <w:bidi/>
        <w:adjustRightInd w:val="0"/>
        <w:spacing w:after="80" w:line="260" w:lineRule="exact"/>
        <w:ind w:firstLine="283"/>
        <w:jc w:val="both"/>
        <w:rPr>
          <w:rFonts w:cs="David"/>
          <w:lang w:eastAsia="en-US"/>
        </w:rPr>
      </w:pPr>
      <w:r>
        <w:rPr>
          <w:rFonts w:cs="David"/>
          <w:rtl/>
          <w:lang w:eastAsia="en-US"/>
        </w:rPr>
        <w:t>פירוט יחסי המין, היה כמתואר בכתב האישום, כאשר פעם אחת, היתה בעילה על</w:t>
      </w:r>
    </w:p>
    <w:p w14:paraId="7A357E25" w14:textId="77777777" w:rsidR="002154BB" w:rsidRDefault="002154BB">
      <w:pPr>
        <w:tabs>
          <w:tab w:val="left" w:pos="432"/>
          <w:tab w:val="left" w:pos="2448"/>
          <w:tab w:val="left" w:pos="3312"/>
          <w:tab w:val="left" w:pos="4464"/>
          <w:tab w:val="left" w:pos="8064"/>
        </w:tabs>
        <w:autoSpaceDE w:val="0"/>
        <w:autoSpaceDN w:val="0"/>
        <w:bidi/>
        <w:adjustRightInd w:val="0"/>
        <w:spacing w:after="80" w:line="260" w:lineRule="exact"/>
        <w:ind w:firstLine="283"/>
        <w:jc w:val="both"/>
        <w:rPr>
          <w:rFonts w:cs="David"/>
          <w:rtl/>
          <w:lang w:eastAsia="en-US"/>
        </w:rPr>
      </w:pPr>
      <w:r>
        <w:rPr>
          <w:rFonts w:cs="David"/>
          <w:rtl/>
          <w:lang w:eastAsia="en-US"/>
        </w:rPr>
        <w:t>ידי חדירה לאיבר מינה. בפעם אחרת, היה ניסיון לבעילה. בפעם נוספת הכניס הנאשם את איבר מינו לפיה של המתלוננת ופעם ניסה להחדיר את איבר מינו לפיה. בפעם אחרת, החדיר הנאשם את איבר מינו לפי הטבעת של המתלוננת, ובפעם נוספת החדיר את אצבעותיו לאיבר מינה.</w:t>
      </w:r>
    </w:p>
    <w:p w14:paraId="71354760" w14:textId="77777777" w:rsidR="002154BB" w:rsidRDefault="002154BB">
      <w:pPr>
        <w:tabs>
          <w:tab w:val="left" w:pos="432"/>
          <w:tab w:val="left" w:pos="2448"/>
          <w:tab w:val="left" w:pos="3312"/>
          <w:tab w:val="left" w:pos="4464"/>
          <w:tab w:val="left" w:pos="806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הנאשם נחקר במשטרה בעקבות תלונת המתלוננת והכחיש כי אי פעם עשה בה מעשה מיני שלא בהסכמתה. לדבריו, גם כאשר בתחילה, לא הסכימה המתלוננת למעשיו, הוא הצליח לשכנע אותה, להסכים ואם עמדה בסירובה - הניח לה.</w:t>
      </w:r>
    </w:p>
    <w:p w14:paraId="24002A7C" w14:textId="77777777" w:rsidR="002154BB" w:rsidRDefault="002154BB">
      <w:pPr>
        <w:tabs>
          <w:tab w:val="left" w:pos="432"/>
          <w:tab w:val="left" w:pos="2448"/>
          <w:tab w:val="left" w:pos="3312"/>
          <w:tab w:val="left" w:pos="4464"/>
          <w:tab w:val="left" w:pos="8064"/>
        </w:tabs>
        <w:autoSpaceDE w:val="0"/>
        <w:autoSpaceDN w:val="0"/>
        <w:bidi/>
        <w:adjustRightInd w:val="0"/>
        <w:spacing w:after="80" w:line="260" w:lineRule="exact"/>
        <w:ind w:firstLine="283"/>
        <w:jc w:val="both"/>
        <w:rPr>
          <w:rFonts w:cs="David"/>
          <w:lang w:eastAsia="en-US"/>
        </w:rPr>
      </w:pPr>
      <w:r>
        <w:rPr>
          <w:rFonts w:cs="David"/>
          <w:rtl/>
          <w:lang w:eastAsia="en-US"/>
        </w:rPr>
        <w:lastRenderedPageBreak/>
        <w:t>הנאשם נעצר עד תום ההליכים, וכשהחל המשפט העידה המתלוננת וחזרה בה מגירסתה</w:t>
      </w:r>
    </w:p>
    <w:p w14:paraId="356A8D39" w14:textId="77777777" w:rsidR="002154BB" w:rsidRDefault="002154BB">
      <w:pPr>
        <w:tabs>
          <w:tab w:val="left" w:pos="432"/>
          <w:tab w:val="left" w:pos="2448"/>
          <w:tab w:val="left" w:pos="3312"/>
          <w:tab w:val="left" w:pos="4464"/>
          <w:tab w:val="left" w:pos="8064"/>
        </w:tabs>
        <w:autoSpaceDE w:val="0"/>
        <w:autoSpaceDN w:val="0"/>
        <w:bidi/>
        <w:adjustRightInd w:val="0"/>
        <w:spacing w:after="80" w:line="260" w:lineRule="exact"/>
        <w:ind w:firstLine="283"/>
        <w:jc w:val="both"/>
        <w:rPr>
          <w:rFonts w:cs="David"/>
          <w:lang w:eastAsia="en-US"/>
        </w:rPr>
      </w:pPr>
      <w:r>
        <w:rPr>
          <w:rFonts w:cs="David"/>
          <w:rtl/>
          <w:lang w:eastAsia="en-US"/>
        </w:rPr>
        <w:t>המפלילה במשטרה</w:t>
      </w:r>
      <w:r>
        <w:rPr>
          <w:rFonts w:cs="David"/>
          <w:lang w:eastAsia="en-US"/>
        </w:rPr>
        <w:t>.</w:t>
      </w:r>
    </w:p>
    <w:p w14:paraId="53B883B2"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על פי גירסתה בבית המשפט, אף פעם לא כפה עליה הנאשם קיום יחסי מין, שלא</w:t>
      </w:r>
    </w:p>
    <w:p w14:paraId="68A12225"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בהסכמתה. תמיד היא הסכימה למעשיו. ולשאלה, מדוע העלילה על הנאשם, השיבה המתלוננת, שפנתה ללשכת הרווחה באשדוד (שם היא מתגוררת) והיא הבינה משיחה שהתנהלה בין פונה אחרת לעובדת הסוציאלית, שרק אשה שמתלוננת כנגד בעלה במשטרה, זוכה לעזרת לשכת הרווחה. על כן, פנתה למשטרה והעלילה על הנאשם.</w:t>
      </w:r>
    </w:p>
    <w:p w14:paraId="08A7E785"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t xml:space="preserve"> .2</w:t>
      </w:r>
      <w:r>
        <w:rPr>
          <w:rFonts w:cs="David"/>
          <w:rtl/>
          <w:lang w:eastAsia="en-US"/>
        </w:rPr>
        <w:t>השאלה העיקרית</w:t>
      </w:r>
      <w:r>
        <w:rPr>
          <w:rFonts w:cs="David"/>
          <w:lang w:eastAsia="en-US"/>
        </w:rPr>
        <w:t xml:space="preserve">, </w:t>
      </w:r>
      <w:r>
        <w:rPr>
          <w:rFonts w:cs="David"/>
          <w:rtl/>
          <w:lang w:eastAsia="en-US"/>
        </w:rPr>
        <w:t>שיש להשיב עליה במשפט זה, היא, האם יש להאמין לגירסת המתלוננת בבית המשפט, שהעלילה על בעלה, או שמא יש לקבל את גירסתה במשטרה</w:t>
      </w:r>
      <w:r>
        <w:rPr>
          <w:rFonts w:cs="David"/>
          <w:lang w:eastAsia="en-US"/>
        </w:rPr>
        <w:t>.</w:t>
      </w:r>
    </w:p>
    <w:p w14:paraId="2C699962"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לאחר עיון בכל הראיות בפנינו, מסקנתי היא שגירסת המתלוננת במשטרה היא</w:t>
      </w:r>
    </w:p>
    <w:p w14:paraId="6A2E03B0"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הנכונה וגירסתה בבית המשפט, היא שקרית</w:t>
      </w:r>
      <w:r>
        <w:rPr>
          <w:rFonts w:cs="David"/>
          <w:lang w:eastAsia="en-US"/>
        </w:rPr>
        <w:t>.</w:t>
      </w:r>
    </w:p>
    <w:p w14:paraId="025074E5"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אלה הם נימוקיי לכך</w:t>
      </w:r>
      <w:r>
        <w:rPr>
          <w:rFonts w:cs="David"/>
          <w:lang w:eastAsia="en-US"/>
        </w:rPr>
        <w:t>:</w:t>
      </w:r>
      <w:r>
        <w:rPr>
          <w:rFonts w:cs="David"/>
          <w:color w:val="FFFFFF"/>
          <w:rtl/>
          <w:lang w:eastAsia="en-US"/>
        </w:rPr>
        <w:t>ב</w:t>
      </w:r>
    </w:p>
    <w:p w14:paraId="63A135A1"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(א) ההסבר שנתנה המתלוננת, מדוע העלילה על בעלה, איננו הגיוני ומופרך על</w:t>
      </w:r>
    </w:p>
    <w:p w14:paraId="3A93436C"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פניו</w:t>
      </w:r>
      <w:r>
        <w:rPr>
          <w:rFonts w:cs="David"/>
          <w:lang w:eastAsia="en-US"/>
        </w:rPr>
        <w:t>.</w:t>
      </w:r>
    </w:p>
    <w:p w14:paraId="3E8E6039"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ראשית, לא יעלה על הדעת, שעובדות סוציאליות משפיעות על נשים שפונות ללשכת הרווחה להעליל על בעליהן, עלילת שווא</w:t>
      </w:r>
      <w:r>
        <w:rPr>
          <w:rFonts w:cs="David"/>
          <w:lang w:eastAsia="en-US"/>
        </w:rPr>
        <w:t>.</w:t>
      </w:r>
    </w:p>
    <w:p w14:paraId="770E4A50"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איזו תועלת תצמח לאותן עובדות סוציאליות, או ללשכת הרווחה, מעצה גרועה כזו? הרי ממילא, העלילה תתברר בבית המשפט, במוקדם או במאוחר, והנאשם ישוחרר.</w:t>
      </w:r>
    </w:p>
    <w:p w14:paraId="7A45D692"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 בפועל, הכחישה העובדת הסוציאלית, שטיפלה במתלוננת, כי יעצה למישהו עצה כזו</w:t>
      </w:r>
      <w:r>
        <w:rPr>
          <w:rFonts w:cs="David"/>
          <w:lang w:eastAsia="en-US"/>
        </w:rPr>
        <w:t>.</w:t>
      </w:r>
    </w:p>
    <w:p w14:paraId="64459473"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הלן קדוש העידה, כי היא עובדת במשך שש שנים באגף לשירותי רווחה בעירית</w:t>
      </w:r>
    </w:p>
    <w:p w14:paraId="5C5CF1E4"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אשדוד</w:t>
      </w:r>
      <w:r>
        <w:rPr>
          <w:rFonts w:cs="David"/>
          <w:lang w:eastAsia="en-US"/>
        </w:rPr>
        <w:t>.</w:t>
      </w:r>
    </w:p>
    <w:p w14:paraId="74B8AA2A"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היא מכירה את משפחת הנאשם מספטמבר </w:t>
      </w:r>
      <w:r>
        <w:rPr>
          <w:rFonts w:cs="David"/>
          <w:lang w:eastAsia="en-US"/>
        </w:rPr>
        <w:t>1993</w:t>
      </w:r>
      <w:r>
        <w:rPr>
          <w:rFonts w:cs="David"/>
          <w:rtl/>
          <w:lang w:eastAsia="en-US"/>
        </w:rPr>
        <w:t>, היינו, חמש שנים לפני הגשת</w:t>
      </w:r>
    </w:p>
    <w:p w14:paraId="6B651480"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התלונה</w:t>
      </w:r>
      <w:r>
        <w:rPr>
          <w:rFonts w:cs="David"/>
          <w:lang w:eastAsia="en-US"/>
        </w:rPr>
        <w:t>.</w:t>
      </w:r>
    </w:p>
    <w:p w14:paraId="1FD06D76"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ביום </w:t>
      </w:r>
      <w:r>
        <w:rPr>
          <w:rFonts w:cs="David"/>
          <w:lang w:eastAsia="en-US"/>
        </w:rPr>
        <w:t>25.8.98</w:t>
      </w:r>
      <w:r>
        <w:rPr>
          <w:rFonts w:cs="David"/>
          <w:rtl/>
          <w:lang w:eastAsia="en-US"/>
        </w:rPr>
        <w:t>פנתה אליה המתלוננת וביקשה עזרה</w:t>
      </w:r>
      <w:r>
        <w:rPr>
          <w:rFonts w:cs="David"/>
          <w:lang w:eastAsia="en-US"/>
        </w:rPr>
        <w:t>.</w:t>
      </w:r>
    </w:p>
    <w:p w14:paraId="1A03FE31"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הרי דבריה של הלן קדוש (ישיבה מיום </w:t>
      </w:r>
      <w:r>
        <w:rPr>
          <w:rFonts w:cs="David"/>
          <w:lang w:eastAsia="en-US"/>
        </w:rPr>
        <w:t>27.12.98</w:t>
      </w:r>
      <w:r>
        <w:rPr>
          <w:rFonts w:cs="David"/>
          <w:rtl/>
          <w:lang w:eastAsia="en-US"/>
        </w:rPr>
        <w:t xml:space="preserve">, עמוד </w:t>
      </w:r>
      <w:r>
        <w:rPr>
          <w:rFonts w:cs="David"/>
          <w:lang w:eastAsia="en-US"/>
        </w:rPr>
        <w:t>5</w:t>
      </w:r>
      <w:r>
        <w:rPr>
          <w:rFonts w:cs="David"/>
          <w:rtl/>
          <w:lang w:eastAsia="en-US"/>
        </w:rPr>
        <w:t xml:space="preserve">שורה </w:t>
      </w:r>
      <w:r>
        <w:rPr>
          <w:rFonts w:cs="David"/>
          <w:lang w:eastAsia="en-US"/>
        </w:rPr>
        <w:t>17</w:t>
      </w:r>
      <w:r>
        <w:rPr>
          <w:rFonts w:cs="David"/>
          <w:rtl/>
          <w:lang w:eastAsia="en-US"/>
        </w:rPr>
        <w:t>)</w:t>
      </w:r>
      <w:r>
        <w:rPr>
          <w:rFonts w:cs="David"/>
          <w:lang w:eastAsia="en-US"/>
        </w:rPr>
        <w:t>:</w:t>
      </w:r>
      <w:r>
        <w:rPr>
          <w:rFonts w:cs="David"/>
          <w:color w:val="FFFFFF"/>
          <w:rtl/>
          <w:lang w:eastAsia="en-US"/>
        </w:rPr>
        <w:t>ו</w:t>
      </w:r>
    </w:p>
    <w:p w14:paraId="263B6BBA"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כשאת אומרת לי שקיימת גירסה שהמתלוננת פנתה אלי כדי לקבל עזרה</w:t>
      </w:r>
    </w:p>
    <w:p w14:paraId="50A094D0"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כלכלית, אבל היא לא היתה מקבלת את העזרה הכלכלית, אם לא היתה מתלוננת על הנושא הקשור בעבירות מין ולכן היא סיפרה לי גם על עבירות המין, אני משיבה, שזה תמוה בעיני. בשום פנים ואופן אנו לא מתנים את העזרה הכלכלית בכך, שיתלוננו על עבירות מיניות."</w:t>
      </w:r>
    </w:p>
    <w:p w14:paraId="3B79CC06"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הלן קדוש עשתה עלי רושם מהימן. אין לה כל אינטרס בתוצאות משפט זה</w:t>
      </w:r>
      <w:r>
        <w:rPr>
          <w:rFonts w:cs="David"/>
          <w:lang w:eastAsia="en-US"/>
        </w:rPr>
        <w:t>.</w:t>
      </w:r>
    </w:p>
    <w:p w14:paraId="4A94E190"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אני מקבל את גירסתה כמהימנה</w:t>
      </w:r>
      <w:r>
        <w:rPr>
          <w:rFonts w:cs="David"/>
          <w:lang w:eastAsia="en-US"/>
        </w:rPr>
        <w:t>.</w:t>
      </w:r>
    </w:p>
    <w:p w14:paraId="4C9E33EB"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(ג) המתלוננת העידה, כי בהיותה במשרדה של הלן קדוש, ביום שסיפרה לה על כך, שבעלה אנס אותה, היתה פונה אחרת, והיא שמעה את השיחה שהתנהלה בין אותה פונה להלן קדוש ומשיחה זו, הבינה, שרק מי שמתלוננת על בעלה, בהקשר למעשים מיניים</w:t>
      </w:r>
      <w:r>
        <w:rPr>
          <w:rFonts w:cs="David"/>
          <w:lang w:eastAsia="en-US"/>
        </w:rPr>
        <w:t xml:space="preserve">, </w:t>
      </w:r>
      <w:r>
        <w:rPr>
          <w:rFonts w:cs="David"/>
          <w:rtl/>
          <w:lang w:eastAsia="en-US"/>
        </w:rPr>
        <w:t>תזכה לעזרה מלשכת הרווחה</w:t>
      </w:r>
      <w:r>
        <w:rPr>
          <w:rFonts w:cs="David"/>
          <w:lang w:eastAsia="en-US"/>
        </w:rPr>
        <w:t>.</w:t>
      </w:r>
    </w:p>
    <w:p w14:paraId="6C3A99B5"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הלן קדוש העידה, כי המתלוננת היתה הפונה היחידה, בשעה שהגיעה למשרדה</w:t>
      </w:r>
      <w:r>
        <w:rPr>
          <w:rFonts w:cs="David"/>
          <w:lang w:eastAsia="en-US"/>
        </w:rPr>
        <w:t>.</w:t>
      </w:r>
    </w:p>
    <w:p w14:paraId="1F279EB4"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הרי דבריה (ישיבה מיום </w:t>
      </w:r>
      <w:r>
        <w:rPr>
          <w:rFonts w:cs="David"/>
          <w:lang w:eastAsia="en-US"/>
        </w:rPr>
        <w:t>27.12.98</w:t>
      </w:r>
      <w:r>
        <w:rPr>
          <w:rFonts w:cs="David"/>
          <w:rtl/>
          <w:lang w:eastAsia="en-US"/>
        </w:rPr>
        <w:t xml:space="preserve">, עמ' 5, שורה </w:t>
      </w:r>
      <w:r>
        <w:rPr>
          <w:rFonts w:cs="David"/>
          <w:lang w:eastAsia="en-US"/>
        </w:rPr>
        <w:t>15</w:t>
      </w:r>
      <w:r>
        <w:rPr>
          <w:rFonts w:cs="David"/>
          <w:rtl/>
          <w:lang w:eastAsia="en-US"/>
        </w:rPr>
        <w:t>)</w:t>
      </w:r>
      <w:r>
        <w:rPr>
          <w:rFonts w:cs="David"/>
          <w:lang w:eastAsia="en-US"/>
        </w:rPr>
        <w:t>:</w:t>
      </w:r>
      <w:r>
        <w:rPr>
          <w:rFonts w:cs="David"/>
          <w:color w:val="FFFFFF"/>
          <w:rtl/>
          <w:lang w:eastAsia="en-US"/>
        </w:rPr>
        <w:t>נ</w:t>
      </w:r>
    </w:p>
    <w:p w14:paraId="4E00333C" w14:textId="77777777" w:rsidR="002154BB" w:rsidRDefault="002154BB">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כשגב' פלונית היתה אצלי, עד כמה שזכור לי, לא היה אצלי אף מטופל אחר</w:t>
      </w:r>
      <w:r>
        <w:rPr>
          <w:rFonts w:cs="David"/>
          <w:lang w:eastAsia="en-US"/>
        </w:rPr>
        <w:t>."</w:t>
      </w:r>
    </w:p>
    <w:p w14:paraId="78BA6873"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(ד) זאת ועוד, הוכח, כי הנאשם עבד עד מעצרו במפעל אגן כימיקלים באשדוד</w:t>
      </w:r>
    </w:p>
    <w:p w14:paraId="2245F3F2"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(באמצעות חברת כח אדם</w:t>
      </w:r>
      <w:r>
        <w:rPr>
          <w:rFonts w:cs="David"/>
          <w:lang w:eastAsia="en-US"/>
        </w:rPr>
        <w:t xml:space="preserve"> s.r.o</w:t>
      </w:r>
      <w:r>
        <w:rPr>
          <w:rFonts w:cs="David"/>
          <w:rtl/>
          <w:lang w:eastAsia="en-US"/>
        </w:rPr>
        <w:t>)</w:t>
      </w:r>
      <w:r>
        <w:rPr>
          <w:rFonts w:cs="David"/>
          <w:lang w:eastAsia="en-US"/>
        </w:rPr>
        <w:t>.</w:t>
      </w:r>
    </w:p>
    <w:p w14:paraId="70AC619A"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תלוש משכורת שהוגש לנו (מוצג נ/1) מגלה שעבור שבועיים עבודה בחודש ספטמבר </w:t>
      </w:r>
      <w:r>
        <w:rPr>
          <w:rFonts w:cs="David"/>
          <w:lang w:eastAsia="en-US"/>
        </w:rPr>
        <w:t>1998</w:t>
      </w:r>
      <w:r>
        <w:rPr>
          <w:rFonts w:cs="David"/>
          <w:rtl/>
          <w:lang w:eastAsia="en-US"/>
        </w:rPr>
        <w:t>(</w:t>
      </w:r>
      <w:r>
        <w:rPr>
          <w:rFonts w:cs="David"/>
          <w:lang w:eastAsia="en-US"/>
        </w:rPr>
        <w:t xml:space="preserve"> 85</w:t>
      </w:r>
      <w:r>
        <w:rPr>
          <w:rFonts w:cs="David"/>
          <w:rtl/>
          <w:lang w:eastAsia="en-US"/>
        </w:rPr>
        <w:t xml:space="preserve">שעות), קיבל הנאשם שכר נטו בסך </w:t>
      </w:r>
      <w:r>
        <w:rPr>
          <w:rFonts w:cs="David"/>
          <w:lang w:eastAsia="en-US"/>
        </w:rPr>
        <w:t>1086</w:t>
      </w:r>
      <w:r>
        <w:rPr>
          <w:rFonts w:cs="David"/>
          <w:rtl/>
          <w:lang w:eastAsia="en-US"/>
        </w:rPr>
        <w:t xml:space="preserve">ש"ח. כלומר, עבור חודש עבודה מלא, היה מקבל, סכום כפול מזה. המתלוננת העידה שהנאשם השתכר </w:t>
      </w:r>
      <w:r>
        <w:rPr>
          <w:rFonts w:cs="David"/>
          <w:lang w:eastAsia="en-US"/>
        </w:rPr>
        <w:t>700</w:t>
      </w:r>
      <w:r>
        <w:rPr>
          <w:rFonts w:cs="David"/>
          <w:rtl/>
          <w:lang w:eastAsia="en-US"/>
        </w:rPr>
        <w:t>,</w:t>
      </w:r>
      <w:r>
        <w:rPr>
          <w:rFonts w:cs="David"/>
          <w:lang w:eastAsia="en-US"/>
        </w:rPr>
        <w:t xml:space="preserve"> 2</w:t>
      </w:r>
      <w:r>
        <w:rPr>
          <w:rFonts w:cs="David"/>
          <w:rtl/>
          <w:lang w:eastAsia="en-US"/>
        </w:rPr>
        <w:t xml:space="preserve">ש"ח לחודש (עמ' </w:t>
      </w:r>
      <w:r>
        <w:rPr>
          <w:rFonts w:cs="David"/>
          <w:lang w:eastAsia="en-US"/>
        </w:rPr>
        <w:t>63</w:t>
      </w:r>
      <w:r>
        <w:rPr>
          <w:rFonts w:cs="David"/>
          <w:rtl/>
          <w:lang w:eastAsia="en-US"/>
        </w:rPr>
        <w:t>).</w:t>
      </w:r>
    </w:p>
    <w:p w14:paraId="20295738"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המתלוננת העידה (עמ' </w:t>
      </w:r>
      <w:r>
        <w:rPr>
          <w:rFonts w:cs="David"/>
          <w:lang w:eastAsia="en-US"/>
        </w:rPr>
        <w:t>87</w:t>
      </w:r>
      <w:r>
        <w:rPr>
          <w:rFonts w:cs="David"/>
          <w:rtl/>
          <w:lang w:eastAsia="en-US"/>
        </w:rPr>
        <w:t xml:space="preserve">ישיבה מיום </w:t>
      </w:r>
      <w:r>
        <w:rPr>
          <w:rFonts w:cs="David"/>
          <w:lang w:eastAsia="en-US"/>
        </w:rPr>
        <w:t>9.12.98</w:t>
      </w:r>
      <w:r>
        <w:rPr>
          <w:rFonts w:cs="David"/>
          <w:rtl/>
          <w:lang w:eastAsia="en-US"/>
        </w:rPr>
        <w:t>), כי מאז שנעצר בעלה, היא</w:t>
      </w:r>
    </w:p>
    <w:p w14:paraId="6D03C600"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מקבלת מהמוסד לביטוח לאומי </w:t>
      </w:r>
      <w:r>
        <w:rPr>
          <w:rFonts w:cs="David"/>
          <w:lang w:eastAsia="en-US"/>
        </w:rPr>
        <w:t>900</w:t>
      </w:r>
      <w:r>
        <w:rPr>
          <w:rFonts w:cs="David"/>
          <w:rtl/>
          <w:lang w:eastAsia="en-US"/>
        </w:rPr>
        <w:t>,</w:t>
      </w:r>
      <w:r>
        <w:rPr>
          <w:rFonts w:cs="David"/>
          <w:lang w:eastAsia="en-US"/>
        </w:rPr>
        <w:t xml:space="preserve"> 2</w:t>
      </w:r>
      <w:r>
        <w:rPr>
          <w:rFonts w:cs="David"/>
          <w:rtl/>
          <w:lang w:eastAsia="en-US"/>
        </w:rPr>
        <w:t xml:space="preserve">ש"ח לחודש. האם יעלה על הדעת שבשל </w:t>
      </w:r>
      <w:r>
        <w:rPr>
          <w:rFonts w:cs="David"/>
          <w:lang w:eastAsia="en-US"/>
        </w:rPr>
        <w:t>200</w:t>
      </w:r>
      <w:r>
        <w:rPr>
          <w:rFonts w:cs="David"/>
          <w:rtl/>
          <w:lang w:eastAsia="en-US"/>
        </w:rPr>
        <w:t>ש"ח</w:t>
      </w:r>
      <w:r>
        <w:rPr>
          <w:rFonts w:cs="David"/>
          <w:lang w:eastAsia="en-US"/>
        </w:rPr>
        <w:t>,</w:t>
      </w:r>
    </w:p>
    <w:p w14:paraId="44CFD2DB"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תגרום אשה לכך, שבעלה ייעצר</w:t>
      </w:r>
      <w:r>
        <w:rPr>
          <w:rFonts w:cs="David"/>
          <w:lang w:eastAsia="en-US"/>
        </w:rPr>
        <w:t>?</w:t>
      </w:r>
    </w:p>
    <w:p w14:paraId="73D8E1EA"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lastRenderedPageBreak/>
        <w:tab/>
      </w:r>
      <w:r>
        <w:rPr>
          <w:rFonts w:cs="David"/>
          <w:rtl/>
          <w:lang w:eastAsia="en-US"/>
        </w:rPr>
        <w:t>ואם תטען הטענה, שהמתלוננת לא זכתה לקבל מבעלה, כאשר עבד, אלא</w:t>
      </w:r>
      <w:r>
        <w:rPr>
          <w:rFonts w:cs="David"/>
          <w:lang w:eastAsia="en-US"/>
        </w:rPr>
        <w:t xml:space="preserve"> </w:t>
      </w:r>
      <w:r>
        <w:rPr>
          <w:rFonts w:cs="David"/>
          <w:rtl/>
          <w:lang w:eastAsia="en-US"/>
        </w:rPr>
        <w:t>חלק קטן ממשכורתו, כיון שהחלק הארי, ניתן לסילוק חובות (בעיקר משכנתא), התשובה היא, שכאשר נעצר הנאשם, נפסקו תשלומי החובות, ויתרת החובות גדלה והמתלוננת לא זכתה בשל כך, בשום הטבה ממשית, מעבר לטווח הקצר</w:t>
      </w:r>
      <w:r>
        <w:rPr>
          <w:rFonts w:cs="David"/>
          <w:lang w:eastAsia="en-US"/>
        </w:rPr>
        <w:t>.</w:t>
      </w:r>
    </w:p>
    <w:p w14:paraId="625FBD59"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 הוכח מעדותה של הלן קדוש, כי בעבר, עזרה לשכת הרווחה למתלוננת, בסכומים ובהטבות שונות, גם כאשר הנאשם לא היה עצור, אם כי הסיוע לא היה בסכומים גבוהים (ישיבה מיום </w:t>
      </w:r>
      <w:r>
        <w:rPr>
          <w:rFonts w:cs="David"/>
          <w:lang w:eastAsia="en-US"/>
        </w:rPr>
        <w:t>27.12.98</w:t>
      </w:r>
      <w:r>
        <w:rPr>
          <w:rFonts w:cs="David"/>
          <w:rtl/>
          <w:lang w:eastAsia="en-US"/>
        </w:rPr>
        <w:t>עמודים 3, 4).</w:t>
      </w:r>
    </w:p>
    <w:p w14:paraId="0DEFFC8A"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 והעיקר הוא, שכאשר ראתה המתלוננת בפועל, כי ההטבות שהיא זוכה להן</w:t>
      </w:r>
    </w:p>
    <w:p w14:paraId="4AB8019D"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מלשכת הרווחה אחרי שבעלה נעצר, אינן מצדיקות את הסבל שעובר על בעלה, היא לא</w:t>
      </w:r>
    </w:p>
    <w:p w14:paraId="1022C8D1"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עשתה מאומה, כדי להודיע שהעלילה על בעלה</w:t>
      </w:r>
      <w:r>
        <w:rPr>
          <w:rFonts w:cs="David"/>
          <w:lang w:eastAsia="en-US"/>
        </w:rPr>
        <w:t>.</w:t>
      </w:r>
    </w:p>
    <w:p w14:paraId="217EB92B"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הנאשם נעצר ביום </w:t>
      </w:r>
      <w:r>
        <w:rPr>
          <w:rFonts w:cs="David"/>
          <w:lang w:eastAsia="en-US"/>
        </w:rPr>
        <w:t>.14.9.98</w:t>
      </w:r>
      <w:r>
        <w:rPr>
          <w:rFonts w:cs="David"/>
          <w:rtl/>
          <w:lang w:eastAsia="en-US"/>
        </w:rPr>
        <w:t xml:space="preserve">המתלוננת העידה בבית המשפט, ביום </w:t>
      </w:r>
      <w:r>
        <w:rPr>
          <w:rFonts w:cs="David"/>
          <w:lang w:eastAsia="en-US"/>
        </w:rPr>
        <w:t>9.12.98</w:t>
      </w:r>
      <w:r>
        <w:rPr>
          <w:rFonts w:cs="David"/>
          <w:rtl/>
          <w:lang w:eastAsia="en-US"/>
        </w:rPr>
        <w:t>, היינו כשלושה חודשים לאחר שבעלה נעצר לראשונה, והיא אישרה, שביום מתן עדותה גילתה בפעם הראשונה שהעלילה על בעלה</w:t>
      </w:r>
      <w:r>
        <w:rPr>
          <w:rFonts w:cs="David"/>
          <w:lang w:eastAsia="en-US"/>
        </w:rPr>
        <w:t>.</w:t>
      </w:r>
    </w:p>
    <w:p w14:paraId="159265CA"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 xml:space="preserve">הרי דבריה (ישיבה מיום </w:t>
      </w:r>
      <w:r>
        <w:rPr>
          <w:rFonts w:cs="David"/>
          <w:lang w:eastAsia="en-US"/>
        </w:rPr>
        <w:t>9.12.98</w:t>
      </w:r>
      <w:r>
        <w:rPr>
          <w:rFonts w:cs="David"/>
          <w:rtl/>
          <w:lang w:eastAsia="en-US"/>
        </w:rPr>
        <w:t xml:space="preserve">עמ' </w:t>
      </w:r>
      <w:r>
        <w:rPr>
          <w:rFonts w:cs="David"/>
          <w:lang w:eastAsia="en-US"/>
        </w:rPr>
        <w:t>68</w:t>
      </w:r>
      <w:r>
        <w:rPr>
          <w:rFonts w:cs="David"/>
          <w:rtl/>
          <w:lang w:eastAsia="en-US"/>
        </w:rPr>
        <w:t>):</w:t>
      </w:r>
      <w:r>
        <w:rPr>
          <w:rFonts w:cs="David"/>
          <w:color w:val="FFFFFF"/>
          <w:rtl/>
          <w:lang w:eastAsia="en-US"/>
        </w:rPr>
        <w:t>ב</w:t>
      </w:r>
    </w:p>
    <w:p w14:paraId="2C57AE95" w14:textId="77777777" w:rsidR="002154BB" w:rsidRDefault="002154BB">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שאלה:</w:t>
      </w:r>
      <w:r>
        <w:rPr>
          <w:rFonts w:cs="David"/>
          <w:color w:val="FFFFFF"/>
          <w:rtl/>
          <w:lang w:eastAsia="en-US"/>
        </w:rPr>
        <w:t>ו</w:t>
      </w:r>
      <w:r>
        <w:rPr>
          <w:rFonts w:cs="David"/>
          <w:rtl/>
          <w:lang w:eastAsia="en-US"/>
        </w:rPr>
        <w:t xml:space="preserve"> בעלך כבר יושב היום מ </w:t>
      </w:r>
      <w:r>
        <w:rPr>
          <w:rFonts w:cs="David"/>
          <w:lang w:eastAsia="en-US"/>
        </w:rPr>
        <w:t>14/9</w:t>
      </w:r>
      <w:r>
        <w:rPr>
          <w:rFonts w:cs="David"/>
          <w:rtl/>
          <w:lang w:eastAsia="en-US"/>
        </w:rPr>
        <w:t>, היום אנחנו כמעט שלושה חודשים מאז שהוא התחיל את המעצר הזה ואת באה היום ואת אומרת, אז אני שואל:</w:t>
      </w:r>
      <w:r>
        <w:rPr>
          <w:rFonts w:cs="David"/>
          <w:color w:val="FFFFFF"/>
          <w:rtl/>
          <w:lang w:eastAsia="en-US"/>
        </w:rPr>
        <w:t>נ</w:t>
      </w:r>
      <w:r>
        <w:rPr>
          <w:rFonts w:cs="David"/>
          <w:rtl/>
          <w:lang w:eastAsia="en-US"/>
        </w:rPr>
        <w:t xml:space="preserve"> לא ריחמת על הבן אדם? את אומרת שכל זה היה שקר, שזאת עלילה שאת עשית לו. לא ריחמת עליו? לא הלכת למשטרה? לא מצאת לנכון</w:t>
      </w:r>
      <w:r>
        <w:rPr>
          <w:rFonts w:cs="David"/>
          <w:lang w:eastAsia="en-US"/>
        </w:rPr>
        <w:t xml:space="preserve"> </w:t>
      </w:r>
      <w:r>
        <w:rPr>
          <w:rFonts w:cs="David"/>
          <w:rtl/>
          <w:lang w:eastAsia="en-US"/>
        </w:rPr>
        <w:t>להגיד חוץ מאשר לאמא שלך, לאיזה שהוא מוסד, למשטרה, לפרקליטות:</w:t>
      </w:r>
      <w:r>
        <w:rPr>
          <w:rFonts w:cs="David"/>
          <w:color w:val="FFFFFF"/>
          <w:rtl/>
          <w:lang w:eastAsia="en-US"/>
        </w:rPr>
        <w:t>ב</w:t>
      </w:r>
      <w:r>
        <w:rPr>
          <w:rFonts w:cs="David"/>
          <w:rtl/>
          <w:lang w:eastAsia="en-US"/>
        </w:rPr>
        <w:t xml:space="preserve"> רבותי! תשמעו, זה הכל שקר? תשובה:</w:t>
      </w:r>
      <w:r>
        <w:rPr>
          <w:rFonts w:cs="David"/>
          <w:color w:val="FFFFFF"/>
          <w:rtl/>
          <w:lang w:eastAsia="en-US"/>
        </w:rPr>
        <w:t>ו</w:t>
      </w:r>
      <w:r>
        <w:rPr>
          <w:rFonts w:cs="David"/>
          <w:rtl/>
          <w:lang w:eastAsia="en-US"/>
        </w:rPr>
        <w:t xml:space="preserve"> לגברת קדוש. שאלה:</w:t>
      </w:r>
      <w:r>
        <w:rPr>
          <w:rFonts w:cs="David"/>
          <w:color w:val="FFFFFF"/>
          <w:rtl/>
          <w:lang w:eastAsia="en-US"/>
        </w:rPr>
        <w:t>נ</w:t>
      </w:r>
      <w:r>
        <w:rPr>
          <w:rFonts w:cs="David"/>
          <w:rtl/>
          <w:lang w:eastAsia="en-US"/>
        </w:rPr>
        <w:t xml:space="preserve"> לגברת קדוש? תשובה:</w:t>
      </w:r>
      <w:r>
        <w:rPr>
          <w:rFonts w:cs="David"/>
          <w:color w:val="FFFFFF"/>
          <w:rtl/>
          <w:lang w:eastAsia="en-US"/>
        </w:rPr>
        <w:t>ב</w:t>
      </w:r>
      <w:r>
        <w:rPr>
          <w:rFonts w:cs="David"/>
          <w:rtl/>
          <w:lang w:eastAsia="en-US"/>
        </w:rPr>
        <w:t xml:space="preserve"> ריחמתי עליו אבל אמרתי שיקראו לי לעדות, אז שמה אני אודה</w:t>
      </w:r>
      <w:r>
        <w:rPr>
          <w:rFonts w:cs="David"/>
          <w:lang w:eastAsia="en-US"/>
        </w:rPr>
        <w:t>."</w:t>
      </w:r>
    </w:p>
    <w:p w14:paraId="3AD14672" w14:textId="77777777" w:rsidR="002154BB" w:rsidRDefault="002154BB">
      <w:pPr>
        <w:tabs>
          <w:tab w:val="left" w:pos="288"/>
          <w:tab w:val="left" w:pos="432"/>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אין זה מתקבל על הדעת, שהמתלוננת איפשרה מצב שבעלה יהיה עצור</w:t>
      </w:r>
      <w:r>
        <w:rPr>
          <w:rFonts w:cs="David"/>
          <w:lang w:eastAsia="en-US"/>
        </w:rPr>
        <w:t xml:space="preserve"> </w:t>
      </w:r>
      <w:r>
        <w:rPr>
          <w:rFonts w:cs="David"/>
          <w:rtl/>
          <w:lang w:eastAsia="en-US"/>
        </w:rPr>
        <w:t>שלושה חודשים, בשל עלילות שווא שהיא העלילה עליו, ולא טרחה להודיע למשטרה שהיא שיקרה, והיא המתינה להזדמנות נאותה, עד שתקרא לעדות, כדי לגלות שהעלילה על הנאשם</w:t>
      </w:r>
      <w:r>
        <w:rPr>
          <w:rFonts w:cs="David"/>
          <w:lang w:eastAsia="en-US"/>
        </w:rPr>
        <w:t>.</w:t>
      </w:r>
    </w:p>
    <w:p w14:paraId="098865B9" w14:textId="77777777" w:rsidR="002154BB" w:rsidRDefault="002154BB">
      <w:pPr>
        <w:tabs>
          <w:tab w:val="left" w:pos="288"/>
          <w:tab w:val="left" w:pos="432"/>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אמנם, ב- </w:t>
      </w:r>
      <w:r>
        <w:rPr>
          <w:rFonts w:cs="David"/>
          <w:lang w:eastAsia="en-US"/>
        </w:rPr>
        <w:t>1.11.98</w:t>
      </w:r>
      <w:r>
        <w:rPr>
          <w:rFonts w:cs="David"/>
          <w:rtl/>
          <w:lang w:eastAsia="en-US"/>
        </w:rPr>
        <w:t>, כתבה המתלוננת מכתב לבית המשפט (המכתב מתוייק בתיק עזר של תיק זה), וביקשה לשחרר את</w:t>
      </w:r>
      <w:r>
        <w:rPr>
          <w:rFonts w:cs="David"/>
          <w:lang w:eastAsia="en-US"/>
        </w:rPr>
        <w:t xml:space="preserve"> </w:t>
      </w:r>
      <w:r>
        <w:rPr>
          <w:rFonts w:cs="David"/>
          <w:rtl/>
          <w:lang w:eastAsia="en-US"/>
        </w:rPr>
        <w:t>הנאשם. במכתב זה, כתבה המתלוננת, שהיא שיקרה בעדותה במשטרה והעלילה על הנאשם, אבל הוסיפה</w:t>
      </w:r>
      <w:r>
        <w:rPr>
          <w:rFonts w:cs="David"/>
          <w:lang w:eastAsia="en-US"/>
        </w:rPr>
        <w:t>:</w:t>
      </w:r>
      <w:r>
        <w:rPr>
          <w:rFonts w:cs="David"/>
          <w:color w:val="FFFFFF"/>
          <w:rtl/>
          <w:lang w:eastAsia="en-US"/>
        </w:rPr>
        <w:t>ו</w:t>
      </w:r>
    </w:p>
    <w:p w14:paraId="50B329AC" w14:textId="77777777" w:rsidR="002154BB" w:rsidRDefault="002154BB">
      <w:pPr>
        <w:tabs>
          <w:tab w:val="left" w:pos="288"/>
          <w:tab w:val="left" w:pos="432"/>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אני מאוד רוצה שבעלי יהיה בבית, כי הוא המפרנס היחידי בבית... ועד היום בעלי היה משלם משכנתא וכרגע יש לי פיגורים כי אני לא יודעת איך לשלם את המשכנתא ואיך להאכיל את הילדים</w:t>
      </w:r>
      <w:r>
        <w:rPr>
          <w:rFonts w:cs="David"/>
          <w:lang w:eastAsia="en-US"/>
        </w:rPr>
        <w:t xml:space="preserve"> </w:t>
      </w:r>
      <w:r>
        <w:rPr>
          <w:rFonts w:cs="David"/>
          <w:rtl/>
          <w:lang w:eastAsia="en-US"/>
        </w:rPr>
        <w:t>בסכום של הביטוח הלאומי</w:t>
      </w:r>
      <w:r>
        <w:rPr>
          <w:rFonts w:cs="David"/>
          <w:lang w:eastAsia="en-US"/>
        </w:rPr>
        <w:t>..."</w:t>
      </w:r>
    </w:p>
    <w:p w14:paraId="04527F8F" w14:textId="77777777" w:rsidR="002154BB" w:rsidRDefault="002154BB">
      <w:pPr>
        <w:tabs>
          <w:tab w:val="left" w:pos="288"/>
          <w:tab w:val="left" w:pos="432"/>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בולט כאן היסוד הכלכלי כנימוק העיקרי לבקשה לשחרר את הנאשם, וזה סותר</w:t>
      </w:r>
    </w:p>
    <w:p w14:paraId="6BF43CC8" w14:textId="77777777" w:rsidR="002154BB" w:rsidRDefault="002154BB">
      <w:pPr>
        <w:tabs>
          <w:tab w:val="left" w:pos="288"/>
          <w:tab w:val="left" w:pos="432"/>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כמובן את עדותה, שבגלל הנימוק הכלכלי העלילה על הנאשם</w:t>
      </w:r>
      <w:r>
        <w:rPr>
          <w:rFonts w:cs="David"/>
          <w:lang w:eastAsia="en-US"/>
        </w:rPr>
        <w:t>.</w:t>
      </w:r>
    </w:p>
    <w:p w14:paraId="13CCA877" w14:textId="77777777" w:rsidR="002154BB" w:rsidRDefault="002154BB">
      <w:pPr>
        <w:tabs>
          <w:tab w:val="left" w:pos="288"/>
          <w:tab w:val="left" w:pos="432"/>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(ז) בהקשר זה, יש לציין, שכבר ששה ימים לאחר מסירת תלונתה במשטרה, כאשר הוזמנה המתלוננת שוב למשטרה, כדי להביא</w:t>
      </w:r>
      <w:r>
        <w:rPr>
          <w:rFonts w:cs="David"/>
          <w:lang w:eastAsia="en-US"/>
        </w:rPr>
        <w:t xml:space="preserve"> </w:t>
      </w:r>
      <w:r>
        <w:rPr>
          <w:rFonts w:cs="David"/>
          <w:rtl/>
          <w:lang w:eastAsia="en-US"/>
        </w:rPr>
        <w:t>את בנה ר' למסירת עדות, ביקשה לשחרר את הנאשם. שכן, בנה קיבל מאוד קשה את עובדת מעצרו של הנאשם והפסיק לאכול בשל כך והחל לבכות</w:t>
      </w:r>
      <w:r>
        <w:rPr>
          <w:rFonts w:cs="David"/>
          <w:lang w:eastAsia="en-US"/>
        </w:rPr>
        <w:t>.</w:t>
      </w:r>
    </w:p>
    <w:p w14:paraId="2D678E9C" w14:textId="77777777" w:rsidR="002154BB" w:rsidRDefault="002154BB">
      <w:pPr>
        <w:tabs>
          <w:tab w:val="left" w:pos="288"/>
          <w:tab w:val="left" w:pos="432"/>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בהודעה חדשה זו (ת/4) אמרה המתלוננת</w:t>
      </w:r>
      <w:r>
        <w:rPr>
          <w:rFonts w:cs="David"/>
          <w:lang w:eastAsia="en-US"/>
        </w:rPr>
        <w:t>:</w:t>
      </w:r>
      <w:r>
        <w:rPr>
          <w:rFonts w:cs="David"/>
          <w:color w:val="FFFFFF"/>
          <w:rtl/>
          <w:lang w:eastAsia="en-US"/>
        </w:rPr>
        <w:t>נ</w:t>
      </w:r>
    </w:p>
    <w:p w14:paraId="78D6C50B" w14:textId="77777777" w:rsidR="002154BB" w:rsidRDefault="002154BB">
      <w:pPr>
        <w:tabs>
          <w:tab w:val="left" w:pos="288"/>
          <w:tab w:val="left" w:pos="432"/>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וגם אני רוצה לבקש שתשחרר את בעלי שיחזור אלי לבית, אני מקווה מאוד שהוא למד את הלקח בזמן שישב</w:t>
      </w:r>
      <w:r>
        <w:rPr>
          <w:rFonts w:cs="David"/>
          <w:lang w:eastAsia="en-US"/>
        </w:rPr>
        <w:t xml:space="preserve"> </w:t>
      </w:r>
      <w:r>
        <w:rPr>
          <w:rFonts w:cs="David"/>
          <w:rtl/>
          <w:lang w:eastAsia="en-US"/>
        </w:rPr>
        <w:t>במעצר. אני חוזרת ואומרת שכל מה שסיפרתי זה הכל נכון</w:t>
      </w:r>
      <w:r>
        <w:rPr>
          <w:rFonts w:cs="David"/>
          <w:lang w:eastAsia="en-US"/>
        </w:rPr>
        <w:t>."</w:t>
      </w:r>
    </w:p>
    <w:p w14:paraId="6252370C" w14:textId="77777777" w:rsidR="002154BB" w:rsidRDefault="002154BB">
      <w:pPr>
        <w:tabs>
          <w:tab w:val="left" w:pos="288"/>
          <w:tab w:val="left" w:pos="432"/>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רואים אנו, שתחילה ביקשה המתלוננת לשחרר את הנאשם, כיוון שקשה לה להתמודד לבדה עם כל בעיותיה</w:t>
      </w:r>
      <w:r>
        <w:rPr>
          <w:rFonts w:cs="David"/>
          <w:lang w:eastAsia="en-US"/>
        </w:rPr>
        <w:t>.</w:t>
      </w:r>
    </w:p>
    <w:p w14:paraId="0716B189" w14:textId="77777777" w:rsidR="002154BB" w:rsidRDefault="002154BB">
      <w:pPr>
        <w:tabs>
          <w:tab w:val="left" w:pos="288"/>
          <w:tab w:val="left" w:pos="432"/>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היא אמרה, באותה הזדמנות, שכל הדברים שסיפרה בגירסתה הראשונה במשטרה, הם</w:t>
      </w:r>
    </w:p>
    <w:p w14:paraId="0CA59702" w14:textId="77777777" w:rsidR="002154BB" w:rsidRDefault="002154BB">
      <w:pPr>
        <w:tabs>
          <w:tab w:val="left" w:pos="288"/>
          <w:tab w:val="left" w:pos="432"/>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נכונים. אולם היא רוצה שישתחרר, משום שהיא מקווה, שהנאשם "למד את הלקח".</w:t>
      </w:r>
    </w:p>
    <w:p w14:paraId="479EF115" w14:textId="77777777" w:rsidR="002154BB" w:rsidRDefault="002154BB">
      <w:pPr>
        <w:tabs>
          <w:tab w:val="left" w:pos="288"/>
          <w:tab w:val="left" w:pos="432"/>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כאשר ראתה שבקשתה זו לשחרור הנאשם, שאינה מלווה בהכחשת הגירסה המפלילה אינה מביאה לשחרורו, הלכה המתלוננת צעד נוסף, וסיפרה כי גירסתה המפלילה היתה שקרית</w:t>
      </w:r>
      <w:r>
        <w:rPr>
          <w:rFonts w:cs="David"/>
          <w:lang w:eastAsia="en-US"/>
        </w:rPr>
        <w:t>.</w:t>
      </w:r>
    </w:p>
    <w:p w14:paraId="379385CD" w14:textId="77777777" w:rsidR="002154BB" w:rsidRDefault="002154BB">
      <w:pPr>
        <w:tabs>
          <w:tab w:val="left" w:pos="288"/>
          <w:tab w:val="left" w:pos="432"/>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(ח) אינני מוכן לקבל את גירסתה המאוחרת של המתלוננת, שהפלילה את הנאשם משום</w:t>
      </w:r>
      <w:r>
        <w:rPr>
          <w:rFonts w:cs="David"/>
          <w:lang w:eastAsia="en-US"/>
        </w:rPr>
        <w:t xml:space="preserve"> </w:t>
      </w:r>
      <w:r>
        <w:rPr>
          <w:rFonts w:cs="David"/>
          <w:rtl/>
          <w:lang w:eastAsia="en-US"/>
        </w:rPr>
        <w:t>שרצתה לזכות בהטבות כלכליות, או משום שסברה שהנאשם בוגד בה. אין זה סביר, שאישה תגרום למעצר בעלה כדי לזכות בהטבות כלכליות. במיוחד כאשר לבני הזוג, היו שני ילדים</w:t>
      </w:r>
      <w:r>
        <w:rPr>
          <w:rFonts w:cs="David"/>
          <w:lang w:eastAsia="en-US"/>
        </w:rPr>
        <w:t>.</w:t>
      </w:r>
    </w:p>
    <w:p w14:paraId="3180D4C7" w14:textId="77777777" w:rsidR="002154BB" w:rsidRDefault="002154BB">
      <w:pPr>
        <w:tabs>
          <w:tab w:val="left" w:pos="288"/>
          <w:tab w:val="left" w:pos="432"/>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 xml:space="preserve">גם חשש הבגידה, אם היה כזה, איננו מהווה נימוק - אפילו מבחינת המתלוננת </w:t>
      </w:r>
      <w:r>
        <w:rPr>
          <w:rFonts w:cs="David"/>
          <w:lang w:eastAsia="en-US"/>
        </w:rPr>
        <w:softHyphen/>
      </w:r>
      <w:r>
        <w:rPr>
          <w:rFonts w:cs="David"/>
          <w:rtl/>
          <w:lang w:eastAsia="en-US"/>
        </w:rPr>
        <w:t>למעצר בעלה. אדרבא, אם אמנם בגד הנאשם באשתו, הרי מעצרו, בגלל עלילת שווא של אשתו, יכעיס אותו מאוד ויגרום לזעם רב מצדו כלפי אשתו, זעם שיצעיד אותו, לכיוון ההחלטה לעזוב, לחלוטין, את אשתו.</w:t>
      </w:r>
    </w:p>
    <w:p w14:paraId="366F9ED3"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(ט) לא רק בהודעתה במשטרה סיפרה המתלוננת שהנאשם אנס אותה</w:t>
      </w:r>
      <w:r>
        <w:rPr>
          <w:rFonts w:cs="David"/>
          <w:lang w:eastAsia="en-US"/>
        </w:rPr>
        <w:t>.</w:t>
      </w:r>
    </w:p>
    <w:p w14:paraId="732CD7E5"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lastRenderedPageBreak/>
        <w:t>התקיים עימות בין המתלוננת והנאשם</w:t>
      </w:r>
      <w:r>
        <w:rPr>
          <w:rFonts w:cs="David"/>
          <w:lang w:eastAsia="en-US"/>
        </w:rPr>
        <w:t xml:space="preserve"> </w:t>
      </w:r>
      <w:r>
        <w:rPr>
          <w:rFonts w:cs="David"/>
          <w:rtl/>
          <w:lang w:eastAsia="en-US"/>
        </w:rPr>
        <w:t>במשטרה, ובעימות זה (ת/</w:t>
      </w:r>
      <w:r>
        <w:rPr>
          <w:rFonts w:cs="David"/>
          <w:lang w:eastAsia="en-US"/>
        </w:rPr>
        <w:t xml:space="preserve"> 1</w:t>
      </w:r>
      <w:r>
        <w:rPr>
          <w:rFonts w:cs="David"/>
          <w:rtl/>
          <w:lang w:eastAsia="en-US"/>
        </w:rPr>
        <w:t>עמ' 1, שורה</w:t>
      </w:r>
    </w:p>
    <w:p w14:paraId="1A6364D4"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t>16</w:t>
      </w:r>
      <w:r>
        <w:rPr>
          <w:rFonts w:cs="David"/>
          <w:rtl/>
          <w:lang w:eastAsia="en-US"/>
        </w:rPr>
        <w:t>)</w:t>
      </w:r>
      <w:r>
        <w:rPr>
          <w:rFonts w:cs="David"/>
          <w:lang w:eastAsia="en-US"/>
        </w:rPr>
        <w:t xml:space="preserve">, </w:t>
      </w:r>
      <w:r>
        <w:rPr>
          <w:rFonts w:cs="David"/>
          <w:rtl/>
          <w:lang w:eastAsia="en-US"/>
        </w:rPr>
        <w:t>הטיחה המתלוננת בפני הנאשם</w:t>
      </w:r>
      <w:r>
        <w:rPr>
          <w:rFonts w:cs="David"/>
          <w:lang w:eastAsia="en-US"/>
        </w:rPr>
        <w:t>:</w:t>
      </w:r>
      <w:r>
        <w:rPr>
          <w:rFonts w:cs="David"/>
          <w:color w:val="FFFFFF"/>
          <w:rtl/>
          <w:lang w:eastAsia="en-US"/>
        </w:rPr>
        <w:t>ב</w:t>
      </w:r>
    </w:p>
    <w:p w14:paraId="721FDD93" w14:textId="77777777" w:rsidR="002154BB" w:rsidRDefault="002154BB">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אתה יודע מה שרשמתי. אמרתי לך שהיית אונס אותי. אתה יודע איך היית אונס אותי. אתה רוצה כל הזמן בכח ושהייתי מסרבת, היית עושה לי בכח ושהיית אומר לי לרדת לך. ושהיית חונק אותי... אתה זוכר שעשית לי מאחורה בטוסיק ואז בעטתי בך."</w:t>
      </w:r>
    </w:p>
    <w:p w14:paraId="4B8431F5"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ובהמשך (ת/1, עמ' </w:t>
      </w:r>
      <w:r>
        <w:rPr>
          <w:rFonts w:cs="David"/>
          <w:lang w:eastAsia="en-US"/>
        </w:rPr>
        <w:t>2</w:t>
      </w:r>
      <w:r>
        <w:rPr>
          <w:rFonts w:cs="David"/>
          <w:rtl/>
          <w:lang w:eastAsia="en-US"/>
        </w:rPr>
        <w:t xml:space="preserve">שורה </w:t>
      </w:r>
      <w:r>
        <w:rPr>
          <w:rFonts w:cs="David"/>
          <w:lang w:eastAsia="en-US"/>
        </w:rPr>
        <w:t>14</w:t>
      </w:r>
      <w:r>
        <w:rPr>
          <w:rFonts w:cs="David"/>
          <w:rtl/>
          <w:lang w:eastAsia="en-US"/>
        </w:rPr>
        <w:t>)</w:t>
      </w:r>
      <w:r>
        <w:rPr>
          <w:rFonts w:cs="David"/>
          <w:lang w:eastAsia="en-US"/>
        </w:rPr>
        <w:t>:</w:t>
      </w:r>
      <w:r>
        <w:rPr>
          <w:rFonts w:cs="David"/>
          <w:color w:val="FFFFFF"/>
          <w:rtl/>
          <w:lang w:eastAsia="en-US"/>
        </w:rPr>
        <w:t>ו</w:t>
      </w:r>
    </w:p>
    <w:p w14:paraId="297D7107" w14:textId="77777777" w:rsidR="002154BB" w:rsidRDefault="002154BB">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פלונית:</w:t>
      </w:r>
      <w:r>
        <w:rPr>
          <w:rFonts w:cs="David"/>
          <w:color w:val="FFFFFF"/>
          <w:rtl/>
          <w:lang w:eastAsia="en-US"/>
        </w:rPr>
        <w:t>נ</w:t>
      </w:r>
      <w:r>
        <w:rPr>
          <w:rFonts w:cs="David"/>
          <w:rtl/>
          <w:lang w:eastAsia="en-US"/>
        </w:rPr>
        <w:t xml:space="preserve"> זה שקר מה שעשית ? לא עשית את זה ? אתה זוכר תמיד אמרתי לך אני אבוא להתלונן ואתה צחקת</w:t>
      </w:r>
      <w:r>
        <w:rPr>
          <w:rFonts w:cs="David"/>
          <w:lang w:eastAsia="en-US"/>
        </w:rPr>
        <w:t>."</w:t>
      </w:r>
    </w:p>
    <w:p w14:paraId="4C65D808"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רואים אנו, שאלה הם דברים שיוצאים מלב, של אישה פגועה, כלפי בעלה. אין זו העמדת פנים של אישה שמעלילה על בעלה.</w:t>
      </w:r>
    </w:p>
    <w:p w14:paraId="7A1D9779"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יתרה מזו, בסוף העימות אמרה המתלוננת (ת/1, עמ' 3, שורה </w:t>
      </w:r>
      <w:r>
        <w:rPr>
          <w:rFonts w:cs="David"/>
          <w:lang w:eastAsia="en-US"/>
        </w:rPr>
        <w:t>21</w:t>
      </w:r>
      <w:r>
        <w:rPr>
          <w:rFonts w:cs="David"/>
          <w:rtl/>
          <w:lang w:eastAsia="en-US"/>
        </w:rPr>
        <w:t>)</w:t>
      </w:r>
      <w:r>
        <w:rPr>
          <w:rFonts w:cs="David"/>
          <w:lang w:eastAsia="en-US"/>
        </w:rPr>
        <w:t>:</w:t>
      </w:r>
      <w:r>
        <w:rPr>
          <w:rFonts w:cs="David"/>
          <w:color w:val="FFFFFF"/>
          <w:rtl/>
          <w:lang w:eastAsia="en-US"/>
        </w:rPr>
        <w:t>ב</w:t>
      </w:r>
    </w:p>
    <w:p w14:paraId="5C4904BA" w14:textId="77777777" w:rsidR="002154BB" w:rsidRDefault="002154BB">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אני רוצה שאתה תשתחרר, כי אני יודעת שלמדת לקח וגם בגלל הילדים, וגם קשה לי להיות בבית</w:t>
      </w:r>
      <w:r>
        <w:rPr>
          <w:rFonts w:cs="David"/>
          <w:lang w:eastAsia="en-US"/>
        </w:rPr>
        <w:t>."</w:t>
      </w:r>
    </w:p>
    <w:p w14:paraId="78473280"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רואים אנו, כי באותו עימות, שבו מטיחה המתלוננת בבעלה, שעשה בה את המעשים האסורים, היא מבקשת את שחרורו "בגלל הילדים ובגלל שקשה לי ומתוך אמונה שלמד את לקחו."</w:t>
      </w:r>
    </w:p>
    <w:p w14:paraId="5E695E05"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כלומר מלכתחילה, עמדת המתלוננת היא, שרצונה כי הנאשם ישתחרר. אולם, הסיבה לעמדה זו היא, שקשה לה ולילדים בלעדיו, אם כי היא עומדת על דעתה, שגירסתה המפלילה נכונה</w:t>
      </w:r>
      <w:r>
        <w:rPr>
          <w:rFonts w:cs="David"/>
          <w:lang w:eastAsia="en-US"/>
        </w:rPr>
        <w:t>.</w:t>
      </w:r>
    </w:p>
    <w:p w14:paraId="0B48DA09"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משראתה המתלוננת שבקשתה לשחרר את הנאשם</w:t>
      </w:r>
      <w:r>
        <w:rPr>
          <w:rFonts w:cs="David"/>
          <w:lang w:eastAsia="en-US"/>
        </w:rPr>
        <w:t xml:space="preserve">, </w:t>
      </w:r>
      <w:r>
        <w:rPr>
          <w:rFonts w:cs="David"/>
          <w:rtl/>
          <w:lang w:eastAsia="en-US"/>
        </w:rPr>
        <w:t>ללא חזרתה מגירסתה המפלילה, איננה מביאה לתוצאות המקווות, הבינה, שיש רק דרך אחת, להביא לשחרור בעלה, והיא, לחזור בה מגירסתה המפלילה</w:t>
      </w:r>
      <w:r>
        <w:rPr>
          <w:rFonts w:cs="David"/>
          <w:lang w:eastAsia="en-US"/>
        </w:rPr>
        <w:t>.</w:t>
      </w:r>
    </w:p>
    <w:p w14:paraId="04E1342F"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על כן, שינתה את גירסתה, וכחודשיים לאחר שבעלה היה עצור, החלה לספר</w:t>
      </w:r>
      <w:r>
        <w:rPr>
          <w:rFonts w:cs="David"/>
          <w:lang w:eastAsia="en-US"/>
        </w:rPr>
        <w:t>,</w:t>
      </w:r>
    </w:p>
    <w:p w14:paraId="4E9BA94B"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שהעלילה על הנאשם</w:t>
      </w:r>
      <w:r>
        <w:rPr>
          <w:rFonts w:cs="David"/>
          <w:lang w:eastAsia="en-US"/>
        </w:rPr>
        <w:t>.</w:t>
      </w:r>
    </w:p>
    <w:p w14:paraId="44BA8141"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(י) לאור כל הנימוקים הנ"ל, מסקנתי היא, שגירסתה המפלילה הראשונה של המתלוננת, היא הנכונה, וחזרתה ממנה באה רק לאחר שנוכחה לדעת שהנאשם איננו משתחרר.</w:t>
      </w:r>
    </w:p>
    <w:p w14:paraId="41FD80BE"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.3</w:t>
      </w:r>
      <w:r>
        <w:rPr>
          <w:rFonts w:cs="David"/>
          <w:rtl/>
          <w:lang w:eastAsia="en-US"/>
        </w:rPr>
        <w:t>סיוע למסקנתי זו, יש למצוא בעובדות הבאות</w:t>
      </w:r>
      <w:r>
        <w:rPr>
          <w:rFonts w:cs="David"/>
          <w:lang w:eastAsia="en-US"/>
        </w:rPr>
        <w:t>:</w:t>
      </w:r>
      <w:r>
        <w:rPr>
          <w:rFonts w:cs="David"/>
          <w:color w:val="FFFFFF"/>
          <w:rtl/>
          <w:lang w:eastAsia="en-US"/>
        </w:rPr>
        <w:t>ו</w:t>
      </w:r>
    </w:p>
    <w:p w14:paraId="3540C29B"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עוד לפני שפנתה למשטרה, סיפרה המתלוננת לאמה, שהנאשם עושה בה מעשים מיניים אסורים</w:t>
      </w:r>
      <w:r>
        <w:rPr>
          <w:rFonts w:cs="David"/>
          <w:lang w:eastAsia="en-US"/>
        </w:rPr>
        <w:t>.</w:t>
      </w:r>
    </w:p>
    <w:p w14:paraId="10767606"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 xml:space="preserve">א.פ, אמה של המתלוננת, העידה (בעמ' </w:t>
      </w:r>
      <w:r>
        <w:rPr>
          <w:rFonts w:cs="David"/>
          <w:lang w:eastAsia="en-US"/>
        </w:rPr>
        <w:t>36</w:t>
      </w:r>
      <w:r>
        <w:rPr>
          <w:rFonts w:cs="David"/>
          <w:rtl/>
          <w:lang w:eastAsia="en-US"/>
        </w:rPr>
        <w:t>שורה 2):</w:t>
      </w:r>
    </w:p>
    <w:p w14:paraId="2B9A831F" w14:textId="77777777" w:rsidR="002154BB" w:rsidRDefault="002154BB">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לשאלתך, האם פלונית סיפרה לי משהו מעבר לקללות, אני משיבה שהיא סיפרה לי ואני מתביישת מבית המשפט לפרט זאת. פלונית היתה מספרת לי שהנאשם היה שוכב אתה לא בדרך הרגילה, ואני אמרתי לה שיהיה טוב. היא סיפרה לי שהנאשם היה שוכב אתה בכח ומאחורה. פלונית סיפרה לי שזה כאב לה."</w:t>
      </w:r>
    </w:p>
    <w:p w14:paraId="61A505EA"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כמובן, שתוכן הדברים שסיפרה המתלוננת לאמה, מהווה עדות שמיעה</w:t>
      </w:r>
      <w:r>
        <w:rPr>
          <w:rFonts w:cs="David"/>
          <w:lang w:eastAsia="en-US"/>
        </w:rPr>
        <w:t>.</w:t>
      </w:r>
    </w:p>
    <w:p w14:paraId="12E0D10E"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אולם, העובדה שהמתלוננת סיפרה לאמה, אותם דברים שסיפרה למשטרה בתלונתה המפלילה, מהווה חיזוק למסקנה, שחזרתה של המתלוננת מהגירסה המפלילה, איננה מהסיבה שהמתלוננת</w:t>
      </w:r>
      <w:r>
        <w:rPr>
          <w:rFonts w:cs="David"/>
          <w:lang w:eastAsia="en-US"/>
        </w:rPr>
        <w:t xml:space="preserve"> </w:t>
      </w:r>
      <w:r>
        <w:rPr>
          <w:rFonts w:cs="David"/>
          <w:rtl/>
          <w:lang w:eastAsia="en-US"/>
        </w:rPr>
        <w:t>ציינה, היינו, שהיא העלילה על הנאשם</w:t>
      </w:r>
      <w:r>
        <w:rPr>
          <w:rFonts w:cs="David"/>
          <w:lang w:eastAsia="en-US"/>
        </w:rPr>
        <w:t>.</w:t>
      </w:r>
    </w:p>
    <w:p w14:paraId="55C0C0E7"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אמה של המתלוננת, היא האדם הקרוב ביותר למתלוננת. על פי העדויות, בכל יום היתה המתלוננת הולכת לבית אמה, והיתה אוכלת אצלה (כיוון שלעיתים, לא היה למתלוננת מספיק אוכל בביתה)</w:t>
      </w:r>
      <w:r>
        <w:rPr>
          <w:rFonts w:cs="David"/>
          <w:lang w:eastAsia="en-US"/>
        </w:rPr>
        <w:t>.</w:t>
      </w:r>
    </w:p>
    <w:p w14:paraId="5EB54E4F"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אמה של המתלוננת עזרה לה גם בכספים, (למרות היותה נתמכת על ידי המוסד</w:t>
      </w:r>
    </w:p>
    <w:p w14:paraId="6C8A1838"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לביטוח לאומי) וגם בדברים אחרים</w:t>
      </w:r>
      <w:r>
        <w:rPr>
          <w:rFonts w:cs="David"/>
          <w:lang w:eastAsia="en-US"/>
        </w:rPr>
        <w:t>.</w:t>
      </w:r>
    </w:p>
    <w:p w14:paraId="08D00F4A"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האם יעלה על הדעת, שהמתלוננת היתה משקרת לאמה, בנושא כה אינטימי? אפילו אם הייתי סובר - ואינני סובר כך - שהמתלוננת שיקרה במשטרה, בתלונתה הראשונה במשטרה, כדי להשיג הטבות כלכליות, הרי לא היתה כל סיבה שהמתלוננת</w:t>
      </w:r>
      <w:r>
        <w:rPr>
          <w:rFonts w:cs="David"/>
          <w:lang w:eastAsia="en-US"/>
        </w:rPr>
        <w:t xml:space="preserve"> </w:t>
      </w:r>
      <w:r>
        <w:rPr>
          <w:rFonts w:cs="David"/>
          <w:rtl/>
          <w:lang w:eastAsia="en-US"/>
        </w:rPr>
        <w:t>תשקר לאמה, בעניין זה. לאמה היתה יכולה לומר: אני מתלוננת במשטרה, כדי להשיג טובת הנאה, אולם אין זה נכון</w:t>
      </w:r>
      <w:r>
        <w:rPr>
          <w:rFonts w:cs="David"/>
          <w:lang w:eastAsia="en-US"/>
        </w:rPr>
        <w:t>.</w:t>
      </w:r>
    </w:p>
    <w:p w14:paraId="30E72F93"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העובדה, שהמתלוננת סיפרה לאמה - האדם הקרוב לה ביותר - שהנאשם בועל אותה בכוח, בפי הטבעת, מחזקת את המסקנה, שתלונתה הראשונה במשטרה של המתלוננת, היתה תלונת אמת.</w:t>
      </w:r>
    </w:p>
    <w:p w14:paraId="3018DBE4"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t xml:space="preserve"> .4</w:t>
      </w:r>
      <w:r>
        <w:rPr>
          <w:rFonts w:cs="David"/>
          <w:rtl/>
          <w:lang w:eastAsia="en-US"/>
        </w:rPr>
        <w:t>ואם תשאל השאלה, מה היה הגורם שהשפיע על המתלוננת להתלונן, התשובה היא, האיום המרומז של הנאשם. הוכח, כי זמן קצר, לפני תלונת המתלוננת במשטרה, שודרה בטלביזיה כתבה על אדם באשדוד שהרג את אשתו והתאבד</w:t>
      </w:r>
      <w:r>
        <w:rPr>
          <w:rFonts w:cs="David"/>
          <w:lang w:eastAsia="en-US"/>
        </w:rPr>
        <w:t>.</w:t>
      </w:r>
    </w:p>
    <w:p w14:paraId="44B88A3A"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הנאשם, שראה שידור זה בטלביזיה, אמר למתלוננת, כי אותו אדם (סולומון שמו) היה "פרייר", שכן הנאשם היה נוהג, בחוכמה: במקום עבודתו של הנאשם - "אגן כימיקלים" - קיימים חומרים כימיים שבעזרתם אפשר להעלים אדם. הנאשם יביא חומר כימי כזה לביתו, ו"יעלים" באמצעותו את גוף אשתו, ואח"כ יטען שאשתו נעדרת ואין הוא יודע איפה היא.</w:t>
      </w:r>
    </w:p>
    <w:p w14:paraId="769BA916"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המתלוננת נחרדה לשמע דברים אלה של הנאשם וחששה שהנאשם יממש את איומו. אז פנתה לעובדת הסוציאלית, הלן קדוש וסיפרה לה, על עובדה זו, ובהמשך גילתה גם את המעשים המיניים שעשה בה הנאשם</w:t>
      </w:r>
      <w:r>
        <w:rPr>
          <w:rFonts w:cs="David"/>
          <w:lang w:eastAsia="en-US"/>
        </w:rPr>
        <w:t>.</w:t>
      </w:r>
    </w:p>
    <w:p w14:paraId="4CB29EE9"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הרי דבריה של הלן קדוש (ישיבה מיום </w:t>
      </w:r>
      <w:r>
        <w:rPr>
          <w:rFonts w:cs="David"/>
          <w:lang w:eastAsia="en-US"/>
        </w:rPr>
        <w:t>17.12.98</w:t>
      </w:r>
      <w:r>
        <w:rPr>
          <w:rFonts w:cs="David"/>
          <w:rtl/>
          <w:lang w:eastAsia="en-US"/>
        </w:rPr>
        <w:t>, עמ' 5)</w:t>
      </w:r>
      <w:r>
        <w:rPr>
          <w:rFonts w:cs="David"/>
          <w:lang w:eastAsia="en-US"/>
        </w:rPr>
        <w:t>:</w:t>
      </w:r>
    </w:p>
    <w:p w14:paraId="7B873C77" w14:textId="77777777" w:rsidR="002154BB" w:rsidRDefault="002154BB">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למעשה היא היתה מפוחדת מבוהלת. פנתה אלי שבוע שבועיים לאחר שהיה רצח מסוים באשדוד וזה כנראה המריץ אותה להגיש תלונה. סיפרה שבאותו יום שהיה הרצח של בני משפחת סולומון באשדוד, היא ובעלה צפו יחד בטלביזיה ובעלה אמר לה שהוא חושב שמר בני סולמון ז"ל הוא אדם לא חכם, כי רצח את אשתו בפרהסיה וכולם יודעים ובעלה הציע משהו אחר, שהוא היה מביא מהמפעל בו הוא עובד איזה שהוא חומר כימי והיה מעלים את אשתו והיה ניגש בתמימות למשטרה ואומר שאשתו נעלמה. היא מאוד נבהלה מזה ושאלה את הנאשם מה זאת אומרת והוא אמר לה שזה היה בסתם. היא התרשמה מהדברים שלו והיא חזרה על כך כמה פעמים."</w:t>
      </w:r>
    </w:p>
    <w:p w14:paraId="0E2789AF"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רואים אנו, שהקש ששבר את גב הגמל, היה האיום המרומז שהשמיע הנאשם. עד אז, לא אזרה המתלוננת עוז, כדי להתלונן נגד הנאשם. אולם משהחלה לחשוש שחייה בסכנה, החליטה שכלו כל הקיצין ופנתה לעובדת הסוציאלית, לה סיפרה על המעשים המיניים, וכשזו האחרונה</w:t>
      </w:r>
      <w:r>
        <w:rPr>
          <w:rFonts w:cs="David"/>
          <w:lang w:eastAsia="en-US"/>
        </w:rPr>
        <w:t xml:space="preserve"> </w:t>
      </w:r>
      <w:r>
        <w:rPr>
          <w:rFonts w:cs="David"/>
          <w:rtl/>
          <w:lang w:eastAsia="en-US"/>
        </w:rPr>
        <w:t>הפנתה אותה למשטרה, פנתה למשטרה והגישה תלונתה</w:t>
      </w:r>
      <w:r>
        <w:rPr>
          <w:rFonts w:cs="David"/>
          <w:lang w:eastAsia="en-US"/>
        </w:rPr>
        <w:t>.</w:t>
      </w:r>
    </w:p>
    <w:p w14:paraId="1DD9BA25"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.5</w:t>
      </w:r>
      <w:r>
        <w:rPr>
          <w:rFonts w:cs="David"/>
          <w:rtl/>
          <w:lang w:eastAsia="en-US"/>
        </w:rPr>
        <w:t>סיכומו של דבר, מסקנתי הסופית היא, שגירסתה הראשונה של המתלוננת במשטרה, היא הגירסה הנכונה, ונסיונה להתחמק מגירסה זו, בא רק כדי לגרום לשחרורו של הנאשם מהמעצר, לאחר שהמתלוננת נוכחה לדעת, שהמפרנס היחידי של המשפחה, איננו מפרנס כשהוא עצור, ובנה הקשור מאוד לאביו, אינו אוכל ואינו מתפקד בבית הספר.</w:t>
      </w:r>
    </w:p>
    <w:p w14:paraId="44C6E06D"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t xml:space="preserve"> .6</w:t>
      </w:r>
      <w:r>
        <w:rPr>
          <w:rFonts w:cs="David"/>
          <w:rtl/>
          <w:lang w:eastAsia="en-US"/>
        </w:rPr>
        <w:t>לגבי אחותה של המתלוננת, שהעידה כעדת הגנה (וסתרה את גירסת המתלוננת), מסקנתי היא, שהיא "גוייסה" כדי לעזור לשחרורו של הנאשם, לאחר שמשפחתה של המתלוננת הבינה, כי אם הנאשם לא</w:t>
      </w:r>
      <w:r>
        <w:rPr>
          <w:rFonts w:cs="David"/>
          <w:lang w:eastAsia="en-US"/>
        </w:rPr>
        <w:t xml:space="preserve"> </w:t>
      </w:r>
      <w:r>
        <w:rPr>
          <w:rFonts w:cs="David"/>
          <w:rtl/>
          <w:lang w:eastAsia="en-US"/>
        </w:rPr>
        <w:t>ישוחרר, תיפול המתלוננת למעמסה כלכלית על משפחתה</w:t>
      </w:r>
      <w:r>
        <w:rPr>
          <w:rFonts w:cs="David"/>
          <w:lang w:eastAsia="en-US"/>
        </w:rPr>
        <w:t>.</w:t>
      </w:r>
    </w:p>
    <w:p w14:paraId="1C9C9E46"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אינני מקבל את גירסת אחות המתלוננת, במיוחד לאור דבריה (ישיבה מיום </w:t>
      </w:r>
      <w:r>
        <w:rPr>
          <w:rFonts w:cs="David"/>
          <w:lang w:eastAsia="en-US"/>
        </w:rPr>
        <w:t>7.2.99</w:t>
      </w:r>
      <w:r>
        <w:rPr>
          <w:rFonts w:cs="David"/>
          <w:rtl/>
          <w:lang w:eastAsia="en-US"/>
        </w:rPr>
        <w:t xml:space="preserve">עמוד </w:t>
      </w:r>
      <w:r>
        <w:rPr>
          <w:rFonts w:cs="David"/>
          <w:lang w:eastAsia="en-US"/>
        </w:rPr>
        <w:t>53</w:t>
      </w:r>
      <w:r>
        <w:rPr>
          <w:rFonts w:cs="David"/>
          <w:rtl/>
          <w:lang w:eastAsia="en-US"/>
        </w:rPr>
        <w:t>, שורה 5) שהעובדת הסוציאלית הציעה לה להתלונן במשטרה, שבעלה (של אחות המתלוננת) מכה אותה, למרות שאחות המתלוננת לא אמרה לה עובדה זו.</w:t>
      </w:r>
    </w:p>
    <w:p w14:paraId="3F70B3C1"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גירסה זו נראית לי, בלתי הגיונית ומופרכת על פניה</w:t>
      </w:r>
      <w:r>
        <w:rPr>
          <w:rFonts w:cs="David"/>
          <w:lang w:eastAsia="en-US"/>
        </w:rPr>
        <w:t>.</w:t>
      </w:r>
    </w:p>
    <w:p w14:paraId="61ACC229"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גם את גירסת הנאשם אינני מקבל. כאמור לעיל, הכחיש הנאשם את כל דבריה של המתלוננת. לגירסתו, מעולם לא כפה על אשתו יחסי מין, שלא בהסכמתה ומעולם לא קיים אתה יחסי מין בפי הטבעת (ישיבה מיום </w:t>
      </w:r>
      <w:r>
        <w:rPr>
          <w:rFonts w:cs="David"/>
          <w:lang w:eastAsia="en-US"/>
        </w:rPr>
        <w:t>18.1.99</w:t>
      </w:r>
      <w:r>
        <w:rPr>
          <w:rFonts w:cs="David"/>
          <w:rtl/>
          <w:lang w:eastAsia="en-US"/>
        </w:rPr>
        <w:t xml:space="preserve">, עמוד </w:t>
      </w:r>
      <w:r>
        <w:rPr>
          <w:rFonts w:cs="David"/>
          <w:lang w:eastAsia="en-US"/>
        </w:rPr>
        <w:t>30</w:t>
      </w:r>
      <w:r>
        <w:rPr>
          <w:rFonts w:cs="David"/>
          <w:rtl/>
          <w:lang w:eastAsia="en-US"/>
        </w:rPr>
        <w:t xml:space="preserve">, שורה </w:t>
      </w:r>
      <w:r>
        <w:rPr>
          <w:rFonts w:cs="David"/>
          <w:lang w:eastAsia="en-US"/>
        </w:rPr>
        <w:t>13</w:t>
      </w:r>
      <w:r>
        <w:rPr>
          <w:rFonts w:cs="David"/>
          <w:rtl/>
          <w:lang w:eastAsia="en-US"/>
        </w:rPr>
        <w:t>).</w:t>
      </w:r>
    </w:p>
    <w:p w14:paraId="3BA190F0"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אולם בעימות שנערך ביניהם במשטרה, לאחר שהמתלוננת השמיעה את טענותיה נגד</w:t>
      </w:r>
    </w:p>
    <w:p w14:paraId="40420C32"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הנאשם, אמר הנאשם (ת/1, עמוד </w:t>
      </w:r>
      <w:r>
        <w:rPr>
          <w:rFonts w:cs="David"/>
          <w:lang w:eastAsia="en-US"/>
        </w:rPr>
        <w:t>3</w:t>
      </w:r>
      <w:r>
        <w:rPr>
          <w:rFonts w:cs="David"/>
          <w:rtl/>
          <w:lang w:eastAsia="en-US"/>
        </w:rPr>
        <w:t xml:space="preserve">שורה </w:t>
      </w:r>
      <w:r>
        <w:rPr>
          <w:rFonts w:cs="David"/>
          <w:lang w:eastAsia="en-US"/>
        </w:rPr>
        <w:t>24</w:t>
      </w:r>
      <w:r>
        <w:rPr>
          <w:rFonts w:cs="David"/>
          <w:rtl/>
          <w:lang w:eastAsia="en-US"/>
        </w:rPr>
        <w:t>)</w:t>
      </w:r>
      <w:r>
        <w:rPr>
          <w:rFonts w:cs="David"/>
          <w:lang w:eastAsia="en-US"/>
        </w:rPr>
        <w:t>:</w:t>
      </w:r>
    </w:p>
    <w:p w14:paraId="40DABF2B" w14:textId="77777777" w:rsidR="002154BB" w:rsidRDefault="002154BB">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פלוני: אני אומר על כל מה שהיא אני אומר על כל מה שהיא טוענת, אני מבקש סליחה</w:t>
      </w:r>
      <w:r>
        <w:rPr>
          <w:rFonts w:cs="David"/>
          <w:lang w:eastAsia="en-US"/>
        </w:rPr>
        <w:t>."</w:t>
      </w:r>
    </w:p>
    <w:p w14:paraId="22E4A8C5"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על מה היה לנאשם לבקש סליחה מהמתלוננת, אם לא פגע בה, בדרך כלשהי? אלא,</w:t>
      </w:r>
    </w:p>
    <w:p w14:paraId="392B405E" w14:textId="77777777" w:rsidR="002154BB" w:rsidRDefault="002154BB">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בקשת הסליחה, בנסיבות שנאמרה, תומכת בגירסת המתלוננת שהנאשם פגע בה</w:t>
      </w:r>
      <w:r>
        <w:rPr>
          <w:rFonts w:cs="David"/>
          <w:lang w:eastAsia="en-US"/>
        </w:rPr>
        <w:t>.</w:t>
      </w:r>
    </w:p>
    <w:p w14:paraId="4B5135D5" w14:textId="77777777" w:rsidR="002154BB" w:rsidRDefault="002154BB">
      <w:pPr>
        <w:tabs>
          <w:tab w:val="left" w:pos="288"/>
          <w:tab w:val="left" w:pos="720"/>
          <w:tab w:val="left" w:pos="5040"/>
        </w:tabs>
        <w:autoSpaceDE w:val="0"/>
        <w:autoSpaceDN w:val="0"/>
        <w:bidi/>
        <w:adjustRightInd w:val="0"/>
        <w:spacing w:after="80" w:line="260" w:lineRule="exact"/>
        <w:ind w:firstLine="283"/>
        <w:jc w:val="both"/>
        <w:rPr>
          <w:rFonts w:cs="David"/>
          <w:lang w:eastAsia="en-US"/>
        </w:rPr>
      </w:pPr>
      <w:r>
        <w:rPr>
          <w:rFonts w:cs="David"/>
          <w:lang w:eastAsia="en-US"/>
        </w:rPr>
        <w:tab/>
        <w:t xml:space="preserve"> .7</w:t>
      </w:r>
      <w:r>
        <w:rPr>
          <w:rFonts w:cs="David"/>
          <w:rtl/>
          <w:lang w:eastAsia="en-US"/>
        </w:rPr>
        <w:t xml:space="preserve">אני מקבל את גירסתה של המתלוננת במשטרה (בהודעה ת/3), על פי </w:t>
      </w:r>
      <w:hyperlink r:id="rId15" w:history="1">
        <w:r w:rsidR="00023145" w:rsidRPr="00023145">
          <w:rPr>
            <w:rStyle w:val="Hyperlink"/>
            <w:rFonts w:cs="David"/>
            <w:rtl/>
            <w:lang w:eastAsia="en-US"/>
          </w:rPr>
          <w:t>סעיף 10א</w:t>
        </w:r>
      </w:hyperlink>
      <w:r>
        <w:rPr>
          <w:rFonts w:cs="David"/>
          <w:rtl/>
          <w:lang w:eastAsia="en-US"/>
        </w:rPr>
        <w:t xml:space="preserve">' של </w:t>
      </w:r>
      <w:r w:rsidR="00630669" w:rsidRPr="00023145">
        <w:rPr>
          <w:rFonts w:cs="David"/>
          <w:rtl/>
          <w:lang w:eastAsia="en-US"/>
        </w:rPr>
        <w:t>פקודת הראיות</w:t>
      </w:r>
      <w:r>
        <w:rPr>
          <w:rFonts w:cs="David"/>
          <w:rtl/>
          <w:lang w:eastAsia="en-US"/>
        </w:rPr>
        <w:t xml:space="preserve"> (נוסח חדש) תשל"א - </w:t>
      </w:r>
      <w:r>
        <w:rPr>
          <w:rFonts w:cs="David"/>
          <w:lang w:eastAsia="en-US"/>
        </w:rPr>
        <w:t>1971</w:t>
      </w:r>
      <w:r>
        <w:rPr>
          <w:rFonts w:cs="David"/>
          <w:rtl/>
          <w:lang w:eastAsia="en-US"/>
        </w:rPr>
        <w:t>, לאחר שנתמלאו כל התנאים לכך</w:t>
      </w:r>
      <w:r>
        <w:rPr>
          <w:rFonts w:cs="David"/>
          <w:lang w:eastAsia="en-US"/>
        </w:rPr>
        <w:t>,</w:t>
      </w:r>
    </w:p>
    <w:p w14:paraId="058B0480" w14:textId="77777777" w:rsidR="002154BB" w:rsidRDefault="002154BB">
      <w:pPr>
        <w:tabs>
          <w:tab w:val="left" w:pos="288"/>
          <w:tab w:val="left" w:pos="720"/>
          <w:tab w:val="left" w:pos="5040"/>
        </w:tabs>
        <w:autoSpaceDE w:val="0"/>
        <w:autoSpaceDN w:val="0"/>
        <w:bidi/>
        <w:adjustRightInd w:val="0"/>
        <w:spacing w:after="80" w:line="260" w:lineRule="exact"/>
        <w:ind w:firstLine="283"/>
        <w:jc w:val="both"/>
        <w:rPr>
          <w:rFonts w:cs="David"/>
          <w:rtl/>
          <w:lang w:eastAsia="en-US"/>
        </w:rPr>
        <w:sectPr w:rsidR="002154BB">
          <w:headerReference w:type="default" r:id="rId16"/>
          <w:footerReference w:type="even" r:id="rId17"/>
          <w:footerReference w:type="default" r:id="rId18"/>
          <w:pgSz w:w="11906" w:h="16838"/>
          <w:pgMar w:top="1134" w:right="1701" w:bottom="1134" w:left="1134" w:header="850" w:footer="567" w:gutter="0"/>
          <w:cols w:space="720"/>
          <w:bidi/>
          <w:rtlGutter/>
          <w:docGrid w:linePitch="326"/>
        </w:sectPr>
      </w:pPr>
    </w:p>
    <w:p w14:paraId="413846FE" w14:textId="77777777" w:rsidR="002154BB" w:rsidRDefault="002154BB">
      <w:pPr>
        <w:tabs>
          <w:tab w:val="left" w:pos="288"/>
          <w:tab w:val="left" w:pos="720"/>
          <w:tab w:val="left" w:pos="504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ואני מעדיף אותה על פני גירסתה בבית המשפט, לאחר שנמצאו החיזוקים</w:t>
      </w:r>
    </w:p>
    <w:p w14:paraId="2708435C" w14:textId="77777777" w:rsidR="002154BB" w:rsidRDefault="002154BB">
      <w:pPr>
        <w:tabs>
          <w:tab w:val="left" w:pos="288"/>
          <w:tab w:val="left" w:pos="720"/>
          <w:tab w:val="left" w:pos="50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המפורטים לעיל</w:t>
      </w:r>
      <w:r>
        <w:rPr>
          <w:rFonts w:cs="David"/>
          <w:lang w:eastAsia="en-US"/>
        </w:rPr>
        <w:t>.</w:t>
      </w:r>
    </w:p>
    <w:p w14:paraId="030CE609" w14:textId="77777777" w:rsidR="002154BB" w:rsidRDefault="002154BB">
      <w:pPr>
        <w:tabs>
          <w:tab w:val="left" w:pos="288"/>
          <w:tab w:val="left" w:pos="720"/>
          <w:tab w:val="left" w:pos="5040"/>
        </w:tabs>
        <w:autoSpaceDE w:val="0"/>
        <w:autoSpaceDN w:val="0"/>
        <w:bidi/>
        <w:adjustRightInd w:val="0"/>
        <w:spacing w:after="80" w:line="260" w:lineRule="exact"/>
        <w:ind w:firstLine="283"/>
        <w:jc w:val="both"/>
        <w:rPr>
          <w:rFonts w:cs="David"/>
          <w:lang w:eastAsia="en-US"/>
        </w:rPr>
      </w:pPr>
      <w:r>
        <w:rPr>
          <w:rFonts w:cs="David"/>
          <w:rtl/>
          <w:lang w:eastAsia="en-US"/>
        </w:rPr>
        <w:t>על כן, דעתי היא, שיש להרשיע את הנאשם, בכל האישומים המיוחסים לו בכתב</w:t>
      </w:r>
    </w:p>
    <w:p w14:paraId="20E190EF" w14:textId="77777777" w:rsidR="002154BB" w:rsidRDefault="002154BB">
      <w:pPr>
        <w:tabs>
          <w:tab w:val="left" w:pos="288"/>
          <w:tab w:val="left" w:pos="720"/>
          <w:tab w:val="left" w:pos="50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האישום</w:t>
      </w:r>
      <w:r>
        <w:rPr>
          <w:rFonts w:cs="David"/>
          <w:lang w:eastAsia="en-US"/>
        </w:rPr>
        <w:t>.</w:t>
      </w:r>
    </w:p>
    <w:p w14:paraId="0881D402" w14:textId="77777777" w:rsidR="002154BB" w:rsidRDefault="002154BB">
      <w:pPr>
        <w:tabs>
          <w:tab w:val="left" w:pos="288"/>
          <w:tab w:val="left" w:pos="720"/>
          <w:tab w:val="left" w:pos="50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__________________</w:t>
      </w:r>
    </w:p>
    <w:p w14:paraId="77AEF729" w14:textId="77777777" w:rsidR="002154BB" w:rsidRDefault="002154BB">
      <w:pPr>
        <w:tabs>
          <w:tab w:val="left" w:pos="288"/>
          <w:tab w:val="left" w:pos="720"/>
          <w:tab w:val="left" w:pos="50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ג. גלעדי - סגן נשיא</w:t>
      </w:r>
    </w:p>
    <w:p w14:paraId="0E4CE712" w14:textId="77777777" w:rsidR="002154BB" w:rsidRDefault="002154BB">
      <w:pPr>
        <w:tabs>
          <w:tab w:val="left" w:pos="288"/>
          <w:tab w:val="left" w:pos="720"/>
          <w:tab w:val="left" w:pos="50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כב' השופט ב. אזולאי: אני מסכים</w:t>
      </w:r>
    </w:p>
    <w:p w14:paraId="374944BA" w14:textId="77777777" w:rsidR="002154BB" w:rsidRDefault="002154BB">
      <w:pPr>
        <w:tabs>
          <w:tab w:val="left" w:pos="288"/>
          <w:tab w:val="left" w:pos="720"/>
          <w:tab w:val="left" w:pos="50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_________________</w:t>
      </w:r>
    </w:p>
    <w:p w14:paraId="10DE6D56" w14:textId="77777777" w:rsidR="002154BB" w:rsidRDefault="002154BB">
      <w:pPr>
        <w:tabs>
          <w:tab w:val="left" w:pos="288"/>
          <w:tab w:val="left" w:pos="720"/>
          <w:tab w:val="left" w:pos="50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 אזולאי - שופט</w:t>
      </w:r>
    </w:p>
    <w:p w14:paraId="401546F2" w14:textId="77777777" w:rsidR="002154BB" w:rsidRDefault="002154BB">
      <w:pPr>
        <w:tabs>
          <w:tab w:val="left" w:pos="288"/>
          <w:tab w:val="left" w:pos="720"/>
          <w:tab w:val="left" w:pos="50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כב' השופט ח. עמר: אני מסכים</w:t>
      </w:r>
    </w:p>
    <w:p w14:paraId="0B4F8F6E" w14:textId="77777777" w:rsidR="002154BB" w:rsidRDefault="002154BB">
      <w:pPr>
        <w:tabs>
          <w:tab w:val="left" w:pos="288"/>
          <w:tab w:val="left" w:pos="720"/>
          <w:tab w:val="left" w:pos="50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_________________</w:t>
      </w:r>
    </w:p>
    <w:p w14:paraId="063E1674" w14:textId="77777777" w:rsidR="002154BB" w:rsidRDefault="002154BB">
      <w:pPr>
        <w:tabs>
          <w:tab w:val="left" w:pos="288"/>
          <w:tab w:val="left" w:pos="720"/>
          <w:tab w:val="left" w:pos="50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ח. עמר - שופט</w:t>
      </w:r>
    </w:p>
    <w:p w14:paraId="16F0090E" w14:textId="77777777" w:rsidR="002154BB" w:rsidRDefault="002154BB">
      <w:pPr>
        <w:tabs>
          <w:tab w:val="left" w:pos="288"/>
          <w:tab w:val="left" w:pos="720"/>
          <w:tab w:val="left" w:pos="50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לאור כל האמור לעיל, אנו מרשיעים את הנאשם, פלוני, בעבירות הבאות: מעשה סדום, עבירה לפי </w:t>
      </w:r>
      <w:hyperlink r:id="rId19" w:history="1">
        <w:r w:rsidR="00023145" w:rsidRPr="00023145">
          <w:rPr>
            <w:rStyle w:val="Hyperlink"/>
            <w:rFonts w:cs="David"/>
            <w:rtl/>
            <w:lang w:eastAsia="en-US"/>
          </w:rPr>
          <w:t>סעיף 347</w:t>
        </w:r>
      </w:hyperlink>
      <w:r>
        <w:rPr>
          <w:rFonts w:cs="David"/>
          <w:rtl/>
          <w:lang w:eastAsia="en-US"/>
        </w:rPr>
        <w:t>, בנסיבות המתוארות ב</w:t>
      </w:r>
      <w:hyperlink r:id="rId20" w:history="1">
        <w:r w:rsidR="00023145" w:rsidRPr="00023145">
          <w:rPr>
            <w:rStyle w:val="Hyperlink"/>
            <w:rFonts w:cs="David"/>
            <w:rtl/>
            <w:lang w:eastAsia="en-US"/>
          </w:rPr>
          <w:t>סעיף 345(א) (1)</w:t>
        </w:r>
      </w:hyperlink>
      <w:r>
        <w:rPr>
          <w:rFonts w:cs="David"/>
          <w:rtl/>
          <w:lang w:eastAsia="en-US"/>
        </w:rPr>
        <w:t xml:space="preserve"> של </w:t>
      </w:r>
      <w:r w:rsidR="00630669" w:rsidRPr="00023145">
        <w:rPr>
          <w:rFonts w:cs="David"/>
          <w:rtl/>
          <w:lang w:eastAsia="en-US"/>
        </w:rPr>
        <w:t>חוק העונשין</w:t>
      </w:r>
      <w:r>
        <w:rPr>
          <w:rFonts w:cs="David"/>
          <w:rtl/>
          <w:lang w:eastAsia="en-US"/>
        </w:rPr>
        <w:t xml:space="preserve">, תשל"ז - </w:t>
      </w:r>
      <w:r>
        <w:rPr>
          <w:rFonts w:cs="David"/>
          <w:lang w:eastAsia="en-US"/>
        </w:rPr>
        <w:t>.1977</w:t>
      </w:r>
    </w:p>
    <w:p w14:paraId="1198184F" w14:textId="77777777" w:rsidR="002154BB" w:rsidRDefault="002154BB">
      <w:pPr>
        <w:tabs>
          <w:tab w:val="left" w:pos="288"/>
          <w:tab w:val="left" w:pos="720"/>
          <w:tab w:val="left" w:pos="50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ניסיון למעשה סדום, עבירה לפי</w:t>
      </w:r>
      <w:r>
        <w:rPr>
          <w:rFonts w:cs="David"/>
          <w:lang w:eastAsia="en-US"/>
        </w:rPr>
        <w:t xml:space="preserve"> </w:t>
      </w:r>
      <w:hyperlink r:id="rId21" w:history="1">
        <w:r w:rsidR="00023145" w:rsidRPr="00023145">
          <w:rPr>
            <w:rStyle w:val="Hyperlink"/>
            <w:rFonts w:cs="David"/>
            <w:rtl/>
            <w:lang w:eastAsia="en-US"/>
          </w:rPr>
          <w:t>סעיף 347</w:t>
        </w:r>
      </w:hyperlink>
      <w:r>
        <w:rPr>
          <w:rFonts w:cs="David"/>
          <w:rtl/>
          <w:lang w:eastAsia="en-US"/>
        </w:rPr>
        <w:t>לחוק הנ"ל</w:t>
      </w:r>
      <w:r>
        <w:rPr>
          <w:rFonts w:cs="David"/>
          <w:lang w:eastAsia="en-US"/>
        </w:rPr>
        <w:t>.</w:t>
      </w:r>
    </w:p>
    <w:p w14:paraId="12E94759" w14:textId="77777777" w:rsidR="002154BB" w:rsidRDefault="002154BB">
      <w:pPr>
        <w:tabs>
          <w:tab w:val="left" w:pos="288"/>
          <w:tab w:val="left" w:pos="720"/>
          <w:tab w:val="left" w:pos="50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אינוס, עבירה לפי </w:t>
      </w:r>
      <w:hyperlink r:id="rId22" w:history="1">
        <w:r w:rsidR="00023145" w:rsidRPr="00023145">
          <w:rPr>
            <w:rStyle w:val="Hyperlink"/>
            <w:rFonts w:cs="David"/>
            <w:rtl/>
            <w:lang w:eastAsia="en-US"/>
          </w:rPr>
          <w:t>סעיף 345(א) (1)</w:t>
        </w:r>
      </w:hyperlink>
      <w:r>
        <w:rPr>
          <w:rFonts w:cs="David"/>
          <w:rtl/>
          <w:lang w:eastAsia="en-US"/>
        </w:rPr>
        <w:t xml:space="preserve"> לחוק הנ"ל</w:t>
      </w:r>
      <w:r>
        <w:rPr>
          <w:rFonts w:cs="David"/>
          <w:lang w:eastAsia="en-US"/>
        </w:rPr>
        <w:t>.</w:t>
      </w:r>
    </w:p>
    <w:p w14:paraId="1A62E119" w14:textId="77777777" w:rsidR="002154BB" w:rsidRDefault="002154BB">
      <w:pPr>
        <w:tabs>
          <w:tab w:val="left" w:pos="288"/>
          <w:tab w:val="left" w:pos="720"/>
          <w:tab w:val="left" w:pos="5040"/>
        </w:tabs>
        <w:autoSpaceDE w:val="0"/>
        <w:autoSpaceDN w:val="0"/>
        <w:bidi/>
        <w:adjustRightInd w:val="0"/>
        <w:spacing w:after="80" w:line="260" w:lineRule="exact"/>
        <w:ind w:firstLine="283"/>
        <w:jc w:val="both"/>
        <w:rPr>
          <w:rFonts w:cs="David"/>
          <w:lang w:eastAsia="en-US"/>
        </w:rPr>
      </w:pPr>
      <w:r>
        <w:rPr>
          <w:rFonts w:cs="David"/>
          <w:rtl/>
          <w:lang w:eastAsia="en-US"/>
        </w:rPr>
        <w:t xml:space="preserve">ניסיון לאינוס, עבירה לפי </w:t>
      </w:r>
      <w:hyperlink r:id="rId23" w:history="1">
        <w:r w:rsidR="00023145" w:rsidRPr="00023145">
          <w:rPr>
            <w:rStyle w:val="Hyperlink"/>
            <w:rFonts w:cs="David"/>
            <w:rtl/>
            <w:lang w:eastAsia="en-US"/>
          </w:rPr>
          <w:t>סעיף 345(א) (1)</w:t>
        </w:r>
      </w:hyperlink>
      <w:r>
        <w:rPr>
          <w:rFonts w:cs="David"/>
          <w:rtl/>
          <w:lang w:eastAsia="en-US"/>
        </w:rPr>
        <w:t xml:space="preserve"> בצירוף </w:t>
      </w:r>
      <w:hyperlink r:id="rId24" w:history="1">
        <w:r w:rsidR="00023145" w:rsidRPr="00023145">
          <w:rPr>
            <w:rStyle w:val="Hyperlink"/>
            <w:rFonts w:cs="David"/>
            <w:rtl/>
            <w:lang w:eastAsia="en-US"/>
          </w:rPr>
          <w:t>סעיף 25</w:t>
        </w:r>
      </w:hyperlink>
      <w:r>
        <w:rPr>
          <w:rFonts w:cs="David"/>
          <w:rtl/>
          <w:lang w:eastAsia="en-US"/>
        </w:rPr>
        <w:t>לחוק הנ"ל</w:t>
      </w:r>
      <w:r>
        <w:rPr>
          <w:rFonts w:cs="David"/>
          <w:lang w:eastAsia="en-US"/>
        </w:rPr>
        <w:t>.</w:t>
      </w:r>
    </w:p>
    <w:p w14:paraId="5E6245A9" w14:textId="77777777" w:rsidR="002154BB" w:rsidRDefault="002154BB">
      <w:pPr>
        <w:tabs>
          <w:tab w:val="left" w:pos="288"/>
          <w:tab w:val="left" w:pos="720"/>
          <w:tab w:val="left" w:pos="50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תקיפת בן משפחה, עבירה לפי </w:t>
      </w:r>
      <w:hyperlink r:id="rId25" w:history="1">
        <w:r w:rsidR="00023145" w:rsidRPr="00023145">
          <w:rPr>
            <w:rStyle w:val="Hyperlink"/>
            <w:rFonts w:cs="David"/>
            <w:rtl/>
            <w:lang w:eastAsia="en-US"/>
          </w:rPr>
          <w:t>סעיף 379</w:t>
        </w:r>
      </w:hyperlink>
      <w:r>
        <w:rPr>
          <w:rFonts w:cs="David"/>
          <w:rtl/>
          <w:lang w:eastAsia="en-US"/>
        </w:rPr>
        <w:t>בנסיבות המתוארות ב</w:t>
      </w:r>
      <w:hyperlink r:id="rId26" w:history="1">
        <w:r w:rsidR="00023145" w:rsidRPr="00023145">
          <w:rPr>
            <w:rStyle w:val="Hyperlink"/>
            <w:rFonts w:cs="David"/>
            <w:rtl/>
            <w:lang w:eastAsia="en-US"/>
          </w:rPr>
          <w:t>סעיף 382ב</w:t>
        </w:r>
      </w:hyperlink>
      <w:r>
        <w:rPr>
          <w:rFonts w:cs="David"/>
          <w:rtl/>
          <w:lang w:eastAsia="en-US"/>
        </w:rPr>
        <w:t xml:space="preserve">' לחוק הנ"ל ואיומים עבירה לפי </w:t>
      </w:r>
      <w:hyperlink r:id="rId27" w:history="1">
        <w:r w:rsidR="00023145" w:rsidRPr="00023145">
          <w:rPr>
            <w:rStyle w:val="Hyperlink"/>
            <w:rFonts w:cs="David"/>
            <w:rtl/>
            <w:lang w:eastAsia="en-US"/>
          </w:rPr>
          <w:t>סעיף 192</w:t>
        </w:r>
      </w:hyperlink>
      <w:r>
        <w:rPr>
          <w:rFonts w:cs="David"/>
          <w:rtl/>
          <w:lang w:eastAsia="en-US"/>
        </w:rPr>
        <w:t>לחוק הנ"ל</w:t>
      </w:r>
      <w:r>
        <w:rPr>
          <w:rFonts w:cs="David"/>
          <w:lang w:eastAsia="en-US"/>
        </w:rPr>
        <w:t>.</w:t>
      </w:r>
    </w:p>
    <w:p w14:paraId="7B174C77" w14:textId="77777777" w:rsidR="002154BB" w:rsidRDefault="002154BB">
      <w:pPr>
        <w:tabs>
          <w:tab w:val="left" w:pos="288"/>
          <w:tab w:val="left" w:pos="720"/>
          <w:tab w:val="left" w:pos="504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ניתנה היום, י"ג בניסן תשנ"ט, (</w:t>
      </w:r>
      <w:r>
        <w:rPr>
          <w:rFonts w:cs="David"/>
          <w:lang w:eastAsia="en-US"/>
        </w:rPr>
        <w:t>30/3/1999</w:t>
      </w:r>
      <w:r>
        <w:rPr>
          <w:rFonts w:cs="David"/>
          <w:rtl/>
          <w:lang w:eastAsia="en-US"/>
        </w:rPr>
        <w:t>), במעמד הצדדים.</w:t>
      </w:r>
    </w:p>
    <w:p w14:paraId="47DD7CE6" w14:textId="77777777" w:rsidR="002154BB" w:rsidRDefault="002154BB">
      <w:pPr>
        <w:tabs>
          <w:tab w:val="left" w:pos="288"/>
          <w:tab w:val="left" w:pos="720"/>
          <w:tab w:val="left" w:pos="50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ג. גלעדי- אב"ד ב. אזולאי- שופט ח. עמר- שופט</w:t>
      </w:r>
    </w:p>
    <w:p w14:paraId="170D4D36" w14:textId="77777777" w:rsidR="002154BB" w:rsidRDefault="002154BB">
      <w:pPr>
        <w:tabs>
          <w:tab w:val="left" w:pos="288"/>
          <w:tab w:val="left" w:pos="720"/>
          <w:tab w:val="left" w:pos="50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עו"ד יהב: אבקש לדחות ולהורות על הגשת תסקיר שירות מבחן</w:t>
      </w:r>
      <w:r>
        <w:rPr>
          <w:rFonts w:cs="David"/>
          <w:lang w:eastAsia="en-US"/>
        </w:rPr>
        <w:t>.</w:t>
      </w:r>
    </w:p>
    <w:p w14:paraId="7457D94B" w14:textId="77777777" w:rsidR="002154BB" w:rsidRDefault="002154BB">
      <w:pPr>
        <w:tabs>
          <w:tab w:val="left" w:pos="288"/>
          <w:tab w:val="left" w:pos="720"/>
          <w:tab w:val="left" w:pos="5040"/>
        </w:tabs>
        <w:autoSpaceDE w:val="0"/>
        <w:autoSpaceDN w:val="0"/>
        <w:bidi/>
        <w:adjustRightInd w:val="0"/>
        <w:spacing w:after="80" w:line="260" w:lineRule="exact"/>
        <w:ind w:firstLine="283"/>
        <w:jc w:val="both"/>
        <w:rPr>
          <w:rFonts w:cs="David"/>
          <w:color w:val="FFFFFF"/>
          <w:rtl/>
          <w:lang w:eastAsia="en-US"/>
        </w:rPr>
      </w:pPr>
    </w:p>
    <w:p w14:paraId="693819CA" w14:textId="77777777" w:rsidR="002154BB" w:rsidRDefault="002154BB">
      <w:pPr>
        <w:tabs>
          <w:tab w:val="left" w:pos="288"/>
          <w:tab w:val="left" w:pos="720"/>
          <w:tab w:val="left" w:pos="5040"/>
        </w:tabs>
        <w:autoSpaceDE w:val="0"/>
        <w:autoSpaceDN w:val="0"/>
        <w:bidi/>
        <w:adjustRightInd w:val="0"/>
        <w:spacing w:after="80" w:line="260" w:lineRule="exact"/>
        <w:ind w:firstLine="283"/>
        <w:jc w:val="both"/>
        <w:rPr>
          <w:rFonts w:cs="David"/>
          <w:lang w:eastAsia="en-US"/>
        </w:rPr>
      </w:pPr>
      <w:r>
        <w:rPr>
          <w:rFonts w:cs="David"/>
          <w:color w:val="FFFFFF"/>
          <w:lang w:eastAsia="en-US"/>
        </w:rPr>
        <w:t>5129371</w:t>
      </w:r>
      <w:r>
        <w:rPr>
          <w:rFonts w:cs="David"/>
          <w:rtl/>
          <w:lang w:eastAsia="en-US"/>
        </w:rPr>
        <w:t>החלטה</w:t>
      </w:r>
    </w:p>
    <w:p w14:paraId="28424ADA" w14:textId="77777777" w:rsidR="002154BB" w:rsidRDefault="002154BB">
      <w:pPr>
        <w:tabs>
          <w:tab w:val="left" w:pos="288"/>
          <w:tab w:val="left" w:pos="720"/>
          <w:tab w:val="left" w:pos="504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אנו מורים לשירות המבחן למבוגרים להגיש לנו תסקיר לגבי הנאשם וזאת תוך </w:t>
      </w:r>
      <w:r>
        <w:rPr>
          <w:rFonts w:cs="David"/>
          <w:lang w:eastAsia="en-US"/>
        </w:rPr>
        <w:t>30</w:t>
      </w:r>
      <w:r>
        <w:rPr>
          <w:rFonts w:cs="David"/>
          <w:rtl/>
          <w:lang w:eastAsia="en-US"/>
        </w:rPr>
        <w:t xml:space="preserve">יום מהיום ואנו קובעים את המשך הדיון לשמיעת הטיעונים לעונש ליום </w:t>
      </w:r>
      <w:r>
        <w:rPr>
          <w:rFonts w:cs="David"/>
          <w:lang w:eastAsia="en-US"/>
        </w:rPr>
        <w:t>10.5.99</w:t>
      </w:r>
      <w:r>
        <w:rPr>
          <w:rFonts w:cs="David"/>
          <w:rtl/>
          <w:lang w:eastAsia="en-US"/>
        </w:rPr>
        <w:t xml:space="preserve">בשעה </w:t>
      </w:r>
      <w:r>
        <w:rPr>
          <w:rFonts w:cs="David"/>
          <w:lang w:eastAsia="en-US"/>
        </w:rPr>
        <w:t>00</w:t>
      </w:r>
      <w:r>
        <w:rPr>
          <w:rFonts w:cs="David"/>
          <w:rtl/>
          <w:lang w:eastAsia="en-US"/>
        </w:rPr>
        <w:t>:</w:t>
      </w:r>
      <w:r>
        <w:rPr>
          <w:rFonts w:cs="David"/>
          <w:lang w:eastAsia="en-US"/>
        </w:rPr>
        <w:t>.09</w:t>
      </w:r>
    </w:p>
    <w:p w14:paraId="123E5953" w14:textId="77777777" w:rsidR="002154BB" w:rsidRDefault="002154BB">
      <w:pPr>
        <w:tabs>
          <w:tab w:val="left" w:pos="288"/>
          <w:tab w:val="left" w:pos="720"/>
          <w:tab w:val="left" w:pos="5040"/>
        </w:tabs>
        <w:autoSpaceDE w:val="0"/>
        <w:autoSpaceDN w:val="0"/>
        <w:bidi/>
        <w:adjustRightInd w:val="0"/>
        <w:spacing w:after="80" w:line="260" w:lineRule="exact"/>
        <w:ind w:firstLine="283"/>
        <w:jc w:val="both"/>
        <w:rPr>
          <w:rFonts w:cs="David"/>
          <w:lang w:eastAsia="en-US"/>
        </w:rPr>
      </w:pPr>
    </w:p>
    <w:p w14:paraId="7CF58D9B" w14:textId="77777777" w:rsidR="002154BB" w:rsidRDefault="002154BB">
      <w:pPr>
        <w:tabs>
          <w:tab w:val="left" w:pos="288"/>
          <w:tab w:val="left" w:pos="720"/>
          <w:tab w:val="left" w:pos="50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ניתנה היום, י"ג בניסן תשנ"ט, (</w:t>
      </w:r>
      <w:r>
        <w:rPr>
          <w:rFonts w:cs="David"/>
          <w:lang w:eastAsia="en-US"/>
        </w:rPr>
        <w:t>30/3/1999</w:t>
      </w:r>
      <w:r>
        <w:rPr>
          <w:rFonts w:cs="David"/>
          <w:rtl/>
          <w:lang w:eastAsia="en-US"/>
        </w:rPr>
        <w:t>), במעמד הצדדים</w:t>
      </w:r>
      <w:r>
        <w:rPr>
          <w:rFonts w:cs="David"/>
          <w:lang w:eastAsia="en-US"/>
        </w:rPr>
        <w:t>.</w:t>
      </w:r>
    </w:p>
    <w:p w14:paraId="734665F2" w14:textId="77777777" w:rsidR="002154BB" w:rsidRDefault="002154BB">
      <w:pPr>
        <w:tabs>
          <w:tab w:val="left" w:pos="288"/>
          <w:tab w:val="left" w:pos="720"/>
          <w:tab w:val="left" w:pos="5040"/>
        </w:tabs>
        <w:autoSpaceDE w:val="0"/>
        <w:autoSpaceDN w:val="0"/>
        <w:bidi/>
        <w:adjustRightInd w:val="0"/>
        <w:spacing w:after="80" w:line="260" w:lineRule="exact"/>
        <w:ind w:firstLine="283"/>
        <w:jc w:val="both"/>
        <w:rPr>
          <w:rFonts w:cs="David"/>
          <w:lang w:eastAsia="en-US"/>
        </w:rPr>
      </w:pPr>
      <w:r>
        <w:rPr>
          <w:rFonts w:cs="David"/>
          <w:rtl/>
          <w:lang w:eastAsia="en-US"/>
        </w:rPr>
        <w:t>נוסח זה כפוף לשינויי עריכה וניסוח</w:t>
      </w:r>
    </w:p>
    <w:sectPr w:rsidR="002154BB">
      <w:type w:val="continuous"/>
      <w:pgSz w:w="11906" w:h="16838"/>
      <w:pgMar w:top="1134" w:right="1701" w:bottom="1134" w:left="1134" w:header="850" w:footer="567" w:gutter="0"/>
      <w:cols w:space="720"/>
      <w:bidi/>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A340C" w14:textId="77777777" w:rsidR="00543C23" w:rsidRDefault="00543C23">
      <w:r>
        <w:separator/>
      </w:r>
    </w:p>
  </w:endnote>
  <w:endnote w:type="continuationSeparator" w:id="0">
    <w:p w14:paraId="7DB037DD" w14:textId="77777777" w:rsidR="00543C23" w:rsidRDefault="00543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8FA98" w14:textId="77777777" w:rsidR="00543C23" w:rsidRDefault="00543C23">
    <w:pPr>
      <w:pStyle w:val="Footer"/>
      <w:spacing w:after="60"/>
    </w:pPr>
  </w:p>
  <w:p w14:paraId="003257F0" w14:textId="77777777" w:rsidR="00543C23" w:rsidRDefault="00543C23">
    <w:pPr>
      <w:pStyle w:val="Footer"/>
      <w:pBdr>
        <w:top w:val="single" w:sz="4" w:space="0" w:color="auto"/>
        <w:between w:val="single" w:sz="4" w:space="0" w:color="auto"/>
      </w:pBdr>
      <w:jc w:val="right"/>
      <w:rPr>
        <w:sz w:val="14"/>
        <w:szCs w:val="14"/>
      </w:rPr>
    </w:pPr>
    <w:r>
      <w:rPr>
        <w:sz w:val="14"/>
        <w:szCs w:val="14"/>
      </w:rPr>
      <w:fldChar w:fldCharType="begin"/>
    </w:r>
    <w:r>
      <w:rPr>
        <w:sz w:val="14"/>
        <w:szCs w:val="14"/>
      </w:rPr>
      <w:instrText xml:space="preserve"> FILENAME \p  \* MERGEFORMAT </w:instrText>
    </w:r>
    <w:r>
      <w:rPr>
        <w:sz w:val="14"/>
        <w:szCs w:val="14"/>
      </w:rPr>
      <w:fldChar w:fldCharType="separate"/>
    </w:r>
    <w:r>
      <w:rPr>
        <w:sz w:val="14"/>
        <w:szCs w:val="14"/>
      </w:rPr>
      <w:t>G:\Nevo\InAsc\M-NoPub-ZC-1-131-L.doc</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23A3B" w14:textId="77777777" w:rsidR="00543C23" w:rsidRDefault="00543C23">
    <w:pPr>
      <w:pStyle w:val="Footer"/>
      <w:bidi/>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FF34F0">
      <w:rPr>
        <w:rStyle w:val="PageNumber"/>
        <w:noProof/>
        <w:rtl/>
      </w:rPr>
      <w:t>1</w:t>
    </w:r>
    <w:r>
      <w:rPr>
        <w:rStyle w:val="PageNumber"/>
      </w:rPr>
      <w:fldChar w:fldCharType="end"/>
    </w:r>
  </w:p>
  <w:p w14:paraId="2080D7E1" w14:textId="77777777" w:rsidR="00543C23" w:rsidRDefault="00543C23">
    <w:pPr>
      <w:pStyle w:val="Footer"/>
      <w:pBdr>
        <w:top w:val="single" w:sz="4" w:space="1" w:color="auto"/>
        <w:between w:val="single" w:sz="4" w:space="0" w:color="auto"/>
      </w:pBdr>
      <w:bidi/>
      <w:spacing w:after="60"/>
      <w:jc w:val="center"/>
      <w:rPr>
        <w:rFonts w:cs="TopType Jerushalmi"/>
        <w:sz w:val="28"/>
        <w:szCs w:val="22"/>
        <w:rtl/>
      </w:rPr>
    </w:pPr>
    <w:r>
      <w:rPr>
        <w:rFonts w:cs="TopType Jerushalmi"/>
        <w:sz w:val="28"/>
        <w:szCs w:val="22"/>
        <w:rtl/>
      </w:rPr>
      <w:t>המאגר המשפטי הישראלי</w:t>
    </w:r>
    <w:r>
      <w:rPr>
        <w:rFonts w:cs="TopType Jerushalmi"/>
        <w:sz w:val="28"/>
        <w:szCs w:val="22"/>
      </w:rPr>
      <w:t xml:space="preserve">   nevo.co.il   </w:t>
    </w:r>
    <w:r>
      <w:rPr>
        <w:rFonts w:cs="TopType Jerushalmi"/>
        <w:sz w:val="28"/>
        <w:szCs w:val="22"/>
        <w:rtl/>
      </w:rPr>
      <w:t>נבו הוצאה לאור בע"מ</w:t>
    </w:r>
  </w:p>
  <w:p w14:paraId="09E6A2B1" w14:textId="77777777" w:rsidR="00543C23" w:rsidRDefault="00543C23">
    <w:pPr>
      <w:pStyle w:val="Footer"/>
      <w:pBdr>
        <w:top w:val="single" w:sz="4" w:space="1" w:color="auto"/>
        <w:between w:val="single" w:sz="4" w:space="0" w:color="auto"/>
      </w:pBdr>
      <w:bidi/>
      <w:rPr>
        <w:rFonts w:cs="TopType Jerushalmi"/>
        <w:sz w:val="14"/>
        <w:szCs w:val="14"/>
        <w:rtl/>
      </w:rPr>
    </w:pPr>
    <w:r>
      <w:rPr>
        <w:rFonts w:cs="TopType Jerushalmi"/>
        <w:sz w:val="14"/>
        <w:szCs w:val="14"/>
        <w:rtl/>
      </w:rPr>
      <w:fldChar w:fldCharType="begin"/>
    </w:r>
    <w:r>
      <w:rPr>
        <w:rFonts w:cs="TopType Jerushalmi"/>
        <w:sz w:val="14"/>
        <w:szCs w:val="14"/>
        <w:rtl/>
      </w:rPr>
      <w:instrText xml:space="preserve"> </w:instrText>
    </w:r>
    <w:r>
      <w:rPr>
        <w:rFonts w:cs="TopType Jerushalmi"/>
        <w:sz w:val="14"/>
        <w:szCs w:val="14"/>
      </w:rPr>
      <w:instrText>FILENAME \p  \* MERGEFORMAT</w:instrText>
    </w:r>
    <w:r>
      <w:rPr>
        <w:rFonts w:cs="TopType Jerushalmi"/>
        <w:sz w:val="14"/>
        <w:szCs w:val="14"/>
        <w:rtl/>
      </w:rPr>
      <w:instrText xml:space="preserve"> </w:instrText>
    </w:r>
    <w:r>
      <w:rPr>
        <w:rFonts w:cs="TopType Jerushalmi"/>
        <w:sz w:val="14"/>
        <w:szCs w:val="14"/>
        <w:rtl/>
      </w:rPr>
      <w:fldChar w:fldCharType="separate"/>
    </w:r>
    <w:r>
      <w:rPr>
        <w:rFonts w:cs="TopType Jerushalmi"/>
        <w:sz w:val="14"/>
        <w:szCs w:val="14"/>
      </w:rPr>
      <w:t>G:\Nevo\InAsc\M-NoPub-ZC-1-131-L.doc</w:t>
    </w:r>
    <w:r>
      <w:rPr>
        <w:rFonts w:cs="TopType Jerushalmi"/>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1F1D1" w14:textId="77777777" w:rsidR="00543C23" w:rsidRDefault="00543C23">
      <w:r>
        <w:separator/>
      </w:r>
    </w:p>
  </w:footnote>
  <w:footnote w:type="continuationSeparator" w:id="0">
    <w:p w14:paraId="015FD430" w14:textId="77777777" w:rsidR="00543C23" w:rsidRDefault="00543C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195D" w14:textId="77777777" w:rsidR="00543C23" w:rsidRDefault="00543C23">
    <w:pPr>
      <w:pStyle w:val="Header"/>
      <w:pBdr>
        <w:bottom w:val="single" w:sz="4" w:space="1" w:color="auto"/>
      </w:pBdr>
      <w:tabs>
        <w:tab w:val="clear" w:pos="4153"/>
        <w:tab w:val="clear" w:pos="8306"/>
        <w:tab w:val="right" w:pos="9071"/>
      </w:tabs>
      <w:bidi/>
      <w:rPr>
        <w:rFonts w:hAnsi="FrankRuehl" w:cs="David"/>
        <w:szCs w:val="22"/>
        <w:rtl/>
      </w:rPr>
    </w:pPr>
    <w:r>
      <w:rPr>
        <w:rFonts w:hAnsi="FrankRuehl" w:cs="David"/>
        <w:szCs w:val="22"/>
        <w:rtl/>
      </w:rPr>
      <w:t>תפ (ב"ש)   946/98</w:t>
    </w:r>
    <w:r>
      <w:rPr>
        <w:rFonts w:hAnsi="FrankRuehl" w:cs="David"/>
        <w:szCs w:val="22"/>
      </w:rPr>
      <w:tab/>
      <w:t xml:space="preserve"> </w:t>
    </w:r>
    <w:r>
      <w:rPr>
        <w:rFonts w:hAnsi="FrankRuehl" w:cs="David"/>
        <w:szCs w:val="22"/>
        <w:rtl/>
      </w:rPr>
      <w:t>מדינת ישראל</w:t>
    </w:r>
    <w:r>
      <w:rPr>
        <w:rFonts w:hAnsi="FrankRuehl" w:cs="David"/>
        <w:szCs w:val="22"/>
      </w:rPr>
      <w:t xml:space="preserve"> </w:t>
    </w:r>
    <w:r>
      <w:rPr>
        <w:rFonts w:hAnsi="FrankRuehl" w:cs="David"/>
        <w:szCs w:val="22"/>
        <w:rtl/>
      </w:rPr>
      <w:t>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720"/>
  <w:doNotHyphenateCaps/>
  <w:drawingGridHorizontalSpacing w:val="120"/>
  <w:drawingGridVerticalSpacing w:val="163"/>
  <w:displayHorizontalDrawingGridEvery w:val="0"/>
  <w:displayVerticalDrawingGridEvery w:val="2"/>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10DE"/>
    <w:rsid w:val="00023145"/>
    <w:rsid w:val="002154BB"/>
    <w:rsid w:val="004F12DF"/>
    <w:rsid w:val="00543C23"/>
    <w:rsid w:val="00586BB7"/>
    <w:rsid w:val="00630669"/>
    <w:rsid w:val="008C57A3"/>
    <w:rsid w:val="00CD4EF8"/>
    <w:rsid w:val="00D02795"/>
    <w:rsid w:val="00D91836"/>
    <w:rsid w:val="00E810DE"/>
    <w:rsid w:val="00FF34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6AA92B0"/>
  <w15:chartTrackingRefBased/>
  <w15:docId w15:val="{4FCCA842-37A5-4CAB-ABBC-214CE6BE1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character" w:styleId="Hyperlink">
    <w:name w:val="Hyperlink"/>
    <w:rsid w:val="00630669"/>
    <w:rPr>
      <w:color w:val="0000FF"/>
      <w:u w:val="single"/>
    </w:rPr>
  </w:style>
  <w:style w:type="character" w:customStyle="1" w:styleId="a">
    <w:name w:val="אזכור לא מזוהה"/>
    <w:uiPriority w:val="99"/>
    <w:semiHidden/>
    <w:unhideWhenUsed/>
    <w:rsid w:val="0002314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379" TargetMode="External"/><Relationship Id="rId18" Type="http://schemas.openxmlformats.org/officeDocument/2006/relationships/footer" Target="footer2.xml"/><Relationship Id="rId26" Type="http://schemas.openxmlformats.org/officeDocument/2006/relationships/hyperlink" Target="http://www.nevo.co.il/law/70301/382b" TargetMode="External"/><Relationship Id="rId3" Type="http://schemas.openxmlformats.org/officeDocument/2006/relationships/webSettings" Target="webSettings.xml"/><Relationship Id="rId21" Type="http://schemas.openxmlformats.org/officeDocument/2006/relationships/hyperlink" Target="http://www.nevo.co.il/law/70301/347" TargetMode="External"/><Relationship Id="rId7" Type="http://schemas.openxmlformats.org/officeDocument/2006/relationships/hyperlink" Target="http://www.nevo.co.il/law/98569/10a" TargetMode="External"/><Relationship Id="rId12" Type="http://schemas.openxmlformats.org/officeDocument/2006/relationships/hyperlink" Target="http://www.nevo.co.il/law/70301/347" TargetMode="External"/><Relationship Id="rId17" Type="http://schemas.openxmlformats.org/officeDocument/2006/relationships/footer" Target="footer1.xml"/><Relationship Id="rId25" Type="http://schemas.openxmlformats.org/officeDocument/2006/relationships/hyperlink" Target="http://www.nevo.co.il/law/70301/379" TargetMode="Externa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yperlink" Target="http://www.nevo.co.il/law/70301/345.a.1"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98569" TargetMode="External"/><Relationship Id="rId11" Type="http://schemas.openxmlformats.org/officeDocument/2006/relationships/hyperlink" Target="http://www.nevo.co.il/law/70301/345.a.1" TargetMode="External"/><Relationship Id="rId24" Type="http://schemas.openxmlformats.org/officeDocument/2006/relationships/hyperlink" Target="http://www.nevo.co.il/law/70301/25" TargetMode="External"/><Relationship Id="rId5" Type="http://schemas.openxmlformats.org/officeDocument/2006/relationships/endnotes" Target="endnotes.xml"/><Relationship Id="rId15" Type="http://schemas.openxmlformats.org/officeDocument/2006/relationships/hyperlink" Target="http://www.nevo.co.il/law/98569/10a" TargetMode="External"/><Relationship Id="rId23" Type="http://schemas.openxmlformats.org/officeDocument/2006/relationships/hyperlink" Target="http://www.nevo.co.il/law/70301/345.a.1" TargetMode="External"/><Relationship Id="rId28" Type="http://schemas.openxmlformats.org/officeDocument/2006/relationships/fontTable" Target="fontTable.xml"/><Relationship Id="rId10" Type="http://schemas.openxmlformats.org/officeDocument/2006/relationships/hyperlink" Target="http://www.nevo.co.il/law/70301/192" TargetMode="External"/><Relationship Id="rId19" Type="http://schemas.openxmlformats.org/officeDocument/2006/relationships/hyperlink" Target="http://www.nevo.co.il/law/70301/347" TargetMode="External"/><Relationship Id="rId4" Type="http://schemas.openxmlformats.org/officeDocument/2006/relationships/footnotes" Target="footnotes.xml"/><Relationship Id="rId9" Type="http://schemas.openxmlformats.org/officeDocument/2006/relationships/hyperlink" Target="http://www.nevo.co.il/law/70301/25" TargetMode="External"/><Relationship Id="rId14" Type="http://schemas.openxmlformats.org/officeDocument/2006/relationships/hyperlink" Target="http://www.nevo.co.il/law/70301/382b" TargetMode="External"/><Relationship Id="rId22" Type="http://schemas.openxmlformats.org/officeDocument/2006/relationships/hyperlink" Target="http://www.nevo.co.il/law/70301/345.a.1" TargetMode="External"/><Relationship Id="rId27" Type="http://schemas.openxmlformats.org/officeDocument/2006/relationships/hyperlink" Target="http://www.nevo.co.il/law/70301/1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2321</Words>
  <Characters>13233</Characters>
  <Application>Microsoft Office Word</Application>
  <DocSecurity>0</DocSecurity>
  <Lines>110</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15523</CharactersWithSpaces>
  <SharedDoc>false</SharedDoc>
  <HLinks>
    <vt:vector size="114" baseType="variant">
      <vt:variant>
        <vt:i4>7077988</vt:i4>
      </vt:variant>
      <vt:variant>
        <vt:i4>54</vt:i4>
      </vt:variant>
      <vt:variant>
        <vt:i4>0</vt:i4>
      </vt:variant>
      <vt:variant>
        <vt:i4>5</vt:i4>
      </vt:variant>
      <vt:variant>
        <vt:lpwstr>http://www.nevo.co.il/law/70301/192</vt:lpwstr>
      </vt:variant>
      <vt:variant>
        <vt:lpwstr/>
      </vt:variant>
      <vt:variant>
        <vt:i4>983124</vt:i4>
      </vt:variant>
      <vt:variant>
        <vt:i4>51</vt:i4>
      </vt:variant>
      <vt:variant>
        <vt:i4>0</vt:i4>
      </vt:variant>
      <vt:variant>
        <vt:i4>5</vt:i4>
      </vt:variant>
      <vt:variant>
        <vt:lpwstr>http://www.nevo.co.il/law/70301/382b</vt:lpwstr>
      </vt:variant>
      <vt:variant>
        <vt:lpwstr/>
      </vt:variant>
      <vt:variant>
        <vt:i4>6422630</vt:i4>
      </vt:variant>
      <vt:variant>
        <vt:i4>48</vt:i4>
      </vt:variant>
      <vt:variant>
        <vt:i4>0</vt:i4>
      </vt:variant>
      <vt:variant>
        <vt:i4>5</vt:i4>
      </vt:variant>
      <vt:variant>
        <vt:lpwstr>http://www.nevo.co.il/law/70301/379</vt:lpwstr>
      </vt:variant>
      <vt:variant>
        <vt:lpwstr/>
      </vt:variant>
      <vt:variant>
        <vt:i4>6291559</vt:i4>
      </vt:variant>
      <vt:variant>
        <vt:i4>45</vt:i4>
      </vt:variant>
      <vt:variant>
        <vt:i4>0</vt:i4>
      </vt:variant>
      <vt:variant>
        <vt:i4>5</vt:i4>
      </vt:variant>
      <vt:variant>
        <vt:lpwstr>http://www.nevo.co.il/law/70301/25</vt:lpwstr>
      </vt:variant>
      <vt:variant>
        <vt:lpwstr/>
      </vt:variant>
      <vt:variant>
        <vt:i4>6357042</vt:i4>
      </vt:variant>
      <vt:variant>
        <vt:i4>42</vt:i4>
      </vt:variant>
      <vt:variant>
        <vt:i4>0</vt:i4>
      </vt:variant>
      <vt:variant>
        <vt:i4>5</vt:i4>
      </vt:variant>
      <vt:variant>
        <vt:lpwstr>http://www.nevo.co.il/law/70301/345.a.1</vt:lpwstr>
      </vt:variant>
      <vt:variant>
        <vt:lpwstr/>
      </vt:variant>
      <vt:variant>
        <vt:i4>6357042</vt:i4>
      </vt:variant>
      <vt:variant>
        <vt:i4>39</vt:i4>
      </vt:variant>
      <vt:variant>
        <vt:i4>0</vt:i4>
      </vt:variant>
      <vt:variant>
        <vt:i4>5</vt:i4>
      </vt:variant>
      <vt:variant>
        <vt:lpwstr>http://www.nevo.co.il/law/70301/345.a.1</vt:lpwstr>
      </vt:variant>
      <vt:variant>
        <vt:lpwstr/>
      </vt:variant>
      <vt:variant>
        <vt:i4>6357094</vt:i4>
      </vt:variant>
      <vt:variant>
        <vt:i4>36</vt:i4>
      </vt:variant>
      <vt:variant>
        <vt:i4>0</vt:i4>
      </vt:variant>
      <vt:variant>
        <vt:i4>5</vt:i4>
      </vt:variant>
      <vt:variant>
        <vt:lpwstr>http://www.nevo.co.il/law/70301/347</vt:lpwstr>
      </vt:variant>
      <vt:variant>
        <vt:lpwstr/>
      </vt:variant>
      <vt:variant>
        <vt:i4>6357042</vt:i4>
      </vt:variant>
      <vt:variant>
        <vt:i4>33</vt:i4>
      </vt:variant>
      <vt:variant>
        <vt:i4>0</vt:i4>
      </vt:variant>
      <vt:variant>
        <vt:i4>5</vt:i4>
      </vt:variant>
      <vt:variant>
        <vt:lpwstr>http://www.nevo.co.il/law/70301/345.a.1</vt:lpwstr>
      </vt:variant>
      <vt:variant>
        <vt:lpwstr/>
      </vt:variant>
      <vt:variant>
        <vt:i4>6357094</vt:i4>
      </vt:variant>
      <vt:variant>
        <vt:i4>30</vt:i4>
      </vt:variant>
      <vt:variant>
        <vt:i4>0</vt:i4>
      </vt:variant>
      <vt:variant>
        <vt:i4>5</vt:i4>
      </vt:variant>
      <vt:variant>
        <vt:lpwstr>http://www.nevo.co.il/law/70301/347</vt:lpwstr>
      </vt:variant>
      <vt:variant>
        <vt:lpwstr/>
      </vt:variant>
      <vt:variant>
        <vt:i4>7012452</vt:i4>
      </vt:variant>
      <vt:variant>
        <vt:i4>27</vt:i4>
      </vt:variant>
      <vt:variant>
        <vt:i4>0</vt:i4>
      </vt:variant>
      <vt:variant>
        <vt:i4>5</vt:i4>
      </vt:variant>
      <vt:variant>
        <vt:lpwstr>http://www.nevo.co.il/law/98569/10a</vt:lpwstr>
      </vt:variant>
      <vt:variant>
        <vt:lpwstr/>
      </vt:variant>
      <vt:variant>
        <vt:i4>983124</vt:i4>
      </vt:variant>
      <vt:variant>
        <vt:i4>24</vt:i4>
      </vt:variant>
      <vt:variant>
        <vt:i4>0</vt:i4>
      </vt:variant>
      <vt:variant>
        <vt:i4>5</vt:i4>
      </vt:variant>
      <vt:variant>
        <vt:lpwstr>http://www.nevo.co.il/law/70301/382b</vt:lpwstr>
      </vt:variant>
      <vt:variant>
        <vt:lpwstr/>
      </vt:variant>
      <vt:variant>
        <vt:i4>6422630</vt:i4>
      </vt:variant>
      <vt:variant>
        <vt:i4>21</vt:i4>
      </vt:variant>
      <vt:variant>
        <vt:i4>0</vt:i4>
      </vt:variant>
      <vt:variant>
        <vt:i4>5</vt:i4>
      </vt:variant>
      <vt:variant>
        <vt:lpwstr>http://www.nevo.co.il/law/70301/379</vt:lpwstr>
      </vt:variant>
      <vt:variant>
        <vt:lpwstr/>
      </vt:variant>
      <vt:variant>
        <vt:i4>6357094</vt:i4>
      </vt:variant>
      <vt:variant>
        <vt:i4>18</vt:i4>
      </vt:variant>
      <vt:variant>
        <vt:i4>0</vt:i4>
      </vt:variant>
      <vt:variant>
        <vt:i4>5</vt:i4>
      </vt:variant>
      <vt:variant>
        <vt:lpwstr>http://www.nevo.co.il/law/70301/347</vt:lpwstr>
      </vt:variant>
      <vt:variant>
        <vt:lpwstr/>
      </vt:variant>
      <vt:variant>
        <vt:i4>6357042</vt:i4>
      </vt:variant>
      <vt:variant>
        <vt:i4>15</vt:i4>
      </vt:variant>
      <vt:variant>
        <vt:i4>0</vt:i4>
      </vt:variant>
      <vt:variant>
        <vt:i4>5</vt:i4>
      </vt:variant>
      <vt:variant>
        <vt:lpwstr>http://www.nevo.co.il/law/70301/345.a.1</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6291559</vt:i4>
      </vt:variant>
      <vt:variant>
        <vt:i4>9</vt:i4>
      </vt:variant>
      <vt:variant>
        <vt:i4>0</vt:i4>
      </vt:variant>
      <vt:variant>
        <vt:i4>5</vt:i4>
      </vt:variant>
      <vt:variant>
        <vt:lpwstr>http://www.nevo.co.il/law/70301/25</vt:lpwstr>
      </vt:variant>
      <vt:variant>
        <vt:lpwstr/>
      </vt:variant>
      <vt:variant>
        <vt:i4>7995492</vt:i4>
      </vt:variant>
      <vt:variant>
        <vt:i4>6</vt:i4>
      </vt:variant>
      <vt:variant>
        <vt:i4>0</vt:i4>
      </vt:variant>
      <vt:variant>
        <vt:i4>5</vt:i4>
      </vt:variant>
      <vt:variant>
        <vt:lpwstr>http://www.nevo.co.il/law/70301</vt:lpwstr>
      </vt:variant>
      <vt:variant>
        <vt:lpwstr/>
      </vt:variant>
      <vt:variant>
        <vt:i4>7012452</vt:i4>
      </vt:variant>
      <vt:variant>
        <vt:i4>3</vt:i4>
      </vt:variant>
      <vt:variant>
        <vt:i4>0</vt:i4>
      </vt:variant>
      <vt:variant>
        <vt:i4>5</vt:i4>
      </vt:variant>
      <vt:variant>
        <vt:lpwstr>http://www.nevo.co.il/law/98569/10a</vt:lpwstr>
      </vt:variant>
      <vt:variant>
        <vt:lpwstr/>
      </vt:variant>
      <vt:variant>
        <vt:i4>7602284</vt:i4>
      </vt:variant>
      <vt:variant>
        <vt:i4>0</vt:i4>
      </vt:variant>
      <vt:variant>
        <vt:i4>0</vt:i4>
      </vt:variant>
      <vt:variant>
        <vt:i4>5</vt:i4>
      </vt:variant>
      <vt:variant>
        <vt:lpwstr>http://www.nevo.co.il/law/98569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2022-05-24T09:22:00Z</dcterms:created>
  <dcterms:modified xsi:type="dcterms:W3CDTF">2022-05-24T09:22:00Z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LISHKA">
    <vt:lpwstr>Lishka</vt:lpwstr>
  </property>
  <property fmtid="{D5CDD505-2E9C-101B-9397-08002B2CF9AE}" pid="4" name="PROCESS">
    <vt:lpwstr>תפ</vt:lpwstr>
  </property>
  <property fmtid="{D5CDD505-2E9C-101B-9397-08002B2CF9AE}" pid="5" name="PROCNUM">
    <vt:lpwstr>946</vt:lpwstr>
  </property>
  <property fmtid="{D5CDD505-2E9C-101B-9397-08002B2CF9AE}" pid="6" name="PROCYEAR">
    <vt:lpwstr>98</vt:lpwstr>
  </property>
  <property fmtid="{D5CDD505-2E9C-101B-9397-08002B2CF9AE}" pid="7" name="JUDGE">
    <vt:lpwstr>ג. גלעדי;ב. אזולאי;ח. עמר</vt:lpwstr>
  </property>
  <property fmtid="{D5CDD505-2E9C-101B-9397-08002B2CF9AE}" pid="8" name="APPELLANT">
    <vt:lpwstr>מדינת ישראל</vt:lpwstr>
  </property>
  <property fmtid="{D5CDD505-2E9C-101B-9397-08002B2CF9AE}" pid="9" name="LAWYER">
    <vt:lpwstr>מ. אלוני;יהב</vt:lpwstr>
  </property>
  <property fmtid="{D5CDD505-2E9C-101B-9397-08002B2CF9AE}" pid="10" name="APPELLEE">
    <vt:lpwstr>פלוני</vt:lpwstr>
  </property>
  <property fmtid="{D5CDD505-2E9C-101B-9397-08002B2CF9AE}" pid="11" name="CITY">
    <vt:lpwstr>ב"ש</vt:lpwstr>
  </property>
  <property fmtid="{D5CDD505-2E9C-101B-9397-08002B2CF9AE}" pid="12" name="DATE">
    <vt:lpwstr>19990330</vt:lpwstr>
  </property>
  <property fmtid="{D5CDD505-2E9C-101B-9397-08002B2CF9AE}" pid="13" name="WORDNUMPAGES">
    <vt:lpwstr>6</vt:lpwstr>
  </property>
  <property fmtid="{D5CDD505-2E9C-101B-9397-08002B2CF9AE}" pid="14" name="PSAKDIN">
    <vt:lpwstr>הכרעת-דין</vt:lpwstr>
  </property>
  <property fmtid="{D5CDD505-2E9C-101B-9397-08002B2CF9AE}" pid="15" name="LAWLISTTMP1">
    <vt:lpwstr>98569/010a</vt:lpwstr>
  </property>
  <property fmtid="{D5CDD505-2E9C-101B-9397-08002B2CF9AE}" pid="16" name="LAWLISTTMP2">
    <vt:lpwstr>70301/347:2;345.a.1:3;025;379;382b;192</vt:lpwstr>
  </property>
</Properties>
</file>