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1CEE" w14:textId="77777777" w:rsidR="00F66C86" w:rsidRPr="00E3508A" w:rsidRDefault="00F66C86" w:rsidP="00C54D1E">
      <w:pPr>
        <w:jc w:val="center"/>
        <w:rPr>
          <w:rtl/>
        </w:rPr>
      </w:pPr>
      <w:bookmarkStart w:id="0" w:name="LastJudge"/>
      <w:r w:rsidRPr="00E3508A">
        <w:rPr>
          <w:rFonts w:hint="cs"/>
          <w:b/>
          <w:bCs/>
          <w:szCs w:val="32"/>
          <w:rtl/>
        </w:rPr>
        <w:t>בתי המשפט</w:t>
      </w:r>
      <w:r w:rsidRPr="00E3508A">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536"/>
        <w:gridCol w:w="850"/>
        <w:gridCol w:w="2235"/>
      </w:tblGrid>
      <w:tr w:rsidR="00F66A07" w:rsidRPr="00E3508A" w14:paraId="123706DB" w14:textId="77777777">
        <w:trPr>
          <w:trHeight w:val="414"/>
        </w:trPr>
        <w:tc>
          <w:tcPr>
            <w:tcW w:w="5444" w:type="dxa"/>
            <w:gridSpan w:val="2"/>
            <w:tcBorders>
              <w:top w:val="single" w:sz="4" w:space="0" w:color="auto"/>
              <w:left w:val="single" w:sz="4" w:space="0" w:color="auto"/>
              <w:bottom w:val="single" w:sz="4" w:space="0" w:color="auto"/>
              <w:right w:val="single" w:sz="4" w:space="0" w:color="auto"/>
            </w:tcBorders>
          </w:tcPr>
          <w:p w14:paraId="3FFD7FF9" w14:textId="77777777" w:rsidR="00BB0BAC" w:rsidRPr="00E3508A" w:rsidRDefault="00F93AE0" w:rsidP="00D3439B">
            <w:pPr>
              <w:rPr>
                <w:rFonts w:ascii="Arial" w:hAnsi="Arial" w:hint="cs"/>
                <w:b/>
                <w:bCs/>
                <w:sz w:val="24"/>
              </w:rPr>
            </w:pPr>
            <w:r w:rsidRPr="00E3508A">
              <w:rPr>
                <w:rFonts w:ascii="Arial" w:hAnsi="Arial" w:hint="cs"/>
                <w:b/>
                <w:bCs/>
                <w:sz w:val="24"/>
                <w:rtl/>
              </w:rPr>
              <w:t xml:space="preserve">בית </w:t>
            </w:r>
            <w:r w:rsidR="00237A28" w:rsidRPr="00E3508A">
              <w:rPr>
                <w:rFonts w:ascii="Arial" w:hAnsi="Arial" w:hint="cs"/>
                <w:b/>
                <w:bCs/>
                <w:sz w:val="24"/>
                <w:rtl/>
              </w:rPr>
              <w:t>משפט מחוזי ב</w:t>
            </w:r>
            <w:r w:rsidR="003D6747" w:rsidRPr="00E3508A">
              <w:rPr>
                <w:rFonts w:ascii="Arial" w:hAnsi="Arial" w:hint="cs"/>
                <w:b/>
                <w:bCs/>
                <w:sz w:val="24"/>
                <w:rtl/>
              </w:rPr>
              <w:t>חיפה</w:t>
            </w:r>
          </w:p>
        </w:tc>
        <w:tc>
          <w:tcPr>
            <w:tcW w:w="3085" w:type="dxa"/>
            <w:gridSpan w:val="2"/>
            <w:tcBorders>
              <w:top w:val="single" w:sz="4" w:space="0" w:color="auto"/>
              <w:left w:val="single" w:sz="4" w:space="0" w:color="auto"/>
              <w:right w:val="single" w:sz="4" w:space="0" w:color="auto"/>
            </w:tcBorders>
          </w:tcPr>
          <w:p w14:paraId="7B233F0E" w14:textId="77777777" w:rsidR="00C1017A" w:rsidRPr="00E3508A" w:rsidRDefault="003D6747" w:rsidP="0025005F">
            <w:pPr>
              <w:rPr>
                <w:rFonts w:ascii="Arial" w:hAnsi="Arial" w:hint="cs"/>
                <w:b/>
                <w:bCs/>
                <w:sz w:val="24"/>
              </w:rPr>
            </w:pPr>
            <w:r w:rsidRPr="00E3508A">
              <w:rPr>
                <w:rFonts w:ascii="Arial" w:hAnsi="Arial" w:hint="cs"/>
                <w:b/>
                <w:bCs/>
                <w:sz w:val="24"/>
                <w:rtl/>
              </w:rPr>
              <w:t>ת"פ 383/01</w:t>
            </w:r>
          </w:p>
        </w:tc>
      </w:tr>
      <w:tr w:rsidR="00F66C86" w:rsidRPr="00E3508A" w14:paraId="26EFF3A3"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640EC251" w14:textId="77777777" w:rsidR="00F66C86" w:rsidRPr="00E3508A" w:rsidRDefault="00F66C86" w:rsidP="00C54D1E">
            <w:pPr>
              <w:rPr>
                <w:rFonts w:ascii="Arial" w:hAnsi="Arial"/>
                <w:b/>
                <w:bCs/>
                <w:sz w:val="24"/>
              </w:rPr>
            </w:pPr>
            <w:r w:rsidRPr="00E3508A">
              <w:rPr>
                <w:rFonts w:ascii="Arial" w:hAnsi="Arial"/>
                <w:b/>
                <w:bCs/>
                <w:sz w:val="24"/>
                <w:rtl/>
              </w:rPr>
              <w:t>בפני:</w:t>
            </w:r>
          </w:p>
        </w:tc>
        <w:tc>
          <w:tcPr>
            <w:tcW w:w="4536" w:type="dxa"/>
            <w:tcBorders>
              <w:top w:val="single" w:sz="4" w:space="0" w:color="auto"/>
              <w:left w:val="single" w:sz="4" w:space="0" w:color="auto"/>
              <w:bottom w:val="single" w:sz="4" w:space="0" w:color="auto"/>
              <w:right w:val="single" w:sz="4" w:space="0" w:color="auto"/>
            </w:tcBorders>
          </w:tcPr>
          <w:p w14:paraId="25419790" w14:textId="77777777" w:rsidR="00982DB8" w:rsidRPr="00E3508A" w:rsidRDefault="00C103F9" w:rsidP="00C54D1E">
            <w:pPr>
              <w:rPr>
                <w:rFonts w:ascii="Arial" w:hAnsi="Arial" w:hint="cs"/>
                <w:b/>
                <w:bCs/>
                <w:sz w:val="24"/>
                <w:rtl/>
              </w:rPr>
            </w:pPr>
            <w:r w:rsidRPr="00E3508A">
              <w:rPr>
                <w:rFonts w:ascii="Arial" w:hAnsi="Arial" w:hint="cs"/>
                <w:b/>
                <w:bCs/>
                <w:sz w:val="24"/>
                <w:rtl/>
              </w:rPr>
              <w:t xml:space="preserve">כב' </w:t>
            </w:r>
            <w:r w:rsidR="00237A28" w:rsidRPr="00E3508A">
              <w:rPr>
                <w:rFonts w:ascii="Arial" w:hAnsi="Arial" w:hint="cs"/>
                <w:b/>
                <w:bCs/>
                <w:sz w:val="24"/>
                <w:rtl/>
              </w:rPr>
              <w:t>השופט</w:t>
            </w:r>
            <w:r w:rsidR="003D6747" w:rsidRPr="00E3508A">
              <w:rPr>
                <w:rFonts w:ascii="Arial" w:hAnsi="Arial" w:hint="cs"/>
                <w:b/>
                <w:bCs/>
                <w:sz w:val="24"/>
                <w:rtl/>
              </w:rPr>
              <w:t xml:space="preserve"> ס' ג'ובראן</w:t>
            </w:r>
          </w:p>
          <w:p w14:paraId="606025A2" w14:textId="77777777" w:rsidR="003D6747" w:rsidRPr="00E3508A" w:rsidRDefault="003D6747" w:rsidP="00C54D1E">
            <w:pPr>
              <w:rPr>
                <w:rFonts w:ascii="Arial" w:hAnsi="Arial" w:hint="cs"/>
                <w:b/>
                <w:bCs/>
                <w:sz w:val="24"/>
                <w:rtl/>
              </w:rPr>
            </w:pPr>
            <w:r w:rsidRPr="00E3508A">
              <w:rPr>
                <w:rFonts w:ascii="Arial" w:hAnsi="Arial" w:hint="cs"/>
                <w:b/>
                <w:bCs/>
                <w:sz w:val="24"/>
                <w:rtl/>
              </w:rPr>
              <w:t>כב' השופט ר' שפירא</w:t>
            </w:r>
          </w:p>
          <w:p w14:paraId="6390AC23" w14:textId="77777777" w:rsidR="003D6747" w:rsidRPr="00E3508A" w:rsidRDefault="003D6747" w:rsidP="00C54D1E">
            <w:pPr>
              <w:rPr>
                <w:rFonts w:ascii="Arial" w:hAnsi="Arial" w:hint="cs"/>
                <w:b/>
                <w:bCs/>
                <w:sz w:val="24"/>
              </w:rPr>
            </w:pPr>
            <w:r w:rsidRPr="00E3508A">
              <w:rPr>
                <w:rFonts w:ascii="Arial" w:hAnsi="Arial" w:hint="cs"/>
                <w:b/>
                <w:bCs/>
                <w:sz w:val="24"/>
                <w:rtl/>
              </w:rPr>
              <w:t>כב' השופט ר' ש' צמח</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028B752" w14:textId="77777777" w:rsidR="00F66C86" w:rsidRPr="00E3508A" w:rsidRDefault="00F66C86" w:rsidP="00C54D1E">
            <w:pPr>
              <w:rPr>
                <w:rFonts w:ascii="Arial" w:hAnsi="Arial"/>
                <w:b/>
                <w:bCs/>
                <w:sz w:val="24"/>
              </w:rPr>
            </w:pPr>
            <w:r w:rsidRPr="00E3508A">
              <w:rPr>
                <w:rFonts w:ascii="Arial" w:hAnsi="Arial"/>
                <w:b/>
                <w:bCs/>
                <w:sz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750DA13F" w14:textId="77777777" w:rsidR="00F66C86" w:rsidRPr="00E3508A" w:rsidRDefault="003D6747" w:rsidP="00C54D1E">
            <w:pPr>
              <w:rPr>
                <w:rFonts w:ascii="Arial" w:hAnsi="Arial" w:hint="cs"/>
                <w:b/>
                <w:bCs/>
                <w:sz w:val="24"/>
                <w:rtl/>
              </w:rPr>
            </w:pPr>
            <w:r w:rsidRPr="00E3508A">
              <w:rPr>
                <w:rFonts w:ascii="Arial" w:hAnsi="Arial" w:hint="cs"/>
                <w:b/>
                <w:bCs/>
                <w:sz w:val="24"/>
                <w:rtl/>
              </w:rPr>
              <w:t>16/1/2003</w:t>
            </w:r>
          </w:p>
        </w:tc>
      </w:tr>
    </w:tbl>
    <w:p w14:paraId="5E627088" w14:textId="77777777" w:rsidR="00F66C86" w:rsidRPr="00E3508A" w:rsidRDefault="00F66C86" w:rsidP="00C54D1E">
      <w:pPr>
        <w:rPr>
          <w:rFonts w:ascii="Arial" w:hAnsi="Arial" w:hint="cs"/>
          <w:rtl/>
        </w:rPr>
      </w:pPr>
    </w:p>
    <w:tbl>
      <w:tblPr>
        <w:tblW w:w="8591" w:type="dxa"/>
        <w:jc w:val="right"/>
        <w:tblCellMar>
          <w:left w:w="107" w:type="dxa"/>
          <w:right w:w="107" w:type="dxa"/>
        </w:tblCellMar>
        <w:tblLook w:val="0000" w:firstRow="0" w:lastRow="0" w:firstColumn="0" w:lastColumn="0" w:noHBand="0" w:noVBand="0"/>
      </w:tblPr>
      <w:tblGrid>
        <w:gridCol w:w="2409"/>
        <w:gridCol w:w="3735"/>
        <w:gridCol w:w="1085"/>
        <w:gridCol w:w="1362"/>
      </w:tblGrid>
      <w:tr w:rsidR="00F66C86" w:rsidRPr="00E3508A" w14:paraId="3B267E35" w14:textId="77777777">
        <w:trPr>
          <w:jc w:val="right"/>
        </w:trPr>
        <w:tc>
          <w:tcPr>
            <w:tcW w:w="2409" w:type="dxa"/>
          </w:tcPr>
          <w:p w14:paraId="0183F3B7" w14:textId="77777777" w:rsidR="00F66C86" w:rsidRPr="00E3508A" w:rsidRDefault="00F66C86" w:rsidP="00C54D1E">
            <w:pPr>
              <w:pStyle w:val="a"/>
              <w:rPr>
                <w:rFonts w:ascii="Arial" w:hAnsi="Arial"/>
              </w:rPr>
            </w:pPr>
          </w:p>
        </w:tc>
        <w:tc>
          <w:tcPr>
            <w:tcW w:w="4820" w:type="dxa"/>
            <w:gridSpan w:val="2"/>
          </w:tcPr>
          <w:p w14:paraId="3E2972F2" w14:textId="77777777" w:rsidR="00C1017A" w:rsidRPr="00E3508A" w:rsidRDefault="003D6747" w:rsidP="00237A28">
            <w:pPr>
              <w:pStyle w:val="a"/>
              <w:rPr>
                <w:rFonts w:ascii="Arial" w:hAnsi="Arial" w:hint="cs"/>
              </w:rPr>
            </w:pPr>
            <w:r w:rsidRPr="00E3508A">
              <w:rPr>
                <w:rFonts w:ascii="Arial" w:hAnsi="Arial" w:hint="cs"/>
                <w:rtl/>
              </w:rPr>
              <w:t>מדינת ישראל</w:t>
            </w:r>
          </w:p>
        </w:tc>
        <w:tc>
          <w:tcPr>
            <w:tcW w:w="1362" w:type="dxa"/>
          </w:tcPr>
          <w:p w14:paraId="572B81FC" w14:textId="77777777" w:rsidR="00F66C86" w:rsidRPr="00E3508A" w:rsidRDefault="00F66C86" w:rsidP="00C54D1E">
            <w:pPr>
              <w:pStyle w:val="a"/>
              <w:rPr>
                <w:rFonts w:ascii="Arial" w:hAnsi="Arial"/>
                <w:szCs w:val="26"/>
              </w:rPr>
            </w:pPr>
            <w:r w:rsidRPr="00E3508A">
              <w:rPr>
                <w:rFonts w:ascii="Arial" w:hAnsi="Arial"/>
                <w:rtl/>
              </w:rPr>
              <w:t>בעניין:</w:t>
            </w:r>
          </w:p>
        </w:tc>
      </w:tr>
      <w:tr w:rsidR="00F66C86" w:rsidRPr="00E3508A" w14:paraId="20854AE3" w14:textId="77777777">
        <w:trPr>
          <w:jc w:val="right"/>
        </w:trPr>
        <w:tc>
          <w:tcPr>
            <w:tcW w:w="2409" w:type="dxa"/>
          </w:tcPr>
          <w:p w14:paraId="4EC4930A" w14:textId="77777777" w:rsidR="00F66C86" w:rsidRPr="00E3508A" w:rsidRDefault="00D9065D" w:rsidP="00C54D1E">
            <w:pPr>
              <w:pStyle w:val="a"/>
              <w:rPr>
                <w:rFonts w:ascii="Arial" w:hAnsi="Arial" w:hint="cs"/>
              </w:rPr>
            </w:pPr>
            <w:bookmarkStart w:id="1" w:name="FirstLawyer"/>
            <w:bookmarkStart w:id="2" w:name="FirstAppellant" w:colFirst="0" w:colLast="0"/>
            <w:r w:rsidRPr="00E3508A">
              <w:rPr>
                <w:rFonts w:ascii="Arial" w:hAnsi="Arial" w:hint="cs"/>
                <w:rtl/>
              </w:rPr>
              <w:t>ה</w:t>
            </w:r>
            <w:r w:rsidR="003D6747" w:rsidRPr="00E3508A">
              <w:rPr>
                <w:rFonts w:ascii="Arial" w:hAnsi="Arial" w:hint="cs"/>
                <w:rtl/>
              </w:rPr>
              <w:t>מאשימה</w:t>
            </w:r>
          </w:p>
        </w:tc>
        <w:tc>
          <w:tcPr>
            <w:tcW w:w="3735" w:type="dxa"/>
          </w:tcPr>
          <w:p w14:paraId="6649D407" w14:textId="77777777" w:rsidR="00D9065D" w:rsidRPr="00E3508A" w:rsidRDefault="001242FC" w:rsidP="00C54D1E">
            <w:pPr>
              <w:pStyle w:val="a"/>
              <w:rPr>
                <w:rFonts w:ascii="Arial" w:hAnsi="Arial" w:hint="cs"/>
              </w:rPr>
            </w:pPr>
            <w:r w:rsidRPr="00E3508A">
              <w:rPr>
                <w:rFonts w:ascii="Arial" w:hAnsi="Arial" w:hint="cs"/>
                <w:rtl/>
              </w:rPr>
              <w:t>עו"ד</w:t>
            </w:r>
            <w:r w:rsidR="00982DB8" w:rsidRPr="00E3508A">
              <w:rPr>
                <w:rFonts w:ascii="Arial" w:hAnsi="Arial" w:hint="cs"/>
                <w:rtl/>
              </w:rPr>
              <w:t xml:space="preserve"> </w:t>
            </w:r>
          </w:p>
        </w:tc>
        <w:tc>
          <w:tcPr>
            <w:tcW w:w="1085" w:type="dxa"/>
          </w:tcPr>
          <w:p w14:paraId="3957F1E0" w14:textId="77777777" w:rsidR="00F66C86" w:rsidRPr="00E3508A" w:rsidRDefault="00F66C86" w:rsidP="00C54D1E">
            <w:pPr>
              <w:pStyle w:val="a"/>
              <w:rPr>
                <w:rFonts w:ascii="Arial" w:hAnsi="Arial"/>
              </w:rPr>
            </w:pPr>
            <w:r w:rsidRPr="00E3508A">
              <w:rPr>
                <w:rFonts w:ascii="Arial" w:hAnsi="Arial"/>
                <w:rtl/>
              </w:rPr>
              <w:t xml:space="preserve">ע"י ב"כ </w:t>
            </w:r>
          </w:p>
        </w:tc>
        <w:tc>
          <w:tcPr>
            <w:tcW w:w="1362" w:type="dxa"/>
          </w:tcPr>
          <w:p w14:paraId="7DE6F656" w14:textId="77777777" w:rsidR="00F66C86" w:rsidRPr="00E3508A" w:rsidRDefault="00F66C86" w:rsidP="00C54D1E">
            <w:pPr>
              <w:pStyle w:val="a"/>
              <w:rPr>
                <w:rFonts w:ascii="Arial" w:hAnsi="Arial"/>
                <w:szCs w:val="26"/>
              </w:rPr>
            </w:pPr>
          </w:p>
        </w:tc>
      </w:tr>
      <w:bookmarkEnd w:id="1"/>
      <w:tr w:rsidR="00F66C86" w:rsidRPr="00E3508A" w14:paraId="2829EB77" w14:textId="77777777">
        <w:trPr>
          <w:jc w:val="right"/>
        </w:trPr>
        <w:tc>
          <w:tcPr>
            <w:tcW w:w="2409" w:type="dxa"/>
          </w:tcPr>
          <w:p w14:paraId="3496B3DE" w14:textId="77777777" w:rsidR="00F66C86" w:rsidRPr="00E3508A" w:rsidRDefault="00F66C86" w:rsidP="00C54D1E">
            <w:pPr>
              <w:pStyle w:val="a"/>
              <w:rPr>
                <w:rFonts w:ascii="Arial" w:hAnsi="Arial"/>
              </w:rPr>
            </w:pPr>
          </w:p>
        </w:tc>
        <w:tc>
          <w:tcPr>
            <w:tcW w:w="4820" w:type="dxa"/>
            <w:gridSpan w:val="2"/>
          </w:tcPr>
          <w:p w14:paraId="147F177B" w14:textId="77777777" w:rsidR="00F66C86" w:rsidRPr="00E3508A" w:rsidRDefault="00F66C86" w:rsidP="00C54D1E">
            <w:pPr>
              <w:pStyle w:val="a"/>
              <w:jc w:val="center"/>
              <w:rPr>
                <w:rFonts w:ascii="Arial" w:hAnsi="Arial"/>
              </w:rPr>
            </w:pPr>
            <w:r w:rsidRPr="00E3508A">
              <w:rPr>
                <w:rFonts w:ascii="Arial" w:hAnsi="Arial"/>
                <w:rtl/>
              </w:rPr>
              <w:t>נ  ג  ד</w:t>
            </w:r>
          </w:p>
        </w:tc>
        <w:tc>
          <w:tcPr>
            <w:tcW w:w="1362" w:type="dxa"/>
          </w:tcPr>
          <w:p w14:paraId="6AB47643" w14:textId="77777777" w:rsidR="00F66C86" w:rsidRPr="00E3508A" w:rsidRDefault="00F66C86" w:rsidP="00C54D1E">
            <w:pPr>
              <w:pStyle w:val="a"/>
              <w:rPr>
                <w:rFonts w:ascii="Arial" w:hAnsi="Arial"/>
              </w:rPr>
            </w:pPr>
          </w:p>
        </w:tc>
      </w:tr>
      <w:bookmarkEnd w:id="2"/>
      <w:tr w:rsidR="00F66C86" w:rsidRPr="00E3508A" w14:paraId="287BE492" w14:textId="77777777">
        <w:trPr>
          <w:jc w:val="right"/>
        </w:trPr>
        <w:tc>
          <w:tcPr>
            <w:tcW w:w="2409" w:type="dxa"/>
          </w:tcPr>
          <w:p w14:paraId="6B3B091F" w14:textId="77777777" w:rsidR="00F66C86" w:rsidRPr="00E3508A" w:rsidRDefault="00F66C86" w:rsidP="00C54D1E">
            <w:pPr>
              <w:pStyle w:val="a"/>
              <w:rPr>
                <w:rFonts w:ascii="Arial" w:hAnsi="Arial"/>
              </w:rPr>
            </w:pPr>
          </w:p>
        </w:tc>
        <w:tc>
          <w:tcPr>
            <w:tcW w:w="4820" w:type="dxa"/>
            <w:gridSpan w:val="2"/>
          </w:tcPr>
          <w:p w14:paraId="52D9E2BF" w14:textId="77777777" w:rsidR="00C1017A" w:rsidRPr="00E3508A" w:rsidRDefault="003D6747" w:rsidP="00237A28">
            <w:pPr>
              <w:pStyle w:val="a"/>
              <w:rPr>
                <w:rFonts w:ascii="Arial" w:hAnsi="Arial" w:hint="cs"/>
              </w:rPr>
            </w:pPr>
            <w:r w:rsidRPr="00E3508A">
              <w:rPr>
                <w:rFonts w:ascii="Arial" w:hAnsi="Arial" w:hint="cs"/>
                <w:rtl/>
              </w:rPr>
              <w:t>מחמוד קדרי</w:t>
            </w:r>
          </w:p>
        </w:tc>
        <w:tc>
          <w:tcPr>
            <w:tcW w:w="1362" w:type="dxa"/>
          </w:tcPr>
          <w:p w14:paraId="0BDC963A" w14:textId="77777777" w:rsidR="00F66C86" w:rsidRPr="00E3508A" w:rsidRDefault="00F66C86" w:rsidP="00C54D1E">
            <w:pPr>
              <w:pStyle w:val="a"/>
              <w:rPr>
                <w:rFonts w:ascii="Arial" w:hAnsi="Arial"/>
                <w:szCs w:val="26"/>
              </w:rPr>
            </w:pPr>
          </w:p>
        </w:tc>
      </w:tr>
      <w:tr w:rsidR="00F66C86" w:rsidRPr="00E3508A" w14:paraId="7C5F6EF5" w14:textId="77777777">
        <w:trPr>
          <w:jc w:val="right"/>
        </w:trPr>
        <w:tc>
          <w:tcPr>
            <w:tcW w:w="2409" w:type="dxa"/>
          </w:tcPr>
          <w:p w14:paraId="33FC830A" w14:textId="77777777" w:rsidR="00F66C86" w:rsidRPr="00E3508A" w:rsidRDefault="00EE12EF" w:rsidP="00C54D1E">
            <w:pPr>
              <w:pStyle w:val="a"/>
              <w:rPr>
                <w:rFonts w:ascii="Arial" w:hAnsi="Arial" w:hint="cs"/>
              </w:rPr>
            </w:pPr>
            <w:r w:rsidRPr="00E3508A">
              <w:rPr>
                <w:rFonts w:ascii="Arial" w:hAnsi="Arial" w:hint="cs"/>
                <w:rtl/>
              </w:rPr>
              <w:t>ה</w:t>
            </w:r>
            <w:r w:rsidR="003D6747" w:rsidRPr="00E3508A">
              <w:rPr>
                <w:rFonts w:ascii="Arial" w:hAnsi="Arial" w:hint="cs"/>
                <w:rtl/>
              </w:rPr>
              <w:t>נאשם</w:t>
            </w:r>
          </w:p>
        </w:tc>
        <w:tc>
          <w:tcPr>
            <w:tcW w:w="3735" w:type="dxa"/>
          </w:tcPr>
          <w:p w14:paraId="793BF3D7" w14:textId="77777777" w:rsidR="00DE7328" w:rsidRPr="00E3508A" w:rsidRDefault="00FD734D" w:rsidP="00793EE2">
            <w:pPr>
              <w:pStyle w:val="a"/>
              <w:rPr>
                <w:rFonts w:ascii="Arial" w:hAnsi="Arial" w:hint="cs"/>
              </w:rPr>
            </w:pPr>
            <w:r w:rsidRPr="00E3508A">
              <w:rPr>
                <w:rFonts w:ascii="Arial" w:hAnsi="Arial" w:hint="cs"/>
                <w:rtl/>
              </w:rPr>
              <w:t>עו"</w:t>
            </w:r>
            <w:r w:rsidR="00F311A6" w:rsidRPr="00E3508A">
              <w:rPr>
                <w:rFonts w:ascii="Arial" w:hAnsi="Arial" w:hint="cs"/>
                <w:rtl/>
              </w:rPr>
              <w:t>ד</w:t>
            </w:r>
            <w:r w:rsidR="00982DB8" w:rsidRPr="00E3508A">
              <w:rPr>
                <w:rFonts w:ascii="Arial" w:hAnsi="Arial" w:hint="cs"/>
                <w:rtl/>
              </w:rPr>
              <w:t xml:space="preserve"> </w:t>
            </w:r>
          </w:p>
        </w:tc>
        <w:tc>
          <w:tcPr>
            <w:tcW w:w="1085" w:type="dxa"/>
          </w:tcPr>
          <w:p w14:paraId="0C067DD0" w14:textId="77777777" w:rsidR="00F66C86" w:rsidRPr="00E3508A" w:rsidRDefault="00F66C86" w:rsidP="00C54D1E">
            <w:pPr>
              <w:pStyle w:val="a"/>
              <w:rPr>
                <w:rFonts w:ascii="Arial" w:hAnsi="Arial"/>
              </w:rPr>
            </w:pPr>
            <w:r w:rsidRPr="00E3508A">
              <w:rPr>
                <w:rFonts w:ascii="Arial" w:hAnsi="Arial"/>
                <w:rtl/>
              </w:rPr>
              <w:t xml:space="preserve"> ע"י ב"כ </w:t>
            </w:r>
          </w:p>
        </w:tc>
        <w:tc>
          <w:tcPr>
            <w:tcW w:w="1362" w:type="dxa"/>
          </w:tcPr>
          <w:p w14:paraId="70154E08" w14:textId="77777777" w:rsidR="00F66C86" w:rsidRPr="00E3508A" w:rsidRDefault="00F66C86" w:rsidP="00C54D1E">
            <w:pPr>
              <w:pStyle w:val="a"/>
              <w:rPr>
                <w:rFonts w:ascii="Arial" w:hAnsi="Arial"/>
                <w:szCs w:val="26"/>
              </w:rPr>
            </w:pPr>
          </w:p>
        </w:tc>
      </w:tr>
    </w:tbl>
    <w:p w14:paraId="74309620" w14:textId="77777777" w:rsidR="00FF5EB0" w:rsidRDefault="00FF5EB0" w:rsidP="00C54D1E">
      <w:pPr>
        <w:rPr>
          <w:rFonts w:ascii="Arial" w:hAnsi="Arial"/>
          <w:rtl/>
        </w:rPr>
      </w:pPr>
      <w:bookmarkStart w:id="3" w:name="LawTable"/>
      <w:bookmarkEnd w:id="3"/>
    </w:p>
    <w:p w14:paraId="06FC43D6" w14:textId="77777777" w:rsidR="00FF5EB0" w:rsidRPr="00FF5EB0" w:rsidRDefault="00FF5EB0" w:rsidP="00FF5EB0">
      <w:pPr>
        <w:spacing w:after="120" w:line="240" w:lineRule="exact"/>
        <w:ind w:left="283" w:hanging="283"/>
        <w:rPr>
          <w:rFonts w:ascii="FrankRuehl" w:hAnsi="FrankRuehl" w:cs="FrankRuehl"/>
          <w:sz w:val="24"/>
          <w:rtl/>
        </w:rPr>
      </w:pPr>
    </w:p>
    <w:p w14:paraId="16C3261C" w14:textId="77777777" w:rsidR="00FF5EB0" w:rsidRPr="00FF5EB0" w:rsidRDefault="00FF5EB0" w:rsidP="00FF5EB0">
      <w:pPr>
        <w:spacing w:after="120" w:line="240" w:lineRule="exact"/>
        <w:ind w:left="283" w:hanging="283"/>
        <w:rPr>
          <w:rFonts w:ascii="FrankRuehl" w:hAnsi="FrankRuehl" w:cs="FrankRuehl"/>
          <w:sz w:val="24"/>
          <w:rtl/>
        </w:rPr>
      </w:pPr>
      <w:r w:rsidRPr="00FF5EB0">
        <w:rPr>
          <w:rFonts w:ascii="FrankRuehl" w:hAnsi="FrankRuehl" w:cs="FrankRuehl"/>
          <w:sz w:val="24"/>
          <w:rtl/>
        </w:rPr>
        <w:t xml:space="preserve">חקיקה שאוזכרה: </w:t>
      </w:r>
    </w:p>
    <w:p w14:paraId="5799D0F2" w14:textId="77777777" w:rsidR="00FF5EB0" w:rsidRPr="00FF5EB0" w:rsidRDefault="00FF5EB0" w:rsidP="00FF5EB0">
      <w:pPr>
        <w:spacing w:after="120" w:line="240" w:lineRule="exact"/>
        <w:ind w:left="283" w:hanging="283"/>
        <w:rPr>
          <w:rFonts w:ascii="FrankRuehl" w:hAnsi="FrankRuehl" w:cs="FrankRuehl"/>
          <w:sz w:val="24"/>
          <w:rtl/>
        </w:rPr>
      </w:pPr>
      <w:hyperlink r:id="rId7" w:history="1">
        <w:r w:rsidRPr="00FF5EB0">
          <w:rPr>
            <w:rFonts w:ascii="FrankRuehl" w:hAnsi="FrankRuehl" w:cs="FrankRuehl"/>
            <w:color w:val="0000FF"/>
            <w:sz w:val="24"/>
            <w:u w:val="single"/>
            <w:rtl/>
          </w:rPr>
          <w:t>חוק העונשין, תשל"ז-1977</w:t>
        </w:r>
      </w:hyperlink>
      <w:r w:rsidRPr="00FF5EB0">
        <w:rPr>
          <w:rFonts w:ascii="FrankRuehl" w:hAnsi="FrankRuehl" w:cs="FrankRuehl"/>
          <w:sz w:val="24"/>
          <w:rtl/>
        </w:rPr>
        <w:t xml:space="preserve">: סע'  </w:t>
      </w:r>
      <w:hyperlink r:id="rId8" w:history="1">
        <w:r w:rsidRPr="00FF5EB0">
          <w:rPr>
            <w:rFonts w:ascii="FrankRuehl" w:hAnsi="FrankRuehl" w:cs="FrankRuehl"/>
            <w:color w:val="0000FF"/>
            <w:sz w:val="24"/>
            <w:u w:val="single"/>
            <w:rtl/>
          </w:rPr>
          <w:t>11</w:t>
        </w:r>
      </w:hyperlink>
      <w:r w:rsidRPr="00FF5EB0">
        <w:rPr>
          <w:rFonts w:ascii="FrankRuehl" w:hAnsi="FrankRuehl" w:cs="FrankRuehl"/>
          <w:sz w:val="24"/>
          <w:rtl/>
        </w:rPr>
        <w:t xml:space="preserve">, </w:t>
      </w:r>
      <w:hyperlink r:id="rId9" w:history="1">
        <w:r w:rsidRPr="00FF5EB0">
          <w:rPr>
            <w:rFonts w:ascii="FrankRuehl" w:hAnsi="FrankRuehl" w:cs="FrankRuehl"/>
            <w:color w:val="0000FF"/>
            <w:sz w:val="24"/>
            <w:u w:val="single"/>
            <w:rtl/>
          </w:rPr>
          <w:t>345.א.1</w:t>
        </w:r>
      </w:hyperlink>
      <w:r w:rsidRPr="00FF5EB0">
        <w:rPr>
          <w:rFonts w:ascii="FrankRuehl" w:hAnsi="FrankRuehl" w:cs="FrankRuehl"/>
          <w:sz w:val="24"/>
          <w:rtl/>
        </w:rPr>
        <w:t xml:space="preserve">, </w:t>
      </w:r>
      <w:hyperlink r:id="rId10" w:history="1">
        <w:r w:rsidRPr="00FF5EB0">
          <w:rPr>
            <w:rFonts w:ascii="FrankRuehl" w:hAnsi="FrankRuehl" w:cs="FrankRuehl"/>
            <w:color w:val="0000FF"/>
            <w:sz w:val="24"/>
            <w:u w:val="single"/>
            <w:rtl/>
          </w:rPr>
          <w:t>345(א)(3)</w:t>
        </w:r>
      </w:hyperlink>
      <w:r w:rsidRPr="00FF5EB0">
        <w:rPr>
          <w:rFonts w:ascii="FrankRuehl" w:hAnsi="FrankRuehl" w:cs="FrankRuehl"/>
          <w:sz w:val="24"/>
          <w:rtl/>
        </w:rPr>
        <w:t xml:space="preserve">, </w:t>
      </w:r>
      <w:hyperlink r:id="rId11" w:history="1">
        <w:r w:rsidRPr="00FF5EB0">
          <w:rPr>
            <w:rFonts w:ascii="FrankRuehl" w:hAnsi="FrankRuehl" w:cs="FrankRuehl"/>
            <w:color w:val="0000FF"/>
            <w:sz w:val="24"/>
            <w:u w:val="single"/>
            <w:rtl/>
          </w:rPr>
          <w:t>345.א.3.1</w:t>
        </w:r>
      </w:hyperlink>
      <w:r w:rsidRPr="00FF5EB0">
        <w:rPr>
          <w:rFonts w:ascii="FrankRuehl" w:hAnsi="FrankRuehl" w:cs="FrankRuehl"/>
          <w:sz w:val="24"/>
          <w:rtl/>
        </w:rPr>
        <w:t xml:space="preserve">, </w:t>
      </w:r>
      <w:hyperlink r:id="rId12" w:history="1">
        <w:r w:rsidRPr="00FF5EB0">
          <w:rPr>
            <w:rFonts w:ascii="FrankRuehl" w:hAnsi="FrankRuehl" w:cs="FrankRuehl"/>
            <w:color w:val="0000FF"/>
            <w:sz w:val="24"/>
            <w:u w:val="single"/>
            <w:rtl/>
          </w:rPr>
          <w:t>347.ב.</w:t>
        </w:r>
      </w:hyperlink>
      <w:r w:rsidRPr="00FF5EB0">
        <w:rPr>
          <w:rFonts w:ascii="FrankRuehl" w:hAnsi="FrankRuehl" w:cs="FrankRuehl"/>
          <w:sz w:val="24"/>
          <w:rtl/>
        </w:rPr>
        <w:t xml:space="preserve">, </w:t>
      </w:r>
      <w:hyperlink r:id="rId13" w:history="1">
        <w:r w:rsidRPr="00FF5EB0">
          <w:rPr>
            <w:rFonts w:ascii="FrankRuehl" w:hAnsi="FrankRuehl" w:cs="FrankRuehl"/>
            <w:color w:val="0000FF"/>
            <w:sz w:val="24"/>
            <w:u w:val="single"/>
            <w:rtl/>
          </w:rPr>
          <w:t>348.א.</w:t>
        </w:r>
      </w:hyperlink>
      <w:r w:rsidRPr="00FF5EB0">
        <w:rPr>
          <w:rFonts w:ascii="FrankRuehl" w:hAnsi="FrankRuehl" w:cs="FrankRuehl"/>
          <w:sz w:val="24"/>
          <w:rtl/>
        </w:rPr>
        <w:t xml:space="preserve">, </w:t>
      </w:r>
      <w:hyperlink r:id="rId14" w:history="1">
        <w:r w:rsidRPr="00FF5EB0">
          <w:rPr>
            <w:rFonts w:ascii="FrankRuehl" w:hAnsi="FrankRuehl" w:cs="FrankRuehl"/>
            <w:color w:val="0000FF"/>
            <w:sz w:val="24"/>
            <w:u w:val="single"/>
            <w:rtl/>
          </w:rPr>
          <w:t>348(ב)</w:t>
        </w:r>
      </w:hyperlink>
      <w:r w:rsidRPr="00FF5EB0">
        <w:rPr>
          <w:rFonts w:ascii="FrankRuehl" w:hAnsi="FrankRuehl" w:cs="FrankRuehl"/>
          <w:sz w:val="24"/>
          <w:rtl/>
        </w:rPr>
        <w:t xml:space="preserve">, </w:t>
      </w:r>
      <w:hyperlink r:id="rId15" w:history="1">
        <w:r w:rsidRPr="00FF5EB0">
          <w:rPr>
            <w:rFonts w:ascii="FrankRuehl" w:hAnsi="FrankRuehl" w:cs="FrankRuehl"/>
            <w:color w:val="0000FF"/>
            <w:sz w:val="24"/>
            <w:u w:val="single"/>
            <w:rtl/>
          </w:rPr>
          <w:t>351</w:t>
        </w:r>
      </w:hyperlink>
      <w:r w:rsidRPr="00FF5EB0">
        <w:rPr>
          <w:rFonts w:ascii="FrankRuehl" w:hAnsi="FrankRuehl" w:cs="FrankRuehl"/>
          <w:sz w:val="24"/>
          <w:rtl/>
        </w:rPr>
        <w:t xml:space="preserve">, </w:t>
      </w:r>
      <w:hyperlink r:id="rId16" w:history="1">
        <w:r w:rsidRPr="00FF5EB0">
          <w:rPr>
            <w:rFonts w:ascii="FrankRuehl" w:hAnsi="FrankRuehl" w:cs="FrankRuehl"/>
            <w:color w:val="0000FF"/>
            <w:sz w:val="24"/>
            <w:u w:val="single"/>
            <w:rtl/>
          </w:rPr>
          <w:t>351.א.</w:t>
        </w:r>
      </w:hyperlink>
      <w:r w:rsidRPr="00FF5EB0">
        <w:rPr>
          <w:rFonts w:ascii="FrankRuehl" w:hAnsi="FrankRuehl" w:cs="FrankRuehl"/>
          <w:sz w:val="24"/>
          <w:rtl/>
        </w:rPr>
        <w:t xml:space="preserve">, </w:t>
      </w:r>
      <w:hyperlink r:id="rId17" w:history="1">
        <w:r w:rsidRPr="00FF5EB0">
          <w:rPr>
            <w:rFonts w:ascii="FrankRuehl" w:hAnsi="FrankRuehl" w:cs="FrankRuehl"/>
            <w:color w:val="0000FF"/>
            <w:sz w:val="24"/>
            <w:u w:val="single"/>
            <w:rtl/>
          </w:rPr>
          <w:t>351.ב.</w:t>
        </w:r>
      </w:hyperlink>
    </w:p>
    <w:p w14:paraId="42F1A669" w14:textId="77777777" w:rsidR="00FF5EB0" w:rsidRPr="00FF5EB0" w:rsidRDefault="00FF5EB0" w:rsidP="00FF5EB0">
      <w:pPr>
        <w:spacing w:after="120" w:line="240" w:lineRule="exact"/>
        <w:ind w:left="283" w:hanging="283"/>
        <w:rPr>
          <w:rFonts w:ascii="FrankRuehl" w:hAnsi="FrankRuehl" w:cs="FrankRuehl"/>
          <w:sz w:val="24"/>
          <w:rtl/>
        </w:rPr>
      </w:pPr>
      <w:hyperlink r:id="rId18" w:history="1">
        <w:r w:rsidRPr="00FF5EB0">
          <w:rPr>
            <w:rFonts w:ascii="FrankRuehl" w:hAnsi="FrankRuehl" w:cs="FrankRuehl"/>
            <w:color w:val="0000FF"/>
            <w:sz w:val="24"/>
            <w:u w:val="single"/>
            <w:rtl/>
          </w:rPr>
          <w:t>חוק לתיקון דיני הראיות (הגנת ילדים), תשט"ו-1955</w:t>
        </w:r>
      </w:hyperlink>
      <w:r w:rsidRPr="00FF5EB0">
        <w:rPr>
          <w:rFonts w:ascii="FrankRuehl" w:hAnsi="FrankRuehl" w:cs="FrankRuehl"/>
          <w:sz w:val="24"/>
          <w:rtl/>
        </w:rPr>
        <w:t xml:space="preserve">: סע'  </w:t>
      </w:r>
      <w:hyperlink r:id="rId19" w:history="1">
        <w:r w:rsidRPr="00FF5EB0">
          <w:rPr>
            <w:rFonts w:ascii="FrankRuehl" w:hAnsi="FrankRuehl" w:cs="FrankRuehl"/>
            <w:color w:val="0000FF"/>
            <w:sz w:val="24"/>
            <w:u w:val="single"/>
            <w:rtl/>
          </w:rPr>
          <w:t>9(א)</w:t>
        </w:r>
      </w:hyperlink>
      <w:r w:rsidRPr="00FF5EB0">
        <w:rPr>
          <w:rFonts w:ascii="FrankRuehl" w:hAnsi="FrankRuehl" w:cs="FrankRuehl"/>
          <w:sz w:val="24"/>
          <w:rtl/>
        </w:rPr>
        <w:t xml:space="preserve">, </w:t>
      </w:r>
      <w:hyperlink r:id="rId20" w:history="1">
        <w:r w:rsidRPr="00FF5EB0">
          <w:rPr>
            <w:rFonts w:ascii="FrankRuehl" w:hAnsi="FrankRuehl" w:cs="FrankRuehl"/>
            <w:color w:val="0000FF"/>
            <w:sz w:val="24"/>
            <w:u w:val="single"/>
            <w:rtl/>
          </w:rPr>
          <w:t>11</w:t>
        </w:r>
      </w:hyperlink>
    </w:p>
    <w:p w14:paraId="4B89E375" w14:textId="77777777" w:rsidR="00FF5EB0" w:rsidRPr="00FF5EB0" w:rsidRDefault="00FF5EB0" w:rsidP="00FF5EB0">
      <w:pPr>
        <w:spacing w:after="120" w:line="240" w:lineRule="exact"/>
        <w:ind w:left="283" w:hanging="283"/>
        <w:rPr>
          <w:rFonts w:ascii="FrankRuehl" w:hAnsi="FrankRuehl" w:cs="FrankRuehl"/>
          <w:sz w:val="24"/>
          <w:rtl/>
        </w:rPr>
      </w:pPr>
    </w:p>
    <w:p w14:paraId="03E7ED21" w14:textId="77777777" w:rsidR="00FF5EB0" w:rsidRPr="00FF5EB0" w:rsidRDefault="00FF5EB0" w:rsidP="00C54D1E">
      <w:pPr>
        <w:rPr>
          <w:rFonts w:ascii="Arial" w:hAnsi="Arial"/>
          <w:rtl/>
        </w:rPr>
      </w:pPr>
      <w:bookmarkStart w:id="4" w:name="LawTable_End"/>
      <w:bookmarkEnd w:id="4"/>
    </w:p>
    <w:p w14:paraId="7380B47F" w14:textId="77777777" w:rsidR="00FF5EB0" w:rsidRPr="00FF5EB0" w:rsidRDefault="00FF5EB0" w:rsidP="00C54D1E">
      <w:pPr>
        <w:rPr>
          <w:rFonts w:ascii="Arial" w:hAnsi="Arial"/>
          <w:rtl/>
        </w:rPr>
      </w:pPr>
    </w:p>
    <w:p w14:paraId="2B995E1B" w14:textId="77777777" w:rsidR="001C4D3B" w:rsidRPr="00FF5EB0" w:rsidRDefault="001C4D3B" w:rsidP="00C54D1E">
      <w:pPr>
        <w:rPr>
          <w:rFonts w:ascii="Arial" w:hAnsi="Arial" w:hint="cs"/>
          <w:rtl/>
        </w:rPr>
      </w:pPr>
    </w:p>
    <w:p w14:paraId="35BBEFED" w14:textId="77777777" w:rsidR="00E3508A" w:rsidRPr="00E3508A" w:rsidRDefault="00E3508A" w:rsidP="00E3508A">
      <w:pPr>
        <w:jc w:val="center"/>
        <w:rPr>
          <w:rFonts w:ascii="Arial" w:hAnsi="Arial"/>
          <w:b/>
          <w:bCs/>
          <w:sz w:val="32"/>
          <w:szCs w:val="32"/>
          <w:u w:val="single"/>
          <w:rtl/>
        </w:rPr>
      </w:pPr>
      <w:bookmarkStart w:id="5" w:name="PsakDin"/>
      <w:bookmarkEnd w:id="0"/>
      <w:r w:rsidRPr="00E3508A">
        <w:rPr>
          <w:rFonts w:ascii="Arial" w:hAnsi="Arial"/>
          <w:b/>
          <w:bCs/>
          <w:sz w:val="32"/>
          <w:szCs w:val="32"/>
          <w:u w:val="single"/>
          <w:rtl/>
        </w:rPr>
        <w:t>הכרעת-דין</w:t>
      </w:r>
    </w:p>
    <w:bookmarkEnd w:id="5"/>
    <w:p w14:paraId="05F020D5" w14:textId="77777777" w:rsidR="00EC1C45" w:rsidRDefault="00EC1C45" w:rsidP="007C725D">
      <w:pPr>
        <w:rPr>
          <w:rFonts w:hint="cs"/>
          <w:rtl/>
        </w:rPr>
      </w:pPr>
    </w:p>
    <w:p w14:paraId="682834AA" w14:textId="77777777" w:rsidR="003D6747" w:rsidRDefault="003D6747" w:rsidP="007C725D">
      <w:pPr>
        <w:rPr>
          <w:rFonts w:hint="cs"/>
          <w:rtl/>
        </w:rPr>
      </w:pPr>
      <w:r>
        <w:rPr>
          <w:rFonts w:hint="cs"/>
          <w:b/>
          <w:bCs/>
          <w:rtl/>
        </w:rPr>
        <w:t>השופט ר.ש. צמח</w:t>
      </w:r>
    </w:p>
    <w:p w14:paraId="69793AD1" w14:textId="77777777" w:rsidR="003D6747" w:rsidRDefault="003D6747" w:rsidP="007C725D">
      <w:pPr>
        <w:rPr>
          <w:rFonts w:hint="cs"/>
          <w:rtl/>
        </w:rPr>
      </w:pPr>
    </w:p>
    <w:p w14:paraId="6AD254B1" w14:textId="77777777" w:rsidR="003D6747" w:rsidRDefault="003D6747" w:rsidP="007C725D">
      <w:pPr>
        <w:rPr>
          <w:rFonts w:hint="cs"/>
          <w:rtl/>
        </w:rPr>
      </w:pPr>
      <w:r>
        <w:rPr>
          <w:rFonts w:hint="cs"/>
          <w:b/>
          <w:bCs/>
          <w:rtl/>
        </w:rPr>
        <w:t>כללי:</w:t>
      </w:r>
    </w:p>
    <w:p w14:paraId="2207F24E" w14:textId="77777777" w:rsidR="003D6747" w:rsidRDefault="003D6747" w:rsidP="007C725D">
      <w:pPr>
        <w:rPr>
          <w:rFonts w:hint="cs"/>
          <w:rtl/>
        </w:rPr>
      </w:pPr>
    </w:p>
    <w:p w14:paraId="25E7524F" w14:textId="77777777" w:rsidR="003D6747" w:rsidRDefault="003D6747" w:rsidP="003D6747">
      <w:pPr>
        <w:numPr>
          <w:ilvl w:val="0"/>
          <w:numId w:val="6"/>
        </w:numPr>
        <w:rPr>
          <w:rFonts w:hint="cs"/>
        </w:rPr>
      </w:pPr>
      <w:bookmarkStart w:id="6" w:name="ABSTRACT_START"/>
      <w:bookmarkEnd w:id="6"/>
      <w:r>
        <w:rPr>
          <w:rFonts w:hint="cs"/>
          <w:rtl/>
        </w:rPr>
        <w:t>הנאשם תושב שפרעם, יליד 1965, בעל אורוות סוסים הנמצאות בחצר ביתו (להלן: "האורווה").</w:t>
      </w:r>
    </w:p>
    <w:p w14:paraId="364D6E7A" w14:textId="77777777" w:rsidR="003D6747" w:rsidRDefault="003D6747" w:rsidP="003D6747">
      <w:pPr>
        <w:ind w:left="360"/>
        <w:rPr>
          <w:rFonts w:hint="cs"/>
        </w:rPr>
      </w:pPr>
      <w:bookmarkStart w:id="7" w:name="ABSTRACT_END"/>
      <w:bookmarkEnd w:id="7"/>
    </w:p>
    <w:p w14:paraId="539406A0" w14:textId="77777777" w:rsidR="003D6747" w:rsidRDefault="003D6747" w:rsidP="003D6747">
      <w:pPr>
        <w:numPr>
          <w:ilvl w:val="0"/>
          <w:numId w:val="6"/>
        </w:numPr>
        <w:rPr>
          <w:rFonts w:hint="cs"/>
        </w:rPr>
      </w:pPr>
      <w:r>
        <w:rPr>
          <w:rFonts w:hint="cs"/>
          <w:rtl/>
        </w:rPr>
        <w:t xml:space="preserve">שלושת המתלוננים הם תושבי שפרעם, קטינים המכירים את הנאשם. מתלונן 1 הוא בן אחיו של הנאשם ולפיכך נחשב "בן משפחה", בהתאם </w:t>
      </w:r>
      <w:hyperlink r:id="rId21" w:history="1">
        <w:r w:rsidR="0018663B" w:rsidRPr="0018663B">
          <w:rPr>
            <w:color w:val="0000FF"/>
            <w:u w:val="single"/>
            <w:rtl/>
          </w:rPr>
          <w:t>לסעיף 351</w:t>
        </w:r>
      </w:hyperlink>
      <w:r>
        <w:rPr>
          <w:rFonts w:hint="cs"/>
          <w:rtl/>
        </w:rPr>
        <w:t xml:space="preserve"> ל</w:t>
      </w:r>
      <w:hyperlink r:id="rId22" w:history="1">
        <w:r w:rsidR="00E3508A" w:rsidRPr="00E3508A">
          <w:rPr>
            <w:color w:val="0000FF"/>
            <w:u w:val="single"/>
            <w:rtl/>
          </w:rPr>
          <w:t>חוק העונשין</w:t>
        </w:r>
      </w:hyperlink>
      <w:r>
        <w:rPr>
          <w:rFonts w:hint="cs"/>
          <w:rtl/>
        </w:rPr>
        <w:t xml:space="preserve">. </w:t>
      </w:r>
    </w:p>
    <w:p w14:paraId="70CF0CD3" w14:textId="77777777" w:rsidR="003D6747" w:rsidRDefault="003D6747" w:rsidP="003D6747">
      <w:pPr>
        <w:rPr>
          <w:rFonts w:hint="cs"/>
          <w:rtl/>
        </w:rPr>
      </w:pPr>
    </w:p>
    <w:p w14:paraId="522BFFA6" w14:textId="77777777" w:rsidR="003D6747" w:rsidRDefault="003D6747" w:rsidP="003D6747">
      <w:pPr>
        <w:numPr>
          <w:ilvl w:val="0"/>
          <w:numId w:val="6"/>
        </w:numPr>
        <w:rPr>
          <w:rFonts w:hint="cs"/>
        </w:rPr>
      </w:pPr>
      <w:r>
        <w:rPr>
          <w:rFonts w:hint="cs"/>
          <w:rtl/>
        </w:rPr>
        <w:lastRenderedPageBreak/>
        <w:t xml:space="preserve">הנאשם מכחיש את העבירות המיוחסות לו וטוען כי מדובר בעלילה נגדו בעיקר בשל התנגדות הורי המתלוננים להימצאות הסוסים בקרבת הבתים. </w:t>
      </w:r>
    </w:p>
    <w:p w14:paraId="7CFB6D06" w14:textId="77777777" w:rsidR="003D6747" w:rsidRDefault="003D6747" w:rsidP="003D6747">
      <w:pPr>
        <w:rPr>
          <w:rFonts w:hint="cs"/>
          <w:rtl/>
        </w:rPr>
      </w:pPr>
    </w:p>
    <w:p w14:paraId="54928AB2" w14:textId="77777777" w:rsidR="003D6747" w:rsidRDefault="003D6747" w:rsidP="003D6747">
      <w:pPr>
        <w:numPr>
          <w:ilvl w:val="0"/>
          <w:numId w:val="6"/>
        </w:numPr>
        <w:rPr>
          <w:rFonts w:hint="cs"/>
        </w:rPr>
      </w:pPr>
      <w:r>
        <w:rPr>
          <w:rFonts w:hint="cs"/>
          <w:rtl/>
        </w:rPr>
        <w:t xml:space="preserve">כתב האישום המתוקן הוגש ביום 25/12/01, ובו מיוחסות לנאשם העבירות המפורטות מטה. </w:t>
      </w:r>
    </w:p>
    <w:p w14:paraId="14DFB0E6" w14:textId="77777777" w:rsidR="00861377" w:rsidRDefault="00861377" w:rsidP="00D16F3D">
      <w:pPr>
        <w:rPr>
          <w:rFonts w:hint="cs"/>
          <w:rtl/>
        </w:rPr>
      </w:pPr>
    </w:p>
    <w:p w14:paraId="6492200C" w14:textId="77777777" w:rsidR="00140FDB" w:rsidRDefault="00140FDB" w:rsidP="00D16F3D">
      <w:pPr>
        <w:rPr>
          <w:rFonts w:hint="cs"/>
          <w:rtl/>
        </w:rPr>
      </w:pPr>
      <w:r>
        <w:rPr>
          <w:rFonts w:hint="cs"/>
          <w:b/>
          <w:bCs/>
          <w:rtl/>
        </w:rPr>
        <w:t>אישום ראשון:</w:t>
      </w:r>
    </w:p>
    <w:p w14:paraId="54E46AEA" w14:textId="77777777" w:rsidR="00140FDB" w:rsidRDefault="00140FDB" w:rsidP="00D16F3D">
      <w:pPr>
        <w:rPr>
          <w:rFonts w:hint="cs"/>
          <w:rtl/>
        </w:rPr>
      </w:pPr>
    </w:p>
    <w:p w14:paraId="59E664D4" w14:textId="77777777" w:rsidR="00140FDB" w:rsidRDefault="00140FDB" w:rsidP="00D16F3D">
      <w:pPr>
        <w:rPr>
          <w:rFonts w:hint="cs"/>
          <w:rtl/>
        </w:rPr>
      </w:pPr>
      <w:r>
        <w:rPr>
          <w:rFonts w:hint="cs"/>
          <w:rtl/>
        </w:rPr>
        <w:t xml:space="preserve">בשנת 1993 או בסמוך לכך, הזמין הנאשם את אחיינו (להלן </w:t>
      </w:r>
      <w:r>
        <w:rPr>
          <w:rtl/>
        </w:rPr>
        <w:t>–</w:t>
      </w:r>
      <w:r>
        <w:rPr>
          <w:rFonts w:hint="cs"/>
          <w:rtl/>
        </w:rPr>
        <w:t xml:space="preserve"> פ.ק.), יליד 10.8.85 לרכב על סוף, משנכנסו פ.ק. והנאשם לאורווה, הנאשם סגר את הדלת, ניגש למתלונן מאחור, הוריד לו את מכנסיו תוך שהוא חוסם את פיו בידיו, והחדיר את איבר מינו בפי הטבעת של פ.ק. עד שבא על סיפוקו וזאת חרף התנגדותו של האחרון. </w:t>
      </w:r>
    </w:p>
    <w:p w14:paraId="76B70057" w14:textId="77777777" w:rsidR="00140FDB" w:rsidRDefault="00140FDB" w:rsidP="00D16F3D">
      <w:pPr>
        <w:rPr>
          <w:rFonts w:hint="cs"/>
          <w:rtl/>
        </w:rPr>
      </w:pPr>
    </w:p>
    <w:p w14:paraId="6594F5F3" w14:textId="77777777" w:rsidR="00140FDB" w:rsidRDefault="00140FDB" w:rsidP="00D16F3D">
      <w:pPr>
        <w:rPr>
          <w:rFonts w:hint="cs"/>
          <w:rtl/>
        </w:rPr>
      </w:pPr>
      <w:r>
        <w:rPr>
          <w:rFonts w:hint="cs"/>
          <w:rtl/>
        </w:rPr>
        <w:t xml:space="preserve">עפ"י האירוע השני, בעקבות האירוע הראשון, ועד לחודש 3/01 במועדים שונים ובמספר רב של הזדמנויות, הזמין הנאשם את פ.ק. להיכנס לאורווה, שם הפשיטו ממכנסיו והחדיר את איבר מינו בפי הטבעת של פ.ק. עד שבא על סיפוקו, וזאת חרף התנגדותו ואי הסכמתו של האחרון. </w:t>
      </w:r>
    </w:p>
    <w:p w14:paraId="1EAC5E4B" w14:textId="77777777" w:rsidR="00140FDB" w:rsidRDefault="00140FDB" w:rsidP="00D16F3D">
      <w:pPr>
        <w:rPr>
          <w:rFonts w:hint="cs"/>
          <w:rtl/>
        </w:rPr>
      </w:pPr>
    </w:p>
    <w:p w14:paraId="55AA361E" w14:textId="77777777" w:rsidR="00140FDB" w:rsidRDefault="00140FDB" w:rsidP="00CC0933">
      <w:pPr>
        <w:rPr>
          <w:rFonts w:hint="cs"/>
          <w:rtl/>
        </w:rPr>
      </w:pPr>
      <w:r>
        <w:rPr>
          <w:rFonts w:hint="cs"/>
          <w:rtl/>
        </w:rPr>
        <w:t>בחודש 3/01 במועד שאינו ידוע לתביעה, פ.ק. הגיע לבקר את סבתו המתגוררת יחד עם הנאשם. בזמן שנכנס לחדרו של הנאשם אשר שהה לבדו, סגר הנאשם את דלת החדר, התנפל על פ.ק., תוך כדי היאבקות קרע הנאשם את בגדיו של פ.ק., השכיבו בכוח על הרצפה והחדיר לו את איבר מינו לפי הטבעת שלו עד שבא על סיפוקו.</w:t>
      </w:r>
    </w:p>
    <w:p w14:paraId="7DEAF2B0" w14:textId="77777777" w:rsidR="00140FDB" w:rsidRDefault="00140FDB" w:rsidP="00D16F3D">
      <w:pPr>
        <w:rPr>
          <w:rFonts w:hint="cs"/>
          <w:rtl/>
        </w:rPr>
      </w:pPr>
    </w:p>
    <w:p w14:paraId="396D4951" w14:textId="77777777" w:rsidR="00140FDB" w:rsidRDefault="00140FDB" w:rsidP="00D16F3D">
      <w:pPr>
        <w:rPr>
          <w:rFonts w:hint="cs"/>
          <w:rtl/>
        </w:rPr>
      </w:pPr>
      <w:r>
        <w:rPr>
          <w:rFonts w:hint="cs"/>
          <w:rtl/>
        </w:rPr>
        <w:t xml:space="preserve">במסגרת אירועים אלו מואשם הנאשם במספר רב של עבירות מין במשפחה, עבירות לפי סעיפים </w:t>
      </w:r>
      <w:hyperlink r:id="rId23" w:history="1">
        <w:r w:rsidR="0018663B" w:rsidRPr="0018663B">
          <w:rPr>
            <w:color w:val="0000FF"/>
            <w:u w:val="single"/>
            <w:rtl/>
          </w:rPr>
          <w:t>351(א) +347(ב) + 345(א)(3)(1)</w:t>
        </w:r>
      </w:hyperlink>
      <w:r>
        <w:rPr>
          <w:rFonts w:hint="cs"/>
          <w:rtl/>
        </w:rPr>
        <w:t xml:space="preserve"> ל</w:t>
      </w:r>
      <w:hyperlink r:id="rId24" w:history="1">
        <w:r w:rsidR="00E3508A" w:rsidRPr="00E3508A">
          <w:rPr>
            <w:color w:val="0000FF"/>
            <w:u w:val="single"/>
            <w:rtl/>
          </w:rPr>
          <w:t>חוק העונשין</w:t>
        </w:r>
      </w:hyperlink>
      <w:r>
        <w:rPr>
          <w:rFonts w:hint="cs"/>
          <w:rtl/>
        </w:rPr>
        <w:t xml:space="preserve">, התשל"ז-1977 וכן במספר רב של עבירות לפי סעיפים </w:t>
      </w:r>
      <w:hyperlink r:id="rId25" w:history="1">
        <w:r w:rsidR="0018663B" w:rsidRPr="0018663B">
          <w:rPr>
            <w:color w:val="0000FF"/>
            <w:u w:val="single"/>
            <w:rtl/>
          </w:rPr>
          <w:t>351(ב) + 347(ב) + 345(א)(1)</w:t>
        </w:r>
      </w:hyperlink>
      <w:r>
        <w:rPr>
          <w:rFonts w:hint="cs"/>
          <w:rtl/>
        </w:rPr>
        <w:t xml:space="preserve"> לחוק העונשין, התשל"ז-1977.</w:t>
      </w:r>
    </w:p>
    <w:p w14:paraId="30A27A2C" w14:textId="77777777" w:rsidR="00140FDB" w:rsidRDefault="00140FDB" w:rsidP="00D16F3D">
      <w:pPr>
        <w:rPr>
          <w:rFonts w:hint="cs"/>
          <w:rtl/>
        </w:rPr>
      </w:pPr>
    </w:p>
    <w:p w14:paraId="6435CA57" w14:textId="77777777" w:rsidR="00140FDB" w:rsidRDefault="00140FDB" w:rsidP="00D16F3D">
      <w:pPr>
        <w:rPr>
          <w:rFonts w:hint="cs"/>
          <w:rtl/>
        </w:rPr>
      </w:pPr>
      <w:r>
        <w:rPr>
          <w:rFonts w:hint="cs"/>
          <w:b/>
          <w:bCs/>
          <w:rtl/>
        </w:rPr>
        <w:t>טענות הנאשם:</w:t>
      </w:r>
    </w:p>
    <w:p w14:paraId="7EA05C12" w14:textId="77777777" w:rsidR="00140FDB" w:rsidRDefault="00140FDB" w:rsidP="00D16F3D">
      <w:pPr>
        <w:rPr>
          <w:rFonts w:hint="cs"/>
          <w:rtl/>
        </w:rPr>
      </w:pPr>
    </w:p>
    <w:p w14:paraId="68F91107" w14:textId="77777777" w:rsidR="00140FDB" w:rsidRDefault="00140FDB" w:rsidP="00D16F3D">
      <w:pPr>
        <w:rPr>
          <w:rFonts w:hint="cs"/>
          <w:rtl/>
        </w:rPr>
      </w:pPr>
      <w:r>
        <w:rPr>
          <w:rFonts w:hint="cs"/>
          <w:rtl/>
        </w:rPr>
        <w:t xml:space="preserve">הנאשם מכחיש העבירות נגדו. טוען כי נראה לו "שהמתלונן השתגע". בהודעתו במשטרה מיום 17.10.01 (ת/2), טוען הנאשם כי היה בבית המשפחה כשלושה שבועות קודם לכן (תחילת אוקטובר), פ. היה בחופשה מהמעון וביקש מהנאשם כ-100 ש"ח לקניית טייפ לרכב, הנאשם סרב, בעקבות כך איים עליו המתלונן ואמר לו "אני עוד אסדר אותך". בחקירה נגדית השיב כי המקרה ארע בחג הקורבן האחרון. </w:t>
      </w:r>
    </w:p>
    <w:p w14:paraId="360F285D" w14:textId="77777777" w:rsidR="00140FDB" w:rsidRDefault="00140FDB" w:rsidP="00D16F3D">
      <w:pPr>
        <w:rPr>
          <w:rFonts w:hint="cs"/>
          <w:rtl/>
        </w:rPr>
      </w:pPr>
    </w:p>
    <w:p w14:paraId="7E8C440F" w14:textId="77777777" w:rsidR="00140FDB" w:rsidRPr="00CE5414" w:rsidRDefault="00140FDB" w:rsidP="00D16F3D">
      <w:pPr>
        <w:rPr>
          <w:rtl/>
        </w:rPr>
      </w:pPr>
      <w:r>
        <w:rPr>
          <w:rFonts w:hint="cs"/>
          <w:rtl/>
        </w:rPr>
        <w:t xml:space="preserve">בהודעתו במשטרה, מוסרת אימו של המתלונן (ת/30) כי מאז חודש יוני לא היה הנאשם בביתם ("בתקופה שמכרנו חומוס ירוק"). הנאשם מאשר את דברי אימו של המתלונן וסותר את הודעתו </w:t>
      </w:r>
      <w:r>
        <w:rPr>
          <w:rFonts w:hint="cs"/>
          <w:rtl/>
        </w:rPr>
        <w:lastRenderedPageBreak/>
        <w:t>הקודמת במשטרה ב</w:t>
      </w:r>
      <w:r w:rsidR="00CC0933">
        <w:rPr>
          <w:rFonts w:hint="cs"/>
          <w:rtl/>
        </w:rPr>
        <w:t>עניין</w:t>
      </w:r>
      <w:r>
        <w:rPr>
          <w:rFonts w:hint="cs"/>
          <w:rtl/>
        </w:rPr>
        <w:t xml:space="preserve"> זה. בהודעתו במשטרה מיום 18.10.01 (ת/3), ציין הנאשם כי לא פגש את המ</w:t>
      </w:r>
      <w:r w:rsidR="00CE5414">
        <w:rPr>
          <w:rFonts w:hint="cs"/>
          <w:rtl/>
        </w:rPr>
        <w:t xml:space="preserve">תלונן כ-5-7 חודשים. </w:t>
      </w:r>
    </w:p>
    <w:p w14:paraId="661BF034" w14:textId="77777777" w:rsidR="00140FDB" w:rsidRDefault="00140FDB" w:rsidP="00D16F3D">
      <w:pPr>
        <w:rPr>
          <w:rFonts w:hint="cs"/>
          <w:rtl/>
        </w:rPr>
      </w:pPr>
    </w:p>
    <w:p w14:paraId="58DAE55D" w14:textId="77777777" w:rsidR="00140FDB" w:rsidRDefault="00140FDB" w:rsidP="00D16F3D">
      <w:pPr>
        <w:rPr>
          <w:rFonts w:hint="cs"/>
          <w:rtl/>
        </w:rPr>
      </w:pPr>
      <w:r>
        <w:rPr>
          <w:rFonts w:hint="cs"/>
          <w:b/>
          <w:bCs/>
          <w:rtl/>
        </w:rPr>
        <w:t>הראיות מטעם התביעה:</w:t>
      </w:r>
    </w:p>
    <w:p w14:paraId="609DFEE5" w14:textId="77777777" w:rsidR="00CE5414" w:rsidRDefault="00CE5414" w:rsidP="00D16F3D">
      <w:pPr>
        <w:rPr>
          <w:rFonts w:hint="cs"/>
          <w:rtl/>
        </w:rPr>
      </w:pPr>
    </w:p>
    <w:p w14:paraId="2848766D" w14:textId="77777777" w:rsidR="00CE5414" w:rsidRDefault="00CE5414" w:rsidP="00D16F3D">
      <w:pPr>
        <w:rPr>
          <w:rFonts w:hint="cs"/>
          <w:rtl/>
        </w:rPr>
      </w:pPr>
      <w:r>
        <w:rPr>
          <w:rFonts w:hint="cs"/>
          <w:rtl/>
        </w:rPr>
        <w:t xml:space="preserve">העידו בבית המשפט: המתלונן, אמו של המתלונן, יוסף שלבי </w:t>
      </w:r>
      <w:r>
        <w:rPr>
          <w:rtl/>
        </w:rPr>
        <w:t>–</w:t>
      </w:r>
      <w:r>
        <w:rPr>
          <w:rFonts w:hint="cs"/>
          <w:rtl/>
        </w:rPr>
        <w:t xml:space="preserve"> מדריך הנוער במוסד "אחווה".</w:t>
      </w:r>
    </w:p>
    <w:p w14:paraId="7EF40843" w14:textId="77777777" w:rsidR="00CE5414" w:rsidRDefault="00CE5414" w:rsidP="00D16F3D">
      <w:pPr>
        <w:rPr>
          <w:rFonts w:hint="cs"/>
          <w:rtl/>
        </w:rPr>
      </w:pPr>
    </w:p>
    <w:p w14:paraId="72EDFC48" w14:textId="77777777" w:rsidR="00CE5414" w:rsidRDefault="00CE5414" w:rsidP="00D16F3D">
      <w:pPr>
        <w:rPr>
          <w:rFonts w:hint="cs"/>
          <w:rtl/>
        </w:rPr>
      </w:pPr>
      <w:r>
        <w:rPr>
          <w:rFonts w:hint="cs"/>
          <w:rtl/>
        </w:rPr>
        <w:t>עדות המתלונן (מיום 26.6.02 עמ' 100 לפרוטוקול) בן 16 מתגורר במעון אחווה ליד עכו, מחמוד הוא דודו, אך של אביו (להלן: "הנאשם").</w:t>
      </w:r>
    </w:p>
    <w:p w14:paraId="2EF43F6F" w14:textId="77777777" w:rsidR="00CE5414" w:rsidRDefault="00CE5414" w:rsidP="00D16F3D">
      <w:pPr>
        <w:rPr>
          <w:rFonts w:hint="cs"/>
          <w:rtl/>
        </w:rPr>
      </w:pPr>
    </w:p>
    <w:p w14:paraId="6B3240BD" w14:textId="77777777" w:rsidR="00CE5414" w:rsidRDefault="00CE5414" w:rsidP="00D16F3D">
      <w:pPr>
        <w:rPr>
          <w:rFonts w:hint="cs"/>
          <w:rtl/>
        </w:rPr>
      </w:pPr>
      <w:r>
        <w:rPr>
          <w:rFonts w:hint="cs"/>
          <w:rtl/>
        </w:rPr>
        <w:t xml:space="preserve">העד מספר על יום שישי אחד, כשהיה כבן 8-9 בדרכו לבית סבו, הזמין אותו הנאשם לאורווה לרכב על הסוס החדש שהביא. ברגע שנכנס, סגר הנאשם את הדלת ואז תקף את המתלונן. </w:t>
      </w:r>
    </w:p>
    <w:p w14:paraId="01EA9471" w14:textId="77777777" w:rsidR="00CE5414" w:rsidRDefault="00CE5414" w:rsidP="00D16F3D">
      <w:pPr>
        <w:rPr>
          <w:rFonts w:hint="cs"/>
          <w:rtl/>
        </w:rPr>
      </w:pPr>
    </w:p>
    <w:p w14:paraId="1F4D573E" w14:textId="77777777" w:rsidR="00CE5414" w:rsidRDefault="00CE5414" w:rsidP="00CE5414">
      <w:pPr>
        <w:ind w:left="720" w:right="1260"/>
        <w:rPr>
          <w:rFonts w:hint="cs"/>
          <w:rtl/>
        </w:rPr>
      </w:pPr>
      <w:r>
        <w:rPr>
          <w:rFonts w:hint="cs"/>
          <w:rtl/>
        </w:rPr>
        <w:t>"תקף אותי, החזיק את הידיים שלי, התחלתי לצעוק, אבל איש לא שמע אותי, תקף אותי, הוריד את המכנסיים שלי, כשהתחלתי לצעוק, הדוד שלי שם את היד שלו על הפה שלי, סגר לי את הפה, הוריד לי את המכנסיים שלי" (עמ' 102 ש' 1-3 לפרוטוקול).</w:t>
      </w:r>
    </w:p>
    <w:p w14:paraId="7518B519" w14:textId="77777777" w:rsidR="00CE5414" w:rsidRDefault="00CE5414" w:rsidP="00D16F3D">
      <w:pPr>
        <w:rPr>
          <w:rFonts w:hint="cs"/>
          <w:rtl/>
        </w:rPr>
      </w:pPr>
    </w:p>
    <w:p w14:paraId="4FE86D2D" w14:textId="77777777" w:rsidR="00CE5414" w:rsidRDefault="00CE5414" w:rsidP="00D16F3D">
      <w:pPr>
        <w:rPr>
          <w:rFonts w:hint="cs"/>
          <w:rtl/>
        </w:rPr>
      </w:pPr>
      <w:r>
        <w:rPr>
          <w:rFonts w:hint="cs"/>
          <w:rtl/>
        </w:rPr>
        <w:t>לשאלה מה קרה לאחר מכן הוא השיב:</w:t>
      </w:r>
    </w:p>
    <w:p w14:paraId="22B1432C" w14:textId="77777777" w:rsidR="00CE5414" w:rsidRDefault="00CE5414" w:rsidP="00D16F3D">
      <w:pPr>
        <w:rPr>
          <w:rFonts w:hint="cs"/>
          <w:rtl/>
        </w:rPr>
      </w:pPr>
    </w:p>
    <w:p w14:paraId="056AB113" w14:textId="77777777" w:rsidR="00CE5414" w:rsidRDefault="00CE5414" w:rsidP="00CE5414">
      <w:pPr>
        <w:ind w:left="720" w:right="1260"/>
        <w:rPr>
          <w:rFonts w:hint="cs"/>
          <w:rtl/>
        </w:rPr>
      </w:pPr>
      <w:r>
        <w:rPr>
          <w:rFonts w:hint="cs"/>
          <w:rtl/>
        </w:rPr>
        <w:t>"הוא שם את איבר המין שלו בעכוז שלי, התחלתי לצעוק" (עמ' 102 ש' 17).</w:t>
      </w:r>
    </w:p>
    <w:p w14:paraId="6917E151" w14:textId="77777777" w:rsidR="00C8413F" w:rsidRDefault="00C8413F" w:rsidP="00CE5414">
      <w:pPr>
        <w:ind w:left="720" w:right="1260"/>
        <w:rPr>
          <w:rFonts w:hint="cs"/>
          <w:rtl/>
        </w:rPr>
      </w:pPr>
    </w:p>
    <w:p w14:paraId="542BE233" w14:textId="77777777" w:rsidR="00C8413F" w:rsidRDefault="00C8413F" w:rsidP="00CE5414">
      <w:pPr>
        <w:ind w:left="720" w:right="1260"/>
        <w:rPr>
          <w:rFonts w:hint="cs"/>
          <w:rtl/>
        </w:rPr>
      </w:pPr>
      <w:r>
        <w:rPr>
          <w:rFonts w:hint="cs"/>
          <w:rtl/>
        </w:rPr>
        <w:t>"ש:</w:t>
      </w:r>
      <w:r>
        <w:rPr>
          <w:rFonts w:hint="cs"/>
          <w:rtl/>
        </w:rPr>
        <w:tab/>
        <w:t>מה הרגשת?</w:t>
      </w:r>
    </w:p>
    <w:p w14:paraId="3291AF72" w14:textId="77777777" w:rsidR="00C8413F" w:rsidRDefault="00C8413F" w:rsidP="00CE5414">
      <w:pPr>
        <w:ind w:left="720" w:right="1260"/>
        <w:rPr>
          <w:rFonts w:hint="cs"/>
          <w:rtl/>
        </w:rPr>
      </w:pPr>
    </w:p>
    <w:p w14:paraId="1A0477FE" w14:textId="77777777" w:rsidR="00C8413F" w:rsidRDefault="00C8413F" w:rsidP="00C8413F">
      <w:pPr>
        <w:ind w:left="1440" w:right="1260" w:hanging="720"/>
        <w:rPr>
          <w:rFonts w:hint="cs"/>
          <w:rtl/>
        </w:rPr>
      </w:pPr>
      <w:r>
        <w:rPr>
          <w:rFonts w:hint="cs"/>
          <w:rtl/>
        </w:rPr>
        <w:t>ת:</w:t>
      </w:r>
      <w:r>
        <w:rPr>
          <w:rFonts w:hint="cs"/>
          <w:rtl/>
        </w:rPr>
        <w:tab/>
        <w:t>הוא שם את היד שלו על הפה שלי, כאב לי, וכשהוא סיים הרגשתי משהו נכנס, משהו נכנס לתוך המכנסיים הקרועים שלי, כשהוא גמר, אמר לי אל תספר לאיש" (ש' 19-20).</w:t>
      </w:r>
    </w:p>
    <w:p w14:paraId="387BFB01" w14:textId="77777777" w:rsidR="00CE5414" w:rsidRDefault="00CE5414" w:rsidP="00D16F3D">
      <w:pPr>
        <w:rPr>
          <w:rFonts w:hint="cs"/>
          <w:rtl/>
        </w:rPr>
      </w:pPr>
    </w:p>
    <w:p w14:paraId="075923E4" w14:textId="77777777" w:rsidR="00C8413F" w:rsidRDefault="00C8413F" w:rsidP="00D16F3D">
      <w:pPr>
        <w:rPr>
          <w:rFonts w:hint="cs"/>
          <w:rtl/>
        </w:rPr>
      </w:pPr>
      <w:r>
        <w:rPr>
          <w:rFonts w:hint="cs"/>
          <w:rtl/>
        </w:rPr>
        <w:t xml:space="preserve">בהמשך, מספר על חג הקורבן בחודש מרץ שנה שעברה, בהיותו כבן 16. כאשר הלך לבית סבתו לברך אותה לרגל החג. הסבתא ביקשה ממנו לגשת לדודו ולברכו. </w:t>
      </w:r>
    </w:p>
    <w:p w14:paraId="01C2A318" w14:textId="77777777" w:rsidR="00C8413F" w:rsidRDefault="00C8413F" w:rsidP="00D16F3D">
      <w:pPr>
        <w:rPr>
          <w:rFonts w:hint="cs"/>
          <w:rtl/>
        </w:rPr>
      </w:pPr>
    </w:p>
    <w:p w14:paraId="22F78B37" w14:textId="77777777" w:rsidR="00C8413F" w:rsidRDefault="00C8413F" w:rsidP="00D16F3D">
      <w:pPr>
        <w:rPr>
          <w:rFonts w:hint="cs"/>
          <w:rtl/>
        </w:rPr>
      </w:pPr>
      <w:r>
        <w:rPr>
          <w:rFonts w:hint="cs"/>
          <w:rtl/>
        </w:rPr>
        <w:t>כשהגיע אל הנאשם, סגר זה את הדלת ותקף אותו שוב. משניסה להתחמק, קיבל מכה בכתף. יכול להיות בגלל חתיכת ברזל שהייתה בפינה. המתלונן מראה לביתה משפט, כתף ימין ועליה סימן).</w:t>
      </w:r>
    </w:p>
    <w:p w14:paraId="0DA47901" w14:textId="77777777" w:rsidR="00C8413F" w:rsidRDefault="00C8413F" w:rsidP="00D16F3D">
      <w:pPr>
        <w:rPr>
          <w:rFonts w:hint="cs"/>
          <w:rtl/>
        </w:rPr>
      </w:pPr>
    </w:p>
    <w:p w14:paraId="79C2D26F" w14:textId="77777777" w:rsidR="00C8413F" w:rsidRDefault="00C8413F" w:rsidP="00D16F3D">
      <w:pPr>
        <w:rPr>
          <w:rFonts w:hint="cs"/>
          <w:rtl/>
        </w:rPr>
      </w:pPr>
      <w:r>
        <w:rPr>
          <w:rFonts w:hint="cs"/>
          <w:rtl/>
        </w:rPr>
        <w:t>העד נשאל מה עוד עשה הנאשם באותו האירוע, לכך השיב:</w:t>
      </w:r>
    </w:p>
    <w:p w14:paraId="420FD992" w14:textId="77777777" w:rsidR="00C8413F" w:rsidRDefault="00C8413F" w:rsidP="00D16F3D">
      <w:pPr>
        <w:rPr>
          <w:rFonts w:hint="cs"/>
          <w:rtl/>
        </w:rPr>
      </w:pPr>
    </w:p>
    <w:p w14:paraId="751A8995" w14:textId="77777777" w:rsidR="00C8413F" w:rsidRDefault="00C8413F" w:rsidP="00C8413F">
      <w:pPr>
        <w:ind w:left="720" w:right="1260"/>
        <w:rPr>
          <w:rFonts w:hint="cs"/>
          <w:rtl/>
        </w:rPr>
      </w:pPr>
      <w:r>
        <w:rPr>
          <w:rFonts w:hint="cs"/>
          <w:rtl/>
        </w:rPr>
        <w:t>"תקף אותי, הוא היה לבוש, הוריד את המכנסיים שלו, המכנסיים שלי היו עם חגורה, הוא תפס אותי מהחולצה שלי, תקף אותי, אני נפלתי עלה רצפה, ניסיתי להתחמק ממנו, אבל לא הצלחתי, צעדתי כמה צעדים אבל נפגעתי במשהו, אינני יודע מה, מצביע על כתב ימין, כשהוא גמר".</w:t>
      </w:r>
    </w:p>
    <w:p w14:paraId="161D0747" w14:textId="77777777" w:rsidR="00C8413F" w:rsidRDefault="00C8413F" w:rsidP="00C8413F">
      <w:pPr>
        <w:ind w:left="720" w:right="1260"/>
        <w:rPr>
          <w:rFonts w:hint="cs"/>
          <w:rtl/>
        </w:rPr>
      </w:pPr>
    </w:p>
    <w:p w14:paraId="72ACE2DE" w14:textId="77777777" w:rsidR="00C8413F" w:rsidRDefault="00C8413F" w:rsidP="00C8413F">
      <w:pPr>
        <w:ind w:left="720" w:right="1260"/>
        <w:rPr>
          <w:rFonts w:hint="cs"/>
          <w:rtl/>
        </w:rPr>
      </w:pPr>
      <w:r>
        <w:rPr>
          <w:rFonts w:hint="cs"/>
          <w:rtl/>
        </w:rPr>
        <w:t>ש:</w:t>
      </w:r>
      <w:r>
        <w:rPr>
          <w:rFonts w:hint="cs"/>
          <w:rtl/>
        </w:rPr>
        <w:tab/>
        <w:t>שהוא גמר את מה, אתה לא סיפרת לנו מה הוא עשה?</w:t>
      </w:r>
    </w:p>
    <w:p w14:paraId="6D8841B4" w14:textId="77777777" w:rsidR="00C8413F" w:rsidRDefault="00C8413F" w:rsidP="00C8413F">
      <w:pPr>
        <w:ind w:left="720" w:right="1260"/>
        <w:rPr>
          <w:rFonts w:hint="cs"/>
          <w:rtl/>
        </w:rPr>
      </w:pPr>
    </w:p>
    <w:p w14:paraId="1F4D7554" w14:textId="77777777" w:rsidR="00C8413F" w:rsidRDefault="00C8413F" w:rsidP="00C8413F">
      <w:pPr>
        <w:ind w:left="720" w:right="1260"/>
        <w:rPr>
          <w:rFonts w:hint="cs"/>
          <w:rtl/>
        </w:rPr>
      </w:pPr>
      <w:r>
        <w:rPr>
          <w:rFonts w:hint="cs"/>
          <w:rtl/>
        </w:rPr>
        <w:t>ת:</w:t>
      </w:r>
      <w:r>
        <w:rPr>
          <w:rFonts w:hint="cs"/>
          <w:rtl/>
        </w:rPr>
        <w:tab/>
        <w:t>הוא שכב עלי וגמר.</w:t>
      </w:r>
    </w:p>
    <w:p w14:paraId="799AD062" w14:textId="77777777" w:rsidR="00C8413F" w:rsidRDefault="00C8413F" w:rsidP="00C8413F">
      <w:pPr>
        <w:ind w:left="720" w:right="1260"/>
        <w:rPr>
          <w:rFonts w:hint="cs"/>
          <w:rtl/>
        </w:rPr>
      </w:pPr>
    </w:p>
    <w:p w14:paraId="43393AA2" w14:textId="77777777" w:rsidR="00C8413F" w:rsidRDefault="00C8413F" w:rsidP="00C8413F">
      <w:pPr>
        <w:ind w:left="720" w:right="1260"/>
        <w:rPr>
          <w:rFonts w:hint="cs"/>
          <w:rtl/>
        </w:rPr>
      </w:pPr>
      <w:r>
        <w:rPr>
          <w:rFonts w:hint="cs"/>
          <w:rtl/>
        </w:rPr>
        <w:t>ש:</w:t>
      </w:r>
      <w:r>
        <w:rPr>
          <w:rFonts w:hint="cs"/>
          <w:rtl/>
        </w:rPr>
        <w:tab/>
        <w:t>כן, אבל מה הוא עשה כשהוא שכבר עליךל?</w:t>
      </w:r>
    </w:p>
    <w:p w14:paraId="058B3C96" w14:textId="77777777" w:rsidR="00C8413F" w:rsidRDefault="00C8413F" w:rsidP="00C8413F">
      <w:pPr>
        <w:ind w:left="720" w:right="1260"/>
        <w:rPr>
          <w:rFonts w:hint="cs"/>
          <w:rtl/>
        </w:rPr>
      </w:pPr>
    </w:p>
    <w:p w14:paraId="499FF0E7" w14:textId="77777777" w:rsidR="00C8413F" w:rsidRDefault="00C8413F" w:rsidP="00C8413F">
      <w:pPr>
        <w:ind w:left="1440" w:right="1260" w:hanging="720"/>
        <w:rPr>
          <w:rFonts w:hint="cs"/>
          <w:rtl/>
        </w:rPr>
      </w:pPr>
      <w:r>
        <w:rPr>
          <w:rFonts w:hint="cs"/>
          <w:rtl/>
        </w:rPr>
        <w:t>ש:</w:t>
      </w:r>
      <w:r>
        <w:rPr>
          <w:rFonts w:hint="cs"/>
          <w:rtl/>
        </w:rPr>
        <w:tab/>
        <w:t>אמרתי כבר, הוא הוריד את המכנסיים, שם, החדיר את איבר המין שלו, בעכוז שלי, וכשהוא גמר, אמרתי לו, עשית טעות וקיללתי אותו, אמרתי לו, אני אזיין אותך, הוא צחק ואני יצאתי מהשער". (עמ' 103-104).</w:t>
      </w:r>
    </w:p>
    <w:p w14:paraId="17E9A06B" w14:textId="77777777" w:rsidR="00C8413F" w:rsidRDefault="00C8413F" w:rsidP="00D16F3D">
      <w:pPr>
        <w:rPr>
          <w:rFonts w:hint="cs"/>
          <w:rtl/>
        </w:rPr>
      </w:pPr>
    </w:p>
    <w:p w14:paraId="78BBDBD2" w14:textId="77777777" w:rsidR="00C8413F" w:rsidRDefault="00C8413F" w:rsidP="00D16F3D">
      <w:pPr>
        <w:rPr>
          <w:rFonts w:hint="cs"/>
          <w:rtl/>
        </w:rPr>
      </w:pPr>
      <w:r>
        <w:rPr>
          <w:rFonts w:hint="cs"/>
          <w:rtl/>
        </w:rPr>
        <w:t xml:space="preserve">בהמשך, הלך לביתו, ראה את אימו. האם שאלה לפשר בגדיו הקרועים, המתלונן השיב שפגע בו ברזל, לטענתו לא סיפר לה מאחר והיו בעינו בינו לבין אימו, והוא לא אוהב לספר לה. </w:t>
      </w:r>
    </w:p>
    <w:p w14:paraId="59ECF4E8" w14:textId="77777777" w:rsidR="00C8413F" w:rsidRDefault="00C8413F" w:rsidP="00D16F3D">
      <w:pPr>
        <w:rPr>
          <w:rFonts w:hint="cs"/>
          <w:rtl/>
        </w:rPr>
      </w:pPr>
    </w:p>
    <w:p w14:paraId="727C5E97" w14:textId="77777777" w:rsidR="00C8413F" w:rsidRDefault="00C8413F" w:rsidP="00D16F3D">
      <w:pPr>
        <w:rPr>
          <w:rFonts w:hint="cs"/>
          <w:rtl/>
        </w:rPr>
      </w:pPr>
      <w:r>
        <w:rPr>
          <w:rFonts w:hint="cs"/>
          <w:rtl/>
        </w:rPr>
        <w:t xml:space="preserve">עוד העיד כי התקשר לקצינת המבחן שלו, וביקש שתוציא אותו מביתו. היא הגיעה אליו אך הוא לא סיפר לה את קרות המקרה אלא טען שהיו בעיות בבית, מאחר ופחד. </w:t>
      </w:r>
    </w:p>
    <w:p w14:paraId="2845BFCB" w14:textId="77777777" w:rsidR="00C8413F" w:rsidRDefault="00C8413F" w:rsidP="00D16F3D">
      <w:pPr>
        <w:rPr>
          <w:rFonts w:hint="cs"/>
          <w:rtl/>
        </w:rPr>
      </w:pPr>
    </w:p>
    <w:p w14:paraId="16DB88D2" w14:textId="77777777" w:rsidR="00C8413F" w:rsidRDefault="00C8413F" w:rsidP="00D16F3D">
      <w:pPr>
        <w:rPr>
          <w:rFonts w:hint="cs"/>
          <w:rtl/>
        </w:rPr>
      </w:pPr>
      <w:r>
        <w:rPr>
          <w:rFonts w:hint="cs"/>
          <w:rtl/>
        </w:rPr>
        <w:t>את שאירע סיפר רק ליוסף שלבי (מדריך במעון).</w:t>
      </w:r>
    </w:p>
    <w:p w14:paraId="7F1C8AFF" w14:textId="77777777" w:rsidR="00C8413F" w:rsidRDefault="00C8413F" w:rsidP="00D16F3D">
      <w:pPr>
        <w:rPr>
          <w:rFonts w:hint="cs"/>
          <w:rtl/>
        </w:rPr>
      </w:pPr>
    </w:p>
    <w:p w14:paraId="050D4703" w14:textId="77777777" w:rsidR="00C8413F" w:rsidRDefault="00C8413F" w:rsidP="00D16F3D">
      <w:pPr>
        <w:rPr>
          <w:rFonts w:hint="cs"/>
          <w:rtl/>
        </w:rPr>
      </w:pPr>
      <w:r>
        <w:rPr>
          <w:rFonts w:hint="cs"/>
          <w:rtl/>
        </w:rPr>
        <w:t>לשאלה האם היו אירועים נוספים בין השנים המוזכרות לעיל, מאשר העד את שנאמר במשטרה בהודעתו הראשונה ביום 14.10.01 בעמ' 2:</w:t>
      </w:r>
    </w:p>
    <w:p w14:paraId="6969E0A1" w14:textId="77777777" w:rsidR="00C8413F" w:rsidRDefault="00C8413F" w:rsidP="00D16F3D">
      <w:pPr>
        <w:rPr>
          <w:rFonts w:hint="cs"/>
          <w:rtl/>
        </w:rPr>
      </w:pPr>
    </w:p>
    <w:p w14:paraId="1DDB7694" w14:textId="77777777" w:rsidR="00C8413F" w:rsidRDefault="00C8413F" w:rsidP="00C8413F">
      <w:pPr>
        <w:ind w:left="720" w:right="1260"/>
        <w:rPr>
          <w:rFonts w:hint="cs"/>
          <w:rtl/>
        </w:rPr>
      </w:pPr>
      <w:r>
        <w:rPr>
          <w:rFonts w:hint="cs"/>
          <w:rtl/>
        </w:rPr>
        <w:t>"הדוד מחמוד היה קורא לי מידי פעם לרכב על הסוס, והיה מקיים איתי יחסי מין, והיה מחדיר את איבר המין שלו לפי הטבעת שלי, וכל פעם היה מזהיר אותי לא לספר וזה נמשך מספר שנים".</w:t>
      </w:r>
    </w:p>
    <w:p w14:paraId="0760C96F" w14:textId="77777777" w:rsidR="00C8413F" w:rsidRDefault="00C8413F" w:rsidP="00D16F3D">
      <w:pPr>
        <w:rPr>
          <w:rFonts w:hint="cs"/>
          <w:rtl/>
        </w:rPr>
      </w:pPr>
    </w:p>
    <w:p w14:paraId="271C6D9C" w14:textId="77777777" w:rsidR="00C8413F" w:rsidRDefault="007310D0" w:rsidP="00D16F3D">
      <w:pPr>
        <w:rPr>
          <w:rFonts w:hint="cs"/>
          <w:rtl/>
        </w:rPr>
      </w:pPr>
      <w:r>
        <w:rPr>
          <w:rFonts w:hint="cs"/>
          <w:rtl/>
        </w:rPr>
        <w:t>מוסיף:</w:t>
      </w:r>
    </w:p>
    <w:p w14:paraId="08A5BBB0" w14:textId="77777777" w:rsidR="007310D0" w:rsidRDefault="007310D0" w:rsidP="00D16F3D">
      <w:pPr>
        <w:rPr>
          <w:rFonts w:hint="cs"/>
          <w:rtl/>
        </w:rPr>
      </w:pPr>
    </w:p>
    <w:p w14:paraId="591E0363" w14:textId="77777777" w:rsidR="007310D0" w:rsidRDefault="007310D0" w:rsidP="007310D0">
      <w:pPr>
        <w:ind w:left="720" w:right="1260"/>
        <w:rPr>
          <w:rFonts w:hint="cs"/>
          <w:rtl/>
        </w:rPr>
      </w:pPr>
      <w:r>
        <w:rPr>
          <w:rFonts w:hint="cs"/>
          <w:rtl/>
        </w:rPr>
        <w:t>"הוא היה מנצל כל הזדמנות. כאשר אני הייתי בא לרכב על סוס, או כשאני נמצא בבית של הסבתא, היה מבקש שאני אביא לו בקבוק מים, אז ישר היה נועל את הדלת, ומשכיב אותי, ואני הייתי מנסה להתחמק והוא היה מרביץ לי" (עמ' 106 ש' 1-5 לפרוטוקול).</w:t>
      </w:r>
    </w:p>
    <w:p w14:paraId="6F74CC7F" w14:textId="77777777" w:rsidR="007310D0" w:rsidRDefault="007310D0" w:rsidP="00D16F3D">
      <w:pPr>
        <w:rPr>
          <w:rFonts w:hint="cs"/>
          <w:rtl/>
        </w:rPr>
      </w:pPr>
    </w:p>
    <w:p w14:paraId="6ED614AD" w14:textId="77777777" w:rsidR="007310D0" w:rsidRDefault="007310D0" w:rsidP="00D16F3D">
      <w:pPr>
        <w:rPr>
          <w:rFonts w:hint="cs"/>
          <w:rtl/>
        </w:rPr>
      </w:pPr>
      <w:r>
        <w:rPr>
          <w:rFonts w:hint="cs"/>
          <w:rtl/>
        </w:rPr>
        <w:t xml:space="preserve">כשנשאל מדוע לא סיפר לאף אחד השיב כי פחד שיהיו סכסוכים בין המשפחות. </w:t>
      </w:r>
    </w:p>
    <w:p w14:paraId="25E42A75" w14:textId="77777777" w:rsidR="007310D0" w:rsidRDefault="007310D0" w:rsidP="00D16F3D">
      <w:pPr>
        <w:rPr>
          <w:rFonts w:hint="cs"/>
          <w:rtl/>
        </w:rPr>
      </w:pPr>
    </w:p>
    <w:p w14:paraId="3D3D9CDA" w14:textId="77777777" w:rsidR="007310D0" w:rsidRDefault="007310D0" w:rsidP="007310D0">
      <w:pPr>
        <w:rPr>
          <w:rFonts w:hint="cs"/>
          <w:rtl/>
        </w:rPr>
      </w:pPr>
      <w:r>
        <w:rPr>
          <w:rFonts w:hint="cs"/>
          <w:b/>
          <w:bCs/>
          <w:rtl/>
        </w:rPr>
        <w:t>בחקירה נגדית ע"י ב"כ הנאשם:</w:t>
      </w:r>
    </w:p>
    <w:p w14:paraId="7FB72292" w14:textId="77777777" w:rsidR="007310D0" w:rsidRDefault="007310D0" w:rsidP="007310D0">
      <w:pPr>
        <w:rPr>
          <w:rFonts w:hint="cs"/>
          <w:rtl/>
        </w:rPr>
      </w:pPr>
    </w:p>
    <w:p w14:paraId="2FB630E7" w14:textId="77777777" w:rsidR="007310D0" w:rsidRDefault="006C0292" w:rsidP="007310D0">
      <w:pPr>
        <w:rPr>
          <w:rFonts w:hint="cs"/>
          <w:rtl/>
        </w:rPr>
      </w:pPr>
      <w:r>
        <w:rPr>
          <w:rFonts w:hint="cs"/>
          <w:rtl/>
        </w:rPr>
        <w:t>העד נשאל לסיבת שהותו במעון אחווה. על כך השיב כי יש לו שלושה תיקים, ניסיון למעשה מגונה, נהיגה ברכב ללא ר</w:t>
      </w:r>
      <w:r w:rsidR="00CC0933">
        <w:rPr>
          <w:rFonts w:hint="cs"/>
          <w:rtl/>
        </w:rPr>
        <w:t>י</w:t>
      </w:r>
      <w:r>
        <w:rPr>
          <w:rFonts w:hint="cs"/>
          <w:rtl/>
        </w:rPr>
        <w:t>שיון, בריחה מהמעון. הניס</w:t>
      </w:r>
      <w:r w:rsidR="00CC0933">
        <w:rPr>
          <w:rFonts w:hint="cs"/>
          <w:rtl/>
        </w:rPr>
        <w:t>י</w:t>
      </w:r>
      <w:r>
        <w:rPr>
          <w:rFonts w:hint="cs"/>
          <w:rtl/>
        </w:rPr>
        <w:t xml:space="preserve">ון למעשה מגונה בוצע באחיו. </w:t>
      </w:r>
    </w:p>
    <w:p w14:paraId="7B7EDD1D" w14:textId="77777777" w:rsidR="006C0292" w:rsidRDefault="006C0292" w:rsidP="007310D0">
      <w:pPr>
        <w:rPr>
          <w:rFonts w:hint="cs"/>
          <w:rtl/>
        </w:rPr>
      </w:pPr>
    </w:p>
    <w:p w14:paraId="4CF5A183" w14:textId="77777777" w:rsidR="006C0292" w:rsidRDefault="006C0292" w:rsidP="007310D0">
      <w:pPr>
        <w:rPr>
          <w:rFonts w:hint="cs"/>
          <w:rtl/>
        </w:rPr>
      </w:pPr>
      <w:r>
        <w:rPr>
          <w:rFonts w:hint="cs"/>
          <w:rtl/>
        </w:rPr>
        <w:t xml:space="preserve">לשאלה מדוע המשיך ללכת לדודו אחרי האירוע הראשון, השיב שהיה קטן ולא הבין את פשר הדברים שנעשו בו, לדבריו החל להבין שגדל. הוא לא סיפר על מה שנעשה בו, במשך 7 שבע שנים, גם לאחר ששמע שנעשה מעשה דומה לתאופיק, בן דודו, היות ואין לו חברים במשפחה. </w:t>
      </w:r>
    </w:p>
    <w:p w14:paraId="064201B9" w14:textId="77777777" w:rsidR="006C0292" w:rsidRDefault="006C0292" w:rsidP="007310D0">
      <w:pPr>
        <w:rPr>
          <w:rFonts w:hint="cs"/>
          <w:rtl/>
        </w:rPr>
      </w:pPr>
    </w:p>
    <w:p w14:paraId="2D48D599" w14:textId="77777777" w:rsidR="006C0292" w:rsidRDefault="006C0292" w:rsidP="007310D0">
      <w:pPr>
        <w:rPr>
          <w:rFonts w:hint="cs"/>
          <w:rtl/>
        </w:rPr>
      </w:pPr>
      <w:r>
        <w:rPr>
          <w:rFonts w:hint="cs"/>
          <w:rtl/>
        </w:rPr>
        <w:t>העד יוסף שלבי (מיום 24.6.02 עמ' 90 לפרוטוקול) (להלן "יוסף").</w:t>
      </w:r>
    </w:p>
    <w:p w14:paraId="5E371BAF" w14:textId="77777777" w:rsidR="006C0292" w:rsidRDefault="006C0292" w:rsidP="007310D0">
      <w:pPr>
        <w:rPr>
          <w:rFonts w:hint="cs"/>
          <w:rtl/>
        </w:rPr>
      </w:pPr>
    </w:p>
    <w:p w14:paraId="032DDEE5" w14:textId="77777777" w:rsidR="006C0292" w:rsidRDefault="006C0292" w:rsidP="007310D0">
      <w:pPr>
        <w:rPr>
          <w:rFonts w:hint="cs"/>
          <w:rtl/>
        </w:rPr>
      </w:pPr>
      <w:r>
        <w:rPr>
          <w:rFonts w:hint="cs"/>
          <w:rtl/>
        </w:rPr>
        <w:t>מדריך נוער חינוכי ב"מעון אחווה" בעכו.</w:t>
      </w:r>
    </w:p>
    <w:p w14:paraId="11CCB443" w14:textId="77777777" w:rsidR="006C0292" w:rsidRDefault="006C0292" w:rsidP="007310D0">
      <w:pPr>
        <w:rPr>
          <w:rFonts w:hint="cs"/>
          <w:rtl/>
        </w:rPr>
      </w:pPr>
    </w:p>
    <w:p w14:paraId="752C233D" w14:textId="77777777" w:rsidR="006C0292" w:rsidRDefault="006C0292" w:rsidP="007310D0">
      <w:pPr>
        <w:rPr>
          <w:rFonts w:hint="cs"/>
          <w:rtl/>
        </w:rPr>
      </w:pPr>
      <w:r>
        <w:rPr>
          <w:rFonts w:hint="cs"/>
          <w:rtl/>
        </w:rPr>
        <w:t xml:space="preserve">באוקטובר 2001, במהלך תפקידו ראה לדבריו את המתלונן, כשהוא בוכה ולחוץ, לשם כך לקח אותו לשיחה בחדרו אז החל המתלונן לצעוק שהוא עצבני וטען שהוא לא זה שצריך להיות במעון כי יש אדם אחר המסתובב חופשי שהוא צריך להיות בכלא, בהמשך סיפר כי המדובר בדודו, מחמוד, (להלן "הנאשם"). אשר אנס אותו כמה פעמים באורווה השייכת לו, ע"י כך שהיה מחדיר את איבר מינו בתוך פי הטבעת, דבר שנמשך כמה שנים. </w:t>
      </w:r>
    </w:p>
    <w:p w14:paraId="3950D525" w14:textId="77777777" w:rsidR="006C0292" w:rsidRDefault="006C0292" w:rsidP="007310D0">
      <w:pPr>
        <w:rPr>
          <w:rFonts w:hint="cs"/>
          <w:rtl/>
        </w:rPr>
      </w:pPr>
    </w:p>
    <w:p w14:paraId="6D0DBB30" w14:textId="77777777" w:rsidR="006C0292" w:rsidRDefault="006C0292" w:rsidP="007310D0">
      <w:pPr>
        <w:rPr>
          <w:rFonts w:hint="cs"/>
          <w:rtl/>
        </w:rPr>
      </w:pPr>
      <w:r>
        <w:rPr>
          <w:rFonts w:hint="cs"/>
          <w:rtl/>
        </w:rPr>
        <w:t>ממשיך העד ומספר כי המתלונן סיפר לו כי בזמן החג הלך לדודו לברך אותו לרגל החג, וזה תקף אותו בתוך האורווה וקרע לו את המכנסיים החדשים. בזמן שניסה לברוח הוא נפצע בכתף.</w:t>
      </w:r>
    </w:p>
    <w:p w14:paraId="42D31CF8" w14:textId="77777777" w:rsidR="006C0292" w:rsidRDefault="006C0292" w:rsidP="007310D0">
      <w:pPr>
        <w:rPr>
          <w:rFonts w:hint="cs"/>
          <w:rtl/>
        </w:rPr>
      </w:pPr>
    </w:p>
    <w:p w14:paraId="380B2BBD" w14:textId="77777777" w:rsidR="006C0292" w:rsidRDefault="006C0292" w:rsidP="007310D0">
      <w:pPr>
        <w:rPr>
          <w:rFonts w:hint="cs"/>
          <w:rtl/>
        </w:rPr>
      </w:pPr>
      <w:r>
        <w:rPr>
          <w:rFonts w:hint="cs"/>
          <w:rtl/>
        </w:rPr>
        <w:t>לטענת ב"כ הנאשם נתגלו מספר סתירות מהותיות ותהיות בעדותו של המתלונן. אתייחס אליהן כסדרן:</w:t>
      </w:r>
    </w:p>
    <w:p w14:paraId="1F99BCBE" w14:textId="77777777" w:rsidR="006C0292" w:rsidRDefault="006C0292" w:rsidP="007310D0">
      <w:pPr>
        <w:rPr>
          <w:rFonts w:hint="cs"/>
          <w:rtl/>
        </w:rPr>
      </w:pPr>
    </w:p>
    <w:p w14:paraId="67EA78A6" w14:textId="77777777" w:rsidR="006C0292" w:rsidRDefault="006C0292" w:rsidP="007310D0">
      <w:pPr>
        <w:rPr>
          <w:rFonts w:hint="cs"/>
          <w:rtl/>
        </w:rPr>
      </w:pPr>
      <w:r>
        <w:rPr>
          <w:rFonts w:hint="cs"/>
          <w:rtl/>
        </w:rPr>
        <w:t>לגבי האירוע הראשון הנטען, התרחש בשנת 93, כאשר המתלונן היה כבן 8.</w:t>
      </w:r>
    </w:p>
    <w:p w14:paraId="292357EA" w14:textId="77777777" w:rsidR="006C0292" w:rsidRDefault="006C0292" w:rsidP="007310D0">
      <w:pPr>
        <w:rPr>
          <w:rFonts w:hint="cs"/>
          <w:rtl/>
        </w:rPr>
      </w:pPr>
    </w:p>
    <w:p w14:paraId="4BF07D28" w14:textId="77777777" w:rsidR="006C0292" w:rsidRDefault="006C0292" w:rsidP="007310D0">
      <w:pPr>
        <w:rPr>
          <w:rFonts w:hint="cs"/>
          <w:rtl/>
        </w:rPr>
      </w:pPr>
      <w:r>
        <w:rPr>
          <w:rFonts w:hint="cs"/>
          <w:rtl/>
        </w:rPr>
        <w:t xml:space="preserve">לראשונה חשף המתלונן את המעשה בפני המדריך במעון בו הוא שוהה, כעבור כ-8 שנים. לטענת ב"כ הנאשם כבישת עדותו של המתלונן, פוגעת במידה רבה בערכה ומשקלה של עדות זו. </w:t>
      </w:r>
    </w:p>
    <w:p w14:paraId="63FE3681" w14:textId="77777777" w:rsidR="006C0292" w:rsidRDefault="006C0292" w:rsidP="007310D0">
      <w:pPr>
        <w:rPr>
          <w:rFonts w:hint="cs"/>
          <w:rtl/>
        </w:rPr>
      </w:pPr>
    </w:p>
    <w:p w14:paraId="2A7DDDF0" w14:textId="77777777" w:rsidR="006C0292" w:rsidRDefault="006C0292" w:rsidP="007310D0">
      <w:pPr>
        <w:rPr>
          <w:rFonts w:hint="cs"/>
          <w:rtl/>
        </w:rPr>
      </w:pPr>
      <w:r>
        <w:rPr>
          <w:rFonts w:hint="cs"/>
          <w:rtl/>
        </w:rPr>
        <w:t xml:space="preserve">עדות כבושה של קטינים נפגעי התעללות מינית הינה תופעה חוזרת ונשנית. </w:t>
      </w:r>
    </w:p>
    <w:p w14:paraId="39B80951" w14:textId="77777777" w:rsidR="006C0292" w:rsidRDefault="006C0292" w:rsidP="007310D0">
      <w:pPr>
        <w:rPr>
          <w:rFonts w:hint="cs"/>
          <w:rtl/>
        </w:rPr>
      </w:pPr>
    </w:p>
    <w:p w14:paraId="644A4D0D" w14:textId="77777777" w:rsidR="006C0292" w:rsidRDefault="006C0292" w:rsidP="007310D0">
      <w:pPr>
        <w:rPr>
          <w:rFonts w:hint="cs"/>
          <w:rtl/>
        </w:rPr>
      </w:pPr>
      <w:r>
        <w:rPr>
          <w:rFonts w:hint="cs"/>
          <w:rtl/>
        </w:rPr>
        <w:t>עמד על כך בית המשפט העליון:</w:t>
      </w:r>
    </w:p>
    <w:p w14:paraId="117AE9C1" w14:textId="77777777" w:rsidR="006C0292" w:rsidRDefault="006C0292" w:rsidP="007310D0">
      <w:pPr>
        <w:rPr>
          <w:rFonts w:hint="cs"/>
          <w:rtl/>
        </w:rPr>
      </w:pPr>
    </w:p>
    <w:p w14:paraId="33665885" w14:textId="77777777" w:rsidR="006C0292" w:rsidRDefault="006C0292" w:rsidP="006C0292">
      <w:pPr>
        <w:ind w:left="720" w:right="1260"/>
        <w:rPr>
          <w:rFonts w:hint="cs"/>
          <w:rtl/>
        </w:rPr>
      </w:pPr>
      <w:r>
        <w:rPr>
          <w:rFonts w:hint="cs"/>
          <w:rtl/>
        </w:rPr>
        <w:t>"אכן, עדותו של הקטין הייתה כבושה במשך כשנה, אך מצב זה אינו חריג.</w:t>
      </w:r>
    </w:p>
    <w:p w14:paraId="785EC420" w14:textId="77777777" w:rsidR="007748D4" w:rsidRDefault="007748D4" w:rsidP="006C0292">
      <w:pPr>
        <w:ind w:left="720" w:right="1260"/>
        <w:rPr>
          <w:rFonts w:hint="cs"/>
          <w:rtl/>
        </w:rPr>
      </w:pPr>
    </w:p>
    <w:p w14:paraId="6696E959" w14:textId="77777777" w:rsidR="007748D4" w:rsidRDefault="007748D4" w:rsidP="006C0292">
      <w:pPr>
        <w:ind w:left="720" w:right="1260"/>
        <w:rPr>
          <w:rFonts w:hint="cs"/>
          <w:rtl/>
        </w:rPr>
      </w:pPr>
      <w:r>
        <w:rPr>
          <w:rFonts w:hint="cs"/>
          <w:rtl/>
        </w:rPr>
        <w:t xml:space="preserve">בנסיבות אלו מצווה בית המשפט לבחון את הסברו של העד לכבישת עדותו על פי שני מבחנים: מדוע אצר את תלונתו בחובו זמן כה רב, וכן מדוע בחר לפתוח את סגור ליבו דווקא עתה. </w:t>
      </w:r>
    </w:p>
    <w:p w14:paraId="4682E08F" w14:textId="77777777" w:rsidR="007748D4" w:rsidRDefault="007748D4" w:rsidP="006C0292">
      <w:pPr>
        <w:ind w:left="720" w:right="1260"/>
        <w:rPr>
          <w:rFonts w:hint="cs"/>
          <w:rtl/>
        </w:rPr>
      </w:pPr>
    </w:p>
    <w:p w14:paraId="25EDB700" w14:textId="77777777" w:rsidR="007748D4" w:rsidRPr="00FF5D91" w:rsidRDefault="007748D4" w:rsidP="006C0292">
      <w:pPr>
        <w:ind w:left="720" w:right="1260"/>
        <w:rPr>
          <w:rFonts w:hint="cs"/>
          <w:rtl/>
        </w:rPr>
      </w:pPr>
      <w:r>
        <w:rPr>
          <w:rFonts w:hint="cs"/>
          <w:rtl/>
        </w:rPr>
        <w:t>מקום שהסברו של העד משכנע את בית המשפט לתת בו אמון, שוב אין משקל לגורם הזמן שחלף". (</w:t>
      </w:r>
      <w:hyperlink r:id="rId26" w:history="1">
        <w:r w:rsidR="00E3508A" w:rsidRPr="00E3508A">
          <w:rPr>
            <w:color w:val="0000FF"/>
            <w:u w:val="single"/>
            <w:rtl/>
          </w:rPr>
          <w:t>ע"פ 185/88 יהלום נ' מדינת ישראל, פד"י מ"ג</w:t>
        </w:r>
      </w:hyperlink>
      <w:r>
        <w:rPr>
          <w:rFonts w:hint="cs"/>
          <w:rtl/>
        </w:rPr>
        <w:t xml:space="preserve">, חלק חלק ראשון, 550, 541 ע" </w:t>
      </w:r>
      <w:hyperlink r:id="rId27" w:history="1">
        <w:r w:rsidR="00FF5EB0" w:rsidRPr="00FF5EB0">
          <w:rPr>
            <w:color w:val="0000FF"/>
            <w:u w:val="single"/>
            <w:rtl/>
          </w:rPr>
          <w:t xml:space="preserve">5612/92 </w:t>
        </w:r>
      </w:hyperlink>
      <w:r>
        <w:rPr>
          <w:rFonts w:hint="cs"/>
          <w:rtl/>
        </w:rPr>
        <w:t xml:space="preserve"> </w:t>
      </w:r>
      <w:r>
        <w:rPr>
          <w:rFonts w:hint="cs"/>
          <w:b/>
          <w:bCs/>
          <w:rtl/>
        </w:rPr>
        <w:t xml:space="preserve">מדינת ישראל נ' בארי </w:t>
      </w:r>
      <w:r>
        <w:rPr>
          <w:rFonts w:hint="cs"/>
          <w:rtl/>
        </w:rPr>
        <w:t>פד"י מ"ח, חלק ראשון, 365, 302 ואילך)" (</w:t>
      </w:r>
      <w:hyperlink r:id="rId28" w:history="1">
        <w:r w:rsidR="00E3508A" w:rsidRPr="00E3508A">
          <w:rPr>
            <w:color w:val="0000FF"/>
            <w:u w:val="single"/>
            <w:rtl/>
          </w:rPr>
          <w:t>ע"פ 3626/99</w:t>
        </w:r>
      </w:hyperlink>
      <w:r w:rsidR="00FF5D91">
        <w:rPr>
          <w:rFonts w:hint="cs"/>
          <w:rtl/>
        </w:rPr>
        <w:t xml:space="preserve"> </w:t>
      </w:r>
      <w:r w:rsidR="00FF5D91">
        <w:rPr>
          <w:rFonts w:hint="cs"/>
          <w:b/>
          <w:bCs/>
          <w:rtl/>
        </w:rPr>
        <w:t>עופר אלימלך נ' מ"י</w:t>
      </w:r>
      <w:r w:rsidR="00FF5D91">
        <w:rPr>
          <w:rFonts w:hint="cs"/>
          <w:rtl/>
        </w:rPr>
        <w:t>, לא פורסם).</w:t>
      </w:r>
    </w:p>
    <w:p w14:paraId="2B9247CE" w14:textId="77777777" w:rsidR="006C0292" w:rsidRDefault="006C0292" w:rsidP="007310D0">
      <w:pPr>
        <w:rPr>
          <w:rFonts w:hint="cs"/>
          <w:rtl/>
        </w:rPr>
      </w:pPr>
    </w:p>
    <w:p w14:paraId="25D96448" w14:textId="77777777" w:rsidR="00FF5D91" w:rsidRDefault="00FF5D91" w:rsidP="007310D0">
      <w:pPr>
        <w:rPr>
          <w:rFonts w:hint="cs"/>
          <w:rtl/>
        </w:rPr>
      </w:pPr>
      <w:r>
        <w:rPr>
          <w:rFonts w:hint="cs"/>
          <w:rtl/>
        </w:rPr>
        <w:t>על המשמעות שיש לייחס לכבישת עדותו של קטין אמר בית משפט:</w:t>
      </w:r>
    </w:p>
    <w:p w14:paraId="1FE8EBB6" w14:textId="77777777" w:rsidR="00FF5D91" w:rsidRDefault="00FF5D91" w:rsidP="007310D0">
      <w:pPr>
        <w:rPr>
          <w:rFonts w:hint="cs"/>
          <w:rtl/>
        </w:rPr>
      </w:pPr>
    </w:p>
    <w:p w14:paraId="45A75885" w14:textId="77777777" w:rsidR="00FF5D91" w:rsidRDefault="00FF5D91" w:rsidP="00FF5D91">
      <w:pPr>
        <w:ind w:left="720" w:right="1260"/>
        <w:rPr>
          <w:rFonts w:hint="cs"/>
          <w:rtl/>
        </w:rPr>
      </w:pPr>
      <w:r>
        <w:rPr>
          <w:rFonts w:hint="cs"/>
          <w:rtl/>
        </w:rPr>
        <w:t>"ידוע לנו כי בושה מפני היחשפות ציבורית, תחושת עלבון וקלון, חוסר רצון להתנסות במסה החקירתית והמשפטית וטעמים כיוצא באלה, מעכבים תלונה ולעיתים אף גורמים להימנעות ממנה...</w:t>
      </w:r>
    </w:p>
    <w:p w14:paraId="3FFBB105" w14:textId="77777777" w:rsidR="00FF5D91" w:rsidRDefault="00FF5D91" w:rsidP="00FF5D91">
      <w:pPr>
        <w:ind w:left="720" w:right="1260"/>
        <w:rPr>
          <w:rFonts w:hint="cs"/>
          <w:rtl/>
        </w:rPr>
      </w:pPr>
    </w:p>
    <w:p w14:paraId="35C2EA54" w14:textId="77777777" w:rsidR="00FF5D91" w:rsidRDefault="00FF5D91" w:rsidP="00FF5D91">
      <w:pPr>
        <w:ind w:left="720" w:right="1260"/>
        <w:rPr>
          <w:rFonts w:hint="cs"/>
          <w:rtl/>
        </w:rPr>
      </w:pPr>
      <w:r>
        <w:rPr>
          <w:rFonts w:hint="cs"/>
          <w:rtl/>
        </w:rPr>
        <w:t>בדרך כלל צריך לבחו</w:t>
      </w:r>
      <w:r w:rsidR="00423E15">
        <w:rPr>
          <w:rFonts w:hint="cs"/>
          <w:rtl/>
        </w:rPr>
        <w:t>ן את הנסיבות לא לפי הגיונו תבונ</w:t>
      </w:r>
      <w:r>
        <w:rPr>
          <w:rFonts w:hint="cs"/>
          <w:rtl/>
        </w:rPr>
        <w:t xml:space="preserve">תו של אדם בגיר, המחליט לאחר מעשה מה הדרך הנכונה אשר צריך היה לנקוט, אלא לפי תחושת קורבן העבירה בזמן אמת...". </w:t>
      </w:r>
    </w:p>
    <w:p w14:paraId="11A4665F" w14:textId="77777777" w:rsidR="00FF5D91" w:rsidRDefault="00FF5D91" w:rsidP="00FF5D91">
      <w:pPr>
        <w:ind w:left="720" w:right="1260"/>
        <w:rPr>
          <w:rFonts w:hint="cs"/>
          <w:rtl/>
        </w:rPr>
      </w:pPr>
    </w:p>
    <w:p w14:paraId="6AF7F36C" w14:textId="77777777" w:rsidR="00FF5D91" w:rsidRDefault="00FF5D91" w:rsidP="00FF5D91">
      <w:pPr>
        <w:ind w:left="720" w:right="1260"/>
        <w:rPr>
          <w:rFonts w:hint="cs"/>
          <w:rtl/>
        </w:rPr>
      </w:pPr>
      <w:r>
        <w:rPr>
          <w:rFonts w:hint="cs"/>
          <w:rtl/>
        </w:rPr>
        <w:t>(</w:t>
      </w:r>
      <w:hyperlink r:id="rId29" w:history="1">
        <w:r w:rsidR="00E3508A" w:rsidRPr="00E3508A">
          <w:rPr>
            <w:color w:val="0000FF"/>
            <w:u w:val="single"/>
            <w:rtl/>
          </w:rPr>
          <w:t>ע"פ 185/88</w:t>
        </w:r>
      </w:hyperlink>
      <w:r>
        <w:rPr>
          <w:rFonts w:hint="cs"/>
          <w:rtl/>
        </w:rPr>
        <w:t xml:space="preserve"> יהלום, בעמ' 549)</w:t>
      </w:r>
      <w:r w:rsidR="00423E15">
        <w:rPr>
          <w:rFonts w:hint="cs"/>
          <w:rtl/>
        </w:rPr>
        <w:t>.</w:t>
      </w:r>
    </w:p>
    <w:p w14:paraId="454256D1" w14:textId="77777777" w:rsidR="00FF5D91" w:rsidRDefault="00FF5D91" w:rsidP="007310D0">
      <w:pPr>
        <w:rPr>
          <w:rFonts w:hint="cs"/>
          <w:rtl/>
        </w:rPr>
      </w:pPr>
    </w:p>
    <w:p w14:paraId="1D096F03" w14:textId="77777777" w:rsidR="00423E15" w:rsidRDefault="00423E15" w:rsidP="007310D0">
      <w:pPr>
        <w:rPr>
          <w:rFonts w:hint="cs"/>
          <w:rtl/>
        </w:rPr>
      </w:pPr>
      <w:r>
        <w:rPr>
          <w:rFonts w:hint="cs"/>
          <w:rtl/>
        </w:rPr>
        <w:t>בעדותו לפני בית המשפט ציין המתלונן מספר הסברים לעניין כבישת עדותו:</w:t>
      </w:r>
    </w:p>
    <w:p w14:paraId="0DF48CD3" w14:textId="77777777" w:rsidR="00423E15" w:rsidRDefault="00423E15" w:rsidP="007310D0">
      <w:pPr>
        <w:rPr>
          <w:rFonts w:hint="cs"/>
          <w:rtl/>
        </w:rPr>
      </w:pPr>
    </w:p>
    <w:p w14:paraId="79CB401C" w14:textId="77777777" w:rsidR="00423E15" w:rsidRDefault="00423E15" w:rsidP="00423E15">
      <w:pPr>
        <w:ind w:left="720" w:right="1260"/>
        <w:rPr>
          <w:rFonts w:hint="cs"/>
          <w:rtl/>
        </w:rPr>
      </w:pPr>
      <w:r>
        <w:rPr>
          <w:rFonts w:hint="cs"/>
          <w:rtl/>
        </w:rPr>
        <w:t>"פחדתי שיהיו סכסוכים בין המשפחות".</w:t>
      </w:r>
    </w:p>
    <w:p w14:paraId="05675AA0" w14:textId="77777777" w:rsidR="00423E15" w:rsidRDefault="00423E15" w:rsidP="007310D0">
      <w:pPr>
        <w:rPr>
          <w:rFonts w:hint="cs"/>
          <w:rtl/>
        </w:rPr>
      </w:pPr>
    </w:p>
    <w:p w14:paraId="690C67B1" w14:textId="77777777" w:rsidR="00423E15" w:rsidRDefault="00423E15" w:rsidP="007310D0">
      <w:pPr>
        <w:rPr>
          <w:rFonts w:hint="cs"/>
          <w:rtl/>
        </w:rPr>
      </w:pPr>
      <w:r>
        <w:rPr>
          <w:rFonts w:hint="cs"/>
          <w:rtl/>
        </w:rPr>
        <w:t>דבר המתקבל עקב הקרבה המשפחתית בין הנאשם למתלונן:</w:t>
      </w:r>
    </w:p>
    <w:p w14:paraId="1BF2DAA7" w14:textId="77777777" w:rsidR="00423E15" w:rsidRDefault="00423E15" w:rsidP="007310D0">
      <w:pPr>
        <w:rPr>
          <w:rFonts w:hint="cs"/>
          <w:rtl/>
        </w:rPr>
      </w:pPr>
    </w:p>
    <w:p w14:paraId="4EBAFAFB" w14:textId="77777777" w:rsidR="00423E15" w:rsidRDefault="00423E15" w:rsidP="00423E15">
      <w:pPr>
        <w:ind w:left="720" w:right="1260"/>
        <w:rPr>
          <w:rFonts w:hint="cs"/>
          <w:rtl/>
        </w:rPr>
      </w:pPr>
      <w:r>
        <w:rPr>
          <w:rFonts w:hint="cs"/>
          <w:rtl/>
        </w:rPr>
        <w:t>"פחדתי... כי פעם הוא הרביץ לי".</w:t>
      </w:r>
    </w:p>
    <w:p w14:paraId="763B3F81" w14:textId="77777777" w:rsidR="00423E15" w:rsidRDefault="00423E15" w:rsidP="007310D0">
      <w:pPr>
        <w:rPr>
          <w:rFonts w:hint="cs"/>
          <w:rtl/>
        </w:rPr>
      </w:pPr>
    </w:p>
    <w:p w14:paraId="5A002D46" w14:textId="77777777" w:rsidR="00423E15" w:rsidRDefault="00423E15" w:rsidP="007310D0">
      <w:pPr>
        <w:rPr>
          <w:rFonts w:hint="cs"/>
          <w:rtl/>
        </w:rPr>
      </w:pPr>
      <w:r>
        <w:rPr>
          <w:rFonts w:hint="cs"/>
          <w:rtl/>
        </w:rPr>
        <w:t>בהמשך:</w:t>
      </w:r>
    </w:p>
    <w:p w14:paraId="53D5C88B" w14:textId="77777777" w:rsidR="00423E15" w:rsidRDefault="00423E15" w:rsidP="007310D0">
      <w:pPr>
        <w:rPr>
          <w:rFonts w:hint="cs"/>
          <w:rtl/>
        </w:rPr>
      </w:pPr>
    </w:p>
    <w:p w14:paraId="4B7B6ED6" w14:textId="77777777" w:rsidR="00423E15" w:rsidRDefault="00423E15" w:rsidP="00423E15">
      <w:pPr>
        <w:ind w:left="1440" w:right="1260" w:hanging="720"/>
        <w:rPr>
          <w:rFonts w:hint="cs"/>
          <w:rtl/>
        </w:rPr>
      </w:pPr>
      <w:r>
        <w:rPr>
          <w:rFonts w:hint="cs"/>
          <w:rtl/>
        </w:rPr>
        <w:t>"התביישתי גם לספר".</w:t>
      </w:r>
    </w:p>
    <w:p w14:paraId="5957E8A0" w14:textId="77777777" w:rsidR="00423E15" w:rsidRDefault="00423E15" w:rsidP="007310D0">
      <w:pPr>
        <w:rPr>
          <w:rFonts w:hint="cs"/>
          <w:rtl/>
        </w:rPr>
      </w:pPr>
    </w:p>
    <w:p w14:paraId="1C8416A6" w14:textId="77777777" w:rsidR="00423E15" w:rsidRDefault="00423E15" w:rsidP="007310D0">
      <w:pPr>
        <w:rPr>
          <w:rFonts w:hint="cs"/>
          <w:rtl/>
        </w:rPr>
      </w:pPr>
      <w:r>
        <w:rPr>
          <w:rFonts w:hint="cs"/>
          <w:rtl/>
        </w:rPr>
        <w:t xml:space="preserve">נראה כי הסיבות אותן סיפק המתלונן לגיטימיות במיוחד לאור העובדה כי המדובר בחברה סגורה שבה כולם מכירים זה את זה, וההתמודדות היום יומית עם "אות הקין" שחברה כזו או אחרת מטביעה במצחו של קורבן עבירות ין, קשה, מבישה, מביכה ומצריכה תעצומות נפש, או לחילופין, כאב רב הגובר על כל שיקול אחר ומאלץ את הקורבן לחשוף את עצמו בנסיבות אלה. </w:t>
      </w:r>
    </w:p>
    <w:p w14:paraId="12658D96" w14:textId="77777777" w:rsidR="00423E15" w:rsidRDefault="00423E15" w:rsidP="007310D0">
      <w:pPr>
        <w:rPr>
          <w:rFonts w:hint="cs"/>
          <w:rtl/>
        </w:rPr>
      </w:pPr>
    </w:p>
    <w:p w14:paraId="5CF57E92" w14:textId="77777777" w:rsidR="00423E15" w:rsidRDefault="00423E15" w:rsidP="007310D0">
      <w:pPr>
        <w:rPr>
          <w:rFonts w:hint="cs"/>
          <w:rtl/>
        </w:rPr>
      </w:pPr>
      <w:r>
        <w:rPr>
          <w:rFonts w:hint="cs"/>
          <w:rtl/>
        </w:rPr>
        <w:t xml:space="preserve">נזכור כי בנוסף לאמור לעיל, הופעלו על ידי הנאשם "אמצעי לחץ אחרים או איום" כלפי הקורבן, כדי להטיל את אימתו עליו, בלי צורך לנקוט באלימות פיזית ממשית. </w:t>
      </w:r>
    </w:p>
    <w:p w14:paraId="51058107" w14:textId="77777777" w:rsidR="00423E15" w:rsidRDefault="00423E15" w:rsidP="007310D0">
      <w:pPr>
        <w:rPr>
          <w:rFonts w:hint="cs"/>
          <w:rtl/>
        </w:rPr>
      </w:pPr>
    </w:p>
    <w:p w14:paraId="5B33C926" w14:textId="77777777" w:rsidR="00423E15" w:rsidRDefault="00734A6F" w:rsidP="007310D0">
      <w:pPr>
        <w:rPr>
          <w:rFonts w:hint="cs"/>
          <w:rtl/>
        </w:rPr>
      </w:pPr>
      <w:r>
        <w:rPr>
          <w:rFonts w:hint="cs"/>
          <w:rtl/>
        </w:rPr>
        <w:t xml:space="preserve">המתלונן אינו חייב לספוג איומים או מכות כל אימת שהוא נאנס, או נעשה בו מעשה מגונה, כדי להמחיש את אי הסכמתו, כאמור </w:t>
      </w:r>
      <w:hyperlink r:id="rId30" w:history="1">
        <w:r w:rsidR="0018663B" w:rsidRPr="0018663B">
          <w:rPr>
            <w:color w:val="0000FF"/>
            <w:u w:val="single"/>
            <w:rtl/>
          </w:rPr>
          <w:t>בסעיף 345(א)(1)</w:t>
        </w:r>
      </w:hyperlink>
      <w:r>
        <w:rPr>
          <w:rFonts w:hint="cs"/>
          <w:rtl/>
        </w:rPr>
        <w:t xml:space="preserve"> ל</w:t>
      </w:r>
      <w:hyperlink r:id="rId31" w:history="1">
        <w:r w:rsidR="00E3508A" w:rsidRPr="00E3508A">
          <w:rPr>
            <w:color w:val="0000FF"/>
            <w:u w:val="single"/>
            <w:rtl/>
          </w:rPr>
          <w:t>חוק העונשין</w:t>
        </w:r>
      </w:hyperlink>
      <w:r>
        <w:rPr>
          <w:rFonts w:hint="cs"/>
          <w:rtl/>
        </w:rPr>
        <w:t>. די בכך, שבעת ביצוע האקט, שלא בהסכמתו החופשי, הקורבן היה נתון תחת השפעת האיומים, שהרי הקשר הסיבתי של מעשה הכפייה מתייחס לאקט הבעילה (</w:t>
      </w:r>
      <w:hyperlink r:id="rId32" w:history="1">
        <w:r w:rsidR="00E3508A" w:rsidRPr="00E3508A">
          <w:rPr>
            <w:color w:val="0000FF"/>
            <w:u w:val="single"/>
            <w:rtl/>
          </w:rPr>
          <w:t>ע"פ 115/00</w:t>
        </w:r>
      </w:hyperlink>
      <w:r>
        <w:rPr>
          <w:rFonts w:hint="cs"/>
          <w:rtl/>
        </w:rPr>
        <w:t xml:space="preserve"> </w:t>
      </w:r>
      <w:r>
        <w:rPr>
          <w:rFonts w:hint="cs"/>
          <w:b/>
          <w:bCs/>
          <w:rtl/>
        </w:rPr>
        <w:t>טייב נ' מ"י</w:t>
      </w:r>
      <w:r>
        <w:rPr>
          <w:rFonts w:hint="cs"/>
          <w:rtl/>
        </w:rPr>
        <w:t>, טרם פורסם ניתן ביום 27/7/00).</w:t>
      </w:r>
    </w:p>
    <w:p w14:paraId="6CB8AE50" w14:textId="77777777" w:rsidR="00734A6F" w:rsidRDefault="00734A6F" w:rsidP="007310D0">
      <w:pPr>
        <w:rPr>
          <w:rFonts w:hint="cs"/>
          <w:rtl/>
        </w:rPr>
      </w:pPr>
    </w:p>
    <w:p w14:paraId="04042867" w14:textId="77777777" w:rsidR="00734A6F" w:rsidRDefault="00734A6F" w:rsidP="007310D0">
      <w:pPr>
        <w:rPr>
          <w:rFonts w:hint="cs"/>
          <w:rtl/>
        </w:rPr>
      </w:pPr>
      <w:r>
        <w:rPr>
          <w:rFonts w:hint="cs"/>
          <w:rtl/>
        </w:rPr>
        <w:t xml:space="preserve">אמצעי לחץ ואיומים לשימוש בכוח או לגרימת סבל גופני, מהווים  יסוד מיסודות העבירה, ממש כשם שהפעלת כוח נמנית על יסודותיה. המדובר באמצעים חלופיים ולא מצטברים. </w:t>
      </w:r>
    </w:p>
    <w:p w14:paraId="2E8EBC47" w14:textId="77777777" w:rsidR="00734A6F" w:rsidRDefault="00734A6F" w:rsidP="007310D0">
      <w:pPr>
        <w:rPr>
          <w:rFonts w:hint="cs"/>
          <w:rtl/>
        </w:rPr>
      </w:pPr>
    </w:p>
    <w:p w14:paraId="34D9C6DC" w14:textId="77777777" w:rsidR="00734A6F" w:rsidRDefault="00734A6F" w:rsidP="007310D0">
      <w:pPr>
        <w:rPr>
          <w:rFonts w:hint="cs"/>
          <w:rtl/>
        </w:rPr>
      </w:pPr>
      <w:r>
        <w:rPr>
          <w:rFonts w:hint="cs"/>
          <w:rtl/>
        </w:rPr>
        <w:t xml:space="preserve">זאת ועוד </w:t>
      </w:r>
      <w:r>
        <w:rPr>
          <w:rtl/>
        </w:rPr>
        <w:t>–</w:t>
      </w:r>
      <w:r>
        <w:rPr>
          <w:rFonts w:hint="cs"/>
          <w:rtl/>
        </w:rPr>
        <w:t xml:space="preserve"> ניתן להרשיע את הנאשם בעבירות אינוס, לפי </w:t>
      </w:r>
      <w:hyperlink r:id="rId33" w:history="1">
        <w:r w:rsidR="0018663B" w:rsidRPr="0018663B">
          <w:rPr>
            <w:color w:val="0000FF"/>
            <w:u w:val="single"/>
            <w:rtl/>
          </w:rPr>
          <w:t>סעיף 345(א)(3)</w:t>
        </w:r>
      </w:hyperlink>
      <w:r>
        <w:rPr>
          <w:rFonts w:hint="cs"/>
          <w:rtl/>
        </w:rPr>
        <w:t xml:space="preserve"> ל</w:t>
      </w:r>
      <w:hyperlink r:id="rId34" w:history="1">
        <w:r w:rsidR="00E3508A" w:rsidRPr="00E3508A">
          <w:rPr>
            <w:color w:val="0000FF"/>
            <w:u w:val="single"/>
            <w:rtl/>
          </w:rPr>
          <w:t>חוק העונשין</w:t>
        </w:r>
      </w:hyperlink>
      <w:r>
        <w:rPr>
          <w:rFonts w:hint="cs"/>
          <w:rtl/>
        </w:rPr>
        <w:t xml:space="preserve">, עקב גילו של המתלונן הראשון בזמן ביצוע העבירה </w:t>
      </w:r>
      <w:r>
        <w:rPr>
          <w:rtl/>
        </w:rPr>
        <w:t>–</w:t>
      </w:r>
      <w:r>
        <w:rPr>
          <w:rFonts w:hint="cs"/>
          <w:rtl/>
        </w:rPr>
        <w:t xml:space="preserve"> בן 8-9 גם אם המעשה היה ללא שימוש באלימות, ואפילו בהסכמה. </w:t>
      </w:r>
    </w:p>
    <w:p w14:paraId="21AEC250" w14:textId="77777777" w:rsidR="00734A6F" w:rsidRDefault="00734A6F" w:rsidP="007310D0">
      <w:pPr>
        <w:rPr>
          <w:rFonts w:hint="cs"/>
          <w:rtl/>
        </w:rPr>
      </w:pPr>
    </w:p>
    <w:p w14:paraId="4861291D" w14:textId="77777777" w:rsidR="00734A6F" w:rsidRDefault="00734A6F" w:rsidP="007310D0">
      <w:pPr>
        <w:rPr>
          <w:rFonts w:hint="cs"/>
          <w:rtl/>
        </w:rPr>
      </w:pPr>
      <w:r>
        <w:rPr>
          <w:rFonts w:hint="cs"/>
          <w:rtl/>
        </w:rPr>
        <w:t xml:space="preserve">לאור הנאמר לעיל, די בעובדת החדרת איבר המין אל גופו, בכדי לענות על רכיב ה"שימוש בכוח", </w:t>
      </w:r>
      <w:hyperlink r:id="rId35" w:history="1">
        <w:r w:rsidR="0018663B" w:rsidRPr="0018663B">
          <w:rPr>
            <w:color w:val="0000FF"/>
            <w:u w:val="single"/>
            <w:rtl/>
          </w:rPr>
          <w:t>בסעיף 345(א)(1)</w:t>
        </w:r>
      </w:hyperlink>
      <w:r>
        <w:rPr>
          <w:rFonts w:hint="cs"/>
          <w:rtl/>
        </w:rPr>
        <w:t xml:space="preserve"> לחוק הנ"ל (דברי כב' השופט מ' חשין, בפסק דין טייב הנ"ל).</w:t>
      </w:r>
    </w:p>
    <w:p w14:paraId="52732443" w14:textId="77777777" w:rsidR="00734A6F" w:rsidRDefault="00734A6F" w:rsidP="007310D0">
      <w:pPr>
        <w:rPr>
          <w:rFonts w:hint="cs"/>
          <w:rtl/>
        </w:rPr>
      </w:pPr>
    </w:p>
    <w:p w14:paraId="2642F94E" w14:textId="77777777" w:rsidR="00734A6F" w:rsidRDefault="00734A6F" w:rsidP="007310D0">
      <w:pPr>
        <w:rPr>
          <w:rFonts w:hint="cs"/>
          <w:rtl/>
        </w:rPr>
      </w:pPr>
      <w:r>
        <w:rPr>
          <w:rFonts w:hint="cs"/>
          <w:b/>
          <w:bCs/>
          <w:rtl/>
        </w:rPr>
        <w:t>מהימנות גרסת המתלונן:</w:t>
      </w:r>
    </w:p>
    <w:p w14:paraId="7262EC71" w14:textId="77777777" w:rsidR="00734A6F" w:rsidRDefault="00734A6F" w:rsidP="007310D0">
      <w:pPr>
        <w:rPr>
          <w:rFonts w:hint="cs"/>
          <w:rtl/>
        </w:rPr>
      </w:pPr>
    </w:p>
    <w:p w14:paraId="5815935A" w14:textId="77777777" w:rsidR="00734A6F" w:rsidRDefault="00734A6F" w:rsidP="007310D0">
      <w:pPr>
        <w:rPr>
          <w:rFonts w:hint="cs"/>
          <w:rtl/>
        </w:rPr>
      </w:pPr>
      <w:r>
        <w:rPr>
          <w:rFonts w:hint="cs"/>
          <w:rtl/>
        </w:rPr>
        <w:t>הנאשם, אדם עתיר כוח, יכול להשתמש בכוחו הרב כלפי ילד רך בשנים שמופתע מתקיפתו בידי דודו. הורדת מכנסיו של הקורבן, בעיקר כשהתוקף עושה זאת במפתיע לקורבן שאינו מוכן לכך, יכולה להיעשות ביד אחת, בעוד היד השני</w:t>
      </w:r>
      <w:r w:rsidR="00CC0933">
        <w:rPr>
          <w:rFonts w:hint="cs"/>
          <w:rtl/>
        </w:rPr>
        <w:t>י</w:t>
      </w:r>
      <w:r>
        <w:rPr>
          <w:rFonts w:hint="cs"/>
          <w:rtl/>
        </w:rPr>
        <w:t xml:space="preserve">ה סותמת את פיו של הקורבן ומונעת את התנגדותו. </w:t>
      </w:r>
    </w:p>
    <w:p w14:paraId="4EC2B78A" w14:textId="77777777" w:rsidR="00734A6F" w:rsidRDefault="00734A6F" w:rsidP="007310D0">
      <w:pPr>
        <w:rPr>
          <w:rFonts w:hint="cs"/>
          <w:rtl/>
        </w:rPr>
      </w:pPr>
    </w:p>
    <w:p w14:paraId="1F080CCA" w14:textId="77777777" w:rsidR="00734A6F" w:rsidRDefault="00734A6F" w:rsidP="00CC0933">
      <w:pPr>
        <w:rPr>
          <w:rFonts w:hint="cs"/>
          <w:rtl/>
        </w:rPr>
      </w:pPr>
      <w:r>
        <w:rPr>
          <w:rFonts w:hint="cs"/>
          <w:rtl/>
        </w:rPr>
        <w:t>בית המשפט יכול להתרשם ממהימנות עדותו של הקטין שהותיר בעדותו רושם חיובי, עדות</w:t>
      </w:r>
      <w:r w:rsidR="00CC0933">
        <w:rPr>
          <w:rFonts w:hint="cs"/>
          <w:rtl/>
        </w:rPr>
        <w:t xml:space="preserve"> </w:t>
      </w:r>
      <w:r>
        <w:rPr>
          <w:rFonts w:hint="cs"/>
          <w:rtl/>
        </w:rPr>
        <w:t xml:space="preserve">שנשמעה כנה ואמינה, רציפה ועקבית, מעוגנת בסיטואציות ומפורטת תוך הפניות לדרך ביצוע העבירות ולתיאורים המיוחדים לכל אירוע. </w:t>
      </w:r>
    </w:p>
    <w:p w14:paraId="12DF6B31" w14:textId="77777777" w:rsidR="00734A6F" w:rsidRDefault="00734A6F" w:rsidP="007310D0">
      <w:pPr>
        <w:rPr>
          <w:rFonts w:hint="cs"/>
          <w:rtl/>
        </w:rPr>
      </w:pPr>
    </w:p>
    <w:p w14:paraId="201FE70F" w14:textId="77777777" w:rsidR="00734A6F" w:rsidRDefault="00734A6F" w:rsidP="007310D0">
      <w:pPr>
        <w:rPr>
          <w:rFonts w:hint="cs"/>
          <w:rtl/>
        </w:rPr>
      </w:pPr>
      <w:r>
        <w:rPr>
          <w:rFonts w:hint="cs"/>
          <w:rtl/>
        </w:rPr>
        <w:t>לא מצאתי שמץ של ראיה כי הייתה כוונה או סיבה להפליל את הנאשם, או להעליל עליו עלילה בגין מעשה כה חמור, המכניס לקלחת זו, גם את הקורבן, בחינת "לשפוך את המים עם התינוק".</w:t>
      </w:r>
      <w:r w:rsidR="00141A8E">
        <w:rPr>
          <w:rFonts w:hint="cs"/>
          <w:rtl/>
        </w:rPr>
        <w:t xml:space="preserve"> גם הנאשם עצמו לא הציע מניע ל"עלילה" אפשרית של המתלונן נגדו. הטענה כי המטרה היא להרחיק את אורוות הסוסים מהמקום, מגוחכת, אינה הגיונית ואינה פרופורציונלית לפגיעה החמורה בשמו ובכבודו של המתלונן ושל בני משפחתו </w:t>
      </w:r>
      <w:r w:rsidR="00141A8E">
        <w:rPr>
          <w:rtl/>
        </w:rPr>
        <w:t>–</w:t>
      </w:r>
      <w:r w:rsidR="00141A8E">
        <w:rPr>
          <w:rFonts w:hint="cs"/>
          <w:rtl/>
        </w:rPr>
        <w:t xml:space="preserve"> ושוב נזכור מאיזו חברה שמרנית ומסורתית הגיע המתלונן. הדבר נראה תמוה בעיני, וזאת בלשון המעטה, במיוחד לאור העובדה כי מדובר בעבירות מבישות הנושאות עמן קלון לאורך שנים. גם העובדה שהמתלונן סיפר על האונס שביצע בו הנאשם רק כעבור שנים וחודשים, בעת שהיה צריך לעמוד בפני ועדת השמה במעון, אינה מסבירה את טענת הסניגור כי המתלונן העליל על הנאשם כדי לקבל הקלה ב"מעון אחווה".</w:t>
      </w:r>
    </w:p>
    <w:p w14:paraId="02EFDD08" w14:textId="77777777" w:rsidR="00141A8E" w:rsidRDefault="00141A8E" w:rsidP="007310D0">
      <w:pPr>
        <w:rPr>
          <w:rFonts w:hint="cs"/>
          <w:rtl/>
        </w:rPr>
      </w:pPr>
    </w:p>
    <w:p w14:paraId="46FF2052" w14:textId="77777777" w:rsidR="00141A8E" w:rsidRDefault="00141A8E" w:rsidP="007310D0">
      <w:pPr>
        <w:rPr>
          <w:rFonts w:hint="cs"/>
          <w:rtl/>
        </w:rPr>
      </w:pPr>
      <w:r>
        <w:rPr>
          <w:rFonts w:hint="cs"/>
          <w:rtl/>
        </w:rPr>
        <w:t>גרסת הנאשם בבית המשפט כי החוקר עיזאת "הכניס לראש" למתלונן את הסיפורים (עמ' 164 לפרוטוקול, ש' 1) לא מקובלת עלי ואף לא ראויה להתייחסות נוספת.</w:t>
      </w:r>
    </w:p>
    <w:p w14:paraId="4487CE45" w14:textId="77777777" w:rsidR="00141A8E" w:rsidRDefault="00141A8E" w:rsidP="007310D0">
      <w:pPr>
        <w:rPr>
          <w:rFonts w:hint="cs"/>
          <w:rtl/>
        </w:rPr>
      </w:pPr>
    </w:p>
    <w:p w14:paraId="29010DCD" w14:textId="77777777" w:rsidR="00141A8E" w:rsidRPr="00141A8E" w:rsidRDefault="00141A8E" w:rsidP="007310D0">
      <w:pPr>
        <w:rPr>
          <w:rFonts w:hint="cs"/>
          <w:b/>
          <w:bCs/>
          <w:rtl/>
        </w:rPr>
      </w:pPr>
      <w:r w:rsidRPr="00141A8E">
        <w:rPr>
          <w:rFonts w:hint="cs"/>
          <w:b/>
          <w:bCs/>
          <w:rtl/>
        </w:rPr>
        <w:t>מ.ק. (מיום 2.9.02, עמ' 135 לפרוטוקול):</w:t>
      </w:r>
    </w:p>
    <w:p w14:paraId="287B380F" w14:textId="77777777" w:rsidR="00141A8E" w:rsidRDefault="00141A8E" w:rsidP="007310D0">
      <w:pPr>
        <w:rPr>
          <w:rFonts w:hint="cs"/>
          <w:rtl/>
        </w:rPr>
      </w:pPr>
    </w:p>
    <w:p w14:paraId="1A224EF9" w14:textId="77777777" w:rsidR="00141A8E" w:rsidRDefault="00141A8E" w:rsidP="007310D0">
      <w:pPr>
        <w:rPr>
          <w:rFonts w:hint="cs"/>
          <w:rtl/>
        </w:rPr>
      </w:pPr>
      <w:r>
        <w:rPr>
          <w:rFonts w:hint="cs"/>
          <w:rtl/>
        </w:rPr>
        <w:t xml:space="preserve">אמו של המתלונן. הנאשם הינו גיסה, אח של בעלה. </w:t>
      </w:r>
    </w:p>
    <w:p w14:paraId="313C70CA" w14:textId="77777777" w:rsidR="00141A8E" w:rsidRDefault="00141A8E" w:rsidP="007310D0">
      <w:pPr>
        <w:rPr>
          <w:rFonts w:hint="cs"/>
          <w:rtl/>
        </w:rPr>
      </w:pPr>
    </w:p>
    <w:p w14:paraId="76BFB00C" w14:textId="77777777" w:rsidR="00141A8E" w:rsidRDefault="00141A8E" w:rsidP="007310D0">
      <w:pPr>
        <w:rPr>
          <w:rFonts w:hint="cs"/>
          <w:rtl/>
        </w:rPr>
      </w:pPr>
      <w:r>
        <w:rPr>
          <w:rFonts w:hint="cs"/>
          <w:rtl/>
        </w:rPr>
        <w:t>עדותה במשטרה הוגשה בהסכמה כעדות ראשית (ת/30).</w:t>
      </w:r>
    </w:p>
    <w:p w14:paraId="32D1C52E" w14:textId="77777777" w:rsidR="00141A8E" w:rsidRDefault="00141A8E" w:rsidP="007310D0">
      <w:pPr>
        <w:rPr>
          <w:rFonts w:hint="cs"/>
          <w:rtl/>
        </w:rPr>
      </w:pPr>
    </w:p>
    <w:p w14:paraId="34864343" w14:textId="77777777" w:rsidR="00141A8E" w:rsidRDefault="00141A8E" w:rsidP="007310D0">
      <w:pPr>
        <w:rPr>
          <w:rFonts w:hint="cs"/>
          <w:rtl/>
        </w:rPr>
      </w:pPr>
      <w:r>
        <w:rPr>
          <w:rFonts w:hint="cs"/>
          <w:rtl/>
        </w:rPr>
        <w:t xml:space="preserve">האם מספרת </w:t>
      </w:r>
      <w:r w:rsidR="00EA41C4">
        <w:rPr>
          <w:rFonts w:hint="cs"/>
          <w:rtl/>
        </w:rPr>
        <w:t>כי בחג הקורבן האחרון (האירוע האחרון של מעשה הסדום), הופיע המתלונן כשבגדיו קרועים והוא פצוע בכתף. כששאלה אותו מה קרה, הוא השיב כי נפל מהסוס של הנאשם והבגדים נקרעו ממסמר, זאת בניגוד להודעתה בחקירתה הראשית, בה מצינת כי בנה נפל מהסוס וקיבל מכה מהצינורות.</w:t>
      </w:r>
    </w:p>
    <w:p w14:paraId="1DCF3B1B" w14:textId="77777777" w:rsidR="00EA41C4" w:rsidRDefault="00EA41C4" w:rsidP="007310D0">
      <w:pPr>
        <w:rPr>
          <w:rFonts w:hint="cs"/>
          <w:rtl/>
        </w:rPr>
      </w:pPr>
    </w:p>
    <w:p w14:paraId="321B4583" w14:textId="77777777" w:rsidR="00EA41C4" w:rsidRDefault="00EA41C4" w:rsidP="007310D0">
      <w:pPr>
        <w:rPr>
          <w:rFonts w:hint="cs"/>
          <w:rtl/>
        </w:rPr>
      </w:pPr>
      <w:r>
        <w:rPr>
          <w:rFonts w:hint="cs"/>
          <w:rtl/>
        </w:rPr>
        <w:t xml:space="preserve">לשאלה אם היו מקרים נוספים בהם חזרה מתלונן כשבגדיו קרועים, השיבה שבכל פעם ששב מבית הנאשם, בגדיו היו קרועים, אך לא שיערה כי המדוברים במעשים מיניים של הנאשם בבנה. </w:t>
      </w:r>
    </w:p>
    <w:p w14:paraId="5B469019" w14:textId="77777777" w:rsidR="00EA41C4" w:rsidRDefault="00EA41C4" w:rsidP="007310D0">
      <w:pPr>
        <w:rPr>
          <w:rFonts w:hint="cs"/>
          <w:rtl/>
        </w:rPr>
      </w:pPr>
    </w:p>
    <w:p w14:paraId="3D13034C" w14:textId="77777777" w:rsidR="00EA41C4" w:rsidRDefault="00EA41C4" w:rsidP="007310D0">
      <w:pPr>
        <w:rPr>
          <w:rFonts w:hint="cs"/>
          <w:rtl/>
        </w:rPr>
      </w:pPr>
      <w:r>
        <w:rPr>
          <w:rFonts w:hint="cs"/>
          <w:rtl/>
        </w:rPr>
        <w:t xml:space="preserve">בחקירה נגדית סיפרה האם כי מערכת היחסים עם הנאשם הייתה טובה, והם לא הרגישו שום דבר חריג. </w:t>
      </w:r>
    </w:p>
    <w:p w14:paraId="1D7249E3" w14:textId="77777777" w:rsidR="00EA41C4" w:rsidRDefault="00EA41C4" w:rsidP="007310D0">
      <w:pPr>
        <w:rPr>
          <w:rFonts w:hint="cs"/>
          <w:rtl/>
        </w:rPr>
      </w:pPr>
    </w:p>
    <w:p w14:paraId="448943AF" w14:textId="77777777" w:rsidR="00EA41C4" w:rsidRDefault="00EA41C4" w:rsidP="007310D0">
      <w:pPr>
        <w:rPr>
          <w:rFonts w:hint="cs"/>
          <w:rtl/>
        </w:rPr>
      </w:pPr>
      <w:r>
        <w:rPr>
          <w:rFonts w:hint="cs"/>
          <w:rtl/>
        </w:rPr>
        <w:t xml:space="preserve">לעניין מהימנותה ומשקלה של עדות האם, נראה לי כי בעיקרה </w:t>
      </w:r>
      <w:r>
        <w:rPr>
          <w:rtl/>
        </w:rPr>
        <w:t>–</w:t>
      </w:r>
      <w:r>
        <w:rPr>
          <w:rFonts w:hint="cs"/>
          <w:rtl/>
        </w:rPr>
        <w:t xml:space="preserve"> עדותה היא עדות אמת למרות שיש בה מידת מה של ה פרזה וניפוח על מנת להאדיר או להעצים את משמעות האירוע. הדברים ניכרים במיוחד לאור עדותה, כי בכל פעם שהמתלונן חזר הביתה מביתו של הנאשם, היו בגדיו קרועים...</w:t>
      </w:r>
    </w:p>
    <w:p w14:paraId="60F66F95" w14:textId="77777777" w:rsidR="00EA41C4" w:rsidRDefault="00EA41C4" w:rsidP="007310D0">
      <w:pPr>
        <w:rPr>
          <w:rFonts w:hint="cs"/>
          <w:rtl/>
        </w:rPr>
      </w:pPr>
    </w:p>
    <w:p w14:paraId="69238D41" w14:textId="77777777" w:rsidR="00EA41C4" w:rsidRDefault="00EA41C4" w:rsidP="007310D0">
      <w:pPr>
        <w:rPr>
          <w:rFonts w:hint="cs"/>
          <w:rtl/>
        </w:rPr>
      </w:pPr>
      <w:r>
        <w:rPr>
          <w:rFonts w:hint="cs"/>
          <w:rtl/>
        </w:rPr>
        <w:t xml:space="preserve">העד רס"ב רמון חינאוי (עמ' 66 לפרוטוקול) חוקר נוער בתחנת שפרעם, בעל וותק 14 שנה </w:t>
      </w:r>
      <w:r>
        <w:rPr>
          <w:rtl/>
        </w:rPr>
        <w:t>–</w:t>
      </w:r>
      <w:r>
        <w:rPr>
          <w:rFonts w:hint="cs"/>
          <w:rtl/>
        </w:rPr>
        <w:t xml:space="preserve"> ערך את דו"ח הובלה והצבעה (מסומן ת/16) לפיו הוביל הקטין אותו ואת איש הצוות לאורווה של החשוד. בחקירה נגדית השיב העד כי אין להם תיעוד מצולם של דו"ח ההובלה והצבעה (התביעה מציגה לפניו את המוצגים שהוגשו לבית המשפט </w:t>
      </w:r>
      <w:r>
        <w:rPr>
          <w:rtl/>
        </w:rPr>
        <w:t>–</w:t>
      </w:r>
      <w:r>
        <w:rPr>
          <w:rFonts w:hint="cs"/>
          <w:rtl/>
        </w:rPr>
        <w:t xml:space="preserve"> העד מאשר אותם).</w:t>
      </w:r>
    </w:p>
    <w:p w14:paraId="13EEE68F" w14:textId="77777777" w:rsidR="00EA41C4" w:rsidRDefault="00EA41C4" w:rsidP="007310D0">
      <w:pPr>
        <w:rPr>
          <w:rFonts w:hint="cs"/>
          <w:rtl/>
        </w:rPr>
      </w:pPr>
    </w:p>
    <w:p w14:paraId="4F0FBDA9" w14:textId="77777777" w:rsidR="00EA41C4" w:rsidRPr="00EA41C4" w:rsidRDefault="00EA41C4" w:rsidP="007310D0">
      <w:pPr>
        <w:rPr>
          <w:rFonts w:hint="cs"/>
          <w:rtl/>
        </w:rPr>
      </w:pPr>
      <w:r>
        <w:rPr>
          <w:rFonts w:hint="cs"/>
          <w:b/>
          <w:bCs/>
          <w:rtl/>
        </w:rPr>
        <w:t>לסיכום:</w:t>
      </w:r>
    </w:p>
    <w:p w14:paraId="29EBE1B3" w14:textId="77777777" w:rsidR="00423E15" w:rsidRDefault="00423E15" w:rsidP="007310D0">
      <w:pPr>
        <w:rPr>
          <w:rFonts w:hint="cs"/>
          <w:rtl/>
        </w:rPr>
      </w:pPr>
    </w:p>
    <w:p w14:paraId="593E59AE" w14:textId="77777777" w:rsidR="00423E15" w:rsidRDefault="00EA41C4" w:rsidP="007310D0">
      <w:pPr>
        <w:rPr>
          <w:rFonts w:hint="cs"/>
          <w:rtl/>
        </w:rPr>
      </w:pPr>
      <w:r>
        <w:rPr>
          <w:rFonts w:hint="cs"/>
          <w:rtl/>
        </w:rPr>
        <w:t>עדות המתלונן הראשון בבית המשפט, בצירוף עדותם של שאר עדתי התביעה, מקימה תשתית עובדתית המחייבת הרשעת הנאשם. עדות המתלונן נתמכת בעדות האם ובעדות המדריך במעון. בסופו של דבר, לא נותר כל ספק שהנאשם אכן ביצע את העבירות, כפי שעולות מגרסתו של המתלונן.</w:t>
      </w:r>
    </w:p>
    <w:p w14:paraId="48035741" w14:textId="77777777" w:rsidR="00EA41C4" w:rsidRDefault="00EA41C4" w:rsidP="007310D0">
      <w:pPr>
        <w:rPr>
          <w:rFonts w:hint="cs"/>
          <w:rtl/>
        </w:rPr>
      </w:pPr>
    </w:p>
    <w:p w14:paraId="433739CC" w14:textId="77777777" w:rsidR="00EA41C4" w:rsidRDefault="00EA41C4" w:rsidP="007310D0">
      <w:pPr>
        <w:rPr>
          <w:rFonts w:hint="cs"/>
          <w:rtl/>
        </w:rPr>
      </w:pPr>
      <w:r>
        <w:rPr>
          <w:rFonts w:hint="cs"/>
          <w:b/>
          <w:bCs/>
          <w:rtl/>
        </w:rPr>
        <w:t>אישום שני:</w:t>
      </w:r>
    </w:p>
    <w:p w14:paraId="38B11124" w14:textId="77777777" w:rsidR="00EA41C4" w:rsidRDefault="00EA41C4" w:rsidP="007310D0">
      <w:pPr>
        <w:rPr>
          <w:rFonts w:hint="cs"/>
          <w:rtl/>
        </w:rPr>
      </w:pPr>
    </w:p>
    <w:p w14:paraId="7BEB573C" w14:textId="77777777" w:rsidR="00EA41C4" w:rsidRDefault="00EA41C4" w:rsidP="007310D0">
      <w:pPr>
        <w:rPr>
          <w:rFonts w:hint="cs"/>
          <w:rtl/>
        </w:rPr>
      </w:pPr>
      <w:r>
        <w:rPr>
          <w:rFonts w:hint="cs"/>
          <w:rtl/>
        </w:rPr>
        <w:t xml:space="preserve">המתלונן הינו יליד 8.9.95 (להלן: "ת.ק."), והוא מתגורר בשכנות לנאשם. </w:t>
      </w:r>
    </w:p>
    <w:p w14:paraId="0E7E8BBE" w14:textId="77777777" w:rsidR="00EA41C4" w:rsidRDefault="00EA41C4" w:rsidP="007310D0">
      <w:pPr>
        <w:rPr>
          <w:rFonts w:hint="cs"/>
          <w:rtl/>
        </w:rPr>
      </w:pPr>
    </w:p>
    <w:p w14:paraId="27C39DB7" w14:textId="77777777" w:rsidR="00EA41C4" w:rsidRDefault="00EA41C4" w:rsidP="007310D0">
      <w:pPr>
        <w:rPr>
          <w:rFonts w:hint="cs"/>
          <w:rtl/>
        </w:rPr>
      </w:pPr>
      <w:r>
        <w:rPr>
          <w:rFonts w:hint="cs"/>
          <w:rtl/>
        </w:rPr>
        <w:t xml:space="preserve">בחודש 9/01 או בסמוך לכך, הנאשם קרא לת.ק. וביקש ממנו לקנות לו שתייה קרה. ת.ק. קנה השתייה והביאה לנאשם ששהה אותה עת בביתו. </w:t>
      </w:r>
    </w:p>
    <w:p w14:paraId="168636F8" w14:textId="77777777" w:rsidR="00EA41C4" w:rsidRDefault="00EA41C4" w:rsidP="007310D0">
      <w:pPr>
        <w:rPr>
          <w:rFonts w:hint="cs"/>
          <w:rtl/>
        </w:rPr>
      </w:pPr>
    </w:p>
    <w:p w14:paraId="35F7987E" w14:textId="77777777" w:rsidR="00EA41C4" w:rsidRDefault="00EA41C4" w:rsidP="007310D0">
      <w:pPr>
        <w:rPr>
          <w:rFonts w:hint="cs"/>
          <w:rtl/>
        </w:rPr>
      </w:pPr>
      <w:r>
        <w:rPr>
          <w:rFonts w:hint="cs"/>
          <w:rtl/>
        </w:rPr>
        <w:t xml:space="preserve">בהמשך, הנאשם הכניס את ת.ק. לאורווה, הוריד לו את מכנסיו ותחתוניו וזאת חרף צעקותיו של ת.ק. אשר ניסה ללא הועיל למנוע מהנאשם הפשטתו על ידי כך שהחזיק במכנסיו. </w:t>
      </w:r>
    </w:p>
    <w:p w14:paraId="76A1EFCA" w14:textId="77777777" w:rsidR="00EA41C4" w:rsidRDefault="00EA41C4" w:rsidP="007310D0">
      <w:pPr>
        <w:rPr>
          <w:rFonts w:hint="cs"/>
          <w:rtl/>
        </w:rPr>
      </w:pPr>
    </w:p>
    <w:p w14:paraId="3D79064E" w14:textId="77777777" w:rsidR="00EA41C4" w:rsidRDefault="00EA41C4" w:rsidP="007310D0">
      <w:pPr>
        <w:rPr>
          <w:rFonts w:hint="cs"/>
          <w:rtl/>
        </w:rPr>
      </w:pPr>
      <w:r>
        <w:rPr>
          <w:rFonts w:hint="cs"/>
          <w:rtl/>
        </w:rPr>
        <w:t xml:space="preserve">לאחר מכן, הנאשם נשכב על ת.ק. והחל לחבקו ולנשקו. בשלב מסויים, ת.ק. הצליח לחמוק מידו של הנאשם ולהימלט על נפשו. </w:t>
      </w:r>
    </w:p>
    <w:p w14:paraId="66F3A3CB" w14:textId="77777777" w:rsidR="00EA41C4" w:rsidRDefault="00EA41C4" w:rsidP="007310D0">
      <w:pPr>
        <w:rPr>
          <w:rFonts w:hint="cs"/>
          <w:rtl/>
        </w:rPr>
      </w:pPr>
    </w:p>
    <w:p w14:paraId="2BDF8B33" w14:textId="77777777" w:rsidR="00EA41C4" w:rsidRDefault="00EA41C4" w:rsidP="007310D0">
      <w:pPr>
        <w:rPr>
          <w:rFonts w:hint="cs"/>
          <w:rtl/>
        </w:rPr>
      </w:pPr>
      <w:r>
        <w:rPr>
          <w:rFonts w:hint="cs"/>
          <w:rtl/>
        </w:rPr>
        <w:t xml:space="preserve">במעשיו כאמור, הנאשם עשה מעשה מגונה בילד מתחת לגיל 14 וזאת ללא הסכמתו של האחרון חרף התנגדותו ותוך שימוש בכוח. </w:t>
      </w:r>
    </w:p>
    <w:p w14:paraId="39EBDEF2" w14:textId="77777777" w:rsidR="00EA41C4" w:rsidRDefault="00EA41C4" w:rsidP="007310D0">
      <w:pPr>
        <w:rPr>
          <w:rFonts w:hint="cs"/>
          <w:rtl/>
        </w:rPr>
      </w:pPr>
    </w:p>
    <w:p w14:paraId="28D4C554" w14:textId="77777777" w:rsidR="00EA41C4" w:rsidRDefault="00EA41C4" w:rsidP="007310D0">
      <w:pPr>
        <w:rPr>
          <w:rFonts w:hint="cs"/>
          <w:rtl/>
        </w:rPr>
      </w:pPr>
      <w:r>
        <w:rPr>
          <w:rFonts w:hint="cs"/>
          <w:rtl/>
        </w:rPr>
        <w:t xml:space="preserve">במסגרת אירועים אלה מואשם הנאשם במעשה מגונה מנסיבות מחמירות לפי סעיף </w:t>
      </w:r>
      <w:hyperlink r:id="rId36" w:history="1">
        <w:r w:rsidR="0018663B" w:rsidRPr="0018663B">
          <w:rPr>
            <w:color w:val="0000FF"/>
            <w:u w:val="single"/>
            <w:rtl/>
          </w:rPr>
          <w:t>348(א) + 345(א)(3)(1)</w:t>
        </w:r>
      </w:hyperlink>
      <w:r>
        <w:rPr>
          <w:rFonts w:hint="cs"/>
          <w:rtl/>
        </w:rPr>
        <w:t xml:space="preserve"> ל</w:t>
      </w:r>
      <w:hyperlink r:id="rId37" w:history="1">
        <w:r w:rsidR="00E3508A" w:rsidRPr="00E3508A">
          <w:rPr>
            <w:color w:val="0000FF"/>
            <w:u w:val="single"/>
            <w:rtl/>
          </w:rPr>
          <w:t>חוק העונשין</w:t>
        </w:r>
      </w:hyperlink>
      <w:r>
        <w:rPr>
          <w:rFonts w:hint="cs"/>
          <w:rtl/>
        </w:rPr>
        <w:t xml:space="preserve"> התשל"ז-1977.</w:t>
      </w:r>
    </w:p>
    <w:p w14:paraId="05A2F213" w14:textId="77777777" w:rsidR="00EA41C4" w:rsidRDefault="00EA41C4" w:rsidP="007310D0">
      <w:pPr>
        <w:rPr>
          <w:rFonts w:hint="cs"/>
          <w:rtl/>
        </w:rPr>
      </w:pPr>
    </w:p>
    <w:p w14:paraId="572D6C1D" w14:textId="77777777" w:rsidR="00EA41C4" w:rsidRDefault="00EA41C4" w:rsidP="007310D0">
      <w:pPr>
        <w:rPr>
          <w:rFonts w:hint="cs"/>
          <w:rtl/>
        </w:rPr>
      </w:pPr>
      <w:r>
        <w:rPr>
          <w:rFonts w:hint="cs"/>
          <w:b/>
          <w:bCs/>
          <w:rtl/>
        </w:rPr>
        <w:t>טענת הנאשם:</w:t>
      </w:r>
    </w:p>
    <w:p w14:paraId="04996AA2" w14:textId="77777777" w:rsidR="00EA41C4" w:rsidRDefault="00EA41C4" w:rsidP="007310D0">
      <w:pPr>
        <w:rPr>
          <w:rFonts w:hint="cs"/>
          <w:rtl/>
        </w:rPr>
      </w:pPr>
    </w:p>
    <w:p w14:paraId="0C9C7104" w14:textId="77777777" w:rsidR="00EA41C4" w:rsidRDefault="00EA41C4" w:rsidP="007310D0">
      <w:pPr>
        <w:rPr>
          <w:rFonts w:hint="cs"/>
          <w:rtl/>
        </w:rPr>
      </w:pPr>
      <w:r>
        <w:rPr>
          <w:rFonts w:hint="cs"/>
          <w:rtl/>
        </w:rPr>
        <w:t xml:space="preserve">הנאשם מכחיש את העבירות. </w:t>
      </w:r>
      <w:r w:rsidR="009118C8">
        <w:rPr>
          <w:rFonts w:hint="cs"/>
          <w:rtl/>
        </w:rPr>
        <w:t>בבית המשפט טען כי המניע לעלילה הוא מחלוקת ש</w:t>
      </w:r>
      <w:r w:rsidR="00CC0933">
        <w:rPr>
          <w:rFonts w:hint="cs"/>
          <w:rtl/>
        </w:rPr>
        <w:t>הייתה</w:t>
      </w:r>
      <w:r w:rsidR="009118C8">
        <w:rPr>
          <w:rFonts w:hint="cs"/>
          <w:rtl/>
        </w:rPr>
        <w:t xml:space="preserve"> עם דודו של המתלונן, באסל, שלא רצה שהילד ירכב על סוס והכה את המ</w:t>
      </w:r>
      <w:r w:rsidR="00CC0933">
        <w:rPr>
          <w:rFonts w:hint="cs"/>
          <w:rtl/>
        </w:rPr>
        <w:t>ת</w:t>
      </w:r>
      <w:r w:rsidR="009118C8">
        <w:rPr>
          <w:rFonts w:hint="cs"/>
          <w:rtl/>
        </w:rPr>
        <w:t>לונן שבכה 0עמ' 164, ש' 8-15).</w:t>
      </w:r>
    </w:p>
    <w:p w14:paraId="68A867B7" w14:textId="77777777" w:rsidR="009118C8" w:rsidRDefault="009118C8" w:rsidP="007310D0">
      <w:pPr>
        <w:rPr>
          <w:rFonts w:hint="cs"/>
          <w:rtl/>
        </w:rPr>
      </w:pPr>
    </w:p>
    <w:p w14:paraId="1F9FB957" w14:textId="77777777" w:rsidR="009118C8" w:rsidRDefault="009118C8" w:rsidP="007310D0">
      <w:pPr>
        <w:rPr>
          <w:rFonts w:hint="cs"/>
          <w:rtl/>
        </w:rPr>
      </w:pPr>
      <w:r>
        <w:rPr>
          <w:rFonts w:hint="cs"/>
          <w:rtl/>
        </w:rPr>
        <w:t xml:space="preserve">ראיות מטעם התביעה: חוקרת הילדים, וחאלד ק. </w:t>
      </w:r>
      <w:r>
        <w:rPr>
          <w:rtl/>
        </w:rPr>
        <w:t>–</w:t>
      </w:r>
      <w:r>
        <w:rPr>
          <w:rFonts w:hint="cs"/>
          <w:rtl/>
        </w:rPr>
        <w:t xml:space="preserve"> אביו של ת.</w:t>
      </w:r>
    </w:p>
    <w:p w14:paraId="4D95FA9F" w14:textId="77777777" w:rsidR="009118C8" w:rsidRDefault="009118C8" w:rsidP="007310D0">
      <w:pPr>
        <w:rPr>
          <w:rFonts w:hint="cs"/>
          <w:rtl/>
        </w:rPr>
      </w:pPr>
    </w:p>
    <w:p w14:paraId="0DBC9290" w14:textId="77777777" w:rsidR="009118C8" w:rsidRDefault="009118C8" w:rsidP="007310D0">
      <w:pPr>
        <w:rPr>
          <w:rFonts w:hint="cs"/>
          <w:rtl/>
        </w:rPr>
      </w:pPr>
      <w:r>
        <w:rPr>
          <w:rFonts w:hint="cs"/>
          <w:rtl/>
        </w:rPr>
        <w:t>ראיות מטעם ההגנה: טלאל נפאע וויסאם אזריר.</w:t>
      </w:r>
    </w:p>
    <w:p w14:paraId="164F47E7" w14:textId="77777777" w:rsidR="009118C8" w:rsidRDefault="009118C8" w:rsidP="007310D0">
      <w:pPr>
        <w:rPr>
          <w:rFonts w:hint="cs"/>
          <w:rtl/>
        </w:rPr>
      </w:pPr>
    </w:p>
    <w:p w14:paraId="7A86151F" w14:textId="77777777" w:rsidR="009118C8" w:rsidRDefault="009118C8" w:rsidP="007310D0">
      <w:pPr>
        <w:rPr>
          <w:rFonts w:hint="cs"/>
          <w:rtl/>
        </w:rPr>
      </w:pPr>
      <w:r>
        <w:rPr>
          <w:rFonts w:hint="cs"/>
          <w:b/>
          <w:bCs/>
          <w:rtl/>
        </w:rPr>
        <w:t>עדות המתלונן</w:t>
      </w:r>
    </w:p>
    <w:p w14:paraId="04E54CE9" w14:textId="77777777" w:rsidR="009118C8" w:rsidRDefault="009118C8" w:rsidP="007310D0">
      <w:pPr>
        <w:rPr>
          <w:rFonts w:hint="cs"/>
          <w:rtl/>
        </w:rPr>
      </w:pPr>
    </w:p>
    <w:p w14:paraId="6BC449DA" w14:textId="77777777" w:rsidR="009118C8" w:rsidRDefault="009118C8" w:rsidP="007310D0">
      <w:pPr>
        <w:rPr>
          <w:rFonts w:hint="cs"/>
          <w:rtl/>
        </w:rPr>
      </w:pPr>
      <w:r>
        <w:rPr>
          <w:rFonts w:hint="cs"/>
          <w:rtl/>
        </w:rPr>
        <w:t>לנוכח גילו של המתלונן הראשון, הוא נחקר ע"י חוקרת הנוער ירדני יעקוב (ת/26), (להלן: "החקירה"). החוקרת אסרה על העדתו בבית המשפט כדי למנוע ממנו נזק נפשי הן בשל גילו הצעיר והן בשל קרבת המשפחה שלו לנאשם. החקירה הוסרטה בוידאו (ת/25). טופס עדות הילד מכיל את התרשמות חוקרת הילדים מהילד וכן את התרשמותה ממהימנותו ומהדיוק בדבריו, הוגש וסומן ת/24.</w:t>
      </w:r>
    </w:p>
    <w:p w14:paraId="64522DC6" w14:textId="77777777" w:rsidR="009118C8" w:rsidRDefault="009118C8" w:rsidP="007310D0">
      <w:pPr>
        <w:rPr>
          <w:rFonts w:hint="cs"/>
          <w:rtl/>
        </w:rPr>
      </w:pPr>
    </w:p>
    <w:p w14:paraId="3FB2EF41" w14:textId="77777777" w:rsidR="009118C8" w:rsidRDefault="009118C8" w:rsidP="007310D0">
      <w:pPr>
        <w:rPr>
          <w:rFonts w:hint="cs"/>
          <w:rtl/>
        </w:rPr>
      </w:pPr>
      <w:r>
        <w:rPr>
          <w:rFonts w:hint="cs"/>
          <w:rtl/>
        </w:rPr>
        <w:t xml:space="preserve">הגשת חומר החקירה כראיה במשפט נעשית מכוח הוראת </w:t>
      </w:r>
      <w:hyperlink r:id="rId38" w:history="1">
        <w:r w:rsidR="0018663B" w:rsidRPr="0018663B">
          <w:rPr>
            <w:color w:val="0000FF"/>
            <w:u w:val="single"/>
            <w:rtl/>
          </w:rPr>
          <w:t>סעיף 9(א)</w:t>
        </w:r>
      </w:hyperlink>
      <w:r>
        <w:rPr>
          <w:rFonts w:hint="cs"/>
          <w:rtl/>
        </w:rPr>
        <w:t xml:space="preserve"> ל</w:t>
      </w:r>
      <w:hyperlink r:id="rId39" w:history="1">
        <w:r w:rsidR="00E3508A" w:rsidRPr="00E3508A">
          <w:rPr>
            <w:color w:val="0000FF"/>
            <w:u w:val="single"/>
            <w:rtl/>
          </w:rPr>
          <w:t>חוק לתיקון דיני הראיות (הגנת הילדים)</w:t>
        </w:r>
      </w:hyperlink>
      <w:r w:rsidR="002079CC">
        <w:rPr>
          <w:rFonts w:hint="cs"/>
          <w:rtl/>
        </w:rPr>
        <w:t xml:space="preserve"> תשט"ו-1955. סעיף זה מהווה חריג לכלל הפוסל עדות שמיעה, שכן באמצעות חוקר הילדים ניתן לקבל את חומר החקירה וגם את התרשמות החוקר לאמיתות תוכנו. זאת ועוד, למרות שככלל, ההכרעה בשאלת המהימנות נתונה לבית המשפט, ההתרשמות של חוקר הילדים מעדות הקטין וממידת המהימנות שלדעתו ניתן לייחס לה, קבילה. מובן כי ההכרעה הסופית נתונה בידי בית המשפט. </w:t>
      </w:r>
    </w:p>
    <w:p w14:paraId="4E9160C9" w14:textId="77777777" w:rsidR="002079CC" w:rsidRDefault="002079CC" w:rsidP="007310D0">
      <w:pPr>
        <w:rPr>
          <w:rFonts w:hint="cs"/>
          <w:rtl/>
        </w:rPr>
      </w:pPr>
    </w:p>
    <w:p w14:paraId="3A3AE67F" w14:textId="77777777" w:rsidR="002079CC" w:rsidRDefault="002079CC" w:rsidP="007310D0">
      <w:pPr>
        <w:rPr>
          <w:rFonts w:hint="cs"/>
          <w:rtl/>
        </w:rPr>
      </w:pPr>
      <w:r>
        <w:rPr>
          <w:rFonts w:hint="cs"/>
          <w:rtl/>
        </w:rPr>
        <w:t xml:space="preserve">עוד קובע החוק הנ"ל </w:t>
      </w:r>
      <w:hyperlink r:id="rId40" w:history="1">
        <w:r w:rsidR="0018663B" w:rsidRPr="0018663B">
          <w:rPr>
            <w:color w:val="0000FF"/>
            <w:u w:val="single"/>
            <w:rtl/>
          </w:rPr>
          <w:t>בסעיף 11</w:t>
        </w:r>
      </w:hyperlink>
      <w:r>
        <w:rPr>
          <w:rFonts w:hint="cs"/>
          <w:rtl/>
        </w:rPr>
        <w:t xml:space="preserve"> כי:</w:t>
      </w:r>
    </w:p>
    <w:p w14:paraId="00A96A10" w14:textId="77777777" w:rsidR="002079CC" w:rsidRDefault="002079CC" w:rsidP="007310D0">
      <w:pPr>
        <w:rPr>
          <w:rFonts w:hint="cs"/>
          <w:rtl/>
        </w:rPr>
      </w:pPr>
    </w:p>
    <w:p w14:paraId="7E5685B5" w14:textId="77777777" w:rsidR="002079CC" w:rsidRDefault="002079CC" w:rsidP="002079CC">
      <w:pPr>
        <w:ind w:left="720" w:right="1260"/>
        <w:rPr>
          <w:rFonts w:hint="cs"/>
          <w:rtl/>
        </w:rPr>
      </w:pPr>
      <w:r>
        <w:rPr>
          <w:rFonts w:hint="cs"/>
          <w:rtl/>
        </w:rPr>
        <w:t>"לא יורשע אדם על סמך ראיה לפי סעיף 9 אלא אם יש לה סיוע בראיה אחרת".</w:t>
      </w:r>
    </w:p>
    <w:p w14:paraId="58545CCD" w14:textId="77777777" w:rsidR="002079CC" w:rsidRDefault="002079CC" w:rsidP="007310D0">
      <w:pPr>
        <w:rPr>
          <w:rFonts w:hint="cs"/>
          <w:rtl/>
        </w:rPr>
      </w:pPr>
    </w:p>
    <w:p w14:paraId="37790701" w14:textId="77777777" w:rsidR="002079CC" w:rsidRDefault="002079CC" w:rsidP="007310D0">
      <w:pPr>
        <w:rPr>
          <w:rFonts w:hint="cs"/>
          <w:rtl/>
        </w:rPr>
      </w:pPr>
      <w:r>
        <w:rPr>
          <w:rFonts w:hint="cs"/>
          <w:rtl/>
        </w:rPr>
        <w:t>המתלונן סיפר בחקירתו כי הנאשם ביקש ממנו לקנות עבורו מיץ. לאחר מכן הפשיטו מבגדיו "הוא התחיל להפשיט לי את המכנסיים והתחתונים ואת כל הבגדים שלי" (ת/26, עמ' 11, ש' 397-396) ושכב עליו:</w:t>
      </w:r>
    </w:p>
    <w:p w14:paraId="390E85BC" w14:textId="77777777" w:rsidR="002079CC" w:rsidRDefault="002079CC" w:rsidP="007310D0">
      <w:pPr>
        <w:rPr>
          <w:rFonts w:hint="cs"/>
          <w:rtl/>
        </w:rPr>
      </w:pPr>
    </w:p>
    <w:p w14:paraId="7D2D4500" w14:textId="77777777" w:rsidR="002079CC" w:rsidRDefault="002079CC" w:rsidP="002079CC">
      <w:pPr>
        <w:ind w:left="720" w:right="1260"/>
        <w:rPr>
          <w:rFonts w:hint="cs"/>
          <w:rtl/>
        </w:rPr>
      </w:pPr>
      <w:r>
        <w:rPr>
          <w:rFonts w:hint="cs"/>
          <w:rtl/>
        </w:rPr>
        <w:t>"כששכב מעליי היה כבד, רטוב במים... והוא שכב מעלי" (עמ' 9, ש' 298-297).</w:t>
      </w:r>
    </w:p>
    <w:p w14:paraId="4CBD0AAF" w14:textId="77777777" w:rsidR="002079CC" w:rsidRDefault="002079CC" w:rsidP="007310D0">
      <w:pPr>
        <w:rPr>
          <w:rFonts w:hint="cs"/>
          <w:rtl/>
        </w:rPr>
      </w:pPr>
    </w:p>
    <w:p w14:paraId="0B4FB4D1" w14:textId="77777777" w:rsidR="002079CC" w:rsidRDefault="002079CC" w:rsidP="007310D0">
      <w:pPr>
        <w:rPr>
          <w:rFonts w:hint="cs"/>
          <w:rtl/>
        </w:rPr>
      </w:pPr>
      <w:r>
        <w:rPr>
          <w:rFonts w:hint="cs"/>
          <w:rtl/>
        </w:rPr>
        <w:t>חיבק אותו ונישק אותו (בשלב זה הדגים המתלונן כיצד נישק אותו הנאשם).</w:t>
      </w:r>
    </w:p>
    <w:p w14:paraId="0BD87638" w14:textId="77777777" w:rsidR="002079CC" w:rsidRDefault="002079CC" w:rsidP="007310D0">
      <w:pPr>
        <w:rPr>
          <w:rFonts w:hint="cs"/>
          <w:rtl/>
        </w:rPr>
      </w:pPr>
    </w:p>
    <w:p w14:paraId="0A3BEFFB" w14:textId="77777777" w:rsidR="002079CC" w:rsidRDefault="002079CC" w:rsidP="002079CC">
      <w:pPr>
        <w:ind w:left="720" w:right="1260"/>
        <w:rPr>
          <w:rFonts w:hint="cs"/>
          <w:rtl/>
        </w:rPr>
      </w:pPr>
      <w:r>
        <w:rPr>
          <w:rFonts w:hint="cs"/>
          <w:rtl/>
        </w:rPr>
        <w:t>"התחיל לומר לי "חביבי נשמתי, ישבני..." (עמ' 7 ש' 251-250).</w:t>
      </w:r>
    </w:p>
    <w:p w14:paraId="3872150D" w14:textId="77777777" w:rsidR="002079CC" w:rsidRDefault="002079CC" w:rsidP="007310D0">
      <w:pPr>
        <w:rPr>
          <w:rFonts w:hint="cs"/>
          <w:rtl/>
        </w:rPr>
      </w:pPr>
    </w:p>
    <w:p w14:paraId="0B9E554A" w14:textId="77777777" w:rsidR="002079CC" w:rsidRDefault="002079CC" w:rsidP="007310D0">
      <w:pPr>
        <w:rPr>
          <w:rFonts w:hint="cs"/>
          <w:rtl/>
        </w:rPr>
      </w:pPr>
      <w:r>
        <w:rPr>
          <w:rFonts w:hint="cs"/>
          <w:rtl/>
        </w:rPr>
        <w:t>אך הילד הצליח לברוח.</w:t>
      </w:r>
    </w:p>
    <w:p w14:paraId="543AA8E3" w14:textId="77777777" w:rsidR="002079CC" w:rsidRDefault="002079CC" w:rsidP="007310D0">
      <w:pPr>
        <w:rPr>
          <w:rFonts w:hint="cs"/>
          <w:rtl/>
        </w:rPr>
      </w:pPr>
    </w:p>
    <w:p w14:paraId="696DDE5C" w14:textId="77777777" w:rsidR="002079CC" w:rsidRDefault="002079CC" w:rsidP="007310D0">
      <w:pPr>
        <w:rPr>
          <w:rFonts w:hint="cs"/>
          <w:rtl/>
        </w:rPr>
      </w:pPr>
      <w:r>
        <w:rPr>
          <w:rFonts w:hint="cs"/>
          <w:rtl/>
        </w:rPr>
        <w:t xml:space="preserve">חוקרת הילדים, הגב' יעקוב מספרת כי המתלונן הדגים בפניה איך הנאשם תפס אותו מהמכנסיים ומשך אותם למטה. הדברים הודגמו בקלטת הוידאו אשר תיעדה את חקירת המתלונן. </w:t>
      </w:r>
    </w:p>
    <w:p w14:paraId="36F85DB8" w14:textId="77777777" w:rsidR="002079CC" w:rsidRDefault="002079CC" w:rsidP="007310D0">
      <w:pPr>
        <w:rPr>
          <w:rFonts w:hint="cs"/>
          <w:rtl/>
        </w:rPr>
      </w:pPr>
    </w:p>
    <w:p w14:paraId="71301DB4" w14:textId="77777777" w:rsidR="002079CC" w:rsidRDefault="002079CC" w:rsidP="007310D0">
      <w:pPr>
        <w:rPr>
          <w:rFonts w:hint="cs"/>
          <w:rtl/>
        </w:rPr>
      </w:pPr>
      <w:r>
        <w:rPr>
          <w:rFonts w:hint="cs"/>
          <w:rtl/>
        </w:rPr>
        <w:t xml:space="preserve">ב"כ הנאשם מפנה את החוקרת לעמ' 2 ס' 7 לגבי התרשמותה ממהימנות הילד. </w:t>
      </w:r>
    </w:p>
    <w:p w14:paraId="5DF075A1" w14:textId="77777777" w:rsidR="002079CC" w:rsidRDefault="002079CC" w:rsidP="007310D0">
      <w:pPr>
        <w:rPr>
          <w:rFonts w:hint="cs"/>
          <w:rtl/>
        </w:rPr>
      </w:pPr>
    </w:p>
    <w:p w14:paraId="6CDD8969" w14:textId="77777777" w:rsidR="002079CC" w:rsidRDefault="002079CC" w:rsidP="007310D0">
      <w:pPr>
        <w:rPr>
          <w:rFonts w:hint="cs"/>
          <w:rtl/>
        </w:rPr>
      </w:pPr>
      <w:r>
        <w:rPr>
          <w:rFonts w:hint="cs"/>
          <w:rtl/>
        </w:rPr>
        <w:t>החוקרת ציינה כי היא מתרשמת שעדותו של הנ"ל מהימנה "בסבירות טובה". העדה הסבירה כי מבחינתה זאת הדרגה הכי גבוהה שנקבעת למהימנות. לגבי הסבירות, טענה כי היא בכל זאת קובעת מהימנות על משהו שנשמע מפיו של הילד ולא משהו שהיא עצמה חוותה.</w:t>
      </w:r>
    </w:p>
    <w:p w14:paraId="09ED7EE1" w14:textId="77777777" w:rsidR="002079CC" w:rsidRDefault="002079CC" w:rsidP="007310D0">
      <w:pPr>
        <w:rPr>
          <w:rFonts w:hint="cs"/>
          <w:rtl/>
        </w:rPr>
      </w:pPr>
    </w:p>
    <w:p w14:paraId="7729296B" w14:textId="77777777" w:rsidR="002079CC" w:rsidRDefault="002079CC" w:rsidP="007310D0">
      <w:pPr>
        <w:rPr>
          <w:rFonts w:hint="cs"/>
          <w:rtl/>
        </w:rPr>
      </w:pPr>
      <w:r>
        <w:rPr>
          <w:rFonts w:hint="cs"/>
          <w:rtl/>
        </w:rPr>
        <w:t>ב"כ הנאשם מפנה את העדה לשורות 20-22 ו-24-26 עמ' 1 (לת/26) כאשר בפתיחת הראיון היא שואלת את הילד:</w:t>
      </w:r>
    </w:p>
    <w:p w14:paraId="0126EA1B" w14:textId="77777777" w:rsidR="002079CC" w:rsidRDefault="002079CC" w:rsidP="007310D0">
      <w:pPr>
        <w:rPr>
          <w:rFonts w:hint="cs"/>
          <w:rtl/>
        </w:rPr>
      </w:pPr>
    </w:p>
    <w:p w14:paraId="4CEFC794" w14:textId="77777777" w:rsidR="002079CC" w:rsidRDefault="002079CC" w:rsidP="002079CC">
      <w:pPr>
        <w:ind w:left="720" w:right="1260"/>
        <w:rPr>
          <w:rFonts w:hint="cs"/>
          <w:rtl/>
        </w:rPr>
      </w:pPr>
      <w:r>
        <w:rPr>
          <w:rFonts w:hint="cs"/>
          <w:rtl/>
        </w:rPr>
        <w:t>"אם אני אגיד לך שאני ואתה התראינו אתמול, האם מה שאני אומרת אמת או לא אמת?"</w:t>
      </w:r>
    </w:p>
    <w:p w14:paraId="25C85455" w14:textId="77777777" w:rsidR="002079CC" w:rsidRDefault="002079CC" w:rsidP="007310D0">
      <w:pPr>
        <w:rPr>
          <w:rFonts w:hint="cs"/>
          <w:rtl/>
        </w:rPr>
      </w:pPr>
    </w:p>
    <w:p w14:paraId="1157FE79" w14:textId="77777777" w:rsidR="002079CC" w:rsidRDefault="002079CC" w:rsidP="002079CC">
      <w:pPr>
        <w:rPr>
          <w:rFonts w:hint="cs"/>
          <w:rtl/>
        </w:rPr>
      </w:pPr>
      <w:r>
        <w:rPr>
          <w:rFonts w:hint="cs"/>
          <w:rtl/>
        </w:rPr>
        <w:t xml:space="preserve">על כך השיב המתלונן "אמת" </w:t>
      </w:r>
      <w:r>
        <w:rPr>
          <w:rtl/>
        </w:rPr>
        <w:t>–</w:t>
      </w:r>
      <w:r>
        <w:rPr>
          <w:rFonts w:hint="cs"/>
          <w:rtl/>
        </w:rPr>
        <w:t xml:space="preserve"> תשובה שאינה נכונה. גם לשאלה אם אכלו אתמול גלידה ביחד, השיב תשובה לא נכונה. על כך השיבה העדה כי לפי התרשמותה, שלוש השאלות הנ"ל היו מורכבות מדי למתלונן, ילד בן 6 שנים באותו זמן.</w:t>
      </w:r>
    </w:p>
    <w:p w14:paraId="77CA2745" w14:textId="77777777" w:rsidR="002079CC" w:rsidRDefault="002079CC" w:rsidP="002079CC">
      <w:pPr>
        <w:rPr>
          <w:rFonts w:hint="cs"/>
          <w:rtl/>
        </w:rPr>
      </w:pPr>
    </w:p>
    <w:p w14:paraId="21516E91" w14:textId="77777777" w:rsidR="002079CC" w:rsidRDefault="000D0817" w:rsidP="002079CC">
      <w:pPr>
        <w:rPr>
          <w:rFonts w:hint="cs"/>
          <w:rtl/>
        </w:rPr>
      </w:pPr>
      <w:r>
        <w:rPr>
          <w:rFonts w:hint="cs"/>
          <w:rtl/>
        </w:rPr>
        <w:t xml:space="preserve">הילד ענה תשובה לא נכונה לשלושתן, אבל כאשר שאלה את השאלות בצורה יותר ממוקדת: האם אתה ואני אכלנו גלידה אתמול? תשובתו </w:t>
      </w:r>
      <w:r w:rsidR="00CC0933">
        <w:rPr>
          <w:rFonts w:hint="cs"/>
          <w:rtl/>
        </w:rPr>
        <w:t>הייתה</w:t>
      </w:r>
      <w:r>
        <w:rPr>
          <w:rFonts w:hint="cs"/>
          <w:rtl/>
        </w:rPr>
        <w:t xml:space="preserve"> לא כך לגבי שאר השאלות. היא מסבירה זאת בצורת הניסוח שכנראה </w:t>
      </w:r>
      <w:r w:rsidR="00CC0933">
        <w:rPr>
          <w:rFonts w:hint="cs"/>
          <w:rtl/>
        </w:rPr>
        <w:t>הייתה</w:t>
      </w:r>
      <w:r>
        <w:rPr>
          <w:rFonts w:hint="cs"/>
          <w:rtl/>
        </w:rPr>
        <w:t xml:space="preserve"> מאד קשה לו והמושגים של אמת ולא אמת היו גם לא ממש ברורים. </w:t>
      </w:r>
    </w:p>
    <w:p w14:paraId="4C0B64C0" w14:textId="77777777" w:rsidR="000D0817" w:rsidRDefault="000D0817" w:rsidP="002079CC">
      <w:pPr>
        <w:rPr>
          <w:rFonts w:hint="cs"/>
          <w:rtl/>
        </w:rPr>
      </w:pPr>
    </w:p>
    <w:p w14:paraId="6C24FCCE" w14:textId="77777777" w:rsidR="000D0817" w:rsidRDefault="000D0817" w:rsidP="002079CC">
      <w:pPr>
        <w:rPr>
          <w:rFonts w:hint="cs"/>
          <w:rtl/>
        </w:rPr>
      </w:pPr>
      <w:r>
        <w:rPr>
          <w:rFonts w:hint="cs"/>
          <w:rtl/>
        </w:rPr>
        <w:t xml:space="preserve">לשאלה האם המסקנה אליה הגיעה כי המתלונן יכול להבחין בין הנכון אל מול הלא נכון השיבה כי קביעת המהימנות לא נקבעה בסיס זה בלבד, אלא על סמך ניתוח תוכן העדות שלו בהמשך, בחלק המהותי. </w:t>
      </w:r>
    </w:p>
    <w:p w14:paraId="6203499E" w14:textId="77777777" w:rsidR="000D0817" w:rsidRDefault="000D0817" w:rsidP="002079CC">
      <w:pPr>
        <w:rPr>
          <w:rFonts w:hint="cs"/>
          <w:rtl/>
        </w:rPr>
      </w:pPr>
    </w:p>
    <w:p w14:paraId="332C2A0F" w14:textId="77777777" w:rsidR="000D0817" w:rsidRDefault="000D0817" w:rsidP="002079CC">
      <w:pPr>
        <w:rPr>
          <w:rFonts w:hint="cs"/>
          <w:rtl/>
        </w:rPr>
      </w:pPr>
      <w:r>
        <w:rPr>
          <w:rFonts w:hint="cs"/>
          <w:rtl/>
        </w:rPr>
        <w:t>ממשיך ב"כ הנאשם ומפנה לעמ' 2 שורות 64-65:</w:t>
      </w:r>
    </w:p>
    <w:p w14:paraId="40565E5C" w14:textId="77777777" w:rsidR="000D0817" w:rsidRDefault="000D0817" w:rsidP="002079CC">
      <w:pPr>
        <w:rPr>
          <w:rFonts w:hint="cs"/>
          <w:rtl/>
        </w:rPr>
      </w:pPr>
    </w:p>
    <w:p w14:paraId="4C6ED240" w14:textId="77777777" w:rsidR="000D0817" w:rsidRDefault="000D0817" w:rsidP="000D0817">
      <w:pPr>
        <w:ind w:left="720" w:right="1260"/>
        <w:rPr>
          <w:rFonts w:hint="cs"/>
          <w:rtl/>
        </w:rPr>
      </w:pPr>
      <w:r>
        <w:rPr>
          <w:rFonts w:hint="cs"/>
          <w:rtl/>
        </w:rPr>
        <w:t>"שאלה: אני אומרת לך שאתה ילדה.</w:t>
      </w:r>
    </w:p>
    <w:p w14:paraId="5284D17E" w14:textId="77777777" w:rsidR="000D0817" w:rsidRDefault="000D0817" w:rsidP="000D0817">
      <w:pPr>
        <w:ind w:left="720" w:right="1260"/>
        <w:rPr>
          <w:rFonts w:hint="cs"/>
          <w:rtl/>
        </w:rPr>
      </w:pPr>
    </w:p>
    <w:p w14:paraId="4C65AC5C" w14:textId="77777777" w:rsidR="000D0817" w:rsidRDefault="000D0817" w:rsidP="000D0817">
      <w:pPr>
        <w:ind w:left="720" w:right="1260"/>
        <w:rPr>
          <w:rFonts w:hint="cs"/>
          <w:rtl/>
        </w:rPr>
      </w:pPr>
      <w:r>
        <w:rPr>
          <w:rFonts w:hint="cs"/>
          <w:rtl/>
        </w:rPr>
        <w:t xml:space="preserve">תשובה: אני לא ילדה. </w:t>
      </w:r>
    </w:p>
    <w:p w14:paraId="73921A3D" w14:textId="77777777" w:rsidR="000D0817" w:rsidRDefault="000D0817" w:rsidP="000D0817">
      <w:pPr>
        <w:ind w:left="720" w:right="1260"/>
        <w:rPr>
          <w:rFonts w:hint="cs"/>
          <w:rtl/>
        </w:rPr>
      </w:pPr>
    </w:p>
    <w:p w14:paraId="470587AD" w14:textId="77777777" w:rsidR="000D0817" w:rsidRDefault="000D0817" w:rsidP="000D0817">
      <w:pPr>
        <w:ind w:left="720" w:right="1260"/>
        <w:rPr>
          <w:rFonts w:hint="cs"/>
          <w:rtl/>
        </w:rPr>
      </w:pPr>
      <w:r>
        <w:rPr>
          <w:rFonts w:hint="cs"/>
          <w:rtl/>
        </w:rPr>
        <w:t>שאלה: כיצד תתקן אותי?</w:t>
      </w:r>
    </w:p>
    <w:p w14:paraId="3A32D8E1" w14:textId="77777777" w:rsidR="000D0817" w:rsidRDefault="000D0817" w:rsidP="000D0817">
      <w:pPr>
        <w:ind w:left="720" w:right="1260"/>
        <w:rPr>
          <w:rFonts w:hint="cs"/>
          <w:rtl/>
        </w:rPr>
      </w:pPr>
    </w:p>
    <w:p w14:paraId="4BB71232" w14:textId="77777777" w:rsidR="000D0817" w:rsidRDefault="000D0817" w:rsidP="000D0817">
      <w:pPr>
        <w:ind w:left="720" w:right="1260"/>
        <w:rPr>
          <w:rFonts w:hint="cs"/>
          <w:rtl/>
        </w:rPr>
      </w:pPr>
      <w:r>
        <w:rPr>
          <w:rFonts w:hint="cs"/>
          <w:rtl/>
        </w:rPr>
        <w:t>תשובה: אגיד לך בואי נתפייס". (עמ' 75 ש' 8-10).</w:t>
      </w:r>
    </w:p>
    <w:p w14:paraId="4941D591" w14:textId="77777777" w:rsidR="000D0817" w:rsidRDefault="000D0817" w:rsidP="002079CC">
      <w:pPr>
        <w:rPr>
          <w:rFonts w:hint="cs"/>
          <w:rtl/>
        </w:rPr>
      </w:pPr>
    </w:p>
    <w:p w14:paraId="7DAAE780" w14:textId="77777777" w:rsidR="000D0817" w:rsidRDefault="000D0817" w:rsidP="002079CC">
      <w:pPr>
        <w:rPr>
          <w:rFonts w:hint="cs"/>
          <w:rtl/>
        </w:rPr>
      </w:pPr>
      <w:r>
        <w:rPr>
          <w:rFonts w:hint="cs"/>
          <w:rtl/>
        </w:rPr>
        <w:t>העדה השיבה כי המתלונן לא הבין את המשמעות הנכונה של המילה בערבית. אב"ד מסביר כי בעברית "תתקן אותי" יכול להתפרש כ"לתקן" וגם כ"להשלים עמי".</w:t>
      </w:r>
    </w:p>
    <w:p w14:paraId="208012D0" w14:textId="77777777" w:rsidR="000D0817" w:rsidRDefault="000D0817" w:rsidP="002079CC">
      <w:pPr>
        <w:rPr>
          <w:rFonts w:hint="cs"/>
          <w:rtl/>
        </w:rPr>
      </w:pPr>
    </w:p>
    <w:p w14:paraId="6C5E6C08" w14:textId="77777777" w:rsidR="000D0817" w:rsidRDefault="000D0817" w:rsidP="002079CC">
      <w:pPr>
        <w:rPr>
          <w:rFonts w:hint="cs"/>
          <w:rtl/>
        </w:rPr>
      </w:pPr>
      <w:r>
        <w:rPr>
          <w:rFonts w:hint="cs"/>
          <w:rtl/>
        </w:rPr>
        <w:t xml:space="preserve">מכאן עולה החשיבות הרבה של השפה המדוברת, פרשנותה והבנתה. היות והחקירה התנהלה בשפה הערבית, שפת אימו של המתלונן, ולמונח הנ"ל יש משמעות כפולה, השיב המתלונן תשובה נכונה, בהתאם לשאלה שנשאל. </w:t>
      </w:r>
    </w:p>
    <w:p w14:paraId="7D637121" w14:textId="77777777" w:rsidR="000D0817" w:rsidRDefault="000D0817" w:rsidP="002079CC">
      <w:pPr>
        <w:rPr>
          <w:rFonts w:hint="cs"/>
          <w:rtl/>
        </w:rPr>
      </w:pPr>
    </w:p>
    <w:p w14:paraId="6AF7F380" w14:textId="77777777" w:rsidR="000D0817" w:rsidRDefault="000D0817" w:rsidP="002079CC">
      <w:pPr>
        <w:rPr>
          <w:rFonts w:hint="cs"/>
          <w:rtl/>
        </w:rPr>
      </w:pPr>
      <w:r>
        <w:rPr>
          <w:rFonts w:hint="cs"/>
          <w:rtl/>
        </w:rPr>
        <w:t>ב"כ הנאשם מראה כי הקטין בחקירה אמר לפחות 8 פעמים כי המתלונן ניסה להוריד לו את המכנסיים והוא ברח, דבר הנוגד את האמור בכתב האישום</w:t>
      </w:r>
      <w:r w:rsidR="003D691D">
        <w:rPr>
          <w:rFonts w:hint="cs"/>
          <w:rtl/>
        </w:rPr>
        <w:t xml:space="preserve">. העדה מסבירה את הסתכלותה על רצף החקירה ועל ההתפתחות המילולית ועל החשיפה של הילד. </w:t>
      </w:r>
    </w:p>
    <w:p w14:paraId="454560B9" w14:textId="77777777" w:rsidR="003D691D" w:rsidRDefault="003D691D" w:rsidP="002079CC">
      <w:pPr>
        <w:rPr>
          <w:rFonts w:hint="cs"/>
          <w:rtl/>
        </w:rPr>
      </w:pPr>
    </w:p>
    <w:p w14:paraId="119C705A" w14:textId="77777777" w:rsidR="003D691D" w:rsidRDefault="003D691D" w:rsidP="002079CC">
      <w:pPr>
        <w:rPr>
          <w:rFonts w:hint="cs"/>
          <w:rtl/>
        </w:rPr>
      </w:pPr>
      <w:r>
        <w:rPr>
          <w:rFonts w:hint="cs"/>
          <w:rtl/>
        </w:rPr>
        <w:t>בעמ' 14 ש' 498-504 המתלונן אומר: "האם קרה שהוא פשט את בגדו" קרי הנאשם, תשובה: "</w:t>
      </w:r>
      <w:r w:rsidR="00D916C4">
        <w:rPr>
          <w:rFonts w:hint="cs"/>
          <w:rtl/>
        </w:rPr>
        <w:t>לא".</w:t>
      </w:r>
    </w:p>
    <w:p w14:paraId="398EE9B0" w14:textId="77777777" w:rsidR="00D916C4" w:rsidRDefault="00D916C4" w:rsidP="002079CC">
      <w:pPr>
        <w:rPr>
          <w:rFonts w:hint="cs"/>
          <w:rtl/>
        </w:rPr>
      </w:pPr>
    </w:p>
    <w:p w14:paraId="3AA7D93C" w14:textId="77777777" w:rsidR="00D916C4" w:rsidRDefault="00D916C4" w:rsidP="00D916C4">
      <w:pPr>
        <w:ind w:left="720" w:right="1260"/>
        <w:rPr>
          <w:rFonts w:hint="cs"/>
          <w:rtl/>
        </w:rPr>
      </w:pPr>
      <w:r>
        <w:rPr>
          <w:rFonts w:hint="cs"/>
          <w:rtl/>
        </w:rPr>
        <w:t xml:space="preserve">"סיפרתי לי ששכב מעליך והפשיט לך את המכנסיים והתחתונים, האם קרה שהוא החדיר את יונתו?" (איבר מינו בישבן שלך)". תשובתו </w:t>
      </w:r>
      <w:r w:rsidR="00CC0933">
        <w:rPr>
          <w:rFonts w:hint="cs"/>
          <w:rtl/>
        </w:rPr>
        <w:t>הייתה</w:t>
      </w:r>
      <w:r>
        <w:rPr>
          <w:rFonts w:hint="cs"/>
          <w:rtl/>
        </w:rPr>
        <w:t xml:space="preserve"> לא. לפיכך, הילד הנחקר לא אמר שהוא שם את איבר מינו בישבנו.</w:t>
      </w:r>
    </w:p>
    <w:p w14:paraId="54459389" w14:textId="77777777" w:rsidR="00D916C4" w:rsidRDefault="00D916C4" w:rsidP="002079CC">
      <w:pPr>
        <w:rPr>
          <w:rFonts w:hint="cs"/>
          <w:rtl/>
        </w:rPr>
      </w:pPr>
    </w:p>
    <w:p w14:paraId="0C39C637" w14:textId="77777777" w:rsidR="00D916C4" w:rsidRDefault="00D916C4" w:rsidP="002079CC">
      <w:pPr>
        <w:rPr>
          <w:rFonts w:hint="cs"/>
          <w:rtl/>
        </w:rPr>
      </w:pPr>
      <w:r>
        <w:rPr>
          <w:rFonts w:hint="cs"/>
          <w:rtl/>
        </w:rPr>
        <w:t>בחקירתה חוזרת מסבירה העדה את השוני בעדות המתלונן, העדה מסבירה כי על סמך ניסיונה ועל סמך החומר התיאורטי הקשור בהתעללות מינית, חלק מהילדים חושפים בהדרגתיות את ההתעללות שהם עברו, לכן בתחילה אמר שהוא רצה להוריד לו את המכנסיים, בהמשך הראיון אמר והדגים כיצד הפשיט אותו הנאשם ע"י הורדת המכנסיים והתחתונים.</w:t>
      </w:r>
    </w:p>
    <w:p w14:paraId="1F75DE7C" w14:textId="77777777" w:rsidR="00D916C4" w:rsidRDefault="00D916C4" w:rsidP="002079CC">
      <w:pPr>
        <w:rPr>
          <w:rFonts w:hint="cs"/>
          <w:rtl/>
        </w:rPr>
      </w:pPr>
    </w:p>
    <w:p w14:paraId="07E4FEDC" w14:textId="77777777" w:rsidR="00D916C4" w:rsidRDefault="00D916C4" w:rsidP="002079CC">
      <w:pPr>
        <w:rPr>
          <w:rFonts w:hint="cs"/>
          <w:rtl/>
        </w:rPr>
      </w:pPr>
      <w:r>
        <w:rPr>
          <w:rFonts w:hint="cs"/>
          <w:rtl/>
        </w:rPr>
        <w:t xml:space="preserve">חוקרת הנוער, קבעה שעדות הקטין מעוגנת בקריטריונים לביסוס מהימנות. אין צורך להכביר מילים בתיאור תרומתו של חוקר ילדים אשר אמון על שמירת שלומו של הקטין שלכאורה נפגע וחקירתו עלולה לא אחת להגדיל את נזקיו, ועם זאת עליו לפעול על מנת לגדלות את האמת ולחושפה. כל זאת תוך שהוא עושה שימוש בדרכי חקירה שאין בהן כדי להדריך את הקטין, לנתב את תשובותיו ולאפשר לו לתת תאור חפשי מפורט ככל הניתן וממצה. </w:t>
      </w:r>
    </w:p>
    <w:p w14:paraId="77120028" w14:textId="77777777" w:rsidR="00D916C4" w:rsidRDefault="00D916C4" w:rsidP="002079CC">
      <w:pPr>
        <w:rPr>
          <w:rFonts w:hint="cs"/>
          <w:rtl/>
        </w:rPr>
      </w:pPr>
    </w:p>
    <w:p w14:paraId="089CEE41" w14:textId="77777777" w:rsidR="00D916C4" w:rsidRDefault="00D916C4" w:rsidP="002079CC">
      <w:pPr>
        <w:rPr>
          <w:rFonts w:hint="cs"/>
          <w:rtl/>
        </w:rPr>
      </w:pPr>
      <w:r>
        <w:rPr>
          <w:rFonts w:hint="cs"/>
          <w:rtl/>
        </w:rPr>
        <w:t xml:space="preserve">ידיעותיו המקצועיות של החוקר מחייבות אותו ליישם את דברי הקטין, (כמו את שתיקותיו), הסבריו ותגובותיו לאמות המידה שנקבעו, והן המנחות את חוקר הילדים שעה שהוא מנמק את מסקנותיו לעניין מהימנות התלונה, כולה או חלקה. </w:t>
      </w:r>
    </w:p>
    <w:p w14:paraId="076CE080" w14:textId="77777777" w:rsidR="00D916C4" w:rsidRDefault="00D916C4" w:rsidP="002079CC">
      <w:pPr>
        <w:rPr>
          <w:rFonts w:hint="cs"/>
          <w:rtl/>
        </w:rPr>
      </w:pPr>
    </w:p>
    <w:p w14:paraId="76ED3A68" w14:textId="77777777" w:rsidR="00D916C4" w:rsidRDefault="003721A8" w:rsidP="002079CC">
      <w:pPr>
        <w:rPr>
          <w:rFonts w:hint="cs"/>
          <w:rtl/>
        </w:rPr>
      </w:pPr>
      <w:r>
        <w:rPr>
          <w:rFonts w:hint="cs"/>
          <w:rtl/>
        </w:rPr>
        <w:t xml:space="preserve">ככל שהחוקר פורש בפנינו את נימוקיו ומבהיר על פי אילו אמות מידה הגיע למסקנה זו או אחרת, כן ייקל עלינו לבחון את דברי הקטין שאנו "פוגשים" בקלטת ובתמליל. </w:t>
      </w:r>
    </w:p>
    <w:p w14:paraId="05E6928F" w14:textId="77777777" w:rsidR="003721A8" w:rsidRDefault="003721A8" w:rsidP="002079CC">
      <w:pPr>
        <w:rPr>
          <w:rFonts w:hint="cs"/>
          <w:rtl/>
        </w:rPr>
      </w:pPr>
    </w:p>
    <w:p w14:paraId="79912547" w14:textId="77777777" w:rsidR="003721A8" w:rsidRDefault="003721A8" w:rsidP="002079CC">
      <w:pPr>
        <w:rPr>
          <w:rFonts w:hint="cs"/>
          <w:rtl/>
        </w:rPr>
      </w:pPr>
      <w:r>
        <w:rPr>
          <w:rFonts w:hint="cs"/>
          <w:rtl/>
        </w:rPr>
        <w:t xml:space="preserve">לאור האמור, שומה עלינו לבחון את הדרך והמהלכים אשר נקטה החוקרת בגביית אמרתו של הקטין </w:t>
      </w:r>
      <w:r>
        <w:rPr>
          <w:rtl/>
        </w:rPr>
        <w:t>–</w:t>
      </w:r>
      <w:r>
        <w:rPr>
          <w:rFonts w:hint="cs"/>
          <w:rtl/>
        </w:rPr>
        <w:t xml:space="preserve"> המתלונן, ובהמשך עלינו לבחון את התרשמותה המקצועית מהדברים שהיא מביאה בפנינו מפי הקטין. </w:t>
      </w:r>
    </w:p>
    <w:p w14:paraId="505010E0" w14:textId="77777777" w:rsidR="003721A8" w:rsidRDefault="003721A8" w:rsidP="002079CC">
      <w:pPr>
        <w:rPr>
          <w:rFonts w:hint="cs"/>
          <w:rtl/>
        </w:rPr>
      </w:pPr>
    </w:p>
    <w:p w14:paraId="2AA4336C" w14:textId="77777777" w:rsidR="003721A8" w:rsidRDefault="003721A8" w:rsidP="002079CC">
      <w:pPr>
        <w:rPr>
          <w:rFonts w:hint="cs"/>
          <w:rtl/>
        </w:rPr>
      </w:pPr>
      <w:r>
        <w:rPr>
          <w:rFonts w:hint="cs"/>
          <w:rtl/>
        </w:rPr>
        <w:t xml:space="preserve">בנתחה את העדות לאור הקריטריונים המוכרים ומבחינת דברי הקטין לאורם, מבהירה העדה כי תיאור אלמנטים מרכזיים ושוליים של אירוע מחזקים את האמינות, הדברים הובעו במלל חופשי </w:t>
      </w:r>
      <w:r w:rsidR="00730262">
        <w:rPr>
          <w:rFonts w:hint="cs"/>
          <w:rtl/>
        </w:rPr>
        <w:t>המתבטא</w:t>
      </w:r>
      <w:r>
        <w:rPr>
          <w:rFonts w:hint="cs"/>
          <w:rtl/>
        </w:rPr>
        <w:t xml:space="preserve"> לא אחת בהצגת שאלות מתוך דברים שהקטין כבר סיפר בלא הדרכה, כגון לאחר שסיפר שהנאשם הפשיט אותו ואז הוא ברח. בשלב מאוחר יותר מציגה החוקרת שאלה: "ספר לי כל מה שהיה?" ואז הקטין היה משיב. פירוש הדבר הוא שאין לראות בכך הדרכה מצד החוקרת אלא ניסיון להיאחז בקצה החוט שניתן כבר על ידי הקטין וזאת כדיל אפשר לו להמשיך בדבריו באורח חופשי, שאולי לא תיאר. תיאורים של מקום וזמן פרטים טכניים על ידי הקטין מהווים אינדיקציה לצורך בחינת מהימנות וכן תיאור אינטראקציות, ציטוטים, מחשבות ותיאור התנהגויות (כגון נ</w:t>
      </w:r>
      <w:r w:rsidR="00CC0933">
        <w:rPr>
          <w:rFonts w:hint="cs"/>
          <w:rtl/>
        </w:rPr>
        <w:t>י</w:t>
      </w:r>
      <w:r>
        <w:rPr>
          <w:rFonts w:hint="cs"/>
          <w:rtl/>
        </w:rPr>
        <w:t xml:space="preserve">סיון להדגים את התנועות שעשה הנאשם). אלו הביאוה למסקנות בדבר מהימנות הדברים שהובאו בפניה על ידי הקטין. </w:t>
      </w:r>
    </w:p>
    <w:p w14:paraId="78558C19" w14:textId="77777777" w:rsidR="00730262" w:rsidRDefault="00730262" w:rsidP="002079CC">
      <w:pPr>
        <w:rPr>
          <w:rFonts w:hint="cs"/>
          <w:rtl/>
        </w:rPr>
      </w:pPr>
    </w:p>
    <w:p w14:paraId="04ECA16F" w14:textId="77777777" w:rsidR="00730262" w:rsidRDefault="00730262" w:rsidP="002079CC">
      <w:pPr>
        <w:rPr>
          <w:rFonts w:hint="cs"/>
          <w:rtl/>
        </w:rPr>
      </w:pPr>
      <w:r>
        <w:rPr>
          <w:rFonts w:hint="cs"/>
          <w:rtl/>
        </w:rPr>
        <w:t xml:space="preserve">אוסיף, כי התרשמתי ממכלול דבריו של הילד בפני חוקרת הילדים ומדברים, לכאורה עקיפים ו"בלתי רלבנטיים", כי הוריו של הילד ידעו על סטיותיו של הנאשם והעדפותיו המיניות, ולפיכך אסרו על הילד לעבור ליד ביתו של הנאשם ולהיכנס אליו. זה ההסבר לתשובותיו של הילד על מקרים אחרים וקודמים, לרבות על המכות שקיבל מדודו באסל כשנודע לדוד שהוא היה אצל הנאשם. </w:t>
      </w:r>
    </w:p>
    <w:p w14:paraId="04F9C6AA" w14:textId="77777777" w:rsidR="00730262" w:rsidRDefault="00730262" w:rsidP="002079CC">
      <w:pPr>
        <w:rPr>
          <w:rFonts w:hint="cs"/>
          <w:rtl/>
        </w:rPr>
      </w:pPr>
    </w:p>
    <w:p w14:paraId="7D472918" w14:textId="77777777" w:rsidR="00730262" w:rsidRPr="009118C8" w:rsidRDefault="00730262" w:rsidP="002079CC">
      <w:pPr>
        <w:rPr>
          <w:rFonts w:hint="cs"/>
          <w:rtl/>
        </w:rPr>
      </w:pPr>
      <w:r>
        <w:rPr>
          <w:rFonts w:hint="cs"/>
          <w:rtl/>
        </w:rPr>
        <w:t xml:space="preserve">יחד עם זאת, נראה כי המשפחה לא רצתה לחשוף את מעשיו של בן משפחתם. התלונה במשטרה </w:t>
      </w:r>
      <w:r w:rsidR="00CC0933">
        <w:rPr>
          <w:rFonts w:hint="cs"/>
          <w:rtl/>
        </w:rPr>
        <w:t>הייתה</w:t>
      </w:r>
      <w:r>
        <w:rPr>
          <w:rFonts w:hint="cs"/>
          <w:rtl/>
        </w:rPr>
        <w:t xml:space="preserve"> חריג, ואביו של הילד התחרט עליה כפי שנוכחתי מהתנהגותו בהמשך להלן. </w:t>
      </w:r>
    </w:p>
    <w:p w14:paraId="2E00668B" w14:textId="77777777" w:rsidR="00730262" w:rsidRDefault="00730262" w:rsidP="007310D0">
      <w:pPr>
        <w:rPr>
          <w:rFonts w:hint="cs"/>
          <w:rtl/>
        </w:rPr>
      </w:pPr>
    </w:p>
    <w:p w14:paraId="606AC0D4" w14:textId="77777777" w:rsidR="00730262" w:rsidRPr="00730262" w:rsidRDefault="00730262" w:rsidP="007310D0">
      <w:pPr>
        <w:rPr>
          <w:rFonts w:hint="cs"/>
          <w:b/>
          <w:bCs/>
          <w:rtl/>
        </w:rPr>
      </w:pPr>
      <w:r w:rsidRPr="00730262">
        <w:rPr>
          <w:rFonts w:hint="cs"/>
          <w:b/>
          <w:bCs/>
          <w:rtl/>
        </w:rPr>
        <w:t>חאלד ק., אביו של המתלונן (עמ' 144 לפרוטוקול):</w:t>
      </w:r>
    </w:p>
    <w:p w14:paraId="7A747927" w14:textId="77777777" w:rsidR="00730262" w:rsidRDefault="00730262" w:rsidP="007310D0">
      <w:pPr>
        <w:rPr>
          <w:rFonts w:hint="cs"/>
          <w:rtl/>
        </w:rPr>
      </w:pPr>
    </w:p>
    <w:p w14:paraId="6158BBD6" w14:textId="77777777" w:rsidR="00730262" w:rsidRDefault="00730262" w:rsidP="007310D0">
      <w:pPr>
        <w:rPr>
          <w:rFonts w:hint="cs"/>
          <w:rtl/>
        </w:rPr>
      </w:pPr>
      <w:r>
        <w:rPr>
          <w:rFonts w:hint="cs"/>
          <w:rtl/>
        </w:rPr>
        <w:t xml:space="preserve">העד גר בשפרעם והוא בן דוד של הנאשם. העד טוען כי הוא לא יכול לספר דבר על הקשר של בנו עם הנאשם. העד סירב לבוא לבית המשפט והוא הובא בצו הבאה. </w:t>
      </w:r>
    </w:p>
    <w:p w14:paraId="242AE586" w14:textId="77777777" w:rsidR="00730262" w:rsidRDefault="00730262" w:rsidP="007310D0">
      <w:pPr>
        <w:rPr>
          <w:rFonts w:hint="cs"/>
          <w:rtl/>
        </w:rPr>
      </w:pPr>
    </w:p>
    <w:p w14:paraId="1CB404EC" w14:textId="77777777" w:rsidR="00730262" w:rsidRDefault="00730262" w:rsidP="007310D0">
      <w:pPr>
        <w:rPr>
          <w:rFonts w:hint="cs"/>
          <w:rtl/>
        </w:rPr>
      </w:pPr>
      <w:r>
        <w:rPr>
          <w:rFonts w:hint="cs"/>
          <w:rtl/>
        </w:rPr>
        <w:t xml:space="preserve">עם תחילת עדותו מסר כי כל מה שנרשם מפיו במשטרה לא נאמר על ידו. </w:t>
      </w:r>
    </w:p>
    <w:p w14:paraId="412D90E6" w14:textId="77777777" w:rsidR="00730262" w:rsidRDefault="00730262" w:rsidP="007310D0">
      <w:pPr>
        <w:rPr>
          <w:rFonts w:hint="cs"/>
          <w:rtl/>
        </w:rPr>
      </w:pPr>
    </w:p>
    <w:p w14:paraId="0C1CA61E" w14:textId="77777777" w:rsidR="00730262" w:rsidRDefault="00730262" w:rsidP="007310D0">
      <w:pPr>
        <w:rPr>
          <w:rFonts w:hint="cs"/>
          <w:rtl/>
        </w:rPr>
      </w:pPr>
      <w:r>
        <w:rPr>
          <w:rFonts w:hint="cs"/>
          <w:rtl/>
        </w:rPr>
        <w:t xml:space="preserve">בשלב זה עפ"י בקשת ב"כ התובעת הוכרז כעד עוין, והוגשה הודעתו במשטרה. </w:t>
      </w:r>
    </w:p>
    <w:p w14:paraId="421D8937" w14:textId="77777777" w:rsidR="00730262" w:rsidRDefault="00730262" w:rsidP="007310D0">
      <w:pPr>
        <w:rPr>
          <w:rFonts w:hint="cs"/>
          <w:rtl/>
        </w:rPr>
      </w:pPr>
    </w:p>
    <w:p w14:paraId="0225E54A" w14:textId="77777777" w:rsidR="00730262" w:rsidRDefault="00730262" w:rsidP="007310D0">
      <w:pPr>
        <w:rPr>
          <w:rFonts w:hint="cs"/>
          <w:rtl/>
        </w:rPr>
      </w:pPr>
      <w:r>
        <w:rPr>
          <w:rFonts w:hint="cs"/>
          <w:rtl/>
        </w:rPr>
        <w:t>יצויין כי חאלד ק. התקשר למשטרת שפרעם ביום 23.10.01 ודיבר עם החוקר רימון (ראה מזכר מסומן ת/18), וציין בפניו כי אנשים פונים אליו על מנת שיבטל את התלונה שהוגשה בשם בנו נגד הנאשם, וכי הידיעה על הפגיעה בבנו על ידי הנאשם נפוצה, דבר שפוגע בילד. העד מסר כי הוא ואשתו מסרבים להמשיך בתלונה ולא ייתנו לבנם להעיד. בעקבות כך הילד לא נחקר שוב על ידי חוקרת הילדים (מזכר ת/19).</w:t>
      </w:r>
    </w:p>
    <w:p w14:paraId="02DA075A" w14:textId="77777777" w:rsidR="00730262" w:rsidRDefault="00730262" w:rsidP="007310D0">
      <w:pPr>
        <w:rPr>
          <w:rFonts w:hint="cs"/>
          <w:rtl/>
        </w:rPr>
      </w:pPr>
    </w:p>
    <w:p w14:paraId="0158B568" w14:textId="77777777" w:rsidR="00730262" w:rsidRDefault="00730262" w:rsidP="007310D0">
      <w:pPr>
        <w:rPr>
          <w:rFonts w:hint="cs"/>
          <w:rtl/>
        </w:rPr>
      </w:pPr>
      <w:r>
        <w:rPr>
          <w:rFonts w:hint="cs"/>
          <w:rtl/>
        </w:rPr>
        <w:t xml:space="preserve">כעד עויין, התאפשרה חקירתו על ידי ב"כ המאשימה בחקירה נגדית. </w:t>
      </w:r>
    </w:p>
    <w:p w14:paraId="4334199D" w14:textId="77777777" w:rsidR="00730262" w:rsidRDefault="00730262" w:rsidP="007310D0">
      <w:pPr>
        <w:rPr>
          <w:rFonts w:hint="cs"/>
          <w:rtl/>
        </w:rPr>
      </w:pPr>
    </w:p>
    <w:p w14:paraId="40C76F25" w14:textId="77777777" w:rsidR="00730262" w:rsidRDefault="00730262" w:rsidP="007310D0">
      <w:pPr>
        <w:rPr>
          <w:rFonts w:hint="cs"/>
          <w:rtl/>
        </w:rPr>
      </w:pPr>
      <w:r>
        <w:rPr>
          <w:rFonts w:hint="cs"/>
          <w:rtl/>
        </w:rPr>
        <w:t xml:space="preserve">לשאלות ב"כ הנאשם עונה העד כי אינו קורא בעברית, והוא לא חתם על ההודעה שניתנה במשטרה, ולא הקריאו בפניו את הכתוב. </w:t>
      </w:r>
    </w:p>
    <w:p w14:paraId="3DFFC52B" w14:textId="77777777" w:rsidR="00730262" w:rsidRDefault="00730262" w:rsidP="007310D0">
      <w:pPr>
        <w:rPr>
          <w:rFonts w:hint="cs"/>
          <w:rtl/>
        </w:rPr>
      </w:pPr>
    </w:p>
    <w:p w14:paraId="183BDD96" w14:textId="77777777" w:rsidR="00730262" w:rsidRDefault="00730262" w:rsidP="007310D0">
      <w:pPr>
        <w:rPr>
          <w:rFonts w:hint="cs"/>
          <w:rtl/>
        </w:rPr>
      </w:pPr>
      <w:r>
        <w:rPr>
          <w:rFonts w:hint="cs"/>
          <w:rtl/>
        </w:rPr>
        <w:t xml:space="preserve">העד הכחיש את מרבית דבריו במשטרה (ת/34), לשם כך זומן עיזאת חאג', עמ' 157 לפרוטוקול, גובה ההודעה, אשר משרת במשטרת ישראל, בתחנת שפרעם. העד מזהה את עדותו של חאלד ק. (ת/34). לטענתו הקריא לעד את הודעתו ובסוף גבייתה, לאחר שהסביר את הכתוב, אישר העד את הכתוב בחתימת ידו. </w:t>
      </w:r>
    </w:p>
    <w:p w14:paraId="4BB08A99" w14:textId="77777777" w:rsidR="00730262" w:rsidRDefault="00730262" w:rsidP="007310D0">
      <w:pPr>
        <w:rPr>
          <w:rFonts w:hint="cs"/>
          <w:rtl/>
        </w:rPr>
      </w:pPr>
    </w:p>
    <w:p w14:paraId="4EC1F7E2" w14:textId="77777777" w:rsidR="00730262" w:rsidRDefault="00730262" w:rsidP="007310D0">
      <w:pPr>
        <w:rPr>
          <w:rFonts w:hint="cs"/>
          <w:rtl/>
        </w:rPr>
      </w:pPr>
      <w:r>
        <w:rPr>
          <w:rFonts w:hint="cs"/>
          <w:rtl/>
        </w:rPr>
        <w:t>בהודעתו מוסר העד את הדברים הבאים:</w:t>
      </w:r>
    </w:p>
    <w:p w14:paraId="024F6CF3" w14:textId="77777777" w:rsidR="00730262" w:rsidRDefault="00730262" w:rsidP="007310D0">
      <w:pPr>
        <w:rPr>
          <w:rFonts w:hint="cs"/>
          <w:rtl/>
        </w:rPr>
      </w:pPr>
    </w:p>
    <w:p w14:paraId="3C136392" w14:textId="77777777" w:rsidR="00730262" w:rsidRDefault="00730262" w:rsidP="00730262">
      <w:pPr>
        <w:ind w:left="720" w:right="1260"/>
        <w:rPr>
          <w:rFonts w:hint="cs"/>
          <w:rtl/>
        </w:rPr>
      </w:pPr>
      <w:r>
        <w:rPr>
          <w:rFonts w:hint="cs"/>
          <w:rtl/>
        </w:rPr>
        <w:t>"לפני כארבע שנים אני תפסתי את מחמוד עם פאדי בחדר שלו באורווה. אני לא ראיתי אותו מקיים יחסים אתו אלא שנכנסתי ופתאום ראיתי את פאדי מרים את המכנסיים שלו כאשר הוא מופתע ומחמוד היה בפינה..."</w:t>
      </w:r>
    </w:p>
    <w:p w14:paraId="4EDFA1D8" w14:textId="77777777" w:rsidR="00730262" w:rsidRDefault="00730262" w:rsidP="007310D0">
      <w:pPr>
        <w:rPr>
          <w:rFonts w:hint="cs"/>
          <w:rtl/>
        </w:rPr>
      </w:pPr>
    </w:p>
    <w:p w14:paraId="7450C916" w14:textId="77777777" w:rsidR="00730262" w:rsidRDefault="00730262" w:rsidP="007310D0">
      <w:pPr>
        <w:rPr>
          <w:rFonts w:hint="cs"/>
          <w:rtl/>
        </w:rPr>
      </w:pPr>
      <w:r>
        <w:rPr>
          <w:rFonts w:hint="cs"/>
          <w:rtl/>
        </w:rPr>
        <w:t xml:space="preserve">לדבריו, סיפר לאמו של פאדי וזו לא האמינה לדברים. </w:t>
      </w:r>
    </w:p>
    <w:p w14:paraId="5A3F473A" w14:textId="77777777" w:rsidR="00730262" w:rsidRDefault="00730262" w:rsidP="007310D0">
      <w:pPr>
        <w:rPr>
          <w:rFonts w:hint="cs"/>
          <w:rtl/>
        </w:rPr>
      </w:pPr>
    </w:p>
    <w:p w14:paraId="489C6E30" w14:textId="77777777" w:rsidR="00730262" w:rsidRDefault="002558A9" w:rsidP="007310D0">
      <w:pPr>
        <w:rPr>
          <w:rFonts w:hint="cs"/>
          <w:rtl/>
        </w:rPr>
      </w:pPr>
      <w:r>
        <w:rPr>
          <w:rFonts w:hint="cs"/>
          <w:rtl/>
        </w:rPr>
        <w:t xml:space="preserve">עוד מספר שהוא יודע כמו כל אנשים מהשכונה שהנאשם עושה מעשים דומים בבחור מפגר בן 27. משקלה הראייתי של עדותו של עד זה אשר חזר בו מהודעתו, נתונה לבית המשפט, על פי התרשמותו מהעד, כך שאין כל מניעה שבית המשפט יבסס הרשעה על פי עדותו. </w:t>
      </w:r>
    </w:p>
    <w:p w14:paraId="343BF36A" w14:textId="77777777" w:rsidR="002558A9" w:rsidRDefault="002558A9" w:rsidP="007310D0">
      <w:pPr>
        <w:rPr>
          <w:rFonts w:hint="cs"/>
          <w:rtl/>
        </w:rPr>
      </w:pPr>
    </w:p>
    <w:p w14:paraId="7AF60A63" w14:textId="77777777" w:rsidR="002558A9" w:rsidRDefault="002558A9" w:rsidP="007310D0">
      <w:pPr>
        <w:rPr>
          <w:rFonts w:hint="cs"/>
          <w:rtl/>
        </w:rPr>
      </w:pPr>
      <w:r>
        <w:rPr>
          <w:rFonts w:hint="cs"/>
          <w:rtl/>
        </w:rPr>
        <w:t xml:space="preserve">עדות זו במיוחד נותנת חיזוק לדברי המתלונן. </w:t>
      </w:r>
    </w:p>
    <w:p w14:paraId="4BF972D9" w14:textId="77777777" w:rsidR="002558A9" w:rsidRDefault="002558A9" w:rsidP="007310D0">
      <w:pPr>
        <w:rPr>
          <w:rFonts w:hint="cs"/>
          <w:rtl/>
        </w:rPr>
      </w:pPr>
    </w:p>
    <w:p w14:paraId="3BB7C47A" w14:textId="77777777" w:rsidR="002558A9" w:rsidRDefault="002558A9" w:rsidP="007310D0">
      <w:pPr>
        <w:rPr>
          <w:rFonts w:hint="cs"/>
          <w:rtl/>
        </w:rPr>
      </w:pPr>
      <w:r>
        <w:rPr>
          <w:rFonts w:hint="cs"/>
          <w:rtl/>
        </w:rPr>
        <w:t xml:space="preserve">בפניו מוצגת עדות במשטרה </w:t>
      </w:r>
      <w:r>
        <w:rPr>
          <w:rtl/>
        </w:rPr>
        <w:t>–</w:t>
      </w:r>
      <w:r>
        <w:rPr>
          <w:rFonts w:hint="cs"/>
          <w:rtl/>
        </w:rPr>
        <w:t xml:space="preserve"> בה סיפר כי בנו בן ה-6 אוהב סוסים והיה הולך כל הזמן לאורווה של בן דודו. בעדותו, בבית המשפט, טען כי סיפר לשוטר שאכן בנו סיפר לו כי הנאשם שלח אותו לקנות גזוז, אך לא אמר שהנאשם ניסה להוריד לו את המכנסיים. לדבריו, כל מה שהוא מסר לחוקר במשטרה בת/34, שמע מפי אחיו באסל ולא מפי המתלונן, כך גם הטענה כי הנאשם ניסה להפשיט את הילד ולהוריד לו את המכנסיים. </w:t>
      </w:r>
    </w:p>
    <w:p w14:paraId="13F94767" w14:textId="77777777" w:rsidR="002558A9" w:rsidRDefault="002558A9" w:rsidP="007310D0">
      <w:pPr>
        <w:rPr>
          <w:rFonts w:hint="cs"/>
          <w:rtl/>
        </w:rPr>
      </w:pPr>
    </w:p>
    <w:p w14:paraId="5D34EE0B" w14:textId="77777777" w:rsidR="002558A9" w:rsidRDefault="002558A9" w:rsidP="007310D0">
      <w:pPr>
        <w:rPr>
          <w:rFonts w:hint="cs"/>
          <w:rtl/>
        </w:rPr>
      </w:pPr>
      <w:r>
        <w:rPr>
          <w:rFonts w:hint="cs"/>
          <w:rtl/>
        </w:rPr>
        <w:t xml:space="preserve">בת/34 סיפר כי שאלת את הנאשם למה ניסה להפשיט את הילד וזה השיב שלא עשה כלום. </w:t>
      </w:r>
    </w:p>
    <w:p w14:paraId="529CFB9B" w14:textId="77777777" w:rsidR="002558A9" w:rsidRDefault="002558A9" w:rsidP="007310D0">
      <w:pPr>
        <w:rPr>
          <w:rFonts w:hint="cs"/>
          <w:rtl/>
        </w:rPr>
      </w:pPr>
    </w:p>
    <w:p w14:paraId="6B6D3A74" w14:textId="77777777" w:rsidR="002558A9" w:rsidRDefault="002558A9" w:rsidP="007310D0">
      <w:pPr>
        <w:rPr>
          <w:rFonts w:hint="cs"/>
          <w:rtl/>
        </w:rPr>
      </w:pPr>
      <w:r>
        <w:rPr>
          <w:rFonts w:hint="cs"/>
          <w:rtl/>
        </w:rPr>
        <w:t xml:space="preserve">בבית המשפט חזר בו העד מדבריו אלה. </w:t>
      </w:r>
    </w:p>
    <w:p w14:paraId="5868697A" w14:textId="77777777" w:rsidR="002558A9" w:rsidRDefault="002558A9" w:rsidP="007310D0">
      <w:pPr>
        <w:rPr>
          <w:rFonts w:hint="cs"/>
          <w:rtl/>
        </w:rPr>
      </w:pPr>
    </w:p>
    <w:p w14:paraId="38A3588B" w14:textId="77777777" w:rsidR="002558A9" w:rsidRDefault="002558A9" w:rsidP="007310D0">
      <w:pPr>
        <w:rPr>
          <w:rFonts w:hint="cs"/>
          <w:rtl/>
        </w:rPr>
      </w:pPr>
      <w:r>
        <w:rPr>
          <w:rFonts w:hint="cs"/>
          <w:rtl/>
        </w:rPr>
        <w:t>בהמשך, סיפר כי לקח את הילד לרופא וזה השיב שלילד לא קרה דבר. התחמקות העד, נ</w:t>
      </w:r>
      <w:r w:rsidR="00CC0933">
        <w:rPr>
          <w:rFonts w:hint="cs"/>
          <w:rtl/>
        </w:rPr>
        <w:t>י</w:t>
      </w:r>
      <w:r>
        <w:rPr>
          <w:rFonts w:hint="cs"/>
          <w:rtl/>
        </w:rPr>
        <w:t xml:space="preserve">סיונותיו להגן על הנאשם, תוך כדי אמירת אי אמת בבית המשפט, היו כה ברורים ועלובים ואין להכביר מלים באשר לכך. הגדיל העד לעשות כאשר יספר כי הוא יודע שהבן שלו משקר לפעמים. </w:t>
      </w:r>
    </w:p>
    <w:p w14:paraId="6D88A38F" w14:textId="77777777" w:rsidR="002558A9" w:rsidRDefault="002558A9" w:rsidP="007310D0">
      <w:pPr>
        <w:rPr>
          <w:rFonts w:hint="cs"/>
          <w:rtl/>
        </w:rPr>
      </w:pPr>
    </w:p>
    <w:p w14:paraId="2DF7A7B3" w14:textId="77777777" w:rsidR="002558A9" w:rsidRDefault="000A73BD" w:rsidP="007310D0">
      <w:pPr>
        <w:rPr>
          <w:rFonts w:hint="cs"/>
          <w:rtl/>
        </w:rPr>
      </w:pPr>
      <w:r>
        <w:rPr>
          <w:rFonts w:hint="cs"/>
          <w:rtl/>
        </w:rPr>
        <w:t xml:space="preserve">ב"כ המאשימה שאלה אם במסגרת שקרי בנו, סיפר בעבר שקר מסוג זה, העד השיב שלא. </w:t>
      </w:r>
    </w:p>
    <w:p w14:paraId="10E95685" w14:textId="77777777" w:rsidR="000A73BD" w:rsidRDefault="000A73BD" w:rsidP="007310D0">
      <w:pPr>
        <w:rPr>
          <w:rFonts w:hint="cs"/>
          <w:rtl/>
        </w:rPr>
      </w:pPr>
    </w:p>
    <w:p w14:paraId="62A8F3A5" w14:textId="77777777" w:rsidR="000A73BD" w:rsidRDefault="002D5891" w:rsidP="007310D0">
      <w:pPr>
        <w:rPr>
          <w:rFonts w:hint="cs"/>
          <w:rtl/>
        </w:rPr>
      </w:pPr>
      <w:r>
        <w:rPr>
          <w:rFonts w:hint="cs"/>
          <w:rtl/>
        </w:rPr>
        <w:t>בהודעה מיום 18.10.01 (ת/34), הודה האב כי לאחר ששמע את מה שבנו אמר לו הוא האמין לילד ואף התעמת עם הנאשם בשל כך. העד מספר:</w:t>
      </w:r>
    </w:p>
    <w:p w14:paraId="0697FE27" w14:textId="77777777" w:rsidR="002D5891" w:rsidRDefault="002D5891" w:rsidP="007310D0">
      <w:pPr>
        <w:rPr>
          <w:rFonts w:hint="cs"/>
          <w:rtl/>
        </w:rPr>
      </w:pPr>
    </w:p>
    <w:p w14:paraId="0FFDBF4A" w14:textId="77777777" w:rsidR="002D5891" w:rsidRDefault="002D5891" w:rsidP="002D5891">
      <w:pPr>
        <w:ind w:left="720" w:right="1260"/>
        <w:rPr>
          <w:rFonts w:hint="cs"/>
          <w:rtl/>
        </w:rPr>
      </w:pPr>
      <w:r>
        <w:rPr>
          <w:rFonts w:hint="cs"/>
          <w:rtl/>
        </w:rPr>
        <w:t>"אני אמרתי לו שהילד נראה לי צודק יותר ממנו, הוא היה מבוהל וגם בוכה ורואים שהוא מפוחד ועבר עליו מעשה מפחיד" (ש' 20-22).</w:t>
      </w:r>
    </w:p>
    <w:p w14:paraId="14A0384D" w14:textId="77777777" w:rsidR="002D5891" w:rsidRDefault="002D5891" w:rsidP="007310D0">
      <w:pPr>
        <w:rPr>
          <w:rFonts w:hint="cs"/>
          <w:rtl/>
        </w:rPr>
      </w:pPr>
    </w:p>
    <w:p w14:paraId="619CA136" w14:textId="77777777" w:rsidR="002D5891" w:rsidRDefault="002D5891" w:rsidP="007310D0">
      <w:pPr>
        <w:rPr>
          <w:rFonts w:hint="cs"/>
          <w:rtl/>
        </w:rPr>
      </w:pPr>
      <w:r>
        <w:rPr>
          <w:rFonts w:hint="cs"/>
          <w:rtl/>
        </w:rPr>
        <w:t xml:space="preserve">בעדותו במשטרה מספר האב שבנו ניגש אליו מיד לאחר מכן והתלונן בפניו על האירוע שעבר. </w:t>
      </w:r>
    </w:p>
    <w:p w14:paraId="50E17A25" w14:textId="77777777" w:rsidR="002D5891" w:rsidRDefault="002D5891" w:rsidP="007310D0">
      <w:pPr>
        <w:rPr>
          <w:rFonts w:hint="cs"/>
          <w:rtl/>
        </w:rPr>
      </w:pPr>
    </w:p>
    <w:p w14:paraId="7517BBFF" w14:textId="77777777" w:rsidR="002D5891" w:rsidRDefault="002D5891" w:rsidP="007310D0">
      <w:pPr>
        <w:rPr>
          <w:rFonts w:hint="cs"/>
          <w:rtl/>
        </w:rPr>
      </w:pPr>
      <w:r>
        <w:rPr>
          <w:rFonts w:hint="cs"/>
          <w:rtl/>
        </w:rPr>
        <w:t>למרות נ</w:t>
      </w:r>
      <w:r w:rsidR="00CC0933">
        <w:rPr>
          <w:rFonts w:hint="cs"/>
          <w:rtl/>
        </w:rPr>
        <w:t>י</w:t>
      </w:r>
      <w:r>
        <w:rPr>
          <w:rFonts w:hint="cs"/>
          <w:rtl/>
        </w:rPr>
        <w:t xml:space="preserve">סיונו התמוה של האב לגונן על הנאשם, נראה דווקא כי עדותו מחזקת את דברי הקטין ואף מהווה סיוע לעדותו. יש בדבריו גם תימוכין למצב הנפשי בו היה נתון באותו הזמן. </w:t>
      </w:r>
    </w:p>
    <w:p w14:paraId="2A942EAF" w14:textId="77777777" w:rsidR="002D5891" w:rsidRDefault="002D5891" w:rsidP="007310D0">
      <w:pPr>
        <w:rPr>
          <w:rFonts w:hint="cs"/>
          <w:rtl/>
        </w:rPr>
      </w:pPr>
    </w:p>
    <w:p w14:paraId="11CFAB98" w14:textId="77777777" w:rsidR="002D5891" w:rsidRDefault="002D5891" w:rsidP="007310D0">
      <w:pPr>
        <w:rPr>
          <w:rFonts w:hint="cs"/>
          <w:rtl/>
        </w:rPr>
      </w:pPr>
      <w:r>
        <w:rPr>
          <w:rFonts w:hint="cs"/>
          <w:rtl/>
        </w:rPr>
        <w:t xml:space="preserve">העד ציין בהודעתו ת/34 כי הילד נבהל והצליח לברוח מהנאשם, ובהמשך ציין כי פנה אל הנאשם והטיח בפניו כי הילד מבוהל ונראה כי עבר אירוע טראומתי. </w:t>
      </w:r>
    </w:p>
    <w:p w14:paraId="66F6ACA6" w14:textId="77777777" w:rsidR="002D5891" w:rsidRDefault="002D5891" w:rsidP="007310D0">
      <w:pPr>
        <w:rPr>
          <w:rFonts w:hint="cs"/>
          <w:rtl/>
        </w:rPr>
      </w:pPr>
    </w:p>
    <w:p w14:paraId="204A529E" w14:textId="77777777" w:rsidR="002D5891" w:rsidRDefault="002D5891" w:rsidP="007310D0">
      <w:pPr>
        <w:rPr>
          <w:rFonts w:hint="cs"/>
          <w:rtl/>
        </w:rPr>
      </w:pPr>
      <w:r>
        <w:rPr>
          <w:rFonts w:hint="cs"/>
          <w:rtl/>
        </w:rPr>
        <w:t>אימות נוסף למעלליו של הנאשם קשור דווקא למתלונן פ.ק., אשר ציין בעדותו כי באחד המקרים שבהם עשה בו הנאשם את מעשיו, נכנס לפתע חאלד ק., אך לא ידע להגיד אם העד חאלד ראה והבין מה קורה. "הצלבת" עדותו של המתלונן פ.ק. עם דברי העד חאלד ק. בת/34 מחזקת את האישומים נגד הנאשם, הן בענ</w:t>
      </w:r>
      <w:r w:rsidR="00CC0933">
        <w:rPr>
          <w:rFonts w:hint="cs"/>
          <w:rtl/>
        </w:rPr>
        <w:t>י</w:t>
      </w:r>
      <w:r>
        <w:rPr>
          <w:rFonts w:hint="cs"/>
          <w:rtl/>
        </w:rPr>
        <w:t>ינו של פ.ק. והן את הודעתו במשטרה של חאלד ק. (ת/34) שהעד מתכחש לה. אני מעדיף את הודעתו במשטרה, שניתנה בסמוך מאוד לא</w:t>
      </w:r>
      <w:r w:rsidR="00CC0933">
        <w:rPr>
          <w:rFonts w:hint="cs"/>
          <w:rtl/>
        </w:rPr>
        <w:t>ירוע, על פני ע</w:t>
      </w:r>
      <w:r>
        <w:rPr>
          <w:rFonts w:hint="cs"/>
          <w:rtl/>
        </w:rPr>
        <w:t xml:space="preserve">דותו של העד בבית משפט. העד חאלד ק. הוכיח </w:t>
      </w:r>
      <w:r w:rsidR="00EE31A3">
        <w:rPr>
          <w:rFonts w:hint="cs"/>
          <w:rtl/>
        </w:rPr>
        <w:t>לי כי הוא חוזר מדבריו ב</w:t>
      </w:r>
      <w:r>
        <w:rPr>
          <w:rFonts w:hint="cs"/>
          <w:rtl/>
        </w:rPr>
        <w:t>משטרה עקב לחצים משפחתיים, ורצונו "לנקות" את המתלונן מ"הכתם" שדבק בו עקב</w:t>
      </w:r>
      <w:r w:rsidR="00EE31A3">
        <w:rPr>
          <w:rFonts w:hint="cs"/>
          <w:rtl/>
        </w:rPr>
        <w:t xml:space="preserve"> המעשה הנורא שנעשה בו ולא משום ש</w:t>
      </w:r>
      <w:r>
        <w:rPr>
          <w:rFonts w:hint="cs"/>
          <w:rtl/>
        </w:rPr>
        <w:t>הדברים שמסר</w:t>
      </w:r>
      <w:r w:rsidR="00EE31A3">
        <w:rPr>
          <w:rFonts w:hint="cs"/>
          <w:rtl/>
        </w:rPr>
        <w:t xml:space="preserve"> </w:t>
      </w:r>
      <w:r>
        <w:rPr>
          <w:rFonts w:hint="cs"/>
          <w:rtl/>
        </w:rPr>
        <w:t xml:space="preserve">אינם נכונים, או </w:t>
      </w:r>
      <w:r w:rsidR="00EE31A3">
        <w:rPr>
          <w:rFonts w:hint="cs"/>
          <w:rtl/>
        </w:rPr>
        <w:t xml:space="preserve">שלא הוא מסרם. </w:t>
      </w:r>
    </w:p>
    <w:p w14:paraId="5E5049F8" w14:textId="77777777" w:rsidR="00EE31A3" w:rsidRDefault="00EE31A3" w:rsidP="007310D0">
      <w:pPr>
        <w:rPr>
          <w:rFonts w:hint="cs"/>
          <w:rtl/>
        </w:rPr>
      </w:pPr>
    </w:p>
    <w:p w14:paraId="49328F60" w14:textId="77777777" w:rsidR="00EE31A3" w:rsidRDefault="00EE31A3" w:rsidP="007310D0">
      <w:pPr>
        <w:rPr>
          <w:rFonts w:hint="cs"/>
          <w:rtl/>
        </w:rPr>
      </w:pPr>
      <w:r>
        <w:rPr>
          <w:rFonts w:hint="cs"/>
          <w:b/>
          <w:bCs/>
          <w:rtl/>
        </w:rPr>
        <w:t>עדויות מטעם ההגנה:</w:t>
      </w:r>
    </w:p>
    <w:p w14:paraId="33B33F60" w14:textId="77777777" w:rsidR="00EE31A3" w:rsidRDefault="00EE31A3" w:rsidP="007310D0">
      <w:pPr>
        <w:rPr>
          <w:rFonts w:hint="cs"/>
          <w:rtl/>
        </w:rPr>
      </w:pPr>
    </w:p>
    <w:p w14:paraId="7E93161F" w14:textId="77777777" w:rsidR="00EE31A3" w:rsidRPr="00EE31A3" w:rsidRDefault="00EE31A3" w:rsidP="007310D0">
      <w:pPr>
        <w:rPr>
          <w:rFonts w:hint="cs"/>
          <w:b/>
          <w:bCs/>
          <w:rtl/>
        </w:rPr>
      </w:pPr>
      <w:r w:rsidRPr="00EE31A3">
        <w:rPr>
          <w:rFonts w:hint="cs"/>
          <w:b/>
          <w:bCs/>
          <w:rtl/>
        </w:rPr>
        <w:t>וואסם אזריר, (עמ' 190 לפרוטוקול):</w:t>
      </w:r>
    </w:p>
    <w:p w14:paraId="6BC491B4" w14:textId="77777777" w:rsidR="00EE31A3" w:rsidRDefault="00EE31A3" w:rsidP="007310D0">
      <w:pPr>
        <w:rPr>
          <w:rFonts w:hint="cs"/>
          <w:rtl/>
        </w:rPr>
      </w:pPr>
    </w:p>
    <w:p w14:paraId="6F169CB3" w14:textId="77777777" w:rsidR="00EE31A3" w:rsidRDefault="00EE31A3" w:rsidP="007310D0">
      <w:pPr>
        <w:rPr>
          <w:rFonts w:hint="cs"/>
          <w:rtl/>
        </w:rPr>
      </w:pPr>
      <w:r>
        <w:rPr>
          <w:rFonts w:hint="cs"/>
          <w:rtl/>
        </w:rPr>
        <w:t xml:space="preserve">שכן של הנאשם בן 15, מספר שבאותו היום רכב על סוס והנאשם הכין בשר על האש. במקום נכחו אבו שאדי והמתלונן, הנאשם שלח את תאופיק לקנות משקה וזה לא חזר, לכן הלך העד לחפשו ונתקל בדודו באסל. העד ראה את באסל מכה את המתלונן ומכניסו למכונית. משחזר, ראה עם הנאשם את המתלונן בוכה. </w:t>
      </w:r>
    </w:p>
    <w:p w14:paraId="51867809" w14:textId="77777777" w:rsidR="00EE31A3" w:rsidRDefault="00EE31A3" w:rsidP="007310D0">
      <w:pPr>
        <w:rPr>
          <w:rFonts w:hint="cs"/>
          <w:rtl/>
        </w:rPr>
      </w:pPr>
    </w:p>
    <w:p w14:paraId="2EB7D899" w14:textId="77777777" w:rsidR="00EE31A3" w:rsidRDefault="00EE31A3" w:rsidP="007310D0">
      <w:pPr>
        <w:rPr>
          <w:rFonts w:hint="cs"/>
          <w:rtl/>
        </w:rPr>
      </w:pPr>
      <w:r>
        <w:rPr>
          <w:rFonts w:hint="cs"/>
          <w:rtl/>
        </w:rPr>
        <w:t xml:space="preserve">כששאלו לפשר הבכי השיב כי הוא רוצה לרכב על הסוס בזמן שדודו יצלם אותו, ואז הבחין בו דודו הורידו מהסוס נתן לו שתי סטירות והכניסו למכונית. </w:t>
      </w:r>
    </w:p>
    <w:p w14:paraId="5DFD2B90" w14:textId="77777777" w:rsidR="00EE31A3" w:rsidRDefault="00EE31A3" w:rsidP="007310D0">
      <w:pPr>
        <w:rPr>
          <w:rFonts w:hint="cs"/>
          <w:rtl/>
        </w:rPr>
      </w:pPr>
    </w:p>
    <w:p w14:paraId="547D262D" w14:textId="77777777" w:rsidR="00EE31A3" w:rsidRDefault="00EE31A3" w:rsidP="00CC0933">
      <w:pPr>
        <w:rPr>
          <w:rFonts w:hint="cs"/>
          <w:rtl/>
        </w:rPr>
      </w:pPr>
      <w:r>
        <w:rPr>
          <w:rFonts w:hint="cs"/>
          <w:rtl/>
        </w:rPr>
        <w:t>העד מספק עוד גרסה לעניין זה:</w:t>
      </w:r>
    </w:p>
    <w:p w14:paraId="602E77A5" w14:textId="77777777" w:rsidR="00EE31A3" w:rsidRDefault="00EE31A3" w:rsidP="007310D0">
      <w:pPr>
        <w:rPr>
          <w:rFonts w:hint="cs"/>
          <w:rtl/>
        </w:rPr>
      </w:pPr>
    </w:p>
    <w:p w14:paraId="71B0D2F9" w14:textId="77777777" w:rsidR="00EE31A3" w:rsidRDefault="00EE31A3" w:rsidP="007310D0">
      <w:pPr>
        <w:rPr>
          <w:rFonts w:hint="cs"/>
          <w:rtl/>
        </w:rPr>
      </w:pPr>
      <w:r>
        <w:rPr>
          <w:rFonts w:hint="cs"/>
          <w:rtl/>
        </w:rPr>
        <w:t>מספר שהרכיב את המתלונן על הסוס כדי להחזירו לבית דודו, וזה הוריד אותו מהסוס הרביץ לו, לאחר מכן הכניס אותו לאוטו והתחיל לצעוק עליו.</w:t>
      </w:r>
    </w:p>
    <w:p w14:paraId="279A9916" w14:textId="77777777" w:rsidR="00EE31A3" w:rsidRDefault="00EE31A3" w:rsidP="007310D0">
      <w:pPr>
        <w:rPr>
          <w:rFonts w:hint="cs"/>
          <w:rtl/>
        </w:rPr>
      </w:pPr>
    </w:p>
    <w:p w14:paraId="70EFB9EE" w14:textId="77777777" w:rsidR="00EE31A3" w:rsidRDefault="00EE31A3" w:rsidP="007310D0">
      <w:pPr>
        <w:rPr>
          <w:rFonts w:hint="cs"/>
          <w:rtl/>
        </w:rPr>
      </w:pPr>
      <w:r>
        <w:rPr>
          <w:rFonts w:hint="cs"/>
          <w:rtl/>
        </w:rPr>
        <w:t>העד מאשר כי המתלונן חזר עם באסל ואביו ואלו תקפו את הנאשם. לדבריו כתגובה השיב הנאשם:</w:t>
      </w:r>
    </w:p>
    <w:p w14:paraId="37BCD09A" w14:textId="77777777" w:rsidR="00EE31A3" w:rsidRDefault="00EE31A3" w:rsidP="007310D0">
      <w:pPr>
        <w:rPr>
          <w:rFonts w:hint="cs"/>
          <w:rtl/>
        </w:rPr>
      </w:pPr>
    </w:p>
    <w:p w14:paraId="619B8893" w14:textId="77777777" w:rsidR="00EE31A3" w:rsidRDefault="007C3884" w:rsidP="007C3884">
      <w:pPr>
        <w:ind w:left="720" w:right="1260"/>
        <w:rPr>
          <w:rFonts w:hint="cs"/>
          <w:rtl/>
        </w:rPr>
      </w:pPr>
      <w:r>
        <w:rPr>
          <w:rFonts w:hint="cs"/>
          <w:rtl/>
        </w:rPr>
        <w:t>"אני לא פוגע בו, אני אוציא את האוכל מפי ואתן לת.".</w:t>
      </w:r>
    </w:p>
    <w:p w14:paraId="26D34712" w14:textId="77777777" w:rsidR="00EE31A3" w:rsidRDefault="00EE31A3" w:rsidP="007310D0">
      <w:pPr>
        <w:rPr>
          <w:rFonts w:hint="cs"/>
          <w:rtl/>
        </w:rPr>
      </w:pPr>
    </w:p>
    <w:p w14:paraId="125A44F3" w14:textId="77777777" w:rsidR="007C3884" w:rsidRDefault="007C3884" w:rsidP="007310D0">
      <w:pPr>
        <w:rPr>
          <w:rFonts w:hint="cs"/>
          <w:rtl/>
        </w:rPr>
      </w:pPr>
      <w:r>
        <w:rPr>
          <w:rFonts w:hint="cs"/>
          <w:rtl/>
        </w:rPr>
        <w:t xml:space="preserve">העד סיפר על מערכת יחסים קרובה בינו לבין הנאשם ("כמו אח שלי"). הוא העיד כי הוא מבלה עם הנאשם מספר שעות ליום, במשך כארבע שנים, מאז היותו כבן 10. הוא רוכב על סוסים, מנקה את האורווה ואת הסוסים ויושב ומשוחח עם הנאשם או מקשיב בעת שמגיעים קונים לסוסים. </w:t>
      </w:r>
    </w:p>
    <w:p w14:paraId="2C13D5BA" w14:textId="77777777" w:rsidR="007C3884" w:rsidRDefault="007C3884" w:rsidP="007310D0">
      <w:pPr>
        <w:rPr>
          <w:rFonts w:hint="cs"/>
          <w:rtl/>
        </w:rPr>
      </w:pPr>
    </w:p>
    <w:p w14:paraId="0FFB03EF" w14:textId="77777777" w:rsidR="007C3884" w:rsidRDefault="007C3884" w:rsidP="007C3884">
      <w:pPr>
        <w:rPr>
          <w:rFonts w:hint="cs"/>
          <w:rtl/>
        </w:rPr>
      </w:pPr>
      <w:r>
        <w:rPr>
          <w:rFonts w:hint="cs"/>
          <w:rtl/>
        </w:rPr>
        <w:t xml:space="preserve">עדותו של עד זה מצטיירת בעיני כמגמתית שעיקרה עזרה לנאשם במיוחד לאור העובדה כי העד מתאר מערכת יחסים הדוקה עם הנאשם, (על אף פער הגילאים ביניהם), לפיה שוהה העד בכל יום כמה שעות עם הנאשם בשל אהבתו לסוסים. זאת ועוד </w:t>
      </w:r>
      <w:r>
        <w:rPr>
          <w:rtl/>
        </w:rPr>
        <w:t>–</w:t>
      </w:r>
      <w:r>
        <w:rPr>
          <w:rFonts w:hint="cs"/>
          <w:rtl/>
        </w:rPr>
        <w:t xml:space="preserve"> העדר סתר את עצמו, כאשר העיד דבר והיפוכו </w:t>
      </w:r>
      <w:r>
        <w:rPr>
          <w:rtl/>
        </w:rPr>
        <w:t>–</w:t>
      </w:r>
      <w:r>
        <w:rPr>
          <w:rFonts w:hint="cs"/>
          <w:rtl/>
        </w:rPr>
        <w:t xml:space="preserve"> מצד אחד טען כי המתלונן ת. לקח כסף לקנות גזוז אך לא חזר, מאידך, כי הוא הרכיב אותו על הסוס כדי להחזירו לבית דודו באסל וכן גם פרטים סותרים ביחס למקרה בו ראה את הדוד באסל לוקח את המתלונן, סוטר לו ומכניסו למכוניתו. עם זאת, מאשר העד כי אביו של המתלונן ודודו באסל וכן המתלונן חזרו אל הנאשם זמן קצר אחרי שהמתלונן הלך (או נלקח על ידי הדוד באסל), האשימו אותו כי עשה לילד "משהו ותקפו אותו פיזית. עוד מציין העד כי המתלונן היה בוכה. בכך מאשר העד את הטענות של המתלונן נגד הנאשם, אם כי לכאורה בשאלות צדדיות. יחד עם זאת, מהן ניתן ללמוד על אמיתות האירוע, אשר מטבע הדברים נעשה בחדרי חדרים ובאין רואים. </w:t>
      </w:r>
    </w:p>
    <w:p w14:paraId="2BD2A69E" w14:textId="77777777" w:rsidR="007C3884" w:rsidRDefault="007C3884" w:rsidP="007C3884">
      <w:pPr>
        <w:rPr>
          <w:rFonts w:hint="cs"/>
          <w:rtl/>
        </w:rPr>
      </w:pPr>
    </w:p>
    <w:p w14:paraId="4B4EB71E" w14:textId="77777777" w:rsidR="007C3884" w:rsidRDefault="002E10E5" w:rsidP="002E10E5">
      <w:pPr>
        <w:rPr>
          <w:rFonts w:hint="cs"/>
          <w:rtl/>
        </w:rPr>
      </w:pPr>
      <w:r>
        <w:rPr>
          <w:rFonts w:hint="cs"/>
          <w:b/>
          <w:bCs/>
          <w:rtl/>
        </w:rPr>
        <w:t xml:space="preserve">טלאל </w:t>
      </w:r>
      <w:r w:rsidR="007C3884">
        <w:rPr>
          <w:rFonts w:hint="cs"/>
          <w:b/>
          <w:bCs/>
          <w:rtl/>
        </w:rPr>
        <w:t>נפע (עמ</w:t>
      </w:r>
      <w:r>
        <w:rPr>
          <w:rFonts w:hint="cs"/>
          <w:b/>
          <w:bCs/>
          <w:rtl/>
        </w:rPr>
        <w:t>' 188 לפרוטוקול):</w:t>
      </w:r>
    </w:p>
    <w:p w14:paraId="25D3CAD3" w14:textId="77777777" w:rsidR="002E10E5" w:rsidRDefault="002E10E5" w:rsidP="002E10E5">
      <w:pPr>
        <w:rPr>
          <w:rFonts w:hint="cs"/>
          <w:rtl/>
        </w:rPr>
      </w:pPr>
    </w:p>
    <w:p w14:paraId="4918BAB9" w14:textId="77777777" w:rsidR="002E10E5" w:rsidRDefault="00AB698C" w:rsidP="002E10E5">
      <w:pPr>
        <w:rPr>
          <w:rFonts w:hint="cs"/>
          <w:rtl/>
        </w:rPr>
      </w:pPr>
      <w:r>
        <w:rPr>
          <w:rFonts w:hint="cs"/>
          <w:rtl/>
        </w:rPr>
        <w:t xml:space="preserve">לדבריו </w:t>
      </w:r>
      <w:r w:rsidR="00403BA7">
        <w:rPr>
          <w:rFonts w:hint="cs"/>
          <w:rtl/>
        </w:rPr>
        <w:t xml:space="preserve">אכל ארוחת צהריים עם הנאשם מחמוד והמתלונן (לטענתו לא מכיר אותו כלל), בין השעות 12:00-14:30 לערך. הנאשם נתן למתלונן 5 ש"ח לקנות שתיה ומשזה לא חזר שלח את ויאסם לבדוק היכן הוא, ויסאם חזר בלי הנאשם. מאוחר יותר שב לביתו ושמע על האירוע מבן אחותו (עאטף). לדבריו ויסאם לא סיפר לו דבר. </w:t>
      </w:r>
    </w:p>
    <w:p w14:paraId="54C01C47" w14:textId="77777777" w:rsidR="00403BA7" w:rsidRDefault="00403BA7" w:rsidP="002E10E5">
      <w:pPr>
        <w:rPr>
          <w:rFonts w:hint="cs"/>
          <w:rtl/>
        </w:rPr>
      </w:pPr>
    </w:p>
    <w:p w14:paraId="6909BE29" w14:textId="77777777" w:rsidR="00403BA7" w:rsidRDefault="00403BA7" w:rsidP="002E10E5">
      <w:pPr>
        <w:rPr>
          <w:rFonts w:hint="cs"/>
          <w:rtl/>
        </w:rPr>
      </w:pPr>
      <w:r>
        <w:rPr>
          <w:rFonts w:hint="cs"/>
          <w:b/>
          <w:bCs/>
          <w:rtl/>
        </w:rPr>
        <w:t>מסקנות:</w:t>
      </w:r>
    </w:p>
    <w:p w14:paraId="35D11A17" w14:textId="77777777" w:rsidR="00403BA7" w:rsidRDefault="00403BA7" w:rsidP="002E10E5">
      <w:pPr>
        <w:rPr>
          <w:rFonts w:hint="cs"/>
          <w:rtl/>
        </w:rPr>
      </w:pPr>
    </w:p>
    <w:p w14:paraId="31E2AD1D" w14:textId="77777777" w:rsidR="00403BA7" w:rsidRDefault="00403BA7" w:rsidP="002E10E5">
      <w:pPr>
        <w:rPr>
          <w:rFonts w:hint="cs"/>
          <w:rtl/>
        </w:rPr>
      </w:pPr>
      <w:r>
        <w:rPr>
          <w:rFonts w:hint="cs"/>
          <w:rtl/>
        </w:rPr>
        <w:t>ניתוח העדויות והראיות והתרשמותי מהעדים שהעידו בפני, אינו מותיר ספק כי הנאשם עבר את העבירה המיוחסת לו באישום זה, וכי אשמתו הוכחה מעבר לכל ספק סביר.</w:t>
      </w:r>
    </w:p>
    <w:p w14:paraId="6017F352" w14:textId="77777777" w:rsidR="00403BA7" w:rsidRDefault="00403BA7" w:rsidP="002E10E5">
      <w:pPr>
        <w:rPr>
          <w:rFonts w:hint="cs"/>
          <w:rtl/>
        </w:rPr>
      </w:pPr>
    </w:p>
    <w:p w14:paraId="11DE7D10" w14:textId="77777777" w:rsidR="00403BA7" w:rsidRDefault="00403BA7" w:rsidP="002E10E5">
      <w:pPr>
        <w:rPr>
          <w:rFonts w:hint="cs"/>
          <w:rtl/>
        </w:rPr>
      </w:pPr>
      <w:r>
        <w:rPr>
          <w:rFonts w:hint="cs"/>
          <w:b/>
          <w:bCs/>
          <w:rtl/>
        </w:rPr>
        <w:t>אישום שלישי:</w:t>
      </w:r>
    </w:p>
    <w:p w14:paraId="1F709459" w14:textId="77777777" w:rsidR="00403BA7" w:rsidRDefault="00403BA7" w:rsidP="002E10E5">
      <w:pPr>
        <w:rPr>
          <w:rFonts w:hint="cs"/>
          <w:rtl/>
        </w:rPr>
      </w:pPr>
    </w:p>
    <w:p w14:paraId="3CF7E363" w14:textId="77777777" w:rsidR="00403BA7" w:rsidRDefault="00403BA7" w:rsidP="002E10E5">
      <w:pPr>
        <w:rPr>
          <w:rFonts w:hint="cs"/>
          <w:rtl/>
        </w:rPr>
      </w:pPr>
      <w:r>
        <w:rPr>
          <w:rFonts w:hint="cs"/>
          <w:rtl/>
        </w:rPr>
        <w:t xml:space="preserve">המתלונן (להלן: "נ.ב.") יליד 17.11.86 מתגורר בקרבת מקום מגוריו של הנאשם. </w:t>
      </w:r>
    </w:p>
    <w:p w14:paraId="0CDB2AA1" w14:textId="77777777" w:rsidR="00403BA7" w:rsidRDefault="00403BA7" w:rsidP="002E10E5">
      <w:pPr>
        <w:rPr>
          <w:rFonts w:hint="cs"/>
          <w:rtl/>
        </w:rPr>
      </w:pPr>
    </w:p>
    <w:p w14:paraId="4EFF17E9" w14:textId="77777777" w:rsidR="00403BA7" w:rsidRDefault="00403BA7" w:rsidP="002E10E5">
      <w:pPr>
        <w:rPr>
          <w:rFonts w:hint="cs"/>
          <w:rtl/>
        </w:rPr>
      </w:pPr>
      <w:r>
        <w:rPr>
          <w:rFonts w:hint="cs"/>
          <w:rtl/>
        </w:rPr>
        <w:t xml:space="preserve">מספר ימים לפני האירוע הכיר הנאשם את המתלונן ורכש את אמונו בכך שהרשה לו לשחק ולרכב על הסוסים שברשותו. </w:t>
      </w:r>
    </w:p>
    <w:p w14:paraId="2B45330B" w14:textId="77777777" w:rsidR="00403BA7" w:rsidRDefault="00403BA7" w:rsidP="002E10E5">
      <w:pPr>
        <w:rPr>
          <w:rFonts w:hint="cs"/>
          <w:rtl/>
        </w:rPr>
      </w:pPr>
    </w:p>
    <w:p w14:paraId="18C3E7F8" w14:textId="77777777" w:rsidR="00403BA7" w:rsidRDefault="00403BA7" w:rsidP="002E10E5">
      <w:pPr>
        <w:rPr>
          <w:rFonts w:hint="cs"/>
          <w:rtl/>
        </w:rPr>
      </w:pPr>
      <w:r>
        <w:rPr>
          <w:rFonts w:hint="cs"/>
          <w:rtl/>
        </w:rPr>
        <w:t xml:space="preserve">ביום 25.4.98 פגש המתלונן בנאשם, וזה הזמין אותו להסתובב עם הסוסים שלו. </w:t>
      </w:r>
    </w:p>
    <w:p w14:paraId="2EA6C6B3" w14:textId="77777777" w:rsidR="00403BA7" w:rsidRDefault="00403BA7" w:rsidP="002E10E5">
      <w:pPr>
        <w:rPr>
          <w:rFonts w:hint="cs"/>
          <w:rtl/>
        </w:rPr>
      </w:pPr>
    </w:p>
    <w:p w14:paraId="4F217DF2" w14:textId="77777777" w:rsidR="00403BA7" w:rsidRDefault="00403BA7" w:rsidP="002E10E5">
      <w:pPr>
        <w:rPr>
          <w:rFonts w:hint="cs"/>
          <w:rtl/>
        </w:rPr>
      </w:pPr>
      <w:r>
        <w:rPr>
          <w:rFonts w:hint="cs"/>
          <w:rtl/>
        </w:rPr>
        <w:t xml:space="preserve">משהגיעו לביתו של הנאשם והיו לבדם תפס הנאשם את המתלונן, נישק אותו תוך שהוא מחדיר את לשונו לתוך פיו, אח"כ תפס אותו מאחור הוריד את מכנסיו ותחתוניו חיבק אותו חזק תוך שהוא עומד מאחוריו ונצמד אליו כשהוא ערום בחלק גופו התחתון וחיכך בכח את אבר מינוי בפי הטבעת של המתלונן. </w:t>
      </w:r>
    </w:p>
    <w:p w14:paraId="52E97A3D" w14:textId="77777777" w:rsidR="00403BA7" w:rsidRDefault="00403BA7" w:rsidP="002E10E5">
      <w:pPr>
        <w:rPr>
          <w:rFonts w:hint="cs"/>
          <w:rtl/>
        </w:rPr>
      </w:pPr>
    </w:p>
    <w:p w14:paraId="62036161" w14:textId="77777777" w:rsidR="00403BA7" w:rsidRDefault="00403BA7" w:rsidP="002E10E5">
      <w:pPr>
        <w:rPr>
          <w:rFonts w:hint="cs"/>
          <w:rtl/>
        </w:rPr>
      </w:pPr>
      <w:r>
        <w:rPr>
          <w:rFonts w:hint="cs"/>
          <w:rtl/>
        </w:rPr>
        <w:t xml:space="preserve">במסגרת אירועים אלו מואשם הנאשם במעשה מגונה בקטין בכח, עבירה על </w:t>
      </w:r>
      <w:hyperlink r:id="rId41" w:history="1">
        <w:r w:rsidR="0018663B" w:rsidRPr="0018663B">
          <w:rPr>
            <w:color w:val="0000FF"/>
            <w:u w:val="single"/>
            <w:rtl/>
          </w:rPr>
          <w:t>סעיף 348(ב)</w:t>
        </w:r>
      </w:hyperlink>
      <w:r>
        <w:rPr>
          <w:rFonts w:hint="cs"/>
          <w:rtl/>
        </w:rPr>
        <w:t xml:space="preserve"> ל</w:t>
      </w:r>
      <w:hyperlink r:id="rId42" w:history="1">
        <w:r w:rsidR="00E3508A" w:rsidRPr="00E3508A">
          <w:rPr>
            <w:color w:val="0000FF"/>
            <w:u w:val="single"/>
            <w:rtl/>
          </w:rPr>
          <w:t>חוק העונשין</w:t>
        </w:r>
      </w:hyperlink>
      <w:r>
        <w:rPr>
          <w:rFonts w:hint="cs"/>
          <w:rtl/>
        </w:rPr>
        <w:t>, תשל"ז-1977.</w:t>
      </w:r>
    </w:p>
    <w:p w14:paraId="36BBC3AB" w14:textId="77777777" w:rsidR="00403BA7" w:rsidRDefault="00403BA7" w:rsidP="002E10E5">
      <w:pPr>
        <w:rPr>
          <w:rFonts w:hint="cs"/>
          <w:rtl/>
        </w:rPr>
      </w:pPr>
    </w:p>
    <w:p w14:paraId="5C4E5382" w14:textId="77777777" w:rsidR="00403BA7" w:rsidRDefault="00403BA7" w:rsidP="002E10E5">
      <w:pPr>
        <w:rPr>
          <w:rFonts w:hint="cs"/>
          <w:rtl/>
        </w:rPr>
      </w:pPr>
      <w:r>
        <w:rPr>
          <w:rFonts w:hint="cs"/>
          <w:rtl/>
        </w:rPr>
        <w:t xml:space="preserve">לנוכח גילו של המתלונן הראשון, הוא נחקר על ידי חוקרת ילדים. החקירה הוקלטה באודיו. יחד עם זאת לא הוגש לנו מסמך האוסר העדתו של הקטין בבית המשפט והוא העיד בפנינו. חקירתו בפני חוקרת הילדים הוגשה לבית המשפט לפי בקשת הסניגור כמוצג הגנה. יצויין כי מאז חקירתו בפני חוקרת הילדים באפריל 98 ועד אשר העיד בפנינו במרץ 2002 חלפו 4 שנים. </w:t>
      </w:r>
    </w:p>
    <w:p w14:paraId="43E67AA4" w14:textId="77777777" w:rsidR="00403BA7" w:rsidRDefault="00403BA7" w:rsidP="002E10E5">
      <w:pPr>
        <w:rPr>
          <w:rFonts w:hint="cs"/>
          <w:rtl/>
        </w:rPr>
      </w:pPr>
    </w:p>
    <w:p w14:paraId="7BFBCC4D" w14:textId="77777777" w:rsidR="00403BA7" w:rsidRDefault="00403BA7" w:rsidP="002E10E5">
      <w:pPr>
        <w:rPr>
          <w:rFonts w:hint="cs"/>
          <w:rtl/>
        </w:rPr>
      </w:pPr>
      <w:r>
        <w:rPr>
          <w:rFonts w:hint="cs"/>
          <w:b/>
          <w:bCs/>
          <w:rtl/>
        </w:rPr>
        <w:t>טענות הנאשם:</w:t>
      </w:r>
    </w:p>
    <w:p w14:paraId="05D9A74E" w14:textId="77777777" w:rsidR="00403BA7" w:rsidRDefault="00403BA7" w:rsidP="002E10E5">
      <w:pPr>
        <w:rPr>
          <w:rFonts w:hint="cs"/>
          <w:rtl/>
        </w:rPr>
      </w:pPr>
    </w:p>
    <w:p w14:paraId="09F3FC3C" w14:textId="77777777" w:rsidR="00403BA7" w:rsidRDefault="00C3165B" w:rsidP="002E10E5">
      <w:pPr>
        <w:rPr>
          <w:rFonts w:hint="cs"/>
          <w:rtl/>
        </w:rPr>
      </w:pPr>
      <w:r>
        <w:rPr>
          <w:rFonts w:hint="cs"/>
          <w:rtl/>
        </w:rPr>
        <w:t>הנאשם מכחיש את העבירות. הנאשם טוען בחקירתו במשטרה, כי מדובר בנקמה מצד אביו של המתלונן המתנגד לקיום הסוסים בקרבת ביתו. דא-</w:t>
      </w:r>
      <w:r w:rsidR="00582391">
        <w:rPr>
          <w:rFonts w:hint="cs"/>
          <w:rtl/>
        </w:rPr>
        <w:t xml:space="preserve">עקא, בהמשך אותה חקירה, בדף הבא, מנסה הנאשם להסביר לחוקר כי המתלונן בכה משנותר ליד בית הנאשם, משנמצא בשכונה אחרת, והמתלונן חש כי הוא בשכונה זרה... יצויין עד, כי המתלונן מסר בחקירתו לחוקרת הילדים, כי בית הוריו מצוי במרחק של כ-ק"מ וחצי מבית הנאשם (נ/1, שורה 1039). לפיכך טענת הנאשם כי התלונה הינה עלילה על רקע רצון הורי המתלונן להרחיק את האורוות בגלל הריח, איננה אמת. </w:t>
      </w:r>
    </w:p>
    <w:p w14:paraId="7020334E" w14:textId="77777777" w:rsidR="00582391" w:rsidRDefault="00582391" w:rsidP="002E10E5">
      <w:pPr>
        <w:rPr>
          <w:rFonts w:hint="cs"/>
          <w:rtl/>
        </w:rPr>
      </w:pPr>
    </w:p>
    <w:p w14:paraId="1E5D294E" w14:textId="77777777" w:rsidR="00582391" w:rsidRDefault="00582391" w:rsidP="002E10E5">
      <w:pPr>
        <w:rPr>
          <w:rFonts w:hint="cs"/>
          <w:rtl/>
        </w:rPr>
      </w:pPr>
      <w:r>
        <w:rPr>
          <w:rFonts w:hint="cs"/>
          <w:rtl/>
        </w:rPr>
        <w:t>במשטרה לא ידע הנאשם להסביר את מעשיו של המתלונן, ומציין כי גם הוא משתגע מזה (ת/12, ע"מ 2, ש' 23-25).</w:t>
      </w:r>
    </w:p>
    <w:p w14:paraId="77065373" w14:textId="77777777" w:rsidR="00582391" w:rsidRDefault="00582391" w:rsidP="002E10E5">
      <w:pPr>
        <w:rPr>
          <w:rFonts w:hint="cs"/>
          <w:rtl/>
        </w:rPr>
      </w:pPr>
    </w:p>
    <w:p w14:paraId="48BC52DF" w14:textId="77777777" w:rsidR="00582391" w:rsidRDefault="00582391" w:rsidP="002E10E5">
      <w:pPr>
        <w:rPr>
          <w:rFonts w:hint="cs"/>
          <w:rtl/>
        </w:rPr>
      </w:pPr>
      <w:r>
        <w:rPr>
          <w:rFonts w:hint="cs"/>
          <w:b/>
          <w:bCs/>
          <w:rtl/>
        </w:rPr>
        <w:t>עדות המתלונן (מיום 18.3.02 עמ' 10 לפרוטוקול):</w:t>
      </w:r>
    </w:p>
    <w:p w14:paraId="7BC404A8" w14:textId="77777777" w:rsidR="002100DE" w:rsidRDefault="002100DE" w:rsidP="002E10E5">
      <w:pPr>
        <w:rPr>
          <w:rFonts w:hint="cs"/>
          <w:rtl/>
        </w:rPr>
      </w:pPr>
    </w:p>
    <w:p w14:paraId="29F3A475" w14:textId="77777777" w:rsidR="002100DE" w:rsidRDefault="00A47E05" w:rsidP="002E10E5">
      <w:pPr>
        <w:rPr>
          <w:rFonts w:hint="cs"/>
          <w:rtl/>
        </w:rPr>
      </w:pPr>
      <w:r>
        <w:rPr>
          <w:rFonts w:hint="cs"/>
          <w:rtl/>
        </w:rPr>
        <w:t>המתלונן נחקר ביום 26.4.98 על ידי חוקרת הילדים גב' ופיקה שלבי והודעתו הוקלטה ותומללה (נ/1).</w:t>
      </w:r>
    </w:p>
    <w:p w14:paraId="02F8E710" w14:textId="77777777" w:rsidR="00A47E05" w:rsidRDefault="00A47E05" w:rsidP="002E10E5">
      <w:pPr>
        <w:rPr>
          <w:rFonts w:hint="cs"/>
          <w:rtl/>
        </w:rPr>
      </w:pPr>
    </w:p>
    <w:p w14:paraId="21C4FA06" w14:textId="77777777" w:rsidR="00A47E05" w:rsidRDefault="00A47E05" w:rsidP="002E10E5">
      <w:pPr>
        <w:rPr>
          <w:rFonts w:hint="cs"/>
          <w:rtl/>
        </w:rPr>
      </w:pPr>
      <w:r>
        <w:rPr>
          <w:rFonts w:hint="cs"/>
          <w:rtl/>
        </w:rPr>
        <w:t xml:space="preserve">המתלונן סיפר לחוקרת כי מספר ימים לפני התאריך 25.4.98 (היום בו הוגשה התלונה במשטרה) פגש המתלונן את הנאשם בקרבת האורווה של הנאשם, אליה הגיע בעקבות אהבתו לסוסים. הנאשם הציג עצמו כחבר של אביו, ואף נתן לו לרכב על הסוסים. </w:t>
      </w:r>
    </w:p>
    <w:p w14:paraId="1CB88E47" w14:textId="77777777" w:rsidR="00A47E05" w:rsidRDefault="00A47E05" w:rsidP="002E10E5">
      <w:pPr>
        <w:rPr>
          <w:rFonts w:hint="cs"/>
          <w:rtl/>
        </w:rPr>
      </w:pPr>
    </w:p>
    <w:p w14:paraId="6F36F8F4" w14:textId="77777777" w:rsidR="00A47E05" w:rsidRDefault="00A47E05" w:rsidP="002E10E5">
      <w:pPr>
        <w:rPr>
          <w:rFonts w:hint="cs"/>
          <w:rtl/>
        </w:rPr>
      </w:pPr>
      <w:r>
        <w:rPr>
          <w:rFonts w:hint="cs"/>
          <w:rtl/>
        </w:rPr>
        <w:t>בבית המשפט העיד המתלונן לגבי היחס שקיבל מהנאשם:</w:t>
      </w:r>
    </w:p>
    <w:p w14:paraId="2AF9AD91" w14:textId="77777777" w:rsidR="00A47E05" w:rsidRDefault="00A47E05" w:rsidP="002E10E5">
      <w:pPr>
        <w:rPr>
          <w:rFonts w:hint="cs"/>
          <w:rtl/>
        </w:rPr>
      </w:pPr>
    </w:p>
    <w:p w14:paraId="47845025" w14:textId="77777777" w:rsidR="00A47E05" w:rsidRDefault="00A47E05" w:rsidP="00A47E05">
      <w:pPr>
        <w:ind w:left="720" w:right="1260"/>
        <w:rPr>
          <w:rFonts w:hint="cs"/>
          <w:rtl/>
        </w:rPr>
      </w:pPr>
      <w:r>
        <w:rPr>
          <w:rFonts w:hint="cs"/>
          <w:rtl/>
        </w:rPr>
        <w:t>"הוא התייחס אלי כמו חבר שלי, כמו שאוהב אותי, והיה, אז אני חשבתי שהוא יעני היה איש, יעני טוב" (ע"מ 9 ש' 11-12 לפרטוקול).</w:t>
      </w:r>
    </w:p>
    <w:p w14:paraId="3A036552" w14:textId="77777777" w:rsidR="00A47E05" w:rsidRDefault="00A47E05" w:rsidP="002E10E5">
      <w:pPr>
        <w:rPr>
          <w:rFonts w:hint="cs"/>
          <w:rtl/>
        </w:rPr>
      </w:pPr>
    </w:p>
    <w:p w14:paraId="2F52D860" w14:textId="77777777" w:rsidR="00A47E05" w:rsidRDefault="00A47E05" w:rsidP="002E10E5">
      <w:pPr>
        <w:rPr>
          <w:rFonts w:hint="cs"/>
          <w:rtl/>
        </w:rPr>
      </w:pPr>
      <w:r>
        <w:rPr>
          <w:rFonts w:hint="cs"/>
          <w:rtl/>
        </w:rPr>
        <w:t xml:space="preserve">המפגש השני ארע למחרת. המתלונן הגיע לאורוות של הנאשם. הוא מצא במקום את הנאשם ואת יוסף שיהאב, שתיקן את הפרסה לסוס. המתלונן עמד מאחורי יוסף והתבונן בו בעת הטיפול בפרסת הסוס. הנאשם עמד מאחורי המתלונן והחל להיצמד אליו מאחור. המתלונן התרחק מהנאשם על ידי התקרבותו לסוס, אך הנאשם הוסיף להיצמד לגופו. אף על פי כן, התנהגות זאת של הנאשם עדיין לא הדליקה נורה אדומה במוחו של המתלונן. </w:t>
      </w:r>
    </w:p>
    <w:p w14:paraId="1843AFB2" w14:textId="77777777" w:rsidR="00A47E05" w:rsidRDefault="00A47E05" w:rsidP="002E10E5">
      <w:pPr>
        <w:rPr>
          <w:rFonts w:hint="cs"/>
          <w:rtl/>
        </w:rPr>
      </w:pPr>
    </w:p>
    <w:p w14:paraId="77B80AD0" w14:textId="77777777" w:rsidR="00A47E05" w:rsidRDefault="00A47E05" w:rsidP="002E10E5">
      <w:pPr>
        <w:rPr>
          <w:rFonts w:hint="cs"/>
          <w:rtl/>
        </w:rPr>
      </w:pPr>
      <w:r>
        <w:rPr>
          <w:rFonts w:hint="cs"/>
          <w:rtl/>
        </w:rPr>
        <w:t>הם נסעו במכונית הפיאט 127 לביתו של הנאשם על מנת לראות סוס חדש, כאשר הגיעו לביתו של הנאשם ביקש הנ"ל מיוסף שייקח את הסוס לשטח, ואילו הוא והמתלונן יבוא מאוחר יותר.</w:t>
      </w:r>
    </w:p>
    <w:p w14:paraId="6A83D4E1" w14:textId="77777777" w:rsidR="00A47E05" w:rsidRDefault="00A47E05" w:rsidP="002E10E5">
      <w:pPr>
        <w:rPr>
          <w:rFonts w:hint="cs"/>
          <w:rtl/>
        </w:rPr>
      </w:pPr>
    </w:p>
    <w:p w14:paraId="5E8ABDBD" w14:textId="77777777" w:rsidR="00A47E05" w:rsidRDefault="00A47E05" w:rsidP="002E10E5">
      <w:pPr>
        <w:rPr>
          <w:rFonts w:hint="cs"/>
          <w:rtl/>
        </w:rPr>
      </w:pPr>
      <w:r>
        <w:rPr>
          <w:rFonts w:hint="cs"/>
          <w:rtl/>
        </w:rPr>
        <w:t xml:space="preserve">המתלונן מספר על בית נטוש וישן שיש בו אולי חמישה חדרים, הדלת שבורה ובכניסה "יש שער ירוק אך שנכנסים לחדרים האלה. שער ירוק מכוסח" (כך במקור! שו' 434-435 לנ/1). לדבריו, כל החדרים מלאים בדברים כמו זבל של הסוסים ועיזים. </w:t>
      </w:r>
    </w:p>
    <w:p w14:paraId="0B9DDB1F" w14:textId="77777777" w:rsidR="00A47E05" w:rsidRDefault="00A47E05" w:rsidP="002E10E5">
      <w:pPr>
        <w:rPr>
          <w:rFonts w:hint="cs"/>
          <w:rtl/>
        </w:rPr>
      </w:pPr>
    </w:p>
    <w:p w14:paraId="41EBF779" w14:textId="77777777" w:rsidR="00A47E05" w:rsidRDefault="00A47E05" w:rsidP="002E10E5">
      <w:pPr>
        <w:rPr>
          <w:rFonts w:hint="cs"/>
          <w:rtl/>
        </w:rPr>
      </w:pPr>
      <w:r>
        <w:rPr>
          <w:rFonts w:hint="cs"/>
          <w:rtl/>
        </w:rPr>
        <w:t xml:space="preserve">כאשר היו הנאשם והמתלונן לבד בחדר, ביקש הנאשם מהמתלונן שיביא את הדלי שהיה בפינה מאחד החדרים, ברגע שהתכופף לקחת את הדלי, עמד הנאשם מאחוריו, חיבק אותו באזור הבטן כשהוא עירום בחלק התחתון, כלומר בלי מכנסיו ותחתוניו, והוריד את בגדיו של המתלונן. </w:t>
      </w:r>
    </w:p>
    <w:p w14:paraId="1481B42D" w14:textId="77777777" w:rsidR="00A47E05" w:rsidRDefault="00A47E05" w:rsidP="002E10E5">
      <w:pPr>
        <w:rPr>
          <w:rFonts w:hint="cs"/>
          <w:rtl/>
        </w:rPr>
      </w:pPr>
    </w:p>
    <w:p w14:paraId="4EE9E64F" w14:textId="77777777" w:rsidR="00A47E05" w:rsidRDefault="00A47E05" w:rsidP="002E10E5">
      <w:pPr>
        <w:rPr>
          <w:rFonts w:hint="cs"/>
          <w:rtl/>
        </w:rPr>
      </w:pPr>
      <w:r>
        <w:rPr>
          <w:rFonts w:hint="cs"/>
          <w:rtl/>
        </w:rPr>
        <w:t>לשאלה כיצד היה לבוש באותו הזמן השיב שלבש בגד ספורט והנאשם הוריד לו את המכנסיים ואת התחתונים ואז הרגיש "שהוא מכניס את איבר מינו". לשאלה מה הרגיש חוץ מכאבים חזקים השיב רעידה ופחת מאחר שזעק הוא נתן לו ללכת כי פחד שהמתלונן יספר לאנשים. (עמ' 13-14 לפרוטוקול).</w:t>
      </w:r>
    </w:p>
    <w:p w14:paraId="7E3534DE" w14:textId="77777777" w:rsidR="00A47E05" w:rsidRDefault="00A47E05" w:rsidP="002E10E5">
      <w:pPr>
        <w:rPr>
          <w:rFonts w:hint="cs"/>
          <w:rtl/>
        </w:rPr>
      </w:pPr>
    </w:p>
    <w:p w14:paraId="5A3A367D" w14:textId="77777777" w:rsidR="00A47E05" w:rsidRDefault="00A47E05" w:rsidP="002E10E5">
      <w:pPr>
        <w:rPr>
          <w:rFonts w:hint="cs"/>
          <w:rtl/>
        </w:rPr>
      </w:pPr>
      <w:r>
        <w:rPr>
          <w:rFonts w:hint="cs"/>
          <w:b/>
          <w:bCs/>
          <w:rtl/>
        </w:rPr>
        <w:t>בעדותו בבית המשפט:</w:t>
      </w:r>
    </w:p>
    <w:p w14:paraId="06492D69" w14:textId="77777777" w:rsidR="00A47E05" w:rsidRDefault="00A47E05" w:rsidP="002E10E5">
      <w:pPr>
        <w:rPr>
          <w:rFonts w:hint="cs"/>
          <w:rtl/>
        </w:rPr>
      </w:pPr>
    </w:p>
    <w:p w14:paraId="405FBA02" w14:textId="77777777" w:rsidR="00A47E05" w:rsidRDefault="00A47E05" w:rsidP="002E10E5">
      <w:pPr>
        <w:rPr>
          <w:rFonts w:hint="cs"/>
          <w:rtl/>
        </w:rPr>
      </w:pPr>
      <w:r>
        <w:rPr>
          <w:rFonts w:hint="cs"/>
          <w:rtl/>
        </w:rPr>
        <w:t>לשאלה כיצד הבחין שהוא עירום השיב:</w:t>
      </w:r>
    </w:p>
    <w:p w14:paraId="336FC6A7" w14:textId="77777777" w:rsidR="00A47E05" w:rsidRDefault="00A47E05" w:rsidP="002E10E5">
      <w:pPr>
        <w:rPr>
          <w:rFonts w:hint="cs"/>
          <w:rtl/>
        </w:rPr>
      </w:pPr>
    </w:p>
    <w:p w14:paraId="6224CC08" w14:textId="77777777" w:rsidR="00A47E05" w:rsidRPr="00A47E05" w:rsidRDefault="00A47E05" w:rsidP="00A47E05">
      <w:pPr>
        <w:ind w:left="720" w:right="1260"/>
        <w:rPr>
          <w:rFonts w:hint="cs"/>
          <w:rtl/>
        </w:rPr>
      </w:pPr>
      <w:r>
        <w:rPr>
          <w:rFonts w:hint="cs"/>
          <w:rtl/>
        </w:rPr>
        <w:t>"כשהייתי צועק וואי, דחפתי אותו ככה, ראיתי אותו שהוא עירום בלי בגדים בכלל" (שורה 8 עמ' 12).</w:t>
      </w:r>
    </w:p>
    <w:p w14:paraId="38B4472B" w14:textId="77777777" w:rsidR="00730262" w:rsidRDefault="00730262" w:rsidP="007310D0">
      <w:pPr>
        <w:rPr>
          <w:rFonts w:hint="cs"/>
          <w:rtl/>
        </w:rPr>
      </w:pPr>
    </w:p>
    <w:p w14:paraId="771B048D" w14:textId="77777777" w:rsidR="00A47E05" w:rsidRDefault="00A47E05" w:rsidP="007310D0">
      <w:pPr>
        <w:rPr>
          <w:rFonts w:hint="cs"/>
          <w:rtl/>
        </w:rPr>
      </w:pPr>
      <w:r>
        <w:rPr>
          <w:rFonts w:hint="cs"/>
          <w:rtl/>
        </w:rPr>
        <w:t>בהמשך סיפר:</w:t>
      </w:r>
    </w:p>
    <w:p w14:paraId="628A7D72" w14:textId="77777777" w:rsidR="00A47E05" w:rsidRDefault="00A47E05" w:rsidP="007310D0">
      <w:pPr>
        <w:rPr>
          <w:rFonts w:hint="cs"/>
          <w:rtl/>
        </w:rPr>
      </w:pPr>
    </w:p>
    <w:p w14:paraId="75FB71BA" w14:textId="77777777" w:rsidR="00A47E05" w:rsidRDefault="00A47E05" w:rsidP="00A47E05">
      <w:pPr>
        <w:ind w:left="720" w:right="1260"/>
        <w:rPr>
          <w:rFonts w:hint="cs"/>
          <w:rtl/>
        </w:rPr>
      </w:pPr>
      <w:r>
        <w:rPr>
          <w:rFonts w:hint="cs"/>
          <w:rtl/>
        </w:rPr>
        <w:t>"הוא חיבק אותי חזק, אז הרגשתי כאבה בטבעת שלי" השופט: כאבים.</w:t>
      </w:r>
    </w:p>
    <w:p w14:paraId="4A46DB50" w14:textId="77777777" w:rsidR="00A47E05" w:rsidRDefault="00A47E05" w:rsidP="00A47E05">
      <w:pPr>
        <w:ind w:left="720" w:right="1260"/>
        <w:rPr>
          <w:rFonts w:hint="cs"/>
          <w:rtl/>
        </w:rPr>
      </w:pPr>
    </w:p>
    <w:p w14:paraId="1B5877E3" w14:textId="77777777" w:rsidR="00A47E05" w:rsidRDefault="00A47E05" w:rsidP="00A47E05">
      <w:pPr>
        <w:ind w:left="720" w:right="1260"/>
        <w:rPr>
          <w:rFonts w:hint="cs"/>
          <w:rtl/>
        </w:rPr>
      </w:pPr>
      <w:r>
        <w:rPr>
          <w:rFonts w:hint="cs"/>
          <w:rtl/>
        </w:rPr>
        <w:t xml:space="preserve">ת: כאבים. </w:t>
      </w:r>
    </w:p>
    <w:p w14:paraId="2BFC018E" w14:textId="77777777" w:rsidR="00A47E05" w:rsidRDefault="00A47E05" w:rsidP="00A47E05">
      <w:pPr>
        <w:ind w:left="720" w:right="1260"/>
        <w:rPr>
          <w:rFonts w:hint="cs"/>
          <w:rtl/>
        </w:rPr>
      </w:pPr>
    </w:p>
    <w:p w14:paraId="7DD46000" w14:textId="77777777" w:rsidR="00A47E05" w:rsidRDefault="00A47E05" w:rsidP="00A47E05">
      <w:pPr>
        <w:ind w:left="720" w:right="1260"/>
        <w:rPr>
          <w:rFonts w:hint="cs"/>
          <w:rtl/>
        </w:rPr>
      </w:pPr>
      <w:r>
        <w:rPr>
          <w:rFonts w:hint="cs"/>
          <w:rtl/>
        </w:rPr>
        <w:t xml:space="preserve">ש: בפי הטבעת כן. </w:t>
      </w:r>
    </w:p>
    <w:p w14:paraId="5773E1C6" w14:textId="77777777" w:rsidR="00A47E05" w:rsidRDefault="00A47E05" w:rsidP="00A47E05">
      <w:pPr>
        <w:ind w:left="720" w:right="1260"/>
        <w:rPr>
          <w:rFonts w:hint="cs"/>
          <w:rtl/>
        </w:rPr>
      </w:pPr>
    </w:p>
    <w:p w14:paraId="13A959DA" w14:textId="77777777" w:rsidR="00A47E05" w:rsidRDefault="00A47E05" w:rsidP="00A47E05">
      <w:pPr>
        <w:ind w:left="720" w:right="1260"/>
        <w:rPr>
          <w:rFonts w:hint="cs"/>
          <w:rtl/>
        </w:rPr>
      </w:pPr>
      <w:r>
        <w:rPr>
          <w:rFonts w:hint="cs"/>
          <w:rtl/>
        </w:rPr>
        <w:t>ת: כמו לא יודע איך.</w:t>
      </w:r>
    </w:p>
    <w:p w14:paraId="62E8A967" w14:textId="77777777" w:rsidR="00A47E05" w:rsidRDefault="00A47E05" w:rsidP="00A47E05">
      <w:pPr>
        <w:ind w:left="720" w:right="1260"/>
        <w:rPr>
          <w:rFonts w:hint="cs"/>
          <w:rtl/>
        </w:rPr>
      </w:pPr>
    </w:p>
    <w:p w14:paraId="12B7D0E0" w14:textId="77777777" w:rsidR="00A47E05" w:rsidRDefault="00A47E05" w:rsidP="00A47E05">
      <w:pPr>
        <w:ind w:left="720" w:right="1260"/>
        <w:rPr>
          <w:rFonts w:hint="cs"/>
          <w:rtl/>
        </w:rPr>
      </w:pPr>
      <w:r>
        <w:rPr>
          <w:rFonts w:hint="cs"/>
          <w:rtl/>
        </w:rPr>
        <w:t>ש: תגיד לה כמו מה.</w:t>
      </w:r>
    </w:p>
    <w:p w14:paraId="30D4EFE7" w14:textId="77777777" w:rsidR="00A47E05" w:rsidRDefault="00A47E05" w:rsidP="00A47E05">
      <w:pPr>
        <w:ind w:left="720" w:right="1260"/>
        <w:rPr>
          <w:rFonts w:hint="cs"/>
          <w:rtl/>
        </w:rPr>
      </w:pPr>
    </w:p>
    <w:p w14:paraId="7404322D" w14:textId="77777777" w:rsidR="00A47E05" w:rsidRDefault="00A47E05" w:rsidP="00A47E05">
      <w:pPr>
        <w:ind w:left="720" w:right="1260"/>
        <w:rPr>
          <w:rFonts w:hint="cs"/>
          <w:rtl/>
        </w:rPr>
      </w:pPr>
      <w:r>
        <w:rPr>
          <w:rFonts w:hint="cs"/>
          <w:rtl/>
        </w:rPr>
        <w:t>ת: כמו דבר שדוקר אותי". (ש' 17-23 עמ' 12 לפרוטוקול).</w:t>
      </w:r>
    </w:p>
    <w:p w14:paraId="6005F091" w14:textId="77777777" w:rsidR="00A47E05" w:rsidRDefault="00A47E05" w:rsidP="007310D0">
      <w:pPr>
        <w:rPr>
          <w:rFonts w:hint="cs"/>
          <w:rtl/>
        </w:rPr>
      </w:pPr>
    </w:p>
    <w:p w14:paraId="5EEACD34" w14:textId="77777777" w:rsidR="004C6B19" w:rsidRDefault="004C6B19" w:rsidP="007310D0">
      <w:pPr>
        <w:rPr>
          <w:rFonts w:hint="cs"/>
          <w:rtl/>
        </w:rPr>
      </w:pPr>
      <w:r>
        <w:rPr>
          <w:rFonts w:hint="cs"/>
          <w:rtl/>
        </w:rPr>
        <w:t>בחקירתו על ידי חוקרת הילדים מיום 26.4.98 מספר המתלונן כי:</w:t>
      </w:r>
    </w:p>
    <w:p w14:paraId="70CF3E9F" w14:textId="77777777" w:rsidR="004C6B19" w:rsidRDefault="004C6B19" w:rsidP="007310D0">
      <w:pPr>
        <w:rPr>
          <w:rFonts w:hint="cs"/>
          <w:rtl/>
        </w:rPr>
      </w:pPr>
    </w:p>
    <w:p w14:paraId="59A247D5" w14:textId="77777777" w:rsidR="004C6B19" w:rsidRDefault="004C6B19" w:rsidP="004C6B19">
      <w:pPr>
        <w:ind w:left="720" w:right="1260"/>
        <w:rPr>
          <w:rFonts w:hint="cs"/>
          <w:rtl/>
        </w:rPr>
      </w:pPr>
      <w:r>
        <w:rPr>
          <w:rFonts w:hint="cs"/>
          <w:rtl/>
        </w:rPr>
        <w:t>"איך שבאתי להביא אותו הוא הפשיט אותי והוא היה ערום. אז אני לבשתי מיד את הבגדים שלי וברחתי" (ש' 458-459) ואז הוא אמר לי: בוא תעלה איתי, למה אתה הולך? אמרתי לו: אני צריך לחזור הביתה. התחלתי לרוץ ולברוח ממנו, והוא רדף אחרי ואמר לי: בוא נלך לטיולים, אני לא יודעת לאן לח'ורביה" (ש' 461-464).</w:t>
      </w:r>
    </w:p>
    <w:p w14:paraId="41AA89C6" w14:textId="77777777" w:rsidR="004C6B19" w:rsidRDefault="004C6B19" w:rsidP="007310D0">
      <w:pPr>
        <w:rPr>
          <w:rFonts w:hint="cs"/>
          <w:rtl/>
        </w:rPr>
      </w:pPr>
    </w:p>
    <w:p w14:paraId="46745123" w14:textId="77777777" w:rsidR="004C6B19" w:rsidRDefault="004C6B19" w:rsidP="007310D0">
      <w:pPr>
        <w:rPr>
          <w:rFonts w:hint="cs"/>
          <w:rtl/>
        </w:rPr>
      </w:pPr>
      <w:r>
        <w:rPr>
          <w:rFonts w:hint="cs"/>
          <w:rtl/>
        </w:rPr>
        <w:t xml:space="preserve">ב"כ הנאשם מנסה לברר את הגרסאות השונות שניתנו ע"י המתלונן לגבי מועד הנשיקה האם היה זה לפני שהתכופף לקחת את הדלי או לאחריו. </w:t>
      </w:r>
    </w:p>
    <w:p w14:paraId="77598E3E" w14:textId="77777777" w:rsidR="004C6B19" w:rsidRDefault="004C6B19" w:rsidP="007310D0">
      <w:pPr>
        <w:rPr>
          <w:rFonts w:hint="cs"/>
          <w:rtl/>
        </w:rPr>
      </w:pPr>
    </w:p>
    <w:p w14:paraId="41B2DB42" w14:textId="77777777" w:rsidR="004C6B19" w:rsidRDefault="004C6B19" w:rsidP="007310D0">
      <w:pPr>
        <w:rPr>
          <w:rFonts w:hint="cs"/>
          <w:rtl/>
        </w:rPr>
      </w:pPr>
      <w:r>
        <w:rPr>
          <w:rFonts w:hint="cs"/>
          <w:rtl/>
        </w:rPr>
        <w:t xml:space="preserve">נזכור כי ההודעה הראשונה של המתלונן, נמסרה לפני כ-4 שנים, ואך טבעי שבמסכת פעילות אינטנסיבית כזו, האפשרות כי הנחקר יתבלבל או ישנה את סדר האירועים או דבריו ילוו באי התאמות לגבי מיקום או מועד, מתקבלת על הדעת במיוחד לאור גילו הצעיר של המתלונן. </w:t>
      </w:r>
    </w:p>
    <w:p w14:paraId="05923AD6" w14:textId="77777777" w:rsidR="004C6B19" w:rsidRDefault="004C6B19" w:rsidP="007310D0">
      <w:pPr>
        <w:rPr>
          <w:rFonts w:hint="cs"/>
          <w:rtl/>
        </w:rPr>
      </w:pPr>
    </w:p>
    <w:p w14:paraId="55E7DEA3" w14:textId="77777777" w:rsidR="004C6B19" w:rsidRDefault="004C6B19" w:rsidP="007310D0">
      <w:pPr>
        <w:rPr>
          <w:rFonts w:hint="cs"/>
          <w:rtl/>
        </w:rPr>
      </w:pPr>
      <w:r>
        <w:rPr>
          <w:rFonts w:hint="cs"/>
          <w:rtl/>
        </w:rPr>
        <w:t>ב"כ המאשימה שואלת את המתלונן (בעמ' 27 לפרוט' ש' 27-29, ועמ' 28 ש' 1-4):</w:t>
      </w:r>
    </w:p>
    <w:p w14:paraId="3B54E437" w14:textId="77777777" w:rsidR="004C6B19" w:rsidRDefault="004C6B19" w:rsidP="007310D0">
      <w:pPr>
        <w:rPr>
          <w:rFonts w:hint="cs"/>
          <w:rtl/>
        </w:rPr>
      </w:pPr>
    </w:p>
    <w:p w14:paraId="42C3D305" w14:textId="77777777" w:rsidR="004C6B19" w:rsidRDefault="004C6B19" w:rsidP="004C6B19">
      <w:pPr>
        <w:ind w:left="720" w:right="1260"/>
        <w:rPr>
          <w:rFonts w:hint="cs"/>
          <w:rtl/>
        </w:rPr>
      </w:pPr>
      <w:r>
        <w:rPr>
          <w:rFonts w:hint="cs"/>
          <w:rtl/>
        </w:rPr>
        <w:t>"ש: ... מסרתי שלפני שהבעת את הדלי הוא נישק אותי, אז הוא נישק אותך לפני או אחרי?</w:t>
      </w:r>
    </w:p>
    <w:p w14:paraId="6D8333C4" w14:textId="77777777" w:rsidR="004C6B19" w:rsidRDefault="004C6B19" w:rsidP="004C6B19">
      <w:pPr>
        <w:ind w:left="720" w:right="1260"/>
        <w:rPr>
          <w:rFonts w:hint="cs"/>
          <w:rtl/>
        </w:rPr>
      </w:pPr>
    </w:p>
    <w:p w14:paraId="5D65D4F2" w14:textId="77777777" w:rsidR="004C6B19" w:rsidRDefault="004C6B19" w:rsidP="004C6B19">
      <w:pPr>
        <w:ind w:left="720" w:right="1260"/>
        <w:rPr>
          <w:rFonts w:hint="cs"/>
          <w:rtl/>
        </w:rPr>
      </w:pPr>
      <w:r>
        <w:rPr>
          <w:rFonts w:hint="cs"/>
          <w:rtl/>
        </w:rPr>
        <w:t>ת: נישק אותי אולי לפני באותו זמן.</w:t>
      </w:r>
    </w:p>
    <w:p w14:paraId="26A733BD" w14:textId="77777777" w:rsidR="004C6B19" w:rsidRDefault="004C6B19" w:rsidP="004C6B19">
      <w:pPr>
        <w:ind w:left="720" w:right="1260"/>
        <w:rPr>
          <w:rFonts w:hint="cs"/>
          <w:rtl/>
        </w:rPr>
      </w:pPr>
    </w:p>
    <w:p w14:paraId="77789BBE" w14:textId="77777777" w:rsidR="004C6B19" w:rsidRDefault="004C6B19" w:rsidP="004C6B19">
      <w:pPr>
        <w:ind w:left="720" w:right="1260"/>
        <w:rPr>
          <w:rFonts w:hint="cs"/>
          <w:rtl/>
        </w:rPr>
      </w:pPr>
      <w:r>
        <w:rPr>
          <w:rFonts w:hint="cs"/>
          <w:rtl/>
        </w:rPr>
        <w:t>ש: נישק אותך לפני ואותו זמן?</w:t>
      </w:r>
    </w:p>
    <w:p w14:paraId="68FBD02A" w14:textId="77777777" w:rsidR="004C6B19" w:rsidRDefault="004C6B19" w:rsidP="004C6B19">
      <w:pPr>
        <w:ind w:left="720" w:right="1260"/>
        <w:rPr>
          <w:rFonts w:hint="cs"/>
          <w:rtl/>
        </w:rPr>
      </w:pPr>
    </w:p>
    <w:p w14:paraId="1F6DDD1C" w14:textId="77777777" w:rsidR="004C6B19" w:rsidRDefault="004C6B19" w:rsidP="004C6B19">
      <w:pPr>
        <w:ind w:left="720" w:right="1260"/>
        <w:rPr>
          <w:rFonts w:hint="cs"/>
          <w:rtl/>
        </w:rPr>
      </w:pPr>
      <w:r>
        <w:rPr>
          <w:rFonts w:hint="cs"/>
          <w:rtl/>
        </w:rPr>
        <w:t xml:space="preserve">ת: כן. </w:t>
      </w:r>
    </w:p>
    <w:p w14:paraId="54C84CB1" w14:textId="77777777" w:rsidR="004C6B19" w:rsidRDefault="004C6B19" w:rsidP="004C6B19">
      <w:pPr>
        <w:ind w:left="720" w:right="1260"/>
        <w:rPr>
          <w:rFonts w:hint="cs"/>
          <w:rtl/>
        </w:rPr>
      </w:pPr>
    </w:p>
    <w:p w14:paraId="2333141E" w14:textId="77777777" w:rsidR="004C6B19" w:rsidRDefault="004C6B19" w:rsidP="004C6B19">
      <w:pPr>
        <w:ind w:left="720" w:right="1260"/>
        <w:rPr>
          <w:rFonts w:hint="cs"/>
          <w:rtl/>
        </w:rPr>
      </w:pPr>
      <w:r>
        <w:rPr>
          <w:rFonts w:hint="cs"/>
          <w:rtl/>
        </w:rPr>
        <w:t>ש: איפה מסרת את זה מסרת את זה במשטרה, שהוא נישק אותך פעמיים תגיד לי כן או לא סיפרת את זה במשטרה?</w:t>
      </w:r>
    </w:p>
    <w:p w14:paraId="7997995D" w14:textId="77777777" w:rsidR="004C6B19" w:rsidRDefault="004C6B19" w:rsidP="004C6B19">
      <w:pPr>
        <w:ind w:left="720" w:right="1260"/>
        <w:rPr>
          <w:rFonts w:hint="cs"/>
          <w:rtl/>
        </w:rPr>
      </w:pPr>
    </w:p>
    <w:p w14:paraId="47E37627" w14:textId="77777777" w:rsidR="004C6B19" w:rsidRDefault="004C6B19" w:rsidP="004C6B19">
      <w:pPr>
        <w:ind w:left="720" w:right="1260"/>
        <w:rPr>
          <w:rFonts w:hint="cs"/>
          <w:rtl/>
        </w:rPr>
      </w:pPr>
      <w:r>
        <w:rPr>
          <w:rFonts w:hint="cs"/>
          <w:rtl/>
        </w:rPr>
        <w:t>ת: אולי לא".</w:t>
      </w:r>
    </w:p>
    <w:p w14:paraId="7C388943" w14:textId="77777777" w:rsidR="004C6B19" w:rsidRDefault="004C6B19" w:rsidP="007310D0">
      <w:pPr>
        <w:rPr>
          <w:rFonts w:hint="cs"/>
          <w:rtl/>
        </w:rPr>
      </w:pPr>
    </w:p>
    <w:p w14:paraId="1FF6BA0A" w14:textId="77777777" w:rsidR="004C6B19" w:rsidRDefault="004C6B19" w:rsidP="007310D0">
      <w:pPr>
        <w:rPr>
          <w:rFonts w:hint="cs"/>
          <w:rtl/>
        </w:rPr>
      </w:pPr>
      <w:r>
        <w:rPr>
          <w:rFonts w:hint="cs"/>
          <w:b/>
          <w:bCs/>
          <w:rtl/>
        </w:rPr>
        <w:t>בחקירה נגדית של המתלונן:</w:t>
      </w:r>
    </w:p>
    <w:p w14:paraId="574BDE49" w14:textId="77777777" w:rsidR="004C6B19" w:rsidRDefault="004C6B19" w:rsidP="007310D0">
      <w:pPr>
        <w:rPr>
          <w:rFonts w:hint="cs"/>
          <w:rtl/>
        </w:rPr>
      </w:pPr>
    </w:p>
    <w:p w14:paraId="149B6965" w14:textId="77777777" w:rsidR="004C6B19" w:rsidRDefault="004C6B19" w:rsidP="007310D0">
      <w:pPr>
        <w:rPr>
          <w:rFonts w:hint="cs"/>
          <w:rtl/>
        </w:rPr>
      </w:pPr>
      <w:r>
        <w:rPr>
          <w:rFonts w:hint="cs"/>
          <w:rtl/>
        </w:rPr>
        <w:t>המתלונן נשאל מתי נישק אותו הנאשם, משיב אחרי שהגעתי לדלי, בזמן שחיבק אותי. הסניגור מפנה את המתלונן לדבריו בפני חוקרת הילדים מיום 26.4.98 עמ' 21 ש' 510, 509. העד משיב לשאלה איך הוא נישק אותך "לפני שהבאתי את הדלי, הוא נישק אותי, הוא התחיל לנשק אותי ולהכניס את הלשון שלו". העד משיב שאינו זוכר וכנראה התבייש מהאישה שחקרה אותו</w:t>
      </w:r>
      <w:r w:rsidR="004D276E">
        <w:rPr>
          <w:rFonts w:hint="cs"/>
          <w:rtl/>
        </w:rPr>
        <w:t>.</w:t>
      </w:r>
    </w:p>
    <w:p w14:paraId="2926F71F" w14:textId="77777777" w:rsidR="004D276E" w:rsidRDefault="004D276E" w:rsidP="007310D0">
      <w:pPr>
        <w:rPr>
          <w:rFonts w:hint="cs"/>
          <w:rtl/>
        </w:rPr>
      </w:pPr>
    </w:p>
    <w:p w14:paraId="56E33947" w14:textId="77777777" w:rsidR="004D276E" w:rsidRDefault="004D276E" w:rsidP="007310D0">
      <w:pPr>
        <w:rPr>
          <w:rFonts w:hint="cs"/>
          <w:rtl/>
        </w:rPr>
      </w:pPr>
      <w:r>
        <w:rPr>
          <w:rFonts w:hint="cs"/>
          <w:rtl/>
        </w:rPr>
        <w:t xml:space="preserve">בהמשך אומר שנישק אותו פעמיים לפני שהגיע לדלי ובזמן שהגיע אליו. </w:t>
      </w:r>
    </w:p>
    <w:p w14:paraId="66192A8A" w14:textId="77777777" w:rsidR="004D276E" w:rsidRDefault="004D276E" w:rsidP="007310D0">
      <w:pPr>
        <w:rPr>
          <w:rFonts w:hint="cs"/>
          <w:rtl/>
        </w:rPr>
      </w:pPr>
    </w:p>
    <w:p w14:paraId="6E81D07D" w14:textId="77777777" w:rsidR="004D276E" w:rsidRDefault="004D276E" w:rsidP="007310D0">
      <w:pPr>
        <w:rPr>
          <w:rFonts w:hint="cs"/>
          <w:rtl/>
        </w:rPr>
      </w:pPr>
      <w:r>
        <w:rPr>
          <w:rFonts w:hint="cs"/>
          <w:rtl/>
        </w:rPr>
        <w:t>עוד מפנה אותו לעמ' 14 ש' 343-339 שם אמר:</w:t>
      </w:r>
    </w:p>
    <w:p w14:paraId="05283BE2" w14:textId="77777777" w:rsidR="004D276E" w:rsidRDefault="004D276E" w:rsidP="007310D0">
      <w:pPr>
        <w:rPr>
          <w:rFonts w:hint="cs"/>
          <w:rtl/>
        </w:rPr>
      </w:pPr>
    </w:p>
    <w:p w14:paraId="738DF2F0" w14:textId="77777777" w:rsidR="004D276E" w:rsidRDefault="004D276E" w:rsidP="004D276E">
      <w:pPr>
        <w:ind w:left="720" w:right="1260"/>
        <w:rPr>
          <w:rFonts w:hint="cs"/>
          <w:rtl/>
        </w:rPr>
      </w:pPr>
      <w:r>
        <w:rPr>
          <w:rFonts w:hint="cs"/>
          <w:rtl/>
        </w:rPr>
        <w:t>"בא לעשות לי דבר שפל. ואני מייד ברחתי ממנו, הוא תפס אותו ככה, כדי שאני לא אברח ואני הצלחתי לברוח ממנו" (עמ' 29).</w:t>
      </w:r>
    </w:p>
    <w:p w14:paraId="27ADD6FA" w14:textId="77777777" w:rsidR="004D276E" w:rsidRDefault="004D276E" w:rsidP="007310D0">
      <w:pPr>
        <w:rPr>
          <w:rFonts w:hint="cs"/>
          <w:rtl/>
        </w:rPr>
      </w:pPr>
    </w:p>
    <w:p w14:paraId="531CFCFA" w14:textId="77777777" w:rsidR="004D276E" w:rsidRDefault="004D276E" w:rsidP="007310D0">
      <w:pPr>
        <w:rPr>
          <w:rFonts w:hint="cs"/>
          <w:rtl/>
        </w:rPr>
      </w:pPr>
      <w:r>
        <w:rPr>
          <w:rFonts w:hint="cs"/>
          <w:rtl/>
        </w:rPr>
        <w:t xml:space="preserve">העד השיב שאמנם אמר דברים אלה אך זאת לא האמת בדיוק ומדבריו הובן כי זו אינה כל האמת, שכן המתלונן התבייש לספר לחוקרת את מה שנעשה לגופו. </w:t>
      </w:r>
    </w:p>
    <w:p w14:paraId="1A21D997" w14:textId="77777777" w:rsidR="004D276E" w:rsidRDefault="004D276E" w:rsidP="007310D0">
      <w:pPr>
        <w:rPr>
          <w:rFonts w:hint="cs"/>
          <w:rtl/>
        </w:rPr>
      </w:pPr>
    </w:p>
    <w:p w14:paraId="1FA5365F" w14:textId="77777777" w:rsidR="004D276E" w:rsidRDefault="004D276E" w:rsidP="004D276E">
      <w:pPr>
        <w:rPr>
          <w:rFonts w:hint="cs"/>
          <w:rtl/>
        </w:rPr>
      </w:pPr>
      <w:r>
        <w:rPr>
          <w:rFonts w:hint="cs"/>
          <w:rtl/>
        </w:rPr>
        <w:t>לאחר המקרה, כשהגיע לביתו ספר לאמו את שאירע תוך שהוא בוכה, רועד ופוחד, כאשר שמעה את הסיפור, התקשרה לאביו שהיה אצל דודתו.</w:t>
      </w:r>
    </w:p>
    <w:p w14:paraId="20239D0D" w14:textId="77777777" w:rsidR="004D276E" w:rsidRDefault="004D276E" w:rsidP="004D276E">
      <w:pPr>
        <w:rPr>
          <w:rFonts w:hint="cs"/>
          <w:rtl/>
        </w:rPr>
      </w:pPr>
    </w:p>
    <w:p w14:paraId="114CBA97" w14:textId="77777777" w:rsidR="004D276E" w:rsidRDefault="004D276E" w:rsidP="004D276E">
      <w:pPr>
        <w:rPr>
          <w:rFonts w:hint="cs"/>
          <w:rtl/>
        </w:rPr>
      </w:pPr>
      <w:r>
        <w:rPr>
          <w:rFonts w:hint="cs"/>
          <w:rtl/>
        </w:rPr>
        <w:t xml:space="preserve">בהמשך ניגש עם אמו והדוד שלו לנאשם. האם הטיחה בנאשם את טענות המתלונן כלפיו. תגובתו של הנאשם לוותה בהכחשה מלאה לדברי המתלונן. נכחו במקום ג'מיל ואליאס ויוסף שיהאב. מאוחר יותר ניגש המתלונן עם אביו להתלונן במשטרה. </w:t>
      </w:r>
    </w:p>
    <w:p w14:paraId="479EF58B" w14:textId="77777777" w:rsidR="004D276E" w:rsidRDefault="004D276E" w:rsidP="004D276E">
      <w:pPr>
        <w:rPr>
          <w:rFonts w:hint="cs"/>
          <w:rtl/>
        </w:rPr>
      </w:pPr>
    </w:p>
    <w:p w14:paraId="383EA24C" w14:textId="77777777" w:rsidR="004D276E" w:rsidRDefault="004D276E" w:rsidP="004D276E">
      <w:pPr>
        <w:rPr>
          <w:rFonts w:hint="cs"/>
          <w:rtl/>
        </w:rPr>
      </w:pPr>
      <w:r>
        <w:rPr>
          <w:rFonts w:hint="cs"/>
          <w:rtl/>
        </w:rPr>
        <w:t xml:space="preserve">השאלה הנשאלת הינה מהימנות המתלונן. בנוסף להתרשמות בית המשפט במישרין מעדותו של המתלונן בבית המשפט, נבחנה גם הודעתו שנמסרה לחוקרת הנוער. </w:t>
      </w:r>
    </w:p>
    <w:p w14:paraId="55E51E6A" w14:textId="77777777" w:rsidR="004D276E" w:rsidRDefault="004D276E" w:rsidP="004D276E">
      <w:pPr>
        <w:rPr>
          <w:rFonts w:hint="cs"/>
          <w:rtl/>
        </w:rPr>
      </w:pPr>
    </w:p>
    <w:p w14:paraId="51CCBC6C" w14:textId="77777777" w:rsidR="004D276E" w:rsidRDefault="004D276E" w:rsidP="00CC0933">
      <w:pPr>
        <w:rPr>
          <w:rFonts w:hint="cs"/>
          <w:rtl/>
        </w:rPr>
      </w:pPr>
      <w:r>
        <w:rPr>
          <w:rFonts w:hint="cs"/>
          <w:rtl/>
        </w:rPr>
        <w:t>ואכן, נמצא כי הגרסה שמסר המתלונן בבית המשפט תואמת את גרסתו כפי שנמסרה לחוקרת הנוער.</w:t>
      </w:r>
    </w:p>
    <w:p w14:paraId="36655500" w14:textId="77777777" w:rsidR="004D276E" w:rsidRDefault="004D276E" w:rsidP="004D276E">
      <w:pPr>
        <w:rPr>
          <w:rFonts w:hint="cs"/>
          <w:rtl/>
        </w:rPr>
      </w:pPr>
    </w:p>
    <w:p w14:paraId="687AABB4" w14:textId="77777777" w:rsidR="004D276E" w:rsidRDefault="004D276E" w:rsidP="004D276E">
      <w:pPr>
        <w:rPr>
          <w:rFonts w:hint="cs"/>
          <w:rtl/>
        </w:rPr>
      </w:pPr>
      <w:r>
        <w:rPr>
          <w:rFonts w:hint="cs"/>
          <w:rtl/>
        </w:rPr>
        <w:t xml:space="preserve">עדותו </w:t>
      </w:r>
      <w:r w:rsidR="00CC0933">
        <w:rPr>
          <w:rFonts w:hint="cs"/>
          <w:rtl/>
        </w:rPr>
        <w:t>הייתה</w:t>
      </w:r>
      <w:r>
        <w:rPr>
          <w:rFonts w:hint="cs"/>
          <w:rtl/>
        </w:rPr>
        <w:t xml:space="preserve"> מהימנה עלי והיא עומדת היטב במבחן הפנימית של קוהרנטיות, הגיון והתייחסות לסיטואציות ולזמנים וללא סטיות מהותיות. אלה הם פני הדברים גם לגבי המבחן החיצוני, בהשוואה לדברי הוריו, כפי שיובהר בהמשך. </w:t>
      </w:r>
    </w:p>
    <w:p w14:paraId="4519F5E7" w14:textId="77777777" w:rsidR="004D276E" w:rsidRDefault="004D276E" w:rsidP="004D276E">
      <w:pPr>
        <w:rPr>
          <w:rFonts w:hint="cs"/>
          <w:rtl/>
        </w:rPr>
      </w:pPr>
    </w:p>
    <w:p w14:paraId="0FFB6CC6" w14:textId="77777777" w:rsidR="004D276E" w:rsidRDefault="004D276E" w:rsidP="004D276E">
      <w:pPr>
        <w:rPr>
          <w:rFonts w:hint="cs"/>
          <w:rtl/>
        </w:rPr>
      </w:pPr>
      <w:r>
        <w:rPr>
          <w:rFonts w:hint="cs"/>
          <w:rtl/>
        </w:rPr>
        <w:t xml:space="preserve">זאת ועוד </w:t>
      </w:r>
      <w:r>
        <w:rPr>
          <w:rtl/>
        </w:rPr>
        <w:t>–</w:t>
      </w:r>
      <w:r>
        <w:rPr>
          <w:rFonts w:hint="cs"/>
          <w:rtl/>
        </w:rPr>
        <w:t xml:space="preserve"> דבריו בפני חוקרת הנוער הראו בבירור כי מדובר בילד נבון, עקבי וביישן. ביישנות זאת, התבטאה בנ</w:t>
      </w:r>
      <w:r w:rsidR="00CC0933">
        <w:rPr>
          <w:rFonts w:hint="cs"/>
          <w:rtl/>
        </w:rPr>
        <w:t>י</w:t>
      </w:r>
      <w:r>
        <w:rPr>
          <w:rFonts w:hint="cs"/>
          <w:rtl/>
        </w:rPr>
        <w:t xml:space="preserve">סיונותיו של המתלונן להתחמק מלהזכיר במפורש את המעשים שהנאשם עשה בו. הוא נמנע ככל האפשר מלקרוא לאבר מינו של הנאשם בשם המפורש ואף הזכרת "פי הטבעת" נעשתה על ידי המתלונן בדחילו ורחימו. אילו היה מדובר בעלילה, המתלונן לא היה מנסה להימנע מהזכרת המעשה שנעשה בו ואשר גרם לו לבושה ולפחד. </w:t>
      </w:r>
    </w:p>
    <w:p w14:paraId="3B8890D7" w14:textId="77777777" w:rsidR="004D276E" w:rsidRDefault="004D276E" w:rsidP="004D276E">
      <w:pPr>
        <w:rPr>
          <w:rFonts w:hint="cs"/>
          <w:rtl/>
        </w:rPr>
      </w:pPr>
    </w:p>
    <w:p w14:paraId="012968B1" w14:textId="77777777" w:rsidR="004D276E" w:rsidRDefault="004D276E" w:rsidP="004D276E">
      <w:pPr>
        <w:rPr>
          <w:rFonts w:hint="cs"/>
          <w:rtl/>
        </w:rPr>
      </w:pPr>
      <w:r>
        <w:rPr>
          <w:rFonts w:hint="cs"/>
          <w:rtl/>
        </w:rPr>
        <w:t xml:space="preserve">בסיכומיו עמד הסניגור ארוכות על סתירה בין עדותו בבית המשפט לבין דבריו לפני חוקרת הילדים. לדעתי מדובר בסתירה קלת ערך, שאינה יורדת לשורשו של עניין. </w:t>
      </w:r>
    </w:p>
    <w:p w14:paraId="2CA206F3" w14:textId="77777777" w:rsidR="004D276E" w:rsidRDefault="004D276E" w:rsidP="004D276E">
      <w:pPr>
        <w:rPr>
          <w:rFonts w:hint="cs"/>
          <w:rtl/>
        </w:rPr>
      </w:pPr>
    </w:p>
    <w:p w14:paraId="5EF1580A" w14:textId="77777777" w:rsidR="004D276E" w:rsidRDefault="004D276E" w:rsidP="00A7657B">
      <w:pPr>
        <w:rPr>
          <w:rFonts w:hint="cs"/>
          <w:rtl/>
        </w:rPr>
      </w:pPr>
      <w:r>
        <w:rPr>
          <w:rFonts w:hint="cs"/>
          <w:rtl/>
        </w:rPr>
        <w:t xml:space="preserve">הלכה פסוקה היא כי סתירות כאלה מצביעות דווקא על טעות אנושית ואינן מטילות דופי במהימנותו של העד (ראה: </w:t>
      </w:r>
      <w:hyperlink r:id="rId43" w:history="1">
        <w:r w:rsidR="00E3508A" w:rsidRPr="00E3508A">
          <w:rPr>
            <w:color w:val="0000FF"/>
            <w:u w:val="single"/>
            <w:rtl/>
          </w:rPr>
          <w:t>ע"פ 406/78 בשירי נ' מדינת ישראל פ"ד לד</w:t>
        </w:r>
      </w:hyperlink>
      <w:r>
        <w:rPr>
          <w:rFonts w:hint="cs"/>
          <w:rtl/>
        </w:rPr>
        <w:t xml:space="preserve">(3) 393, 404). טבעי הוא כי </w:t>
      </w:r>
      <w:r w:rsidR="00A7657B">
        <w:rPr>
          <w:rFonts w:hint="cs"/>
          <w:rtl/>
        </w:rPr>
        <w:t>עד שישכח פריטים ויבלבל במועדים, דווקא זיכרון מופלג של פרטים לאחר שחלף זמן בין התרחשות האירועים ובין מתן העדות יכול להצביע על עדות שקר (</w:t>
      </w:r>
      <w:hyperlink r:id="rId44" w:history="1">
        <w:r w:rsidR="00E3508A" w:rsidRPr="00E3508A">
          <w:rPr>
            <w:color w:val="0000FF"/>
            <w:u w:val="single"/>
            <w:rtl/>
          </w:rPr>
          <w:t>ע"פ 950/80 משה כהן נ' מדינת ישראל פ"ד לו</w:t>
        </w:r>
      </w:hyperlink>
      <w:r w:rsidR="00A7657B">
        <w:rPr>
          <w:rFonts w:hint="cs"/>
          <w:rtl/>
        </w:rPr>
        <w:t>(3) 568).</w:t>
      </w:r>
    </w:p>
    <w:p w14:paraId="6BCB7313" w14:textId="77777777" w:rsidR="00A7657B" w:rsidRDefault="00A7657B" w:rsidP="00A7657B">
      <w:pPr>
        <w:rPr>
          <w:rFonts w:hint="cs"/>
          <w:rtl/>
        </w:rPr>
      </w:pPr>
    </w:p>
    <w:p w14:paraId="770A9696" w14:textId="77777777" w:rsidR="00A7657B" w:rsidRPr="00A7657B" w:rsidRDefault="00A7657B" w:rsidP="00A7657B">
      <w:pPr>
        <w:rPr>
          <w:rFonts w:hint="cs"/>
          <w:rtl/>
        </w:rPr>
      </w:pPr>
      <w:r>
        <w:rPr>
          <w:rFonts w:hint="cs"/>
          <w:rtl/>
        </w:rPr>
        <w:t>ס.ב. עמ' 40 לפרוטוקול, (להלן: "האם").</w:t>
      </w:r>
    </w:p>
    <w:p w14:paraId="6C3FEDE7" w14:textId="77777777" w:rsidR="00730262" w:rsidRDefault="00730262" w:rsidP="007310D0">
      <w:pPr>
        <w:rPr>
          <w:rFonts w:hint="cs"/>
          <w:rtl/>
        </w:rPr>
      </w:pPr>
    </w:p>
    <w:p w14:paraId="6B96A908" w14:textId="77777777" w:rsidR="00A7657B" w:rsidRDefault="00A7657B" w:rsidP="007310D0">
      <w:pPr>
        <w:rPr>
          <w:rFonts w:hint="cs"/>
          <w:rtl/>
        </w:rPr>
      </w:pPr>
      <w:r>
        <w:rPr>
          <w:rFonts w:hint="cs"/>
          <w:b/>
          <w:bCs/>
          <w:rtl/>
        </w:rPr>
        <w:t>אימו של המתלונן</w:t>
      </w:r>
    </w:p>
    <w:p w14:paraId="0DDF8A53" w14:textId="77777777" w:rsidR="00A7657B" w:rsidRDefault="00A7657B" w:rsidP="007310D0">
      <w:pPr>
        <w:rPr>
          <w:rFonts w:hint="cs"/>
          <w:rtl/>
        </w:rPr>
      </w:pPr>
    </w:p>
    <w:p w14:paraId="53CA53B7" w14:textId="77777777" w:rsidR="00A7657B" w:rsidRDefault="00C560FE" w:rsidP="007310D0">
      <w:pPr>
        <w:rPr>
          <w:rFonts w:hint="cs"/>
          <w:rtl/>
        </w:rPr>
      </w:pPr>
      <w:r>
        <w:rPr>
          <w:rFonts w:hint="cs"/>
          <w:rtl/>
        </w:rPr>
        <w:t>לדבריה ביום 25.4.98 בשעות הצהריים לערך נכנס בנה מבוהל ובוכה. כששאלה מה קרה, נרגע המתלונן וסיפר לה על הבחור עם הסוסים שלקח אותו לביתו "ואותו בחור התחיל לנסות איתו לעשות דברי מין ככה" (עמ' 41 ש' 11).</w:t>
      </w:r>
    </w:p>
    <w:p w14:paraId="13FA6ADA" w14:textId="77777777" w:rsidR="00C560FE" w:rsidRDefault="00C560FE" w:rsidP="007310D0">
      <w:pPr>
        <w:rPr>
          <w:rFonts w:hint="cs"/>
          <w:rtl/>
        </w:rPr>
      </w:pPr>
    </w:p>
    <w:p w14:paraId="08E1D8BB" w14:textId="77777777" w:rsidR="00C560FE" w:rsidRDefault="00C560FE" w:rsidP="007310D0">
      <w:pPr>
        <w:rPr>
          <w:rFonts w:hint="cs"/>
          <w:rtl/>
        </w:rPr>
      </w:pPr>
      <w:r>
        <w:rPr>
          <w:rFonts w:hint="cs"/>
          <w:rtl/>
        </w:rPr>
        <w:t>האם ציינה בעדותה כי היא מכירה את הנאשם:</w:t>
      </w:r>
    </w:p>
    <w:p w14:paraId="5B4445DD" w14:textId="77777777" w:rsidR="00050557" w:rsidRDefault="00050557" w:rsidP="007310D0">
      <w:pPr>
        <w:rPr>
          <w:rFonts w:hint="cs"/>
          <w:rtl/>
        </w:rPr>
      </w:pPr>
    </w:p>
    <w:p w14:paraId="65391782" w14:textId="77777777" w:rsidR="00050557" w:rsidRDefault="00050557" w:rsidP="00050557">
      <w:pPr>
        <w:ind w:left="720" w:right="1260"/>
        <w:rPr>
          <w:rFonts w:hint="cs"/>
          <w:rtl/>
        </w:rPr>
      </w:pPr>
      <w:r>
        <w:rPr>
          <w:rFonts w:hint="cs"/>
          <w:rtl/>
        </w:rPr>
        <w:t>"רואה את הילד משחק איתו רואה שהוא מרכיב אותו על הסוסים" (העדה מצביעה על הנאשם בבית המשפט) עמ' 41 ש' 21).</w:t>
      </w:r>
    </w:p>
    <w:p w14:paraId="5A47C977" w14:textId="77777777" w:rsidR="00050557" w:rsidRDefault="00050557" w:rsidP="007310D0">
      <w:pPr>
        <w:rPr>
          <w:rFonts w:hint="cs"/>
          <w:rtl/>
        </w:rPr>
      </w:pPr>
    </w:p>
    <w:p w14:paraId="0F08C202" w14:textId="77777777" w:rsidR="00050557" w:rsidRDefault="00086130" w:rsidP="007310D0">
      <w:pPr>
        <w:rPr>
          <w:rFonts w:hint="cs"/>
          <w:rtl/>
        </w:rPr>
      </w:pPr>
      <w:r>
        <w:rPr>
          <w:rFonts w:hint="cs"/>
          <w:rtl/>
        </w:rPr>
        <w:t xml:space="preserve">כתגובה לכך לקחה את בנה וניגשה מיידית אל הנאשם, בדרך פגשה את באבא ג'מיל ובאבא אליאס (בני משפחה), אשר ראו אותה מבוהלת ושאלו לפשר הדר. העדה השיבה שיש בעיה עם בנה הקשורה לנאשם. השניים השיבו כי הם מכירים את הנאשם והוא אדם טוב, שלא עושה כלום, היא נעלבה, ורצה אל המקום בו שהה הנאשם. </w:t>
      </w:r>
    </w:p>
    <w:p w14:paraId="5E079028" w14:textId="77777777" w:rsidR="00086130" w:rsidRDefault="00086130" w:rsidP="007310D0">
      <w:pPr>
        <w:rPr>
          <w:rFonts w:hint="cs"/>
          <w:rtl/>
        </w:rPr>
      </w:pPr>
    </w:p>
    <w:p w14:paraId="633228AB" w14:textId="77777777" w:rsidR="00086130" w:rsidRDefault="00086130" w:rsidP="00086130">
      <w:pPr>
        <w:ind w:left="720" w:right="1260"/>
        <w:rPr>
          <w:rFonts w:hint="cs"/>
          <w:rtl/>
        </w:rPr>
      </w:pPr>
      <w:r>
        <w:rPr>
          <w:rFonts w:hint="cs"/>
          <w:rtl/>
        </w:rPr>
        <w:t xml:space="preserve">"התחלתי </w:t>
      </w:r>
      <w:r w:rsidR="00922F79">
        <w:rPr>
          <w:rFonts w:hint="cs"/>
          <w:rtl/>
        </w:rPr>
        <w:t>לצעוק עליו (על מחמוד), כן, ונתתי לו מכות, נתתי לו גלגל באבן, גם כן זרקתי לו על האבן, אמרתי לו מה אתה עושה, מה עשית עם הילד שלי, אני לא עשיתי כלום, אני כל הזמן פה, אני כל הזמן עומד באותו מקום, כמובן שהוא משקר היה.</w:t>
      </w:r>
    </w:p>
    <w:p w14:paraId="164F15AB" w14:textId="77777777" w:rsidR="00922F79" w:rsidRDefault="00922F79" w:rsidP="00086130">
      <w:pPr>
        <w:ind w:left="720" w:right="1260"/>
        <w:rPr>
          <w:rFonts w:hint="cs"/>
          <w:rtl/>
        </w:rPr>
      </w:pPr>
    </w:p>
    <w:p w14:paraId="72FF0A06" w14:textId="77777777" w:rsidR="00922F79" w:rsidRDefault="00922F79" w:rsidP="00086130">
      <w:pPr>
        <w:ind w:left="720" w:right="1260"/>
        <w:rPr>
          <w:rFonts w:hint="cs"/>
          <w:rtl/>
        </w:rPr>
      </w:pPr>
      <w:r>
        <w:rPr>
          <w:rFonts w:hint="cs"/>
          <w:rtl/>
        </w:rPr>
        <w:t xml:space="preserve">ש: איך הוא התנהג שהוא אמר לך אני לא עשיתי כלום. </w:t>
      </w:r>
    </w:p>
    <w:p w14:paraId="3D307E44" w14:textId="77777777" w:rsidR="00922F79" w:rsidRDefault="00922F79" w:rsidP="00086130">
      <w:pPr>
        <w:ind w:left="720" w:right="1260"/>
        <w:rPr>
          <w:rFonts w:hint="cs"/>
          <w:rtl/>
        </w:rPr>
      </w:pPr>
    </w:p>
    <w:p w14:paraId="0868DABC" w14:textId="77777777" w:rsidR="00922F79" w:rsidRDefault="00922F79" w:rsidP="00086130">
      <w:pPr>
        <w:ind w:left="720" w:right="1260"/>
        <w:rPr>
          <w:rFonts w:hint="cs"/>
          <w:rtl/>
        </w:rPr>
      </w:pPr>
      <w:r>
        <w:rPr>
          <w:rFonts w:hint="cs"/>
          <w:rtl/>
        </w:rPr>
        <w:t>ת: לא, לא היה רגוע, כאילו דבר לא היה. (עמ' 42 ש' 10-18).</w:t>
      </w:r>
    </w:p>
    <w:p w14:paraId="399C2495" w14:textId="77777777" w:rsidR="00086130" w:rsidRDefault="00086130" w:rsidP="007310D0">
      <w:pPr>
        <w:rPr>
          <w:rFonts w:hint="cs"/>
          <w:rtl/>
        </w:rPr>
      </w:pPr>
    </w:p>
    <w:p w14:paraId="36342A24" w14:textId="77777777" w:rsidR="00922F79" w:rsidRDefault="00922F79" w:rsidP="007310D0">
      <w:pPr>
        <w:rPr>
          <w:rFonts w:hint="cs"/>
          <w:rtl/>
        </w:rPr>
      </w:pPr>
      <w:r>
        <w:rPr>
          <w:rFonts w:hint="cs"/>
          <w:rtl/>
        </w:rPr>
        <w:t xml:space="preserve">בני המשפחה שהיו עמה אחזו בה, והיא שבה עם בנה לביתה, והתקשרה לבעלה, וכשהגיע סיפרה לו את שאירע, אז פנו למשטרה והתלוננו על המעשה. </w:t>
      </w:r>
    </w:p>
    <w:p w14:paraId="0A4181E5" w14:textId="77777777" w:rsidR="00922F79" w:rsidRDefault="00922F79" w:rsidP="007310D0">
      <w:pPr>
        <w:rPr>
          <w:rFonts w:hint="cs"/>
          <w:rtl/>
        </w:rPr>
      </w:pPr>
    </w:p>
    <w:p w14:paraId="0E20E75D" w14:textId="77777777" w:rsidR="00922F79" w:rsidRDefault="00922F79" w:rsidP="007310D0">
      <w:pPr>
        <w:rPr>
          <w:rFonts w:hint="cs"/>
          <w:rtl/>
        </w:rPr>
      </w:pPr>
      <w:r>
        <w:rPr>
          <w:rFonts w:hint="cs"/>
          <w:rtl/>
        </w:rPr>
        <w:t xml:space="preserve">בחקירה הנגדית של ב"כ הנאשם, נשאלה העדה על התנגדותם של השכנים לעובדה כי הנאשם מסתובב עם הסוסים בשכונה. על כך השיבה שלהפך, הילדים היו באים אליו ומשחקים עמו. הוסיפה ואמרה כי האזור אליו היה מגיע הנאשם עם הסוסים לא שייך להם, האזור הוא אזור פתוח כך שלא הייתה כל בעיה מבחינה זו. </w:t>
      </w:r>
    </w:p>
    <w:p w14:paraId="1F58A4F7" w14:textId="77777777" w:rsidR="00922F79" w:rsidRDefault="00922F79" w:rsidP="007310D0">
      <w:pPr>
        <w:rPr>
          <w:rFonts w:hint="cs"/>
          <w:rtl/>
        </w:rPr>
      </w:pPr>
    </w:p>
    <w:p w14:paraId="26BD6AD4" w14:textId="77777777" w:rsidR="00922F79" w:rsidRDefault="00922F79" w:rsidP="007310D0">
      <w:pPr>
        <w:rPr>
          <w:rFonts w:hint="cs"/>
          <w:rtl/>
        </w:rPr>
      </w:pPr>
      <w:r>
        <w:rPr>
          <w:rFonts w:hint="cs"/>
          <w:rtl/>
        </w:rPr>
        <w:t xml:space="preserve">בעדותה במשטרה לא ציינה האם את תגובתה למאורע או על תגובות כלשהן מצידה. </w:t>
      </w:r>
    </w:p>
    <w:p w14:paraId="4BB80B5A" w14:textId="77777777" w:rsidR="00922F79" w:rsidRDefault="00922F79" w:rsidP="007310D0">
      <w:pPr>
        <w:rPr>
          <w:rFonts w:hint="cs"/>
          <w:rtl/>
        </w:rPr>
      </w:pPr>
    </w:p>
    <w:p w14:paraId="6E984858" w14:textId="77777777" w:rsidR="00922F79" w:rsidRDefault="00922F79" w:rsidP="007310D0">
      <w:pPr>
        <w:rPr>
          <w:rFonts w:hint="cs"/>
          <w:rtl/>
        </w:rPr>
      </w:pPr>
      <w:r>
        <w:rPr>
          <w:rFonts w:hint="cs"/>
          <w:rtl/>
        </w:rPr>
        <w:t xml:space="preserve">משנשאלה, מדוע לא מסרה את כל הפרטים עליהם העידה בבית המשפט בהודעתה במשטרה, האם טענה כי לא סיפרה מאחר והייתה מבוהלת מאוד. </w:t>
      </w:r>
    </w:p>
    <w:p w14:paraId="631C5133" w14:textId="77777777" w:rsidR="00922F79" w:rsidRDefault="00922F79" w:rsidP="007310D0">
      <w:pPr>
        <w:rPr>
          <w:rFonts w:hint="cs"/>
          <w:rtl/>
        </w:rPr>
      </w:pPr>
    </w:p>
    <w:p w14:paraId="50640DD5" w14:textId="77777777" w:rsidR="00922F79" w:rsidRDefault="00922F79" w:rsidP="007310D0">
      <w:pPr>
        <w:rPr>
          <w:rFonts w:hint="cs"/>
          <w:rtl/>
        </w:rPr>
      </w:pPr>
      <w:r>
        <w:rPr>
          <w:rFonts w:hint="cs"/>
          <w:rtl/>
        </w:rPr>
        <w:t xml:space="preserve">העדה העידה בתחילה כי מסרה את הודעתה במשטרה אך לאחר מכן סיפרה כי החוקר הגיע לביתה "מפאת כבודה". הסניגור סבר כי מדובר בסתירה המשליכה על מהימנות העדה. אולם העדה ענתה: </w:t>
      </w:r>
    </w:p>
    <w:p w14:paraId="29738B55" w14:textId="77777777" w:rsidR="00922F79" w:rsidRDefault="00922F79" w:rsidP="007310D0">
      <w:pPr>
        <w:rPr>
          <w:rFonts w:hint="cs"/>
          <w:rtl/>
        </w:rPr>
      </w:pPr>
    </w:p>
    <w:p w14:paraId="50B50562" w14:textId="77777777" w:rsidR="00922F79" w:rsidRDefault="00BE0548" w:rsidP="00BE0548">
      <w:pPr>
        <w:ind w:left="720" w:right="1260"/>
        <w:rPr>
          <w:rFonts w:hint="cs"/>
          <w:rtl/>
        </w:rPr>
      </w:pPr>
      <w:r>
        <w:rPr>
          <w:rFonts w:hint="cs"/>
          <w:rtl/>
        </w:rPr>
        <w:t>"מה זה חשוב אם זה בתחנה, או זה בבית, אז מה זה משנה?" (עמ' 45, ש' 29).</w:t>
      </w:r>
    </w:p>
    <w:p w14:paraId="4B9C61B5" w14:textId="77777777" w:rsidR="00922F79" w:rsidRDefault="00922F79" w:rsidP="007310D0">
      <w:pPr>
        <w:rPr>
          <w:rFonts w:hint="cs"/>
          <w:rtl/>
        </w:rPr>
      </w:pPr>
    </w:p>
    <w:p w14:paraId="495D462E" w14:textId="77777777" w:rsidR="00BE0548" w:rsidRDefault="00BE0548" w:rsidP="007310D0">
      <w:pPr>
        <w:rPr>
          <w:rFonts w:hint="cs"/>
          <w:rtl/>
        </w:rPr>
      </w:pPr>
      <w:r>
        <w:rPr>
          <w:rFonts w:hint="cs"/>
          <w:rtl/>
        </w:rPr>
        <w:t>עדות האם מראה כי התלונה הוגשה מיידית, ממש כשהמקרה היה "חם". מהירות התגובה של ההורים, על ידי פנייה מיידית לנאשם מייד אחר כך הגשת תלונה במשטרה, על תלונתו של הילד, מלמדים כי אין מדובר בעלילה שנרקמה על ידי ההורים. העדים גם מתארים את מצבו הנפשי של הילד. לא מצאתי בסתירות המועטות בעדותה של האם, בסיס לערעור עדותה. האם תיארה מהלך אירועים הגיוני, הן בעדותה במשטרה והן בבית המשפט. התנהגותה, תיאור התרגשותה וכעסיה</w:t>
      </w:r>
      <w:r w:rsidR="00CC0933">
        <w:rPr>
          <w:rFonts w:hint="cs"/>
          <w:rtl/>
        </w:rPr>
        <w:t xml:space="preserve"> על הנאשם בזמן אמת, מחזקים את ג</w:t>
      </w:r>
      <w:r>
        <w:rPr>
          <w:rFonts w:hint="cs"/>
          <w:rtl/>
        </w:rPr>
        <w:t>רסת המתלונן ואת מהימנות העדה.</w:t>
      </w:r>
    </w:p>
    <w:p w14:paraId="1A5A1BFE" w14:textId="77777777" w:rsidR="00BE0548" w:rsidRDefault="00BE0548" w:rsidP="007310D0">
      <w:pPr>
        <w:rPr>
          <w:rFonts w:hint="cs"/>
          <w:rtl/>
        </w:rPr>
      </w:pPr>
    </w:p>
    <w:p w14:paraId="0DF0AB7B" w14:textId="77777777" w:rsidR="00BE0548" w:rsidRDefault="00BE0548" w:rsidP="007310D0">
      <w:pPr>
        <w:rPr>
          <w:rFonts w:hint="cs"/>
          <w:rtl/>
        </w:rPr>
      </w:pPr>
      <w:r>
        <w:rPr>
          <w:rFonts w:hint="cs"/>
          <w:b/>
          <w:bCs/>
          <w:rtl/>
        </w:rPr>
        <w:t>ב.ב., (להלן: "האב").</w:t>
      </w:r>
    </w:p>
    <w:p w14:paraId="64EF36BE" w14:textId="77777777" w:rsidR="00BE0548" w:rsidRDefault="00BE0548" w:rsidP="007310D0">
      <w:pPr>
        <w:rPr>
          <w:rFonts w:hint="cs"/>
          <w:rtl/>
        </w:rPr>
      </w:pPr>
    </w:p>
    <w:p w14:paraId="4814058B" w14:textId="77777777" w:rsidR="00BE0548" w:rsidRDefault="000D6394" w:rsidP="00CC0933">
      <w:pPr>
        <w:rPr>
          <w:rFonts w:hint="cs"/>
          <w:rtl/>
        </w:rPr>
      </w:pPr>
      <w:r>
        <w:rPr>
          <w:rFonts w:hint="cs"/>
          <w:rtl/>
        </w:rPr>
        <w:t xml:space="preserve">אביו של המתלונן, מספר שביום באירוע </w:t>
      </w:r>
      <w:r w:rsidR="007B7DEB">
        <w:rPr>
          <w:rFonts w:hint="cs"/>
          <w:rtl/>
        </w:rPr>
        <w:t xml:space="preserve">היה אצל אחותו. לפתע אשתו התקשרה וביקשה שיגיע הביתה דחוף ("לא קרה אף פעם שהיא התקשרה אלי בצורה כזאת" </w:t>
      </w:r>
      <w:r w:rsidR="007B7DEB">
        <w:rPr>
          <w:rtl/>
        </w:rPr>
        <w:t>–</w:t>
      </w:r>
      <w:r w:rsidR="007B7DEB">
        <w:rPr>
          <w:rFonts w:hint="cs"/>
          <w:rtl/>
        </w:rPr>
        <w:t xml:space="preserve"> עמ' 45 ש' 8).</w:t>
      </w:r>
    </w:p>
    <w:p w14:paraId="43257C43" w14:textId="77777777" w:rsidR="007B7DEB" w:rsidRDefault="007B7DEB" w:rsidP="007310D0">
      <w:pPr>
        <w:rPr>
          <w:rFonts w:hint="cs"/>
          <w:rtl/>
        </w:rPr>
      </w:pPr>
    </w:p>
    <w:p w14:paraId="101CFD38" w14:textId="77777777" w:rsidR="007B7DEB" w:rsidRDefault="007B7DEB" w:rsidP="007310D0">
      <w:pPr>
        <w:rPr>
          <w:rFonts w:hint="cs"/>
          <w:rtl/>
        </w:rPr>
      </w:pPr>
      <w:r>
        <w:rPr>
          <w:rFonts w:hint="cs"/>
          <w:rtl/>
        </w:rPr>
        <w:t xml:space="preserve">משהגיע, סיפרה לו את שקרה עם הילד והוסיפה שהיא הלכה לפגוש את הנאשם, צעקה עליו, קיללה אותו וירקה עליו. באותו היום לקח העד את הילד והלך למשטרה להתלונן. העד נשאל לגבי תגובת בנו. העד השיב שהוא לא הגיב, אלא בכה, התבייש ופחד שיצעק עליו. </w:t>
      </w:r>
    </w:p>
    <w:p w14:paraId="432B0FE1" w14:textId="77777777" w:rsidR="007B7DEB" w:rsidRDefault="007B7DEB" w:rsidP="007310D0">
      <w:pPr>
        <w:rPr>
          <w:rFonts w:hint="cs"/>
          <w:rtl/>
        </w:rPr>
      </w:pPr>
    </w:p>
    <w:p w14:paraId="660D0FF7" w14:textId="77777777" w:rsidR="007B7DEB" w:rsidRDefault="007B7DEB" w:rsidP="007310D0">
      <w:pPr>
        <w:rPr>
          <w:rFonts w:hint="cs"/>
          <w:rtl/>
        </w:rPr>
      </w:pPr>
      <w:r>
        <w:rPr>
          <w:rFonts w:hint="cs"/>
          <w:rtl/>
        </w:rPr>
        <w:t>עוד הוסיף כי בעקבות האירוע בנו "לא היה נורמלי, היה רזה תקופה מסוימת, אז יש לו סיוטים בלילה והוא צועק בלילה, עד עכשיו" (עמ' 49, ש' 8-9).</w:t>
      </w:r>
    </w:p>
    <w:p w14:paraId="1E2A5FC8" w14:textId="77777777" w:rsidR="007B7DEB" w:rsidRDefault="007B7DEB" w:rsidP="007310D0">
      <w:pPr>
        <w:rPr>
          <w:rFonts w:hint="cs"/>
          <w:rtl/>
        </w:rPr>
      </w:pPr>
    </w:p>
    <w:p w14:paraId="5AA94875" w14:textId="77777777" w:rsidR="007B7DEB" w:rsidRDefault="007B7DEB" w:rsidP="007310D0">
      <w:pPr>
        <w:rPr>
          <w:rFonts w:hint="cs"/>
          <w:rtl/>
        </w:rPr>
      </w:pPr>
      <w:r>
        <w:rPr>
          <w:rFonts w:hint="cs"/>
          <w:rtl/>
        </w:rPr>
        <w:t xml:space="preserve">האב משחזר את עדות בנו כפי שהוצגה לפניו על ידו. </w:t>
      </w:r>
    </w:p>
    <w:p w14:paraId="2B4D9150" w14:textId="77777777" w:rsidR="007B7DEB" w:rsidRDefault="007B7DEB" w:rsidP="007310D0">
      <w:pPr>
        <w:rPr>
          <w:rFonts w:hint="cs"/>
          <w:rtl/>
        </w:rPr>
      </w:pPr>
    </w:p>
    <w:p w14:paraId="59CC779D" w14:textId="77777777" w:rsidR="007B7DEB" w:rsidRDefault="007B7DEB" w:rsidP="007310D0">
      <w:pPr>
        <w:rPr>
          <w:rFonts w:hint="cs"/>
          <w:rtl/>
        </w:rPr>
      </w:pPr>
      <w:r>
        <w:rPr>
          <w:rFonts w:hint="cs"/>
          <w:rtl/>
        </w:rPr>
        <w:t>לשאלה ב"כ הנאשם אם בנו סיפר לו שהנאשם עשה בו מעשה סדום השיב:</w:t>
      </w:r>
    </w:p>
    <w:p w14:paraId="14159BCD" w14:textId="77777777" w:rsidR="007B7DEB" w:rsidRDefault="007B7DEB" w:rsidP="007310D0">
      <w:pPr>
        <w:rPr>
          <w:rFonts w:hint="cs"/>
          <w:rtl/>
        </w:rPr>
      </w:pPr>
    </w:p>
    <w:p w14:paraId="1C06D22E" w14:textId="77777777" w:rsidR="007B7DEB" w:rsidRDefault="007B7DEB" w:rsidP="007B7DEB">
      <w:pPr>
        <w:ind w:left="720" w:right="1260"/>
        <w:rPr>
          <w:rFonts w:hint="cs"/>
          <w:rtl/>
        </w:rPr>
      </w:pPr>
      <w:r>
        <w:rPr>
          <w:rFonts w:hint="cs"/>
          <w:rtl/>
        </w:rPr>
        <w:t>"</w:t>
      </w:r>
      <w:r w:rsidR="00991A6E">
        <w:rPr>
          <w:rFonts w:hint="cs"/>
          <w:rtl/>
        </w:rPr>
        <w:t>לא, אבל לאנוס אותו, ניסה לאנוס אותו", עמ' 52, ש' 16.</w:t>
      </w:r>
    </w:p>
    <w:p w14:paraId="4CB9E5DC" w14:textId="77777777" w:rsidR="007B7DEB" w:rsidRDefault="007B7DEB" w:rsidP="007310D0">
      <w:pPr>
        <w:rPr>
          <w:rFonts w:hint="cs"/>
          <w:rtl/>
        </w:rPr>
      </w:pPr>
    </w:p>
    <w:p w14:paraId="12B3F6C7" w14:textId="77777777" w:rsidR="00991A6E" w:rsidRDefault="00DD2FB1" w:rsidP="007310D0">
      <w:pPr>
        <w:rPr>
          <w:rFonts w:hint="cs"/>
          <w:rtl/>
        </w:rPr>
      </w:pPr>
      <w:r>
        <w:rPr>
          <w:rFonts w:hint="cs"/>
          <w:rtl/>
        </w:rPr>
        <w:t xml:space="preserve">עוד משיב האב לשאלת ההגנה כי לא הרגיז אותו שהסוס אכל מהאדמה שליד ביתו, מאחר וזוהי לא אדמתו. חשוב לציין, כי עדות האב ניתנה ביום האירוע, 24.5.98 ואף היא מצביעה על אמיתות התלונה, מאמתת את הראיות על מצבו הנפשי של המתלונן מיד לאחר האירוע, ומחזקת את הראיות נגד הנאשם. </w:t>
      </w:r>
    </w:p>
    <w:p w14:paraId="1D0ED935" w14:textId="77777777" w:rsidR="00DD2FB1" w:rsidRDefault="00DD2FB1" w:rsidP="007310D0">
      <w:pPr>
        <w:rPr>
          <w:rFonts w:hint="cs"/>
          <w:rtl/>
        </w:rPr>
      </w:pPr>
    </w:p>
    <w:p w14:paraId="5DAF8079" w14:textId="77777777" w:rsidR="00DD2FB1" w:rsidRDefault="00DD2FB1" w:rsidP="007310D0">
      <w:pPr>
        <w:rPr>
          <w:rFonts w:hint="cs"/>
          <w:rtl/>
        </w:rPr>
      </w:pPr>
      <w:r>
        <w:rPr>
          <w:rFonts w:hint="cs"/>
          <w:rtl/>
        </w:rPr>
        <w:t xml:space="preserve">עדות ההורים מעניקה נופך נוסף לאמיתות תלונת המתלונן, ולמקרה עצמו. </w:t>
      </w:r>
    </w:p>
    <w:p w14:paraId="30E080F8" w14:textId="77777777" w:rsidR="00DD2FB1" w:rsidRDefault="00DD2FB1" w:rsidP="007310D0">
      <w:pPr>
        <w:rPr>
          <w:rFonts w:hint="cs"/>
          <w:rtl/>
        </w:rPr>
      </w:pPr>
    </w:p>
    <w:p w14:paraId="2FC069DC" w14:textId="77777777" w:rsidR="00DD2FB1" w:rsidRDefault="00DD2FB1" w:rsidP="007310D0">
      <w:pPr>
        <w:rPr>
          <w:rFonts w:hint="cs"/>
          <w:rtl/>
        </w:rPr>
      </w:pPr>
      <w:r>
        <w:rPr>
          <w:rFonts w:hint="cs"/>
          <w:rtl/>
        </w:rPr>
        <w:t xml:space="preserve">יש לציין כי לא נמצאו סתירות לגבי האירוע עצמו ותיאורו כפי שנמסר על ידי בנם, למעט סתירות פעוטות בפרטים טכניים בלבד. </w:t>
      </w:r>
    </w:p>
    <w:p w14:paraId="03A9E681" w14:textId="77777777" w:rsidR="00DD2FB1" w:rsidRDefault="00DD2FB1" w:rsidP="007310D0">
      <w:pPr>
        <w:rPr>
          <w:rFonts w:hint="cs"/>
          <w:rtl/>
        </w:rPr>
      </w:pPr>
    </w:p>
    <w:p w14:paraId="27FCA494" w14:textId="77777777" w:rsidR="00DD2FB1" w:rsidRPr="00DD2FB1" w:rsidRDefault="00DD2FB1" w:rsidP="007310D0">
      <w:pPr>
        <w:rPr>
          <w:rFonts w:hint="cs"/>
          <w:b/>
          <w:bCs/>
          <w:rtl/>
        </w:rPr>
      </w:pPr>
      <w:r w:rsidRPr="00DD2FB1">
        <w:rPr>
          <w:rFonts w:hint="cs"/>
          <w:b/>
          <w:bCs/>
          <w:rtl/>
        </w:rPr>
        <w:t>יוסף שיהאב, עמ' 138 לפרוטוקול:</w:t>
      </w:r>
    </w:p>
    <w:p w14:paraId="224280B5" w14:textId="77777777" w:rsidR="00DD2FB1" w:rsidRDefault="00DD2FB1" w:rsidP="007310D0">
      <w:pPr>
        <w:rPr>
          <w:rFonts w:hint="cs"/>
          <w:rtl/>
        </w:rPr>
      </w:pPr>
    </w:p>
    <w:p w14:paraId="6C506968" w14:textId="77777777" w:rsidR="00DD2FB1" w:rsidRDefault="00DD2FB1" w:rsidP="007310D0">
      <w:pPr>
        <w:rPr>
          <w:rFonts w:hint="cs"/>
          <w:rtl/>
        </w:rPr>
      </w:pPr>
      <w:r>
        <w:rPr>
          <w:rFonts w:hint="cs"/>
          <w:rtl/>
        </w:rPr>
        <w:t>בן 21 יליד שפרעם, מכיר את המתלונן מילדות וכן את הנאשם, אשר את יחסיהם מגדיר "כמו ילד והדוד שלו" (עמ' 142, ש' 26).</w:t>
      </w:r>
    </w:p>
    <w:p w14:paraId="63E8A9D3" w14:textId="77777777" w:rsidR="00DD2FB1" w:rsidRDefault="00DD2FB1" w:rsidP="007310D0">
      <w:pPr>
        <w:rPr>
          <w:rFonts w:hint="cs"/>
          <w:rtl/>
        </w:rPr>
      </w:pPr>
    </w:p>
    <w:p w14:paraId="6FC7E4FB" w14:textId="77777777" w:rsidR="00DD2FB1" w:rsidRDefault="00DD2FB1" w:rsidP="007310D0">
      <w:pPr>
        <w:rPr>
          <w:rFonts w:hint="cs"/>
          <w:rtl/>
        </w:rPr>
      </w:pPr>
      <w:r>
        <w:rPr>
          <w:rFonts w:hint="cs"/>
          <w:rtl/>
        </w:rPr>
        <w:t xml:space="preserve">ניכר היה בעדותו בבית המשפט, כי הוא מעוניין לסייע לנאשם ולאו דווקא להעיד על האירועים כפי שקרו באמת. ניכר מדברי העד כי עדותו סלקטיבית, וכי הוא שוקל את דבריו על פי מידת התועלת או הנזק שעשויים להביא לנאשם. </w:t>
      </w:r>
    </w:p>
    <w:p w14:paraId="62A86F83" w14:textId="77777777" w:rsidR="00DD2FB1" w:rsidRDefault="00DD2FB1" w:rsidP="007310D0">
      <w:pPr>
        <w:rPr>
          <w:rFonts w:hint="cs"/>
          <w:rtl/>
        </w:rPr>
      </w:pPr>
    </w:p>
    <w:p w14:paraId="72CAD804" w14:textId="77777777" w:rsidR="00DD2FB1" w:rsidRDefault="00DD2FB1" w:rsidP="007310D0">
      <w:pPr>
        <w:rPr>
          <w:rFonts w:hint="cs"/>
          <w:rtl/>
        </w:rPr>
      </w:pPr>
      <w:r>
        <w:rPr>
          <w:rFonts w:hint="cs"/>
          <w:rtl/>
        </w:rPr>
        <w:t>בעדותו בבית המשפט סיפר העד כי לאחר שהגיע ביחד עם הנאשם והמתלונן לביתו של הנאשם, ביקש ממנו הנאשם ללכת לפניהם עם הסוס, כעבור זמן מה ראה את הנאשם מגיע לבדו ואח"כ ראה את המתלונן מגיע יחד עם שני דודיו. המתלונן בכה והטיח לפני דודיו בנאשם כי בזמן שהלך להביא דלי מים תפס אותו הנאשם מאחור וחיבק אותו ועוד כמה דברים שאני לא זוכר כרגע" (מתוך עדותו במשטרה עמ' 2, ש' 14).</w:t>
      </w:r>
    </w:p>
    <w:p w14:paraId="6ACE1314" w14:textId="77777777" w:rsidR="00DD2FB1" w:rsidRDefault="00DD2FB1" w:rsidP="007310D0">
      <w:pPr>
        <w:rPr>
          <w:rFonts w:hint="cs"/>
          <w:rtl/>
        </w:rPr>
      </w:pPr>
    </w:p>
    <w:p w14:paraId="7EBEC964" w14:textId="77777777" w:rsidR="00DD2FB1" w:rsidRDefault="00DD2FB1" w:rsidP="007310D0">
      <w:pPr>
        <w:rPr>
          <w:rFonts w:hint="cs"/>
          <w:rtl/>
        </w:rPr>
      </w:pPr>
      <w:r>
        <w:rPr>
          <w:rFonts w:hint="cs"/>
          <w:rtl/>
        </w:rPr>
        <w:t>בהודעתו במשטרה סיפר יוסף כי הזמן שחלף עד למועד הגעתו של הנאשם עברו כ-10 דקות (ת/31, עמ' 2, ש' 10). בבית המשפט הכחיש דבריו וטען כי ברגע שהפנה את ראשו אחורנית ראה את הנאשם מאחוריו במכוניתו, במרחק 4 מכוניות (עמ' 139 לפרוטוקול, ש' 12).</w:t>
      </w:r>
    </w:p>
    <w:p w14:paraId="78410D84" w14:textId="77777777" w:rsidR="00DD2FB1" w:rsidRDefault="00DD2FB1" w:rsidP="007310D0">
      <w:pPr>
        <w:rPr>
          <w:rFonts w:hint="cs"/>
          <w:rtl/>
        </w:rPr>
      </w:pPr>
    </w:p>
    <w:p w14:paraId="72B07B75" w14:textId="77777777" w:rsidR="00DD2FB1" w:rsidRDefault="00DD2FB1" w:rsidP="00CC0933">
      <w:pPr>
        <w:rPr>
          <w:rFonts w:hint="cs"/>
          <w:rtl/>
        </w:rPr>
      </w:pPr>
      <w:r>
        <w:rPr>
          <w:rFonts w:hint="cs"/>
          <w:rtl/>
        </w:rPr>
        <w:t>ניכר כי עדתו בבית המשפט היא גרסה "משופצת". אני מעדיף את ההודעה שמסר במשטרה על פני עדותו בבית המשפט. נראה בברור כי העד מתחמק מאמירת דברים שלדעתו מחזיקים לנאשם. בעיקר הדברים אמורים בנ</w:t>
      </w:r>
      <w:r w:rsidR="00CC0933">
        <w:rPr>
          <w:rFonts w:hint="cs"/>
          <w:rtl/>
        </w:rPr>
        <w:t>י</w:t>
      </w:r>
      <w:r>
        <w:rPr>
          <w:rFonts w:hint="cs"/>
          <w:rtl/>
        </w:rPr>
        <w:t xml:space="preserve">סיונו של העד לקצר את הזמן שבו שהה הנאשם לבדו עם המתלונן למינימום שבמינימום, כך שכל בר דעת יגיע למסקנה שהנאשם לא יכול היה לעשות למתלונן את מה שמיוחס לו. במשטרה סיפר העד כי הנאשם שהה עם המתלונן לבדו, כ-10 דקות. בבית המשפט התקצר הזמן לשניות או לכל היותר "3 דקות". משנתבקש העד להסביר מדוע אמר במשטרה דברים אחרים, השיב כי החוקר אלי כהן שגבה ממנו את הודעתו, הפחיד אותו, בכך שהכה על השולחן כשציין שהשניים היו לבדם לכל היותר שלוש דקות, והכריח אותו לומר את הדברים שאמר. </w:t>
      </w:r>
    </w:p>
    <w:p w14:paraId="777D371B" w14:textId="77777777" w:rsidR="00DD2FB1" w:rsidRDefault="00DD2FB1" w:rsidP="007310D0">
      <w:pPr>
        <w:rPr>
          <w:rFonts w:hint="cs"/>
          <w:rtl/>
        </w:rPr>
      </w:pPr>
    </w:p>
    <w:p w14:paraId="19B7ED8A" w14:textId="77777777" w:rsidR="00DD2FB1" w:rsidRDefault="00D16B5F" w:rsidP="007310D0">
      <w:pPr>
        <w:rPr>
          <w:rFonts w:hint="cs"/>
          <w:rtl/>
        </w:rPr>
      </w:pPr>
      <w:r>
        <w:rPr>
          <w:rFonts w:hint="cs"/>
          <w:rtl/>
        </w:rPr>
        <w:t xml:space="preserve">אלי כהן (עמ' 156, ש' 15, עמ' 155, ש'9) מכחיש בעדותו את דברי יוסף, כי הפעיל עליו לחץ כלשהו למסור פרט כזה או אחר. ואכן נראה לי כי העד כהן אומר אמת </w:t>
      </w:r>
      <w:r>
        <w:rPr>
          <w:rtl/>
        </w:rPr>
        <w:t>–</w:t>
      </w:r>
      <w:r>
        <w:rPr>
          <w:rFonts w:hint="cs"/>
          <w:rtl/>
        </w:rPr>
        <w:t xml:space="preserve"> לא היה לו כל אינטר</w:t>
      </w:r>
      <w:r w:rsidR="00CC0933">
        <w:rPr>
          <w:rFonts w:hint="cs"/>
          <w:rtl/>
        </w:rPr>
        <w:t>ס לשבש חקירה או להדיח עד לסור ג</w:t>
      </w:r>
      <w:r>
        <w:rPr>
          <w:rFonts w:hint="cs"/>
          <w:rtl/>
        </w:rPr>
        <w:t xml:space="preserve">רסה שיקרית. </w:t>
      </w:r>
    </w:p>
    <w:p w14:paraId="40207BCF" w14:textId="77777777" w:rsidR="00D16B5F" w:rsidRDefault="00D16B5F" w:rsidP="007310D0">
      <w:pPr>
        <w:rPr>
          <w:rFonts w:hint="cs"/>
          <w:rtl/>
        </w:rPr>
      </w:pPr>
    </w:p>
    <w:p w14:paraId="393A8246" w14:textId="77777777" w:rsidR="00D16B5F" w:rsidRDefault="004E1671" w:rsidP="007310D0">
      <w:pPr>
        <w:rPr>
          <w:rFonts w:hint="cs"/>
          <w:rtl/>
        </w:rPr>
      </w:pPr>
      <w:r>
        <w:rPr>
          <w:rFonts w:hint="cs"/>
          <w:rtl/>
        </w:rPr>
        <w:t xml:space="preserve">זאת ועוד </w:t>
      </w:r>
      <w:r>
        <w:rPr>
          <w:rtl/>
        </w:rPr>
        <w:t>–</w:t>
      </w:r>
      <w:r>
        <w:rPr>
          <w:rFonts w:hint="cs"/>
          <w:rtl/>
        </w:rPr>
        <w:t xml:space="preserve"> העד יוסף שיהאב מאשר בעדותו בבית המשפט כי ראה את המתלונן מגיע לנאשם עם אימו ועם דודיו, כשהמתלונן בוכה ומאשים את הנאשם כי ניסה לחבקו ולנשקו. העד מציין כי זה היה כ"5 דקות" אחרי שהנאשם הגיע. חישוב פשוט מראה כי בסך הכל מרגע שהעד נפרד מהנאשם והמתלונן חלפו 8 דקות.</w:t>
      </w:r>
    </w:p>
    <w:p w14:paraId="14A49B9D" w14:textId="77777777" w:rsidR="004E1671" w:rsidRDefault="004E1671" w:rsidP="007310D0">
      <w:pPr>
        <w:rPr>
          <w:rFonts w:hint="cs"/>
          <w:rtl/>
        </w:rPr>
      </w:pPr>
    </w:p>
    <w:p w14:paraId="09F283E5" w14:textId="77777777" w:rsidR="004E1671" w:rsidRDefault="004E1671" w:rsidP="007310D0">
      <w:pPr>
        <w:rPr>
          <w:rFonts w:hint="cs"/>
          <w:rtl/>
        </w:rPr>
      </w:pPr>
      <w:r>
        <w:rPr>
          <w:rFonts w:hint="cs"/>
          <w:rtl/>
        </w:rPr>
        <w:t xml:space="preserve">בזמן זה הספיק המתלונן ללכת רגלית לבית הוריו, מרחק </w:t>
      </w:r>
      <w:smartTag w:uri="urn:schemas-microsoft-com:office:smarttags" w:element="metricconverter">
        <w:smartTagPr>
          <w:attr w:name="ProductID" w:val="1.5 ק&quot;מ"/>
        </w:smartTagPr>
        <w:r>
          <w:rPr>
            <w:rFonts w:hint="cs"/>
            <w:rtl/>
          </w:rPr>
          <w:t>1.5 ק"מ</w:t>
        </w:r>
      </w:smartTag>
      <w:r>
        <w:rPr>
          <w:rFonts w:hint="cs"/>
          <w:rtl/>
        </w:rPr>
        <w:t>. האם מתקבל על הדעת כי בזמן קצר זה, הספיק המתלונן להגיע לבית הוריו, לספר לאימו את מה שקרה לו, להספיק ל"גייס" את דודיו ולחזור לנאשם כדי להטיח בפניו האשמות שווא?</w:t>
      </w:r>
    </w:p>
    <w:p w14:paraId="37BAA1F6" w14:textId="77777777" w:rsidR="004E1671" w:rsidRDefault="004E1671" w:rsidP="007310D0">
      <w:pPr>
        <w:rPr>
          <w:rFonts w:hint="cs"/>
          <w:rtl/>
        </w:rPr>
      </w:pPr>
    </w:p>
    <w:p w14:paraId="0DE435EF" w14:textId="77777777" w:rsidR="004E1671" w:rsidRDefault="004E1671" w:rsidP="00CC0933">
      <w:pPr>
        <w:rPr>
          <w:rFonts w:hint="cs"/>
          <w:rtl/>
        </w:rPr>
      </w:pPr>
      <w:r>
        <w:rPr>
          <w:rFonts w:hint="cs"/>
          <w:rtl/>
        </w:rPr>
        <w:t>נראה כי נ</w:t>
      </w:r>
      <w:r w:rsidR="00CC0933">
        <w:rPr>
          <w:rFonts w:hint="cs"/>
          <w:rtl/>
        </w:rPr>
        <w:t>י</w:t>
      </w:r>
      <w:r>
        <w:rPr>
          <w:rFonts w:hint="cs"/>
          <w:rtl/>
        </w:rPr>
        <w:t xml:space="preserve">סיונו של העד לטייח את האמת דווקא חיזקה את עדותו של המתלונן ואת גרסתו. העד מאשר את גרסת המתלונן כי הנאשם ביקש להישאר לבד עם המתלונן. </w:t>
      </w:r>
    </w:p>
    <w:p w14:paraId="06F5C3F4" w14:textId="77777777" w:rsidR="004E1671" w:rsidRDefault="004E1671" w:rsidP="007310D0">
      <w:pPr>
        <w:rPr>
          <w:rFonts w:hint="cs"/>
          <w:rtl/>
        </w:rPr>
      </w:pPr>
    </w:p>
    <w:p w14:paraId="1D6B2EFA" w14:textId="77777777" w:rsidR="004E1671" w:rsidRDefault="004E1671" w:rsidP="007310D0">
      <w:pPr>
        <w:rPr>
          <w:rFonts w:hint="cs"/>
          <w:rtl/>
        </w:rPr>
      </w:pPr>
      <w:r>
        <w:rPr>
          <w:rFonts w:hint="cs"/>
          <w:rtl/>
        </w:rPr>
        <w:t xml:space="preserve">מכלול ראיות התביעה מראה כי קיימת תשתית עובדתית להרשעת הנאשם בעבירות המיוחסות לו. ההגנה לא הצליחה לכרסם במידת הוודאות הנובעת מראיות התביעה, באישום זה. </w:t>
      </w:r>
    </w:p>
    <w:p w14:paraId="33F5DD4D" w14:textId="77777777" w:rsidR="004E1671" w:rsidRDefault="004E1671" w:rsidP="007310D0">
      <w:pPr>
        <w:rPr>
          <w:rFonts w:hint="cs"/>
          <w:rtl/>
        </w:rPr>
      </w:pPr>
    </w:p>
    <w:p w14:paraId="7A379A73" w14:textId="77777777" w:rsidR="004E1671" w:rsidRDefault="004E1671" w:rsidP="007310D0">
      <w:pPr>
        <w:rPr>
          <w:rFonts w:hint="cs"/>
          <w:rtl/>
        </w:rPr>
      </w:pPr>
      <w:r>
        <w:rPr>
          <w:rFonts w:hint="cs"/>
          <w:rtl/>
        </w:rPr>
        <w:t xml:space="preserve">לפיכך אין ספק כי הנאשם ביצע את העבירות המיוחסות לו, באישום זה. </w:t>
      </w:r>
    </w:p>
    <w:p w14:paraId="422D38EB" w14:textId="77777777" w:rsidR="004E1671" w:rsidRDefault="004E1671" w:rsidP="007310D0">
      <w:pPr>
        <w:rPr>
          <w:rFonts w:hint="cs"/>
          <w:rtl/>
        </w:rPr>
      </w:pPr>
    </w:p>
    <w:p w14:paraId="5BED750C" w14:textId="77777777" w:rsidR="004E1671" w:rsidRDefault="004E1671" w:rsidP="007310D0">
      <w:pPr>
        <w:rPr>
          <w:rFonts w:hint="cs"/>
          <w:rtl/>
        </w:rPr>
      </w:pPr>
      <w:r>
        <w:rPr>
          <w:rFonts w:hint="cs"/>
          <w:b/>
          <w:bCs/>
          <w:rtl/>
        </w:rPr>
        <w:t>לסיכום:</w:t>
      </w:r>
    </w:p>
    <w:p w14:paraId="3FB039DB" w14:textId="77777777" w:rsidR="004E1671" w:rsidRDefault="004E1671" w:rsidP="007310D0">
      <w:pPr>
        <w:rPr>
          <w:rFonts w:hint="cs"/>
          <w:rtl/>
        </w:rPr>
      </w:pPr>
    </w:p>
    <w:p w14:paraId="66A860FF" w14:textId="77777777" w:rsidR="004E1671" w:rsidRDefault="00C05832" w:rsidP="00CC0933">
      <w:pPr>
        <w:rPr>
          <w:rFonts w:hint="cs"/>
          <w:rtl/>
        </w:rPr>
      </w:pPr>
      <w:r>
        <w:rPr>
          <w:rFonts w:hint="cs"/>
          <w:rtl/>
        </w:rPr>
        <w:t xml:space="preserve">באף אחד מהמקרים לא נמצאו ממצאים רפואיים על גופם של הקורבנות המצביעים במישרין על ביצוע העבירות המיוחסות לנאשם. באישום הראשון מדובר על מעשי אינוס שאירעו בטווח של שנים וחודשים לפני הגשת התלונה. </w:t>
      </w:r>
    </w:p>
    <w:p w14:paraId="649DF9B1" w14:textId="77777777" w:rsidR="00C05832" w:rsidRDefault="00C05832" w:rsidP="007310D0">
      <w:pPr>
        <w:rPr>
          <w:rFonts w:hint="cs"/>
          <w:rtl/>
        </w:rPr>
      </w:pPr>
    </w:p>
    <w:p w14:paraId="1B80DA16" w14:textId="77777777" w:rsidR="00C05832" w:rsidRDefault="00C05832" w:rsidP="00CC0933">
      <w:pPr>
        <w:rPr>
          <w:rFonts w:hint="cs"/>
          <w:rtl/>
        </w:rPr>
      </w:pPr>
      <w:r>
        <w:rPr>
          <w:rFonts w:hint="cs"/>
          <w:rtl/>
        </w:rPr>
        <w:t xml:space="preserve">באישום השני, העלים אביו של המתלונן את הממצאים הרפואיים, יהיו אשר יהיו. לדבריו לקח את הילד לרופא פרטי שאת זהותו הוא סירב למסור, כך שלא ניתן לאמת או להכחיש את טענת האב, כי לא נמצאו ממצאים פיזיים בגופו של הילד. </w:t>
      </w:r>
    </w:p>
    <w:p w14:paraId="393B4F37" w14:textId="77777777" w:rsidR="00C05832" w:rsidRDefault="00C05832" w:rsidP="007310D0">
      <w:pPr>
        <w:rPr>
          <w:rFonts w:hint="cs"/>
          <w:rtl/>
        </w:rPr>
      </w:pPr>
    </w:p>
    <w:p w14:paraId="335AC6ED" w14:textId="77777777" w:rsidR="00C05832" w:rsidRDefault="00C05832" w:rsidP="007310D0">
      <w:pPr>
        <w:rPr>
          <w:rFonts w:hint="cs"/>
          <w:rtl/>
        </w:rPr>
      </w:pPr>
      <w:r>
        <w:rPr>
          <w:rFonts w:hint="cs"/>
          <w:rtl/>
        </w:rPr>
        <w:t xml:space="preserve">העובדה העיקרית בתיק זה היא כי מדובר בשלושה מתלוננים שונים, המקרים המתוארים בכל אחד מהאישומים דומים. עדות המתלונן באישום אחד מסייעת לעדות האחר, מבלי שיהיה קשר ביניהם מלבד העובדה כי המדובר הוא בקטינים. </w:t>
      </w:r>
    </w:p>
    <w:p w14:paraId="3C8E32B0" w14:textId="77777777" w:rsidR="00EE1CE6" w:rsidRDefault="00EE1CE6" w:rsidP="007310D0">
      <w:pPr>
        <w:rPr>
          <w:rFonts w:hint="cs"/>
          <w:rtl/>
        </w:rPr>
      </w:pPr>
    </w:p>
    <w:p w14:paraId="363B5371" w14:textId="77777777" w:rsidR="00EE1CE6" w:rsidRDefault="00703E43" w:rsidP="007310D0">
      <w:pPr>
        <w:rPr>
          <w:rFonts w:hint="cs"/>
          <w:rtl/>
        </w:rPr>
      </w:pPr>
      <w:r>
        <w:rPr>
          <w:rFonts w:hint="cs"/>
          <w:rtl/>
        </w:rPr>
        <w:t xml:space="preserve">הלכה פסוקה היא שראייה בדבר "מעשים דומים" (שעשה הנאשם) ו"שיטת ביצוע" (המייחדת אותו) </w:t>
      </w:r>
      <w:r>
        <w:rPr>
          <w:rtl/>
        </w:rPr>
        <w:t>–</w:t>
      </w:r>
      <w:r>
        <w:rPr>
          <w:rFonts w:hint="cs"/>
          <w:rtl/>
        </w:rPr>
        <w:t xml:space="preserve"> במקום שעל-פי הדין היא קבילה </w:t>
      </w:r>
      <w:r>
        <w:rPr>
          <w:rtl/>
        </w:rPr>
        <w:t>–</w:t>
      </w:r>
      <w:r>
        <w:rPr>
          <w:rFonts w:hint="cs"/>
          <w:rtl/>
        </w:rPr>
        <w:t xml:space="preserve"> עשויה לשמש סיוע לעדות הטעונה תוספת ראייתית זו. כוחם הראייתי של מעשים דומים ושל "עדות שיטה", נעוץ במסקנה המתחייבת מן הדמיון השורר בין המעשה נשוא האישום או שיטת ביצועו, לבין המעשים שנעשו ע"י הנאשם בהזדמנות אחרת או לבין שיטת ביצוע בה נקט במקרה אחר (י' קדמי בחיבורו על הראיות, חלק ראשון 212).</w:t>
      </w:r>
    </w:p>
    <w:p w14:paraId="1CFCF729" w14:textId="77777777" w:rsidR="00703E43" w:rsidRDefault="00703E43" w:rsidP="007310D0">
      <w:pPr>
        <w:rPr>
          <w:rFonts w:hint="cs"/>
          <w:rtl/>
        </w:rPr>
      </w:pPr>
    </w:p>
    <w:p w14:paraId="2FA2A2F5" w14:textId="77777777" w:rsidR="00703E43" w:rsidRDefault="00703E43" w:rsidP="007310D0">
      <w:pPr>
        <w:rPr>
          <w:rFonts w:hint="cs"/>
          <w:rtl/>
        </w:rPr>
      </w:pPr>
      <w:r>
        <w:rPr>
          <w:rFonts w:hint="cs"/>
          <w:rtl/>
        </w:rPr>
        <w:t xml:space="preserve">במכלול ראיות התביעה, קיימת תשתית עובדתית המספיקה להרשעת הנאשם בעבירות המיוחסות לו. </w:t>
      </w:r>
    </w:p>
    <w:p w14:paraId="0D525A4A" w14:textId="77777777" w:rsidR="00703E43" w:rsidRDefault="00703E43" w:rsidP="007310D0">
      <w:pPr>
        <w:rPr>
          <w:rFonts w:hint="cs"/>
          <w:rtl/>
        </w:rPr>
      </w:pPr>
    </w:p>
    <w:p w14:paraId="2B5E6EB9" w14:textId="77777777" w:rsidR="00703E43" w:rsidRDefault="00703E43" w:rsidP="007310D0">
      <w:pPr>
        <w:rPr>
          <w:rFonts w:hint="cs"/>
          <w:rtl/>
        </w:rPr>
      </w:pPr>
      <w:r>
        <w:rPr>
          <w:rFonts w:hint="cs"/>
          <w:rtl/>
        </w:rPr>
        <w:t xml:space="preserve">התשתית העובדתית המצביעה על אשמתו של הנאשם נקבעת, לא רק לפי ההתרשמות מעדות המתלוננים אלא על פי המסכת הראייתית הכולל, שחוליותיה השונות אוחזות זו בזו ומשלימות זו את זו. </w:t>
      </w:r>
    </w:p>
    <w:p w14:paraId="60CA7EA1" w14:textId="77777777" w:rsidR="00703E43" w:rsidRDefault="00703E43" w:rsidP="007310D0">
      <w:pPr>
        <w:rPr>
          <w:rFonts w:hint="cs"/>
          <w:rtl/>
        </w:rPr>
      </w:pPr>
    </w:p>
    <w:p w14:paraId="5368D502" w14:textId="77777777" w:rsidR="00703E43" w:rsidRDefault="00703E43" w:rsidP="007310D0">
      <w:pPr>
        <w:rPr>
          <w:rFonts w:hint="cs"/>
          <w:rtl/>
        </w:rPr>
      </w:pPr>
      <w:r>
        <w:rPr>
          <w:rFonts w:hint="cs"/>
          <w:b/>
          <w:bCs/>
          <w:rtl/>
        </w:rPr>
        <w:t>דרישת הסיוע להרשעה באישום השני:</w:t>
      </w:r>
    </w:p>
    <w:p w14:paraId="77C0847E" w14:textId="77777777" w:rsidR="00703E43" w:rsidRDefault="00703E43" w:rsidP="007310D0">
      <w:pPr>
        <w:rPr>
          <w:rFonts w:hint="cs"/>
          <w:rtl/>
        </w:rPr>
      </w:pPr>
    </w:p>
    <w:p w14:paraId="2FA7BCA7" w14:textId="77777777" w:rsidR="00703E43" w:rsidRDefault="0018663B" w:rsidP="007310D0">
      <w:pPr>
        <w:rPr>
          <w:rFonts w:hint="cs"/>
          <w:rtl/>
        </w:rPr>
      </w:pPr>
      <w:hyperlink r:id="rId45" w:history="1">
        <w:r w:rsidRPr="0018663B">
          <w:rPr>
            <w:color w:val="0000FF"/>
            <w:u w:val="single"/>
            <w:rtl/>
          </w:rPr>
          <w:t>סעיף 11</w:t>
        </w:r>
      </w:hyperlink>
      <w:r w:rsidR="00703E43">
        <w:rPr>
          <w:rFonts w:hint="cs"/>
          <w:rtl/>
        </w:rPr>
        <w:t xml:space="preserve"> ל</w:t>
      </w:r>
      <w:hyperlink r:id="rId46" w:history="1">
        <w:r w:rsidR="00E3508A" w:rsidRPr="00E3508A">
          <w:rPr>
            <w:color w:val="0000FF"/>
            <w:u w:val="single"/>
            <w:rtl/>
          </w:rPr>
          <w:t>חוק לתיקון דיני הראיות (הגנת ילדים)</w:t>
        </w:r>
      </w:hyperlink>
      <w:r w:rsidR="00703E43">
        <w:rPr>
          <w:rFonts w:hint="cs"/>
          <w:rtl/>
        </w:rPr>
        <w:t>, תשט"ו-1955, קובע כי: "לא יורשע אדם על סמך ראיה לפי סעיף 9 אלא אם יש לה סיוע בראיה אחרת".</w:t>
      </w:r>
    </w:p>
    <w:p w14:paraId="50FD1547" w14:textId="77777777" w:rsidR="00703E43" w:rsidRDefault="00703E43" w:rsidP="007310D0">
      <w:pPr>
        <w:rPr>
          <w:rFonts w:hint="cs"/>
          <w:rtl/>
        </w:rPr>
      </w:pPr>
    </w:p>
    <w:p w14:paraId="182630FE" w14:textId="77777777" w:rsidR="00703E43" w:rsidRDefault="00703E43" w:rsidP="007310D0">
      <w:pPr>
        <w:rPr>
          <w:rFonts w:hint="cs"/>
          <w:rtl/>
        </w:rPr>
      </w:pPr>
      <w:r>
        <w:rPr>
          <w:rFonts w:hint="cs"/>
          <w:rtl/>
        </w:rPr>
        <w:t xml:space="preserve">מטבע הדברים השאלה הראשונה המחייבת הכרעה היא מידת האמינות שיש לייחס להודעות ואשר על פיהן יקבעו טיבו ואופיו של הסיוע הדרוש לביסוס ההרשעה. </w:t>
      </w:r>
    </w:p>
    <w:p w14:paraId="0C323ED8" w14:textId="77777777" w:rsidR="00703E43" w:rsidRDefault="00703E43" w:rsidP="007310D0">
      <w:pPr>
        <w:rPr>
          <w:rFonts w:hint="cs"/>
          <w:rtl/>
        </w:rPr>
      </w:pPr>
    </w:p>
    <w:p w14:paraId="7EA18B47" w14:textId="77777777" w:rsidR="00703E43" w:rsidRDefault="00703E43" w:rsidP="007310D0">
      <w:pPr>
        <w:rPr>
          <w:rFonts w:hint="cs"/>
          <w:rtl/>
        </w:rPr>
      </w:pPr>
      <w:r>
        <w:rPr>
          <w:rFonts w:hint="cs"/>
          <w:rtl/>
        </w:rPr>
        <w:t xml:space="preserve">השאלה השניה היא אם מצוי בחומר הראיות סיוע מספיק. </w:t>
      </w:r>
    </w:p>
    <w:p w14:paraId="16692672" w14:textId="77777777" w:rsidR="005E7F0D" w:rsidRDefault="005E7F0D" w:rsidP="007310D0">
      <w:pPr>
        <w:rPr>
          <w:rFonts w:hint="cs"/>
          <w:rtl/>
        </w:rPr>
      </w:pPr>
    </w:p>
    <w:p w14:paraId="5AF49C6F" w14:textId="77777777" w:rsidR="005E7F0D" w:rsidRDefault="005E7F0D" w:rsidP="007310D0">
      <w:pPr>
        <w:rPr>
          <w:rFonts w:hint="cs"/>
          <w:rtl/>
        </w:rPr>
      </w:pPr>
      <w:r>
        <w:rPr>
          <w:rFonts w:hint="cs"/>
          <w:rtl/>
        </w:rPr>
        <w:t>הפסיקה דנה בדרישת הסיוע וקבע מצד אחד כי אין המדובר בסיוע טכני במובן הצר של מושג זה אלא בסיוע ממשי, שבא לספק לא רק סיוע פורמלי אלא גם לסלק כל ספק, המתעורר מעצם הסיטואציה, בה נבצר מבית המשפט להתרשם אישית מהופעת העדים המרכזיים לפניו ועליו לקבל את דבריהם מכלי שני באמצעות חוק הנוער. כפועל יוצא מכך נדרש הסיוע הן לגבי עצם ביצוע העבירה והן לגבי זהות המבצע (</w:t>
      </w:r>
      <w:hyperlink r:id="rId47" w:history="1">
        <w:r w:rsidR="00E3508A" w:rsidRPr="00E3508A">
          <w:rPr>
            <w:color w:val="0000FF"/>
            <w:u w:val="single"/>
            <w:rtl/>
          </w:rPr>
          <w:t>ע"פ 79/62 עתאמנה נ' היועץ המשפטי לממשלה, פד"י טז</w:t>
        </w:r>
      </w:hyperlink>
      <w:r>
        <w:rPr>
          <w:rFonts w:hint="cs"/>
          <w:rtl/>
        </w:rPr>
        <w:t xml:space="preserve"> 2820).</w:t>
      </w:r>
    </w:p>
    <w:p w14:paraId="752230ED" w14:textId="77777777" w:rsidR="005E7F0D" w:rsidRDefault="005E7F0D" w:rsidP="007310D0">
      <w:pPr>
        <w:rPr>
          <w:rFonts w:hint="cs"/>
          <w:rtl/>
        </w:rPr>
      </w:pPr>
    </w:p>
    <w:p w14:paraId="3BBBF5CD" w14:textId="77777777" w:rsidR="005E7F0D" w:rsidRDefault="005E7F0D" w:rsidP="007310D0">
      <w:pPr>
        <w:rPr>
          <w:rFonts w:hint="cs"/>
          <w:rtl/>
        </w:rPr>
      </w:pPr>
      <w:r>
        <w:rPr>
          <w:rFonts w:hint="cs"/>
          <w:rtl/>
        </w:rPr>
        <w:t xml:space="preserve">בענייננו זהות המבצע אינה שנויות במחלוקת </w:t>
      </w:r>
      <w:r>
        <w:rPr>
          <w:rtl/>
        </w:rPr>
        <w:t>–</w:t>
      </w:r>
      <w:r>
        <w:rPr>
          <w:rFonts w:hint="cs"/>
          <w:rtl/>
        </w:rPr>
        <w:t xml:space="preserve"> המעשים שנויים במחלוקת.</w:t>
      </w:r>
    </w:p>
    <w:p w14:paraId="34D17D22" w14:textId="77777777" w:rsidR="005E7F0D" w:rsidRDefault="005E7F0D" w:rsidP="007310D0">
      <w:pPr>
        <w:rPr>
          <w:rFonts w:hint="cs"/>
          <w:rtl/>
        </w:rPr>
      </w:pPr>
    </w:p>
    <w:p w14:paraId="63BA5C03" w14:textId="77777777" w:rsidR="005E7F0D" w:rsidRDefault="005E7F0D" w:rsidP="007310D0">
      <w:pPr>
        <w:rPr>
          <w:rFonts w:hint="cs"/>
          <w:rtl/>
        </w:rPr>
      </w:pPr>
      <w:r>
        <w:rPr>
          <w:rFonts w:hint="cs"/>
          <w:rtl/>
        </w:rPr>
        <w:t>ב</w:t>
      </w:r>
      <w:hyperlink r:id="rId48" w:history="1">
        <w:r w:rsidR="00E3508A" w:rsidRPr="00E3508A">
          <w:rPr>
            <w:color w:val="0000FF"/>
            <w:u w:val="single"/>
            <w:rtl/>
          </w:rPr>
          <w:t>ע"פ 387/83 מ"י נ' יהודאי, פד"י ל"ט</w:t>
        </w:r>
      </w:hyperlink>
      <w:r>
        <w:rPr>
          <w:rFonts w:hint="cs"/>
          <w:rtl/>
        </w:rPr>
        <w:t>(4) 197, בעמ' 203 נאמר:</w:t>
      </w:r>
    </w:p>
    <w:p w14:paraId="7F68D70C" w14:textId="77777777" w:rsidR="005E7F0D" w:rsidRDefault="005E7F0D" w:rsidP="007310D0">
      <w:pPr>
        <w:rPr>
          <w:rFonts w:hint="cs"/>
          <w:rtl/>
        </w:rPr>
      </w:pPr>
    </w:p>
    <w:p w14:paraId="740EE024" w14:textId="77777777" w:rsidR="005E7F0D" w:rsidRDefault="005E7F0D" w:rsidP="005E7F0D">
      <w:pPr>
        <w:ind w:left="720" w:right="1260"/>
        <w:rPr>
          <w:rFonts w:hint="cs"/>
          <w:rtl/>
        </w:rPr>
      </w:pPr>
      <w:r>
        <w:rPr>
          <w:rFonts w:hint="cs"/>
          <w:rtl/>
        </w:rPr>
        <w:t>"כדי שראיה תוכל לשמש סיוע, חייבות להתקיים בה שלוש דרישות מצטברות: כי מקור הראיה נפרד ועצמאי מהעדות הטעונה סיוע, כי ראיית הסיוע נוטה לסבך את הנאשם באחריות לביצוע מעשה האישום וכי הראיה נוגעת לנקודה ממשיתה שנויה במחלוקת בין הצדדים".</w:t>
      </w:r>
    </w:p>
    <w:p w14:paraId="79B9BDC9" w14:textId="77777777" w:rsidR="005E7F0D" w:rsidRDefault="005E7F0D" w:rsidP="007310D0">
      <w:pPr>
        <w:rPr>
          <w:rFonts w:hint="cs"/>
          <w:rtl/>
        </w:rPr>
      </w:pPr>
    </w:p>
    <w:p w14:paraId="65B2B9D5" w14:textId="77777777" w:rsidR="005E7F0D" w:rsidRDefault="005E7F0D" w:rsidP="007310D0">
      <w:pPr>
        <w:rPr>
          <w:rFonts w:hint="cs"/>
          <w:rtl/>
        </w:rPr>
      </w:pPr>
      <w:r>
        <w:rPr>
          <w:rFonts w:hint="cs"/>
          <w:rtl/>
        </w:rPr>
        <w:t xml:space="preserve">אשר על כן, לא נדרש סיוע "לזהותו" של הנאשם כמבצע העבירה, ודי </w:t>
      </w:r>
      <w:r>
        <w:rPr>
          <w:rtl/>
        </w:rPr>
        <w:t>–</w:t>
      </w:r>
      <w:r>
        <w:rPr>
          <w:rFonts w:hint="cs"/>
          <w:rtl/>
        </w:rPr>
        <w:t xml:space="preserve"> לעניין דרישת הסיוע </w:t>
      </w:r>
      <w:r>
        <w:rPr>
          <w:rtl/>
        </w:rPr>
        <w:t>–</w:t>
      </w:r>
      <w:r>
        <w:rPr>
          <w:rFonts w:hint="cs"/>
          <w:rtl/>
        </w:rPr>
        <w:t xml:space="preserve"> בראיית סיוע לעצם התרחשות של מעשה העבירה. </w:t>
      </w:r>
    </w:p>
    <w:p w14:paraId="14901D4A" w14:textId="77777777" w:rsidR="005E7F0D" w:rsidRDefault="005E7F0D" w:rsidP="007310D0">
      <w:pPr>
        <w:rPr>
          <w:rFonts w:hint="cs"/>
          <w:rtl/>
        </w:rPr>
      </w:pPr>
    </w:p>
    <w:p w14:paraId="77C04B7D" w14:textId="77777777" w:rsidR="005E7F0D" w:rsidRPr="00631DF3" w:rsidRDefault="005E7F0D" w:rsidP="005E7F0D">
      <w:pPr>
        <w:ind w:left="720" w:right="1260"/>
        <w:rPr>
          <w:rFonts w:hint="cs"/>
          <w:rtl/>
        </w:rPr>
      </w:pPr>
      <w:r>
        <w:rPr>
          <w:rFonts w:hint="cs"/>
          <w:rtl/>
        </w:rPr>
        <w:t xml:space="preserve">"כאשר ילד מעיד </w:t>
      </w:r>
      <w:r w:rsidR="00631DF3">
        <w:rPr>
          <w:rFonts w:hint="cs"/>
          <w:rtl/>
        </w:rPr>
        <w:t xml:space="preserve">כי מעשה מיני נעשה בו והוא מכיר היטב את המבצע </w:t>
      </w:r>
      <w:r w:rsidR="00631DF3">
        <w:rPr>
          <w:rtl/>
        </w:rPr>
        <w:t>–</w:t>
      </w:r>
      <w:r w:rsidR="00631DF3">
        <w:rPr>
          <w:rFonts w:hint="cs"/>
          <w:rtl/>
        </w:rPr>
        <w:t xml:space="preserve"> קרוב משפחתו, שכן או ידיד המשפחה </w:t>
      </w:r>
      <w:r w:rsidR="00631DF3">
        <w:rPr>
          <w:rtl/>
        </w:rPr>
        <w:t>–</w:t>
      </w:r>
      <w:r w:rsidR="00631DF3">
        <w:rPr>
          <w:rFonts w:hint="cs"/>
          <w:rtl/>
        </w:rPr>
        <w:t xml:space="preserve"> וכאשר סיפורו מעורר אמון והנסיבות מצביעות אל אפשרות והזדמנות שהיו לנאשם לבצע את המעשה, לא שאלת הזיהוי היא השנויה במחלוקת, אלא עצם ביצוע המעשה. במקרים שבהם מכלול הנסיבות אינו מצביע באופן רציני וממשי על כך שקיימת אפשרות סבירה שהמעשה אמנם נעשה אך בוצע בידי "אחר", בניגוד לעדות של הקורבן שנמצאה אמינה, אין לדרוש סיוע לזהות הנאשם. כך יהיה בדרך-כלל כשילד או ילדה מספרים על מעשה מיני שעשה בהם אדם קרוב ומוכר..." (</w:t>
      </w:r>
      <w:hyperlink r:id="rId49" w:history="1">
        <w:r w:rsidR="00E3508A" w:rsidRPr="00E3508A">
          <w:rPr>
            <w:color w:val="0000FF"/>
            <w:u w:val="single"/>
            <w:rtl/>
          </w:rPr>
          <w:t>רע"פ 3904/96 מזרחי סימן טוב נ' מדינת ישראל, פ"ד נא</w:t>
        </w:r>
      </w:hyperlink>
      <w:r w:rsidR="00631DF3">
        <w:rPr>
          <w:rFonts w:hint="cs"/>
          <w:rtl/>
        </w:rPr>
        <w:t>(1) 385.</w:t>
      </w:r>
    </w:p>
    <w:p w14:paraId="271CEFAD" w14:textId="77777777" w:rsidR="005E7F0D" w:rsidRDefault="005E7F0D" w:rsidP="007310D0">
      <w:pPr>
        <w:rPr>
          <w:rFonts w:hint="cs"/>
          <w:rtl/>
        </w:rPr>
      </w:pPr>
    </w:p>
    <w:p w14:paraId="1C237DAA" w14:textId="77777777" w:rsidR="00631DF3" w:rsidRDefault="00631DF3" w:rsidP="007310D0">
      <w:pPr>
        <w:rPr>
          <w:rFonts w:hint="cs"/>
          <w:rtl/>
        </w:rPr>
      </w:pPr>
      <w:r>
        <w:rPr>
          <w:rFonts w:hint="cs"/>
          <w:rtl/>
        </w:rPr>
        <w:t xml:space="preserve">כאמור, המונח "סיוע" מתאר ראיה עצמאית המתייחסת לעניין מהותי השנוי במחלוקת בין הצדדים וקושרת את הנאשם לביצוע העבירה. </w:t>
      </w:r>
    </w:p>
    <w:p w14:paraId="1898B6FB" w14:textId="77777777" w:rsidR="00631DF3" w:rsidRDefault="00631DF3" w:rsidP="007310D0">
      <w:pPr>
        <w:rPr>
          <w:rFonts w:hint="cs"/>
          <w:rtl/>
        </w:rPr>
      </w:pPr>
    </w:p>
    <w:p w14:paraId="35B074F4" w14:textId="77777777" w:rsidR="00631DF3" w:rsidRDefault="00631DF3" w:rsidP="007310D0">
      <w:pPr>
        <w:rPr>
          <w:rFonts w:hint="cs"/>
          <w:rtl/>
        </w:rPr>
      </w:pPr>
      <w:r>
        <w:rPr>
          <w:rFonts w:hint="cs"/>
          <w:rtl/>
        </w:rPr>
        <w:t>עוד נקבע ב</w:t>
      </w:r>
      <w:hyperlink r:id="rId50" w:history="1">
        <w:r w:rsidR="00E3508A" w:rsidRPr="00E3508A">
          <w:rPr>
            <w:color w:val="0000FF"/>
            <w:u w:val="single"/>
            <w:rtl/>
          </w:rPr>
          <w:t>ע"פ 694/83 משה דנינו נגד מדינת ישראל, פ"ד מ</w:t>
        </w:r>
      </w:hyperlink>
      <w:r>
        <w:rPr>
          <w:rFonts w:hint="cs"/>
          <w:rtl/>
        </w:rPr>
        <w:t>(4), עמ' 249 לאמור:</w:t>
      </w:r>
    </w:p>
    <w:p w14:paraId="4D839034" w14:textId="77777777" w:rsidR="00631DF3" w:rsidRDefault="00631DF3" w:rsidP="007310D0">
      <w:pPr>
        <w:rPr>
          <w:rFonts w:hint="cs"/>
          <w:rtl/>
        </w:rPr>
      </w:pPr>
    </w:p>
    <w:p w14:paraId="4B3FF361" w14:textId="77777777" w:rsidR="00631DF3" w:rsidRDefault="00631DF3" w:rsidP="00631DF3">
      <w:pPr>
        <w:ind w:left="720" w:right="1260"/>
        <w:rPr>
          <w:rFonts w:hint="cs"/>
          <w:rtl/>
        </w:rPr>
      </w:pPr>
      <w:r>
        <w:rPr>
          <w:rFonts w:hint="cs"/>
          <w:rtl/>
        </w:rPr>
        <w:t>"התפתחות הפסיקה שלנו בסוגיית הסיוע מצביעה על נטייה להקל בדרישה לראיה עצמאית הקושרת את הנאשם למעשה שהעבירה המיוחסת לו ולהסתפק בראיה הנוטה לקשור אותו, ראיה שכוחה להראות שאפשרי הוא שהנאשם ביצע העבירה" (השופטת נתניהו, שם בעמ' 250).</w:t>
      </w:r>
    </w:p>
    <w:p w14:paraId="6F68BDEE" w14:textId="77777777" w:rsidR="00631DF3" w:rsidRDefault="00631DF3" w:rsidP="007310D0">
      <w:pPr>
        <w:rPr>
          <w:rFonts w:hint="cs"/>
          <w:rtl/>
        </w:rPr>
      </w:pPr>
    </w:p>
    <w:p w14:paraId="204B50AB" w14:textId="77777777" w:rsidR="00631DF3" w:rsidRDefault="00631DF3" w:rsidP="007310D0">
      <w:pPr>
        <w:rPr>
          <w:rFonts w:hint="cs"/>
          <w:rtl/>
        </w:rPr>
      </w:pPr>
      <w:r>
        <w:rPr>
          <w:rFonts w:hint="cs"/>
          <w:rtl/>
        </w:rPr>
        <w:t>"ראיית הסיוע" אינה חייבת להיות ראיה אחת ויחידה העונה על כל שלוש הדרישות. היא יכולה להיות מורכבת ממקבץ ראיות אשר כולן יחד עונות על שלוש הדרישות.</w:t>
      </w:r>
    </w:p>
    <w:p w14:paraId="046277AE" w14:textId="77777777" w:rsidR="00631DF3" w:rsidRDefault="00631DF3" w:rsidP="007310D0">
      <w:pPr>
        <w:rPr>
          <w:rFonts w:hint="cs"/>
          <w:rtl/>
        </w:rPr>
      </w:pPr>
    </w:p>
    <w:p w14:paraId="50961398" w14:textId="77777777" w:rsidR="00631DF3" w:rsidRDefault="00631DF3" w:rsidP="007310D0">
      <w:pPr>
        <w:rPr>
          <w:rFonts w:hint="cs"/>
          <w:rtl/>
        </w:rPr>
      </w:pPr>
      <w:r>
        <w:rPr>
          <w:rFonts w:hint="cs"/>
          <w:rtl/>
        </w:rPr>
        <w:t>בהלכה הפסוקה נקבע כי סיוע טכני אינו מספיק לתמיכה בעדות ילד על עבירה נגד המוסר שנגבתה בידי חוקר הנוער, אלא נדרש סיוע מהותי בעל משקל (</w:t>
      </w:r>
      <w:hyperlink r:id="rId51" w:history="1">
        <w:r w:rsidR="00E3508A" w:rsidRPr="00E3508A">
          <w:rPr>
            <w:color w:val="0000FF"/>
            <w:u w:val="single"/>
            <w:rtl/>
          </w:rPr>
          <w:t>ע"פ 1601/99</w:t>
        </w:r>
      </w:hyperlink>
      <w:r>
        <w:rPr>
          <w:rFonts w:hint="cs"/>
          <w:rtl/>
        </w:rPr>
        <w:t xml:space="preserve"> </w:t>
      </w:r>
      <w:r>
        <w:rPr>
          <w:rFonts w:hint="cs"/>
          <w:b/>
          <w:bCs/>
          <w:rtl/>
        </w:rPr>
        <w:t>שהין נ' מ"י</w:t>
      </w:r>
      <w:r>
        <w:rPr>
          <w:rFonts w:hint="cs"/>
          <w:rtl/>
        </w:rPr>
        <w:t xml:space="preserve">, דינים עליון נ"ו 744). בעניין שהין הנ"ל הבהיר השופט זועבי וקבע כי מצוות </w:t>
      </w:r>
      <w:hyperlink r:id="rId52" w:history="1">
        <w:r w:rsidR="0018663B" w:rsidRPr="0018663B">
          <w:rPr>
            <w:color w:val="0000FF"/>
            <w:u w:val="single"/>
            <w:rtl/>
          </w:rPr>
          <w:t>סעיף 11</w:t>
        </w:r>
      </w:hyperlink>
      <w:r>
        <w:rPr>
          <w:rFonts w:hint="cs"/>
          <w:rtl/>
        </w:rPr>
        <w:t xml:space="preserve"> לחוק האמור היא כי לא יורשע אדם על סמך עדות שנגבתה בידי חוקר נוער, אלא אם יש לה סיוע בראייה אחרת. </w:t>
      </w:r>
    </w:p>
    <w:p w14:paraId="287A8FB4" w14:textId="77777777" w:rsidR="00631DF3" w:rsidRDefault="00631DF3" w:rsidP="007310D0">
      <w:pPr>
        <w:rPr>
          <w:rFonts w:hint="cs"/>
          <w:rtl/>
        </w:rPr>
      </w:pPr>
    </w:p>
    <w:p w14:paraId="00E7ABEF" w14:textId="77777777" w:rsidR="00631DF3" w:rsidRDefault="009B5AD7" w:rsidP="009B5AD7">
      <w:pPr>
        <w:ind w:left="720" w:right="1260"/>
        <w:rPr>
          <w:rFonts w:hint="cs"/>
          <w:rtl/>
        </w:rPr>
      </w:pPr>
      <w:r>
        <w:rPr>
          <w:rFonts w:hint="cs"/>
          <w:rtl/>
        </w:rPr>
        <w:t>"הלכה ידועה וברורה היא, שאין התביעה יוצאת ידי חובתה של דרישת הסיוע, האמורה בסעיף 11 לחוק הגנת ילדים, אלא בהבאת ראיה שיש בה משום סיוע ענייני וממשי לעדות הקטין (</w:t>
      </w:r>
      <w:hyperlink r:id="rId53" w:history="1">
        <w:r w:rsidR="00E3508A" w:rsidRPr="00E3508A">
          <w:rPr>
            <w:color w:val="0000FF"/>
            <w:u w:val="single"/>
            <w:rtl/>
          </w:rPr>
          <w:t>ע"פ 192/56</w:t>
        </w:r>
      </w:hyperlink>
      <w:r>
        <w:rPr>
          <w:rFonts w:hint="cs"/>
          <w:rtl/>
        </w:rPr>
        <w:t xml:space="preserve"> </w:t>
      </w:r>
      <w:r>
        <w:rPr>
          <w:rFonts w:hint="cs"/>
          <w:b/>
          <w:bCs/>
          <w:rtl/>
        </w:rPr>
        <w:t>יהודאי נ' היועץ המשפטי</w:t>
      </w:r>
      <w:r>
        <w:rPr>
          <w:rFonts w:hint="cs"/>
          <w:rtl/>
        </w:rPr>
        <w:t xml:space="preserve">, בעמ' 367; </w:t>
      </w:r>
      <w:hyperlink r:id="rId54" w:history="1">
        <w:r w:rsidR="00E3508A" w:rsidRPr="00E3508A">
          <w:rPr>
            <w:color w:val="0000FF"/>
            <w:u w:val="single"/>
            <w:rtl/>
          </w:rPr>
          <w:t>ע"פ 532/82</w:t>
        </w:r>
      </w:hyperlink>
      <w:r>
        <w:rPr>
          <w:rFonts w:hint="cs"/>
          <w:rtl/>
        </w:rPr>
        <w:t xml:space="preserve"> </w:t>
      </w:r>
      <w:r>
        <w:rPr>
          <w:rFonts w:hint="cs"/>
          <w:b/>
          <w:bCs/>
          <w:rtl/>
        </w:rPr>
        <w:t>פייבר נ' מדינת ישראל</w:t>
      </w:r>
      <w:r>
        <w:rPr>
          <w:rFonts w:hint="cs"/>
          <w:rtl/>
        </w:rPr>
        <w:t xml:space="preserve">, בעמ' 274; </w:t>
      </w:r>
      <w:hyperlink r:id="rId55" w:history="1">
        <w:r w:rsidR="00E3508A" w:rsidRPr="00E3508A">
          <w:rPr>
            <w:color w:val="0000FF"/>
            <w:u w:val="single"/>
            <w:rtl/>
          </w:rPr>
          <w:t>ע"פ 694/83</w:t>
        </w:r>
      </w:hyperlink>
      <w:r>
        <w:rPr>
          <w:rFonts w:hint="cs"/>
          <w:rtl/>
        </w:rPr>
        <w:t xml:space="preserve"> </w:t>
      </w:r>
      <w:r>
        <w:rPr>
          <w:rFonts w:hint="cs"/>
          <w:b/>
          <w:bCs/>
          <w:rtl/>
        </w:rPr>
        <w:t>דנינו נ' מדינת ישראל</w:t>
      </w:r>
      <w:r>
        <w:rPr>
          <w:rFonts w:hint="cs"/>
          <w:rtl/>
        </w:rPr>
        <w:t xml:space="preserve"> בעמ' 263)...".</w:t>
      </w:r>
    </w:p>
    <w:p w14:paraId="52BBA47F" w14:textId="77777777" w:rsidR="009B5AD7" w:rsidRDefault="009B5AD7" w:rsidP="009B5AD7">
      <w:pPr>
        <w:ind w:left="720" w:right="1260"/>
        <w:rPr>
          <w:rFonts w:hint="cs"/>
          <w:rtl/>
        </w:rPr>
      </w:pPr>
    </w:p>
    <w:p w14:paraId="03A29095" w14:textId="77777777" w:rsidR="009B5AD7" w:rsidRPr="009B5AD7" w:rsidRDefault="009B5AD7" w:rsidP="009B5AD7">
      <w:pPr>
        <w:ind w:left="720" w:right="1260"/>
        <w:rPr>
          <w:rFonts w:hint="cs"/>
          <w:rtl/>
        </w:rPr>
      </w:pPr>
      <w:r>
        <w:rPr>
          <w:rFonts w:hint="cs"/>
          <w:rtl/>
        </w:rPr>
        <w:t>"מהותו והיקפו הכמותי של הסיוע הנדרש עשויים אמנם להשתנות, כמתחייב מהיקף המחלוקת" (</w:t>
      </w:r>
      <w:hyperlink r:id="rId56" w:history="1">
        <w:r w:rsidR="00E3508A" w:rsidRPr="00E3508A">
          <w:rPr>
            <w:color w:val="0000FF"/>
            <w:u w:val="single"/>
            <w:rtl/>
          </w:rPr>
          <w:t>ע"פ 361/70</w:t>
        </w:r>
      </w:hyperlink>
      <w:r>
        <w:rPr>
          <w:rFonts w:hint="cs"/>
          <w:rtl/>
        </w:rPr>
        <w:t xml:space="preserve"> </w:t>
      </w:r>
      <w:r>
        <w:rPr>
          <w:rFonts w:hint="cs"/>
          <w:b/>
          <w:bCs/>
          <w:rtl/>
        </w:rPr>
        <w:t>ג'ובארה נ' מדינת ישראל וערעור שכנגד</w:t>
      </w:r>
      <w:r>
        <w:rPr>
          <w:rFonts w:hint="cs"/>
          <w:rtl/>
        </w:rPr>
        <w:t xml:space="preserve"> בעמ' 752; </w:t>
      </w:r>
      <w:hyperlink r:id="rId57" w:history="1">
        <w:r w:rsidR="00E3508A" w:rsidRPr="00E3508A">
          <w:rPr>
            <w:color w:val="0000FF"/>
            <w:u w:val="single"/>
            <w:rtl/>
          </w:rPr>
          <w:t>ע"פ 950/80 כהן נ' מדינת ישראל, פ"ד לו</w:t>
        </w:r>
      </w:hyperlink>
      <w:r>
        <w:rPr>
          <w:rFonts w:hint="cs"/>
          <w:rtl/>
        </w:rPr>
        <w:t>(3) עמ' 561 בעמ' 569); וגם משקלה של ראיית הסיוע נקבע לא פעם תוך התחשבות במשקלה של הראיה המסתייעת" (</w:t>
      </w:r>
      <w:hyperlink r:id="rId58" w:history="1">
        <w:r w:rsidR="00E3508A" w:rsidRPr="00E3508A">
          <w:rPr>
            <w:color w:val="0000FF"/>
            <w:u w:val="single"/>
            <w:rtl/>
          </w:rPr>
          <w:t>ע"פ 318/79 אנגל ואח' נ' מדינת ישראל, פ"ד לד</w:t>
        </w:r>
      </w:hyperlink>
      <w:r>
        <w:rPr>
          <w:rFonts w:hint="cs"/>
          <w:rtl/>
        </w:rPr>
        <w:t>(3) עמ' 98 דברי השופט ברק בעמ' 107)".</w:t>
      </w:r>
    </w:p>
    <w:p w14:paraId="0E91470D" w14:textId="77777777" w:rsidR="00631DF3" w:rsidRDefault="00631DF3" w:rsidP="007310D0">
      <w:pPr>
        <w:rPr>
          <w:rFonts w:hint="cs"/>
          <w:rtl/>
        </w:rPr>
      </w:pPr>
    </w:p>
    <w:p w14:paraId="765F638F" w14:textId="77777777" w:rsidR="009B5AD7" w:rsidRDefault="009B5AD7" w:rsidP="007310D0">
      <w:pPr>
        <w:rPr>
          <w:rFonts w:hint="cs"/>
          <w:rtl/>
        </w:rPr>
      </w:pPr>
      <w:r>
        <w:rPr>
          <w:rFonts w:hint="cs"/>
          <w:rtl/>
        </w:rPr>
        <w:t xml:space="preserve">דרישת הסיוע לחוצה בתיק זה אך ורק לגבי פרט האישום השני שבו נחקר הילד בן ה-6 על ידי חוקרת הילדים והודעתו הוגשה לבית המשפט בלי שהוא עצמו העיד. </w:t>
      </w:r>
    </w:p>
    <w:p w14:paraId="447B5ABD" w14:textId="77777777" w:rsidR="004F31A1" w:rsidRDefault="004F31A1" w:rsidP="007310D0">
      <w:pPr>
        <w:rPr>
          <w:rFonts w:hint="cs"/>
          <w:rtl/>
        </w:rPr>
      </w:pPr>
    </w:p>
    <w:p w14:paraId="4B54CCD1" w14:textId="77777777" w:rsidR="004F31A1" w:rsidRDefault="004F31A1" w:rsidP="007310D0">
      <w:pPr>
        <w:rPr>
          <w:rFonts w:hint="cs"/>
          <w:rtl/>
        </w:rPr>
      </w:pPr>
      <w:r>
        <w:rPr>
          <w:rFonts w:hint="cs"/>
          <w:rtl/>
        </w:rPr>
        <w:t xml:space="preserve">לא נדרש סיוע כאמור, ביחס לאישומים הראשון והשלישי, בהם העידו המתלוננים בעצמם בפני בית המשפט. </w:t>
      </w:r>
    </w:p>
    <w:p w14:paraId="0F4244B2" w14:textId="77777777" w:rsidR="004F31A1" w:rsidRDefault="004F31A1" w:rsidP="007310D0">
      <w:pPr>
        <w:rPr>
          <w:rFonts w:hint="cs"/>
          <w:rtl/>
        </w:rPr>
      </w:pPr>
    </w:p>
    <w:p w14:paraId="7C52212D" w14:textId="77777777" w:rsidR="004F31A1" w:rsidRDefault="004F31A1" w:rsidP="007310D0">
      <w:pPr>
        <w:rPr>
          <w:rFonts w:hint="cs"/>
          <w:rtl/>
        </w:rPr>
      </w:pPr>
      <w:r>
        <w:rPr>
          <w:rFonts w:hint="cs"/>
          <w:rtl/>
        </w:rPr>
        <w:t xml:space="preserve">באשר לאישום השני, מצוי הסיוע הנדרש בעדויות של אמו של המתלונן, ובעדויותיהם של העדים וויסאם אזריר ואביו של המתלונן, חאלד ק., אשר מאמתים את מצבו הנפשי של המתלונן, סמוך לאירוע. </w:t>
      </w:r>
    </w:p>
    <w:p w14:paraId="75CFA43F" w14:textId="77777777" w:rsidR="004F31A1" w:rsidRDefault="004F31A1" w:rsidP="007310D0">
      <w:pPr>
        <w:rPr>
          <w:rFonts w:hint="cs"/>
          <w:rtl/>
        </w:rPr>
      </w:pPr>
    </w:p>
    <w:p w14:paraId="39DCEA1E" w14:textId="77777777" w:rsidR="004F31A1" w:rsidRDefault="004F31A1" w:rsidP="007310D0">
      <w:pPr>
        <w:rPr>
          <w:rFonts w:hint="cs"/>
          <w:rtl/>
        </w:rPr>
      </w:pPr>
      <w:r>
        <w:rPr>
          <w:rFonts w:hint="cs"/>
          <w:b/>
          <w:bCs/>
          <w:rtl/>
        </w:rPr>
        <w:t>גרסת ההגנה:</w:t>
      </w:r>
    </w:p>
    <w:p w14:paraId="6B0E43A8" w14:textId="77777777" w:rsidR="004F31A1" w:rsidRDefault="004F31A1" w:rsidP="007310D0">
      <w:pPr>
        <w:rPr>
          <w:rFonts w:hint="cs"/>
          <w:rtl/>
        </w:rPr>
      </w:pPr>
    </w:p>
    <w:p w14:paraId="1D467E2B" w14:textId="77777777" w:rsidR="004F31A1" w:rsidRDefault="004F31A1" w:rsidP="007310D0">
      <w:pPr>
        <w:rPr>
          <w:rFonts w:hint="cs"/>
          <w:rtl/>
        </w:rPr>
      </w:pPr>
      <w:r>
        <w:rPr>
          <w:rFonts w:hint="cs"/>
          <w:rtl/>
        </w:rPr>
        <w:t>הנאשם זומם לתחנת המשטרה והמסמכים אשר הוגשו מסומנים: בתאריך 27.4.98 (ת/1), בתאריך 17.10.01 (ת/2), בתאריך 18.10.01 (ת/3), בתאריך 23.10.01 (ת/4), בתאריך 25.4.98 (ת/12).</w:t>
      </w:r>
    </w:p>
    <w:p w14:paraId="3462EE18" w14:textId="77777777" w:rsidR="004F31A1" w:rsidRDefault="004F31A1" w:rsidP="007310D0">
      <w:pPr>
        <w:rPr>
          <w:rFonts w:hint="cs"/>
          <w:rtl/>
        </w:rPr>
      </w:pPr>
    </w:p>
    <w:p w14:paraId="5254EA94" w14:textId="77777777" w:rsidR="004F31A1" w:rsidRDefault="004F31A1" w:rsidP="007310D0">
      <w:pPr>
        <w:rPr>
          <w:rFonts w:hint="cs"/>
          <w:rtl/>
        </w:rPr>
      </w:pPr>
      <w:r>
        <w:rPr>
          <w:rFonts w:hint="cs"/>
          <w:rtl/>
        </w:rPr>
        <w:t xml:space="preserve">הנאשם הכחיש את החשדות המיוחסים לו. </w:t>
      </w:r>
    </w:p>
    <w:p w14:paraId="1EB82422" w14:textId="77777777" w:rsidR="004F31A1" w:rsidRDefault="004F31A1" w:rsidP="007310D0">
      <w:pPr>
        <w:rPr>
          <w:rFonts w:hint="cs"/>
          <w:rtl/>
        </w:rPr>
      </w:pPr>
    </w:p>
    <w:p w14:paraId="194EE334" w14:textId="77777777" w:rsidR="004F31A1" w:rsidRDefault="004F31A1" w:rsidP="007310D0">
      <w:pPr>
        <w:rPr>
          <w:rFonts w:hint="cs"/>
          <w:rtl/>
        </w:rPr>
      </w:pPr>
      <w:r>
        <w:rPr>
          <w:rFonts w:hint="cs"/>
          <w:rtl/>
        </w:rPr>
        <w:t xml:space="preserve">לגבי האישום הראשון: טוען כי בעקבות תלונתו של המתלונן השני, "הכניס החוקר לראשו של המתלונן דברים" כדי להתנקם בו ולהניסו לכלא. </w:t>
      </w:r>
    </w:p>
    <w:p w14:paraId="026EF3DF" w14:textId="77777777" w:rsidR="009C6683" w:rsidRDefault="009C6683" w:rsidP="007310D0">
      <w:pPr>
        <w:rPr>
          <w:rFonts w:hint="cs"/>
          <w:rtl/>
        </w:rPr>
      </w:pPr>
    </w:p>
    <w:p w14:paraId="758E6B67" w14:textId="77777777" w:rsidR="009C6683" w:rsidRDefault="004F31A1" w:rsidP="009C6683">
      <w:pPr>
        <w:rPr>
          <w:rFonts w:hint="cs"/>
          <w:rtl/>
        </w:rPr>
      </w:pPr>
      <w:r>
        <w:rPr>
          <w:rFonts w:hint="cs"/>
          <w:rtl/>
        </w:rPr>
        <w:t xml:space="preserve">עוד טוען כי מאחר ולא נתן לו כסף לקנות </w:t>
      </w:r>
      <w:r w:rsidR="009C6683">
        <w:rPr>
          <w:rFonts w:hint="cs"/>
          <w:rtl/>
        </w:rPr>
        <w:t xml:space="preserve">טייפ אמר לו שיזיין אותו ויישלח אותו לכלא, בנוסף טען כי באופן שיטתי היה לוקח לו את הסוסים בלי ידיעתו. </w:t>
      </w:r>
    </w:p>
    <w:p w14:paraId="73BB53DD" w14:textId="77777777" w:rsidR="009C6683" w:rsidRDefault="009C6683" w:rsidP="009C6683">
      <w:pPr>
        <w:rPr>
          <w:rFonts w:hint="cs"/>
          <w:rtl/>
        </w:rPr>
      </w:pPr>
    </w:p>
    <w:p w14:paraId="748D4961" w14:textId="77777777" w:rsidR="009C6683" w:rsidRDefault="009C6683" w:rsidP="009C6683">
      <w:pPr>
        <w:rPr>
          <w:rFonts w:hint="cs"/>
          <w:rtl/>
        </w:rPr>
      </w:pPr>
      <w:r>
        <w:rPr>
          <w:rFonts w:hint="cs"/>
          <w:rtl/>
        </w:rPr>
        <w:t xml:space="preserve">לגבי האישום השני טען כי אביו של המתלונן משתמש בסמים ומאחר וסרב לתת לו כסף לסמים התנכל לו. בנוסף טען כי השהייה של הסוסים בשטח הפריע לאביו של המתלונן וזה ביקש ממנו להוציא את הסוסים מהשטח האמור. </w:t>
      </w:r>
    </w:p>
    <w:p w14:paraId="6B45176E" w14:textId="77777777" w:rsidR="009C6683" w:rsidRDefault="009C6683" w:rsidP="009C6683">
      <w:pPr>
        <w:rPr>
          <w:rFonts w:hint="cs"/>
          <w:rtl/>
        </w:rPr>
      </w:pPr>
    </w:p>
    <w:p w14:paraId="54A0C747" w14:textId="77777777" w:rsidR="009C6683" w:rsidRDefault="009C6683" w:rsidP="009C6683">
      <w:pPr>
        <w:rPr>
          <w:rFonts w:hint="cs"/>
          <w:rtl/>
        </w:rPr>
      </w:pPr>
      <w:r>
        <w:rPr>
          <w:rFonts w:hint="cs"/>
          <w:rtl/>
        </w:rPr>
        <w:t xml:space="preserve">לגבי המתלונן סיפר כי היה קורע באופן שיטתי את החבלים של הסוסים. </w:t>
      </w:r>
    </w:p>
    <w:p w14:paraId="3709D36C" w14:textId="77777777" w:rsidR="009C6683" w:rsidRDefault="009C6683" w:rsidP="009C6683">
      <w:pPr>
        <w:rPr>
          <w:rFonts w:hint="cs"/>
          <w:rtl/>
        </w:rPr>
      </w:pPr>
    </w:p>
    <w:p w14:paraId="0F00ADE7" w14:textId="77777777" w:rsidR="009C6683" w:rsidRDefault="009C6683" w:rsidP="009C6683">
      <w:pPr>
        <w:rPr>
          <w:rFonts w:hint="cs"/>
          <w:rtl/>
        </w:rPr>
      </w:pPr>
      <w:r>
        <w:rPr>
          <w:rFonts w:hint="cs"/>
          <w:rtl/>
        </w:rPr>
        <w:t xml:space="preserve">לגבי האישום השלישי טוען לחפותו ומספר על מערכת יחסים של אב ובן וכיצד גידל אותו. </w:t>
      </w:r>
    </w:p>
    <w:p w14:paraId="281C3E54" w14:textId="77777777" w:rsidR="009C6683" w:rsidRDefault="009C6683" w:rsidP="009C6683">
      <w:pPr>
        <w:rPr>
          <w:rFonts w:hint="cs"/>
          <w:rtl/>
        </w:rPr>
      </w:pPr>
    </w:p>
    <w:p w14:paraId="5E8FD3F6" w14:textId="77777777" w:rsidR="009C6683" w:rsidRDefault="009C6683" w:rsidP="009C6683">
      <w:pPr>
        <w:rPr>
          <w:rFonts w:hint="cs"/>
          <w:rtl/>
        </w:rPr>
      </w:pPr>
      <w:r>
        <w:rPr>
          <w:rFonts w:hint="cs"/>
          <w:rtl/>
        </w:rPr>
        <w:t>אשר למיקום האורווה מספר שהמקום פתוח על הכביש, כך, שבכל רגע נתון יכלו המתלוננים לברוח בקלות, אילו באמת הנאשם היה מנסח לבצע בהם תקיפה מינית.</w:t>
      </w:r>
    </w:p>
    <w:p w14:paraId="4EC36E17" w14:textId="77777777" w:rsidR="009C6683" w:rsidRDefault="009C6683" w:rsidP="009C6683">
      <w:pPr>
        <w:rPr>
          <w:rFonts w:hint="cs"/>
          <w:rtl/>
        </w:rPr>
      </w:pPr>
    </w:p>
    <w:p w14:paraId="3A634D82" w14:textId="77777777" w:rsidR="009C6683" w:rsidRDefault="009C6683" w:rsidP="009C6683">
      <w:pPr>
        <w:rPr>
          <w:rFonts w:hint="cs"/>
          <w:rtl/>
        </w:rPr>
      </w:pPr>
      <w:r>
        <w:rPr>
          <w:rFonts w:hint="cs"/>
          <w:rtl/>
        </w:rPr>
        <w:t xml:space="preserve">אולם, דברים אלה סותרים עדויות כי לאורווה או לבית הצמוד יש חלונות ודלתות. </w:t>
      </w:r>
    </w:p>
    <w:p w14:paraId="0EA15650" w14:textId="77777777" w:rsidR="009C6683" w:rsidRDefault="009C6683" w:rsidP="009C6683">
      <w:pPr>
        <w:rPr>
          <w:rFonts w:hint="cs"/>
          <w:rtl/>
        </w:rPr>
      </w:pPr>
    </w:p>
    <w:p w14:paraId="5E78E59F" w14:textId="77777777" w:rsidR="009C6683" w:rsidRDefault="009C6683" w:rsidP="009C6683">
      <w:pPr>
        <w:rPr>
          <w:rFonts w:hint="cs"/>
          <w:rtl/>
        </w:rPr>
      </w:pPr>
      <w:r>
        <w:rPr>
          <w:rFonts w:hint="cs"/>
          <w:rtl/>
        </w:rPr>
        <w:t>את הסתירות בעדויות שלו הן במשטרה והן בבית המשפט מסביר הנאשם בכך, שהחוקר עיזאת לא רשם את מה שנאמר אלא רק את מה שטוב בעיניו.</w:t>
      </w:r>
    </w:p>
    <w:p w14:paraId="5F0DE531" w14:textId="77777777" w:rsidR="009C6683" w:rsidRDefault="009C6683" w:rsidP="009C6683">
      <w:pPr>
        <w:rPr>
          <w:rFonts w:hint="cs"/>
          <w:rtl/>
        </w:rPr>
      </w:pPr>
    </w:p>
    <w:p w14:paraId="331E803D" w14:textId="77777777" w:rsidR="009C6683" w:rsidRDefault="009C6683" w:rsidP="009C6683">
      <w:pPr>
        <w:rPr>
          <w:rFonts w:hint="cs"/>
          <w:rtl/>
        </w:rPr>
      </w:pPr>
      <w:r>
        <w:rPr>
          <w:rFonts w:hint="cs"/>
          <w:rtl/>
        </w:rPr>
        <w:t xml:space="preserve">דברי הנאשם לא הוכחו בראיות אחרות ונותרו כטענות בעלמא. </w:t>
      </w:r>
    </w:p>
    <w:p w14:paraId="342A6C2B" w14:textId="77777777" w:rsidR="009C6683" w:rsidRDefault="009C6683" w:rsidP="009C6683">
      <w:pPr>
        <w:rPr>
          <w:rFonts w:hint="cs"/>
          <w:rtl/>
        </w:rPr>
      </w:pPr>
    </w:p>
    <w:p w14:paraId="5A847673" w14:textId="77777777" w:rsidR="009C6683" w:rsidRDefault="009C6683" w:rsidP="009C6683">
      <w:pPr>
        <w:rPr>
          <w:rFonts w:hint="cs"/>
          <w:rtl/>
        </w:rPr>
      </w:pPr>
      <w:r>
        <w:rPr>
          <w:rFonts w:hint="cs"/>
          <w:rtl/>
        </w:rPr>
        <w:t xml:space="preserve">גרסתו לא </w:t>
      </w:r>
      <w:r w:rsidR="00CC0933">
        <w:rPr>
          <w:rFonts w:hint="cs"/>
          <w:rtl/>
        </w:rPr>
        <w:t>הייתה</w:t>
      </w:r>
      <w:r>
        <w:rPr>
          <w:rFonts w:hint="cs"/>
          <w:rtl/>
        </w:rPr>
        <w:t xml:space="preserve"> אמינה בעיני. נראה לי כי הנאשם ניצל את מעמדו </w:t>
      </w:r>
      <w:r>
        <w:rPr>
          <w:rtl/>
        </w:rPr>
        <w:t>–</w:t>
      </w:r>
      <w:r>
        <w:rPr>
          <w:rFonts w:hint="cs"/>
          <w:rtl/>
        </w:rPr>
        <w:t xml:space="preserve"> סמכותו ומרותו וע"י שימוש בסוסים, אשר שימשו כאמצעי אידיאלי לפיתוי ילדים רכים בשנים, ובדרך זו השיג הנאשם את</w:t>
      </w:r>
      <w:r w:rsidR="000618E6">
        <w:rPr>
          <w:rFonts w:hint="cs"/>
          <w:rtl/>
        </w:rPr>
        <w:t xml:space="preserve"> מטרתו הנתעבת.</w:t>
      </w:r>
    </w:p>
    <w:p w14:paraId="26C108E6" w14:textId="77777777" w:rsidR="000618E6" w:rsidRDefault="000618E6" w:rsidP="009C6683">
      <w:pPr>
        <w:rPr>
          <w:rFonts w:hint="cs"/>
          <w:rtl/>
        </w:rPr>
      </w:pPr>
    </w:p>
    <w:p w14:paraId="567F2157" w14:textId="77777777" w:rsidR="000618E6" w:rsidRDefault="000618E6" w:rsidP="009C6683">
      <w:pPr>
        <w:rPr>
          <w:rFonts w:hint="cs"/>
          <w:rtl/>
        </w:rPr>
      </w:pPr>
      <w:r>
        <w:rPr>
          <w:rFonts w:hint="cs"/>
          <w:rtl/>
        </w:rPr>
        <w:t xml:space="preserve">אין מדובר במעידה חד פעמית, ולא כשלון חד פעמי אלא קו התנהגות שהעמיד את הקורבנות בסיכון מתמשך ע"י הנאשם בבצעו מעשים ללא התייחסות לפגיעה הפיזית והנפשית שהוא גרם לקורבנותיו. </w:t>
      </w:r>
    </w:p>
    <w:p w14:paraId="662EF2E0" w14:textId="77777777" w:rsidR="000618E6" w:rsidRDefault="000618E6" w:rsidP="009C6683">
      <w:pPr>
        <w:rPr>
          <w:rFonts w:hint="cs"/>
          <w:rtl/>
        </w:rPr>
      </w:pPr>
    </w:p>
    <w:p w14:paraId="32286746" w14:textId="77777777" w:rsidR="000618E6" w:rsidRDefault="000618E6" w:rsidP="009C6683">
      <w:pPr>
        <w:rPr>
          <w:rFonts w:hint="cs"/>
          <w:rtl/>
        </w:rPr>
      </w:pPr>
      <w:r>
        <w:rPr>
          <w:rFonts w:hint="cs"/>
          <w:rtl/>
        </w:rPr>
        <w:t xml:space="preserve">ב"כ המלומד של הנאשם ביקש בסיכומיו זיכוי הנאשם מחמת הספק וטען כי המאשימה לא הרימה את הנטל הרובץ לפתחה ונכשלה במטרתה. אין דעתי כדעתו. </w:t>
      </w:r>
    </w:p>
    <w:p w14:paraId="530EB17C" w14:textId="77777777" w:rsidR="000618E6" w:rsidRDefault="000618E6" w:rsidP="009C6683">
      <w:pPr>
        <w:rPr>
          <w:rFonts w:hint="cs"/>
          <w:rtl/>
        </w:rPr>
      </w:pPr>
    </w:p>
    <w:p w14:paraId="75BBBFB4" w14:textId="77777777" w:rsidR="000618E6" w:rsidRDefault="000618E6" w:rsidP="009C6683">
      <w:pPr>
        <w:rPr>
          <w:rFonts w:hint="cs"/>
          <w:rtl/>
        </w:rPr>
      </w:pPr>
      <w:r>
        <w:rPr>
          <w:rFonts w:hint="cs"/>
          <w:rtl/>
        </w:rPr>
        <w:t xml:space="preserve">אשמתו של הנאשם הוכחה מעבר לכל ספק סביר. דבריהם של הקטינים וקביעת מהימנותם נעשו לאחר שמיעת עדים, והתרשמות בלתי אמצעית מכלל העדויות והראיות. המתלוננים תיארו את המעשים שנעשו ע"י הנאשם והגם שלא ידעו לכנותם או להגדירם </w:t>
      </w:r>
      <w:r>
        <w:rPr>
          <w:rtl/>
        </w:rPr>
        <w:t>–</w:t>
      </w:r>
      <w:r>
        <w:rPr>
          <w:rFonts w:hint="cs"/>
          <w:rtl/>
        </w:rPr>
        <w:t xml:space="preserve"> יש בהם כדי לחזק את האמינות וללמדנו שהדברים באים ועולים מזיכרונם, מחוויות שעברו ולא מדברים ש"הושתלו" או ש"הובהרו" להם ע"י אחרים. דווקא התיאורים הפשוטים של התנועות, הכאב, והדרישה שלא יספרו לאיש, דרישה שמשמעותה איום, ה"השתוללות" בשעת המעשה ולאחריו, כל אלה זורקים אור על האישומים שהנאשם כופר בהם בבית המשפט לאורך כל הדרך. אלה מכילים את יסודות העבירות המיוחסות לנאשם וכוללים את כל המרכיבים העובדתיים והמשפטיים הנקובים בסעיפי החיקוקים שבכתב האישום. </w:t>
      </w:r>
    </w:p>
    <w:p w14:paraId="3EB65E8B" w14:textId="77777777" w:rsidR="000618E6" w:rsidRDefault="000618E6" w:rsidP="009C6683">
      <w:pPr>
        <w:rPr>
          <w:rFonts w:hint="cs"/>
          <w:rtl/>
        </w:rPr>
      </w:pPr>
    </w:p>
    <w:p w14:paraId="7555C19A" w14:textId="77777777" w:rsidR="000618E6" w:rsidRDefault="000618E6" w:rsidP="009C6683">
      <w:pPr>
        <w:rPr>
          <w:rFonts w:hint="cs"/>
          <w:rtl/>
        </w:rPr>
      </w:pPr>
      <w:r>
        <w:rPr>
          <w:rFonts w:hint="cs"/>
          <w:b/>
          <w:bCs/>
          <w:rtl/>
        </w:rPr>
        <w:t>סיכומו של דבר:</w:t>
      </w:r>
    </w:p>
    <w:p w14:paraId="75F1193E" w14:textId="77777777" w:rsidR="000618E6" w:rsidRDefault="000618E6" w:rsidP="009C6683">
      <w:pPr>
        <w:rPr>
          <w:rFonts w:hint="cs"/>
          <w:rtl/>
        </w:rPr>
      </w:pPr>
    </w:p>
    <w:p w14:paraId="3D6259BB" w14:textId="77777777" w:rsidR="000618E6" w:rsidRDefault="000618E6" w:rsidP="009C6683">
      <w:pPr>
        <w:rPr>
          <w:rFonts w:hint="cs"/>
          <w:rtl/>
        </w:rPr>
      </w:pPr>
      <w:r>
        <w:rPr>
          <w:rFonts w:hint="cs"/>
          <w:rtl/>
        </w:rPr>
        <w:t xml:space="preserve">הנאשם ניצל את חיבת המתלוננים לסוסים, את תמימותם ואת גילם, את היותם עמו, במקום נוח (מבחינת הנאשם) ומבודד, כדי לבצע את זממו. </w:t>
      </w:r>
    </w:p>
    <w:p w14:paraId="01193EAB" w14:textId="77777777" w:rsidR="000618E6" w:rsidRDefault="000618E6" w:rsidP="009C6683">
      <w:pPr>
        <w:rPr>
          <w:rFonts w:hint="cs"/>
          <w:rtl/>
        </w:rPr>
      </w:pPr>
    </w:p>
    <w:p w14:paraId="4085D088" w14:textId="77777777" w:rsidR="000618E6" w:rsidRDefault="000618E6" w:rsidP="009C6683">
      <w:pPr>
        <w:rPr>
          <w:rFonts w:hint="cs"/>
          <w:rtl/>
        </w:rPr>
      </w:pPr>
      <w:r>
        <w:rPr>
          <w:rFonts w:hint="cs"/>
          <w:rtl/>
        </w:rPr>
        <w:t xml:space="preserve">למתלוננים, לא </w:t>
      </w:r>
      <w:r w:rsidR="00CC0933">
        <w:rPr>
          <w:rFonts w:hint="cs"/>
          <w:rtl/>
        </w:rPr>
        <w:t>הייתה</w:t>
      </w:r>
      <w:r>
        <w:rPr>
          <w:rFonts w:hint="cs"/>
          <w:rtl/>
        </w:rPr>
        <w:t xml:space="preserve"> כל סיבה או דרך, לתאם עדויות ועלילות דברים</w:t>
      </w:r>
      <w:r w:rsidR="00B5203F">
        <w:rPr>
          <w:rFonts w:hint="cs"/>
          <w:rtl/>
        </w:rPr>
        <w:t xml:space="preserve">, על מנת להעליל על הנאשם שקירב אותם, והתיר להם לרכב על סוסיו. "המצאת עלילה על הנאשם גודעת במחי יד אחת את המשך הבילויים של המתלוננים עם סוסיו של הנאשם. זאת ועוד, המתלוננים, אף כי הם מ"אותו הכפר", אינם בני חבורה אחת ואף לא בני גיל אחד. כל האמור, נותן לחיזוק לראיות כי אכן בוצעו המעשים דנן. </w:t>
      </w:r>
    </w:p>
    <w:p w14:paraId="689DC3E7" w14:textId="77777777" w:rsidR="00B5203F" w:rsidRDefault="00B5203F" w:rsidP="009C6683">
      <w:pPr>
        <w:rPr>
          <w:rFonts w:hint="cs"/>
          <w:rtl/>
        </w:rPr>
      </w:pPr>
    </w:p>
    <w:p w14:paraId="077159B3" w14:textId="77777777" w:rsidR="00B5203F" w:rsidRDefault="00B5203F" w:rsidP="009C6683">
      <w:pPr>
        <w:rPr>
          <w:rFonts w:hint="cs"/>
          <w:rtl/>
        </w:rPr>
      </w:pPr>
      <w:r>
        <w:rPr>
          <w:rFonts w:hint="cs"/>
          <w:rtl/>
        </w:rPr>
        <w:t xml:space="preserve">השתכנעתי כי קיימות ראיות המוכיחות את אשמת הנאשם בביצוע כל העבירות המיוחסות לו בכתב האישום, מעבר לכל ספק סביר. לפיכך, אני מציע לחברי הנכבדים להרשיע את הנאשם בכל סעיפי האישום. </w:t>
      </w:r>
    </w:p>
    <w:p w14:paraId="228AE745" w14:textId="77777777" w:rsidR="00B5203F" w:rsidRDefault="00B5203F" w:rsidP="009C6683">
      <w:pPr>
        <w:rPr>
          <w:rFonts w:hint="cs"/>
          <w:rtl/>
        </w:rPr>
      </w:pPr>
    </w:p>
    <w:p w14:paraId="45D7013B" w14:textId="77777777" w:rsidR="00B5203F" w:rsidRDefault="00B5203F" w:rsidP="009C6683">
      <w:pPr>
        <w:rPr>
          <w:rFonts w:hint="cs"/>
          <w:rtl/>
        </w:rPr>
      </w:pPr>
      <w:r>
        <w:rPr>
          <w:rFonts w:hint="cs"/>
          <w:b/>
          <w:bCs/>
          <w:rtl/>
        </w:rPr>
        <w:t>השופט ר. שפירא</w:t>
      </w:r>
    </w:p>
    <w:p w14:paraId="645712FE" w14:textId="77777777" w:rsidR="00B5203F" w:rsidRDefault="00B5203F" w:rsidP="009C6683">
      <w:pPr>
        <w:rPr>
          <w:rFonts w:hint="cs"/>
          <w:rtl/>
        </w:rPr>
      </w:pPr>
    </w:p>
    <w:p w14:paraId="7B807CF3" w14:textId="77777777" w:rsidR="00B5203F" w:rsidRDefault="00B5203F" w:rsidP="009C6683">
      <w:pPr>
        <w:rPr>
          <w:rFonts w:hint="cs"/>
          <w:rtl/>
        </w:rPr>
      </w:pPr>
      <w:r>
        <w:rPr>
          <w:rFonts w:hint="cs"/>
          <w:rtl/>
        </w:rPr>
        <w:t xml:space="preserve">עיינתי בחוות דעתו של חברי, כב' השופט ר.ש. צמח, ואני מסכים לאמור בה. </w:t>
      </w:r>
    </w:p>
    <w:p w14:paraId="0B467EF3" w14:textId="77777777" w:rsidR="00B5203F" w:rsidRDefault="00B5203F" w:rsidP="009C6683">
      <w:pPr>
        <w:rPr>
          <w:rFonts w:hint="cs"/>
          <w:rtl/>
        </w:rPr>
      </w:pPr>
    </w:p>
    <w:p w14:paraId="2A80EFBE" w14:textId="77777777" w:rsidR="00B5203F" w:rsidRDefault="00B5203F" w:rsidP="009C6683">
      <w:pPr>
        <w:rPr>
          <w:rFonts w:hint="cs"/>
          <w:rtl/>
        </w:rPr>
      </w:pPr>
      <w:r>
        <w:rPr>
          <w:rFonts w:hint="cs"/>
          <w:rtl/>
        </w:rPr>
        <w:t xml:space="preserve">מצאתי לנכון להוסיף מספר מילים. </w:t>
      </w:r>
    </w:p>
    <w:p w14:paraId="2F7A2018" w14:textId="77777777" w:rsidR="00B5203F" w:rsidRDefault="00B5203F" w:rsidP="009C6683">
      <w:pPr>
        <w:rPr>
          <w:rFonts w:hint="cs"/>
          <w:rtl/>
        </w:rPr>
      </w:pPr>
    </w:p>
    <w:p w14:paraId="7B2E0AE9" w14:textId="77777777" w:rsidR="00B5203F" w:rsidRDefault="00B5203F" w:rsidP="009C6683">
      <w:pPr>
        <w:rPr>
          <w:rFonts w:hint="cs"/>
          <w:rtl/>
        </w:rPr>
      </w:pPr>
      <w:r>
        <w:rPr>
          <w:rFonts w:hint="cs"/>
          <w:rtl/>
        </w:rPr>
        <w:t xml:space="preserve">טענתו הראשונית של הנאשם נמסרה בעדות ת/1, </w:t>
      </w:r>
      <w:r w:rsidR="00CC0933">
        <w:rPr>
          <w:rFonts w:hint="cs"/>
          <w:rtl/>
        </w:rPr>
        <w:t>הייתה</w:t>
      </w:r>
      <w:r>
        <w:rPr>
          <w:rFonts w:hint="cs"/>
          <w:rtl/>
        </w:rPr>
        <w:t xml:space="preserve"> כי כל א</w:t>
      </w:r>
      <w:r w:rsidR="00CC0933">
        <w:rPr>
          <w:rFonts w:hint="cs"/>
          <w:rtl/>
        </w:rPr>
        <w:t>י</w:t>
      </w:r>
      <w:r>
        <w:rPr>
          <w:rFonts w:hint="cs"/>
          <w:rtl/>
        </w:rPr>
        <w:t>רוע נשוא כתב האישום, ככל שהדבר מתייחס למתלונן הקטין נ.ב., נובעת מרצון הוריו להתנקם בו וזאת מאחר והם מתנגדים לקיום אורוות הסוסים בסמוך לביתם (ת/1, שורה 26028).</w:t>
      </w:r>
    </w:p>
    <w:p w14:paraId="306596D0" w14:textId="77777777" w:rsidR="00B5203F" w:rsidRDefault="00B5203F" w:rsidP="009C6683">
      <w:pPr>
        <w:rPr>
          <w:rFonts w:hint="cs"/>
          <w:rtl/>
        </w:rPr>
      </w:pPr>
    </w:p>
    <w:p w14:paraId="4457814E" w14:textId="77777777" w:rsidR="00B5203F" w:rsidRDefault="00B5203F" w:rsidP="009C6683">
      <w:pPr>
        <w:rPr>
          <w:rFonts w:hint="cs"/>
          <w:rtl/>
        </w:rPr>
      </w:pPr>
      <w:r>
        <w:rPr>
          <w:rFonts w:hint="cs"/>
          <w:rtl/>
        </w:rPr>
        <w:t>בעדותו ב</w:t>
      </w:r>
      <w:r w:rsidR="00CC0933">
        <w:rPr>
          <w:rFonts w:hint="cs"/>
          <w:rtl/>
        </w:rPr>
        <w:t>בית המשפט לא חזר עוד הנאשם על ג</w:t>
      </w:r>
      <w:r>
        <w:rPr>
          <w:rFonts w:hint="cs"/>
          <w:rtl/>
        </w:rPr>
        <w:t xml:space="preserve">רסה זו. ניתן לראות כי למעשה זנח טענתו. כאשר נחקרו הוריו של הקטין נ.ב. (אמו של המתלונן, עמ' 43-44 לפרוטוקול ואביו של המתלונן עמ' 50 לפרוטוקול), הכחישו מכל וכל כי הם מתנגדים לאורווה ולהיפך, ציינו כי הילדים אוהבים את הסוסים ומעבר לכך שאין להם טענות כנגד קיום האורווה. </w:t>
      </w:r>
    </w:p>
    <w:p w14:paraId="6C085BB5" w14:textId="77777777" w:rsidR="00B5203F" w:rsidRDefault="00B5203F" w:rsidP="009C6683">
      <w:pPr>
        <w:rPr>
          <w:rFonts w:hint="cs"/>
          <w:rtl/>
        </w:rPr>
      </w:pPr>
    </w:p>
    <w:p w14:paraId="17B32ECF" w14:textId="77777777" w:rsidR="00B5203F" w:rsidRDefault="00B5203F" w:rsidP="009C6683">
      <w:pPr>
        <w:rPr>
          <w:rFonts w:hint="cs"/>
          <w:rtl/>
        </w:rPr>
      </w:pPr>
      <w:r>
        <w:rPr>
          <w:rFonts w:hint="cs"/>
          <w:rtl/>
        </w:rPr>
        <w:t>הנאשם נמנע מלחקור את הורי המתלוננים האחרים, בני משפחתו מונה קדרי וחאלד קדרי, ב</w:t>
      </w:r>
      <w:r w:rsidR="00CC0933">
        <w:rPr>
          <w:rFonts w:hint="cs"/>
          <w:rtl/>
        </w:rPr>
        <w:t>עניין</w:t>
      </w:r>
      <w:r>
        <w:rPr>
          <w:rFonts w:hint="cs"/>
          <w:rtl/>
        </w:rPr>
        <w:t xml:space="preserve"> טענה זו, בין אם הם מתנגדים לקיומה של האורווה או האם ידוע להם ששכנים אחרים מתנגדים לקיומה של האורווה. כמו כן לא נחקר בעניין זה עד תביעה נוסף שהוא שכן שהעיד בבית המשפט. הה</w:t>
      </w:r>
      <w:r w:rsidR="00CC0933">
        <w:rPr>
          <w:rFonts w:hint="cs"/>
          <w:rtl/>
        </w:rPr>
        <w:t>י</w:t>
      </w:r>
      <w:r>
        <w:rPr>
          <w:rFonts w:hint="cs"/>
          <w:rtl/>
        </w:rPr>
        <w:t>מנעות מלהציג שאלות לעדים בנושא מהותי זה, שהוא בסיס תגובתו הראשונית של הנאשם לאישום שיחוס לו, מדבר בעד עצמו. ראה:</w:t>
      </w:r>
    </w:p>
    <w:p w14:paraId="50177F02" w14:textId="77777777" w:rsidR="00B5203F" w:rsidRDefault="00B5203F" w:rsidP="009C6683">
      <w:pPr>
        <w:rPr>
          <w:rFonts w:hint="cs"/>
          <w:rtl/>
        </w:rPr>
      </w:pPr>
    </w:p>
    <w:p w14:paraId="30705854" w14:textId="77777777" w:rsidR="00B5203F" w:rsidRDefault="00E3508A" w:rsidP="009C6683">
      <w:pPr>
        <w:rPr>
          <w:rFonts w:hint="cs"/>
          <w:rtl/>
        </w:rPr>
      </w:pPr>
      <w:hyperlink r:id="rId59" w:history="1">
        <w:r w:rsidRPr="00E3508A">
          <w:rPr>
            <w:color w:val="0000FF"/>
            <w:u w:val="single"/>
            <w:rtl/>
          </w:rPr>
          <w:t>ע"פ 437/82 סולומון אבו נ. מדינת ישראל, פ"ד לז</w:t>
        </w:r>
      </w:hyperlink>
      <w:r w:rsidR="00B5203F">
        <w:rPr>
          <w:rFonts w:hint="cs"/>
          <w:rtl/>
        </w:rPr>
        <w:t xml:space="preserve">(2) 85; ע"פ 571/86ף </w:t>
      </w:r>
      <w:r w:rsidR="00B5203F">
        <w:rPr>
          <w:rFonts w:hint="cs"/>
          <w:b/>
          <w:bCs/>
          <w:rtl/>
        </w:rPr>
        <w:t>עמרם אדרי נ. מדינת ישראל</w:t>
      </w:r>
      <w:r w:rsidR="00B5203F">
        <w:rPr>
          <w:rFonts w:hint="cs"/>
          <w:rtl/>
        </w:rPr>
        <w:t>, פ"ד מג(4) 329; קדמי, על הראיות, חלק שני, עמ' 922-923.</w:t>
      </w:r>
    </w:p>
    <w:p w14:paraId="60F957DE" w14:textId="77777777" w:rsidR="00B5203F" w:rsidRDefault="00B5203F" w:rsidP="009C6683">
      <w:pPr>
        <w:rPr>
          <w:rFonts w:hint="cs"/>
          <w:rtl/>
        </w:rPr>
      </w:pPr>
    </w:p>
    <w:p w14:paraId="58ACD92E" w14:textId="77777777" w:rsidR="00B5203F" w:rsidRDefault="00B5203F" w:rsidP="009C6683">
      <w:pPr>
        <w:rPr>
          <w:rFonts w:hint="cs"/>
          <w:rtl/>
        </w:rPr>
      </w:pPr>
      <w:r>
        <w:rPr>
          <w:rFonts w:hint="cs"/>
          <w:rtl/>
        </w:rPr>
        <w:t xml:space="preserve">ניתן אם כן לראות כי טענה זו אין בה ממש, אין היא אמינה ויש לראותה כשקר של נאשם בנקודה מהותית המתייחסת ללב ליבה של המחלוקת. </w:t>
      </w:r>
    </w:p>
    <w:p w14:paraId="7A14AB60" w14:textId="77777777" w:rsidR="00B5203F" w:rsidRDefault="00B5203F" w:rsidP="009C6683">
      <w:pPr>
        <w:rPr>
          <w:rFonts w:hint="cs"/>
          <w:rtl/>
        </w:rPr>
      </w:pPr>
    </w:p>
    <w:p w14:paraId="05FF70C6" w14:textId="77777777" w:rsidR="00B5203F" w:rsidRDefault="00B5203F" w:rsidP="009C6683">
      <w:pPr>
        <w:rPr>
          <w:rFonts w:hint="cs"/>
          <w:rtl/>
        </w:rPr>
      </w:pPr>
      <w:r>
        <w:rPr>
          <w:rFonts w:hint="cs"/>
          <w:rtl/>
        </w:rPr>
        <w:t>טענה נוספת שהעלה הנאשם לראשונה בעדותו בבית המשפט הינה כי חוקר המשטרה עיזאת, הוא זה שהכניס לראשו של אחד הקטינים את ה</w:t>
      </w:r>
      <w:r w:rsidR="005165C3">
        <w:rPr>
          <w:rFonts w:hint="cs"/>
          <w:rtl/>
        </w:rPr>
        <w:t>ת</w:t>
      </w:r>
      <w:r>
        <w:rPr>
          <w:rFonts w:hint="cs"/>
          <w:rtl/>
        </w:rPr>
        <w:t xml:space="preserve">לונה, זאת מאחר והוא רוצה להתנקם בנאשם ולהכניסו לכלא. טענה </w:t>
      </w:r>
      <w:r w:rsidR="005165C3">
        <w:rPr>
          <w:rFonts w:hint="cs"/>
          <w:rtl/>
        </w:rPr>
        <w:t>זו נטענה לראשונה בעדותו בבית ה</w:t>
      </w:r>
      <w:r>
        <w:rPr>
          <w:rFonts w:hint="cs"/>
          <w:rtl/>
        </w:rPr>
        <w:t xml:space="preserve">משפט ולא בא לה כל אזכור בחקירתו במשטרה. כמו כן לא </w:t>
      </w:r>
      <w:r w:rsidR="00CC0933">
        <w:rPr>
          <w:rFonts w:hint="cs"/>
          <w:rtl/>
        </w:rPr>
        <w:t>הייתה</w:t>
      </w:r>
      <w:r>
        <w:rPr>
          <w:rFonts w:hint="cs"/>
          <w:rtl/>
        </w:rPr>
        <w:t xml:space="preserve"> כל הודעה ב</w:t>
      </w:r>
      <w:r w:rsidR="00CC0933">
        <w:rPr>
          <w:rFonts w:hint="cs"/>
          <w:rtl/>
        </w:rPr>
        <w:t>עניין</w:t>
      </w:r>
      <w:r>
        <w:rPr>
          <w:rFonts w:hint="cs"/>
          <w:rtl/>
        </w:rPr>
        <w:t xml:space="preserve"> זה לבית המשפט בשלב ההקראה, לא הושגה תלונה למח"ש ולמעשה לא שמע איש את תלונה זו בטרם עדותו של הנאשם. אין צורך לומר כי השוטר אשר אליו מיוחסת טענה זו, שהוא עד תביעה, לא נחקר ב</w:t>
      </w:r>
      <w:r w:rsidR="00CC0933">
        <w:rPr>
          <w:rFonts w:hint="cs"/>
          <w:rtl/>
        </w:rPr>
        <w:t>עניין</w:t>
      </w:r>
      <w:r>
        <w:rPr>
          <w:rFonts w:hint="cs"/>
          <w:rtl/>
        </w:rPr>
        <w:t xml:space="preserve"> זה ולא הוצגו בפניו טענות מכל סוג שהוא. גם ל</w:t>
      </w:r>
      <w:r w:rsidR="00CC0933">
        <w:rPr>
          <w:rFonts w:hint="cs"/>
          <w:rtl/>
        </w:rPr>
        <w:t>עניין</w:t>
      </w:r>
      <w:r>
        <w:rPr>
          <w:rFonts w:hint="cs"/>
          <w:rtl/>
        </w:rPr>
        <w:t xml:space="preserve"> זה הה</w:t>
      </w:r>
      <w:r w:rsidR="00CC0933">
        <w:rPr>
          <w:rFonts w:hint="cs"/>
          <w:rtl/>
        </w:rPr>
        <w:t>י</w:t>
      </w:r>
      <w:r>
        <w:rPr>
          <w:rFonts w:hint="cs"/>
          <w:rtl/>
        </w:rPr>
        <w:t>מנעות מהצגת שאלות לשו</w:t>
      </w:r>
      <w:r w:rsidR="005165C3">
        <w:rPr>
          <w:rFonts w:hint="cs"/>
          <w:rtl/>
        </w:rPr>
        <w:t>טר עיזאת, ביחד עם כבישת התלונ</w:t>
      </w:r>
      <w:r>
        <w:rPr>
          <w:rFonts w:hint="cs"/>
          <w:rtl/>
        </w:rPr>
        <w:t>ה</w:t>
      </w:r>
      <w:r w:rsidR="005165C3">
        <w:rPr>
          <w:rFonts w:hint="cs"/>
          <w:rtl/>
        </w:rPr>
        <w:t xml:space="preserve"> </w:t>
      </w:r>
      <w:r>
        <w:rPr>
          <w:rFonts w:hint="cs"/>
          <w:rtl/>
        </w:rPr>
        <w:t>עד לשלב העדות בבית המשפט, מצביעה על היות הטענה</w:t>
      </w:r>
      <w:r w:rsidR="005165C3">
        <w:rPr>
          <w:rFonts w:hint="cs"/>
          <w:rtl/>
        </w:rPr>
        <w:t xml:space="preserve"> שקר. כמו ב</w:t>
      </w:r>
      <w:r w:rsidR="00CC0933">
        <w:rPr>
          <w:rFonts w:hint="cs"/>
          <w:rtl/>
        </w:rPr>
        <w:t>עניין</w:t>
      </w:r>
      <w:r w:rsidR="005165C3">
        <w:rPr>
          <w:rFonts w:hint="cs"/>
          <w:rtl/>
        </w:rPr>
        <w:t xml:space="preserve"> הקודם, גם שקר זה הינו ב</w:t>
      </w:r>
      <w:r w:rsidR="00CC0933">
        <w:rPr>
          <w:rFonts w:hint="cs"/>
          <w:rtl/>
        </w:rPr>
        <w:t>עניין</w:t>
      </w:r>
      <w:r w:rsidR="005165C3">
        <w:rPr>
          <w:rFonts w:hint="cs"/>
          <w:rtl/>
        </w:rPr>
        <w:t xml:space="preserve"> מהותי הנוגע למחלוקת נשוא תיק זה. </w:t>
      </w:r>
    </w:p>
    <w:p w14:paraId="339608D0" w14:textId="77777777" w:rsidR="005165C3" w:rsidRDefault="005165C3" w:rsidP="009C6683">
      <w:pPr>
        <w:rPr>
          <w:rFonts w:hint="cs"/>
          <w:rtl/>
        </w:rPr>
      </w:pPr>
    </w:p>
    <w:p w14:paraId="1DDCE5D6" w14:textId="77777777" w:rsidR="005165C3" w:rsidRDefault="005165C3" w:rsidP="009C6683">
      <w:pPr>
        <w:rPr>
          <w:rFonts w:hint="cs"/>
          <w:rtl/>
        </w:rPr>
      </w:pPr>
      <w:r>
        <w:rPr>
          <w:rFonts w:hint="cs"/>
          <w:rtl/>
        </w:rPr>
        <w:t xml:space="preserve">מעבר להיות טענה זו טענה שאין לה בסיס, הרי שניתן לראות מחומר הראיות שפעולות חקירה בוצעו ע"י חוקרים שונים, לרבות חוקרת ילדים הגב' ירדנה יעקב, שחקירתה מנותקת מחקירת המשטרה, במובן זה שהיא עצמאית ואינה קשורה לפעולות חקירה שביצעו שוטרים. מכאן, שאין כל קשר בין סכסוך כזה או אחר אשר הנאשם מתלונן עליו, ככל שהדבר נוגע לשוטר עיזאת, לבין תלונות הקטינים. </w:t>
      </w:r>
    </w:p>
    <w:p w14:paraId="3E6A0727" w14:textId="77777777" w:rsidR="005165C3" w:rsidRDefault="005165C3" w:rsidP="009C6683">
      <w:pPr>
        <w:rPr>
          <w:rFonts w:hint="cs"/>
          <w:rtl/>
        </w:rPr>
      </w:pPr>
    </w:p>
    <w:p w14:paraId="04A136CB" w14:textId="77777777" w:rsidR="005165C3" w:rsidRDefault="005165C3" w:rsidP="009C6683">
      <w:pPr>
        <w:rPr>
          <w:rFonts w:hint="cs"/>
          <w:rtl/>
        </w:rPr>
      </w:pPr>
      <w:r>
        <w:rPr>
          <w:rFonts w:hint="cs"/>
          <w:rtl/>
        </w:rPr>
        <w:t>כאמור, מדובר בשקרים של נאשם בנושאים מהותיים הנוגעים למחלוקת המתבררת בביתה משפט. הלכה היא כי שקרי הנאשם בעניינים מהותיים הנוגעים ללב ליבה של החקירה, מהווים ראית סיוע ליתר ראיות התביעה. ראה:</w:t>
      </w:r>
    </w:p>
    <w:p w14:paraId="37BFB222" w14:textId="77777777" w:rsidR="005165C3" w:rsidRDefault="005165C3" w:rsidP="009C6683">
      <w:pPr>
        <w:rPr>
          <w:rFonts w:hint="cs"/>
          <w:rtl/>
        </w:rPr>
      </w:pPr>
    </w:p>
    <w:p w14:paraId="50219885" w14:textId="77777777" w:rsidR="005165C3" w:rsidRDefault="00E3508A" w:rsidP="009C6683">
      <w:pPr>
        <w:rPr>
          <w:rFonts w:hint="cs"/>
          <w:rtl/>
        </w:rPr>
      </w:pPr>
      <w:hyperlink r:id="rId60" w:history="1">
        <w:r w:rsidRPr="00E3508A">
          <w:rPr>
            <w:color w:val="0000FF"/>
            <w:u w:val="single"/>
            <w:rtl/>
          </w:rPr>
          <w:t>ע"פ 161/72 סרסור נ. מדינת ישראל, פ"ד כח</w:t>
        </w:r>
      </w:hyperlink>
      <w:r w:rsidR="005165C3">
        <w:rPr>
          <w:rFonts w:hint="cs"/>
          <w:rtl/>
        </w:rPr>
        <w:t xml:space="preserve">(2) 203; </w:t>
      </w:r>
      <w:hyperlink r:id="rId61" w:history="1">
        <w:r w:rsidRPr="00E3508A">
          <w:rPr>
            <w:color w:val="0000FF"/>
            <w:u w:val="single"/>
            <w:rtl/>
          </w:rPr>
          <w:t>ע"פ 316/85 פיל גרינוולד נ. מדינת ישראל, פ"ד מ</w:t>
        </w:r>
      </w:hyperlink>
      <w:r w:rsidR="005165C3">
        <w:rPr>
          <w:rFonts w:hint="cs"/>
          <w:rtl/>
        </w:rPr>
        <w:t xml:space="preserve">(2) 564; </w:t>
      </w:r>
      <w:hyperlink r:id="rId62" w:history="1">
        <w:r w:rsidRPr="00E3508A">
          <w:rPr>
            <w:color w:val="0000FF"/>
            <w:u w:val="single"/>
            <w:rtl/>
          </w:rPr>
          <w:t>דנ"פ 4342/97</w:t>
        </w:r>
      </w:hyperlink>
      <w:r w:rsidR="005165C3">
        <w:rPr>
          <w:rFonts w:hint="cs"/>
          <w:rtl/>
        </w:rPr>
        <w:t xml:space="preserve">, </w:t>
      </w:r>
      <w:r w:rsidR="005165C3">
        <w:rPr>
          <w:rFonts w:hint="cs"/>
          <w:b/>
          <w:bCs/>
          <w:rtl/>
        </w:rPr>
        <w:t>אל עביד סולימאן נ. מדינת ישראל</w:t>
      </w:r>
      <w:r w:rsidR="005165C3">
        <w:rPr>
          <w:rFonts w:hint="cs"/>
          <w:rtl/>
        </w:rPr>
        <w:t>, תק-על 98(2) 23.</w:t>
      </w:r>
    </w:p>
    <w:p w14:paraId="33E4FBD0" w14:textId="77777777" w:rsidR="005165C3" w:rsidRDefault="005165C3" w:rsidP="009C6683">
      <w:pPr>
        <w:rPr>
          <w:rFonts w:hint="cs"/>
          <w:rtl/>
        </w:rPr>
      </w:pPr>
    </w:p>
    <w:p w14:paraId="729D17B4" w14:textId="77777777" w:rsidR="005165C3" w:rsidRDefault="005165C3" w:rsidP="009C6683">
      <w:pPr>
        <w:rPr>
          <w:rFonts w:hint="cs"/>
          <w:rtl/>
        </w:rPr>
      </w:pPr>
      <w:r>
        <w:rPr>
          <w:rFonts w:hint="cs"/>
          <w:rtl/>
        </w:rPr>
        <w:t xml:space="preserve">כך במקרה זה, שקריו של הנאשם בנוגע לגורם לתלונות הקטינים, והייחוס של התלונות לרצון לכאורה של הוריהם לסלק את האורווה מאזור המגורים, ושקריו בנוגע לחקירה, מהווים סיוע לעדויות המאשימה, לרבות הסיוע הנדרש לעדות קטין הנגבית באמצעות חוקר הנוער. </w:t>
      </w:r>
    </w:p>
    <w:p w14:paraId="0FA336A0" w14:textId="77777777" w:rsidR="005165C3" w:rsidRDefault="005165C3" w:rsidP="009C6683">
      <w:pPr>
        <w:rPr>
          <w:rFonts w:hint="cs"/>
          <w:rtl/>
        </w:rPr>
      </w:pPr>
    </w:p>
    <w:p w14:paraId="037350B3" w14:textId="77777777" w:rsidR="005165C3" w:rsidRDefault="005165C3" w:rsidP="009C6683">
      <w:pPr>
        <w:rPr>
          <w:rFonts w:hint="cs"/>
          <w:rtl/>
        </w:rPr>
      </w:pPr>
      <w:r>
        <w:rPr>
          <w:rFonts w:hint="cs"/>
          <w:rtl/>
        </w:rPr>
        <w:t xml:space="preserve">מטעמים אלו, ומהנימוקים המפורטים בחוות דעתו של חברי, כב' השופט ר.ש. צמח, סבור גם אני כי המאשימה הרימה את הנטל והוכיחה מעבר לספק סביר אתה אישומים המיוחסים לנאשם. </w:t>
      </w:r>
    </w:p>
    <w:p w14:paraId="79EB9BD2" w14:textId="77777777" w:rsidR="005165C3" w:rsidRDefault="005165C3" w:rsidP="009C6683">
      <w:pPr>
        <w:rPr>
          <w:rFonts w:hint="cs"/>
          <w:rtl/>
        </w:rPr>
      </w:pPr>
    </w:p>
    <w:p w14:paraId="5EC5BB5A" w14:textId="77777777" w:rsidR="005165C3" w:rsidRDefault="005165C3" w:rsidP="009C6683">
      <w:pPr>
        <w:rPr>
          <w:rFonts w:hint="cs"/>
          <w:rtl/>
        </w:rPr>
      </w:pPr>
      <w:r>
        <w:rPr>
          <w:rFonts w:hint="cs"/>
          <w:b/>
          <w:bCs/>
          <w:rtl/>
        </w:rPr>
        <w:t>השופט ס. ג'ובראן (אב"ד):</w:t>
      </w:r>
    </w:p>
    <w:p w14:paraId="62B15378" w14:textId="77777777" w:rsidR="005165C3" w:rsidRDefault="005165C3" w:rsidP="009C6683">
      <w:pPr>
        <w:rPr>
          <w:rFonts w:hint="cs"/>
          <w:rtl/>
        </w:rPr>
      </w:pPr>
    </w:p>
    <w:p w14:paraId="47DC1263" w14:textId="77777777" w:rsidR="005165C3" w:rsidRDefault="005165C3" w:rsidP="009C6683">
      <w:pPr>
        <w:rPr>
          <w:rFonts w:hint="cs"/>
          <w:rtl/>
        </w:rPr>
      </w:pPr>
      <w:r>
        <w:rPr>
          <w:rFonts w:hint="cs"/>
          <w:rtl/>
        </w:rPr>
        <w:t xml:space="preserve">קראתי את חוות דעתם של חבריי השופטים ר. צמח ור. שפירא, ואני מסכים למסקנה אליה הגיעו. </w:t>
      </w:r>
    </w:p>
    <w:p w14:paraId="60BA3A1A" w14:textId="77777777" w:rsidR="005165C3" w:rsidRPr="00E3508A" w:rsidRDefault="00E3508A" w:rsidP="009C6683">
      <w:pPr>
        <w:rPr>
          <w:rFonts w:hint="cs"/>
          <w:color w:val="FFFFFF"/>
          <w:sz w:val="2"/>
          <w:szCs w:val="2"/>
          <w:rtl/>
        </w:rPr>
      </w:pPr>
      <w:r w:rsidRPr="00E3508A">
        <w:rPr>
          <w:color w:val="FFFFFF"/>
          <w:sz w:val="2"/>
          <w:szCs w:val="2"/>
          <w:rtl/>
        </w:rPr>
        <w:t>5129371</w:t>
      </w:r>
    </w:p>
    <w:p w14:paraId="6353E4FD" w14:textId="77777777" w:rsidR="005165C3" w:rsidRDefault="00E3508A" w:rsidP="009C6683">
      <w:pPr>
        <w:rPr>
          <w:rFonts w:hint="cs"/>
          <w:rtl/>
        </w:rPr>
      </w:pPr>
      <w:r w:rsidRPr="00E3508A">
        <w:rPr>
          <w:color w:val="FFFFFF"/>
          <w:sz w:val="2"/>
          <w:szCs w:val="2"/>
          <w:rtl/>
        </w:rPr>
        <w:t>54678313</w:t>
      </w:r>
      <w:r w:rsidR="005165C3">
        <w:rPr>
          <w:rFonts w:hint="cs"/>
          <w:rtl/>
        </w:rPr>
        <w:t>אשר על כן, לאור כל האמור לעיל, אנו מרשיעים את הנאשם בכל העבירות המיוחסות לו בכתב האישום.</w:t>
      </w:r>
    </w:p>
    <w:p w14:paraId="2484AD2E" w14:textId="77777777" w:rsidR="005165C3" w:rsidRDefault="005165C3" w:rsidP="009C6683">
      <w:pPr>
        <w:rPr>
          <w:rFonts w:hint="cs"/>
          <w:rtl/>
        </w:rPr>
      </w:pPr>
    </w:p>
    <w:p w14:paraId="10F48D70" w14:textId="77777777" w:rsidR="004F31A1" w:rsidRPr="004F31A1" w:rsidRDefault="00E3508A" w:rsidP="007310D0">
      <w:pPr>
        <w:rPr>
          <w:rFonts w:hint="cs"/>
          <w:rtl/>
        </w:rPr>
      </w:pPr>
      <w:r>
        <w:rPr>
          <w:rtl/>
        </w:rPr>
        <w:t xml:space="preserve">ניתנה היום, י"ג בשבט תשס"ג, (16 בינואר 2003), במעמד הצדדים.  </w:t>
      </w:r>
    </w:p>
    <w:p w14:paraId="10E2BF5B" w14:textId="77777777" w:rsidR="007B7DEB" w:rsidRPr="00BE0548" w:rsidRDefault="007B7DEB" w:rsidP="007310D0">
      <w:pPr>
        <w:rPr>
          <w:rFonts w:hint="cs"/>
          <w:rtl/>
        </w:rPr>
      </w:pPr>
    </w:p>
    <w:p w14:paraId="65D3CC57" w14:textId="77777777" w:rsidR="007310D0" w:rsidRDefault="007310D0" w:rsidP="00D16F3D">
      <w:pPr>
        <w:rPr>
          <w:rFonts w:hint="cs"/>
          <w:rtl/>
        </w:rPr>
      </w:pPr>
    </w:p>
    <w:p w14:paraId="09530DFC" w14:textId="77777777" w:rsidR="00E3508A" w:rsidRPr="00E3508A" w:rsidRDefault="00E3508A" w:rsidP="00E3508A">
      <w:pPr>
        <w:keepNext/>
        <w:jc w:val="left"/>
        <w:rPr>
          <w:rFonts w:ascii="David" w:hAnsi="David" w:hint="cs"/>
          <w:color w:val="000000"/>
          <w:sz w:val="22"/>
          <w:szCs w:val="22"/>
          <w:rtl/>
        </w:rPr>
      </w:pPr>
    </w:p>
    <w:p w14:paraId="524C30FF" w14:textId="77777777" w:rsidR="00E3508A" w:rsidRPr="00E3508A" w:rsidRDefault="00E3508A" w:rsidP="00E3508A">
      <w:pPr>
        <w:keepNext/>
        <w:jc w:val="left"/>
        <w:rPr>
          <w:rFonts w:ascii="David" w:hAnsi="David"/>
          <w:color w:val="000000"/>
          <w:sz w:val="22"/>
          <w:szCs w:val="22"/>
          <w:rtl/>
        </w:rPr>
      </w:pPr>
      <w:r w:rsidRPr="00E3508A">
        <w:rPr>
          <w:rFonts w:ascii="David" w:hAnsi="David"/>
          <w:color w:val="000000"/>
          <w:sz w:val="22"/>
          <w:szCs w:val="22"/>
          <w:rtl/>
        </w:rPr>
        <w:t>ס' ג'ובראן 54678313-383/01</w:t>
      </w:r>
    </w:p>
    <w:p w14:paraId="5000862B" w14:textId="77777777" w:rsidR="00E3508A" w:rsidRDefault="00E3508A" w:rsidP="00E3508A">
      <w:pPr>
        <w:jc w:val="left"/>
      </w:pPr>
      <w:r w:rsidRPr="00E3508A">
        <w:rPr>
          <w:color w:val="000000"/>
          <w:rtl/>
        </w:rPr>
        <w:t>נוסח מסמך זה כפוף לשינויי ניסוח ועריכה</w:t>
      </w:r>
    </w:p>
    <w:p w14:paraId="3F28102A" w14:textId="77777777" w:rsidR="00E3508A" w:rsidRDefault="00E3508A" w:rsidP="00E3508A">
      <w:pPr>
        <w:jc w:val="left"/>
        <w:rPr>
          <w:rtl/>
        </w:rPr>
      </w:pPr>
    </w:p>
    <w:p w14:paraId="7F00EE5A" w14:textId="77777777" w:rsidR="00E3508A" w:rsidRDefault="00E3508A" w:rsidP="00E3508A">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61C4DD64" w14:textId="77777777" w:rsidR="00C8413F" w:rsidRPr="00E3508A" w:rsidRDefault="00C8413F" w:rsidP="00E3508A">
      <w:pPr>
        <w:jc w:val="center"/>
        <w:rPr>
          <w:rFonts w:hint="cs"/>
          <w:color w:val="0000FF"/>
          <w:u w:val="single"/>
        </w:rPr>
      </w:pPr>
    </w:p>
    <w:sectPr w:rsidR="00C8413F" w:rsidRPr="00E3508A" w:rsidSect="00E3508A">
      <w:headerReference w:type="even" r:id="rId64"/>
      <w:headerReference w:type="default" r:id="rId65"/>
      <w:footerReference w:type="even" r:id="rId66"/>
      <w:footerReference w:type="default" r:id="rId67"/>
      <w:pgSz w:w="12240" w:h="15840"/>
      <w:pgMar w:top="1701" w:right="1800" w:bottom="1440" w:left="180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0B9C9" w14:textId="77777777" w:rsidR="000F60A3" w:rsidRPr="00FA6ED8" w:rsidRDefault="000F60A3">
      <w:pPr>
        <w:rPr>
          <w:rFonts w:cs="Times New Roman"/>
          <w:szCs w:val="20"/>
        </w:rPr>
      </w:pPr>
      <w:r>
        <w:separator/>
      </w:r>
    </w:p>
  </w:endnote>
  <w:endnote w:type="continuationSeparator" w:id="0">
    <w:p w14:paraId="487A3758" w14:textId="77777777" w:rsidR="000F60A3" w:rsidRPr="00FA6ED8" w:rsidRDefault="000F60A3">
      <w:pPr>
        <w:rPr>
          <w:rFonts w:cs="Times New Roman"/>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6C8B" w14:textId="77777777" w:rsidR="00E3508A" w:rsidRDefault="00E3508A" w:rsidP="00E3508A">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39A3F49A" w14:textId="77777777" w:rsidR="00E3508A" w:rsidRPr="00E3508A" w:rsidRDefault="00E3508A" w:rsidP="00E3508A">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E3508A">
      <w:rPr>
        <w:rFonts w:ascii="FrankRuehl" w:hAnsi="FrankRuehl" w:cs="FrankRuehl"/>
        <w:color w:val="00000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B36C" w14:textId="77777777" w:rsidR="00E3508A" w:rsidRDefault="00E3508A" w:rsidP="00E3508A">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F06288">
      <w:rPr>
        <w:rFonts w:ascii="FrankRuehl" w:hAnsi="FrankRuehl" w:cs="FrankRuehl"/>
        <w:noProof/>
        <w:sz w:val="24"/>
        <w:rtl/>
      </w:rPr>
      <w:t>1</w:t>
    </w:r>
    <w:r>
      <w:rPr>
        <w:rFonts w:ascii="FrankRuehl" w:hAnsi="FrankRuehl" w:cs="FrankRuehl"/>
        <w:sz w:val="24"/>
        <w:rtl/>
      </w:rPr>
      <w:fldChar w:fldCharType="end"/>
    </w:r>
  </w:p>
  <w:p w14:paraId="762CEB0E" w14:textId="77777777" w:rsidR="00E3508A" w:rsidRPr="00E3508A" w:rsidRDefault="00E3508A" w:rsidP="00E3508A">
    <w:pPr>
      <w:pStyle w:val="Footer"/>
      <w:pBdr>
        <w:top w:val="single" w:sz="4" w:space="1" w:color="auto"/>
        <w:between w:val="single" w:sz="4" w:space="0" w:color="auto"/>
      </w:pBdr>
      <w:spacing w:after="60" w:line="240" w:lineRule="auto"/>
      <w:jc w:val="center"/>
      <w:rPr>
        <w:rFonts w:ascii="FrankRuehl" w:hAnsi="FrankRuehl" w:cs="FrankRuehl"/>
        <w:color w:val="000000"/>
        <w:sz w:val="24"/>
      </w:rPr>
    </w:pPr>
    <w:r w:rsidRPr="00E3508A">
      <w:rPr>
        <w:rFonts w:ascii="FrankRuehl" w:hAnsi="FrankRuehl" w:cs="FrankRuehl"/>
        <w:color w:val="000000"/>
        <w:sz w:val="24"/>
      </w:rPr>
      <w:pict w14:anchorId="20039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E3858" w14:textId="77777777" w:rsidR="000F60A3" w:rsidRPr="00FA6ED8" w:rsidRDefault="000F60A3">
      <w:pPr>
        <w:rPr>
          <w:rFonts w:cs="Times New Roman"/>
          <w:szCs w:val="20"/>
        </w:rPr>
      </w:pPr>
      <w:r>
        <w:separator/>
      </w:r>
    </w:p>
  </w:footnote>
  <w:footnote w:type="continuationSeparator" w:id="0">
    <w:p w14:paraId="65CDBFE5" w14:textId="77777777" w:rsidR="000F60A3" w:rsidRPr="00FA6ED8" w:rsidRDefault="000F60A3">
      <w:pPr>
        <w:rPr>
          <w:rFonts w:cs="Times New Roman"/>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4289" w14:textId="77777777" w:rsidR="00E3508A" w:rsidRPr="00E3508A" w:rsidRDefault="00E3508A" w:rsidP="00E3508A">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(חי') 383/01 </w:t>
    </w:r>
    <w:r>
      <w:rPr>
        <w:rFonts w:ascii="David" w:hAnsi="David"/>
        <w:color w:val="000000"/>
        <w:sz w:val="22"/>
        <w:szCs w:val="22"/>
        <w:rtl/>
      </w:rPr>
      <w:tab/>
      <w:t xml:space="preserve"> מדינת ישראל נ' מחמוד קדרי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B6AF" w14:textId="77777777" w:rsidR="00E3508A" w:rsidRPr="00E3508A" w:rsidRDefault="00E3508A" w:rsidP="00E3508A">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(חי') 383/01 </w:t>
    </w:r>
    <w:r>
      <w:rPr>
        <w:rFonts w:ascii="David" w:hAnsi="David"/>
        <w:color w:val="000000"/>
        <w:sz w:val="22"/>
        <w:szCs w:val="22"/>
        <w:rtl/>
      </w:rPr>
      <w:tab/>
      <w:t xml:space="preserve"> מדינת ישראל נ' מחמוד קדרי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A1A"/>
    <w:multiLevelType w:val="hybridMultilevel"/>
    <w:tmpl w:val="F754D5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9669C0"/>
    <w:multiLevelType w:val="hybridMultilevel"/>
    <w:tmpl w:val="F10870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04D054E"/>
    <w:multiLevelType w:val="hybridMultilevel"/>
    <w:tmpl w:val="4FE45C10"/>
    <w:lvl w:ilvl="0" w:tplc="452AE4F6">
      <w:start w:val="1"/>
      <w:numFmt w:val="hebrew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4CE00379"/>
    <w:multiLevelType w:val="hybridMultilevel"/>
    <w:tmpl w:val="B9ACB3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1025EB0"/>
    <w:multiLevelType w:val="hybridMultilevel"/>
    <w:tmpl w:val="5ECAC2C2"/>
    <w:lvl w:ilvl="0" w:tplc="D4509186">
      <w:start w:val="1"/>
      <w:numFmt w:val="hebrew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3A26B17"/>
    <w:multiLevelType w:val="hybridMultilevel"/>
    <w:tmpl w:val="1F7E65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742412924">
    <w:abstractNumId w:val="2"/>
  </w:num>
  <w:num w:numId="2" w16cid:durableId="618416700">
    <w:abstractNumId w:val="4"/>
  </w:num>
  <w:num w:numId="3" w16cid:durableId="432015982">
    <w:abstractNumId w:val="0"/>
  </w:num>
  <w:num w:numId="4" w16cid:durableId="1172599001">
    <w:abstractNumId w:val="1"/>
  </w:num>
  <w:num w:numId="5" w16cid:durableId="214588492">
    <w:abstractNumId w:val="5"/>
  </w:num>
  <w:num w:numId="6" w16cid:durableId="260114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66C86"/>
    <w:rsid w:val="0000056D"/>
    <w:rsid w:val="00000BFA"/>
    <w:rsid w:val="00001012"/>
    <w:rsid w:val="0000130E"/>
    <w:rsid w:val="00002721"/>
    <w:rsid w:val="00002A35"/>
    <w:rsid w:val="00003077"/>
    <w:rsid w:val="0000371F"/>
    <w:rsid w:val="00003A09"/>
    <w:rsid w:val="00003A49"/>
    <w:rsid w:val="000045F3"/>
    <w:rsid w:val="00004D43"/>
    <w:rsid w:val="00005C52"/>
    <w:rsid w:val="00006517"/>
    <w:rsid w:val="00006B37"/>
    <w:rsid w:val="00006C3A"/>
    <w:rsid w:val="00007F40"/>
    <w:rsid w:val="000102C8"/>
    <w:rsid w:val="00011E40"/>
    <w:rsid w:val="000128BA"/>
    <w:rsid w:val="00012953"/>
    <w:rsid w:val="00012F3E"/>
    <w:rsid w:val="00012F82"/>
    <w:rsid w:val="00012FEB"/>
    <w:rsid w:val="000131C9"/>
    <w:rsid w:val="00014689"/>
    <w:rsid w:val="00015A8F"/>
    <w:rsid w:val="00015FD7"/>
    <w:rsid w:val="00016F0D"/>
    <w:rsid w:val="000175E0"/>
    <w:rsid w:val="0001772A"/>
    <w:rsid w:val="00020427"/>
    <w:rsid w:val="00020556"/>
    <w:rsid w:val="00021B29"/>
    <w:rsid w:val="0002385F"/>
    <w:rsid w:val="00024A88"/>
    <w:rsid w:val="00025C1D"/>
    <w:rsid w:val="00025C92"/>
    <w:rsid w:val="00026947"/>
    <w:rsid w:val="000275E2"/>
    <w:rsid w:val="000310E2"/>
    <w:rsid w:val="000315AD"/>
    <w:rsid w:val="000320F9"/>
    <w:rsid w:val="0003217B"/>
    <w:rsid w:val="000325DD"/>
    <w:rsid w:val="00032BEE"/>
    <w:rsid w:val="00034B68"/>
    <w:rsid w:val="00034C79"/>
    <w:rsid w:val="00036CFD"/>
    <w:rsid w:val="00037686"/>
    <w:rsid w:val="00041104"/>
    <w:rsid w:val="0004113C"/>
    <w:rsid w:val="00041604"/>
    <w:rsid w:val="00043012"/>
    <w:rsid w:val="0004345D"/>
    <w:rsid w:val="000445AE"/>
    <w:rsid w:val="00044B2D"/>
    <w:rsid w:val="00046456"/>
    <w:rsid w:val="00046555"/>
    <w:rsid w:val="00046ABA"/>
    <w:rsid w:val="00046EC5"/>
    <w:rsid w:val="00047405"/>
    <w:rsid w:val="00047716"/>
    <w:rsid w:val="00050557"/>
    <w:rsid w:val="000510DF"/>
    <w:rsid w:val="000512C5"/>
    <w:rsid w:val="00051E41"/>
    <w:rsid w:val="00052027"/>
    <w:rsid w:val="0005266B"/>
    <w:rsid w:val="00053098"/>
    <w:rsid w:val="00053100"/>
    <w:rsid w:val="00053853"/>
    <w:rsid w:val="000540D4"/>
    <w:rsid w:val="0005488C"/>
    <w:rsid w:val="0005530A"/>
    <w:rsid w:val="00055B6B"/>
    <w:rsid w:val="000573EF"/>
    <w:rsid w:val="000607A5"/>
    <w:rsid w:val="000618E6"/>
    <w:rsid w:val="00062C1F"/>
    <w:rsid w:val="000638EF"/>
    <w:rsid w:val="000649BC"/>
    <w:rsid w:val="00064F01"/>
    <w:rsid w:val="00064FE1"/>
    <w:rsid w:val="00065124"/>
    <w:rsid w:val="000661A7"/>
    <w:rsid w:val="0006639F"/>
    <w:rsid w:val="00066A3F"/>
    <w:rsid w:val="00066F11"/>
    <w:rsid w:val="00067E51"/>
    <w:rsid w:val="00067E77"/>
    <w:rsid w:val="00070223"/>
    <w:rsid w:val="000713B0"/>
    <w:rsid w:val="000730BA"/>
    <w:rsid w:val="00074B7A"/>
    <w:rsid w:val="00076383"/>
    <w:rsid w:val="000767B3"/>
    <w:rsid w:val="00076879"/>
    <w:rsid w:val="00077AFE"/>
    <w:rsid w:val="00077F76"/>
    <w:rsid w:val="000812D6"/>
    <w:rsid w:val="00081D40"/>
    <w:rsid w:val="00084481"/>
    <w:rsid w:val="00084995"/>
    <w:rsid w:val="000851DB"/>
    <w:rsid w:val="000857A7"/>
    <w:rsid w:val="00085885"/>
    <w:rsid w:val="00086130"/>
    <w:rsid w:val="00086500"/>
    <w:rsid w:val="000869F5"/>
    <w:rsid w:val="00086C4E"/>
    <w:rsid w:val="00086CCD"/>
    <w:rsid w:val="00087802"/>
    <w:rsid w:val="000879B3"/>
    <w:rsid w:val="000910EA"/>
    <w:rsid w:val="00092577"/>
    <w:rsid w:val="00092CEC"/>
    <w:rsid w:val="00092D8E"/>
    <w:rsid w:val="000939EC"/>
    <w:rsid w:val="00093B02"/>
    <w:rsid w:val="0009490E"/>
    <w:rsid w:val="000956D3"/>
    <w:rsid w:val="00095923"/>
    <w:rsid w:val="00095FA4"/>
    <w:rsid w:val="000A0420"/>
    <w:rsid w:val="000A1B64"/>
    <w:rsid w:val="000A1F4D"/>
    <w:rsid w:val="000A2690"/>
    <w:rsid w:val="000A3682"/>
    <w:rsid w:val="000A3981"/>
    <w:rsid w:val="000A3DE3"/>
    <w:rsid w:val="000A429A"/>
    <w:rsid w:val="000A46B0"/>
    <w:rsid w:val="000A4CBD"/>
    <w:rsid w:val="000A512A"/>
    <w:rsid w:val="000A5B3D"/>
    <w:rsid w:val="000A5E3F"/>
    <w:rsid w:val="000A64EF"/>
    <w:rsid w:val="000A6F02"/>
    <w:rsid w:val="000A7218"/>
    <w:rsid w:val="000A73BD"/>
    <w:rsid w:val="000A7527"/>
    <w:rsid w:val="000B034A"/>
    <w:rsid w:val="000B1F7E"/>
    <w:rsid w:val="000B23F6"/>
    <w:rsid w:val="000B2767"/>
    <w:rsid w:val="000B2DAF"/>
    <w:rsid w:val="000B3BC2"/>
    <w:rsid w:val="000B3C88"/>
    <w:rsid w:val="000B3F24"/>
    <w:rsid w:val="000B40DD"/>
    <w:rsid w:val="000B432F"/>
    <w:rsid w:val="000B4542"/>
    <w:rsid w:val="000B4A60"/>
    <w:rsid w:val="000B4BF0"/>
    <w:rsid w:val="000B5233"/>
    <w:rsid w:val="000B57D8"/>
    <w:rsid w:val="000B59F2"/>
    <w:rsid w:val="000B620F"/>
    <w:rsid w:val="000B63EE"/>
    <w:rsid w:val="000B64A1"/>
    <w:rsid w:val="000B6AC6"/>
    <w:rsid w:val="000B6AE9"/>
    <w:rsid w:val="000B6E64"/>
    <w:rsid w:val="000B74BD"/>
    <w:rsid w:val="000B7818"/>
    <w:rsid w:val="000B7DC4"/>
    <w:rsid w:val="000C0B7D"/>
    <w:rsid w:val="000C145E"/>
    <w:rsid w:val="000C17CB"/>
    <w:rsid w:val="000C299E"/>
    <w:rsid w:val="000C374D"/>
    <w:rsid w:val="000C3850"/>
    <w:rsid w:val="000C3A37"/>
    <w:rsid w:val="000C3CCC"/>
    <w:rsid w:val="000C5016"/>
    <w:rsid w:val="000C775A"/>
    <w:rsid w:val="000D0817"/>
    <w:rsid w:val="000D0A94"/>
    <w:rsid w:val="000D0DD7"/>
    <w:rsid w:val="000D0EAF"/>
    <w:rsid w:val="000D1A75"/>
    <w:rsid w:val="000D459C"/>
    <w:rsid w:val="000D4BC0"/>
    <w:rsid w:val="000D4CF9"/>
    <w:rsid w:val="000D4D2D"/>
    <w:rsid w:val="000D523A"/>
    <w:rsid w:val="000D5C0F"/>
    <w:rsid w:val="000D5D84"/>
    <w:rsid w:val="000D6394"/>
    <w:rsid w:val="000D750D"/>
    <w:rsid w:val="000D76F6"/>
    <w:rsid w:val="000D7EE4"/>
    <w:rsid w:val="000E00FD"/>
    <w:rsid w:val="000E1710"/>
    <w:rsid w:val="000E1832"/>
    <w:rsid w:val="000E2465"/>
    <w:rsid w:val="000E254F"/>
    <w:rsid w:val="000E2EC0"/>
    <w:rsid w:val="000E30AA"/>
    <w:rsid w:val="000E3208"/>
    <w:rsid w:val="000E38F5"/>
    <w:rsid w:val="000E5758"/>
    <w:rsid w:val="000E71CA"/>
    <w:rsid w:val="000E7272"/>
    <w:rsid w:val="000E7458"/>
    <w:rsid w:val="000E76A9"/>
    <w:rsid w:val="000E78EA"/>
    <w:rsid w:val="000E7B7B"/>
    <w:rsid w:val="000F0531"/>
    <w:rsid w:val="000F0BE0"/>
    <w:rsid w:val="000F0E73"/>
    <w:rsid w:val="000F1927"/>
    <w:rsid w:val="000F1C98"/>
    <w:rsid w:val="000F24E7"/>
    <w:rsid w:val="000F2AB8"/>
    <w:rsid w:val="000F2FB7"/>
    <w:rsid w:val="000F4704"/>
    <w:rsid w:val="000F4D06"/>
    <w:rsid w:val="000F4ED3"/>
    <w:rsid w:val="000F556C"/>
    <w:rsid w:val="000F5C48"/>
    <w:rsid w:val="000F60A3"/>
    <w:rsid w:val="000F7244"/>
    <w:rsid w:val="001002EB"/>
    <w:rsid w:val="0010063E"/>
    <w:rsid w:val="00100836"/>
    <w:rsid w:val="001009C5"/>
    <w:rsid w:val="0010127C"/>
    <w:rsid w:val="00102561"/>
    <w:rsid w:val="00103396"/>
    <w:rsid w:val="00104A18"/>
    <w:rsid w:val="00104F01"/>
    <w:rsid w:val="00105DD6"/>
    <w:rsid w:val="0010640A"/>
    <w:rsid w:val="001065A6"/>
    <w:rsid w:val="00107728"/>
    <w:rsid w:val="0010792E"/>
    <w:rsid w:val="00107AD3"/>
    <w:rsid w:val="001106B7"/>
    <w:rsid w:val="00110927"/>
    <w:rsid w:val="00110E76"/>
    <w:rsid w:val="00111977"/>
    <w:rsid w:val="001133B6"/>
    <w:rsid w:val="001138BA"/>
    <w:rsid w:val="00113BDE"/>
    <w:rsid w:val="00114558"/>
    <w:rsid w:val="0011466F"/>
    <w:rsid w:val="0011471C"/>
    <w:rsid w:val="001152B2"/>
    <w:rsid w:val="0011581F"/>
    <w:rsid w:val="00115D62"/>
    <w:rsid w:val="00116F19"/>
    <w:rsid w:val="00117280"/>
    <w:rsid w:val="00120840"/>
    <w:rsid w:val="0012098A"/>
    <w:rsid w:val="00120A5A"/>
    <w:rsid w:val="001236EC"/>
    <w:rsid w:val="001242FC"/>
    <w:rsid w:val="00124821"/>
    <w:rsid w:val="00124D42"/>
    <w:rsid w:val="001257FC"/>
    <w:rsid w:val="00125AD7"/>
    <w:rsid w:val="00126867"/>
    <w:rsid w:val="00126890"/>
    <w:rsid w:val="0012706E"/>
    <w:rsid w:val="0012707A"/>
    <w:rsid w:val="001274B1"/>
    <w:rsid w:val="001275B7"/>
    <w:rsid w:val="00130286"/>
    <w:rsid w:val="001303B4"/>
    <w:rsid w:val="00131CDA"/>
    <w:rsid w:val="00131EDC"/>
    <w:rsid w:val="00133350"/>
    <w:rsid w:val="0013365B"/>
    <w:rsid w:val="00133901"/>
    <w:rsid w:val="00133980"/>
    <w:rsid w:val="0013398C"/>
    <w:rsid w:val="00133A4A"/>
    <w:rsid w:val="00134F26"/>
    <w:rsid w:val="001351E5"/>
    <w:rsid w:val="001356C4"/>
    <w:rsid w:val="00135A77"/>
    <w:rsid w:val="00136F1B"/>
    <w:rsid w:val="0013726B"/>
    <w:rsid w:val="00140552"/>
    <w:rsid w:val="0014060E"/>
    <w:rsid w:val="001407BE"/>
    <w:rsid w:val="00140B80"/>
    <w:rsid w:val="00140CF4"/>
    <w:rsid w:val="00140FDB"/>
    <w:rsid w:val="00141A8E"/>
    <w:rsid w:val="001454BE"/>
    <w:rsid w:val="0014610F"/>
    <w:rsid w:val="001463C0"/>
    <w:rsid w:val="00146574"/>
    <w:rsid w:val="00146A57"/>
    <w:rsid w:val="0014707D"/>
    <w:rsid w:val="00147906"/>
    <w:rsid w:val="001479C2"/>
    <w:rsid w:val="0015044B"/>
    <w:rsid w:val="00150828"/>
    <w:rsid w:val="001511B2"/>
    <w:rsid w:val="00152B2B"/>
    <w:rsid w:val="00152F8E"/>
    <w:rsid w:val="0015411F"/>
    <w:rsid w:val="00154405"/>
    <w:rsid w:val="001549BB"/>
    <w:rsid w:val="001550A9"/>
    <w:rsid w:val="00155993"/>
    <w:rsid w:val="00155A02"/>
    <w:rsid w:val="00156ECE"/>
    <w:rsid w:val="00157DE0"/>
    <w:rsid w:val="00160417"/>
    <w:rsid w:val="00161188"/>
    <w:rsid w:val="00162386"/>
    <w:rsid w:val="00164601"/>
    <w:rsid w:val="00164B59"/>
    <w:rsid w:val="00165817"/>
    <w:rsid w:val="001668E0"/>
    <w:rsid w:val="00166D5F"/>
    <w:rsid w:val="00166FB9"/>
    <w:rsid w:val="001671DA"/>
    <w:rsid w:val="00167271"/>
    <w:rsid w:val="001675C6"/>
    <w:rsid w:val="00167971"/>
    <w:rsid w:val="00170F79"/>
    <w:rsid w:val="00171CFC"/>
    <w:rsid w:val="00172990"/>
    <w:rsid w:val="00172CB8"/>
    <w:rsid w:val="00173162"/>
    <w:rsid w:val="00173342"/>
    <w:rsid w:val="001743C1"/>
    <w:rsid w:val="00174950"/>
    <w:rsid w:val="00174C05"/>
    <w:rsid w:val="0017500B"/>
    <w:rsid w:val="00175BA9"/>
    <w:rsid w:val="00177C3C"/>
    <w:rsid w:val="001800EE"/>
    <w:rsid w:val="001807B6"/>
    <w:rsid w:val="00180AA7"/>
    <w:rsid w:val="00180F57"/>
    <w:rsid w:val="0018162A"/>
    <w:rsid w:val="001823F2"/>
    <w:rsid w:val="00182DDC"/>
    <w:rsid w:val="001831CC"/>
    <w:rsid w:val="0018348B"/>
    <w:rsid w:val="001845D4"/>
    <w:rsid w:val="001849F5"/>
    <w:rsid w:val="00184A27"/>
    <w:rsid w:val="0018538F"/>
    <w:rsid w:val="00185637"/>
    <w:rsid w:val="00185CA2"/>
    <w:rsid w:val="001860D4"/>
    <w:rsid w:val="0018663B"/>
    <w:rsid w:val="00186AD1"/>
    <w:rsid w:val="001877C4"/>
    <w:rsid w:val="0018793A"/>
    <w:rsid w:val="00187D01"/>
    <w:rsid w:val="001904C6"/>
    <w:rsid w:val="0019081A"/>
    <w:rsid w:val="00190A32"/>
    <w:rsid w:val="00191AD3"/>
    <w:rsid w:val="00192007"/>
    <w:rsid w:val="0019286D"/>
    <w:rsid w:val="00192A3D"/>
    <w:rsid w:val="00193236"/>
    <w:rsid w:val="00193D28"/>
    <w:rsid w:val="001949F8"/>
    <w:rsid w:val="00195BAD"/>
    <w:rsid w:val="00195EC0"/>
    <w:rsid w:val="001963C9"/>
    <w:rsid w:val="001969AB"/>
    <w:rsid w:val="00196AB9"/>
    <w:rsid w:val="00197750"/>
    <w:rsid w:val="00197EA8"/>
    <w:rsid w:val="001A00E3"/>
    <w:rsid w:val="001A1ABD"/>
    <w:rsid w:val="001A1CA4"/>
    <w:rsid w:val="001A2231"/>
    <w:rsid w:val="001A2562"/>
    <w:rsid w:val="001A2BE4"/>
    <w:rsid w:val="001A364D"/>
    <w:rsid w:val="001A3B92"/>
    <w:rsid w:val="001A4DD7"/>
    <w:rsid w:val="001A5049"/>
    <w:rsid w:val="001A5B8A"/>
    <w:rsid w:val="001A5DD3"/>
    <w:rsid w:val="001A6352"/>
    <w:rsid w:val="001A6459"/>
    <w:rsid w:val="001A6E19"/>
    <w:rsid w:val="001A7DC5"/>
    <w:rsid w:val="001B018F"/>
    <w:rsid w:val="001B05BD"/>
    <w:rsid w:val="001B0DE8"/>
    <w:rsid w:val="001B0E09"/>
    <w:rsid w:val="001B1052"/>
    <w:rsid w:val="001B12B4"/>
    <w:rsid w:val="001B343F"/>
    <w:rsid w:val="001B3555"/>
    <w:rsid w:val="001B39A2"/>
    <w:rsid w:val="001B4138"/>
    <w:rsid w:val="001B4239"/>
    <w:rsid w:val="001B479A"/>
    <w:rsid w:val="001B4A15"/>
    <w:rsid w:val="001B4AE8"/>
    <w:rsid w:val="001B4F8F"/>
    <w:rsid w:val="001B5F7C"/>
    <w:rsid w:val="001B6148"/>
    <w:rsid w:val="001B6515"/>
    <w:rsid w:val="001B699F"/>
    <w:rsid w:val="001B77E8"/>
    <w:rsid w:val="001B7B01"/>
    <w:rsid w:val="001C0B16"/>
    <w:rsid w:val="001C1309"/>
    <w:rsid w:val="001C14E2"/>
    <w:rsid w:val="001C20C3"/>
    <w:rsid w:val="001C23B1"/>
    <w:rsid w:val="001C3712"/>
    <w:rsid w:val="001C3BAA"/>
    <w:rsid w:val="001C4D3B"/>
    <w:rsid w:val="001C5103"/>
    <w:rsid w:val="001C5298"/>
    <w:rsid w:val="001C5434"/>
    <w:rsid w:val="001C5B9D"/>
    <w:rsid w:val="001C603D"/>
    <w:rsid w:val="001C69B0"/>
    <w:rsid w:val="001C6E08"/>
    <w:rsid w:val="001C6F2E"/>
    <w:rsid w:val="001C77B4"/>
    <w:rsid w:val="001C799D"/>
    <w:rsid w:val="001C7C29"/>
    <w:rsid w:val="001C7D80"/>
    <w:rsid w:val="001D046C"/>
    <w:rsid w:val="001D0654"/>
    <w:rsid w:val="001D0F3E"/>
    <w:rsid w:val="001D10AC"/>
    <w:rsid w:val="001D13C1"/>
    <w:rsid w:val="001D14F7"/>
    <w:rsid w:val="001D19D2"/>
    <w:rsid w:val="001D20F8"/>
    <w:rsid w:val="001D21B5"/>
    <w:rsid w:val="001D2825"/>
    <w:rsid w:val="001D3042"/>
    <w:rsid w:val="001D306C"/>
    <w:rsid w:val="001D3709"/>
    <w:rsid w:val="001D3E24"/>
    <w:rsid w:val="001D43CE"/>
    <w:rsid w:val="001D4B8A"/>
    <w:rsid w:val="001D5200"/>
    <w:rsid w:val="001D64EE"/>
    <w:rsid w:val="001D6F2C"/>
    <w:rsid w:val="001E02D9"/>
    <w:rsid w:val="001E042C"/>
    <w:rsid w:val="001E2233"/>
    <w:rsid w:val="001E29BB"/>
    <w:rsid w:val="001E2BE5"/>
    <w:rsid w:val="001E2D1C"/>
    <w:rsid w:val="001E3886"/>
    <w:rsid w:val="001E51FB"/>
    <w:rsid w:val="001E699B"/>
    <w:rsid w:val="001E6C72"/>
    <w:rsid w:val="001E72B0"/>
    <w:rsid w:val="001F0DDD"/>
    <w:rsid w:val="001F1438"/>
    <w:rsid w:val="001F1E68"/>
    <w:rsid w:val="001F274C"/>
    <w:rsid w:val="001F2C58"/>
    <w:rsid w:val="001F340B"/>
    <w:rsid w:val="001F3673"/>
    <w:rsid w:val="001F36EF"/>
    <w:rsid w:val="001F41B0"/>
    <w:rsid w:val="001F4229"/>
    <w:rsid w:val="001F4750"/>
    <w:rsid w:val="001F4B82"/>
    <w:rsid w:val="001F7D3C"/>
    <w:rsid w:val="00201FCC"/>
    <w:rsid w:val="00202050"/>
    <w:rsid w:val="002020BC"/>
    <w:rsid w:val="00202C9D"/>
    <w:rsid w:val="00203301"/>
    <w:rsid w:val="00203E09"/>
    <w:rsid w:val="00203F90"/>
    <w:rsid w:val="00204DDC"/>
    <w:rsid w:val="00205E31"/>
    <w:rsid w:val="002064C2"/>
    <w:rsid w:val="002070CF"/>
    <w:rsid w:val="00207383"/>
    <w:rsid w:val="00207490"/>
    <w:rsid w:val="002079CC"/>
    <w:rsid w:val="00207AE4"/>
    <w:rsid w:val="002100DE"/>
    <w:rsid w:val="00210151"/>
    <w:rsid w:val="00211C7F"/>
    <w:rsid w:val="0021266C"/>
    <w:rsid w:val="00213171"/>
    <w:rsid w:val="002132C3"/>
    <w:rsid w:val="002141CA"/>
    <w:rsid w:val="0021438E"/>
    <w:rsid w:val="00215786"/>
    <w:rsid w:val="00216CA1"/>
    <w:rsid w:val="00217019"/>
    <w:rsid w:val="00217597"/>
    <w:rsid w:val="002176F7"/>
    <w:rsid w:val="00217951"/>
    <w:rsid w:val="002179FA"/>
    <w:rsid w:val="00217BCE"/>
    <w:rsid w:val="0022030E"/>
    <w:rsid w:val="00220510"/>
    <w:rsid w:val="0022158E"/>
    <w:rsid w:val="00221757"/>
    <w:rsid w:val="00221F91"/>
    <w:rsid w:val="00222302"/>
    <w:rsid w:val="002223AB"/>
    <w:rsid w:val="00222954"/>
    <w:rsid w:val="00222D35"/>
    <w:rsid w:val="00222E8E"/>
    <w:rsid w:val="00223074"/>
    <w:rsid w:val="002230C0"/>
    <w:rsid w:val="002232CD"/>
    <w:rsid w:val="0022425B"/>
    <w:rsid w:val="00224BB1"/>
    <w:rsid w:val="002256C1"/>
    <w:rsid w:val="00225BE2"/>
    <w:rsid w:val="00225D1E"/>
    <w:rsid w:val="002263BF"/>
    <w:rsid w:val="00226779"/>
    <w:rsid w:val="00227551"/>
    <w:rsid w:val="0022795B"/>
    <w:rsid w:val="00227A6D"/>
    <w:rsid w:val="00227B3C"/>
    <w:rsid w:val="00227C9A"/>
    <w:rsid w:val="00230283"/>
    <w:rsid w:val="0023148F"/>
    <w:rsid w:val="00231CC3"/>
    <w:rsid w:val="00232312"/>
    <w:rsid w:val="00232DCD"/>
    <w:rsid w:val="0023340F"/>
    <w:rsid w:val="00233481"/>
    <w:rsid w:val="00233D48"/>
    <w:rsid w:val="002344E7"/>
    <w:rsid w:val="00235201"/>
    <w:rsid w:val="00237456"/>
    <w:rsid w:val="0023753A"/>
    <w:rsid w:val="00237A28"/>
    <w:rsid w:val="0024064A"/>
    <w:rsid w:val="00240F78"/>
    <w:rsid w:val="00241940"/>
    <w:rsid w:val="00241E71"/>
    <w:rsid w:val="00243030"/>
    <w:rsid w:val="00243830"/>
    <w:rsid w:val="00247AB3"/>
    <w:rsid w:val="00247C87"/>
    <w:rsid w:val="0025005F"/>
    <w:rsid w:val="00250C26"/>
    <w:rsid w:val="00252BFE"/>
    <w:rsid w:val="002558A9"/>
    <w:rsid w:val="00257ED7"/>
    <w:rsid w:val="00260283"/>
    <w:rsid w:val="0026118F"/>
    <w:rsid w:val="002612EF"/>
    <w:rsid w:val="00261EF8"/>
    <w:rsid w:val="0026208C"/>
    <w:rsid w:val="002624AF"/>
    <w:rsid w:val="00264353"/>
    <w:rsid w:val="002643A2"/>
    <w:rsid w:val="002646AF"/>
    <w:rsid w:val="00264A8E"/>
    <w:rsid w:val="0026538F"/>
    <w:rsid w:val="0026598F"/>
    <w:rsid w:val="00265C89"/>
    <w:rsid w:val="00267735"/>
    <w:rsid w:val="0026778A"/>
    <w:rsid w:val="00267AC7"/>
    <w:rsid w:val="00267DC3"/>
    <w:rsid w:val="00270841"/>
    <w:rsid w:val="00270BC5"/>
    <w:rsid w:val="00271D2F"/>
    <w:rsid w:val="00272176"/>
    <w:rsid w:val="002730BF"/>
    <w:rsid w:val="00274412"/>
    <w:rsid w:val="002749BE"/>
    <w:rsid w:val="00274DCE"/>
    <w:rsid w:val="0027522C"/>
    <w:rsid w:val="002753B9"/>
    <w:rsid w:val="0027590D"/>
    <w:rsid w:val="00275F8C"/>
    <w:rsid w:val="0027650A"/>
    <w:rsid w:val="002773F1"/>
    <w:rsid w:val="002778AD"/>
    <w:rsid w:val="00277F10"/>
    <w:rsid w:val="0028027A"/>
    <w:rsid w:val="002802DB"/>
    <w:rsid w:val="00280683"/>
    <w:rsid w:val="0028153E"/>
    <w:rsid w:val="00281ADF"/>
    <w:rsid w:val="00281CB3"/>
    <w:rsid w:val="0028270D"/>
    <w:rsid w:val="002832E4"/>
    <w:rsid w:val="0028362F"/>
    <w:rsid w:val="0028475A"/>
    <w:rsid w:val="00284C65"/>
    <w:rsid w:val="00284FB0"/>
    <w:rsid w:val="00285D56"/>
    <w:rsid w:val="002861F7"/>
    <w:rsid w:val="00286D49"/>
    <w:rsid w:val="00286EF1"/>
    <w:rsid w:val="00290166"/>
    <w:rsid w:val="0029077C"/>
    <w:rsid w:val="00291CBC"/>
    <w:rsid w:val="00293FEC"/>
    <w:rsid w:val="002943F4"/>
    <w:rsid w:val="00294E7B"/>
    <w:rsid w:val="00294EEB"/>
    <w:rsid w:val="00295816"/>
    <w:rsid w:val="0029608B"/>
    <w:rsid w:val="002962C1"/>
    <w:rsid w:val="002973FB"/>
    <w:rsid w:val="00297FA3"/>
    <w:rsid w:val="002A0E5E"/>
    <w:rsid w:val="002A20A3"/>
    <w:rsid w:val="002A2370"/>
    <w:rsid w:val="002A242B"/>
    <w:rsid w:val="002A249B"/>
    <w:rsid w:val="002A27D4"/>
    <w:rsid w:val="002A31E6"/>
    <w:rsid w:val="002A3519"/>
    <w:rsid w:val="002A36ED"/>
    <w:rsid w:val="002A40F7"/>
    <w:rsid w:val="002A42EC"/>
    <w:rsid w:val="002A4B1B"/>
    <w:rsid w:val="002A56F3"/>
    <w:rsid w:val="002A57EE"/>
    <w:rsid w:val="002A5A6B"/>
    <w:rsid w:val="002A5F90"/>
    <w:rsid w:val="002A7901"/>
    <w:rsid w:val="002A7A6F"/>
    <w:rsid w:val="002B13A6"/>
    <w:rsid w:val="002B1631"/>
    <w:rsid w:val="002B26E2"/>
    <w:rsid w:val="002B3BCA"/>
    <w:rsid w:val="002B4321"/>
    <w:rsid w:val="002B456C"/>
    <w:rsid w:val="002B47E5"/>
    <w:rsid w:val="002B493E"/>
    <w:rsid w:val="002B4FED"/>
    <w:rsid w:val="002B5AEB"/>
    <w:rsid w:val="002B67E6"/>
    <w:rsid w:val="002B6938"/>
    <w:rsid w:val="002B78B8"/>
    <w:rsid w:val="002B7BF9"/>
    <w:rsid w:val="002B7FAB"/>
    <w:rsid w:val="002C0035"/>
    <w:rsid w:val="002C1030"/>
    <w:rsid w:val="002C3DC9"/>
    <w:rsid w:val="002C45FF"/>
    <w:rsid w:val="002C46BE"/>
    <w:rsid w:val="002C4993"/>
    <w:rsid w:val="002C5013"/>
    <w:rsid w:val="002C5B4C"/>
    <w:rsid w:val="002C5B54"/>
    <w:rsid w:val="002C5CD5"/>
    <w:rsid w:val="002C5D7F"/>
    <w:rsid w:val="002C6A82"/>
    <w:rsid w:val="002C7D7C"/>
    <w:rsid w:val="002D0AAB"/>
    <w:rsid w:val="002D0F6F"/>
    <w:rsid w:val="002D1F7F"/>
    <w:rsid w:val="002D28CA"/>
    <w:rsid w:val="002D295D"/>
    <w:rsid w:val="002D2A89"/>
    <w:rsid w:val="002D2DB8"/>
    <w:rsid w:val="002D4785"/>
    <w:rsid w:val="002D5154"/>
    <w:rsid w:val="002D5891"/>
    <w:rsid w:val="002D6FCE"/>
    <w:rsid w:val="002D7425"/>
    <w:rsid w:val="002D78BE"/>
    <w:rsid w:val="002E001B"/>
    <w:rsid w:val="002E0C02"/>
    <w:rsid w:val="002E0EB8"/>
    <w:rsid w:val="002E0EDF"/>
    <w:rsid w:val="002E10E5"/>
    <w:rsid w:val="002E2507"/>
    <w:rsid w:val="002E31CB"/>
    <w:rsid w:val="002E3273"/>
    <w:rsid w:val="002E3B2B"/>
    <w:rsid w:val="002E4FE5"/>
    <w:rsid w:val="002E6FFB"/>
    <w:rsid w:val="002E7DE5"/>
    <w:rsid w:val="002F0568"/>
    <w:rsid w:val="002F0951"/>
    <w:rsid w:val="002F0C25"/>
    <w:rsid w:val="002F2372"/>
    <w:rsid w:val="002F38B0"/>
    <w:rsid w:val="002F42EB"/>
    <w:rsid w:val="002F438A"/>
    <w:rsid w:val="002F4D1B"/>
    <w:rsid w:val="002F6E12"/>
    <w:rsid w:val="002F7130"/>
    <w:rsid w:val="00302870"/>
    <w:rsid w:val="00303BDF"/>
    <w:rsid w:val="00303DAA"/>
    <w:rsid w:val="00304BD9"/>
    <w:rsid w:val="00305EE5"/>
    <w:rsid w:val="00306328"/>
    <w:rsid w:val="00307648"/>
    <w:rsid w:val="00310A4E"/>
    <w:rsid w:val="003115F6"/>
    <w:rsid w:val="003119B9"/>
    <w:rsid w:val="00312173"/>
    <w:rsid w:val="0031252C"/>
    <w:rsid w:val="00312B29"/>
    <w:rsid w:val="003131F3"/>
    <w:rsid w:val="00313335"/>
    <w:rsid w:val="0031373F"/>
    <w:rsid w:val="00313E9F"/>
    <w:rsid w:val="003149FC"/>
    <w:rsid w:val="00314F82"/>
    <w:rsid w:val="00315264"/>
    <w:rsid w:val="003155E5"/>
    <w:rsid w:val="00315AFE"/>
    <w:rsid w:val="003160D7"/>
    <w:rsid w:val="003160DB"/>
    <w:rsid w:val="003167EE"/>
    <w:rsid w:val="00317F60"/>
    <w:rsid w:val="00320D10"/>
    <w:rsid w:val="003211BF"/>
    <w:rsid w:val="0032147E"/>
    <w:rsid w:val="00321C70"/>
    <w:rsid w:val="00322671"/>
    <w:rsid w:val="003229E4"/>
    <w:rsid w:val="00322ACE"/>
    <w:rsid w:val="00323A79"/>
    <w:rsid w:val="003242C2"/>
    <w:rsid w:val="003243DF"/>
    <w:rsid w:val="00325CA2"/>
    <w:rsid w:val="00325EFA"/>
    <w:rsid w:val="0032600B"/>
    <w:rsid w:val="003262D0"/>
    <w:rsid w:val="00326F24"/>
    <w:rsid w:val="00327AFC"/>
    <w:rsid w:val="00327DA1"/>
    <w:rsid w:val="00330402"/>
    <w:rsid w:val="00330C88"/>
    <w:rsid w:val="00331DC3"/>
    <w:rsid w:val="00331F74"/>
    <w:rsid w:val="003325E9"/>
    <w:rsid w:val="00333164"/>
    <w:rsid w:val="00334ABF"/>
    <w:rsid w:val="00334B18"/>
    <w:rsid w:val="00334D49"/>
    <w:rsid w:val="003352E9"/>
    <w:rsid w:val="00335944"/>
    <w:rsid w:val="00335B58"/>
    <w:rsid w:val="00336800"/>
    <w:rsid w:val="00337485"/>
    <w:rsid w:val="00337998"/>
    <w:rsid w:val="003402B6"/>
    <w:rsid w:val="00340EE0"/>
    <w:rsid w:val="00342249"/>
    <w:rsid w:val="00342257"/>
    <w:rsid w:val="003429F0"/>
    <w:rsid w:val="003436E2"/>
    <w:rsid w:val="00343738"/>
    <w:rsid w:val="00345161"/>
    <w:rsid w:val="003451E6"/>
    <w:rsid w:val="00345512"/>
    <w:rsid w:val="00345885"/>
    <w:rsid w:val="00346000"/>
    <w:rsid w:val="00346386"/>
    <w:rsid w:val="00346898"/>
    <w:rsid w:val="00346DEC"/>
    <w:rsid w:val="003473EB"/>
    <w:rsid w:val="003476CB"/>
    <w:rsid w:val="00347F49"/>
    <w:rsid w:val="00350766"/>
    <w:rsid w:val="0035087A"/>
    <w:rsid w:val="00350ADB"/>
    <w:rsid w:val="0035131A"/>
    <w:rsid w:val="003515E9"/>
    <w:rsid w:val="00351BA2"/>
    <w:rsid w:val="00351E1D"/>
    <w:rsid w:val="00352106"/>
    <w:rsid w:val="003537D3"/>
    <w:rsid w:val="00353ACE"/>
    <w:rsid w:val="0035499F"/>
    <w:rsid w:val="00354DE6"/>
    <w:rsid w:val="003552EF"/>
    <w:rsid w:val="00355B6A"/>
    <w:rsid w:val="003562FF"/>
    <w:rsid w:val="00356D98"/>
    <w:rsid w:val="00356DAA"/>
    <w:rsid w:val="00360799"/>
    <w:rsid w:val="00361071"/>
    <w:rsid w:val="003611FE"/>
    <w:rsid w:val="003618B7"/>
    <w:rsid w:val="00361FD4"/>
    <w:rsid w:val="00362534"/>
    <w:rsid w:val="0036273D"/>
    <w:rsid w:val="00362DAF"/>
    <w:rsid w:val="00362EDF"/>
    <w:rsid w:val="0036355F"/>
    <w:rsid w:val="00364B30"/>
    <w:rsid w:val="00365265"/>
    <w:rsid w:val="00365568"/>
    <w:rsid w:val="00366442"/>
    <w:rsid w:val="00366F43"/>
    <w:rsid w:val="00367086"/>
    <w:rsid w:val="00367590"/>
    <w:rsid w:val="00370F51"/>
    <w:rsid w:val="003721A8"/>
    <w:rsid w:val="00372E64"/>
    <w:rsid w:val="00373577"/>
    <w:rsid w:val="00374148"/>
    <w:rsid w:val="0037536E"/>
    <w:rsid w:val="003758CF"/>
    <w:rsid w:val="003770CE"/>
    <w:rsid w:val="0037715E"/>
    <w:rsid w:val="0037768C"/>
    <w:rsid w:val="0038011F"/>
    <w:rsid w:val="0038030A"/>
    <w:rsid w:val="0038043B"/>
    <w:rsid w:val="00380488"/>
    <w:rsid w:val="003808D3"/>
    <w:rsid w:val="00381A61"/>
    <w:rsid w:val="003827A3"/>
    <w:rsid w:val="00382882"/>
    <w:rsid w:val="00383687"/>
    <w:rsid w:val="0038369F"/>
    <w:rsid w:val="00383E12"/>
    <w:rsid w:val="00383EC3"/>
    <w:rsid w:val="003840B9"/>
    <w:rsid w:val="00384284"/>
    <w:rsid w:val="003854E1"/>
    <w:rsid w:val="00386089"/>
    <w:rsid w:val="00386633"/>
    <w:rsid w:val="003871AC"/>
    <w:rsid w:val="00387671"/>
    <w:rsid w:val="003903FC"/>
    <w:rsid w:val="0039060D"/>
    <w:rsid w:val="00390FFC"/>
    <w:rsid w:val="00391217"/>
    <w:rsid w:val="003912C6"/>
    <w:rsid w:val="00391375"/>
    <w:rsid w:val="003913E6"/>
    <w:rsid w:val="00391B0E"/>
    <w:rsid w:val="00392240"/>
    <w:rsid w:val="00392BF7"/>
    <w:rsid w:val="00392DF2"/>
    <w:rsid w:val="00394084"/>
    <w:rsid w:val="0039532F"/>
    <w:rsid w:val="00395FD9"/>
    <w:rsid w:val="00397F5B"/>
    <w:rsid w:val="003A08F2"/>
    <w:rsid w:val="003A139B"/>
    <w:rsid w:val="003A1697"/>
    <w:rsid w:val="003A1BFB"/>
    <w:rsid w:val="003A2560"/>
    <w:rsid w:val="003A2BD3"/>
    <w:rsid w:val="003A4528"/>
    <w:rsid w:val="003A4656"/>
    <w:rsid w:val="003A5087"/>
    <w:rsid w:val="003A57BB"/>
    <w:rsid w:val="003A595C"/>
    <w:rsid w:val="003A640A"/>
    <w:rsid w:val="003A69E2"/>
    <w:rsid w:val="003A7995"/>
    <w:rsid w:val="003A7F14"/>
    <w:rsid w:val="003B0385"/>
    <w:rsid w:val="003B06E6"/>
    <w:rsid w:val="003B0F6B"/>
    <w:rsid w:val="003B180F"/>
    <w:rsid w:val="003B1991"/>
    <w:rsid w:val="003B39D6"/>
    <w:rsid w:val="003B61AB"/>
    <w:rsid w:val="003B6ADE"/>
    <w:rsid w:val="003B6BE7"/>
    <w:rsid w:val="003B6F81"/>
    <w:rsid w:val="003C02BB"/>
    <w:rsid w:val="003C038E"/>
    <w:rsid w:val="003C1136"/>
    <w:rsid w:val="003C165F"/>
    <w:rsid w:val="003C16F8"/>
    <w:rsid w:val="003C1F10"/>
    <w:rsid w:val="003C27C1"/>
    <w:rsid w:val="003C2A6F"/>
    <w:rsid w:val="003C2E15"/>
    <w:rsid w:val="003C3266"/>
    <w:rsid w:val="003C3A8F"/>
    <w:rsid w:val="003C418E"/>
    <w:rsid w:val="003C4E30"/>
    <w:rsid w:val="003C5411"/>
    <w:rsid w:val="003C6AEB"/>
    <w:rsid w:val="003C7404"/>
    <w:rsid w:val="003C79DA"/>
    <w:rsid w:val="003C7BD8"/>
    <w:rsid w:val="003D020B"/>
    <w:rsid w:val="003D1E23"/>
    <w:rsid w:val="003D2465"/>
    <w:rsid w:val="003D361D"/>
    <w:rsid w:val="003D4791"/>
    <w:rsid w:val="003D5472"/>
    <w:rsid w:val="003D6747"/>
    <w:rsid w:val="003D6763"/>
    <w:rsid w:val="003D68C9"/>
    <w:rsid w:val="003D6912"/>
    <w:rsid w:val="003D691D"/>
    <w:rsid w:val="003D6CAE"/>
    <w:rsid w:val="003D7423"/>
    <w:rsid w:val="003D79AA"/>
    <w:rsid w:val="003D7FF7"/>
    <w:rsid w:val="003E0CAE"/>
    <w:rsid w:val="003E1C26"/>
    <w:rsid w:val="003E2CD6"/>
    <w:rsid w:val="003E322E"/>
    <w:rsid w:val="003E3636"/>
    <w:rsid w:val="003E40D3"/>
    <w:rsid w:val="003E4575"/>
    <w:rsid w:val="003E545D"/>
    <w:rsid w:val="003E5C1C"/>
    <w:rsid w:val="003E63C2"/>
    <w:rsid w:val="003E6BA0"/>
    <w:rsid w:val="003F082D"/>
    <w:rsid w:val="003F0E57"/>
    <w:rsid w:val="003F0EA8"/>
    <w:rsid w:val="003F2CA8"/>
    <w:rsid w:val="003F2F16"/>
    <w:rsid w:val="003F32A6"/>
    <w:rsid w:val="003F345E"/>
    <w:rsid w:val="003F34C3"/>
    <w:rsid w:val="003F34F4"/>
    <w:rsid w:val="003F4163"/>
    <w:rsid w:val="003F4FC6"/>
    <w:rsid w:val="003F56C3"/>
    <w:rsid w:val="003F5DA7"/>
    <w:rsid w:val="003F60E5"/>
    <w:rsid w:val="003F6B24"/>
    <w:rsid w:val="003F6DFD"/>
    <w:rsid w:val="003F6F7A"/>
    <w:rsid w:val="003F7612"/>
    <w:rsid w:val="00400AC2"/>
    <w:rsid w:val="00402390"/>
    <w:rsid w:val="00402523"/>
    <w:rsid w:val="00402CED"/>
    <w:rsid w:val="00402E00"/>
    <w:rsid w:val="004030E1"/>
    <w:rsid w:val="00403BA7"/>
    <w:rsid w:val="00404364"/>
    <w:rsid w:val="004054E9"/>
    <w:rsid w:val="004055CB"/>
    <w:rsid w:val="00405738"/>
    <w:rsid w:val="004075E9"/>
    <w:rsid w:val="004104DA"/>
    <w:rsid w:val="00410854"/>
    <w:rsid w:val="00410B37"/>
    <w:rsid w:val="0041173A"/>
    <w:rsid w:val="004122AC"/>
    <w:rsid w:val="00413A8E"/>
    <w:rsid w:val="00413FFB"/>
    <w:rsid w:val="00414AF3"/>
    <w:rsid w:val="00414BDD"/>
    <w:rsid w:val="004151BB"/>
    <w:rsid w:val="004156E0"/>
    <w:rsid w:val="00416BC3"/>
    <w:rsid w:val="0041778E"/>
    <w:rsid w:val="00420110"/>
    <w:rsid w:val="00420310"/>
    <w:rsid w:val="00420CE4"/>
    <w:rsid w:val="00420DD5"/>
    <w:rsid w:val="00421057"/>
    <w:rsid w:val="00421574"/>
    <w:rsid w:val="004217FC"/>
    <w:rsid w:val="00421C1F"/>
    <w:rsid w:val="00421D09"/>
    <w:rsid w:val="00421EB7"/>
    <w:rsid w:val="00423164"/>
    <w:rsid w:val="004232D9"/>
    <w:rsid w:val="00423879"/>
    <w:rsid w:val="00423E15"/>
    <w:rsid w:val="00424025"/>
    <w:rsid w:val="00424A5E"/>
    <w:rsid w:val="00424EF8"/>
    <w:rsid w:val="004254A2"/>
    <w:rsid w:val="00425657"/>
    <w:rsid w:val="00425D58"/>
    <w:rsid w:val="00426B0C"/>
    <w:rsid w:val="00426B2E"/>
    <w:rsid w:val="0042702F"/>
    <w:rsid w:val="00430C25"/>
    <w:rsid w:val="0043116C"/>
    <w:rsid w:val="0043163A"/>
    <w:rsid w:val="00431A5E"/>
    <w:rsid w:val="004323BD"/>
    <w:rsid w:val="0043245C"/>
    <w:rsid w:val="004325CA"/>
    <w:rsid w:val="004338C5"/>
    <w:rsid w:val="00433983"/>
    <w:rsid w:val="00433BA7"/>
    <w:rsid w:val="004340D9"/>
    <w:rsid w:val="00434926"/>
    <w:rsid w:val="004351AB"/>
    <w:rsid w:val="004369BA"/>
    <w:rsid w:val="00437A81"/>
    <w:rsid w:val="00440B56"/>
    <w:rsid w:val="0044135F"/>
    <w:rsid w:val="00441525"/>
    <w:rsid w:val="004428AF"/>
    <w:rsid w:val="00442C42"/>
    <w:rsid w:val="00443763"/>
    <w:rsid w:val="00443943"/>
    <w:rsid w:val="00443E78"/>
    <w:rsid w:val="00443EA8"/>
    <w:rsid w:val="0044469E"/>
    <w:rsid w:val="00444B62"/>
    <w:rsid w:val="004451EC"/>
    <w:rsid w:val="0044533F"/>
    <w:rsid w:val="00445AED"/>
    <w:rsid w:val="00447271"/>
    <w:rsid w:val="00447314"/>
    <w:rsid w:val="00453072"/>
    <w:rsid w:val="0045347B"/>
    <w:rsid w:val="004534BC"/>
    <w:rsid w:val="00453EB4"/>
    <w:rsid w:val="004551B6"/>
    <w:rsid w:val="004558B7"/>
    <w:rsid w:val="00456452"/>
    <w:rsid w:val="004570D3"/>
    <w:rsid w:val="004607F1"/>
    <w:rsid w:val="00460BA3"/>
    <w:rsid w:val="00461434"/>
    <w:rsid w:val="00461957"/>
    <w:rsid w:val="00461C67"/>
    <w:rsid w:val="00462104"/>
    <w:rsid w:val="00462710"/>
    <w:rsid w:val="00463569"/>
    <w:rsid w:val="00463969"/>
    <w:rsid w:val="00464B03"/>
    <w:rsid w:val="004666BA"/>
    <w:rsid w:val="00466BCA"/>
    <w:rsid w:val="00467421"/>
    <w:rsid w:val="00467521"/>
    <w:rsid w:val="004702A3"/>
    <w:rsid w:val="00470F97"/>
    <w:rsid w:val="0047100F"/>
    <w:rsid w:val="0047178C"/>
    <w:rsid w:val="00472716"/>
    <w:rsid w:val="00472EB6"/>
    <w:rsid w:val="00473044"/>
    <w:rsid w:val="0047345F"/>
    <w:rsid w:val="0047374F"/>
    <w:rsid w:val="00473C6F"/>
    <w:rsid w:val="004743DD"/>
    <w:rsid w:val="00475243"/>
    <w:rsid w:val="004756CE"/>
    <w:rsid w:val="00476371"/>
    <w:rsid w:val="00476D3F"/>
    <w:rsid w:val="00477256"/>
    <w:rsid w:val="00477846"/>
    <w:rsid w:val="00481104"/>
    <w:rsid w:val="004813C2"/>
    <w:rsid w:val="0048273C"/>
    <w:rsid w:val="004829C1"/>
    <w:rsid w:val="00482B34"/>
    <w:rsid w:val="00483821"/>
    <w:rsid w:val="00483D90"/>
    <w:rsid w:val="00484B92"/>
    <w:rsid w:val="004852D5"/>
    <w:rsid w:val="00487A27"/>
    <w:rsid w:val="004909B7"/>
    <w:rsid w:val="00491575"/>
    <w:rsid w:val="00491E93"/>
    <w:rsid w:val="0049238C"/>
    <w:rsid w:val="00492518"/>
    <w:rsid w:val="0049429F"/>
    <w:rsid w:val="004944CF"/>
    <w:rsid w:val="004949B1"/>
    <w:rsid w:val="00495CF2"/>
    <w:rsid w:val="0049641A"/>
    <w:rsid w:val="00497CEF"/>
    <w:rsid w:val="004A0EFC"/>
    <w:rsid w:val="004A230F"/>
    <w:rsid w:val="004A2527"/>
    <w:rsid w:val="004A2540"/>
    <w:rsid w:val="004A25E8"/>
    <w:rsid w:val="004A38A9"/>
    <w:rsid w:val="004A3CF5"/>
    <w:rsid w:val="004A3FB1"/>
    <w:rsid w:val="004A492D"/>
    <w:rsid w:val="004A536C"/>
    <w:rsid w:val="004A679A"/>
    <w:rsid w:val="004A6DB4"/>
    <w:rsid w:val="004B07BF"/>
    <w:rsid w:val="004B0A87"/>
    <w:rsid w:val="004B13CC"/>
    <w:rsid w:val="004B196A"/>
    <w:rsid w:val="004B1AFF"/>
    <w:rsid w:val="004B2730"/>
    <w:rsid w:val="004B29E9"/>
    <w:rsid w:val="004B3FCE"/>
    <w:rsid w:val="004B4145"/>
    <w:rsid w:val="004B459B"/>
    <w:rsid w:val="004B4A1B"/>
    <w:rsid w:val="004B53AC"/>
    <w:rsid w:val="004B555C"/>
    <w:rsid w:val="004B5821"/>
    <w:rsid w:val="004B5A94"/>
    <w:rsid w:val="004B61E1"/>
    <w:rsid w:val="004C1358"/>
    <w:rsid w:val="004C1389"/>
    <w:rsid w:val="004C24BD"/>
    <w:rsid w:val="004C2AF2"/>
    <w:rsid w:val="004C2B48"/>
    <w:rsid w:val="004C4034"/>
    <w:rsid w:val="004C4364"/>
    <w:rsid w:val="004C4698"/>
    <w:rsid w:val="004C4E19"/>
    <w:rsid w:val="004C50D8"/>
    <w:rsid w:val="004C50F9"/>
    <w:rsid w:val="004C532A"/>
    <w:rsid w:val="004C53F5"/>
    <w:rsid w:val="004C692C"/>
    <w:rsid w:val="004C6B19"/>
    <w:rsid w:val="004C6D2D"/>
    <w:rsid w:val="004C764C"/>
    <w:rsid w:val="004C7882"/>
    <w:rsid w:val="004C7DE4"/>
    <w:rsid w:val="004D0316"/>
    <w:rsid w:val="004D05AD"/>
    <w:rsid w:val="004D08E1"/>
    <w:rsid w:val="004D08F9"/>
    <w:rsid w:val="004D0BC5"/>
    <w:rsid w:val="004D127A"/>
    <w:rsid w:val="004D14DA"/>
    <w:rsid w:val="004D17AF"/>
    <w:rsid w:val="004D1897"/>
    <w:rsid w:val="004D1C07"/>
    <w:rsid w:val="004D248E"/>
    <w:rsid w:val="004D276E"/>
    <w:rsid w:val="004D30B6"/>
    <w:rsid w:val="004D489D"/>
    <w:rsid w:val="004D59A9"/>
    <w:rsid w:val="004D59AF"/>
    <w:rsid w:val="004D5CC7"/>
    <w:rsid w:val="004D5E07"/>
    <w:rsid w:val="004D685E"/>
    <w:rsid w:val="004D6D19"/>
    <w:rsid w:val="004D753A"/>
    <w:rsid w:val="004E00C6"/>
    <w:rsid w:val="004E1380"/>
    <w:rsid w:val="004E1671"/>
    <w:rsid w:val="004E1B1E"/>
    <w:rsid w:val="004E1D09"/>
    <w:rsid w:val="004E2EE1"/>
    <w:rsid w:val="004E32D6"/>
    <w:rsid w:val="004E35CC"/>
    <w:rsid w:val="004E6045"/>
    <w:rsid w:val="004E7012"/>
    <w:rsid w:val="004E73B4"/>
    <w:rsid w:val="004F0314"/>
    <w:rsid w:val="004F03C5"/>
    <w:rsid w:val="004F054B"/>
    <w:rsid w:val="004F2B56"/>
    <w:rsid w:val="004F3195"/>
    <w:rsid w:val="004F31A1"/>
    <w:rsid w:val="004F3452"/>
    <w:rsid w:val="004F3949"/>
    <w:rsid w:val="004F40BF"/>
    <w:rsid w:val="004F4D87"/>
    <w:rsid w:val="004F66AC"/>
    <w:rsid w:val="004F7C29"/>
    <w:rsid w:val="0050007E"/>
    <w:rsid w:val="00500230"/>
    <w:rsid w:val="005002F3"/>
    <w:rsid w:val="00500A3A"/>
    <w:rsid w:val="00500E3B"/>
    <w:rsid w:val="00502000"/>
    <w:rsid w:val="0050244C"/>
    <w:rsid w:val="00502A57"/>
    <w:rsid w:val="00502BF0"/>
    <w:rsid w:val="00503E9F"/>
    <w:rsid w:val="00503EF7"/>
    <w:rsid w:val="0050433E"/>
    <w:rsid w:val="00504ECC"/>
    <w:rsid w:val="0050571B"/>
    <w:rsid w:val="00505953"/>
    <w:rsid w:val="005065F4"/>
    <w:rsid w:val="00506EC7"/>
    <w:rsid w:val="00507012"/>
    <w:rsid w:val="005074AF"/>
    <w:rsid w:val="0051134F"/>
    <w:rsid w:val="00511FDF"/>
    <w:rsid w:val="005124AC"/>
    <w:rsid w:val="005129A6"/>
    <w:rsid w:val="00512BD8"/>
    <w:rsid w:val="00512FF3"/>
    <w:rsid w:val="005137C7"/>
    <w:rsid w:val="00513865"/>
    <w:rsid w:val="0051487F"/>
    <w:rsid w:val="005148E4"/>
    <w:rsid w:val="00515089"/>
    <w:rsid w:val="005154FE"/>
    <w:rsid w:val="00515617"/>
    <w:rsid w:val="00515804"/>
    <w:rsid w:val="00515F44"/>
    <w:rsid w:val="0051658B"/>
    <w:rsid w:val="005165C3"/>
    <w:rsid w:val="00516C0D"/>
    <w:rsid w:val="00517075"/>
    <w:rsid w:val="005226F1"/>
    <w:rsid w:val="00522765"/>
    <w:rsid w:val="00523C2D"/>
    <w:rsid w:val="00524A92"/>
    <w:rsid w:val="005257B4"/>
    <w:rsid w:val="0052605C"/>
    <w:rsid w:val="005264B2"/>
    <w:rsid w:val="005268B0"/>
    <w:rsid w:val="00526C2C"/>
    <w:rsid w:val="00526E3E"/>
    <w:rsid w:val="00527649"/>
    <w:rsid w:val="00530806"/>
    <w:rsid w:val="005328DD"/>
    <w:rsid w:val="00532BB1"/>
    <w:rsid w:val="0053310C"/>
    <w:rsid w:val="00533D31"/>
    <w:rsid w:val="00533EF5"/>
    <w:rsid w:val="00534D6A"/>
    <w:rsid w:val="00535495"/>
    <w:rsid w:val="0053580B"/>
    <w:rsid w:val="00536142"/>
    <w:rsid w:val="00537145"/>
    <w:rsid w:val="00537465"/>
    <w:rsid w:val="005402EE"/>
    <w:rsid w:val="00540383"/>
    <w:rsid w:val="005403B7"/>
    <w:rsid w:val="00540424"/>
    <w:rsid w:val="005410A2"/>
    <w:rsid w:val="00542323"/>
    <w:rsid w:val="005424DB"/>
    <w:rsid w:val="0054259F"/>
    <w:rsid w:val="0054360E"/>
    <w:rsid w:val="00543D79"/>
    <w:rsid w:val="00543F49"/>
    <w:rsid w:val="00544173"/>
    <w:rsid w:val="00544219"/>
    <w:rsid w:val="00544474"/>
    <w:rsid w:val="00544F1C"/>
    <w:rsid w:val="00547115"/>
    <w:rsid w:val="00547C40"/>
    <w:rsid w:val="005509B9"/>
    <w:rsid w:val="00551450"/>
    <w:rsid w:val="00553CEB"/>
    <w:rsid w:val="00554217"/>
    <w:rsid w:val="00554A5B"/>
    <w:rsid w:val="00554D79"/>
    <w:rsid w:val="0055521F"/>
    <w:rsid w:val="0055592A"/>
    <w:rsid w:val="00555CF4"/>
    <w:rsid w:val="00556293"/>
    <w:rsid w:val="00556799"/>
    <w:rsid w:val="00556810"/>
    <w:rsid w:val="00556E32"/>
    <w:rsid w:val="00557861"/>
    <w:rsid w:val="00557927"/>
    <w:rsid w:val="00560F70"/>
    <w:rsid w:val="00561203"/>
    <w:rsid w:val="00561848"/>
    <w:rsid w:val="00563031"/>
    <w:rsid w:val="00563A23"/>
    <w:rsid w:val="00563A63"/>
    <w:rsid w:val="00563BA3"/>
    <w:rsid w:val="00563C47"/>
    <w:rsid w:val="005659D9"/>
    <w:rsid w:val="00565F45"/>
    <w:rsid w:val="0056788D"/>
    <w:rsid w:val="005704BE"/>
    <w:rsid w:val="00570980"/>
    <w:rsid w:val="00570F23"/>
    <w:rsid w:val="00572252"/>
    <w:rsid w:val="0057269E"/>
    <w:rsid w:val="005726E4"/>
    <w:rsid w:val="00572857"/>
    <w:rsid w:val="00572C1D"/>
    <w:rsid w:val="00572E73"/>
    <w:rsid w:val="005754BD"/>
    <w:rsid w:val="0057646C"/>
    <w:rsid w:val="00580900"/>
    <w:rsid w:val="00581087"/>
    <w:rsid w:val="0058109F"/>
    <w:rsid w:val="0058170E"/>
    <w:rsid w:val="005819B0"/>
    <w:rsid w:val="00582391"/>
    <w:rsid w:val="00582D52"/>
    <w:rsid w:val="00582DD0"/>
    <w:rsid w:val="005833F5"/>
    <w:rsid w:val="005836D6"/>
    <w:rsid w:val="00583FF6"/>
    <w:rsid w:val="00585E25"/>
    <w:rsid w:val="00585F8B"/>
    <w:rsid w:val="005869C7"/>
    <w:rsid w:val="00590770"/>
    <w:rsid w:val="00590ACF"/>
    <w:rsid w:val="00590E91"/>
    <w:rsid w:val="00590FB8"/>
    <w:rsid w:val="00591C3B"/>
    <w:rsid w:val="00591E9B"/>
    <w:rsid w:val="00592598"/>
    <w:rsid w:val="00593447"/>
    <w:rsid w:val="0059496D"/>
    <w:rsid w:val="005950C9"/>
    <w:rsid w:val="00595413"/>
    <w:rsid w:val="00597065"/>
    <w:rsid w:val="005971F6"/>
    <w:rsid w:val="005A03DC"/>
    <w:rsid w:val="005A07FC"/>
    <w:rsid w:val="005A0A56"/>
    <w:rsid w:val="005A0ECE"/>
    <w:rsid w:val="005A1002"/>
    <w:rsid w:val="005A140F"/>
    <w:rsid w:val="005A22CB"/>
    <w:rsid w:val="005A2417"/>
    <w:rsid w:val="005A3393"/>
    <w:rsid w:val="005A374C"/>
    <w:rsid w:val="005A3969"/>
    <w:rsid w:val="005A3978"/>
    <w:rsid w:val="005A43B0"/>
    <w:rsid w:val="005A5402"/>
    <w:rsid w:val="005A5DE5"/>
    <w:rsid w:val="005A6F06"/>
    <w:rsid w:val="005A7EE1"/>
    <w:rsid w:val="005B057F"/>
    <w:rsid w:val="005B1403"/>
    <w:rsid w:val="005B19DF"/>
    <w:rsid w:val="005B1B90"/>
    <w:rsid w:val="005B1CFD"/>
    <w:rsid w:val="005B2895"/>
    <w:rsid w:val="005B2F93"/>
    <w:rsid w:val="005B3479"/>
    <w:rsid w:val="005B3E15"/>
    <w:rsid w:val="005B40BC"/>
    <w:rsid w:val="005B4128"/>
    <w:rsid w:val="005B4B26"/>
    <w:rsid w:val="005B585D"/>
    <w:rsid w:val="005B678E"/>
    <w:rsid w:val="005B708C"/>
    <w:rsid w:val="005C0488"/>
    <w:rsid w:val="005C0C62"/>
    <w:rsid w:val="005C0C94"/>
    <w:rsid w:val="005C1626"/>
    <w:rsid w:val="005C1A30"/>
    <w:rsid w:val="005C1F8C"/>
    <w:rsid w:val="005C251A"/>
    <w:rsid w:val="005C339F"/>
    <w:rsid w:val="005C3BA0"/>
    <w:rsid w:val="005C59F0"/>
    <w:rsid w:val="005C59FA"/>
    <w:rsid w:val="005C61ED"/>
    <w:rsid w:val="005C6772"/>
    <w:rsid w:val="005C6AD4"/>
    <w:rsid w:val="005C7D1C"/>
    <w:rsid w:val="005C7DFA"/>
    <w:rsid w:val="005C7EBE"/>
    <w:rsid w:val="005D07B9"/>
    <w:rsid w:val="005D2340"/>
    <w:rsid w:val="005D4566"/>
    <w:rsid w:val="005D587C"/>
    <w:rsid w:val="005D5B24"/>
    <w:rsid w:val="005D5C93"/>
    <w:rsid w:val="005D5E25"/>
    <w:rsid w:val="005D6595"/>
    <w:rsid w:val="005D6837"/>
    <w:rsid w:val="005D6D26"/>
    <w:rsid w:val="005D79CE"/>
    <w:rsid w:val="005D7B39"/>
    <w:rsid w:val="005D7C69"/>
    <w:rsid w:val="005E0287"/>
    <w:rsid w:val="005E0758"/>
    <w:rsid w:val="005E0828"/>
    <w:rsid w:val="005E16A7"/>
    <w:rsid w:val="005E218A"/>
    <w:rsid w:val="005E2A33"/>
    <w:rsid w:val="005E3194"/>
    <w:rsid w:val="005E56B8"/>
    <w:rsid w:val="005E6AFA"/>
    <w:rsid w:val="005E78EA"/>
    <w:rsid w:val="005E7E48"/>
    <w:rsid w:val="005E7F0D"/>
    <w:rsid w:val="005F0A62"/>
    <w:rsid w:val="005F0B81"/>
    <w:rsid w:val="005F0E07"/>
    <w:rsid w:val="005F0E53"/>
    <w:rsid w:val="005F0EB6"/>
    <w:rsid w:val="005F10B1"/>
    <w:rsid w:val="005F11FA"/>
    <w:rsid w:val="005F1DA7"/>
    <w:rsid w:val="005F245F"/>
    <w:rsid w:val="005F2D40"/>
    <w:rsid w:val="005F342E"/>
    <w:rsid w:val="005F402D"/>
    <w:rsid w:val="005F4084"/>
    <w:rsid w:val="005F524A"/>
    <w:rsid w:val="005F5643"/>
    <w:rsid w:val="005F57EA"/>
    <w:rsid w:val="005F7604"/>
    <w:rsid w:val="005F782E"/>
    <w:rsid w:val="00600396"/>
    <w:rsid w:val="00601AA1"/>
    <w:rsid w:val="00602E66"/>
    <w:rsid w:val="006036B0"/>
    <w:rsid w:val="006037F4"/>
    <w:rsid w:val="00604498"/>
    <w:rsid w:val="006051AD"/>
    <w:rsid w:val="00605862"/>
    <w:rsid w:val="00605BC8"/>
    <w:rsid w:val="006066B4"/>
    <w:rsid w:val="00607273"/>
    <w:rsid w:val="00607F52"/>
    <w:rsid w:val="00610DB4"/>
    <w:rsid w:val="0061124D"/>
    <w:rsid w:val="0061147A"/>
    <w:rsid w:val="00611DE9"/>
    <w:rsid w:val="0061240C"/>
    <w:rsid w:val="00612E62"/>
    <w:rsid w:val="006130C6"/>
    <w:rsid w:val="00613938"/>
    <w:rsid w:val="00614D26"/>
    <w:rsid w:val="00615AAB"/>
    <w:rsid w:val="00615C74"/>
    <w:rsid w:val="00615DC8"/>
    <w:rsid w:val="006173BD"/>
    <w:rsid w:val="006176FE"/>
    <w:rsid w:val="00617E7C"/>
    <w:rsid w:val="00617FBC"/>
    <w:rsid w:val="00620097"/>
    <w:rsid w:val="00621BD4"/>
    <w:rsid w:val="006224B5"/>
    <w:rsid w:val="00622BC0"/>
    <w:rsid w:val="00622DDE"/>
    <w:rsid w:val="006234F6"/>
    <w:rsid w:val="0062364F"/>
    <w:rsid w:val="00624AC1"/>
    <w:rsid w:val="006255C6"/>
    <w:rsid w:val="00625A1F"/>
    <w:rsid w:val="00625B0F"/>
    <w:rsid w:val="00625FFC"/>
    <w:rsid w:val="0062751B"/>
    <w:rsid w:val="00627AB3"/>
    <w:rsid w:val="00627AF3"/>
    <w:rsid w:val="0063089D"/>
    <w:rsid w:val="006308B4"/>
    <w:rsid w:val="00630AAA"/>
    <w:rsid w:val="00630D06"/>
    <w:rsid w:val="0063124E"/>
    <w:rsid w:val="00631336"/>
    <w:rsid w:val="006317F6"/>
    <w:rsid w:val="006319AB"/>
    <w:rsid w:val="00631D27"/>
    <w:rsid w:val="00631DF3"/>
    <w:rsid w:val="00631E5D"/>
    <w:rsid w:val="006320D4"/>
    <w:rsid w:val="0063389C"/>
    <w:rsid w:val="00635651"/>
    <w:rsid w:val="00635A46"/>
    <w:rsid w:val="00635E09"/>
    <w:rsid w:val="00635EA4"/>
    <w:rsid w:val="0063681B"/>
    <w:rsid w:val="00637309"/>
    <w:rsid w:val="00637AFF"/>
    <w:rsid w:val="00640362"/>
    <w:rsid w:val="00640785"/>
    <w:rsid w:val="00640F43"/>
    <w:rsid w:val="00641327"/>
    <w:rsid w:val="00641824"/>
    <w:rsid w:val="00641E47"/>
    <w:rsid w:val="006428C4"/>
    <w:rsid w:val="006428FD"/>
    <w:rsid w:val="00644F03"/>
    <w:rsid w:val="00645306"/>
    <w:rsid w:val="006460DF"/>
    <w:rsid w:val="00647FF2"/>
    <w:rsid w:val="006500EC"/>
    <w:rsid w:val="006504FF"/>
    <w:rsid w:val="00651136"/>
    <w:rsid w:val="006517C9"/>
    <w:rsid w:val="00651E3A"/>
    <w:rsid w:val="006528FA"/>
    <w:rsid w:val="0065337B"/>
    <w:rsid w:val="00653733"/>
    <w:rsid w:val="00653AE0"/>
    <w:rsid w:val="0065506A"/>
    <w:rsid w:val="00655445"/>
    <w:rsid w:val="00655F73"/>
    <w:rsid w:val="00656319"/>
    <w:rsid w:val="006565DF"/>
    <w:rsid w:val="0065668E"/>
    <w:rsid w:val="00657C6F"/>
    <w:rsid w:val="0066078D"/>
    <w:rsid w:val="00662211"/>
    <w:rsid w:val="00662FC2"/>
    <w:rsid w:val="006630F1"/>
    <w:rsid w:val="00663542"/>
    <w:rsid w:val="006636A2"/>
    <w:rsid w:val="00663AD9"/>
    <w:rsid w:val="00663F9E"/>
    <w:rsid w:val="00664E6E"/>
    <w:rsid w:val="00665B77"/>
    <w:rsid w:val="00665C1B"/>
    <w:rsid w:val="00665CDE"/>
    <w:rsid w:val="0066751B"/>
    <w:rsid w:val="00670A49"/>
    <w:rsid w:val="00671507"/>
    <w:rsid w:val="00671758"/>
    <w:rsid w:val="00672042"/>
    <w:rsid w:val="00673006"/>
    <w:rsid w:val="006739B5"/>
    <w:rsid w:val="00673AEC"/>
    <w:rsid w:val="00674E51"/>
    <w:rsid w:val="00674ED9"/>
    <w:rsid w:val="006755DC"/>
    <w:rsid w:val="006762DD"/>
    <w:rsid w:val="0067671E"/>
    <w:rsid w:val="006800C9"/>
    <w:rsid w:val="0068057D"/>
    <w:rsid w:val="006814B1"/>
    <w:rsid w:val="0068190F"/>
    <w:rsid w:val="00681990"/>
    <w:rsid w:val="0068343B"/>
    <w:rsid w:val="00683EC4"/>
    <w:rsid w:val="00685606"/>
    <w:rsid w:val="00685BBC"/>
    <w:rsid w:val="006868D2"/>
    <w:rsid w:val="00687E76"/>
    <w:rsid w:val="00690410"/>
    <w:rsid w:val="00690E14"/>
    <w:rsid w:val="006917BE"/>
    <w:rsid w:val="006922EA"/>
    <w:rsid w:val="006925AB"/>
    <w:rsid w:val="00692851"/>
    <w:rsid w:val="00692FE5"/>
    <w:rsid w:val="00693F6C"/>
    <w:rsid w:val="00694F12"/>
    <w:rsid w:val="00695046"/>
    <w:rsid w:val="0069637D"/>
    <w:rsid w:val="0069669C"/>
    <w:rsid w:val="00696C8E"/>
    <w:rsid w:val="00696CFC"/>
    <w:rsid w:val="006973BE"/>
    <w:rsid w:val="00697D99"/>
    <w:rsid w:val="006A004B"/>
    <w:rsid w:val="006A1406"/>
    <w:rsid w:val="006A1DD8"/>
    <w:rsid w:val="006A1F97"/>
    <w:rsid w:val="006A1FB3"/>
    <w:rsid w:val="006A2DCC"/>
    <w:rsid w:val="006A41D0"/>
    <w:rsid w:val="006A4C75"/>
    <w:rsid w:val="006A5733"/>
    <w:rsid w:val="006A598F"/>
    <w:rsid w:val="006A5C8B"/>
    <w:rsid w:val="006A6002"/>
    <w:rsid w:val="006A6993"/>
    <w:rsid w:val="006A7025"/>
    <w:rsid w:val="006A756C"/>
    <w:rsid w:val="006B0DAE"/>
    <w:rsid w:val="006B169A"/>
    <w:rsid w:val="006B16B2"/>
    <w:rsid w:val="006B1758"/>
    <w:rsid w:val="006B17E7"/>
    <w:rsid w:val="006B2527"/>
    <w:rsid w:val="006B31B9"/>
    <w:rsid w:val="006B3ECD"/>
    <w:rsid w:val="006B565A"/>
    <w:rsid w:val="006B5916"/>
    <w:rsid w:val="006B594A"/>
    <w:rsid w:val="006B612F"/>
    <w:rsid w:val="006B621B"/>
    <w:rsid w:val="006B6501"/>
    <w:rsid w:val="006B6E76"/>
    <w:rsid w:val="006B72CD"/>
    <w:rsid w:val="006B76B3"/>
    <w:rsid w:val="006B7CC9"/>
    <w:rsid w:val="006C0053"/>
    <w:rsid w:val="006C0292"/>
    <w:rsid w:val="006C1036"/>
    <w:rsid w:val="006C130D"/>
    <w:rsid w:val="006C1955"/>
    <w:rsid w:val="006C1968"/>
    <w:rsid w:val="006C1AA9"/>
    <w:rsid w:val="006C266C"/>
    <w:rsid w:val="006C2C91"/>
    <w:rsid w:val="006C2D8D"/>
    <w:rsid w:val="006C33C9"/>
    <w:rsid w:val="006C370D"/>
    <w:rsid w:val="006C3CA3"/>
    <w:rsid w:val="006C3D5E"/>
    <w:rsid w:val="006C4606"/>
    <w:rsid w:val="006C47F7"/>
    <w:rsid w:val="006C5E7F"/>
    <w:rsid w:val="006C6058"/>
    <w:rsid w:val="006C72B9"/>
    <w:rsid w:val="006C73F5"/>
    <w:rsid w:val="006C77A1"/>
    <w:rsid w:val="006D06E4"/>
    <w:rsid w:val="006D0DD3"/>
    <w:rsid w:val="006D0F0B"/>
    <w:rsid w:val="006D1690"/>
    <w:rsid w:val="006D27BE"/>
    <w:rsid w:val="006D45A6"/>
    <w:rsid w:val="006D4BAF"/>
    <w:rsid w:val="006D4CCD"/>
    <w:rsid w:val="006D5210"/>
    <w:rsid w:val="006D5C32"/>
    <w:rsid w:val="006D5FF1"/>
    <w:rsid w:val="006D647A"/>
    <w:rsid w:val="006D6764"/>
    <w:rsid w:val="006D68C6"/>
    <w:rsid w:val="006D695A"/>
    <w:rsid w:val="006D6965"/>
    <w:rsid w:val="006D6A4F"/>
    <w:rsid w:val="006D6A98"/>
    <w:rsid w:val="006D6B7A"/>
    <w:rsid w:val="006E0774"/>
    <w:rsid w:val="006E1D5E"/>
    <w:rsid w:val="006E33AE"/>
    <w:rsid w:val="006E3E22"/>
    <w:rsid w:val="006E490B"/>
    <w:rsid w:val="006E6096"/>
    <w:rsid w:val="006E7114"/>
    <w:rsid w:val="006E7863"/>
    <w:rsid w:val="006E79D3"/>
    <w:rsid w:val="006E7D52"/>
    <w:rsid w:val="006E7FE8"/>
    <w:rsid w:val="006F0BA6"/>
    <w:rsid w:val="006F0F6D"/>
    <w:rsid w:val="006F136B"/>
    <w:rsid w:val="006F13B7"/>
    <w:rsid w:val="006F18D6"/>
    <w:rsid w:val="006F1D0E"/>
    <w:rsid w:val="006F2354"/>
    <w:rsid w:val="006F2B8A"/>
    <w:rsid w:val="006F41D1"/>
    <w:rsid w:val="006F44F3"/>
    <w:rsid w:val="006F573B"/>
    <w:rsid w:val="006F5A06"/>
    <w:rsid w:val="006F5A5D"/>
    <w:rsid w:val="006F5AB4"/>
    <w:rsid w:val="006F5C0B"/>
    <w:rsid w:val="006F67A3"/>
    <w:rsid w:val="006F6E68"/>
    <w:rsid w:val="006F72CE"/>
    <w:rsid w:val="006F7321"/>
    <w:rsid w:val="006F7352"/>
    <w:rsid w:val="00700419"/>
    <w:rsid w:val="00701A4B"/>
    <w:rsid w:val="0070204C"/>
    <w:rsid w:val="00702F06"/>
    <w:rsid w:val="00703228"/>
    <w:rsid w:val="00703E43"/>
    <w:rsid w:val="00703F76"/>
    <w:rsid w:val="00705044"/>
    <w:rsid w:val="007052C3"/>
    <w:rsid w:val="00705AAE"/>
    <w:rsid w:val="00705D8B"/>
    <w:rsid w:val="0070652C"/>
    <w:rsid w:val="00706822"/>
    <w:rsid w:val="00707060"/>
    <w:rsid w:val="007075B6"/>
    <w:rsid w:val="007078D9"/>
    <w:rsid w:val="0071038F"/>
    <w:rsid w:val="0071055F"/>
    <w:rsid w:val="00710DB9"/>
    <w:rsid w:val="0071109F"/>
    <w:rsid w:val="007113AF"/>
    <w:rsid w:val="0071168A"/>
    <w:rsid w:val="00711908"/>
    <w:rsid w:val="00712A6D"/>
    <w:rsid w:val="007136C2"/>
    <w:rsid w:val="007141EC"/>
    <w:rsid w:val="00714ED1"/>
    <w:rsid w:val="00714FF6"/>
    <w:rsid w:val="00715DAC"/>
    <w:rsid w:val="00716C6E"/>
    <w:rsid w:val="007173CC"/>
    <w:rsid w:val="007175A0"/>
    <w:rsid w:val="0072118D"/>
    <w:rsid w:val="0072180B"/>
    <w:rsid w:val="00721E05"/>
    <w:rsid w:val="0072494F"/>
    <w:rsid w:val="0072497B"/>
    <w:rsid w:val="00725599"/>
    <w:rsid w:val="00726B87"/>
    <w:rsid w:val="00727F87"/>
    <w:rsid w:val="00730262"/>
    <w:rsid w:val="007310D0"/>
    <w:rsid w:val="00731466"/>
    <w:rsid w:val="00732F4C"/>
    <w:rsid w:val="00733267"/>
    <w:rsid w:val="0073373A"/>
    <w:rsid w:val="007341EA"/>
    <w:rsid w:val="00734A6F"/>
    <w:rsid w:val="00735656"/>
    <w:rsid w:val="00735A7F"/>
    <w:rsid w:val="00735D1D"/>
    <w:rsid w:val="007361D2"/>
    <w:rsid w:val="00736CCA"/>
    <w:rsid w:val="00737E7E"/>
    <w:rsid w:val="0074088F"/>
    <w:rsid w:val="00740C74"/>
    <w:rsid w:val="00740D01"/>
    <w:rsid w:val="00741967"/>
    <w:rsid w:val="00742963"/>
    <w:rsid w:val="0074327F"/>
    <w:rsid w:val="007442DC"/>
    <w:rsid w:val="007447D2"/>
    <w:rsid w:val="0074604B"/>
    <w:rsid w:val="00746B88"/>
    <w:rsid w:val="00747025"/>
    <w:rsid w:val="00747B82"/>
    <w:rsid w:val="00747C34"/>
    <w:rsid w:val="007504FD"/>
    <w:rsid w:val="007510BE"/>
    <w:rsid w:val="00752A30"/>
    <w:rsid w:val="00752A7A"/>
    <w:rsid w:val="007537C7"/>
    <w:rsid w:val="00753DDF"/>
    <w:rsid w:val="00753FD7"/>
    <w:rsid w:val="00754051"/>
    <w:rsid w:val="007545C9"/>
    <w:rsid w:val="00755C0F"/>
    <w:rsid w:val="00755E62"/>
    <w:rsid w:val="007563B9"/>
    <w:rsid w:val="00756507"/>
    <w:rsid w:val="00757397"/>
    <w:rsid w:val="007609CD"/>
    <w:rsid w:val="00760A42"/>
    <w:rsid w:val="00760D89"/>
    <w:rsid w:val="007615D2"/>
    <w:rsid w:val="00761CC7"/>
    <w:rsid w:val="00762A60"/>
    <w:rsid w:val="007631FE"/>
    <w:rsid w:val="007633D1"/>
    <w:rsid w:val="00763857"/>
    <w:rsid w:val="0076534B"/>
    <w:rsid w:val="00765B33"/>
    <w:rsid w:val="00765D64"/>
    <w:rsid w:val="0076638F"/>
    <w:rsid w:val="007666C7"/>
    <w:rsid w:val="007666F5"/>
    <w:rsid w:val="00766AFE"/>
    <w:rsid w:val="007677FF"/>
    <w:rsid w:val="0077036C"/>
    <w:rsid w:val="0077063B"/>
    <w:rsid w:val="00770E62"/>
    <w:rsid w:val="00771641"/>
    <w:rsid w:val="00772567"/>
    <w:rsid w:val="007748D4"/>
    <w:rsid w:val="007749C2"/>
    <w:rsid w:val="00775E73"/>
    <w:rsid w:val="00776100"/>
    <w:rsid w:val="007763E6"/>
    <w:rsid w:val="007765C4"/>
    <w:rsid w:val="00776902"/>
    <w:rsid w:val="0078062B"/>
    <w:rsid w:val="0078091B"/>
    <w:rsid w:val="00780D90"/>
    <w:rsid w:val="0078106A"/>
    <w:rsid w:val="0078170D"/>
    <w:rsid w:val="00781C5C"/>
    <w:rsid w:val="00781E48"/>
    <w:rsid w:val="00782198"/>
    <w:rsid w:val="00782F1C"/>
    <w:rsid w:val="00784C27"/>
    <w:rsid w:val="007850EB"/>
    <w:rsid w:val="007860B0"/>
    <w:rsid w:val="0078652D"/>
    <w:rsid w:val="007865C0"/>
    <w:rsid w:val="007877DA"/>
    <w:rsid w:val="00790B87"/>
    <w:rsid w:val="0079104D"/>
    <w:rsid w:val="00791C9C"/>
    <w:rsid w:val="00792605"/>
    <w:rsid w:val="00792CA8"/>
    <w:rsid w:val="00792CFD"/>
    <w:rsid w:val="00793AA7"/>
    <w:rsid w:val="00793DEC"/>
    <w:rsid w:val="00793EE2"/>
    <w:rsid w:val="00794219"/>
    <w:rsid w:val="007943AB"/>
    <w:rsid w:val="0079508A"/>
    <w:rsid w:val="00795239"/>
    <w:rsid w:val="00795884"/>
    <w:rsid w:val="0079600A"/>
    <w:rsid w:val="0079609B"/>
    <w:rsid w:val="00796B26"/>
    <w:rsid w:val="00796B49"/>
    <w:rsid w:val="0079703C"/>
    <w:rsid w:val="00797241"/>
    <w:rsid w:val="0079751B"/>
    <w:rsid w:val="00797A84"/>
    <w:rsid w:val="00797F8D"/>
    <w:rsid w:val="007A0623"/>
    <w:rsid w:val="007A1093"/>
    <w:rsid w:val="007A1CF7"/>
    <w:rsid w:val="007A3B04"/>
    <w:rsid w:val="007A3E39"/>
    <w:rsid w:val="007A40C6"/>
    <w:rsid w:val="007A4782"/>
    <w:rsid w:val="007A47F7"/>
    <w:rsid w:val="007A4D6A"/>
    <w:rsid w:val="007A5168"/>
    <w:rsid w:val="007A63F0"/>
    <w:rsid w:val="007A676C"/>
    <w:rsid w:val="007A6E46"/>
    <w:rsid w:val="007A78C7"/>
    <w:rsid w:val="007B052B"/>
    <w:rsid w:val="007B07AD"/>
    <w:rsid w:val="007B1489"/>
    <w:rsid w:val="007B178B"/>
    <w:rsid w:val="007B213E"/>
    <w:rsid w:val="007B27B7"/>
    <w:rsid w:val="007B387D"/>
    <w:rsid w:val="007B3F42"/>
    <w:rsid w:val="007B4872"/>
    <w:rsid w:val="007B4E88"/>
    <w:rsid w:val="007B516D"/>
    <w:rsid w:val="007B526E"/>
    <w:rsid w:val="007B5DA6"/>
    <w:rsid w:val="007B5E60"/>
    <w:rsid w:val="007B5FB0"/>
    <w:rsid w:val="007B61B2"/>
    <w:rsid w:val="007B6214"/>
    <w:rsid w:val="007B6876"/>
    <w:rsid w:val="007B6ACC"/>
    <w:rsid w:val="007B6B4A"/>
    <w:rsid w:val="007B7DEB"/>
    <w:rsid w:val="007C0F1B"/>
    <w:rsid w:val="007C1877"/>
    <w:rsid w:val="007C2A64"/>
    <w:rsid w:val="007C3884"/>
    <w:rsid w:val="007C3D29"/>
    <w:rsid w:val="007C4B3A"/>
    <w:rsid w:val="007C725D"/>
    <w:rsid w:val="007C776C"/>
    <w:rsid w:val="007C7A12"/>
    <w:rsid w:val="007D0886"/>
    <w:rsid w:val="007D1469"/>
    <w:rsid w:val="007D27EA"/>
    <w:rsid w:val="007D35DB"/>
    <w:rsid w:val="007D4684"/>
    <w:rsid w:val="007D4FBF"/>
    <w:rsid w:val="007D53A2"/>
    <w:rsid w:val="007D5C50"/>
    <w:rsid w:val="007D69D3"/>
    <w:rsid w:val="007E03D4"/>
    <w:rsid w:val="007E0543"/>
    <w:rsid w:val="007E0C96"/>
    <w:rsid w:val="007E1026"/>
    <w:rsid w:val="007E1D02"/>
    <w:rsid w:val="007E1E48"/>
    <w:rsid w:val="007E2988"/>
    <w:rsid w:val="007E304F"/>
    <w:rsid w:val="007E3110"/>
    <w:rsid w:val="007E4DDF"/>
    <w:rsid w:val="007E5AA9"/>
    <w:rsid w:val="007E76E1"/>
    <w:rsid w:val="007E7899"/>
    <w:rsid w:val="007E7980"/>
    <w:rsid w:val="007E79CB"/>
    <w:rsid w:val="007E7B75"/>
    <w:rsid w:val="007F032C"/>
    <w:rsid w:val="007F1373"/>
    <w:rsid w:val="007F2D52"/>
    <w:rsid w:val="007F32F2"/>
    <w:rsid w:val="007F3945"/>
    <w:rsid w:val="007F3EB1"/>
    <w:rsid w:val="007F3F24"/>
    <w:rsid w:val="007F4CDE"/>
    <w:rsid w:val="007F4EF1"/>
    <w:rsid w:val="007F5637"/>
    <w:rsid w:val="007F68A1"/>
    <w:rsid w:val="007F6D78"/>
    <w:rsid w:val="007F6EA6"/>
    <w:rsid w:val="00800A8B"/>
    <w:rsid w:val="00800B4F"/>
    <w:rsid w:val="008015E6"/>
    <w:rsid w:val="00802156"/>
    <w:rsid w:val="008027D1"/>
    <w:rsid w:val="00802839"/>
    <w:rsid w:val="00802FA9"/>
    <w:rsid w:val="00803F99"/>
    <w:rsid w:val="008043F2"/>
    <w:rsid w:val="00806139"/>
    <w:rsid w:val="00806C16"/>
    <w:rsid w:val="008078CD"/>
    <w:rsid w:val="00807CF3"/>
    <w:rsid w:val="00810202"/>
    <w:rsid w:val="00810290"/>
    <w:rsid w:val="00810601"/>
    <w:rsid w:val="008113E4"/>
    <w:rsid w:val="0081148A"/>
    <w:rsid w:val="00812204"/>
    <w:rsid w:val="00812694"/>
    <w:rsid w:val="008130EA"/>
    <w:rsid w:val="00813B1E"/>
    <w:rsid w:val="008147DD"/>
    <w:rsid w:val="00814A5E"/>
    <w:rsid w:val="00814D19"/>
    <w:rsid w:val="00816E0D"/>
    <w:rsid w:val="0082045F"/>
    <w:rsid w:val="00820E45"/>
    <w:rsid w:val="00821091"/>
    <w:rsid w:val="00821745"/>
    <w:rsid w:val="00822B7F"/>
    <w:rsid w:val="0082363C"/>
    <w:rsid w:val="00823BD5"/>
    <w:rsid w:val="00824775"/>
    <w:rsid w:val="00825570"/>
    <w:rsid w:val="008266F6"/>
    <w:rsid w:val="008272F8"/>
    <w:rsid w:val="00827994"/>
    <w:rsid w:val="00830134"/>
    <w:rsid w:val="00830223"/>
    <w:rsid w:val="008309F0"/>
    <w:rsid w:val="00831A85"/>
    <w:rsid w:val="00831CE6"/>
    <w:rsid w:val="00831F27"/>
    <w:rsid w:val="00832312"/>
    <w:rsid w:val="00833A48"/>
    <w:rsid w:val="008347A7"/>
    <w:rsid w:val="00834BC3"/>
    <w:rsid w:val="008352F5"/>
    <w:rsid w:val="00835C66"/>
    <w:rsid w:val="00836248"/>
    <w:rsid w:val="00836792"/>
    <w:rsid w:val="008372CE"/>
    <w:rsid w:val="008376BF"/>
    <w:rsid w:val="0084055E"/>
    <w:rsid w:val="00840896"/>
    <w:rsid w:val="00842BEA"/>
    <w:rsid w:val="00843CCE"/>
    <w:rsid w:val="008442AA"/>
    <w:rsid w:val="008445FA"/>
    <w:rsid w:val="00844694"/>
    <w:rsid w:val="008446D4"/>
    <w:rsid w:val="00844F66"/>
    <w:rsid w:val="00845489"/>
    <w:rsid w:val="00845E3F"/>
    <w:rsid w:val="00846A2B"/>
    <w:rsid w:val="00847221"/>
    <w:rsid w:val="00847735"/>
    <w:rsid w:val="00847D04"/>
    <w:rsid w:val="00850019"/>
    <w:rsid w:val="00850149"/>
    <w:rsid w:val="00850A17"/>
    <w:rsid w:val="00850C3C"/>
    <w:rsid w:val="00850E10"/>
    <w:rsid w:val="00851A96"/>
    <w:rsid w:val="00852034"/>
    <w:rsid w:val="008528C1"/>
    <w:rsid w:val="00852D9F"/>
    <w:rsid w:val="00852FF9"/>
    <w:rsid w:val="0085316C"/>
    <w:rsid w:val="0085317B"/>
    <w:rsid w:val="008532D9"/>
    <w:rsid w:val="00853A77"/>
    <w:rsid w:val="00854964"/>
    <w:rsid w:val="008549C1"/>
    <w:rsid w:val="008576E4"/>
    <w:rsid w:val="00857B12"/>
    <w:rsid w:val="00860C26"/>
    <w:rsid w:val="00861377"/>
    <w:rsid w:val="00861458"/>
    <w:rsid w:val="008621C8"/>
    <w:rsid w:val="008625AC"/>
    <w:rsid w:val="008634EB"/>
    <w:rsid w:val="00864F53"/>
    <w:rsid w:val="008659CD"/>
    <w:rsid w:val="00866EF7"/>
    <w:rsid w:val="0086784D"/>
    <w:rsid w:val="00867A5F"/>
    <w:rsid w:val="008711F2"/>
    <w:rsid w:val="00871BBA"/>
    <w:rsid w:val="00872474"/>
    <w:rsid w:val="00872528"/>
    <w:rsid w:val="00872A87"/>
    <w:rsid w:val="008735F8"/>
    <w:rsid w:val="00873C2A"/>
    <w:rsid w:val="008740EB"/>
    <w:rsid w:val="00874393"/>
    <w:rsid w:val="008748A0"/>
    <w:rsid w:val="00874D57"/>
    <w:rsid w:val="008756D5"/>
    <w:rsid w:val="00875D68"/>
    <w:rsid w:val="0087605C"/>
    <w:rsid w:val="00876927"/>
    <w:rsid w:val="00877345"/>
    <w:rsid w:val="0088012A"/>
    <w:rsid w:val="00881BB6"/>
    <w:rsid w:val="00882C96"/>
    <w:rsid w:val="00882F5E"/>
    <w:rsid w:val="00883AC4"/>
    <w:rsid w:val="00883DE6"/>
    <w:rsid w:val="00883FF8"/>
    <w:rsid w:val="00884555"/>
    <w:rsid w:val="008847DF"/>
    <w:rsid w:val="008847E3"/>
    <w:rsid w:val="00886CE0"/>
    <w:rsid w:val="008879A6"/>
    <w:rsid w:val="00887C8E"/>
    <w:rsid w:val="008901D8"/>
    <w:rsid w:val="00890D73"/>
    <w:rsid w:val="0089115D"/>
    <w:rsid w:val="00891170"/>
    <w:rsid w:val="00891851"/>
    <w:rsid w:val="00892C1C"/>
    <w:rsid w:val="0089346E"/>
    <w:rsid w:val="00893CFF"/>
    <w:rsid w:val="0089456B"/>
    <w:rsid w:val="008946CB"/>
    <w:rsid w:val="00894C2F"/>
    <w:rsid w:val="008963D5"/>
    <w:rsid w:val="00896706"/>
    <w:rsid w:val="00897164"/>
    <w:rsid w:val="00897988"/>
    <w:rsid w:val="008A2EFB"/>
    <w:rsid w:val="008A3024"/>
    <w:rsid w:val="008A323D"/>
    <w:rsid w:val="008A39C3"/>
    <w:rsid w:val="008A3E18"/>
    <w:rsid w:val="008A3F73"/>
    <w:rsid w:val="008A4413"/>
    <w:rsid w:val="008A4B1C"/>
    <w:rsid w:val="008A4D55"/>
    <w:rsid w:val="008A58BB"/>
    <w:rsid w:val="008A5A23"/>
    <w:rsid w:val="008A5A31"/>
    <w:rsid w:val="008A5B73"/>
    <w:rsid w:val="008A6059"/>
    <w:rsid w:val="008A65DF"/>
    <w:rsid w:val="008A6D8D"/>
    <w:rsid w:val="008A7CBA"/>
    <w:rsid w:val="008B02C3"/>
    <w:rsid w:val="008B0331"/>
    <w:rsid w:val="008B07DD"/>
    <w:rsid w:val="008B08C7"/>
    <w:rsid w:val="008B08D5"/>
    <w:rsid w:val="008B0AA9"/>
    <w:rsid w:val="008B0AAA"/>
    <w:rsid w:val="008B23F7"/>
    <w:rsid w:val="008B3464"/>
    <w:rsid w:val="008B3AAF"/>
    <w:rsid w:val="008B4F0B"/>
    <w:rsid w:val="008B5513"/>
    <w:rsid w:val="008B571B"/>
    <w:rsid w:val="008B596B"/>
    <w:rsid w:val="008B5C41"/>
    <w:rsid w:val="008B5EC6"/>
    <w:rsid w:val="008B63E4"/>
    <w:rsid w:val="008B6469"/>
    <w:rsid w:val="008B7189"/>
    <w:rsid w:val="008C000B"/>
    <w:rsid w:val="008C033E"/>
    <w:rsid w:val="008C0473"/>
    <w:rsid w:val="008C07E1"/>
    <w:rsid w:val="008C0C3F"/>
    <w:rsid w:val="008C1C8B"/>
    <w:rsid w:val="008C1FCA"/>
    <w:rsid w:val="008C20EA"/>
    <w:rsid w:val="008C2EC4"/>
    <w:rsid w:val="008C33EA"/>
    <w:rsid w:val="008C38D8"/>
    <w:rsid w:val="008C435D"/>
    <w:rsid w:val="008C50D3"/>
    <w:rsid w:val="008C57B8"/>
    <w:rsid w:val="008C5E61"/>
    <w:rsid w:val="008C6777"/>
    <w:rsid w:val="008C6A73"/>
    <w:rsid w:val="008D1FB6"/>
    <w:rsid w:val="008D255C"/>
    <w:rsid w:val="008D2B0B"/>
    <w:rsid w:val="008D31D1"/>
    <w:rsid w:val="008D56AB"/>
    <w:rsid w:val="008D5823"/>
    <w:rsid w:val="008D5F7A"/>
    <w:rsid w:val="008D6897"/>
    <w:rsid w:val="008D7715"/>
    <w:rsid w:val="008D7B13"/>
    <w:rsid w:val="008E03C1"/>
    <w:rsid w:val="008E0473"/>
    <w:rsid w:val="008E18F3"/>
    <w:rsid w:val="008E2794"/>
    <w:rsid w:val="008E3212"/>
    <w:rsid w:val="008E3DD8"/>
    <w:rsid w:val="008E3DF7"/>
    <w:rsid w:val="008E3F97"/>
    <w:rsid w:val="008E43E6"/>
    <w:rsid w:val="008E4F6D"/>
    <w:rsid w:val="008E51F3"/>
    <w:rsid w:val="008E5CEC"/>
    <w:rsid w:val="008E66C6"/>
    <w:rsid w:val="008E66E7"/>
    <w:rsid w:val="008E7D98"/>
    <w:rsid w:val="008E7E30"/>
    <w:rsid w:val="008E7F3A"/>
    <w:rsid w:val="008F0530"/>
    <w:rsid w:val="008F08D7"/>
    <w:rsid w:val="008F0DEF"/>
    <w:rsid w:val="008F1BC0"/>
    <w:rsid w:val="008F1F39"/>
    <w:rsid w:val="008F1FA9"/>
    <w:rsid w:val="008F2CBE"/>
    <w:rsid w:val="008F2DB1"/>
    <w:rsid w:val="008F2E75"/>
    <w:rsid w:val="008F3018"/>
    <w:rsid w:val="008F30FC"/>
    <w:rsid w:val="008F378A"/>
    <w:rsid w:val="008F3B88"/>
    <w:rsid w:val="008F3E39"/>
    <w:rsid w:val="008F4900"/>
    <w:rsid w:val="008F5064"/>
    <w:rsid w:val="008F676B"/>
    <w:rsid w:val="008F7B24"/>
    <w:rsid w:val="008F7F83"/>
    <w:rsid w:val="009002A0"/>
    <w:rsid w:val="00900C9C"/>
    <w:rsid w:val="009012BB"/>
    <w:rsid w:val="00901F2C"/>
    <w:rsid w:val="00902263"/>
    <w:rsid w:val="009022B7"/>
    <w:rsid w:val="009028FB"/>
    <w:rsid w:val="0090332C"/>
    <w:rsid w:val="00903855"/>
    <w:rsid w:val="00903EB0"/>
    <w:rsid w:val="009048CE"/>
    <w:rsid w:val="009049B3"/>
    <w:rsid w:val="00904CB0"/>
    <w:rsid w:val="0090599E"/>
    <w:rsid w:val="009070B6"/>
    <w:rsid w:val="00907833"/>
    <w:rsid w:val="00907856"/>
    <w:rsid w:val="009108CB"/>
    <w:rsid w:val="00910D4F"/>
    <w:rsid w:val="00910DEC"/>
    <w:rsid w:val="009113AF"/>
    <w:rsid w:val="0091149F"/>
    <w:rsid w:val="009118C8"/>
    <w:rsid w:val="00911B7B"/>
    <w:rsid w:val="00911E01"/>
    <w:rsid w:val="00913336"/>
    <w:rsid w:val="0091416D"/>
    <w:rsid w:val="009143F2"/>
    <w:rsid w:val="00914423"/>
    <w:rsid w:val="0091494C"/>
    <w:rsid w:val="00914C5F"/>
    <w:rsid w:val="00914DFD"/>
    <w:rsid w:val="00915A68"/>
    <w:rsid w:val="00916A66"/>
    <w:rsid w:val="00917274"/>
    <w:rsid w:val="009177D3"/>
    <w:rsid w:val="00917B67"/>
    <w:rsid w:val="009201B2"/>
    <w:rsid w:val="0092031A"/>
    <w:rsid w:val="009212C6"/>
    <w:rsid w:val="009212CA"/>
    <w:rsid w:val="009216D2"/>
    <w:rsid w:val="009217CA"/>
    <w:rsid w:val="0092269C"/>
    <w:rsid w:val="00922813"/>
    <w:rsid w:val="00922F79"/>
    <w:rsid w:val="00923535"/>
    <w:rsid w:val="0092590F"/>
    <w:rsid w:val="009266B0"/>
    <w:rsid w:val="00926810"/>
    <w:rsid w:val="009269A5"/>
    <w:rsid w:val="009269D3"/>
    <w:rsid w:val="0092736C"/>
    <w:rsid w:val="009274AF"/>
    <w:rsid w:val="00927896"/>
    <w:rsid w:val="00930722"/>
    <w:rsid w:val="009309B8"/>
    <w:rsid w:val="009314FF"/>
    <w:rsid w:val="009316DA"/>
    <w:rsid w:val="00931C9D"/>
    <w:rsid w:val="009321D8"/>
    <w:rsid w:val="00934282"/>
    <w:rsid w:val="00934580"/>
    <w:rsid w:val="009347AF"/>
    <w:rsid w:val="0093672C"/>
    <w:rsid w:val="00936FFB"/>
    <w:rsid w:val="00937881"/>
    <w:rsid w:val="00940076"/>
    <w:rsid w:val="00940FB5"/>
    <w:rsid w:val="009417A2"/>
    <w:rsid w:val="0094394E"/>
    <w:rsid w:val="00945118"/>
    <w:rsid w:val="009455AA"/>
    <w:rsid w:val="00945738"/>
    <w:rsid w:val="00946070"/>
    <w:rsid w:val="009475D6"/>
    <w:rsid w:val="009502FD"/>
    <w:rsid w:val="009507D0"/>
    <w:rsid w:val="00950E48"/>
    <w:rsid w:val="00950FE8"/>
    <w:rsid w:val="009512D5"/>
    <w:rsid w:val="00951420"/>
    <w:rsid w:val="00951F51"/>
    <w:rsid w:val="0095281C"/>
    <w:rsid w:val="00952E7F"/>
    <w:rsid w:val="00952FA2"/>
    <w:rsid w:val="0095382A"/>
    <w:rsid w:val="009538F4"/>
    <w:rsid w:val="00955652"/>
    <w:rsid w:val="00956068"/>
    <w:rsid w:val="00957CD2"/>
    <w:rsid w:val="00957E1F"/>
    <w:rsid w:val="00960A16"/>
    <w:rsid w:val="009620DB"/>
    <w:rsid w:val="00962EC9"/>
    <w:rsid w:val="00963EF6"/>
    <w:rsid w:val="009649C8"/>
    <w:rsid w:val="00964D07"/>
    <w:rsid w:val="00965A74"/>
    <w:rsid w:val="0096690A"/>
    <w:rsid w:val="00966A97"/>
    <w:rsid w:val="00966CBE"/>
    <w:rsid w:val="00966FAB"/>
    <w:rsid w:val="00970336"/>
    <w:rsid w:val="00971412"/>
    <w:rsid w:val="00972AA7"/>
    <w:rsid w:val="00973772"/>
    <w:rsid w:val="009737A4"/>
    <w:rsid w:val="00973CE5"/>
    <w:rsid w:val="00973F7E"/>
    <w:rsid w:val="00974197"/>
    <w:rsid w:val="00974600"/>
    <w:rsid w:val="0097463E"/>
    <w:rsid w:val="00975073"/>
    <w:rsid w:val="00975AFF"/>
    <w:rsid w:val="0097606A"/>
    <w:rsid w:val="00976482"/>
    <w:rsid w:val="009768DE"/>
    <w:rsid w:val="00977B77"/>
    <w:rsid w:val="00977FBF"/>
    <w:rsid w:val="00980EE8"/>
    <w:rsid w:val="0098125A"/>
    <w:rsid w:val="0098195D"/>
    <w:rsid w:val="009821B3"/>
    <w:rsid w:val="00982D20"/>
    <w:rsid w:val="00982DB8"/>
    <w:rsid w:val="00983167"/>
    <w:rsid w:val="00983515"/>
    <w:rsid w:val="00983AFA"/>
    <w:rsid w:val="009840C6"/>
    <w:rsid w:val="0098492A"/>
    <w:rsid w:val="00985677"/>
    <w:rsid w:val="00985A91"/>
    <w:rsid w:val="00985CBD"/>
    <w:rsid w:val="00985FF3"/>
    <w:rsid w:val="009861E5"/>
    <w:rsid w:val="009862C4"/>
    <w:rsid w:val="00986902"/>
    <w:rsid w:val="009869E2"/>
    <w:rsid w:val="00986BC5"/>
    <w:rsid w:val="00986FE2"/>
    <w:rsid w:val="0099032C"/>
    <w:rsid w:val="0099048D"/>
    <w:rsid w:val="00991419"/>
    <w:rsid w:val="00991A6E"/>
    <w:rsid w:val="00992218"/>
    <w:rsid w:val="00992744"/>
    <w:rsid w:val="00992856"/>
    <w:rsid w:val="009936F3"/>
    <w:rsid w:val="00994154"/>
    <w:rsid w:val="00994193"/>
    <w:rsid w:val="00994381"/>
    <w:rsid w:val="00994857"/>
    <w:rsid w:val="00994DE4"/>
    <w:rsid w:val="009954F0"/>
    <w:rsid w:val="009959EC"/>
    <w:rsid w:val="00996D0D"/>
    <w:rsid w:val="009A0AF9"/>
    <w:rsid w:val="009A0E99"/>
    <w:rsid w:val="009A0EAE"/>
    <w:rsid w:val="009A14B9"/>
    <w:rsid w:val="009A26E8"/>
    <w:rsid w:val="009A27D9"/>
    <w:rsid w:val="009A375F"/>
    <w:rsid w:val="009A376C"/>
    <w:rsid w:val="009A490C"/>
    <w:rsid w:val="009A50AB"/>
    <w:rsid w:val="009A5DAE"/>
    <w:rsid w:val="009A623C"/>
    <w:rsid w:val="009A700E"/>
    <w:rsid w:val="009A7777"/>
    <w:rsid w:val="009B0855"/>
    <w:rsid w:val="009B34B8"/>
    <w:rsid w:val="009B3D08"/>
    <w:rsid w:val="009B4EF7"/>
    <w:rsid w:val="009B5018"/>
    <w:rsid w:val="009B504F"/>
    <w:rsid w:val="009B54DD"/>
    <w:rsid w:val="009B5AD7"/>
    <w:rsid w:val="009B5CE3"/>
    <w:rsid w:val="009B64DC"/>
    <w:rsid w:val="009B691C"/>
    <w:rsid w:val="009B70AB"/>
    <w:rsid w:val="009B7B72"/>
    <w:rsid w:val="009C00CB"/>
    <w:rsid w:val="009C0FB0"/>
    <w:rsid w:val="009C12AC"/>
    <w:rsid w:val="009C14DF"/>
    <w:rsid w:val="009C1B07"/>
    <w:rsid w:val="009C25A2"/>
    <w:rsid w:val="009C2797"/>
    <w:rsid w:val="009C2AB7"/>
    <w:rsid w:val="009C3590"/>
    <w:rsid w:val="009C3956"/>
    <w:rsid w:val="009C4AD8"/>
    <w:rsid w:val="009C4B33"/>
    <w:rsid w:val="009C55E8"/>
    <w:rsid w:val="009C5E54"/>
    <w:rsid w:val="009C6683"/>
    <w:rsid w:val="009C736B"/>
    <w:rsid w:val="009C77CC"/>
    <w:rsid w:val="009C7D4C"/>
    <w:rsid w:val="009D0E5D"/>
    <w:rsid w:val="009D0F2A"/>
    <w:rsid w:val="009D12B8"/>
    <w:rsid w:val="009D1D45"/>
    <w:rsid w:val="009D2519"/>
    <w:rsid w:val="009D261F"/>
    <w:rsid w:val="009D2DDC"/>
    <w:rsid w:val="009D3D98"/>
    <w:rsid w:val="009D5512"/>
    <w:rsid w:val="009D5E2D"/>
    <w:rsid w:val="009D6D9C"/>
    <w:rsid w:val="009D70E7"/>
    <w:rsid w:val="009E00C5"/>
    <w:rsid w:val="009E09B4"/>
    <w:rsid w:val="009E12C3"/>
    <w:rsid w:val="009E1BB4"/>
    <w:rsid w:val="009E1E0A"/>
    <w:rsid w:val="009E24F2"/>
    <w:rsid w:val="009E3272"/>
    <w:rsid w:val="009E35C9"/>
    <w:rsid w:val="009E4508"/>
    <w:rsid w:val="009E4E8D"/>
    <w:rsid w:val="009E55C9"/>
    <w:rsid w:val="009E5FF0"/>
    <w:rsid w:val="009E61AF"/>
    <w:rsid w:val="009E6BBA"/>
    <w:rsid w:val="009F0AA5"/>
    <w:rsid w:val="009F171B"/>
    <w:rsid w:val="009F2254"/>
    <w:rsid w:val="009F246D"/>
    <w:rsid w:val="009F38B0"/>
    <w:rsid w:val="009F3FD0"/>
    <w:rsid w:val="009F54B2"/>
    <w:rsid w:val="009F5613"/>
    <w:rsid w:val="009F7B21"/>
    <w:rsid w:val="00A0120C"/>
    <w:rsid w:val="00A01348"/>
    <w:rsid w:val="00A01454"/>
    <w:rsid w:val="00A01C98"/>
    <w:rsid w:val="00A02555"/>
    <w:rsid w:val="00A032D2"/>
    <w:rsid w:val="00A04EDD"/>
    <w:rsid w:val="00A050DF"/>
    <w:rsid w:val="00A0518F"/>
    <w:rsid w:val="00A0603D"/>
    <w:rsid w:val="00A068C3"/>
    <w:rsid w:val="00A070DB"/>
    <w:rsid w:val="00A07BD4"/>
    <w:rsid w:val="00A1005C"/>
    <w:rsid w:val="00A10DD5"/>
    <w:rsid w:val="00A11503"/>
    <w:rsid w:val="00A1260D"/>
    <w:rsid w:val="00A14F98"/>
    <w:rsid w:val="00A152A3"/>
    <w:rsid w:val="00A1562D"/>
    <w:rsid w:val="00A1615A"/>
    <w:rsid w:val="00A161F5"/>
    <w:rsid w:val="00A162F0"/>
    <w:rsid w:val="00A16BAF"/>
    <w:rsid w:val="00A16C29"/>
    <w:rsid w:val="00A16E6F"/>
    <w:rsid w:val="00A20532"/>
    <w:rsid w:val="00A20617"/>
    <w:rsid w:val="00A2367C"/>
    <w:rsid w:val="00A23E0D"/>
    <w:rsid w:val="00A23EB0"/>
    <w:rsid w:val="00A2401E"/>
    <w:rsid w:val="00A24088"/>
    <w:rsid w:val="00A2447B"/>
    <w:rsid w:val="00A244B6"/>
    <w:rsid w:val="00A25842"/>
    <w:rsid w:val="00A25A38"/>
    <w:rsid w:val="00A269E6"/>
    <w:rsid w:val="00A26BA5"/>
    <w:rsid w:val="00A26BBE"/>
    <w:rsid w:val="00A26FF6"/>
    <w:rsid w:val="00A27361"/>
    <w:rsid w:val="00A30190"/>
    <w:rsid w:val="00A30560"/>
    <w:rsid w:val="00A31258"/>
    <w:rsid w:val="00A31697"/>
    <w:rsid w:val="00A32165"/>
    <w:rsid w:val="00A3243E"/>
    <w:rsid w:val="00A3279B"/>
    <w:rsid w:val="00A328AA"/>
    <w:rsid w:val="00A32B38"/>
    <w:rsid w:val="00A337E5"/>
    <w:rsid w:val="00A33AFF"/>
    <w:rsid w:val="00A34740"/>
    <w:rsid w:val="00A34D94"/>
    <w:rsid w:val="00A3610D"/>
    <w:rsid w:val="00A36CB1"/>
    <w:rsid w:val="00A371EC"/>
    <w:rsid w:val="00A37BB0"/>
    <w:rsid w:val="00A40A09"/>
    <w:rsid w:val="00A40E63"/>
    <w:rsid w:val="00A40F67"/>
    <w:rsid w:val="00A4176E"/>
    <w:rsid w:val="00A41AFD"/>
    <w:rsid w:val="00A41E0F"/>
    <w:rsid w:val="00A41F54"/>
    <w:rsid w:val="00A429C9"/>
    <w:rsid w:val="00A42A8E"/>
    <w:rsid w:val="00A42B8F"/>
    <w:rsid w:val="00A43076"/>
    <w:rsid w:val="00A4350C"/>
    <w:rsid w:val="00A439C5"/>
    <w:rsid w:val="00A445CC"/>
    <w:rsid w:val="00A4538C"/>
    <w:rsid w:val="00A46C5E"/>
    <w:rsid w:val="00A477E1"/>
    <w:rsid w:val="00A47E05"/>
    <w:rsid w:val="00A511CA"/>
    <w:rsid w:val="00A51271"/>
    <w:rsid w:val="00A51422"/>
    <w:rsid w:val="00A51E57"/>
    <w:rsid w:val="00A52370"/>
    <w:rsid w:val="00A53636"/>
    <w:rsid w:val="00A53668"/>
    <w:rsid w:val="00A548C2"/>
    <w:rsid w:val="00A551C0"/>
    <w:rsid w:val="00A55350"/>
    <w:rsid w:val="00A55A85"/>
    <w:rsid w:val="00A56ECB"/>
    <w:rsid w:val="00A57673"/>
    <w:rsid w:val="00A5796D"/>
    <w:rsid w:val="00A57C39"/>
    <w:rsid w:val="00A60076"/>
    <w:rsid w:val="00A604D2"/>
    <w:rsid w:val="00A60E95"/>
    <w:rsid w:val="00A6106E"/>
    <w:rsid w:val="00A62506"/>
    <w:rsid w:val="00A63BD9"/>
    <w:rsid w:val="00A64490"/>
    <w:rsid w:val="00A64523"/>
    <w:rsid w:val="00A64876"/>
    <w:rsid w:val="00A65223"/>
    <w:rsid w:val="00A65236"/>
    <w:rsid w:val="00A66C1B"/>
    <w:rsid w:val="00A676CE"/>
    <w:rsid w:val="00A67D14"/>
    <w:rsid w:val="00A70CBB"/>
    <w:rsid w:val="00A713FC"/>
    <w:rsid w:val="00A71C2C"/>
    <w:rsid w:val="00A74A48"/>
    <w:rsid w:val="00A751B0"/>
    <w:rsid w:val="00A755B0"/>
    <w:rsid w:val="00A7590D"/>
    <w:rsid w:val="00A75BDF"/>
    <w:rsid w:val="00A75F49"/>
    <w:rsid w:val="00A764C8"/>
    <w:rsid w:val="00A7657B"/>
    <w:rsid w:val="00A766E8"/>
    <w:rsid w:val="00A7671B"/>
    <w:rsid w:val="00A76F81"/>
    <w:rsid w:val="00A77A00"/>
    <w:rsid w:val="00A80B14"/>
    <w:rsid w:val="00A80CB8"/>
    <w:rsid w:val="00A80F51"/>
    <w:rsid w:val="00A80FBC"/>
    <w:rsid w:val="00A81838"/>
    <w:rsid w:val="00A81A79"/>
    <w:rsid w:val="00A81AD4"/>
    <w:rsid w:val="00A823E0"/>
    <w:rsid w:val="00A844C9"/>
    <w:rsid w:val="00A862A5"/>
    <w:rsid w:val="00A863A1"/>
    <w:rsid w:val="00A86F32"/>
    <w:rsid w:val="00A87ED8"/>
    <w:rsid w:val="00A90C6E"/>
    <w:rsid w:val="00A9188C"/>
    <w:rsid w:val="00A9226B"/>
    <w:rsid w:val="00A92355"/>
    <w:rsid w:val="00A93B07"/>
    <w:rsid w:val="00A93B3F"/>
    <w:rsid w:val="00A93B57"/>
    <w:rsid w:val="00A93F99"/>
    <w:rsid w:val="00A94E3D"/>
    <w:rsid w:val="00A9591C"/>
    <w:rsid w:val="00A97268"/>
    <w:rsid w:val="00A97494"/>
    <w:rsid w:val="00A97790"/>
    <w:rsid w:val="00A97E52"/>
    <w:rsid w:val="00AA0DF1"/>
    <w:rsid w:val="00AA1322"/>
    <w:rsid w:val="00AA2286"/>
    <w:rsid w:val="00AA289B"/>
    <w:rsid w:val="00AA2B51"/>
    <w:rsid w:val="00AA2F83"/>
    <w:rsid w:val="00AA3036"/>
    <w:rsid w:val="00AA39F1"/>
    <w:rsid w:val="00AA407A"/>
    <w:rsid w:val="00AA5917"/>
    <w:rsid w:val="00AA5EAC"/>
    <w:rsid w:val="00AA7134"/>
    <w:rsid w:val="00AB07EF"/>
    <w:rsid w:val="00AB08FE"/>
    <w:rsid w:val="00AB1A90"/>
    <w:rsid w:val="00AB2BCA"/>
    <w:rsid w:val="00AB2D22"/>
    <w:rsid w:val="00AB2DC9"/>
    <w:rsid w:val="00AB3293"/>
    <w:rsid w:val="00AB39A4"/>
    <w:rsid w:val="00AB3E28"/>
    <w:rsid w:val="00AB42BF"/>
    <w:rsid w:val="00AB4593"/>
    <w:rsid w:val="00AB5887"/>
    <w:rsid w:val="00AB59A6"/>
    <w:rsid w:val="00AB5BA2"/>
    <w:rsid w:val="00AB603A"/>
    <w:rsid w:val="00AB645B"/>
    <w:rsid w:val="00AB64FB"/>
    <w:rsid w:val="00AB698C"/>
    <w:rsid w:val="00AB7507"/>
    <w:rsid w:val="00AB75A2"/>
    <w:rsid w:val="00AC0350"/>
    <w:rsid w:val="00AC0A4A"/>
    <w:rsid w:val="00AC0F84"/>
    <w:rsid w:val="00AC1BA6"/>
    <w:rsid w:val="00AC1E35"/>
    <w:rsid w:val="00AC1F0F"/>
    <w:rsid w:val="00AC2486"/>
    <w:rsid w:val="00AC3594"/>
    <w:rsid w:val="00AC3C01"/>
    <w:rsid w:val="00AC415E"/>
    <w:rsid w:val="00AC44F4"/>
    <w:rsid w:val="00AC46E9"/>
    <w:rsid w:val="00AC4B67"/>
    <w:rsid w:val="00AC53AC"/>
    <w:rsid w:val="00AC5AD1"/>
    <w:rsid w:val="00AC72CE"/>
    <w:rsid w:val="00AD0B49"/>
    <w:rsid w:val="00AD140D"/>
    <w:rsid w:val="00AD2259"/>
    <w:rsid w:val="00AD29A8"/>
    <w:rsid w:val="00AD3F30"/>
    <w:rsid w:val="00AD428E"/>
    <w:rsid w:val="00AD5096"/>
    <w:rsid w:val="00AD5EE8"/>
    <w:rsid w:val="00AD61A1"/>
    <w:rsid w:val="00AD7BDA"/>
    <w:rsid w:val="00AD7CA5"/>
    <w:rsid w:val="00AE0A42"/>
    <w:rsid w:val="00AE17A1"/>
    <w:rsid w:val="00AE189B"/>
    <w:rsid w:val="00AE2979"/>
    <w:rsid w:val="00AE299F"/>
    <w:rsid w:val="00AE2F88"/>
    <w:rsid w:val="00AE2FD7"/>
    <w:rsid w:val="00AE57C0"/>
    <w:rsid w:val="00AE589B"/>
    <w:rsid w:val="00AE6705"/>
    <w:rsid w:val="00AE6D53"/>
    <w:rsid w:val="00AE76A3"/>
    <w:rsid w:val="00AE7876"/>
    <w:rsid w:val="00AE7AC6"/>
    <w:rsid w:val="00AF037D"/>
    <w:rsid w:val="00AF1193"/>
    <w:rsid w:val="00AF15EE"/>
    <w:rsid w:val="00AF192D"/>
    <w:rsid w:val="00AF290B"/>
    <w:rsid w:val="00AF2B35"/>
    <w:rsid w:val="00AF40B2"/>
    <w:rsid w:val="00AF4426"/>
    <w:rsid w:val="00AF4F44"/>
    <w:rsid w:val="00AF50D3"/>
    <w:rsid w:val="00AF531B"/>
    <w:rsid w:val="00AF556B"/>
    <w:rsid w:val="00AF5C91"/>
    <w:rsid w:val="00AF671F"/>
    <w:rsid w:val="00AF6A9D"/>
    <w:rsid w:val="00AF6D05"/>
    <w:rsid w:val="00AF7EFF"/>
    <w:rsid w:val="00B001F5"/>
    <w:rsid w:val="00B02E45"/>
    <w:rsid w:val="00B03CC3"/>
    <w:rsid w:val="00B03D2F"/>
    <w:rsid w:val="00B03D34"/>
    <w:rsid w:val="00B042CC"/>
    <w:rsid w:val="00B04E29"/>
    <w:rsid w:val="00B05D42"/>
    <w:rsid w:val="00B05D59"/>
    <w:rsid w:val="00B060FF"/>
    <w:rsid w:val="00B06A52"/>
    <w:rsid w:val="00B07846"/>
    <w:rsid w:val="00B10A5C"/>
    <w:rsid w:val="00B10EA9"/>
    <w:rsid w:val="00B12704"/>
    <w:rsid w:val="00B13749"/>
    <w:rsid w:val="00B146FA"/>
    <w:rsid w:val="00B1496A"/>
    <w:rsid w:val="00B16B08"/>
    <w:rsid w:val="00B16B16"/>
    <w:rsid w:val="00B16B45"/>
    <w:rsid w:val="00B17432"/>
    <w:rsid w:val="00B202EC"/>
    <w:rsid w:val="00B20830"/>
    <w:rsid w:val="00B214E5"/>
    <w:rsid w:val="00B21B8B"/>
    <w:rsid w:val="00B22F88"/>
    <w:rsid w:val="00B246AE"/>
    <w:rsid w:val="00B24749"/>
    <w:rsid w:val="00B27166"/>
    <w:rsid w:val="00B27CA8"/>
    <w:rsid w:val="00B309EE"/>
    <w:rsid w:val="00B310B2"/>
    <w:rsid w:val="00B320C4"/>
    <w:rsid w:val="00B3238A"/>
    <w:rsid w:val="00B3347C"/>
    <w:rsid w:val="00B33512"/>
    <w:rsid w:val="00B34A02"/>
    <w:rsid w:val="00B34FFC"/>
    <w:rsid w:val="00B3507D"/>
    <w:rsid w:val="00B35842"/>
    <w:rsid w:val="00B36586"/>
    <w:rsid w:val="00B3687A"/>
    <w:rsid w:val="00B36F64"/>
    <w:rsid w:val="00B40981"/>
    <w:rsid w:val="00B40B41"/>
    <w:rsid w:val="00B40B90"/>
    <w:rsid w:val="00B41721"/>
    <w:rsid w:val="00B41EDE"/>
    <w:rsid w:val="00B4240D"/>
    <w:rsid w:val="00B42745"/>
    <w:rsid w:val="00B42833"/>
    <w:rsid w:val="00B42B62"/>
    <w:rsid w:val="00B42F4C"/>
    <w:rsid w:val="00B45120"/>
    <w:rsid w:val="00B4580E"/>
    <w:rsid w:val="00B46282"/>
    <w:rsid w:val="00B46439"/>
    <w:rsid w:val="00B4709C"/>
    <w:rsid w:val="00B50961"/>
    <w:rsid w:val="00B50E74"/>
    <w:rsid w:val="00B5203F"/>
    <w:rsid w:val="00B52307"/>
    <w:rsid w:val="00B52430"/>
    <w:rsid w:val="00B54708"/>
    <w:rsid w:val="00B54982"/>
    <w:rsid w:val="00B5558B"/>
    <w:rsid w:val="00B55A7C"/>
    <w:rsid w:val="00B55DEC"/>
    <w:rsid w:val="00B55E3F"/>
    <w:rsid w:val="00B5616D"/>
    <w:rsid w:val="00B56EBF"/>
    <w:rsid w:val="00B56F88"/>
    <w:rsid w:val="00B604AA"/>
    <w:rsid w:val="00B60615"/>
    <w:rsid w:val="00B61132"/>
    <w:rsid w:val="00B614B8"/>
    <w:rsid w:val="00B62D13"/>
    <w:rsid w:val="00B63019"/>
    <w:rsid w:val="00B637BE"/>
    <w:rsid w:val="00B64532"/>
    <w:rsid w:val="00B6615C"/>
    <w:rsid w:val="00B66BCF"/>
    <w:rsid w:val="00B66C15"/>
    <w:rsid w:val="00B66D09"/>
    <w:rsid w:val="00B67867"/>
    <w:rsid w:val="00B67973"/>
    <w:rsid w:val="00B702BD"/>
    <w:rsid w:val="00B7046C"/>
    <w:rsid w:val="00B70E54"/>
    <w:rsid w:val="00B72066"/>
    <w:rsid w:val="00B73858"/>
    <w:rsid w:val="00B7450F"/>
    <w:rsid w:val="00B74714"/>
    <w:rsid w:val="00B74774"/>
    <w:rsid w:val="00B7510A"/>
    <w:rsid w:val="00B755D5"/>
    <w:rsid w:val="00B7592A"/>
    <w:rsid w:val="00B75E22"/>
    <w:rsid w:val="00B76E8D"/>
    <w:rsid w:val="00B76F67"/>
    <w:rsid w:val="00B771FC"/>
    <w:rsid w:val="00B778E1"/>
    <w:rsid w:val="00B77A6C"/>
    <w:rsid w:val="00B80899"/>
    <w:rsid w:val="00B814EA"/>
    <w:rsid w:val="00B84067"/>
    <w:rsid w:val="00B85312"/>
    <w:rsid w:val="00B85B60"/>
    <w:rsid w:val="00B86328"/>
    <w:rsid w:val="00B864E5"/>
    <w:rsid w:val="00B86542"/>
    <w:rsid w:val="00B86D34"/>
    <w:rsid w:val="00B86D3E"/>
    <w:rsid w:val="00B900D4"/>
    <w:rsid w:val="00B903B5"/>
    <w:rsid w:val="00B9086C"/>
    <w:rsid w:val="00B90FE5"/>
    <w:rsid w:val="00B914C3"/>
    <w:rsid w:val="00B914F7"/>
    <w:rsid w:val="00B9160D"/>
    <w:rsid w:val="00B9186C"/>
    <w:rsid w:val="00B91D64"/>
    <w:rsid w:val="00B922C3"/>
    <w:rsid w:val="00B924B3"/>
    <w:rsid w:val="00B928AE"/>
    <w:rsid w:val="00B9395D"/>
    <w:rsid w:val="00B943A3"/>
    <w:rsid w:val="00B94798"/>
    <w:rsid w:val="00B94883"/>
    <w:rsid w:val="00B94DC1"/>
    <w:rsid w:val="00B9633A"/>
    <w:rsid w:val="00B967B5"/>
    <w:rsid w:val="00B977B9"/>
    <w:rsid w:val="00B97B6C"/>
    <w:rsid w:val="00B97C57"/>
    <w:rsid w:val="00BA02EA"/>
    <w:rsid w:val="00BA06B7"/>
    <w:rsid w:val="00BA17B8"/>
    <w:rsid w:val="00BA27C7"/>
    <w:rsid w:val="00BA3069"/>
    <w:rsid w:val="00BA393E"/>
    <w:rsid w:val="00BA3AF3"/>
    <w:rsid w:val="00BA3BDF"/>
    <w:rsid w:val="00BA45E1"/>
    <w:rsid w:val="00BA4613"/>
    <w:rsid w:val="00BA56BE"/>
    <w:rsid w:val="00BA6171"/>
    <w:rsid w:val="00BA6476"/>
    <w:rsid w:val="00BA64CE"/>
    <w:rsid w:val="00BA72D6"/>
    <w:rsid w:val="00BA7885"/>
    <w:rsid w:val="00BB0076"/>
    <w:rsid w:val="00BB0150"/>
    <w:rsid w:val="00BB0BAC"/>
    <w:rsid w:val="00BB12A2"/>
    <w:rsid w:val="00BB1355"/>
    <w:rsid w:val="00BB13FA"/>
    <w:rsid w:val="00BB19DA"/>
    <w:rsid w:val="00BB2418"/>
    <w:rsid w:val="00BB414D"/>
    <w:rsid w:val="00BB4933"/>
    <w:rsid w:val="00BB51E3"/>
    <w:rsid w:val="00BB5A24"/>
    <w:rsid w:val="00BB5C85"/>
    <w:rsid w:val="00BB618E"/>
    <w:rsid w:val="00BB6B90"/>
    <w:rsid w:val="00BB708E"/>
    <w:rsid w:val="00BB73A2"/>
    <w:rsid w:val="00BC0362"/>
    <w:rsid w:val="00BC0441"/>
    <w:rsid w:val="00BC16B8"/>
    <w:rsid w:val="00BC1877"/>
    <w:rsid w:val="00BC1FDD"/>
    <w:rsid w:val="00BC220A"/>
    <w:rsid w:val="00BC2DD1"/>
    <w:rsid w:val="00BC2F1B"/>
    <w:rsid w:val="00BC3D91"/>
    <w:rsid w:val="00BC4143"/>
    <w:rsid w:val="00BC46E5"/>
    <w:rsid w:val="00BC5C81"/>
    <w:rsid w:val="00BC620A"/>
    <w:rsid w:val="00BC62E6"/>
    <w:rsid w:val="00BC7D34"/>
    <w:rsid w:val="00BC7D90"/>
    <w:rsid w:val="00BC7EA7"/>
    <w:rsid w:val="00BD03EA"/>
    <w:rsid w:val="00BD1A75"/>
    <w:rsid w:val="00BD2F43"/>
    <w:rsid w:val="00BD3773"/>
    <w:rsid w:val="00BD3804"/>
    <w:rsid w:val="00BD41D5"/>
    <w:rsid w:val="00BD4433"/>
    <w:rsid w:val="00BD4B6E"/>
    <w:rsid w:val="00BD5050"/>
    <w:rsid w:val="00BD5147"/>
    <w:rsid w:val="00BD51F3"/>
    <w:rsid w:val="00BD55C6"/>
    <w:rsid w:val="00BD596A"/>
    <w:rsid w:val="00BD5BA9"/>
    <w:rsid w:val="00BD722A"/>
    <w:rsid w:val="00BD75F6"/>
    <w:rsid w:val="00BD7A0B"/>
    <w:rsid w:val="00BD7F70"/>
    <w:rsid w:val="00BE0051"/>
    <w:rsid w:val="00BE01DE"/>
    <w:rsid w:val="00BE0459"/>
    <w:rsid w:val="00BE0548"/>
    <w:rsid w:val="00BE0F0A"/>
    <w:rsid w:val="00BE22B0"/>
    <w:rsid w:val="00BE306A"/>
    <w:rsid w:val="00BE32CF"/>
    <w:rsid w:val="00BE4711"/>
    <w:rsid w:val="00BE490A"/>
    <w:rsid w:val="00BE4DA0"/>
    <w:rsid w:val="00BE545B"/>
    <w:rsid w:val="00BE5974"/>
    <w:rsid w:val="00BE60DB"/>
    <w:rsid w:val="00BE660E"/>
    <w:rsid w:val="00BF053F"/>
    <w:rsid w:val="00BF0643"/>
    <w:rsid w:val="00BF0DF9"/>
    <w:rsid w:val="00BF1149"/>
    <w:rsid w:val="00BF2047"/>
    <w:rsid w:val="00BF213D"/>
    <w:rsid w:val="00BF256A"/>
    <w:rsid w:val="00BF2EBF"/>
    <w:rsid w:val="00BF403B"/>
    <w:rsid w:val="00BF422A"/>
    <w:rsid w:val="00BF4F96"/>
    <w:rsid w:val="00BF69AD"/>
    <w:rsid w:val="00BF6AFC"/>
    <w:rsid w:val="00BF7420"/>
    <w:rsid w:val="00BF7C5A"/>
    <w:rsid w:val="00BF7CFA"/>
    <w:rsid w:val="00C001FB"/>
    <w:rsid w:val="00C00BCD"/>
    <w:rsid w:val="00C01EB6"/>
    <w:rsid w:val="00C025DA"/>
    <w:rsid w:val="00C02CE0"/>
    <w:rsid w:val="00C030BE"/>
    <w:rsid w:val="00C0359D"/>
    <w:rsid w:val="00C0441D"/>
    <w:rsid w:val="00C04510"/>
    <w:rsid w:val="00C05360"/>
    <w:rsid w:val="00C05832"/>
    <w:rsid w:val="00C05E7F"/>
    <w:rsid w:val="00C070CF"/>
    <w:rsid w:val="00C07AFB"/>
    <w:rsid w:val="00C07F7A"/>
    <w:rsid w:val="00C1017A"/>
    <w:rsid w:val="00C103F9"/>
    <w:rsid w:val="00C1043B"/>
    <w:rsid w:val="00C10FEF"/>
    <w:rsid w:val="00C11DDA"/>
    <w:rsid w:val="00C13142"/>
    <w:rsid w:val="00C13CA6"/>
    <w:rsid w:val="00C141FE"/>
    <w:rsid w:val="00C147E5"/>
    <w:rsid w:val="00C14997"/>
    <w:rsid w:val="00C15A22"/>
    <w:rsid w:val="00C1617F"/>
    <w:rsid w:val="00C17986"/>
    <w:rsid w:val="00C20D08"/>
    <w:rsid w:val="00C22417"/>
    <w:rsid w:val="00C22583"/>
    <w:rsid w:val="00C22BB5"/>
    <w:rsid w:val="00C22E83"/>
    <w:rsid w:val="00C23282"/>
    <w:rsid w:val="00C23365"/>
    <w:rsid w:val="00C23AE1"/>
    <w:rsid w:val="00C24517"/>
    <w:rsid w:val="00C24614"/>
    <w:rsid w:val="00C247BC"/>
    <w:rsid w:val="00C24862"/>
    <w:rsid w:val="00C24B59"/>
    <w:rsid w:val="00C24C0C"/>
    <w:rsid w:val="00C24ED7"/>
    <w:rsid w:val="00C25024"/>
    <w:rsid w:val="00C25947"/>
    <w:rsid w:val="00C2660F"/>
    <w:rsid w:val="00C27DEB"/>
    <w:rsid w:val="00C3165B"/>
    <w:rsid w:val="00C316CC"/>
    <w:rsid w:val="00C31B88"/>
    <w:rsid w:val="00C32DAB"/>
    <w:rsid w:val="00C333BF"/>
    <w:rsid w:val="00C339A7"/>
    <w:rsid w:val="00C34582"/>
    <w:rsid w:val="00C35515"/>
    <w:rsid w:val="00C35CC7"/>
    <w:rsid w:val="00C35FA5"/>
    <w:rsid w:val="00C3619A"/>
    <w:rsid w:val="00C366A4"/>
    <w:rsid w:val="00C40501"/>
    <w:rsid w:val="00C40704"/>
    <w:rsid w:val="00C411A3"/>
    <w:rsid w:val="00C41381"/>
    <w:rsid w:val="00C418D3"/>
    <w:rsid w:val="00C42245"/>
    <w:rsid w:val="00C4278B"/>
    <w:rsid w:val="00C42D79"/>
    <w:rsid w:val="00C42E4A"/>
    <w:rsid w:val="00C433A7"/>
    <w:rsid w:val="00C4474E"/>
    <w:rsid w:val="00C44822"/>
    <w:rsid w:val="00C44ACF"/>
    <w:rsid w:val="00C454D1"/>
    <w:rsid w:val="00C46EFB"/>
    <w:rsid w:val="00C47301"/>
    <w:rsid w:val="00C475F8"/>
    <w:rsid w:val="00C47BB4"/>
    <w:rsid w:val="00C509C2"/>
    <w:rsid w:val="00C50A63"/>
    <w:rsid w:val="00C5162D"/>
    <w:rsid w:val="00C51C74"/>
    <w:rsid w:val="00C52FED"/>
    <w:rsid w:val="00C53BF2"/>
    <w:rsid w:val="00C54922"/>
    <w:rsid w:val="00C54D1E"/>
    <w:rsid w:val="00C553A0"/>
    <w:rsid w:val="00C5580C"/>
    <w:rsid w:val="00C560FE"/>
    <w:rsid w:val="00C56560"/>
    <w:rsid w:val="00C60660"/>
    <w:rsid w:val="00C60760"/>
    <w:rsid w:val="00C60908"/>
    <w:rsid w:val="00C60BAC"/>
    <w:rsid w:val="00C60E73"/>
    <w:rsid w:val="00C61342"/>
    <w:rsid w:val="00C61783"/>
    <w:rsid w:val="00C61FBA"/>
    <w:rsid w:val="00C62E97"/>
    <w:rsid w:val="00C64050"/>
    <w:rsid w:val="00C64212"/>
    <w:rsid w:val="00C66BD9"/>
    <w:rsid w:val="00C67589"/>
    <w:rsid w:val="00C67852"/>
    <w:rsid w:val="00C71E71"/>
    <w:rsid w:val="00C7254B"/>
    <w:rsid w:val="00C733AE"/>
    <w:rsid w:val="00C73A9D"/>
    <w:rsid w:val="00C74AA6"/>
    <w:rsid w:val="00C74FA2"/>
    <w:rsid w:val="00C75246"/>
    <w:rsid w:val="00C76BF1"/>
    <w:rsid w:val="00C77347"/>
    <w:rsid w:val="00C773FA"/>
    <w:rsid w:val="00C77529"/>
    <w:rsid w:val="00C80616"/>
    <w:rsid w:val="00C808A4"/>
    <w:rsid w:val="00C81745"/>
    <w:rsid w:val="00C8254F"/>
    <w:rsid w:val="00C82718"/>
    <w:rsid w:val="00C831FE"/>
    <w:rsid w:val="00C83203"/>
    <w:rsid w:val="00C83C9D"/>
    <w:rsid w:val="00C8413F"/>
    <w:rsid w:val="00C845A0"/>
    <w:rsid w:val="00C85D40"/>
    <w:rsid w:val="00C86223"/>
    <w:rsid w:val="00C86DF8"/>
    <w:rsid w:val="00C87670"/>
    <w:rsid w:val="00C901AE"/>
    <w:rsid w:val="00C90BA8"/>
    <w:rsid w:val="00C91783"/>
    <w:rsid w:val="00C91C39"/>
    <w:rsid w:val="00C92435"/>
    <w:rsid w:val="00C92D50"/>
    <w:rsid w:val="00C932EC"/>
    <w:rsid w:val="00C9342F"/>
    <w:rsid w:val="00C93D16"/>
    <w:rsid w:val="00C93F3E"/>
    <w:rsid w:val="00C94687"/>
    <w:rsid w:val="00C94ECC"/>
    <w:rsid w:val="00C95051"/>
    <w:rsid w:val="00C95251"/>
    <w:rsid w:val="00C95768"/>
    <w:rsid w:val="00C96499"/>
    <w:rsid w:val="00C97819"/>
    <w:rsid w:val="00CA22B5"/>
    <w:rsid w:val="00CA23F4"/>
    <w:rsid w:val="00CA273E"/>
    <w:rsid w:val="00CA2930"/>
    <w:rsid w:val="00CA2D04"/>
    <w:rsid w:val="00CA2E7F"/>
    <w:rsid w:val="00CA2FB1"/>
    <w:rsid w:val="00CA3893"/>
    <w:rsid w:val="00CA42A9"/>
    <w:rsid w:val="00CA443C"/>
    <w:rsid w:val="00CA5083"/>
    <w:rsid w:val="00CA5CD0"/>
    <w:rsid w:val="00CA689B"/>
    <w:rsid w:val="00CA7878"/>
    <w:rsid w:val="00CA7A2E"/>
    <w:rsid w:val="00CA7BE5"/>
    <w:rsid w:val="00CB12F0"/>
    <w:rsid w:val="00CB1FC4"/>
    <w:rsid w:val="00CB38C8"/>
    <w:rsid w:val="00CB3A2B"/>
    <w:rsid w:val="00CB4385"/>
    <w:rsid w:val="00CB4446"/>
    <w:rsid w:val="00CB5029"/>
    <w:rsid w:val="00CB57AC"/>
    <w:rsid w:val="00CB6812"/>
    <w:rsid w:val="00CB70DF"/>
    <w:rsid w:val="00CB7AE9"/>
    <w:rsid w:val="00CC0933"/>
    <w:rsid w:val="00CC0F32"/>
    <w:rsid w:val="00CC1475"/>
    <w:rsid w:val="00CC1A70"/>
    <w:rsid w:val="00CC1F69"/>
    <w:rsid w:val="00CC2734"/>
    <w:rsid w:val="00CC35F2"/>
    <w:rsid w:val="00CC6879"/>
    <w:rsid w:val="00CC79AB"/>
    <w:rsid w:val="00CD0432"/>
    <w:rsid w:val="00CD0E78"/>
    <w:rsid w:val="00CD12D7"/>
    <w:rsid w:val="00CD1CDD"/>
    <w:rsid w:val="00CD1E89"/>
    <w:rsid w:val="00CD2A55"/>
    <w:rsid w:val="00CD33D6"/>
    <w:rsid w:val="00CD3A00"/>
    <w:rsid w:val="00CD3E08"/>
    <w:rsid w:val="00CD5027"/>
    <w:rsid w:val="00CD565D"/>
    <w:rsid w:val="00CD598B"/>
    <w:rsid w:val="00CD678E"/>
    <w:rsid w:val="00CE029C"/>
    <w:rsid w:val="00CE064D"/>
    <w:rsid w:val="00CE0680"/>
    <w:rsid w:val="00CE0B48"/>
    <w:rsid w:val="00CE0FE0"/>
    <w:rsid w:val="00CE1D54"/>
    <w:rsid w:val="00CE2997"/>
    <w:rsid w:val="00CE307A"/>
    <w:rsid w:val="00CE351F"/>
    <w:rsid w:val="00CE3697"/>
    <w:rsid w:val="00CE47AB"/>
    <w:rsid w:val="00CE5414"/>
    <w:rsid w:val="00CE5487"/>
    <w:rsid w:val="00CE58A7"/>
    <w:rsid w:val="00CE5C79"/>
    <w:rsid w:val="00CE5D80"/>
    <w:rsid w:val="00CE5DDF"/>
    <w:rsid w:val="00CE5F19"/>
    <w:rsid w:val="00CE6BA4"/>
    <w:rsid w:val="00CE6EF7"/>
    <w:rsid w:val="00CE73E9"/>
    <w:rsid w:val="00CF07ED"/>
    <w:rsid w:val="00CF265F"/>
    <w:rsid w:val="00CF3BE6"/>
    <w:rsid w:val="00CF4BBC"/>
    <w:rsid w:val="00CF5F64"/>
    <w:rsid w:val="00CF7756"/>
    <w:rsid w:val="00CF7F01"/>
    <w:rsid w:val="00D00999"/>
    <w:rsid w:val="00D01810"/>
    <w:rsid w:val="00D021D4"/>
    <w:rsid w:val="00D02612"/>
    <w:rsid w:val="00D03273"/>
    <w:rsid w:val="00D03777"/>
    <w:rsid w:val="00D040AC"/>
    <w:rsid w:val="00D044E0"/>
    <w:rsid w:val="00D04A36"/>
    <w:rsid w:val="00D0664F"/>
    <w:rsid w:val="00D07A13"/>
    <w:rsid w:val="00D07A7D"/>
    <w:rsid w:val="00D10030"/>
    <w:rsid w:val="00D102A9"/>
    <w:rsid w:val="00D10618"/>
    <w:rsid w:val="00D10A36"/>
    <w:rsid w:val="00D10A6C"/>
    <w:rsid w:val="00D10D3D"/>
    <w:rsid w:val="00D111EB"/>
    <w:rsid w:val="00D1120C"/>
    <w:rsid w:val="00D11477"/>
    <w:rsid w:val="00D12260"/>
    <w:rsid w:val="00D13329"/>
    <w:rsid w:val="00D135F7"/>
    <w:rsid w:val="00D139FB"/>
    <w:rsid w:val="00D16B5F"/>
    <w:rsid w:val="00D16C0F"/>
    <w:rsid w:val="00D16DF6"/>
    <w:rsid w:val="00D16F3D"/>
    <w:rsid w:val="00D17719"/>
    <w:rsid w:val="00D17A45"/>
    <w:rsid w:val="00D20A03"/>
    <w:rsid w:val="00D216A1"/>
    <w:rsid w:val="00D22548"/>
    <w:rsid w:val="00D225B8"/>
    <w:rsid w:val="00D22932"/>
    <w:rsid w:val="00D231CA"/>
    <w:rsid w:val="00D24098"/>
    <w:rsid w:val="00D243FB"/>
    <w:rsid w:val="00D244F3"/>
    <w:rsid w:val="00D245C4"/>
    <w:rsid w:val="00D247D0"/>
    <w:rsid w:val="00D252DA"/>
    <w:rsid w:val="00D25553"/>
    <w:rsid w:val="00D259D1"/>
    <w:rsid w:val="00D30BEE"/>
    <w:rsid w:val="00D312B1"/>
    <w:rsid w:val="00D324E0"/>
    <w:rsid w:val="00D3295C"/>
    <w:rsid w:val="00D32BE0"/>
    <w:rsid w:val="00D32CBE"/>
    <w:rsid w:val="00D33272"/>
    <w:rsid w:val="00D337F3"/>
    <w:rsid w:val="00D3439B"/>
    <w:rsid w:val="00D343C4"/>
    <w:rsid w:val="00D34947"/>
    <w:rsid w:val="00D352E1"/>
    <w:rsid w:val="00D36730"/>
    <w:rsid w:val="00D37895"/>
    <w:rsid w:val="00D37E92"/>
    <w:rsid w:val="00D40320"/>
    <w:rsid w:val="00D421A3"/>
    <w:rsid w:val="00D424D6"/>
    <w:rsid w:val="00D42973"/>
    <w:rsid w:val="00D43304"/>
    <w:rsid w:val="00D4394F"/>
    <w:rsid w:val="00D4458A"/>
    <w:rsid w:val="00D44D36"/>
    <w:rsid w:val="00D44DF0"/>
    <w:rsid w:val="00D450AA"/>
    <w:rsid w:val="00D46649"/>
    <w:rsid w:val="00D46BBD"/>
    <w:rsid w:val="00D46F7E"/>
    <w:rsid w:val="00D47BF6"/>
    <w:rsid w:val="00D47FB7"/>
    <w:rsid w:val="00D521C4"/>
    <w:rsid w:val="00D5327B"/>
    <w:rsid w:val="00D54508"/>
    <w:rsid w:val="00D545CA"/>
    <w:rsid w:val="00D55293"/>
    <w:rsid w:val="00D55472"/>
    <w:rsid w:val="00D56F4D"/>
    <w:rsid w:val="00D60449"/>
    <w:rsid w:val="00D621EA"/>
    <w:rsid w:val="00D62A1D"/>
    <w:rsid w:val="00D638E0"/>
    <w:rsid w:val="00D64A6D"/>
    <w:rsid w:val="00D64A79"/>
    <w:rsid w:val="00D6504C"/>
    <w:rsid w:val="00D673DA"/>
    <w:rsid w:val="00D67857"/>
    <w:rsid w:val="00D70CAC"/>
    <w:rsid w:val="00D70D99"/>
    <w:rsid w:val="00D71242"/>
    <w:rsid w:val="00D71684"/>
    <w:rsid w:val="00D74B58"/>
    <w:rsid w:val="00D75190"/>
    <w:rsid w:val="00D754B7"/>
    <w:rsid w:val="00D76F22"/>
    <w:rsid w:val="00D77ED8"/>
    <w:rsid w:val="00D80220"/>
    <w:rsid w:val="00D83EF8"/>
    <w:rsid w:val="00D84225"/>
    <w:rsid w:val="00D846B6"/>
    <w:rsid w:val="00D84FCA"/>
    <w:rsid w:val="00D86548"/>
    <w:rsid w:val="00D86624"/>
    <w:rsid w:val="00D86BB7"/>
    <w:rsid w:val="00D86CAD"/>
    <w:rsid w:val="00D86FC4"/>
    <w:rsid w:val="00D900A9"/>
    <w:rsid w:val="00D9065D"/>
    <w:rsid w:val="00D90C3D"/>
    <w:rsid w:val="00D90D5E"/>
    <w:rsid w:val="00D90FFC"/>
    <w:rsid w:val="00D91251"/>
    <w:rsid w:val="00D91297"/>
    <w:rsid w:val="00D916C4"/>
    <w:rsid w:val="00D91D2E"/>
    <w:rsid w:val="00D92A40"/>
    <w:rsid w:val="00D93197"/>
    <w:rsid w:val="00D93ACE"/>
    <w:rsid w:val="00D951F7"/>
    <w:rsid w:val="00D9581B"/>
    <w:rsid w:val="00D9716C"/>
    <w:rsid w:val="00D97791"/>
    <w:rsid w:val="00D97C28"/>
    <w:rsid w:val="00D97CBD"/>
    <w:rsid w:val="00DA04E9"/>
    <w:rsid w:val="00DA0C2D"/>
    <w:rsid w:val="00DA1923"/>
    <w:rsid w:val="00DA1A11"/>
    <w:rsid w:val="00DA3B19"/>
    <w:rsid w:val="00DA506B"/>
    <w:rsid w:val="00DA6690"/>
    <w:rsid w:val="00DA7C62"/>
    <w:rsid w:val="00DA7CE5"/>
    <w:rsid w:val="00DA7CF6"/>
    <w:rsid w:val="00DA7F48"/>
    <w:rsid w:val="00DB01CA"/>
    <w:rsid w:val="00DB053B"/>
    <w:rsid w:val="00DB091C"/>
    <w:rsid w:val="00DB1DE0"/>
    <w:rsid w:val="00DB3970"/>
    <w:rsid w:val="00DB3E52"/>
    <w:rsid w:val="00DB4311"/>
    <w:rsid w:val="00DB53A0"/>
    <w:rsid w:val="00DB7887"/>
    <w:rsid w:val="00DC0536"/>
    <w:rsid w:val="00DC0AE9"/>
    <w:rsid w:val="00DC0B89"/>
    <w:rsid w:val="00DC0BD7"/>
    <w:rsid w:val="00DC0F93"/>
    <w:rsid w:val="00DC1BD2"/>
    <w:rsid w:val="00DC1E14"/>
    <w:rsid w:val="00DC2643"/>
    <w:rsid w:val="00DC29E6"/>
    <w:rsid w:val="00DC2ABA"/>
    <w:rsid w:val="00DC3291"/>
    <w:rsid w:val="00DC36D8"/>
    <w:rsid w:val="00DC3D2C"/>
    <w:rsid w:val="00DC3D76"/>
    <w:rsid w:val="00DC4197"/>
    <w:rsid w:val="00DC48DD"/>
    <w:rsid w:val="00DC4B2D"/>
    <w:rsid w:val="00DC5274"/>
    <w:rsid w:val="00DC6EDB"/>
    <w:rsid w:val="00DD23E2"/>
    <w:rsid w:val="00DD2FB1"/>
    <w:rsid w:val="00DD3BB3"/>
    <w:rsid w:val="00DD3EDA"/>
    <w:rsid w:val="00DD4E5E"/>
    <w:rsid w:val="00DD5127"/>
    <w:rsid w:val="00DD578B"/>
    <w:rsid w:val="00DD5855"/>
    <w:rsid w:val="00DD59D5"/>
    <w:rsid w:val="00DD672C"/>
    <w:rsid w:val="00DD7CFD"/>
    <w:rsid w:val="00DD7FE9"/>
    <w:rsid w:val="00DE1102"/>
    <w:rsid w:val="00DE1D12"/>
    <w:rsid w:val="00DE2B32"/>
    <w:rsid w:val="00DE2BA8"/>
    <w:rsid w:val="00DE316C"/>
    <w:rsid w:val="00DE463D"/>
    <w:rsid w:val="00DE464B"/>
    <w:rsid w:val="00DE4DF9"/>
    <w:rsid w:val="00DE582E"/>
    <w:rsid w:val="00DE6288"/>
    <w:rsid w:val="00DE6CD0"/>
    <w:rsid w:val="00DE6FA3"/>
    <w:rsid w:val="00DE7328"/>
    <w:rsid w:val="00DE73BB"/>
    <w:rsid w:val="00DE79A6"/>
    <w:rsid w:val="00DF0082"/>
    <w:rsid w:val="00DF0720"/>
    <w:rsid w:val="00DF23D9"/>
    <w:rsid w:val="00DF2736"/>
    <w:rsid w:val="00DF5876"/>
    <w:rsid w:val="00DF6878"/>
    <w:rsid w:val="00DF73F9"/>
    <w:rsid w:val="00DF7685"/>
    <w:rsid w:val="00E005BB"/>
    <w:rsid w:val="00E00A8F"/>
    <w:rsid w:val="00E01416"/>
    <w:rsid w:val="00E01CD3"/>
    <w:rsid w:val="00E01D53"/>
    <w:rsid w:val="00E02B55"/>
    <w:rsid w:val="00E04721"/>
    <w:rsid w:val="00E052FD"/>
    <w:rsid w:val="00E06157"/>
    <w:rsid w:val="00E07138"/>
    <w:rsid w:val="00E076E5"/>
    <w:rsid w:val="00E11659"/>
    <w:rsid w:val="00E11DAA"/>
    <w:rsid w:val="00E11DC4"/>
    <w:rsid w:val="00E123F1"/>
    <w:rsid w:val="00E1318E"/>
    <w:rsid w:val="00E13D86"/>
    <w:rsid w:val="00E148DD"/>
    <w:rsid w:val="00E14ABB"/>
    <w:rsid w:val="00E14B8E"/>
    <w:rsid w:val="00E15213"/>
    <w:rsid w:val="00E158EE"/>
    <w:rsid w:val="00E15E7C"/>
    <w:rsid w:val="00E168A6"/>
    <w:rsid w:val="00E17237"/>
    <w:rsid w:val="00E17348"/>
    <w:rsid w:val="00E2043B"/>
    <w:rsid w:val="00E20F4F"/>
    <w:rsid w:val="00E220EC"/>
    <w:rsid w:val="00E22B79"/>
    <w:rsid w:val="00E237A2"/>
    <w:rsid w:val="00E24046"/>
    <w:rsid w:val="00E25E70"/>
    <w:rsid w:val="00E269E2"/>
    <w:rsid w:val="00E276FD"/>
    <w:rsid w:val="00E30754"/>
    <w:rsid w:val="00E311EB"/>
    <w:rsid w:val="00E314DA"/>
    <w:rsid w:val="00E31C7B"/>
    <w:rsid w:val="00E32089"/>
    <w:rsid w:val="00E32254"/>
    <w:rsid w:val="00E331FF"/>
    <w:rsid w:val="00E33285"/>
    <w:rsid w:val="00E3386B"/>
    <w:rsid w:val="00E348F7"/>
    <w:rsid w:val="00E3508A"/>
    <w:rsid w:val="00E35A62"/>
    <w:rsid w:val="00E35C35"/>
    <w:rsid w:val="00E36B39"/>
    <w:rsid w:val="00E37761"/>
    <w:rsid w:val="00E402B9"/>
    <w:rsid w:val="00E425C6"/>
    <w:rsid w:val="00E42EC3"/>
    <w:rsid w:val="00E43550"/>
    <w:rsid w:val="00E436AF"/>
    <w:rsid w:val="00E44B65"/>
    <w:rsid w:val="00E44EDB"/>
    <w:rsid w:val="00E45ADE"/>
    <w:rsid w:val="00E46ABC"/>
    <w:rsid w:val="00E478BA"/>
    <w:rsid w:val="00E520E7"/>
    <w:rsid w:val="00E52336"/>
    <w:rsid w:val="00E53F40"/>
    <w:rsid w:val="00E5401B"/>
    <w:rsid w:val="00E540A7"/>
    <w:rsid w:val="00E5442E"/>
    <w:rsid w:val="00E56643"/>
    <w:rsid w:val="00E56E41"/>
    <w:rsid w:val="00E57352"/>
    <w:rsid w:val="00E573B3"/>
    <w:rsid w:val="00E57454"/>
    <w:rsid w:val="00E576D5"/>
    <w:rsid w:val="00E57DC0"/>
    <w:rsid w:val="00E6005A"/>
    <w:rsid w:val="00E60158"/>
    <w:rsid w:val="00E612D1"/>
    <w:rsid w:val="00E623CC"/>
    <w:rsid w:val="00E628A4"/>
    <w:rsid w:val="00E62DA3"/>
    <w:rsid w:val="00E63E6D"/>
    <w:rsid w:val="00E643DE"/>
    <w:rsid w:val="00E64F49"/>
    <w:rsid w:val="00E6509C"/>
    <w:rsid w:val="00E656F5"/>
    <w:rsid w:val="00E65A79"/>
    <w:rsid w:val="00E6745B"/>
    <w:rsid w:val="00E7024B"/>
    <w:rsid w:val="00E70476"/>
    <w:rsid w:val="00E7062C"/>
    <w:rsid w:val="00E708CF"/>
    <w:rsid w:val="00E71032"/>
    <w:rsid w:val="00E71561"/>
    <w:rsid w:val="00E7211F"/>
    <w:rsid w:val="00E72A48"/>
    <w:rsid w:val="00E72E75"/>
    <w:rsid w:val="00E74364"/>
    <w:rsid w:val="00E7455C"/>
    <w:rsid w:val="00E756D3"/>
    <w:rsid w:val="00E762D5"/>
    <w:rsid w:val="00E76D92"/>
    <w:rsid w:val="00E76D98"/>
    <w:rsid w:val="00E80C94"/>
    <w:rsid w:val="00E816BE"/>
    <w:rsid w:val="00E835C4"/>
    <w:rsid w:val="00E84626"/>
    <w:rsid w:val="00E8496D"/>
    <w:rsid w:val="00E86362"/>
    <w:rsid w:val="00E86B33"/>
    <w:rsid w:val="00E86CD1"/>
    <w:rsid w:val="00E8748B"/>
    <w:rsid w:val="00E87D0E"/>
    <w:rsid w:val="00E910D0"/>
    <w:rsid w:val="00E91BD6"/>
    <w:rsid w:val="00E9321B"/>
    <w:rsid w:val="00E93BA6"/>
    <w:rsid w:val="00E93CDD"/>
    <w:rsid w:val="00E955AF"/>
    <w:rsid w:val="00E97658"/>
    <w:rsid w:val="00E979C2"/>
    <w:rsid w:val="00EA239F"/>
    <w:rsid w:val="00EA2F63"/>
    <w:rsid w:val="00EA3153"/>
    <w:rsid w:val="00EA338B"/>
    <w:rsid w:val="00EA41C4"/>
    <w:rsid w:val="00EA453E"/>
    <w:rsid w:val="00EA59F9"/>
    <w:rsid w:val="00EA5AC5"/>
    <w:rsid w:val="00EA6F66"/>
    <w:rsid w:val="00EB0FCA"/>
    <w:rsid w:val="00EB2303"/>
    <w:rsid w:val="00EB2353"/>
    <w:rsid w:val="00EB2889"/>
    <w:rsid w:val="00EB29B1"/>
    <w:rsid w:val="00EB2E6D"/>
    <w:rsid w:val="00EB3437"/>
    <w:rsid w:val="00EB3516"/>
    <w:rsid w:val="00EB39EF"/>
    <w:rsid w:val="00EB3B63"/>
    <w:rsid w:val="00EB45FD"/>
    <w:rsid w:val="00EB4C5F"/>
    <w:rsid w:val="00EB52D9"/>
    <w:rsid w:val="00EB5C0F"/>
    <w:rsid w:val="00EB5CD0"/>
    <w:rsid w:val="00EB5D5B"/>
    <w:rsid w:val="00EB61F6"/>
    <w:rsid w:val="00EB6C63"/>
    <w:rsid w:val="00EB6CB1"/>
    <w:rsid w:val="00EB7143"/>
    <w:rsid w:val="00EB78EE"/>
    <w:rsid w:val="00EB7EE3"/>
    <w:rsid w:val="00EC1C45"/>
    <w:rsid w:val="00EC20DD"/>
    <w:rsid w:val="00EC30BE"/>
    <w:rsid w:val="00EC47EE"/>
    <w:rsid w:val="00EC482C"/>
    <w:rsid w:val="00EC490A"/>
    <w:rsid w:val="00EC4A1F"/>
    <w:rsid w:val="00EC5317"/>
    <w:rsid w:val="00EC5488"/>
    <w:rsid w:val="00EC6C0F"/>
    <w:rsid w:val="00EC7FE5"/>
    <w:rsid w:val="00ED0836"/>
    <w:rsid w:val="00ED1A79"/>
    <w:rsid w:val="00ED2438"/>
    <w:rsid w:val="00ED25B1"/>
    <w:rsid w:val="00ED2C5C"/>
    <w:rsid w:val="00ED320F"/>
    <w:rsid w:val="00ED3D8F"/>
    <w:rsid w:val="00ED57B3"/>
    <w:rsid w:val="00ED6190"/>
    <w:rsid w:val="00ED63AF"/>
    <w:rsid w:val="00ED63FB"/>
    <w:rsid w:val="00ED6E40"/>
    <w:rsid w:val="00ED7332"/>
    <w:rsid w:val="00EE01C0"/>
    <w:rsid w:val="00EE05B3"/>
    <w:rsid w:val="00EE071F"/>
    <w:rsid w:val="00EE0EB2"/>
    <w:rsid w:val="00EE12EF"/>
    <w:rsid w:val="00EE136F"/>
    <w:rsid w:val="00EE1434"/>
    <w:rsid w:val="00EE1CE6"/>
    <w:rsid w:val="00EE1E1F"/>
    <w:rsid w:val="00EE20A0"/>
    <w:rsid w:val="00EE2740"/>
    <w:rsid w:val="00EE31A3"/>
    <w:rsid w:val="00EE34FD"/>
    <w:rsid w:val="00EE36C4"/>
    <w:rsid w:val="00EE3BD0"/>
    <w:rsid w:val="00EE42A3"/>
    <w:rsid w:val="00EE5554"/>
    <w:rsid w:val="00EE7B93"/>
    <w:rsid w:val="00EE7CE4"/>
    <w:rsid w:val="00EF0923"/>
    <w:rsid w:val="00EF0B2C"/>
    <w:rsid w:val="00EF0B70"/>
    <w:rsid w:val="00EF0F8E"/>
    <w:rsid w:val="00EF1682"/>
    <w:rsid w:val="00EF19C8"/>
    <w:rsid w:val="00EF1CB2"/>
    <w:rsid w:val="00EF1D1F"/>
    <w:rsid w:val="00EF26D6"/>
    <w:rsid w:val="00EF2B3E"/>
    <w:rsid w:val="00EF32B1"/>
    <w:rsid w:val="00EF3403"/>
    <w:rsid w:val="00EF3B00"/>
    <w:rsid w:val="00EF3D49"/>
    <w:rsid w:val="00EF5A0E"/>
    <w:rsid w:val="00EF5C4C"/>
    <w:rsid w:val="00EF6289"/>
    <w:rsid w:val="00EF775D"/>
    <w:rsid w:val="00F00180"/>
    <w:rsid w:val="00F008F4"/>
    <w:rsid w:val="00F00965"/>
    <w:rsid w:val="00F00B25"/>
    <w:rsid w:val="00F0110B"/>
    <w:rsid w:val="00F01FA4"/>
    <w:rsid w:val="00F027B7"/>
    <w:rsid w:val="00F03269"/>
    <w:rsid w:val="00F03C63"/>
    <w:rsid w:val="00F04072"/>
    <w:rsid w:val="00F04951"/>
    <w:rsid w:val="00F04E4A"/>
    <w:rsid w:val="00F05288"/>
    <w:rsid w:val="00F05C17"/>
    <w:rsid w:val="00F05D28"/>
    <w:rsid w:val="00F0614D"/>
    <w:rsid w:val="00F06288"/>
    <w:rsid w:val="00F06521"/>
    <w:rsid w:val="00F06D72"/>
    <w:rsid w:val="00F07CC2"/>
    <w:rsid w:val="00F07DDE"/>
    <w:rsid w:val="00F108A5"/>
    <w:rsid w:val="00F10BF8"/>
    <w:rsid w:val="00F10FA7"/>
    <w:rsid w:val="00F112A2"/>
    <w:rsid w:val="00F11643"/>
    <w:rsid w:val="00F11AA2"/>
    <w:rsid w:val="00F11E2C"/>
    <w:rsid w:val="00F13027"/>
    <w:rsid w:val="00F1326C"/>
    <w:rsid w:val="00F13A37"/>
    <w:rsid w:val="00F14C19"/>
    <w:rsid w:val="00F15432"/>
    <w:rsid w:val="00F15D97"/>
    <w:rsid w:val="00F169FC"/>
    <w:rsid w:val="00F171AB"/>
    <w:rsid w:val="00F176B7"/>
    <w:rsid w:val="00F1772B"/>
    <w:rsid w:val="00F21253"/>
    <w:rsid w:val="00F22440"/>
    <w:rsid w:val="00F22D59"/>
    <w:rsid w:val="00F22E8F"/>
    <w:rsid w:val="00F24E54"/>
    <w:rsid w:val="00F25D51"/>
    <w:rsid w:val="00F25E95"/>
    <w:rsid w:val="00F25F37"/>
    <w:rsid w:val="00F266C8"/>
    <w:rsid w:val="00F26DDE"/>
    <w:rsid w:val="00F26E12"/>
    <w:rsid w:val="00F26FBE"/>
    <w:rsid w:val="00F27DD2"/>
    <w:rsid w:val="00F306EF"/>
    <w:rsid w:val="00F311A6"/>
    <w:rsid w:val="00F311E1"/>
    <w:rsid w:val="00F324D4"/>
    <w:rsid w:val="00F3262B"/>
    <w:rsid w:val="00F32D41"/>
    <w:rsid w:val="00F337DB"/>
    <w:rsid w:val="00F3471D"/>
    <w:rsid w:val="00F34B84"/>
    <w:rsid w:val="00F34B93"/>
    <w:rsid w:val="00F34CB8"/>
    <w:rsid w:val="00F34D88"/>
    <w:rsid w:val="00F351A4"/>
    <w:rsid w:val="00F3548F"/>
    <w:rsid w:val="00F3718F"/>
    <w:rsid w:val="00F4028F"/>
    <w:rsid w:val="00F404F8"/>
    <w:rsid w:val="00F408B8"/>
    <w:rsid w:val="00F40D88"/>
    <w:rsid w:val="00F41201"/>
    <w:rsid w:val="00F41E66"/>
    <w:rsid w:val="00F422BF"/>
    <w:rsid w:val="00F42616"/>
    <w:rsid w:val="00F426D6"/>
    <w:rsid w:val="00F42E4B"/>
    <w:rsid w:val="00F431FE"/>
    <w:rsid w:val="00F432C8"/>
    <w:rsid w:val="00F433C9"/>
    <w:rsid w:val="00F44169"/>
    <w:rsid w:val="00F4562C"/>
    <w:rsid w:val="00F45679"/>
    <w:rsid w:val="00F45D5B"/>
    <w:rsid w:val="00F461F1"/>
    <w:rsid w:val="00F46483"/>
    <w:rsid w:val="00F468ED"/>
    <w:rsid w:val="00F50363"/>
    <w:rsid w:val="00F50F3F"/>
    <w:rsid w:val="00F51E45"/>
    <w:rsid w:val="00F525B6"/>
    <w:rsid w:val="00F5390E"/>
    <w:rsid w:val="00F53BEC"/>
    <w:rsid w:val="00F548A4"/>
    <w:rsid w:val="00F54F46"/>
    <w:rsid w:val="00F55AF8"/>
    <w:rsid w:val="00F55F14"/>
    <w:rsid w:val="00F562B0"/>
    <w:rsid w:val="00F56B39"/>
    <w:rsid w:val="00F57829"/>
    <w:rsid w:val="00F578A0"/>
    <w:rsid w:val="00F579A1"/>
    <w:rsid w:val="00F61000"/>
    <w:rsid w:val="00F611F4"/>
    <w:rsid w:val="00F614D5"/>
    <w:rsid w:val="00F621E1"/>
    <w:rsid w:val="00F62493"/>
    <w:rsid w:val="00F63668"/>
    <w:rsid w:val="00F6413A"/>
    <w:rsid w:val="00F6475C"/>
    <w:rsid w:val="00F6485A"/>
    <w:rsid w:val="00F654E4"/>
    <w:rsid w:val="00F65ADC"/>
    <w:rsid w:val="00F6690E"/>
    <w:rsid w:val="00F66A07"/>
    <w:rsid w:val="00F66C86"/>
    <w:rsid w:val="00F672DC"/>
    <w:rsid w:val="00F6789A"/>
    <w:rsid w:val="00F70E1F"/>
    <w:rsid w:val="00F7106F"/>
    <w:rsid w:val="00F71DF5"/>
    <w:rsid w:val="00F74055"/>
    <w:rsid w:val="00F746CC"/>
    <w:rsid w:val="00F74773"/>
    <w:rsid w:val="00F74F76"/>
    <w:rsid w:val="00F7555C"/>
    <w:rsid w:val="00F76B49"/>
    <w:rsid w:val="00F76B70"/>
    <w:rsid w:val="00F772E4"/>
    <w:rsid w:val="00F77921"/>
    <w:rsid w:val="00F77C6B"/>
    <w:rsid w:val="00F8010E"/>
    <w:rsid w:val="00F8055F"/>
    <w:rsid w:val="00F808F0"/>
    <w:rsid w:val="00F80BDB"/>
    <w:rsid w:val="00F81F71"/>
    <w:rsid w:val="00F82843"/>
    <w:rsid w:val="00F83553"/>
    <w:rsid w:val="00F839F0"/>
    <w:rsid w:val="00F83ACF"/>
    <w:rsid w:val="00F83B1D"/>
    <w:rsid w:val="00F86632"/>
    <w:rsid w:val="00F87145"/>
    <w:rsid w:val="00F87B59"/>
    <w:rsid w:val="00F87E6C"/>
    <w:rsid w:val="00F90790"/>
    <w:rsid w:val="00F9214E"/>
    <w:rsid w:val="00F923AF"/>
    <w:rsid w:val="00F92D54"/>
    <w:rsid w:val="00F934E1"/>
    <w:rsid w:val="00F93699"/>
    <w:rsid w:val="00F93AE0"/>
    <w:rsid w:val="00F942C1"/>
    <w:rsid w:val="00F9709F"/>
    <w:rsid w:val="00FA099E"/>
    <w:rsid w:val="00FA0E02"/>
    <w:rsid w:val="00FA15F4"/>
    <w:rsid w:val="00FA1C6B"/>
    <w:rsid w:val="00FA208F"/>
    <w:rsid w:val="00FA3B62"/>
    <w:rsid w:val="00FA4161"/>
    <w:rsid w:val="00FA4CC2"/>
    <w:rsid w:val="00FA546D"/>
    <w:rsid w:val="00FA5861"/>
    <w:rsid w:val="00FA5875"/>
    <w:rsid w:val="00FA66EA"/>
    <w:rsid w:val="00FA6972"/>
    <w:rsid w:val="00FA74F1"/>
    <w:rsid w:val="00FA766C"/>
    <w:rsid w:val="00FA778F"/>
    <w:rsid w:val="00FB04C4"/>
    <w:rsid w:val="00FB1266"/>
    <w:rsid w:val="00FB194D"/>
    <w:rsid w:val="00FB258E"/>
    <w:rsid w:val="00FB26D8"/>
    <w:rsid w:val="00FB2B5E"/>
    <w:rsid w:val="00FB4291"/>
    <w:rsid w:val="00FB4EF2"/>
    <w:rsid w:val="00FB5D8F"/>
    <w:rsid w:val="00FB647C"/>
    <w:rsid w:val="00FB702B"/>
    <w:rsid w:val="00FB7770"/>
    <w:rsid w:val="00FB7E5A"/>
    <w:rsid w:val="00FC0C8E"/>
    <w:rsid w:val="00FC0CDD"/>
    <w:rsid w:val="00FC1964"/>
    <w:rsid w:val="00FC2249"/>
    <w:rsid w:val="00FC24A0"/>
    <w:rsid w:val="00FC25FF"/>
    <w:rsid w:val="00FC2D06"/>
    <w:rsid w:val="00FC2F1F"/>
    <w:rsid w:val="00FC3B4D"/>
    <w:rsid w:val="00FC3B72"/>
    <w:rsid w:val="00FC3C95"/>
    <w:rsid w:val="00FC5F0B"/>
    <w:rsid w:val="00FD04EB"/>
    <w:rsid w:val="00FD0747"/>
    <w:rsid w:val="00FD0A2D"/>
    <w:rsid w:val="00FD0DA8"/>
    <w:rsid w:val="00FD0DF9"/>
    <w:rsid w:val="00FD1EAA"/>
    <w:rsid w:val="00FD1EE5"/>
    <w:rsid w:val="00FD2331"/>
    <w:rsid w:val="00FD2DEE"/>
    <w:rsid w:val="00FD3046"/>
    <w:rsid w:val="00FD31E9"/>
    <w:rsid w:val="00FD33AA"/>
    <w:rsid w:val="00FD35A8"/>
    <w:rsid w:val="00FD3EBC"/>
    <w:rsid w:val="00FD4963"/>
    <w:rsid w:val="00FD548B"/>
    <w:rsid w:val="00FD6B5E"/>
    <w:rsid w:val="00FD6D3D"/>
    <w:rsid w:val="00FD734D"/>
    <w:rsid w:val="00FD7571"/>
    <w:rsid w:val="00FD7906"/>
    <w:rsid w:val="00FD7BA8"/>
    <w:rsid w:val="00FD7EE4"/>
    <w:rsid w:val="00FE2BD7"/>
    <w:rsid w:val="00FE2F38"/>
    <w:rsid w:val="00FE3340"/>
    <w:rsid w:val="00FE43BD"/>
    <w:rsid w:val="00FE4695"/>
    <w:rsid w:val="00FE478F"/>
    <w:rsid w:val="00FE4C55"/>
    <w:rsid w:val="00FE5704"/>
    <w:rsid w:val="00FE618C"/>
    <w:rsid w:val="00FE7700"/>
    <w:rsid w:val="00FF0615"/>
    <w:rsid w:val="00FF0778"/>
    <w:rsid w:val="00FF0E79"/>
    <w:rsid w:val="00FF134E"/>
    <w:rsid w:val="00FF1942"/>
    <w:rsid w:val="00FF1AFB"/>
    <w:rsid w:val="00FF3BCF"/>
    <w:rsid w:val="00FF4377"/>
    <w:rsid w:val="00FF5A14"/>
    <w:rsid w:val="00FF5C28"/>
    <w:rsid w:val="00FF5D91"/>
    <w:rsid w:val="00FF5EB0"/>
    <w:rsid w:val="00FF642E"/>
    <w:rsid w:val="00FF6857"/>
    <w:rsid w:val="00FF6D9E"/>
    <w:rsid w:val="00FF6DDD"/>
    <w:rsid w:val="00FF72FB"/>
    <w:rsid w:val="00FF7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77C6E8D"/>
  <w15:chartTrackingRefBased/>
  <w15:docId w15:val="{14B9B4A3-CC4D-471A-94F3-C7DDCE0F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6C86"/>
    <w:pPr>
      <w:bidi/>
      <w:spacing w:line="360" w:lineRule="auto"/>
      <w:jc w:val="both"/>
    </w:pPr>
    <w:rPr>
      <w:rFonts w:cs="David"/>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rsid w:val="00F66C86"/>
    <w:pPr>
      <w:suppressLineNumbers/>
      <w:snapToGrid w:val="0"/>
    </w:pPr>
    <w:rPr>
      <w:b/>
      <w:bCs/>
      <w:sz w:val="22"/>
    </w:rPr>
  </w:style>
  <w:style w:type="paragraph" w:styleId="Header">
    <w:name w:val="header"/>
    <w:basedOn w:val="Normal"/>
    <w:rsid w:val="00E3508A"/>
    <w:pPr>
      <w:tabs>
        <w:tab w:val="center" w:pos="4153"/>
        <w:tab w:val="right" w:pos="8306"/>
      </w:tabs>
    </w:pPr>
  </w:style>
  <w:style w:type="paragraph" w:styleId="Footer">
    <w:name w:val="footer"/>
    <w:basedOn w:val="Normal"/>
    <w:rsid w:val="00E3508A"/>
    <w:pPr>
      <w:tabs>
        <w:tab w:val="center" w:pos="4153"/>
        <w:tab w:val="right" w:pos="8306"/>
      </w:tabs>
    </w:pPr>
  </w:style>
  <w:style w:type="character" w:styleId="PageNumber">
    <w:name w:val="page number"/>
    <w:basedOn w:val="DefaultParagraphFont"/>
    <w:rsid w:val="00E3508A"/>
  </w:style>
  <w:style w:type="character" w:styleId="Hyperlink">
    <w:name w:val="Hyperlink"/>
    <w:rsid w:val="00E350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7940719" TargetMode="External"/><Relationship Id="rId21" Type="http://schemas.openxmlformats.org/officeDocument/2006/relationships/hyperlink" Target="http://www.nevo.co.il/law/70301/351"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17936633"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51.a." TargetMode="External"/><Relationship Id="rId29" Type="http://schemas.openxmlformats.org/officeDocument/2006/relationships/hyperlink" Target="http://www.nevo.co.il/case/17940719" TargetMode="External"/><Relationship Id="rId11" Type="http://schemas.openxmlformats.org/officeDocument/2006/relationships/hyperlink" Target="http://www.nevo.co.il/law/70301/345.a.3.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678391"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87/11" TargetMode="External"/><Relationship Id="rId45" Type="http://schemas.openxmlformats.org/officeDocument/2006/relationships/hyperlink" Target="http://www.nevo.co.il/law/70387/11" TargetMode="External"/><Relationship Id="rId53" Type="http://schemas.openxmlformats.org/officeDocument/2006/relationships/hyperlink" Target="http://www.nevo.co.il/case/17941214" TargetMode="External"/><Relationship Id="rId58" Type="http://schemas.openxmlformats.org/officeDocument/2006/relationships/hyperlink" Target="http://www.nevo.co.il/case/17918831"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17942669" TargetMode="External"/><Relationship Id="rId19" Type="http://schemas.openxmlformats.org/officeDocument/2006/relationships/hyperlink" Target="http://www.nevo.co.il/law/70387/9.a" TargetMode="External"/><Relationship Id="rId14" Type="http://schemas.openxmlformats.org/officeDocument/2006/relationships/hyperlink" Target="http://www.nevo.co.il/law/70301/348.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024185" TargetMode="External"/><Relationship Id="rId30" Type="http://schemas.openxmlformats.org/officeDocument/2006/relationships/hyperlink" Target="http://www.nevo.co.il/law/70301/345.a.1" TargetMode="External"/><Relationship Id="rId35" Type="http://schemas.openxmlformats.org/officeDocument/2006/relationships/hyperlink" Target="http://www.nevo.co.il/law/70301/345.a.1" TargetMode="External"/><Relationship Id="rId43" Type="http://schemas.openxmlformats.org/officeDocument/2006/relationships/hyperlink" Target="http://www.nevo.co.il/case/17921950" TargetMode="External"/><Relationship Id="rId48" Type="http://schemas.openxmlformats.org/officeDocument/2006/relationships/hyperlink" Target="http://www.nevo.co.il/case/17921296" TargetMode="External"/><Relationship Id="rId56" Type="http://schemas.openxmlformats.org/officeDocument/2006/relationships/hyperlink" Target="http://www.nevo.co.il/case/17920383"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70301/11" TargetMode="External"/><Relationship Id="rId51" Type="http://schemas.openxmlformats.org/officeDocument/2006/relationships/hyperlink" Target="http://www.nevo.co.il/case/5779700" TargetMode="External"/><Relationship Id="rId3" Type="http://schemas.openxmlformats.org/officeDocument/2006/relationships/settings" Target="settings.xml"/><Relationship Id="rId12" Type="http://schemas.openxmlformats.org/officeDocument/2006/relationships/hyperlink" Target="http://www.nevo.co.il/law/70301/347.b." TargetMode="External"/><Relationship Id="rId17" Type="http://schemas.openxmlformats.org/officeDocument/2006/relationships/hyperlink" Target="http://www.nevo.co.il/law/70301/351.b." TargetMode="External"/><Relationship Id="rId25" Type="http://schemas.openxmlformats.org/officeDocument/2006/relationships/hyperlink" Target="http://www.nevo.co.il/law/70301/351.b.;347.b.;345.a.1" TargetMode="External"/><Relationship Id="rId33" Type="http://schemas.openxmlformats.org/officeDocument/2006/relationships/hyperlink" Target="http://www.nevo.co.il/law/70301/345.a.3" TargetMode="External"/><Relationship Id="rId38" Type="http://schemas.openxmlformats.org/officeDocument/2006/relationships/hyperlink" Target="http://www.nevo.co.il/law/70387/9.a" TargetMode="External"/><Relationship Id="rId46" Type="http://schemas.openxmlformats.org/officeDocument/2006/relationships/hyperlink" Target="http://www.nevo.co.il/law/70387" TargetMode="External"/><Relationship Id="rId59" Type="http://schemas.openxmlformats.org/officeDocument/2006/relationships/hyperlink" Target="http://www.nevo.co.il/case/17923057" TargetMode="External"/><Relationship Id="rId67" Type="http://schemas.openxmlformats.org/officeDocument/2006/relationships/footer" Target="footer2.xml"/><Relationship Id="rId20" Type="http://schemas.openxmlformats.org/officeDocument/2006/relationships/hyperlink" Target="http://www.nevo.co.il/law/70387/11" TargetMode="External"/><Relationship Id="rId41" Type="http://schemas.openxmlformats.org/officeDocument/2006/relationships/hyperlink" Target="http://www.nevo.co.il/law/70301/348.b" TargetMode="External"/><Relationship Id="rId54" Type="http://schemas.openxmlformats.org/officeDocument/2006/relationships/hyperlink" Target="http://www.nevo.co.il/case/17938636" TargetMode="External"/><Relationship Id="rId62" Type="http://schemas.openxmlformats.org/officeDocument/2006/relationships/hyperlink" Target="http://www.nevo.co.il/case/58116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51" TargetMode="External"/><Relationship Id="rId23" Type="http://schemas.openxmlformats.org/officeDocument/2006/relationships/hyperlink" Target="http://www.nevo.co.il/law/70301/351.a.;347.b.;345.a.3.1" TargetMode="External"/><Relationship Id="rId28" Type="http://schemas.openxmlformats.org/officeDocument/2006/relationships/hyperlink" Target="http://www.nevo.co.il/case/5906261" TargetMode="External"/><Relationship Id="rId36" Type="http://schemas.openxmlformats.org/officeDocument/2006/relationships/hyperlink" Target="http://www.nevo.co.il/law/70301/348.a.;345.a.3.1" TargetMode="External"/><Relationship Id="rId49" Type="http://schemas.openxmlformats.org/officeDocument/2006/relationships/hyperlink" Target="http://www.nevo.co.il/case/5877951" TargetMode="External"/><Relationship Id="rId57" Type="http://schemas.openxmlformats.org/officeDocument/2006/relationships/hyperlink" Target="http://www.nevo.co.il/case/17932886" TargetMode="External"/><Relationship Id="rId10" Type="http://schemas.openxmlformats.org/officeDocument/2006/relationships/hyperlink" Target="http://www.nevo.co.il/law/70301/345.a.3"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17932886" TargetMode="External"/><Relationship Id="rId52" Type="http://schemas.openxmlformats.org/officeDocument/2006/relationships/hyperlink" Target="http://www.nevo.co.il/law/70301/11" TargetMode="External"/><Relationship Id="rId60" Type="http://schemas.openxmlformats.org/officeDocument/2006/relationships/hyperlink" Target="http://www.nevo.co.il/case/17943348"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law/70387" TargetMode="External"/><Relationship Id="rId39" Type="http://schemas.openxmlformats.org/officeDocument/2006/relationships/hyperlink" Target="http://www.nevo.co.il/law/70387"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17939869" TargetMode="External"/><Relationship Id="rId55" Type="http://schemas.openxmlformats.org/officeDocument/2006/relationships/hyperlink" Target="http://www.nevo.co.il/case/1793986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7879</Words>
  <Characters>44915</Characters>
  <Application>Microsoft Office Word</Application>
  <DocSecurity>0</DocSecurity>
  <Lines>374</Lines>
  <Paragraphs>105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52689</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3342461</vt:i4>
      </vt:variant>
      <vt:variant>
        <vt:i4>165</vt:i4>
      </vt:variant>
      <vt:variant>
        <vt:i4>0</vt:i4>
      </vt:variant>
      <vt:variant>
        <vt:i4>5</vt:i4>
      </vt:variant>
      <vt:variant>
        <vt:lpwstr>http://www.nevo.co.il/case/5811601</vt:lpwstr>
      </vt:variant>
      <vt:variant>
        <vt:lpwstr/>
      </vt:variant>
      <vt:variant>
        <vt:i4>3932273</vt:i4>
      </vt:variant>
      <vt:variant>
        <vt:i4>162</vt:i4>
      </vt:variant>
      <vt:variant>
        <vt:i4>0</vt:i4>
      </vt:variant>
      <vt:variant>
        <vt:i4>5</vt:i4>
      </vt:variant>
      <vt:variant>
        <vt:lpwstr>http://www.nevo.co.il/case/17942669</vt:lpwstr>
      </vt:variant>
      <vt:variant>
        <vt:lpwstr/>
      </vt:variant>
      <vt:variant>
        <vt:i4>4128884</vt:i4>
      </vt:variant>
      <vt:variant>
        <vt:i4>159</vt:i4>
      </vt:variant>
      <vt:variant>
        <vt:i4>0</vt:i4>
      </vt:variant>
      <vt:variant>
        <vt:i4>5</vt:i4>
      </vt:variant>
      <vt:variant>
        <vt:lpwstr>http://www.nevo.co.il/case/17943348</vt:lpwstr>
      </vt:variant>
      <vt:variant>
        <vt:lpwstr/>
      </vt:variant>
      <vt:variant>
        <vt:i4>4063345</vt:i4>
      </vt:variant>
      <vt:variant>
        <vt:i4>156</vt:i4>
      </vt:variant>
      <vt:variant>
        <vt:i4>0</vt:i4>
      </vt:variant>
      <vt:variant>
        <vt:i4>5</vt:i4>
      </vt:variant>
      <vt:variant>
        <vt:lpwstr>http://www.nevo.co.il/case/17923057</vt:lpwstr>
      </vt:variant>
      <vt:variant>
        <vt:lpwstr/>
      </vt:variant>
      <vt:variant>
        <vt:i4>3342458</vt:i4>
      </vt:variant>
      <vt:variant>
        <vt:i4>153</vt:i4>
      </vt:variant>
      <vt:variant>
        <vt:i4>0</vt:i4>
      </vt:variant>
      <vt:variant>
        <vt:i4>5</vt:i4>
      </vt:variant>
      <vt:variant>
        <vt:lpwstr>http://www.nevo.co.il/case/17918831</vt:lpwstr>
      </vt:variant>
      <vt:variant>
        <vt:lpwstr/>
      </vt:variant>
      <vt:variant>
        <vt:i4>3276920</vt:i4>
      </vt:variant>
      <vt:variant>
        <vt:i4>150</vt:i4>
      </vt:variant>
      <vt:variant>
        <vt:i4>0</vt:i4>
      </vt:variant>
      <vt:variant>
        <vt:i4>5</vt:i4>
      </vt:variant>
      <vt:variant>
        <vt:lpwstr>http://www.nevo.co.il/case/17932886</vt:lpwstr>
      </vt:variant>
      <vt:variant>
        <vt:lpwstr/>
      </vt:variant>
      <vt:variant>
        <vt:i4>3145842</vt:i4>
      </vt:variant>
      <vt:variant>
        <vt:i4>147</vt:i4>
      </vt:variant>
      <vt:variant>
        <vt:i4>0</vt:i4>
      </vt:variant>
      <vt:variant>
        <vt:i4>5</vt:i4>
      </vt:variant>
      <vt:variant>
        <vt:lpwstr>http://www.nevo.co.il/case/17920383</vt:lpwstr>
      </vt:variant>
      <vt:variant>
        <vt:lpwstr/>
      </vt:variant>
      <vt:variant>
        <vt:i4>3604600</vt:i4>
      </vt:variant>
      <vt:variant>
        <vt:i4>144</vt:i4>
      </vt:variant>
      <vt:variant>
        <vt:i4>0</vt:i4>
      </vt:variant>
      <vt:variant>
        <vt:i4>5</vt:i4>
      </vt:variant>
      <vt:variant>
        <vt:lpwstr>http://www.nevo.co.il/case/17939869</vt:lpwstr>
      </vt:variant>
      <vt:variant>
        <vt:lpwstr/>
      </vt:variant>
      <vt:variant>
        <vt:i4>3342454</vt:i4>
      </vt:variant>
      <vt:variant>
        <vt:i4>141</vt:i4>
      </vt:variant>
      <vt:variant>
        <vt:i4>0</vt:i4>
      </vt:variant>
      <vt:variant>
        <vt:i4>5</vt:i4>
      </vt:variant>
      <vt:variant>
        <vt:lpwstr>http://www.nevo.co.il/case/17938636</vt:lpwstr>
      </vt:variant>
      <vt:variant>
        <vt:lpwstr/>
      </vt:variant>
      <vt:variant>
        <vt:i4>3670133</vt:i4>
      </vt:variant>
      <vt:variant>
        <vt:i4>138</vt:i4>
      </vt:variant>
      <vt:variant>
        <vt:i4>0</vt:i4>
      </vt:variant>
      <vt:variant>
        <vt:i4>5</vt:i4>
      </vt:variant>
      <vt:variant>
        <vt:lpwstr>http://www.nevo.co.il/case/17941214</vt:lpwstr>
      </vt:variant>
      <vt:variant>
        <vt:lpwstr/>
      </vt:variant>
      <vt:variant>
        <vt:i4>6553700</vt:i4>
      </vt:variant>
      <vt:variant>
        <vt:i4>135</vt:i4>
      </vt:variant>
      <vt:variant>
        <vt:i4>0</vt:i4>
      </vt:variant>
      <vt:variant>
        <vt:i4>5</vt:i4>
      </vt:variant>
      <vt:variant>
        <vt:lpwstr>http://www.nevo.co.il/law/70301/11</vt:lpwstr>
      </vt:variant>
      <vt:variant>
        <vt:lpwstr/>
      </vt:variant>
      <vt:variant>
        <vt:i4>3473530</vt:i4>
      </vt:variant>
      <vt:variant>
        <vt:i4>132</vt:i4>
      </vt:variant>
      <vt:variant>
        <vt:i4>0</vt:i4>
      </vt:variant>
      <vt:variant>
        <vt:i4>5</vt:i4>
      </vt:variant>
      <vt:variant>
        <vt:lpwstr>http://www.nevo.co.il/case/5779700</vt:lpwstr>
      </vt:variant>
      <vt:variant>
        <vt:lpwstr/>
      </vt:variant>
      <vt:variant>
        <vt:i4>3604600</vt:i4>
      </vt:variant>
      <vt:variant>
        <vt:i4>129</vt:i4>
      </vt:variant>
      <vt:variant>
        <vt:i4>0</vt:i4>
      </vt:variant>
      <vt:variant>
        <vt:i4>5</vt:i4>
      </vt:variant>
      <vt:variant>
        <vt:lpwstr>http://www.nevo.co.il/case/17939869</vt:lpwstr>
      </vt:variant>
      <vt:variant>
        <vt:lpwstr/>
      </vt:variant>
      <vt:variant>
        <vt:i4>3801214</vt:i4>
      </vt:variant>
      <vt:variant>
        <vt:i4>126</vt:i4>
      </vt:variant>
      <vt:variant>
        <vt:i4>0</vt:i4>
      </vt:variant>
      <vt:variant>
        <vt:i4>5</vt:i4>
      </vt:variant>
      <vt:variant>
        <vt:lpwstr>http://www.nevo.co.il/case/5877951</vt:lpwstr>
      </vt:variant>
      <vt:variant>
        <vt:lpwstr/>
      </vt:variant>
      <vt:variant>
        <vt:i4>3145843</vt:i4>
      </vt:variant>
      <vt:variant>
        <vt:i4>123</vt:i4>
      </vt:variant>
      <vt:variant>
        <vt:i4>0</vt:i4>
      </vt:variant>
      <vt:variant>
        <vt:i4>5</vt:i4>
      </vt:variant>
      <vt:variant>
        <vt:lpwstr>http://www.nevo.co.il/case/17921296</vt:lpwstr>
      </vt:variant>
      <vt:variant>
        <vt:lpwstr/>
      </vt:variant>
      <vt:variant>
        <vt:i4>3997814</vt:i4>
      </vt:variant>
      <vt:variant>
        <vt:i4>120</vt:i4>
      </vt:variant>
      <vt:variant>
        <vt:i4>0</vt:i4>
      </vt:variant>
      <vt:variant>
        <vt:i4>5</vt:i4>
      </vt:variant>
      <vt:variant>
        <vt:lpwstr>http://www.nevo.co.il/case/17936633</vt:lpwstr>
      </vt:variant>
      <vt:variant>
        <vt:lpwstr/>
      </vt:variant>
      <vt:variant>
        <vt:i4>7471204</vt:i4>
      </vt:variant>
      <vt:variant>
        <vt:i4>117</vt:i4>
      </vt:variant>
      <vt:variant>
        <vt:i4>0</vt:i4>
      </vt:variant>
      <vt:variant>
        <vt:i4>5</vt:i4>
      </vt:variant>
      <vt:variant>
        <vt:lpwstr>http://www.nevo.co.il/law/70387</vt:lpwstr>
      </vt:variant>
      <vt:variant>
        <vt:lpwstr/>
      </vt:variant>
      <vt:variant>
        <vt:i4>7077986</vt:i4>
      </vt:variant>
      <vt:variant>
        <vt:i4>114</vt:i4>
      </vt:variant>
      <vt:variant>
        <vt:i4>0</vt:i4>
      </vt:variant>
      <vt:variant>
        <vt:i4>5</vt:i4>
      </vt:variant>
      <vt:variant>
        <vt:lpwstr>http://www.nevo.co.il/law/70387/11</vt:lpwstr>
      </vt:variant>
      <vt:variant>
        <vt:lpwstr/>
      </vt:variant>
      <vt:variant>
        <vt:i4>3276920</vt:i4>
      </vt:variant>
      <vt:variant>
        <vt:i4>111</vt:i4>
      </vt:variant>
      <vt:variant>
        <vt:i4>0</vt:i4>
      </vt:variant>
      <vt:variant>
        <vt:i4>5</vt:i4>
      </vt:variant>
      <vt:variant>
        <vt:lpwstr>http://www.nevo.co.il/case/17932886</vt:lpwstr>
      </vt:variant>
      <vt:variant>
        <vt:lpwstr/>
      </vt:variant>
      <vt:variant>
        <vt:i4>3932280</vt:i4>
      </vt:variant>
      <vt:variant>
        <vt:i4>108</vt:i4>
      </vt:variant>
      <vt:variant>
        <vt:i4>0</vt:i4>
      </vt:variant>
      <vt:variant>
        <vt:i4>5</vt:i4>
      </vt:variant>
      <vt:variant>
        <vt:lpwstr>http://www.nevo.co.il/case/17921950</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5177438</vt:i4>
      </vt:variant>
      <vt:variant>
        <vt:i4>102</vt:i4>
      </vt:variant>
      <vt:variant>
        <vt:i4>0</vt:i4>
      </vt:variant>
      <vt:variant>
        <vt:i4>5</vt:i4>
      </vt:variant>
      <vt:variant>
        <vt:lpwstr>http://www.nevo.co.il/law/70301/348.b</vt:lpwstr>
      </vt:variant>
      <vt:variant>
        <vt:lpwstr/>
      </vt:variant>
      <vt:variant>
        <vt:i4>7077986</vt:i4>
      </vt:variant>
      <vt:variant>
        <vt:i4>99</vt:i4>
      </vt:variant>
      <vt:variant>
        <vt:i4>0</vt:i4>
      </vt:variant>
      <vt:variant>
        <vt:i4>5</vt:i4>
      </vt:variant>
      <vt:variant>
        <vt:lpwstr>http://www.nevo.co.il/law/70387/11</vt:lpwstr>
      </vt:variant>
      <vt:variant>
        <vt:lpwstr/>
      </vt:variant>
      <vt:variant>
        <vt:i4>7471204</vt:i4>
      </vt:variant>
      <vt:variant>
        <vt:i4>96</vt:i4>
      </vt:variant>
      <vt:variant>
        <vt:i4>0</vt:i4>
      </vt:variant>
      <vt:variant>
        <vt:i4>5</vt:i4>
      </vt:variant>
      <vt:variant>
        <vt:lpwstr>http://www.nevo.co.il/law/70387</vt:lpwstr>
      </vt:variant>
      <vt:variant>
        <vt:lpwstr/>
      </vt:variant>
      <vt:variant>
        <vt:i4>7536746</vt:i4>
      </vt:variant>
      <vt:variant>
        <vt:i4>93</vt:i4>
      </vt:variant>
      <vt:variant>
        <vt:i4>0</vt:i4>
      </vt:variant>
      <vt:variant>
        <vt:i4>5</vt:i4>
      </vt:variant>
      <vt:variant>
        <vt:lpwstr>http://www.nevo.co.il/law/70387/9.a</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262174</vt:i4>
      </vt:variant>
      <vt:variant>
        <vt:i4>87</vt:i4>
      </vt:variant>
      <vt:variant>
        <vt:i4>0</vt:i4>
      </vt:variant>
      <vt:variant>
        <vt:i4>5</vt:i4>
      </vt:variant>
      <vt:variant>
        <vt:lpwstr>http://www.nevo.co.il/law/70301/348.a.;345.a.3.1</vt:lpwstr>
      </vt:variant>
      <vt:variant>
        <vt:lpwstr/>
      </vt:variant>
      <vt:variant>
        <vt:i4>6357042</vt:i4>
      </vt:variant>
      <vt:variant>
        <vt:i4>84</vt:i4>
      </vt:variant>
      <vt:variant>
        <vt:i4>0</vt:i4>
      </vt:variant>
      <vt:variant>
        <vt:i4>5</vt:i4>
      </vt:variant>
      <vt:variant>
        <vt:lpwstr>http://www.nevo.co.il/law/70301/345.a.1</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6357042</vt:i4>
      </vt:variant>
      <vt:variant>
        <vt:i4>78</vt:i4>
      </vt:variant>
      <vt:variant>
        <vt:i4>0</vt:i4>
      </vt:variant>
      <vt:variant>
        <vt:i4>5</vt:i4>
      </vt:variant>
      <vt:variant>
        <vt:lpwstr>http://www.nevo.co.il/law/70301/345.a.3</vt:lpwstr>
      </vt:variant>
      <vt:variant>
        <vt:lpwstr/>
      </vt:variant>
      <vt:variant>
        <vt:i4>3145843</vt:i4>
      </vt:variant>
      <vt:variant>
        <vt:i4>75</vt:i4>
      </vt:variant>
      <vt:variant>
        <vt:i4>0</vt:i4>
      </vt:variant>
      <vt:variant>
        <vt:i4>5</vt:i4>
      </vt:variant>
      <vt:variant>
        <vt:lpwstr>http://www.nevo.co.il/case/5678391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6357042</vt:i4>
      </vt:variant>
      <vt:variant>
        <vt:i4>69</vt:i4>
      </vt:variant>
      <vt:variant>
        <vt:i4>0</vt:i4>
      </vt:variant>
      <vt:variant>
        <vt:i4>5</vt:i4>
      </vt:variant>
      <vt:variant>
        <vt:lpwstr>http://www.nevo.co.il/law/70301/345.a.1</vt:lpwstr>
      </vt:variant>
      <vt:variant>
        <vt:lpwstr/>
      </vt:variant>
      <vt:variant>
        <vt:i4>3735664</vt:i4>
      </vt:variant>
      <vt:variant>
        <vt:i4>66</vt:i4>
      </vt:variant>
      <vt:variant>
        <vt:i4>0</vt:i4>
      </vt:variant>
      <vt:variant>
        <vt:i4>5</vt:i4>
      </vt:variant>
      <vt:variant>
        <vt:lpwstr>http://www.nevo.co.il/case/17940719</vt:lpwstr>
      </vt:variant>
      <vt:variant>
        <vt:lpwstr/>
      </vt:variant>
      <vt:variant>
        <vt:i4>3539069</vt:i4>
      </vt:variant>
      <vt:variant>
        <vt:i4>63</vt:i4>
      </vt:variant>
      <vt:variant>
        <vt:i4>0</vt:i4>
      </vt:variant>
      <vt:variant>
        <vt:i4>5</vt:i4>
      </vt:variant>
      <vt:variant>
        <vt:lpwstr>http://www.nevo.co.il/case/5906261</vt:lpwstr>
      </vt:variant>
      <vt:variant>
        <vt:lpwstr/>
      </vt:variant>
      <vt:variant>
        <vt:i4>3145848</vt:i4>
      </vt:variant>
      <vt:variant>
        <vt:i4>60</vt:i4>
      </vt:variant>
      <vt:variant>
        <vt:i4>0</vt:i4>
      </vt:variant>
      <vt:variant>
        <vt:i4>5</vt:i4>
      </vt:variant>
      <vt:variant>
        <vt:lpwstr>http://www.nevo.co.il/case/6024185</vt:lpwstr>
      </vt:variant>
      <vt:variant>
        <vt:lpwstr/>
      </vt:variant>
      <vt:variant>
        <vt:i4>3735664</vt:i4>
      </vt:variant>
      <vt:variant>
        <vt:i4>57</vt:i4>
      </vt:variant>
      <vt:variant>
        <vt:i4>0</vt:i4>
      </vt:variant>
      <vt:variant>
        <vt:i4>5</vt:i4>
      </vt:variant>
      <vt:variant>
        <vt:lpwstr>http://www.nevo.co.il/case/17940719</vt:lpwstr>
      </vt:variant>
      <vt:variant>
        <vt:lpwstr/>
      </vt:variant>
      <vt:variant>
        <vt:i4>589917</vt:i4>
      </vt:variant>
      <vt:variant>
        <vt:i4>54</vt:i4>
      </vt:variant>
      <vt:variant>
        <vt:i4>0</vt:i4>
      </vt:variant>
      <vt:variant>
        <vt:i4>5</vt:i4>
      </vt:variant>
      <vt:variant>
        <vt:lpwstr>http://www.nevo.co.il/law/70301/351.b.;347.b.;345.a.1</vt:lpwstr>
      </vt:variant>
      <vt:variant>
        <vt:lpwstr/>
      </vt:variant>
      <vt:variant>
        <vt:i4>7995492</vt:i4>
      </vt:variant>
      <vt:variant>
        <vt:i4>51</vt:i4>
      </vt:variant>
      <vt:variant>
        <vt:i4>0</vt:i4>
      </vt:variant>
      <vt:variant>
        <vt:i4>5</vt:i4>
      </vt:variant>
      <vt:variant>
        <vt:lpwstr>http://www.nevo.co.il/law/70301</vt:lpwstr>
      </vt:variant>
      <vt:variant>
        <vt:lpwstr/>
      </vt:variant>
      <vt:variant>
        <vt:i4>2556013</vt:i4>
      </vt:variant>
      <vt:variant>
        <vt:i4>48</vt:i4>
      </vt:variant>
      <vt:variant>
        <vt:i4>0</vt:i4>
      </vt:variant>
      <vt:variant>
        <vt:i4>5</vt:i4>
      </vt:variant>
      <vt:variant>
        <vt:lpwstr>http://www.nevo.co.il/law/70301/351.a.;347.b.;345.a.3.1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6291558</vt:i4>
      </vt:variant>
      <vt:variant>
        <vt:i4>42</vt:i4>
      </vt:variant>
      <vt:variant>
        <vt:i4>0</vt:i4>
      </vt:variant>
      <vt:variant>
        <vt:i4>5</vt:i4>
      </vt:variant>
      <vt:variant>
        <vt:lpwstr>http://www.nevo.co.il/law/70301/351</vt:lpwstr>
      </vt:variant>
      <vt:variant>
        <vt:lpwstr/>
      </vt:variant>
      <vt:variant>
        <vt:i4>7077986</vt:i4>
      </vt:variant>
      <vt:variant>
        <vt:i4>39</vt:i4>
      </vt:variant>
      <vt:variant>
        <vt:i4>0</vt:i4>
      </vt:variant>
      <vt:variant>
        <vt:i4>5</vt:i4>
      </vt:variant>
      <vt:variant>
        <vt:lpwstr>http://www.nevo.co.il/law/70387/11</vt:lpwstr>
      </vt:variant>
      <vt:variant>
        <vt:lpwstr/>
      </vt:variant>
      <vt:variant>
        <vt:i4>7536746</vt:i4>
      </vt:variant>
      <vt:variant>
        <vt:i4>36</vt:i4>
      </vt:variant>
      <vt:variant>
        <vt:i4>0</vt:i4>
      </vt:variant>
      <vt:variant>
        <vt:i4>5</vt:i4>
      </vt:variant>
      <vt:variant>
        <vt:lpwstr>http://www.nevo.co.il/law/70387/9.a</vt:lpwstr>
      </vt:variant>
      <vt:variant>
        <vt:lpwstr/>
      </vt:variant>
      <vt:variant>
        <vt:i4>7471204</vt:i4>
      </vt:variant>
      <vt:variant>
        <vt:i4>33</vt:i4>
      </vt:variant>
      <vt:variant>
        <vt:i4>0</vt:i4>
      </vt:variant>
      <vt:variant>
        <vt:i4>5</vt:i4>
      </vt:variant>
      <vt:variant>
        <vt:lpwstr>http://www.nevo.co.il/law/70387</vt:lpwstr>
      </vt:variant>
      <vt:variant>
        <vt:lpwstr/>
      </vt:variant>
      <vt:variant>
        <vt:i4>6291509</vt:i4>
      </vt:variant>
      <vt:variant>
        <vt:i4>30</vt:i4>
      </vt:variant>
      <vt:variant>
        <vt:i4>0</vt:i4>
      </vt:variant>
      <vt:variant>
        <vt:i4>5</vt:i4>
      </vt:variant>
      <vt:variant>
        <vt:lpwstr>http://www.nevo.co.il/law/70301/351.b.</vt:lpwstr>
      </vt:variant>
      <vt:variant>
        <vt:lpwstr/>
      </vt:variant>
      <vt:variant>
        <vt:i4>6291510</vt:i4>
      </vt:variant>
      <vt:variant>
        <vt:i4>27</vt:i4>
      </vt:variant>
      <vt:variant>
        <vt:i4>0</vt:i4>
      </vt:variant>
      <vt:variant>
        <vt:i4>5</vt:i4>
      </vt:variant>
      <vt:variant>
        <vt:lpwstr>http://www.nevo.co.il/law/70301/351.a.</vt:lpwstr>
      </vt:variant>
      <vt:variant>
        <vt:lpwstr/>
      </vt:variant>
      <vt:variant>
        <vt:i4>6291558</vt:i4>
      </vt:variant>
      <vt:variant>
        <vt:i4>24</vt:i4>
      </vt:variant>
      <vt:variant>
        <vt:i4>0</vt:i4>
      </vt:variant>
      <vt:variant>
        <vt:i4>5</vt:i4>
      </vt:variant>
      <vt:variant>
        <vt:lpwstr>http://www.nevo.co.il/law/70301/351</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6357055</vt:i4>
      </vt:variant>
      <vt:variant>
        <vt:i4>18</vt:i4>
      </vt:variant>
      <vt:variant>
        <vt:i4>0</vt:i4>
      </vt:variant>
      <vt:variant>
        <vt:i4>5</vt:i4>
      </vt:variant>
      <vt:variant>
        <vt:lpwstr>http://www.nevo.co.il/law/70301/348.a.</vt:lpwstr>
      </vt:variant>
      <vt:variant>
        <vt:lpwstr/>
      </vt:variant>
      <vt:variant>
        <vt:i4>6357043</vt:i4>
      </vt:variant>
      <vt:variant>
        <vt:i4>15</vt:i4>
      </vt:variant>
      <vt:variant>
        <vt:i4>0</vt:i4>
      </vt:variant>
      <vt:variant>
        <vt:i4>5</vt:i4>
      </vt:variant>
      <vt:variant>
        <vt:lpwstr>http://www.nevo.co.il/law/70301/347.b.</vt:lpwstr>
      </vt:variant>
      <vt:variant>
        <vt:lpwstr/>
      </vt:variant>
      <vt:variant>
        <vt:i4>5177345</vt:i4>
      </vt:variant>
      <vt:variant>
        <vt:i4>12</vt:i4>
      </vt:variant>
      <vt:variant>
        <vt:i4>0</vt:i4>
      </vt:variant>
      <vt:variant>
        <vt:i4>5</vt:i4>
      </vt:variant>
      <vt:variant>
        <vt:lpwstr>http://www.nevo.co.il/law/70301/345.a.3.1</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6553700</vt:i4>
      </vt:variant>
      <vt:variant>
        <vt:i4>3</vt:i4>
      </vt:variant>
      <vt:variant>
        <vt:i4>0</vt:i4>
      </vt:variant>
      <vt:variant>
        <vt:i4>5</vt:i4>
      </vt:variant>
      <vt:variant>
        <vt:lpwstr>http://www.nevo.co.il/law/70301/11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2022-05-24T09:41:00Z</dcterms:created>
  <dcterms:modified xsi:type="dcterms:W3CDTF">2022-05-24T09:41:00Z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383</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מחמוד קדרי</vt:lpwstr>
  </property>
  <property fmtid="{D5CDD505-2E9C-101B-9397-08002B2CF9AE}" pid="9" name="JUDGE">
    <vt:lpwstr>ס' ג'ובראן;ר' שפירא;ר' ש' צמח</vt:lpwstr>
  </property>
  <property fmtid="{D5CDD505-2E9C-101B-9397-08002B2CF9AE}" pid="10" name="CITY">
    <vt:lpwstr>חי'</vt:lpwstr>
  </property>
  <property fmtid="{D5CDD505-2E9C-101B-9397-08002B2CF9AE}" pid="11" name="DATE">
    <vt:lpwstr>20030116</vt:lpwstr>
  </property>
  <property fmtid="{D5CDD505-2E9C-101B-9397-08002B2CF9AE}" pid="12" name="TYPE_N_DATE">
    <vt:lpwstr>39020030116</vt:lpwstr>
  </property>
  <property fmtid="{D5CDD505-2E9C-101B-9397-08002B2CF9AE}" pid="13" name="WORDNUMPAGES">
    <vt:lpwstr>33</vt:lpwstr>
  </property>
  <property fmtid="{D5CDD505-2E9C-101B-9397-08002B2CF9AE}" pid="14" name="TYPE_ABS_DATE">
    <vt:lpwstr>390020030116</vt:lpwstr>
  </property>
  <property fmtid="{D5CDD505-2E9C-101B-9397-08002B2CF9AE}" pid="15" name="LAWYER">
    <vt:lpwstr/>
  </property>
  <property fmtid="{D5CDD505-2E9C-101B-9397-08002B2CF9AE}" pid="16" name="APPELLANT1">
    <vt:lpwstr/>
  </property>
  <property fmtid="{D5CDD505-2E9C-101B-9397-08002B2CF9AE}" pid="17" name="APPELLANT2">
    <vt:lpwstr/>
  </property>
  <property fmtid="{D5CDD505-2E9C-101B-9397-08002B2CF9AE}" pid="18" name="APPELLEE1">
    <vt:lpwstr/>
  </property>
  <property fmtid="{D5CDD505-2E9C-101B-9397-08002B2CF9AE}" pid="19" name="APPELLEE2">
    <vt:lpwstr/>
  </property>
  <property fmtid="{D5CDD505-2E9C-101B-9397-08002B2CF9AE}" pid="20" name="VOLUME">
    <vt:lpwstr/>
  </property>
  <property fmtid="{D5CDD505-2E9C-101B-9397-08002B2CF9AE}" pid="21" name="PART">
    <vt:lpwstr/>
  </property>
  <property fmtid="{D5CDD505-2E9C-101B-9397-08002B2CF9AE}" pid="22" name="PAGE">
    <vt:lpwstr/>
  </property>
  <property fmtid="{D5CDD505-2E9C-101B-9397-08002B2CF9AE}" pid="23" name="PADIMAIL">
    <vt:lpwstr/>
  </property>
  <property fmtid="{D5CDD505-2E9C-101B-9397-08002B2CF9AE}" pid="24" name="DELEMATA">
    <vt:lpwstr/>
  </property>
  <property fmtid="{D5CDD505-2E9C-101B-9397-08002B2CF9AE}" pid="25" name="LINKK1">
    <vt:lpwstr/>
  </property>
  <property fmtid="{D5CDD505-2E9C-101B-9397-08002B2CF9AE}" pid="26" name="LINKK2">
    <vt:lpwstr/>
  </property>
  <property fmtid="{D5CDD505-2E9C-101B-9397-08002B2CF9AE}" pid="27" name="LINKK3">
    <vt:lpwstr/>
  </property>
  <property fmtid="{D5CDD505-2E9C-101B-9397-08002B2CF9AE}" pid="28" name="LINKK4">
    <vt:lpwstr/>
  </property>
  <property fmtid="{D5CDD505-2E9C-101B-9397-08002B2CF9AE}" pid="29" name="LINKK5">
    <vt:lpwstr/>
  </property>
  <property fmtid="{D5CDD505-2E9C-101B-9397-08002B2CF9AE}" pid="30" name="NEWPROC">
    <vt:lpwstr/>
  </property>
  <property fmtid="{D5CDD505-2E9C-101B-9397-08002B2CF9AE}" pid="31" name="NEWPARTA">
    <vt:lpwstr/>
  </property>
  <property fmtid="{D5CDD505-2E9C-101B-9397-08002B2CF9AE}" pid="32" name="NEWPARTB">
    <vt:lpwstr/>
  </property>
  <property fmtid="{D5CDD505-2E9C-101B-9397-08002B2CF9AE}" pid="33" name="NEWPARTC">
    <vt:lpwstr/>
  </property>
  <property fmtid="{D5CDD505-2E9C-101B-9397-08002B2CF9AE}" pid="34" name="ISABSTRACT">
    <vt:lpwstr>Y</vt:lpwstr>
  </property>
  <property fmtid="{D5CDD505-2E9C-101B-9397-08002B2CF9AE}" pid="35" name="CASESLISTTMP1">
    <vt:lpwstr>17940719:2;6024185;5906261;5678391;17921950;17932886:2;17936633;17921296;5877951;17939869:2;5779700;17941214;17938636;17920383;17918831;17923057;17943348;17942669;5811601</vt:lpwstr>
  </property>
  <property fmtid="{D5CDD505-2E9C-101B-9397-08002B2CF9AE}" pid="36" name="LAWLISTTMP1">
    <vt:lpwstr>70301/351;351.a;347.b:2;345.a.3.1:2;351.b;345.a.1:3;345.a.3;348.a;348.b;011</vt:lpwstr>
  </property>
  <property fmtid="{D5CDD505-2E9C-101B-9397-08002B2CF9AE}" pid="37" name="LAWLISTTMP2">
    <vt:lpwstr>70387/009.a;011:2</vt:lpwstr>
  </property>
</Properties>
</file>