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185"/>
        <w:gridCol w:w="3494"/>
      </w:tblGrid>
      <w:tr w:rsidR="00A20B86" w:rsidRPr="004A0A12" w14:paraId="5E318DAC" w14:textId="77777777">
        <w:trPr>
          <w:trHeight w:hRule="exact" w:val="418"/>
          <w:jc w:val="center"/>
        </w:trPr>
        <w:tc>
          <w:tcPr>
            <w:tcW w:w="8679" w:type="dxa"/>
            <w:gridSpan w:val="2"/>
          </w:tcPr>
          <w:p w14:paraId="3D396702" w14:textId="77777777" w:rsidR="00A20B86" w:rsidRPr="004A0A12" w:rsidRDefault="00A20B86" w:rsidP="00073671">
            <w:pPr>
              <w:pStyle w:val="Header"/>
              <w:jc w:val="center"/>
              <w:rPr>
                <w:rFonts w:ascii="Tahoma" w:hAnsi="Tahoma"/>
                <w:color w:val="000080"/>
                <w:rtl/>
              </w:rPr>
            </w:pPr>
            <w:r w:rsidRPr="004A0A12">
              <w:rPr>
                <w:rFonts w:ascii="Tahoma" w:hAnsi="Tahoma"/>
                <w:b/>
                <w:bCs/>
                <w:color w:val="000080"/>
                <w:rtl/>
              </w:rPr>
              <w:t>בית המשפט המחוזי בחיפה</w:t>
            </w:r>
          </w:p>
        </w:tc>
      </w:tr>
      <w:tr w:rsidR="00A20B86" w:rsidRPr="004A0A12" w14:paraId="40520D52" w14:textId="77777777">
        <w:trPr>
          <w:trHeight w:val="337"/>
          <w:jc w:val="center"/>
        </w:trPr>
        <w:tc>
          <w:tcPr>
            <w:tcW w:w="5185" w:type="dxa"/>
          </w:tcPr>
          <w:p w14:paraId="2E14D714" w14:textId="77777777" w:rsidR="00A20B86" w:rsidRPr="004A0A12" w:rsidRDefault="00A20B86" w:rsidP="00073671">
            <w:pPr>
              <w:pStyle w:val="Header"/>
              <w:rPr>
                <w:sz w:val="28"/>
                <w:szCs w:val="28"/>
                <w:rtl/>
              </w:rPr>
            </w:pPr>
            <w:r w:rsidRPr="004A0A12">
              <w:rPr>
                <w:rFonts w:hint="cs"/>
                <w:rtl/>
              </w:rPr>
              <w:t>תפ"ח 31273-03-10 מדינת ישראל נ' פלוני</w:t>
            </w:r>
          </w:p>
        </w:tc>
        <w:tc>
          <w:tcPr>
            <w:tcW w:w="3494" w:type="dxa"/>
          </w:tcPr>
          <w:p w14:paraId="708BDAB4" w14:textId="77777777" w:rsidR="00A20B86" w:rsidRPr="004A0A12" w:rsidRDefault="004366B2" w:rsidP="00073671">
            <w:pPr>
              <w:pStyle w:val="Header"/>
              <w:jc w:val="right"/>
              <w:rPr>
                <w:rFonts w:hint="cs"/>
                <w:sz w:val="28"/>
                <w:szCs w:val="28"/>
                <w:rtl/>
              </w:rPr>
            </w:pPr>
            <w:r w:rsidRPr="004A0A12">
              <w:rPr>
                <w:rFonts w:hint="cs"/>
                <w:sz w:val="28"/>
                <w:szCs w:val="28"/>
                <w:rtl/>
              </w:rPr>
              <w:t>09/02/11</w:t>
            </w:r>
          </w:p>
        </w:tc>
      </w:tr>
      <w:tr w:rsidR="00A20B86" w:rsidRPr="004A0A12" w14:paraId="11F6AD8C" w14:textId="77777777">
        <w:trPr>
          <w:trHeight w:val="337"/>
          <w:jc w:val="center"/>
        </w:trPr>
        <w:tc>
          <w:tcPr>
            <w:tcW w:w="5185" w:type="dxa"/>
          </w:tcPr>
          <w:p w14:paraId="26D5EC37" w14:textId="77777777" w:rsidR="00A20B86" w:rsidRPr="004A0A12" w:rsidRDefault="00A20B86" w:rsidP="00073671">
            <w:pPr>
              <w:pStyle w:val="Header"/>
              <w:rPr>
                <w:rFonts w:hint="cs"/>
                <w:rtl/>
              </w:rPr>
            </w:pPr>
          </w:p>
        </w:tc>
        <w:tc>
          <w:tcPr>
            <w:tcW w:w="3494" w:type="dxa"/>
          </w:tcPr>
          <w:p w14:paraId="77D3C342" w14:textId="77777777" w:rsidR="00A20B86" w:rsidRPr="004A0A12" w:rsidRDefault="00A20B86" w:rsidP="00073671">
            <w:pPr>
              <w:pStyle w:val="Header"/>
              <w:jc w:val="right"/>
              <w:rPr>
                <w:rFonts w:hint="cs"/>
                <w:sz w:val="28"/>
                <w:szCs w:val="28"/>
                <w:rtl/>
              </w:rPr>
            </w:pPr>
          </w:p>
        </w:tc>
      </w:tr>
    </w:tbl>
    <w:p w14:paraId="3F6C7CFF" w14:textId="77777777" w:rsidR="00A20B86" w:rsidRPr="004A0A12" w:rsidRDefault="00A20B86">
      <w:pPr>
        <w:bidi/>
        <w:rPr>
          <w:rFonts w:cs="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126079" w:rsidRPr="0022799B" w14:paraId="666D5E1C" w14:textId="77777777">
        <w:trPr>
          <w:trHeight w:val="295"/>
          <w:jc w:val="center"/>
        </w:trPr>
        <w:tc>
          <w:tcPr>
            <w:tcW w:w="743" w:type="dxa"/>
            <w:tcBorders>
              <w:top w:val="nil"/>
              <w:left w:val="nil"/>
              <w:bottom w:val="nil"/>
              <w:right w:val="nil"/>
            </w:tcBorders>
            <w:shd w:val="clear" w:color="auto" w:fill="auto"/>
          </w:tcPr>
          <w:p w14:paraId="400411C3" w14:textId="77777777" w:rsidR="00126079" w:rsidRPr="0022799B" w:rsidRDefault="00126079" w:rsidP="0022799B">
            <w:pPr>
              <w:bidi/>
              <w:spacing w:line="360" w:lineRule="auto"/>
              <w:jc w:val="both"/>
              <w:rPr>
                <w:rFonts w:ascii="Arial" w:hAnsi="Arial" w:cs="David"/>
                <w:b/>
                <w:bCs/>
              </w:rPr>
            </w:pPr>
            <w:r w:rsidRPr="0022799B">
              <w:rPr>
                <w:rFonts w:ascii="Arial" w:hAnsi="Arial" w:cs="David" w:hint="cs"/>
                <w:b/>
                <w:bCs/>
                <w:rtl/>
              </w:rPr>
              <w:t xml:space="preserve">בפני </w:t>
            </w:r>
          </w:p>
        </w:tc>
        <w:tc>
          <w:tcPr>
            <w:tcW w:w="8077" w:type="dxa"/>
            <w:tcBorders>
              <w:top w:val="nil"/>
              <w:left w:val="nil"/>
              <w:bottom w:val="nil"/>
              <w:right w:val="nil"/>
            </w:tcBorders>
            <w:shd w:val="clear" w:color="auto" w:fill="auto"/>
          </w:tcPr>
          <w:p w14:paraId="772A387C" w14:textId="77777777" w:rsidR="00126079" w:rsidRPr="0022799B" w:rsidRDefault="00126079" w:rsidP="0022799B">
            <w:pPr>
              <w:bidi/>
              <w:spacing w:line="360" w:lineRule="auto"/>
              <w:jc w:val="both"/>
              <w:rPr>
                <w:rFonts w:ascii="Arial" w:hAnsi="Arial" w:cs="David"/>
                <w:b/>
                <w:bCs/>
                <w:rtl/>
              </w:rPr>
            </w:pPr>
            <w:r w:rsidRPr="0022799B">
              <w:rPr>
                <w:rFonts w:ascii="Arial" w:hAnsi="Arial" w:cs="David" w:hint="cs"/>
                <w:b/>
                <w:bCs/>
                <w:rtl/>
              </w:rPr>
              <w:t>הרכב כב' השופטים:</w:t>
            </w:r>
          </w:p>
          <w:p w14:paraId="29C5D44D" w14:textId="77777777" w:rsidR="00126079" w:rsidRPr="0022799B" w:rsidRDefault="00126079" w:rsidP="0022799B">
            <w:pPr>
              <w:bidi/>
              <w:spacing w:line="360" w:lineRule="auto"/>
              <w:jc w:val="both"/>
              <w:rPr>
                <w:rFonts w:ascii="Arial" w:hAnsi="Arial" w:cs="David" w:hint="cs"/>
                <w:b/>
                <w:bCs/>
                <w:highlight w:val="yellow"/>
                <w:rtl/>
              </w:rPr>
            </w:pPr>
            <w:r w:rsidRPr="0022799B">
              <w:rPr>
                <w:rFonts w:ascii="Arial" w:hAnsi="Arial" w:cs="David" w:hint="cs"/>
                <w:b/>
                <w:bCs/>
                <w:rtl/>
              </w:rPr>
              <w:t>י' אלרון [אב"ד]</w:t>
            </w:r>
          </w:p>
          <w:p w14:paraId="256E4D24" w14:textId="77777777" w:rsidR="00126079" w:rsidRPr="0022799B" w:rsidRDefault="00126079" w:rsidP="0022799B">
            <w:pPr>
              <w:bidi/>
              <w:spacing w:line="360" w:lineRule="auto"/>
              <w:jc w:val="both"/>
              <w:rPr>
                <w:rFonts w:ascii="Arial" w:hAnsi="Arial" w:cs="David"/>
                <w:b/>
                <w:bCs/>
                <w:highlight w:val="yellow"/>
              </w:rPr>
            </w:pPr>
            <w:r w:rsidRPr="0022799B">
              <w:rPr>
                <w:rFonts w:ascii="Arial" w:hAnsi="Arial" w:cs="David" w:hint="cs"/>
                <w:b/>
                <w:bCs/>
                <w:rtl/>
              </w:rPr>
              <w:t>מ' גלעד</w:t>
            </w:r>
          </w:p>
          <w:p w14:paraId="13921647" w14:textId="77777777" w:rsidR="00126079" w:rsidRPr="0022799B" w:rsidRDefault="00126079" w:rsidP="0022799B">
            <w:pPr>
              <w:bidi/>
              <w:spacing w:line="360" w:lineRule="auto"/>
              <w:jc w:val="both"/>
              <w:rPr>
                <w:rFonts w:ascii="Arial" w:hAnsi="Arial" w:cs="David"/>
                <w:b/>
                <w:bCs/>
                <w:highlight w:val="yellow"/>
              </w:rPr>
            </w:pPr>
            <w:r w:rsidRPr="0022799B">
              <w:rPr>
                <w:rFonts w:ascii="Arial" w:hAnsi="Arial" w:cs="David" w:hint="cs"/>
                <w:b/>
                <w:bCs/>
                <w:rtl/>
              </w:rPr>
              <w:t>א' אליקים</w:t>
            </w:r>
          </w:p>
        </w:tc>
      </w:tr>
    </w:tbl>
    <w:p w14:paraId="0CC03A7B" w14:textId="77777777" w:rsidR="00126079" w:rsidRPr="004A0A12" w:rsidRDefault="00126079" w:rsidP="00126079">
      <w:pPr>
        <w:bidi/>
        <w:spacing w:line="360" w:lineRule="auto"/>
        <w:jc w:val="both"/>
        <w:rPr>
          <w:rFonts w:ascii="Arial (W1)" w:hAnsi="Arial (W1)" w:cs="David"/>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126079" w:rsidRPr="0022799B" w14:paraId="543B68D8" w14:textId="77777777">
        <w:trPr>
          <w:trHeight w:val="355"/>
          <w:jc w:val="center"/>
        </w:trPr>
        <w:tc>
          <w:tcPr>
            <w:tcW w:w="853" w:type="dxa"/>
            <w:tcBorders>
              <w:top w:val="nil"/>
              <w:left w:val="nil"/>
              <w:bottom w:val="nil"/>
              <w:right w:val="nil"/>
            </w:tcBorders>
            <w:shd w:val="clear" w:color="auto" w:fill="auto"/>
          </w:tcPr>
          <w:p w14:paraId="45904026" w14:textId="77777777" w:rsidR="00126079" w:rsidRPr="0022799B" w:rsidRDefault="00126079" w:rsidP="0022799B">
            <w:pPr>
              <w:bidi/>
              <w:spacing w:line="360" w:lineRule="auto"/>
              <w:jc w:val="both"/>
              <w:rPr>
                <w:rFonts w:ascii="Arial" w:hAnsi="Arial" w:cs="David"/>
                <w:b/>
                <w:bCs/>
              </w:rPr>
            </w:pPr>
            <w:bookmarkStart w:id="1" w:name="FirstAppellant"/>
            <w:r w:rsidRPr="0022799B">
              <w:rPr>
                <w:rFonts w:ascii="Arial" w:hAnsi="Arial" w:cs="David" w:hint="cs"/>
                <w:b/>
                <w:bCs/>
                <w:rtl/>
              </w:rPr>
              <w:t>בעניין:</w:t>
            </w:r>
          </w:p>
        </w:tc>
        <w:tc>
          <w:tcPr>
            <w:tcW w:w="4240" w:type="dxa"/>
            <w:tcBorders>
              <w:top w:val="nil"/>
              <w:left w:val="nil"/>
              <w:bottom w:val="nil"/>
              <w:right w:val="nil"/>
            </w:tcBorders>
            <w:shd w:val="clear" w:color="auto" w:fill="auto"/>
          </w:tcPr>
          <w:p w14:paraId="49F9C5E0" w14:textId="77777777" w:rsidR="00126079" w:rsidRPr="0022799B" w:rsidRDefault="00126079" w:rsidP="0022799B">
            <w:pPr>
              <w:bidi/>
              <w:spacing w:line="360" w:lineRule="auto"/>
              <w:jc w:val="both"/>
              <w:rPr>
                <w:rFonts w:ascii="Arial" w:hAnsi="Arial" w:cs="David"/>
                <w:b/>
                <w:bCs/>
              </w:rPr>
            </w:pPr>
            <w:r w:rsidRPr="0022799B">
              <w:rPr>
                <w:rFonts w:ascii="Arial" w:hAnsi="Arial" w:cs="David" w:hint="cs"/>
                <w:b/>
                <w:bCs/>
                <w:rtl/>
              </w:rPr>
              <w:t>מדינת ישראל</w:t>
            </w:r>
          </w:p>
        </w:tc>
        <w:tc>
          <w:tcPr>
            <w:tcW w:w="3727" w:type="dxa"/>
            <w:tcBorders>
              <w:top w:val="nil"/>
              <w:left w:val="nil"/>
              <w:bottom w:val="nil"/>
              <w:right w:val="nil"/>
            </w:tcBorders>
            <w:shd w:val="clear" w:color="auto" w:fill="auto"/>
          </w:tcPr>
          <w:p w14:paraId="0E28F493" w14:textId="77777777" w:rsidR="00126079" w:rsidRPr="0022799B" w:rsidRDefault="00126079" w:rsidP="0022799B">
            <w:pPr>
              <w:bidi/>
              <w:spacing w:line="360" w:lineRule="auto"/>
              <w:jc w:val="both"/>
              <w:rPr>
                <w:rFonts w:ascii="Arial" w:hAnsi="Arial" w:cs="David"/>
                <w:b/>
                <w:bCs/>
              </w:rPr>
            </w:pPr>
            <w:r w:rsidRPr="0022799B">
              <w:rPr>
                <w:rFonts w:ascii="Arial" w:hAnsi="Arial" w:cs="David" w:hint="cs"/>
                <w:b/>
                <w:bCs/>
                <w:rtl/>
              </w:rPr>
              <w:t>המאשימה</w:t>
            </w:r>
          </w:p>
        </w:tc>
      </w:tr>
      <w:bookmarkEnd w:id="1"/>
      <w:tr w:rsidR="00126079" w:rsidRPr="0022799B" w14:paraId="2D0EC9DD" w14:textId="77777777">
        <w:trPr>
          <w:trHeight w:val="355"/>
          <w:jc w:val="center"/>
        </w:trPr>
        <w:tc>
          <w:tcPr>
            <w:tcW w:w="853" w:type="dxa"/>
            <w:tcBorders>
              <w:top w:val="nil"/>
              <w:left w:val="nil"/>
              <w:bottom w:val="nil"/>
              <w:right w:val="nil"/>
            </w:tcBorders>
            <w:shd w:val="clear" w:color="auto" w:fill="auto"/>
          </w:tcPr>
          <w:p w14:paraId="0631FE37" w14:textId="77777777" w:rsidR="00126079" w:rsidRPr="0022799B" w:rsidRDefault="00126079" w:rsidP="0022799B">
            <w:pPr>
              <w:bidi/>
              <w:spacing w:line="360" w:lineRule="auto"/>
              <w:jc w:val="both"/>
              <w:rPr>
                <w:rFonts w:ascii="Arial" w:hAnsi="Arial" w:cs="David"/>
                <w:b/>
                <w:bCs/>
              </w:rPr>
            </w:pPr>
          </w:p>
        </w:tc>
        <w:tc>
          <w:tcPr>
            <w:tcW w:w="7967" w:type="dxa"/>
            <w:gridSpan w:val="2"/>
            <w:tcBorders>
              <w:top w:val="nil"/>
              <w:left w:val="nil"/>
              <w:bottom w:val="nil"/>
              <w:right w:val="nil"/>
            </w:tcBorders>
            <w:shd w:val="clear" w:color="auto" w:fill="auto"/>
          </w:tcPr>
          <w:p w14:paraId="46F22BFE" w14:textId="77777777" w:rsidR="00126079" w:rsidRPr="0022799B" w:rsidRDefault="00126079" w:rsidP="0022799B">
            <w:pPr>
              <w:bidi/>
              <w:spacing w:line="360" w:lineRule="auto"/>
              <w:jc w:val="both"/>
              <w:rPr>
                <w:rFonts w:ascii="Arial" w:hAnsi="Arial" w:cs="David"/>
                <w:b/>
                <w:bCs/>
                <w:rtl/>
              </w:rPr>
            </w:pPr>
          </w:p>
          <w:p w14:paraId="538E88F6" w14:textId="77777777" w:rsidR="00126079" w:rsidRPr="0022799B" w:rsidRDefault="00126079" w:rsidP="0022799B">
            <w:pPr>
              <w:bidi/>
              <w:spacing w:line="360" w:lineRule="auto"/>
              <w:jc w:val="center"/>
              <w:rPr>
                <w:rFonts w:ascii="Arial" w:hAnsi="Arial" w:cs="David" w:hint="cs"/>
                <w:b/>
                <w:bCs/>
                <w:rtl/>
              </w:rPr>
            </w:pPr>
            <w:r w:rsidRPr="0022799B">
              <w:rPr>
                <w:rFonts w:ascii="Arial" w:hAnsi="Arial" w:cs="David" w:hint="cs"/>
                <w:b/>
                <w:bCs/>
                <w:rtl/>
              </w:rPr>
              <w:t>נגד</w:t>
            </w:r>
          </w:p>
          <w:p w14:paraId="1E292F78" w14:textId="77777777" w:rsidR="00126079" w:rsidRPr="0022799B" w:rsidRDefault="00126079" w:rsidP="0022799B">
            <w:pPr>
              <w:bidi/>
              <w:spacing w:line="360" w:lineRule="auto"/>
              <w:jc w:val="both"/>
              <w:rPr>
                <w:rFonts w:ascii="Arial" w:hAnsi="Arial" w:cs="David"/>
                <w:b/>
                <w:bCs/>
              </w:rPr>
            </w:pPr>
          </w:p>
        </w:tc>
      </w:tr>
      <w:tr w:rsidR="00126079" w:rsidRPr="0022799B" w14:paraId="060D7BC6" w14:textId="77777777">
        <w:trPr>
          <w:trHeight w:val="355"/>
          <w:jc w:val="center"/>
        </w:trPr>
        <w:tc>
          <w:tcPr>
            <w:tcW w:w="853" w:type="dxa"/>
            <w:tcBorders>
              <w:top w:val="nil"/>
              <w:left w:val="nil"/>
              <w:bottom w:val="nil"/>
              <w:right w:val="nil"/>
            </w:tcBorders>
            <w:shd w:val="clear" w:color="auto" w:fill="auto"/>
          </w:tcPr>
          <w:p w14:paraId="2B62F0C3" w14:textId="77777777" w:rsidR="00126079" w:rsidRPr="0022799B" w:rsidRDefault="00126079" w:rsidP="0022799B">
            <w:pPr>
              <w:bidi/>
              <w:spacing w:line="360" w:lineRule="auto"/>
              <w:jc w:val="both"/>
              <w:rPr>
                <w:rFonts w:ascii="Arial" w:hAnsi="Arial" w:cs="David"/>
                <w:b/>
                <w:bCs/>
              </w:rPr>
            </w:pPr>
          </w:p>
        </w:tc>
        <w:tc>
          <w:tcPr>
            <w:tcW w:w="4240" w:type="dxa"/>
            <w:tcBorders>
              <w:top w:val="nil"/>
              <w:left w:val="nil"/>
              <w:bottom w:val="nil"/>
              <w:right w:val="nil"/>
            </w:tcBorders>
            <w:shd w:val="clear" w:color="auto" w:fill="auto"/>
          </w:tcPr>
          <w:p w14:paraId="0DBB3BA4" w14:textId="77777777" w:rsidR="00126079" w:rsidRPr="0022799B" w:rsidRDefault="005E5FE2" w:rsidP="0022799B">
            <w:pPr>
              <w:bidi/>
              <w:spacing w:line="360" w:lineRule="auto"/>
              <w:jc w:val="both"/>
              <w:rPr>
                <w:rFonts w:ascii="Arial (W1)" w:hAnsi="Arial (W1)" w:cs="David"/>
                <w:b/>
                <w:bCs/>
              </w:rPr>
            </w:pPr>
            <w:r w:rsidRPr="0022799B">
              <w:rPr>
                <w:rFonts w:ascii="Arial" w:hAnsi="Arial" w:cs="David" w:hint="cs"/>
                <w:b/>
                <w:bCs/>
                <w:rtl/>
              </w:rPr>
              <w:t>פלוני</w:t>
            </w:r>
          </w:p>
        </w:tc>
        <w:tc>
          <w:tcPr>
            <w:tcW w:w="3727" w:type="dxa"/>
            <w:tcBorders>
              <w:top w:val="nil"/>
              <w:left w:val="nil"/>
              <w:bottom w:val="nil"/>
              <w:right w:val="nil"/>
            </w:tcBorders>
            <w:shd w:val="clear" w:color="auto" w:fill="auto"/>
          </w:tcPr>
          <w:p w14:paraId="62EBAB0A" w14:textId="77777777" w:rsidR="00126079" w:rsidRPr="0022799B" w:rsidRDefault="00126079" w:rsidP="0022799B">
            <w:pPr>
              <w:bidi/>
              <w:spacing w:line="360" w:lineRule="auto"/>
              <w:jc w:val="both"/>
              <w:rPr>
                <w:rFonts w:ascii="Arial" w:hAnsi="Arial" w:cs="David"/>
                <w:b/>
                <w:bCs/>
              </w:rPr>
            </w:pPr>
            <w:r w:rsidRPr="0022799B">
              <w:rPr>
                <w:rFonts w:ascii="Arial" w:hAnsi="Arial" w:cs="David" w:hint="cs"/>
                <w:b/>
                <w:bCs/>
                <w:rtl/>
              </w:rPr>
              <w:t>הנאשם</w:t>
            </w:r>
          </w:p>
        </w:tc>
      </w:tr>
    </w:tbl>
    <w:p w14:paraId="4E5205F0" w14:textId="77777777" w:rsidR="00F02761" w:rsidRDefault="00F02761" w:rsidP="00126079">
      <w:pPr>
        <w:bidi/>
        <w:spacing w:line="360" w:lineRule="auto"/>
        <w:jc w:val="both"/>
        <w:rPr>
          <w:rFonts w:ascii="Arial (W1)" w:hAnsi="Arial (W1)" w:cs="David"/>
          <w:rtl/>
        </w:rPr>
      </w:pPr>
      <w:bookmarkStart w:id="2" w:name="LawTable"/>
      <w:bookmarkEnd w:id="2"/>
    </w:p>
    <w:p w14:paraId="3BBAAC11" w14:textId="77777777" w:rsidR="00F02761" w:rsidRPr="00F02761" w:rsidRDefault="00F02761" w:rsidP="00F02761">
      <w:pPr>
        <w:bidi/>
        <w:spacing w:after="120" w:line="240" w:lineRule="exact"/>
        <w:ind w:left="283" w:hanging="283"/>
        <w:jc w:val="both"/>
        <w:rPr>
          <w:rFonts w:ascii="FrankRuehl" w:hAnsi="FrankRuehl" w:cs="FrankRuehl"/>
          <w:rtl/>
        </w:rPr>
      </w:pPr>
    </w:p>
    <w:p w14:paraId="0367E6E4" w14:textId="77777777" w:rsidR="00F02761" w:rsidRPr="00F02761" w:rsidRDefault="00F02761" w:rsidP="00F02761">
      <w:pPr>
        <w:bidi/>
        <w:spacing w:after="120" w:line="240" w:lineRule="exact"/>
        <w:ind w:left="283" w:hanging="283"/>
        <w:jc w:val="both"/>
        <w:rPr>
          <w:rFonts w:ascii="FrankRuehl" w:hAnsi="FrankRuehl" w:cs="FrankRuehl"/>
          <w:rtl/>
        </w:rPr>
      </w:pPr>
      <w:r w:rsidRPr="00F02761">
        <w:rPr>
          <w:rFonts w:ascii="FrankRuehl" w:hAnsi="FrankRuehl" w:cs="FrankRuehl"/>
          <w:rtl/>
        </w:rPr>
        <w:t xml:space="preserve">חקיקה שאוזכרה: </w:t>
      </w:r>
    </w:p>
    <w:p w14:paraId="44115CB8" w14:textId="77777777" w:rsidR="00F02761" w:rsidRPr="00F02761" w:rsidRDefault="00F02761" w:rsidP="00F02761">
      <w:pPr>
        <w:bidi/>
        <w:spacing w:after="120" w:line="240" w:lineRule="exact"/>
        <w:ind w:left="283" w:hanging="283"/>
        <w:jc w:val="both"/>
        <w:rPr>
          <w:rFonts w:ascii="FrankRuehl" w:hAnsi="FrankRuehl" w:cs="FrankRuehl"/>
          <w:color w:val="0000FF"/>
          <w:u w:val="single"/>
          <w:rtl/>
        </w:rPr>
      </w:pPr>
      <w:hyperlink r:id="rId7" w:history="1">
        <w:r w:rsidRPr="00F02761">
          <w:rPr>
            <w:rStyle w:val="Hyperlink"/>
            <w:rFonts w:ascii="FrankRuehl" w:hAnsi="FrankRuehl" w:cs="FrankRuehl"/>
            <w:rtl/>
          </w:rPr>
          <w:t>חוק העונשין, תשל"ז-1977</w:t>
        </w:r>
      </w:hyperlink>
      <w:r w:rsidRPr="00F02761">
        <w:rPr>
          <w:rFonts w:ascii="FrankRuehl" w:hAnsi="FrankRuehl" w:cs="FrankRuehl"/>
          <w:color w:val="0000FF"/>
          <w:u w:val="single"/>
          <w:rtl/>
        </w:rPr>
        <w:t xml:space="preserve">: סע'  </w:t>
      </w:r>
      <w:hyperlink r:id="rId8" w:history="1">
        <w:r w:rsidRPr="00F02761">
          <w:rPr>
            <w:rStyle w:val="Hyperlink"/>
            <w:rFonts w:ascii="FrankRuehl" w:hAnsi="FrankRuehl" w:cs="FrankRuehl"/>
          </w:rPr>
          <w:t>348(</w:t>
        </w:r>
        <w:r w:rsidRPr="00F02761">
          <w:rPr>
            <w:rStyle w:val="Hyperlink"/>
            <w:rFonts w:ascii="FrankRuehl" w:hAnsi="FrankRuehl" w:cs="FrankRuehl"/>
            <w:rtl/>
          </w:rPr>
          <w:t>ב</w:t>
        </w:r>
        <w:r w:rsidRPr="00F02761">
          <w:rPr>
            <w:rStyle w:val="Hyperlink"/>
            <w:rFonts w:ascii="FrankRuehl" w:hAnsi="FrankRuehl" w:cs="FrankRuehl"/>
          </w:rPr>
          <w:t>)</w:t>
        </w:r>
      </w:hyperlink>
      <w:r w:rsidRPr="00F02761">
        <w:rPr>
          <w:rFonts w:ascii="FrankRuehl" w:hAnsi="FrankRuehl" w:cs="FrankRuehl"/>
          <w:color w:val="0000FF"/>
          <w:u w:val="single"/>
          <w:rtl/>
        </w:rPr>
        <w:t xml:space="preserve">, </w:t>
      </w:r>
      <w:hyperlink r:id="rId9" w:history="1">
        <w:r w:rsidRPr="00F02761">
          <w:rPr>
            <w:rStyle w:val="Hyperlink"/>
            <w:rFonts w:ascii="FrankRuehl" w:hAnsi="FrankRuehl" w:cs="FrankRuehl"/>
          </w:rPr>
          <w:t>348 (</w:t>
        </w:r>
        <w:r w:rsidRPr="00F02761">
          <w:rPr>
            <w:rStyle w:val="Hyperlink"/>
            <w:rFonts w:ascii="FrankRuehl" w:hAnsi="FrankRuehl" w:cs="FrankRuehl"/>
            <w:rtl/>
          </w:rPr>
          <w:t>ו</w:t>
        </w:r>
        <w:r w:rsidRPr="00F02761">
          <w:rPr>
            <w:rStyle w:val="Hyperlink"/>
            <w:rFonts w:ascii="FrankRuehl" w:hAnsi="FrankRuehl" w:cs="FrankRuehl"/>
          </w:rPr>
          <w:t>)</w:t>
        </w:r>
      </w:hyperlink>
      <w:r w:rsidRPr="00F02761">
        <w:rPr>
          <w:rFonts w:ascii="FrankRuehl" w:hAnsi="FrankRuehl" w:cs="FrankRuehl"/>
          <w:color w:val="0000FF"/>
          <w:u w:val="single"/>
          <w:rtl/>
        </w:rPr>
        <w:t xml:space="preserve">, </w:t>
      </w:r>
      <w:hyperlink r:id="rId10" w:history="1">
        <w:r w:rsidRPr="00F02761">
          <w:rPr>
            <w:rStyle w:val="Hyperlink"/>
            <w:rFonts w:ascii="FrankRuehl" w:hAnsi="FrankRuehl" w:cs="FrankRuehl"/>
          </w:rPr>
          <w:t xml:space="preserve">351 </w:t>
        </w:r>
        <w:r w:rsidRPr="00F02761">
          <w:rPr>
            <w:rStyle w:val="Hyperlink"/>
            <w:rFonts w:ascii="FrankRuehl" w:hAnsi="FrankRuehl" w:cs="FrankRuehl"/>
            <w:rtl/>
          </w:rPr>
          <w:t>(ג)</w:t>
        </w:r>
        <w:r w:rsidRPr="00F02761">
          <w:rPr>
            <w:rStyle w:val="Hyperlink"/>
            <w:rFonts w:ascii="FrankRuehl" w:hAnsi="FrankRuehl" w:cs="FrankRuehl"/>
          </w:rPr>
          <w:t>(2)</w:t>
        </w:r>
      </w:hyperlink>
      <w:r w:rsidRPr="00F02761">
        <w:rPr>
          <w:rFonts w:ascii="FrankRuehl" w:hAnsi="FrankRuehl" w:cs="FrankRuehl"/>
          <w:color w:val="0000FF"/>
          <w:u w:val="single"/>
          <w:rtl/>
        </w:rPr>
        <w:t xml:space="preserve">, </w:t>
      </w:r>
      <w:hyperlink r:id="rId11" w:history="1">
        <w:r w:rsidRPr="00F02761">
          <w:rPr>
            <w:rStyle w:val="Hyperlink"/>
            <w:rFonts w:ascii="FrankRuehl" w:hAnsi="FrankRuehl" w:cs="FrankRuehl"/>
          </w:rPr>
          <w:t>351(</w:t>
        </w:r>
        <w:r w:rsidRPr="00F02761">
          <w:rPr>
            <w:rStyle w:val="Hyperlink"/>
            <w:rFonts w:ascii="FrankRuehl" w:hAnsi="FrankRuehl" w:cs="FrankRuehl"/>
            <w:rtl/>
          </w:rPr>
          <w:t>ד</w:t>
        </w:r>
        <w:r w:rsidRPr="00F02761">
          <w:rPr>
            <w:rStyle w:val="Hyperlink"/>
            <w:rFonts w:ascii="FrankRuehl" w:hAnsi="FrankRuehl" w:cs="FrankRuehl"/>
          </w:rPr>
          <w:t>)</w:t>
        </w:r>
      </w:hyperlink>
    </w:p>
    <w:p w14:paraId="691ED8E8" w14:textId="77777777" w:rsidR="00F02761" w:rsidRPr="00F02761" w:rsidRDefault="00F02761" w:rsidP="00F02761">
      <w:pPr>
        <w:bidi/>
        <w:spacing w:after="120" w:line="240" w:lineRule="exact"/>
        <w:ind w:left="283" w:hanging="283"/>
        <w:jc w:val="both"/>
        <w:rPr>
          <w:rFonts w:ascii="FrankRuehl" w:hAnsi="FrankRuehl" w:cs="FrankRuehl"/>
          <w:color w:val="0000FF"/>
          <w:u w:val="single"/>
          <w:rtl/>
        </w:rPr>
      </w:pPr>
      <w:hyperlink r:id="rId12" w:history="1">
        <w:r w:rsidRPr="00F02761">
          <w:rPr>
            <w:rStyle w:val="Hyperlink"/>
            <w:rFonts w:ascii="FrankRuehl" w:hAnsi="FrankRuehl" w:cs="FrankRuehl"/>
            <w:rtl/>
          </w:rPr>
          <w:t>חוק למניעת הטרדה מינית, תשנ"ח-1998</w:t>
        </w:r>
      </w:hyperlink>
      <w:r w:rsidRPr="00F02761">
        <w:rPr>
          <w:rFonts w:ascii="FrankRuehl" w:hAnsi="FrankRuehl" w:cs="FrankRuehl"/>
          <w:color w:val="0000FF"/>
          <w:u w:val="single"/>
          <w:rtl/>
        </w:rPr>
        <w:t xml:space="preserve">: סע'  </w:t>
      </w:r>
      <w:hyperlink r:id="rId13" w:history="1">
        <w:r w:rsidRPr="00F02761">
          <w:rPr>
            <w:rStyle w:val="Hyperlink"/>
            <w:rFonts w:ascii="FrankRuehl" w:hAnsi="FrankRuehl" w:cs="FrankRuehl"/>
          </w:rPr>
          <w:t>3</w:t>
        </w:r>
      </w:hyperlink>
      <w:r w:rsidRPr="00F02761">
        <w:rPr>
          <w:rFonts w:ascii="FrankRuehl" w:hAnsi="FrankRuehl" w:cs="FrankRuehl"/>
          <w:color w:val="0000FF"/>
          <w:u w:val="single"/>
          <w:rtl/>
        </w:rPr>
        <w:t xml:space="preserve">, </w:t>
      </w:r>
      <w:hyperlink r:id="rId14" w:history="1">
        <w:r w:rsidRPr="00F02761">
          <w:rPr>
            <w:rStyle w:val="Hyperlink"/>
            <w:rFonts w:ascii="FrankRuehl" w:hAnsi="FrankRuehl" w:cs="FrankRuehl"/>
          </w:rPr>
          <w:t xml:space="preserve">3 </w:t>
        </w:r>
        <w:r w:rsidRPr="00F02761">
          <w:rPr>
            <w:rStyle w:val="Hyperlink"/>
            <w:rFonts w:ascii="FrankRuehl" w:hAnsi="FrankRuehl" w:cs="FrankRuehl"/>
            <w:rtl/>
          </w:rPr>
          <w:t>(א)</w:t>
        </w:r>
        <w:r w:rsidRPr="00F02761">
          <w:rPr>
            <w:rStyle w:val="Hyperlink"/>
            <w:rFonts w:ascii="FrankRuehl" w:hAnsi="FrankRuehl" w:cs="FrankRuehl"/>
          </w:rPr>
          <w:t xml:space="preserve"> (3)</w:t>
        </w:r>
      </w:hyperlink>
      <w:r w:rsidRPr="00F02761">
        <w:rPr>
          <w:rFonts w:ascii="FrankRuehl" w:hAnsi="FrankRuehl" w:cs="FrankRuehl"/>
          <w:color w:val="0000FF"/>
          <w:u w:val="single"/>
          <w:rtl/>
        </w:rPr>
        <w:t xml:space="preserve">, </w:t>
      </w:r>
      <w:hyperlink r:id="rId15" w:history="1">
        <w:r w:rsidRPr="00F02761">
          <w:rPr>
            <w:rStyle w:val="Hyperlink"/>
            <w:rFonts w:ascii="FrankRuehl" w:hAnsi="FrankRuehl" w:cs="FrankRuehl"/>
          </w:rPr>
          <w:t xml:space="preserve">3 </w:t>
        </w:r>
        <w:r w:rsidRPr="00F02761">
          <w:rPr>
            <w:rStyle w:val="Hyperlink"/>
            <w:rFonts w:ascii="FrankRuehl" w:hAnsi="FrankRuehl" w:cs="FrankRuehl"/>
            <w:rtl/>
          </w:rPr>
          <w:t>(א)</w:t>
        </w:r>
        <w:r w:rsidRPr="00F02761">
          <w:rPr>
            <w:rStyle w:val="Hyperlink"/>
            <w:rFonts w:ascii="FrankRuehl" w:hAnsi="FrankRuehl" w:cs="FrankRuehl"/>
          </w:rPr>
          <w:t xml:space="preserve"> (4)</w:t>
        </w:r>
      </w:hyperlink>
      <w:r w:rsidRPr="00F02761">
        <w:rPr>
          <w:rFonts w:ascii="FrankRuehl" w:hAnsi="FrankRuehl" w:cs="FrankRuehl"/>
          <w:color w:val="0000FF"/>
          <w:u w:val="single"/>
          <w:rtl/>
        </w:rPr>
        <w:t xml:space="preserve">, </w:t>
      </w:r>
      <w:hyperlink r:id="rId16" w:history="1">
        <w:r w:rsidRPr="00F02761">
          <w:rPr>
            <w:rStyle w:val="Hyperlink"/>
            <w:rFonts w:ascii="FrankRuehl" w:hAnsi="FrankRuehl" w:cs="FrankRuehl"/>
          </w:rPr>
          <w:t>3</w:t>
        </w:r>
        <w:r w:rsidRPr="00F02761">
          <w:rPr>
            <w:rStyle w:val="Hyperlink"/>
            <w:rFonts w:ascii="FrankRuehl" w:hAnsi="FrankRuehl" w:cs="FrankRuehl"/>
            <w:rtl/>
          </w:rPr>
          <w:t>(א)(6)(א)</w:t>
        </w:r>
      </w:hyperlink>
    </w:p>
    <w:p w14:paraId="5F7422DB" w14:textId="77777777" w:rsidR="00F02761" w:rsidRPr="00F02761" w:rsidRDefault="00F02761" w:rsidP="00F02761">
      <w:pPr>
        <w:bidi/>
        <w:spacing w:after="120" w:line="240" w:lineRule="exact"/>
        <w:ind w:left="283" w:hanging="283"/>
        <w:jc w:val="both"/>
        <w:rPr>
          <w:rFonts w:ascii="FrankRuehl" w:hAnsi="FrankRuehl" w:cs="FrankRuehl"/>
          <w:color w:val="0000FF"/>
          <w:u w:val="single"/>
          <w:rtl/>
        </w:rPr>
      </w:pPr>
      <w:hyperlink r:id="rId17" w:history="1">
        <w:r w:rsidRPr="00F02761">
          <w:rPr>
            <w:rStyle w:val="Hyperlink"/>
            <w:rFonts w:ascii="FrankRuehl" w:hAnsi="FrankRuehl" w:cs="FrankRuehl"/>
            <w:rtl/>
          </w:rPr>
          <w:t>פקודת הראיות [נוסח חדש], תשל"א-1971</w:t>
        </w:r>
      </w:hyperlink>
      <w:r w:rsidRPr="00F02761">
        <w:rPr>
          <w:rFonts w:ascii="FrankRuehl" w:hAnsi="FrankRuehl" w:cs="FrankRuehl"/>
          <w:color w:val="0000FF"/>
          <w:u w:val="single"/>
          <w:rtl/>
        </w:rPr>
        <w:t xml:space="preserve">: סע'  </w:t>
      </w:r>
      <w:hyperlink r:id="rId18" w:history="1">
        <w:r w:rsidRPr="00F02761">
          <w:rPr>
            <w:rStyle w:val="Hyperlink"/>
            <w:rFonts w:ascii="FrankRuehl" w:hAnsi="FrankRuehl" w:cs="FrankRuehl"/>
          </w:rPr>
          <w:t>53</w:t>
        </w:r>
      </w:hyperlink>
      <w:r w:rsidRPr="00F02761">
        <w:rPr>
          <w:rFonts w:ascii="FrankRuehl" w:hAnsi="FrankRuehl" w:cs="FrankRuehl"/>
          <w:color w:val="0000FF"/>
          <w:u w:val="single"/>
          <w:rtl/>
        </w:rPr>
        <w:t xml:space="preserve">, </w:t>
      </w:r>
      <w:hyperlink r:id="rId19" w:history="1">
        <w:r w:rsidRPr="00F02761">
          <w:rPr>
            <w:rStyle w:val="Hyperlink"/>
            <w:rFonts w:ascii="FrankRuehl" w:hAnsi="FrankRuehl" w:cs="FrankRuehl"/>
          </w:rPr>
          <w:t>54</w:t>
        </w:r>
        <w:r w:rsidRPr="00F02761">
          <w:rPr>
            <w:rStyle w:val="Hyperlink"/>
            <w:rFonts w:ascii="FrankRuehl" w:hAnsi="FrankRuehl" w:cs="FrankRuehl"/>
            <w:rtl/>
          </w:rPr>
          <w:t>א(ב)</w:t>
        </w:r>
      </w:hyperlink>
      <w:r w:rsidRPr="00F02761">
        <w:rPr>
          <w:rFonts w:ascii="FrankRuehl" w:hAnsi="FrankRuehl" w:cs="FrankRuehl"/>
          <w:color w:val="0000FF"/>
          <w:u w:val="single"/>
          <w:rtl/>
        </w:rPr>
        <w:t xml:space="preserve">, </w:t>
      </w:r>
      <w:hyperlink r:id="rId20" w:history="1">
        <w:r w:rsidRPr="00F02761">
          <w:rPr>
            <w:rStyle w:val="Hyperlink"/>
            <w:rFonts w:ascii="FrankRuehl" w:hAnsi="FrankRuehl" w:cs="FrankRuehl"/>
          </w:rPr>
          <w:t>57</w:t>
        </w:r>
      </w:hyperlink>
    </w:p>
    <w:p w14:paraId="056A1EF4" w14:textId="77777777" w:rsidR="00F02761" w:rsidRPr="00F02761" w:rsidRDefault="00F02761" w:rsidP="00F02761">
      <w:pPr>
        <w:bidi/>
        <w:spacing w:after="120" w:line="240" w:lineRule="exact"/>
        <w:ind w:left="283" w:hanging="283"/>
        <w:jc w:val="both"/>
        <w:rPr>
          <w:rFonts w:ascii="FrankRuehl" w:hAnsi="FrankRuehl" w:cs="FrankRuehl"/>
          <w:color w:val="0000FF"/>
          <w:u w:val="single"/>
          <w:rtl/>
        </w:rPr>
      </w:pPr>
      <w:hyperlink r:id="rId21" w:history="1">
        <w:r w:rsidRPr="00F02761">
          <w:rPr>
            <w:rStyle w:val="Hyperlink"/>
            <w:rFonts w:ascii="FrankRuehl" w:hAnsi="FrankRuehl" w:cs="FrankRuehl"/>
            <w:rtl/>
          </w:rPr>
          <w:t>חוק לתיקון דיני הראיות (הגנת ילדים), תשט"ו-1955</w:t>
        </w:r>
      </w:hyperlink>
      <w:r w:rsidRPr="00F02761">
        <w:rPr>
          <w:rFonts w:ascii="FrankRuehl" w:hAnsi="FrankRuehl" w:cs="FrankRuehl"/>
          <w:color w:val="0000FF"/>
          <w:u w:val="single"/>
          <w:rtl/>
        </w:rPr>
        <w:t xml:space="preserve">: סע'  </w:t>
      </w:r>
      <w:hyperlink r:id="rId22" w:history="1">
        <w:r w:rsidRPr="00F02761">
          <w:rPr>
            <w:rStyle w:val="Hyperlink"/>
            <w:rFonts w:ascii="FrankRuehl" w:hAnsi="FrankRuehl" w:cs="FrankRuehl"/>
          </w:rPr>
          <w:t>9</w:t>
        </w:r>
      </w:hyperlink>
    </w:p>
    <w:p w14:paraId="53321FA0" w14:textId="77777777" w:rsidR="00F02761" w:rsidRPr="00F02761" w:rsidRDefault="00F02761" w:rsidP="00F02761">
      <w:pPr>
        <w:bidi/>
        <w:spacing w:after="120" w:line="240" w:lineRule="exact"/>
        <w:ind w:left="283" w:hanging="283"/>
        <w:jc w:val="both"/>
        <w:rPr>
          <w:rFonts w:ascii="FrankRuehl" w:hAnsi="FrankRuehl" w:cs="FrankRuehl"/>
          <w:rtl/>
        </w:rPr>
      </w:pPr>
    </w:p>
    <w:p w14:paraId="44F424AD" w14:textId="77777777" w:rsidR="00F02761" w:rsidRPr="00F02761" w:rsidRDefault="00F02761" w:rsidP="00126079">
      <w:pPr>
        <w:bidi/>
        <w:spacing w:line="360" w:lineRule="auto"/>
        <w:jc w:val="both"/>
        <w:rPr>
          <w:rFonts w:ascii="Arial (W1)" w:hAnsi="Arial (W1)" w:cs="David"/>
          <w:rtl/>
        </w:rPr>
      </w:pPr>
      <w:bookmarkStart w:id="3" w:name="LawTable_End"/>
      <w:bookmarkEnd w:id="3"/>
    </w:p>
    <w:p w14:paraId="652FDBBC" w14:textId="77777777" w:rsidR="00D455A3" w:rsidRPr="00D455A3" w:rsidRDefault="00D455A3" w:rsidP="00126079">
      <w:pPr>
        <w:bidi/>
        <w:spacing w:line="360" w:lineRule="auto"/>
        <w:jc w:val="both"/>
        <w:rPr>
          <w:rFonts w:ascii="Arial (W1)" w:hAnsi="Arial (W1)" w:cs="David" w:hint="cs"/>
          <w:rtl/>
        </w:rPr>
      </w:pPr>
    </w:p>
    <w:p w14:paraId="780DA1CC" w14:textId="77777777" w:rsidR="006D7AC7" w:rsidRPr="006D7AC7" w:rsidRDefault="006D7AC7" w:rsidP="00126079">
      <w:pPr>
        <w:bidi/>
        <w:spacing w:line="360" w:lineRule="auto"/>
        <w:jc w:val="both"/>
        <w:rPr>
          <w:rFonts w:ascii="Arial (W1)" w:hAnsi="Arial (W1)" w:cs="David"/>
          <w:rtl/>
        </w:rPr>
      </w:pPr>
    </w:p>
    <w:p w14:paraId="3E04FB88" w14:textId="77777777" w:rsidR="006D7AC7" w:rsidRPr="006D7AC7" w:rsidRDefault="006D7AC7" w:rsidP="00126079">
      <w:pPr>
        <w:bidi/>
        <w:spacing w:line="360" w:lineRule="auto"/>
        <w:jc w:val="both"/>
        <w:rPr>
          <w:rFonts w:ascii="Arial (W1)" w:hAnsi="Arial (W1)" w:cs="David"/>
          <w:rtl/>
        </w:rPr>
      </w:pPr>
    </w:p>
    <w:p w14:paraId="603263F3" w14:textId="77777777" w:rsidR="00126079" w:rsidRPr="006D7AC7" w:rsidRDefault="00126079" w:rsidP="00126079">
      <w:pPr>
        <w:bidi/>
        <w:spacing w:line="360" w:lineRule="auto"/>
        <w:jc w:val="both"/>
        <w:rPr>
          <w:rFonts w:ascii="Arial (W1)" w:hAnsi="Arial (W1)" w:cs="David"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26079" w:rsidRPr="0022799B" w14:paraId="0B0D35CD" w14:textId="77777777">
        <w:trPr>
          <w:trHeight w:val="355"/>
          <w:jc w:val="center"/>
        </w:trPr>
        <w:tc>
          <w:tcPr>
            <w:tcW w:w="8820" w:type="dxa"/>
            <w:tcBorders>
              <w:top w:val="nil"/>
              <w:left w:val="nil"/>
              <w:bottom w:val="nil"/>
              <w:right w:val="nil"/>
            </w:tcBorders>
            <w:shd w:val="clear" w:color="auto" w:fill="auto"/>
          </w:tcPr>
          <w:p w14:paraId="08314F6D" w14:textId="77777777" w:rsidR="004A0A12" w:rsidRPr="0022799B" w:rsidRDefault="004A0A12" w:rsidP="0022799B">
            <w:pPr>
              <w:bidi/>
              <w:spacing w:line="360" w:lineRule="auto"/>
              <w:jc w:val="center"/>
              <w:rPr>
                <w:rFonts w:ascii="Arial" w:hAnsi="Arial" w:cs="David"/>
                <w:b/>
                <w:bCs/>
                <w:sz w:val="28"/>
                <w:szCs w:val="28"/>
                <w:u w:val="single"/>
                <w:rtl/>
              </w:rPr>
            </w:pPr>
            <w:bookmarkStart w:id="4" w:name="PsakDin" w:colFirst="0" w:colLast="0"/>
            <w:r w:rsidRPr="0022799B">
              <w:rPr>
                <w:rFonts w:ascii="Arial" w:hAnsi="Arial" w:cs="David"/>
                <w:b/>
                <w:bCs/>
                <w:sz w:val="28"/>
                <w:szCs w:val="28"/>
                <w:u w:val="single"/>
                <w:rtl/>
              </w:rPr>
              <w:t>הכרעת דין</w:t>
            </w:r>
          </w:p>
          <w:p w14:paraId="66C0BC85" w14:textId="77777777" w:rsidR="00126079" w:rsidRPr="0022799B" w:rsidRDefault="00126079" w:rsidP="0022799B">
            <w:pPr>
              <w:bidi/>
              <w:spacing w:line="360" w:lineRule="auto"/>
              <w:jc w:val="center"/>
              <w:rPr>
                <w:rFonts w:ascii="Arial" w:hAnsi="Arial" w:cs="David"/>
                <w:bCs/>
                <w:sz w:val="28"/>
                <w:szCs w:val="28"/>
                <w:u w:val="single"/>
              </w:rPr>
            </w:pPr>
          </w:p>
        </w:tc>
      </w:tr>
      <w:bookmarkEnd w:id="4"/>
    </w:tbl>
    <w:p w14:paraId="14D5BA24" w14:textId="77777777" w:rsidR="00126079" w:rsidRPr="00A20B86" w:rsidRDefault="00126079" w:rsidP="00126079">
      <w:pPr>
        <w:bidi/>
        <w:jc w:val="both"/>
        <w:rPr>
          <w:rFonts w:ascii="Arial (W1)" w:hAnsi="Arial (W1)" w:cs="David" w:hint="cs"/>
          <w:rtl/>
        </w:rPr>
      </w:pPr>
    </w:p>
    <w:p w14:paraId="6652A130" w14:textId="77777777" w:rsidR="00126079" w:rsidRPr="00A20B86" w:rsidRDefault="00126079" w:rsidP="00126079">
      <w:pPr>
        <w:pStyle w:val="Heading1"/>
        <w:jc w:val="both"/>
        <w:rPr>
          <w:rFonts w:cs="David"/>
          <w:b w:val="0"/>
          <w:bCs w:val="0"/>
          <w:sz w:val="24"/>
          <w:szCs w:val="24"/>
          <w:u w:val="single"/>
        </w:rPr>
      </w:pPr>
      <w:r w:rsidRPr="00A20B86">
        <w:rPr>
          <w:rFonts w:cs="David" w:hint="cs"/>
          <w:b w:val="0"/>
          <w:bCs w:val="0"/>
          <w:sz w:val="24"/>
          <w:szCs w:val="24"/>
          <w:rtl/>
        </w:rPr>
        <w:t>1.</w:t>
      </w:r>
      <w:r w:rsidRPr="00A20B86">
        <w:rPr>
          <w:rFonts w:cs="David" w:hint="cs"/>
          <w:b w:val="0"/>
          <w:bCs w:val="0"/>
          <w:sz w:val="24"/>
          <w:szCs w:val="24"/>
          <w:rtl/>
        </w:rPr>
        <w:tab/>
      </w:r>
      <w:r w:rsidRPr="00A20B86">
        <w:rPr>
          <w:rFonts w:cs="David" w:hint="cs"/>
          <w:b w:val="0"/>
          <w:bCs w:val="0"/>
          <w:sz w:val="24"/>
          <w:szCs w:val="24"/>
          <w:u w:val="single"/>
          <w:rtl/>
        </w:rPr>
        <w:t>איסור פרסום</w:t>
      </w:r>
    </w:p>
    <w:p w14:paraId="0AFE8B6D" w14:textId="77777777" w:rsidR="00126079" w:rsidRPr="00A20B86" w:rsidRDefault="00126079" w:rsidP="00126079">
      <w:pPr>
        <w:tabs>
          <w:tab w:val="left" w:pos="7586"/>
          <w:tab w:val="left" w:pos="7946"/>
        </w:tabs>
        <w:bidi/>
        <w:spacing w:line="360" w:lineRule="auto"/>
        <w:jc w:val="both"/>
        <w:rPr>
          <w:rFonts w:ascii="Arial" w:hAnsi="Arial" w:cs="David" w:hint="cs"/>
          <w:b/>
          <w:bCs/>
          <w:rtl/>
        </w:rPr>
      </w:pPr>
    </w:p>
    <w:p w14:paraId="62379808" w14:textId="77777777" w:rsidR="00126079" w:rsidRPr="00A20B86" w:rsidRDefault="00126079" w:rsidP="00126079">
      <w:pPr>
        <w:tabs>
          <w:tab w:val="left" w:pos="7586"/>
          <w:tab w:val="left" w:pos="7946"/>
        </w:tabs>
        <w:bidi/>
        <w:spacing w:line="360" w:lineRule="auto"/>
        <w:jc w:val="both"/>
        <w:rPr>
          <w:rFonts w:ascii="Arial" w:hAnsi="Arial" w:cs="David" w:hint="cs"/>
          <w:b/>
          <w:bCs/>
          <w:rtl/>
        </w:rPr>
      </w:pPr>
      <w:r w:rsidRPr="00A20B86">
        <w:rPr>
          <w:rFonts w:ascii="Arial" w:hAnsi="Arial" w:cs="David" w:hint="cs"/>
          <w:b/>
          <w:bCs/>
          <w:rtl/>
        </w:rPr>
        <w:t xml:space="preserve">הדיון התקיים בדלתיים סגורות. אנו מתירים את פרסום הכרעת הדין למעט פרטים מזהים של המתלוננות ובני משפחתן, של חברתה של המתלוננת ת' ד' ושל הנאשם. </w:t>
      </w:r>
    </w:p>
    <w:p w14:paraId="09D05708" w14:textId="77777777" w:rsidR="00126079" w:rsidRPr="00A20B86" w:rsidRDefault="00126079" w:rsidP="00126079">
      <w:pPr>
        <w:tabs>
          <w:tab w:val="left" w:pos="7586"/>
          <w:tab w:val="left" w:pos="7946"/>
        </w:tabs>
        <w:bidi/>
        <w:jc w:val="both"/>
        <w:rPr>
          <w:rFonts w:ascii="Arial" w:hAnsi="Arial" w:cs="David" w:hint="cs"/>
          <w:rtl/>
        </w:rPr>
      </w:pPr>
    </w:p>
    <w:p w14:paraId="18A78581" w14:textId="77777777" w:rsidR="00126079" w:rsidRPr="00A20B86" w:rsidRDefault="00126079" w:rsidP="00126079">
      <w:pPr>
        <w:pStyle w:val="Heading1"/>
        <w:jc w:val="both"/>
        <w:rPr>
          <w:rFonts w:cs="David" w:hint="cs"/>
          <w:b w:val="0"/>
          <w:bCs w:val="0"/>
          <w:sz w:val="24"/>
          <w:szCs w:val="24"/>
          <w:u w:val="single"/>
          <w:rtl/>
        </w:rPr>
      </w:pPr>
      <w:r w:rsidRPr="00A20B86">
        <w:rPr>
          <w:rFonts w:cs="David" w:hint="cs"/>
          <w:b w:val="0"/>
          <w:bCs w:val="0"/>
          <w:sz w:val="24"/>
          <w:szCs w:val="24"/>
          <w:rtl/>
        </w:rPr>
        <w:t>2.</w:t>
      </w:r>
      <w:r w:rsidRPr="00A20B86">
        <w:rPr>
          <w:rFonts w:cs="David" w:hint="cs"/>
          <w:b w:val="0"/>
          <w:bCs w:val="0"/>
          <w:sz w:val="24"/>
          <w:szCs w:val="24"/>
          <w:rtl/>
        </w:rPr>
        <w:tab/>
      </w:r>
      <w:r w:rsidRPr="00A20B86">
        <w:rPr>
          <w:rFonts w:cs="David" w:hint="cs"/>
          <w:b w:val="0"/>
          <w:bCs w:val="0"/>
          <w:sz w:val="24"/>
          <w:szCs w:val="24"/>
          <w:u w:val="single"/>
          <w:rtl/>
        </w:rPr>
        <w:t>זיכוי חלקי</w:t>
      </w:r>
    </w:p>
    <w:p w14:paraId="6DB97728" w14:textId="77777777" w:rsidR="00126079" w:rsidRPr="00A20B86" w:rsidRDefault="00126079" w:rsidP="00126079">
      <w:pPr>
        <w:tabs>
          <w:tab w:val="left" w:pos="7586"/>
          <w:tab w:val="left" w:pos="7946"/>
        </w:tabs>
        <w:bidi/>
        <w:jc w:val="both"/>
        <w:rPr>
          <w:rFonts w:ascii="Arial" w:hAnsi="Arial" w:cs="David" w:hint="cs"/>
          <w:rtl/>
        </w:rPr>
      </w:pPr>
    </w:p>
    <w:p w14:paraId="7F1D3CCD" w14:textId="77777777" w:rsidR="00126079" w:rsidRPr="00A20B86" w:rsidRDefault="00126079" w:rsidP="00126079">
      <w:pPr>
        <w:tabs>
          <w:tab w:val="left" w:pos="7586"/>
          <w:tab w:val="left" w:pos="7946"/>
        </w:tabs>
        <w:bidi/>
        <w:spacing w:line="360" w:lineRule="auto"/>
        <w:jc w:val="both"/>
        <w:rPr>
          <w:rFonts w:ascii="Arial" w:hAnsi="Arial" w:cs="David" w:hint="cs"/>
          <w:rtl/>
        </w:rPr>
      </w:pPr>
      <w:r w:rsidRPr="00A20B86">
        <w:rPr>
          <w:rFonts w:ascii="Arial" w:hAnsi="Arial" w:cs="David" w:hint="cs"/>
          <w:rtl/>
        </w:rPr>
        <w:lastRenderedPageBreak/>
        <w:t>בפתח הדברים נציין כי החלטנו לזכות את הנאשם, מחמת הספק, מהעבירות של מעשים מגונים בפומבי בקטין בן משפחה שיוחסו לו בקשר לת' ד' (באישום הראשון שבכתב האישום), וכן החלטנו לזכות אותו מכל העבירות שיוחסו לו באישום השני בקשר לא' ד'.</w:t>
      </w:r>
    </w:p>
    <w:p w14:paraId="1FB28DAB" w14:textId="77777777" w:rsidR="00126079" w:rsidRPr="00A20B86" w:rsidRDefault="00126079" w:rsidP="00126079">
      <w:pPr>
        <w:tabs>
          <w:tab w:val="left" w:pos="7586"/>
          <w:tab w:val="left" w:pos="7946"/>
        </w:tabs>
        <w:bidi/>
        <w:jc w:val="both"/>
        <w:rPr>
          <w:rFonts w:ascii="Arial" w:hAnsi="Arial" w:cs="David" w:hint="cs"/>
          <w:rtl/>
        </w:rPr>
      </w:pPr>
    </w:p>
    <w:p w14:paraId="1FF1A314" w14:textId="77777777" w:rsidR="00126079" w:rsidRPr="00A20B86" w:rsidRDefault="00126079" w:rsidP="00126079">
      <w:pPr>
        <w:tabs>
          <w:tab w:val="left" w:pos="7586"/>
          <w:tab w:val="left" w:pos="7946"/>
        </w:tabs>
        <w:bidi/>
        <w:jc w:val="both"/>
        <w:rPr>
          <w:rFonts w:ascii="Arial" w:hAnsi="Arial" w:cs="David" w:hint="cs"/>
          <w:rtl/>
        </w:rPr>
      </w:pPr>
      <w:r w:rsidRPr="00A20B86">
        <w:rPr>
          <w:rFonts w:ascii="Arial" w:hAnsi="Arial" w:cs="David" w:hint="cs"/>
          <w:b/>
          <w:bCs/>
          <w:u w:val="single"/>
          <w:rtl/>
        </w:rPr>
        <w:t>השופט מ. גלעד</w:t>
      </w:r>
    </w:p>
    <w:p w14:paraId="1409F476" w14:textId="77777777" w:rsidR="00126079" w:rsidRPr="00A20B86" w:rsidRDefault="00126079" w:rsidP="00126079">
      <w:pPr>
        <w:pStyle w:val="Heading1"/>
        <w:jc w:val="both"/>
        <w:rPr>
          <w:rFonts w:cs="David" w:hint="cs"/>
          <w:b w:val="0"/>
          <w:bCs w:val="0"/>
          <w:sz w:val="24"/>
          <w:szCs w:val="24"/>
          <w:u w:val="single"/>
          <w:rtl/>
        </w:rPr>
      </w:pPr>
      <w:r w:rsidRPr="00A20B86">
        <w:rPr>
          <w:rFonts w:cs="David" w:hint="cs"/>
          <w:b w:val="0"/>
          <w:bCs w:val="0"/>
          <w:sz w:val="24"/>
          <w:szCs w:val="24"/>
          <w:rtl/>
        </w:rPr>
        <w:t>3.</w:t>
      </w:r>
      <w:r w:rsidRPr="00A20B86">
        <w:rPr>
          <w:rFonts w:cs="David" w:hint="cs"/>
          <w:b w:val="0"/>
          <w:bCs w:val="0"/>
          <w:sz w:val="24"/>
          <w:szCs w:val="24"/>
          <w:rtl/>
        </w:rPr>
        <w:tab/>
      </w:r>
      <w:r w:rsidRPr="00A20B86">
        <w:rPr>
          <w:rFonts w:cs="David" w:hint="cs"/>
          <w:b w:val="0"/>
          <w:bCs w:val="0"/>
          <w:sz w:val="24"/>
          <w:szCs w:val="24"/>
          <w:u w:val="single"/>
          <w:rtl/>
        </w:rPr>
        <w:t>מבוא</w:t>
      </w:r>
    </w:p>
    <w:p w14:paraId="5CF3FD33" w14:textId="77777777" w:rsidR="00126079" w:rsidRPr="00A20B86" w:rsidRDefault="00126079" w:rsidP="00126079">
      <w:pPr>
        <w:tabs>
          <w:tab w:val="left" w:pos="7586"/>
          <w:tab w:val="left" w:pos="7946"/>
        </w:tabs>
        <w:bidi/>
        <w:jc w:val="both"/>
        <w:rPr>
          <w:rFonts w:ascii="Arial" w:hAnsi="Arial" w:cs="David" w:hint="cs"/>
          <w:u w:val="single"/>
          <w:rtl/>
        </w:rPr>
      </w:pPr>
    </w:p>
    <w:p w14:paraId="17457F6C" w14:textId="77777777" w:rsidR="00126079" w:rsidRPr="00A20B86" w:rsidRDefault="00126079" w:rsidP="00126079">
      <w:pPr>
        <w:tabs>
          <w:tab w:val="left" w:pos="7586"/>
          <w:tab w:val="left" w:pos="7946"/>
        </w:tabs>
        <w:bidi/>
        <w:spacing w:line="360" w:lineRule="auto"/>
        <w:jc w:val="both"/>
        <w:rPr>
          <w:rFonts w:cs="David" w:hint="cs"/>
          <w:rtl/>
        </w:rPr>
      </w:pPr>
      <w:bookmarkStart w:id="5" w:name="ABSTRACT_START"/>
      <w:bookmarkEnd w:id="5"/>
      <w:r w:rsidRPr="00A20B86">
        <w:rPr>
          <w:rFonts w:cs="David" w:hint="cs"/>
          <w:rtl/>
        </w:rPr>
        <w:t xml:space="preserve">כנגד הנאשם הוגש כתב אישום המייחס לו – בשני אישומים נפרדים, כל אחד כלפי מתלוננת אחרת –  מספר רב של מעשים מגונים, לפי </w:t>
      </w:r>
      <w:hyperlink r:id="rId23" w:history="1">
        <w:r w:rsidR="003C1708" w:rsidRPr="003C1708">
          <w:rPr>
            <w:rStyle w:val="Hyperlink"/>
            <w:rFonts w:cs="David" w:hint="eastAsia"/>
            <w:rtl/>
          </w:rPr>
          <w:t>סעיף</w:t>
        </w:r>
        <w:r w:rsidR="003C1708" w:rsidRPr="003C1708">
          <w:rPr>
            <w:rStyle w:val="Hyperlink"/>
            <w:rFonts w:cs="David"/>
            <w:rtl/>
          </w:rPr>
          <w:t xml:space="preserve"> 348(ב)</w:t>
        </w:r>
      </w:hyperlink>
      <w:r w:rsidRPr="00A20B86">
        <w:rPr>
          <w:rFonts w:cs="David" w:hint="cs"/>
          <w:rtl/>
        </w:rPr>
        <w:t xml:space="preserve">+ </w:t>
      </w:r>
      <w:hyperlink r:id="rId24" w:history="1">
        <w:r w:rsidR="003C1708" w:rsidRPr="003C1708">
          <w:rPr>
            <w:rStyle w:val="Hyperlink"/>
            <w:rFonts w:cs="David"/>
            <w:rtl/>
          </w:rPr>
          <w:t>351 (ג)(2)</w:t>
        </w:r>
      </w:hyperlink>
      <w:r w:rsidRPr="00A20B86">
        <w:rPr>
          <w:rFonts w:cs="David" w:hint="cs"/>
          <w:rtl/>
        </w:rPr>
        <w:t xml:space="preserve"> ל</w:t>
      </w:r>
      <w:hyperlink r:id="rId25" w:history="1">
        <w:r w:rsidR="006D7AC7" w:rsidRPr="006D7AC7">
          <w:rPr>
            <w:rStyle w:val="Hyperlink"/>
            <w:rFonts w:cs="David"/>
            <w:rtl/>
          </w:rPr>
          <w:t>חוק העונשין</w:t>
        </w:r>
      </w:hyperlink>
      <w:r w:rsidRPr="00A20B86">
        <w:rPr>
          <w:rFonts w:cs="David" w:hint="cs"/>
          <w:rtl/>
        </w:rPr>
        <w:t xml:space="preserve">, התשל"ז- 1977 (להלן: "חוק העונשין"), מספר רב של מעשים מגונים בפומבי בקטין בן משפחה, לפי </w:t>
      </w:r>
      <w:hyperlink r:id="rId26" w:history="1">
        <w:r w:rsidR="003C1708" w:rsidRPr="003C1708">
          <w:rPr>
            <w:rStyle w:val="Hyperlink"/>
            <w:rFonts w:cs="David" w:hint="eastAsia"/>
            <w:rtl/>
          </w:rPr>
          <w:t>סעיף</w:t>
        </w:r>
        <w:r w:rsidR="003C1708" w:rsidRPr="003C1708">
          <w:rPr>
            <w:rStyle w:val="Hyperlink"/>
            <w:rFonts w:cs="David"/>
            <w:rtl/>
          </w:rPr>
          <w:t xml:space="preserve"> 351(ד)</w:t>
        </w:r>
      </w:hyperlink>
      <w:r w:rsidRPr="00A20B86">
        <w:rPr>
          <w:rFonts w:cs="David" w:hint="cs"/>
          <w:rtl/>
        </w:rPr>
        <w:t xml:space="preserve"> לחוק העונשין ועבירה של הטרדה מינית, לפי </w:t>
      </w:r>
      <w:hyperlink r:id="rId27" w:history="1">
        <w:r w:rsidR="003C1708" w:rsidRPr="003C1708">
          <w:rPr>
            <w:rStyle w:val="Hyperlink"/>
            <w:rFonts w:cs="David" w:hint="eastAsia"/>
            <w:rtl/>
          </w:rPr>
          <w:t>סעיף</w:t>
        </w:r>
        <w:r w:rsidR="003C1708" w:rsidRPr="003C1708">
          <w:rPr>
            <w:rStyle w:val="Hyperlink"/>
            <w:rFonts w:cs="David"/>
            <w:rtl/>
          </w:rPr>
          <w:t xml:space="preserve"> 3(א)(6)(א)</w:t>
        </w:r>
      </w:hyperlink>
      <w:r w:rsidRPr="00A20B86">
        <w:rPr>
          <w:rFonts w:cs="David" w:hint="cs"/>
          <w:rtl/>
        </w:rPr>
        <w:t xml:space="preserve"> ל</w:t>
      </w:r>
      <w:hyperlink r:id="rId28" w:history="1">
        <w:r w:rsidR="006D7AC7" w:rsidRPr="006D7AC7">
          <w:rPr>
            <w:rStyle w:val="Hyperlink"/>
            <w:rFonts w:cs="David"/>
            <w:rtl/>
          </w:rPr>
          <w:t>חוק למניעת הטרדה מינית</w:t>
        </w:r>
      </w:hyperlink>
      <w:r w:rsidRPr="00A20B86">
        <w:rPr>
          <w:rFonts w:cs="David" w:hint="cs"/>
          <w:rtl/>
        </w:rPr>
        <w:t xml:space="preserve">, התשנ"ח-1998 (להלן: "החוק למניעת הטרדה מינית"). </w:t>
      </w:r>
    </w:p>
    <w:p w14:paraId="6036094E" w14:textId="77777777" w:rsidR="00126079" w:rsidRPr="00A20B86" w:rsidRDefault="00126079" w:rsidP="00126079">
      <w:pPr>
        <w:tabs>
          <w:tab w:val="left" w:pos="7586"/>
          <w:tab w:val="left" w:pos="7946"/>
        </w:tabs>
        <w:bidi/>
        <w:spacing w:line="360" w:lineRule="auto"/>
        <w:jc w:val="both"/>
        <w:rPr>
          <w:rFonts w:cs="David" w:hint="cs"/>
          <w:rtl/>
        </w:rPr>
      </w:pPr>
      <w:bookmarkStart w:id="6" w:name="ABSTRACT_END"/>
      <w:bookmarkEnd w:id="6"/>
    </w:p>
    <w:p w14:paraId="140FE296" w14:textId="77777777" w:rsidR="00126079" w:rsidRPr="00A20B86" w:rsidRDefault="00126079" w:rsidP="00126079">
      <w:pPr>
        <w:pStyle w:val="Heading1"/>
        <w:spacing w:line="360" w:lineRule="auto"/>
        <w:jc w:val="both"/>
        <w:rPr>
          <w:rFonts w:cs="David" w:hint="cs"/>
          <w:b w:val="0"/>
          <w:bCs w:val="0"/>
          <w:sz w:val="24"/>
          <w:szCs w:val="24"/>
          <w:u w:val="single"/>
          <w:rtl/>
        </w:rPr>
      </w:pPr>
      <w:r w:rsidRPr="00A20B86">
        <w:rPr>
          <w:rFonts w:cs="David" w:hint="cs"/>
          <w:b w:val="0"/>
          <w:bCs w:val="0"/>
          <w:sz w:val="24"/>
          <w:szCs w:val="24"/>
          <w:rtl/>
        </w:rPr>
        <w:t>4.</w:t>
      </w:r>
      <w:r w:rsidRPr="00A20B86">
        <w:rPr>
          <w:rFonts w:cs="David" w:hint="cs"/>
          <w:b w:val="0"/>
          <w:bCs w:val="0"/>
          <w:sz w:val="24"/>
          <w:szCs w:val="24"/>
          <w:rtl/>
        </w:rPr>
        <w:tab/>
      </w:r>
      <w:r w:rsidRPr="00A20B86">
        <w:rPr>
          <w:rFonts w:cs="David" w:hint="cs"/>
          <w:b w:val="0"/>
          <w:bCs w:val="0"/>
          <w:sz w:val="24"/>
          <w:szCs w:val="24"/>
          <w:u w:val="single"/>
          <w:rtl/>
        </w:rPr>
        <w:t>עובדות כתב האישום</w:t>
      </w:r>
    </w:p>
    <w:p w14:paraId="40744186" w14:textId="77777777" w:rsidR="00126079" w:rsidRPr="00A20B86" w:rsidRDefault="00126079" w:rsidP="00126079">
      <w:pPr>
        <w:tabs>
          <w:tab w:val="left" w:pos="7586"/>
          <w:tab w:val="left" w:pos="7946"/>
        </w:tabs>
        <w:bidi/>
        <w:spacing w:line="360" w:lineRule="auto"/>
        <w:jc w:val="both"/>
        <w:rPr>
          <w:rFonts w:cs="David" w:hint="cs"/>
          <w:rtl/>
        </w:rPr>
      </w:pPr>
    </w:p>
    <w:p w14:paraId="470291E3"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4.1</w:t>
      </w:r>
      <w:r w:rsidRPr="00A20B86">
        <w:rPr>
          <w:rFonts w:cs="David" w:hint="cs"/>
          <w:rtl/>
        </w:rPr>
        <w:tab/>
      </w:r>
      <w:r w:rsidRPr="00A20B86">
        <w:rPr>
          <w:rFonts w:cs="David" w:hint="cs"/>
          <w:b/>
          <w:bCs/>
          <w:rtl/>
        </w:rPr>
        <w:t>באישום הראשון</w:t>
      </w:r>
      <w:r w:rsidRPr="00A20B86">
        <w:rPr>
          <w:rFonts w:cs="David" w:hint="cs"/>
          <w:rtl/>
        </w:rPr>
        <w:t xml:space="preserve"> מתואר כי ת' ד', ילידת 29.3.94 (להלן: "המתלוננת 1"), התגוררה בתקופה הרלוונטית לכתב האישום עם אמה, הגב' ט' ב' ועם בן זוגה (להלן: "הנאשם"), לאחר שבהיותה כבת 6 התגרשו הוריה. </w:t>
      </w:r>
    </w:p>
    <w:p w14:paraId="48A393FF"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46717202"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4.2</w:t>
      </w:r>
      <w:r w:rsidRPr="00A20B86">
        <w:rPr>
          <w:rFonts w:cs="David" w:hint="cs"/>
          <w:rtl/>
        </w:rPr>
        <w:tab/>
        <w:t xml:space="preserve">נטען, כי בתאריכים מדויקים שאינם ידועים למאשימה, בין השנים 2003-2004, בעת שהיתה ת' ד' בגילאים 9 עד 10 שנים לערך, ובמספר רב של פעמים, נהג הנאשם להתקלח עימה בעירום באמבטיה ואף נגע באיבר מינה בידו. כמו כן, נהג הנאשם לשתף אותה בתיאור יחסי המין שקיים עם אמה ועם אשתו החוקית ואף לספר לה עם מי מהן נהנה יותר לקיים יחסי מין. </w:t>
      </w:r>
    </w:p>
    <w:p w14:paraId="092F7E70"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7E123BA4"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4.3</w:t>
      </w:r>
      <w:r w:rsidRPr="00A20B86">
        <w:rPr>
          <w:rFonts w:cs="David" w:hint="cs"/>
          <w:rtl/>
        </w:rPr>
        <w:tab/>
        <w:t>מתואר, כי באחד המקרים בהם התקלחו יחד, ובעודו עירום, ביקש הנאשם מת' ד' שתעמוד מולו עירומה כדי שיוכל להביט בגופה. בהמשך לכך, סיבן הנאשם את גופה והתקרב אליה עד שרגליהם התחככו. לאחר מכן, התיישב הנאשם על מדרגת האמבטיה וביקש מת' ד' שתסבן את גופו ברגליו ובסמוך לאיבר מינו, ובזמן שסיבנה אותו, הניע הנאשם את גופו עד שידיה התחככו באיבר מינו.</w:t>
      </w:r>
    </w:p>
    <w:p w14:paraId="1C87022F"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026B8571"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4.4</w:t>
      </w:r>
      <w:r w:rsidRPr="00A20B86">
        <w:rPr>
          <w:rFonts w:cs="David" w:hint="cs"/>
          <w:rtl/>
        </w:rPr>
        <w:tab/>
        <w:t xml:space="preserve">עוד נטען, כי בתאריך מדויק שאינו ידוע למאשימה, ביקש הנאשם מת' ד' להיכנס לחדר השינה, להתפשט ולאחר מכן ללבוש את תחתוניה של אמה. כשעשתה כן, שכב הנאשם על המיטה כשרק תחתונים לגופו, ביקש ממנה לעמוד ליד המיטה, ונגע בשדיה. משפנתה ת' ד' לצאת מן החדר, הוריד הנאשם את תחתוניו, חשף בפניה את איבר מינו וביקש ממנה להתקלח עימו, אך ת' ד' סירבה. </w:t>
      </w:r>
    </w:p>
    <w:p w14:paraId="71EAF4A6"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5DB871C7"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lastRenderedPageBreak/>
        <w:t>4.5</w:t>
      </w:r>
      <w:r w:rsidRPr="00A20B86">
        <w:rPr>
          <w:rFonts w:cs="David" w:hint="cs"/>
          <w:rtl/>
        </w:rPr>
        <w:tab/>
        <w:t>במקרה אחר, כשישבו הנאשם ות' ד' בחצר הבית, ביקש ממנה הנאשם שתשב עליו, אז נגע הנאשם בבטנה ובירכה והניח את ידו על איבר מינה. ת' ד' הזיזה את ידו של  הנאשם מאיבר מינה וקמה מעליו. לאחר מכן, נכנסו הנאשם ות' ד' לתוך הבית, ובעת שהיו בסלון, הרים הנאשם את ת' ד' והשכיבה על הספה כשהיא על גבה. בשלב זה, נשכב הנאשם מעליה, הכניס את ידו מתחת לחולצתה ונגע בשדיה.</w:t>
      </w:r>
    </w:p>
    <w:p w14:paraId="07F1B83D"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5F35A093"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 xml:space="preserve">4.6 </w:t>
      </w:r>
      <w:r w:rsidRPr="00A20B86">
        <w:rPr>
          <w:rFonts w:cs="David" w:hint="cs"/>
          <w:rtl/>
        </w:rPr>
        <w:tab/>
        <w:t>על פי הנטען, במעשים המפורטים לעיל ובמספר רב של פעמים בתקופה הרלוונטית לכתב האישום, ביצע הנאשם מעשים מגונים בת' ד' לשם גירוי, סיפוק או ביזוי מיני, וכן ביצע בפניה מעשה מגונה לשם גירוי, סיפוק או ביזוי מיני, וכל זאת עשה הנאשם בת' ד' קטינה בת משפחתו שטרם מלאו לה 16 שנים. כמו כן, הטריד אותה הנאשם מינית.</w:t>
      </w:r>
    </w:p>
    <w:p w14:paraId="275E0BE2"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5DFAA6D4"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4.7</w:t>
      </w:r>
      <w:r w:rsidRPr="00A20B86">
        <w:rPr>
          <w:rFonts w:cs="David" w:hint="cs"/>
          <w:rtl/>
        </w:rPr>
        <w:tab/>
      </w:r>
      <w:r w:rsidRPr="00A20B86">
        <w:rPr>
          <w:rFonts w:cs="David" w:hint="cs"/>
          <w:b/>
          <w:bCs/>
          <w:rtl/>
        </w:rPr>
        <w:t>באישום השני</w:t>
      </w:r>
      <w:r w:rsidRPr="00A20B86">
        <w:rPr>
          <w:rFonts w:cs="David" w:hint="cs"/>
          <w:rtl/>
        </w:rPr>
        <w:t xml:space="preserve"> מתואר, כי א' ד', ילידת 19.2.91 (להלן: "המתלוננת 2"), הינה אחותה של ת' ד'. בתקופה הרלוונטית לכתב האישום התגוררה א' ד' עם אמה ועם הנאשם. </w:t>
      </w:r>
    </w:p>
    <w:p w14:paraId="73DF0906"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4E6A2E9A"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4.8</w:t>
      </w:r>
      <w:r w:rsidRPr="00A20B86">
        <w:rPr>
          <w:rFonts w:cs="David" w:hint="cs"/>
          <w:rtl/>
        </w:rPr>
        <w:tab/>
        <w:t>בתאריכים מדויקים שאינם ידועים למאשימה, בין השנים 2002-2007, בעת שהייתה א' ד' בגילאים 11-16 לערך, ובמספר רב של פעמים, נהג הנאשם ללטף את שדיה, ישבנה ובטנה וכן, לחבקה ולנשקה על שפתיה. כן נהג הנאשם לצאת מן המקלחת עירום בנוכחותה.</w:t>
      </w:r>
    </w:p>
    <w:p w14:paraId="5A8ABADC"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172F7FDD"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4.9</w:t>
      </w:r>
      <w:r w:rsidRPr="00A20B86">
        <w:rPr>
          <w:rFonts w:cs="David" w:hint="cs"/>
          <w:rtl/>
        </w:rPr>
        <w:tab/>
        <w:t xml:space="preserve">בתאריך מדויק שאינו ידוע למאשימה, בעת שהייתה א' ד' כבת 12 לערך, כשישבה עם הנאשם על גג ביתם, שיתף הנאשם את א' ד' בתיאור המעשים המיניים אותם ביצע עם אמה, ערב קודם לכן. </w:t>
      </w:r>
    </w:p>
    <w:p w14:paraId="1448F104"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4D52F4FA"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4.10</w:t>
      </w:r>
      <w:r w:rsidRPr="00A20B86">
        <w:rPr>
          <w:rFonts w:cs="David" w:hint="cs"/>
          <w:rtl/>
        </w:rPr>
        <w:tab/>
        <w:t>עוד נטען, כי במקרה אחר, בעת שהייתה א' ד' כבת 12 לערך, ושהתה עם הנאשם בחוף הים, נגע הנאשם בשדיה ואמר לה שגופה החל "להתפתח". א' ד' נרתעה, הטתה את גופה לאחור, ואמרה לנאשם שהיא תספר לאביה שהוא מטריד אותה מינית.</w:t>
      </w:r>
    </w:p>
    <w:p w14:paraId="028D0273"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76A3B144"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 xml:space="preserve">4.11 </w:t>
      </w:r>
      <w:r w:rsidRPr="00A20B86">
        <w:rPr>
          <w:rFonts w:cs="David" w:hint="cs"/>
          <w:rtl/>
        </w:rPr>
        <w:tab/>
        <w:t>כן מתואר, כי בתאריך מדויק שאינו ידוע למאשימה,בעת שהיתה א' ד' כבת 14 לערך, אמר לה הנאשם כי הוא אוהב איבר מין נשי עם הרבה שיער, ואז תיאר בפניה את איבר המין של אמה ושאל אותה אם היא כבר מורידה שערות מאיבר מינה; משלא השיבה א' ד' על שאלתו, אמר לה הנאשם "אל תורידי את השיער שם, אני אוהב את זה ככה".</w:t>
      </w:r>
    </w:p>
    <w:p w14:paraId="00D48674"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7436C736"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4.12</w:t>
      </w:r>
      <w:r w:rsidRPr="00A20B86">
        <w:rPr>
          <w:rFonts w:cs="David" w:hint="cs"/>
          <w:rtl/>
        </w:rPr>
        <w:tab/>
        <w:t>במועד אחר, שאינו ידוע למאשימה, בעת שהיתה א' ד' כבת 15 לערך, שאל אותה הנאשם אם היא בתולה ואם קיימה יחסי מין עם חבר שלה.</w:t>
      </w:r>
    </w:p>
    <w:p w14:paraId="74854FDC"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3955B038"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 xml:space="preserve">4.13 </w:t>
      </w:r>
      <w:r w:rsidRPr="00A20B86">
        <w:rPr>
          <w:rFonts w:cs="David" w:hint="cs"/>
          <w:rtl/>
        </w:rPr>
        <w:tab/>
        <w:t>בתאריכים מדויקים שאינם ידועים למאשימה ועד לתקופה בה הייתה א' ד' כבת 15 לערך, נהג הנאשם לשכב לצידה, לחבקה וללטף את ישבנה ובטנה.</w:t>
      </w:r>
    </w:p>
    <w:p w14:paraId="27563394"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31058970" w14:textId="77777777" w:rsidR="00126079"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4.14</w:t>
      </w:r>
      <w:r w:rsidRPr="00A20B86">
        <w:rPr>
          <w:rFonts w:cs="David" w:hint="cs"/>
          <w:rtl/>
        </w:rPr>
        <w:tab/>
        <w:t xml:space="preserve">במעשיו המתוארים לעיל, ובמספר רב של פעמים בתקופה הרלוונטית לכתב האישום, ביצע הנאשם מעשים מגונים בא' ד' לשם גירוי, סיפוק או ביזוי מיני וכן ביצע בפניה מעשה מגונה לשם גירוי, סיפוק או ביזוי מיני, וכל זאת עשה הנאשם במתלוננת קטינה, בת משפחתו, שטרם מלאו לה 16 שנים. כמו כן, הטריד אותה הנאשם מינית. </w:t>
      </w:r>
    </w:p>
    <w:p w14:paraId="3C764AE8" w14:textId="77777777" w:rsidR="00A20B86" w:rsidRDefault="00A20B86" w:rsidP="00A20B86">
      <w:pPr>
        <w:tabs>
          <w:tab w:val="left" w:pos="7586"/>
          <w:tab w:val="left" w:pos="7946"/>
        </w:tabs>
        <w:bidi/>
        <w:spacing w:line="360" w:lineRule="auto"/>
        <w:ind w:left="1440" w:hanging="825"/>
        <w:jc w:val="both"/>
        <w:rPr>
          <w:rFonts w:cs="David" w:hint="cs"/>
          <w:rtl/>
        </w:rPr>
      </w:pPr>
    </w:p>
    <w:p w14:paraId="2124691F" w14:textId="77777777" w:rsidR="00A20B86" w:rsidRPr="00A20B86" w:rsidRDefault="00A20B86" w:rsidP="00A20B86">
      <w:pPr>
        <w:tabs>
          <w:tab w:val="left" w:pos="7586"/>
          <w:tab w:val="left" w:pos="7946"/>
        </w:tabs>
        <w:bidi/>
        <w:spacing w:line="360" w:lineRule="auto"/>
        <w:ind w:left="1440" w:hanging="825"/>
        <w:jc w:val="both"/>
        <w:rPr>
          <w:rFonts w:cs="David" w:hint="cs"/>
          <w:rtl/>
        </w:rPr>
      </w:pPr>
    </w:p>
    <w:p w14:paraId="0CE17EA4" w14:textId="77777777" w:rsidR="00126079" w:rsidRPr="00A20B86" w:rsidRDefault="00126079" w:rsidP="00126079">
      <w:pPr>
        <w:pStyle w:val="Heading1"/>
        <w:spacing w:line="360" w:lineRule="auto"/>
        <w:jc w:val="both"/>
        <w:rPr>
          <w:rFonts w:cs="David" w:hint="cs"/>
          <w:b w:val="0"/>
          <w:bCs w:val="0"/>
          <w:sz w:val="24"/>
          <w:szCs w:val="24"/>
          <w:u w:val="single"/>
          <w:rtl/>
        </w:rPr>
      </w:pPr>
      <w:r w:rsidRPr="00A20B86">
        <w:rPr>
          <w:rFonts w:cs="David" w:hint="cs"/>
          <w:b w:val="0"/>
          <w:bCs w:val="0"/>
          <w:sz w:val="24"/>
          <w:szCs w:val="24"/>
          <w:rtl/>
        </w:rPr>
        <w:t>5.</w:t>
      </w:r>
      <w:r w:rsidRPr="00A20B86">
        <w:rPr>
          <w:rFonts w:cs="David" w:hint="cs"/>
          <w:b w:val="0"/>
          <w:bCs w:val="0"/>
          <w:sz w:val="24"/>
          <w:szCs w:val="24"/>
          <w:rtl/>
        </w:rPr>
        <w:tab/>
      </w:r>
      <w:r w:rsidRPr="00A20B86">
        <w:rPr>
          <w:rFonts w:cs="David" w:hint="cs"/>
          <w:b w:val="0"/>
          <w:bCs w:val="0"/>
          <w:sz w:val="24"/>
          <w:szCs w:val="24"/>
          <w:u w:val="single"/>
          <w:rtl/>
        </w:rPr>
        <w:t>התשובה לכתב האישום וגרסת הנאשם</w:t>
      </w:r>
    </w:p>
    <w:p w14:paraId="41C40BC8" w14:textId="77777777" w:rsidR="00126079" w:rsidRPr="00A20B86" w:rsidRDefault="00126079" w:rsidP="00126079">
      <w:pPr>
        <w:tabs>
          <w:tab w:val="left" w:pos="7586"/>
          <w:tab w:val="left" w:pos="7946"/>
        </w:tabs>
        <w:bidi/>
        <w:spacing w:line="360" w:lineRule="auto"/>
        <w:ind w:left="7586" w:hanging="7586"/>
        <w:jc w:val="both"/>
        <w:rPr>
          <w:rFonts w:cs="David" w:hint="cs"/>
          <w:rtl/>
        </w:rPr>
      </w:pPr>
    </w:p>
    <w:p w14:paraId="1904C5F6"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5.1</w:t>
      </w:r>
      <w:r w:rsidRPr="00A20B86">
        <w:rPr>
          <w:rFonts w:cs="David" w:hint="cs"/>
          <w:rtl/>
        </w:rPr>
        <w:tab/>
        <w:t>הנאשם כפר בעובדות המיוחסות לו בכתב האישום, למעט גילן של המתלוננות, גירושי הוריה ומגוריו עימן ועם אמן כמפורט בסעיפים הראשונים של כל אישום. לטענתו, הדברים האמורים בכתב האישום הינם פרי עלילה. (עמ' 7 לפרוט').</w:t>
      </w:r>
    </w:p>
    <w:p w14:paraId="672B1AB9" w14:textId="77777777" w:rsidR="00126079" w:rsidRPr="00A20B86" w:rsidRDefault="00126079" w:rsidP="00126079">
      <w:pPr>
        <w:tabs>
          <w:tab w:val="left" w:pos="7586"/>
          <w:tab w:val="left" w:pos="7946"/>
        </w:tabs>
        <w:bidi/>
        <w:spacing w:line="360" w:lineRule="auto"/>
        <w:jc w:val="both"/>
        <w:rPr>
          <w:rFonts w:cs="David" w:hint="cs"/>
          <w:rtl/>
        </w:rPr>
      </w:pPr>
    </w:p>
    <w:p w14:paraId="7BAD196C"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5.2</w:t>
      </w:r>
      <w:r w:rsidRPr="00A20B86">
        <w:rPr>
          <w:rFonts w:cs="David" w:hint="cs"/>
          <w:rtl/>
        </w:rPr>
        <w:tab/>
        <w:t>כפי שנתברר בהמשך המשפט, הנאשם דבק בגרסתו כי כל מגע פיסי שהיה בינו לבין המתלוננות היה תמים, כשל כל אב כלפי בנותיו. הנאשם לא סיפק הסבר ברור באשר למניעיהן של המתלוננות לטפול עליו עלילה כזאת. לעיתים טען כי מאחורי העלילה ניצבת אֵם המתלוננות, לעיתים המתלוננות עצמן, לעיתים טען כי אביהן הוא זה שעומד מאחורי העלילה, לעיתים טען כי העובדת הסוציאלית שטיפלה בת' ד', שרון גל, היא ש"הכניסה" לראשה של ת' ד' את הרעיון שהנאשם פגע בה מינית וכן עשתה זאת כלפי א' ד', לעיתים רמז כי חוקרי המשטרה דחפו את המתלוננות להתלונן ולעיתים טען שהמתלוננות טעו כשפירשו בדיעבד מגעים תמימים וטבעיים שנהוגים בין אבא לבין בנות קטנות, כמגעים בעלי אופי מיני.</w:t>
      </w:r>
    </w:p>
    <w:p w14:paraId="3AB54BDB" w14:textId="77777777" w:rsidR="00126079" w:rsidRPr="00A20B86" w:rsidRDefault="00126079" w:rsidP="00126079">
      <w:pPr>
        <w:pStyle w:val="Heading1"/>
        <w:spacing w:line="360" w:lineRule="auto"/>
        <w:jc w:val="both"/>
        <w:rPr>
          <w:rFonts w:cs="David" w:hint="cs"/>
          <w:b w:val="0"/>
          <w:bCs w:val="0"/>
          <w:sz w:val="24"/>
          <w:szCs w:val="24"/>
          <w:u w:val="single"/>
          <w:rtl/>
        </w:rPr>
      </w:pPr>
      <w:r w:rsidRPr="00A20B86">
        <w:rPr>
          <w:rFonts w:cs="David" w:hint="cs"/>
          <w:b w:val="0"/>
          <w:bCs w:val="0"/>
          <w:sz w:val="24"/>
          <w:szCs w:val="24"/>
          <w:rtl/>
        </w:rPr>
        <w:t>6.</w:t>
      </w:r>
      <w:r w:rsidRPr="00A20B86">
        <w:rPr>
          <w:rFonts w:cs="David" w:hint="cs"/>
          <w:b w:val="0"/>
          <w:bCs w:val="0"/>
          <w:sz w:val="24"/>
          <w:szCs w:val="24"/>
          <w:rtl/>
        </w:rPr>
        <w:tab/>
      </w:r>
      <w:r w:rsidRPr="00A20B86">
        <w:rPr>
          <w:rFonts w:cs="David" w:hint="cs"/>
          <w:b w:val="0"/>
          <w:bCs w:val="0"/>
          <w:sz w:val="24"/>
          <w:szCs w:val="24"/>
          <w:u w:val="single"/>
          <w:rtl/>
        </w:rPr>
        <w:t>עובדות הרקע והכרונולוגיה</w:t>
      </w:r>
    </w:p>
    <w:p w14:paraId="582BE1B4" w14:textId="77777777" w:rsidR="00126079" w:rsidRPr="00A20B86" w:rsidRDefault="00126079" w:rsidP="00126079">
      <w:pPr>
        <w:tabs>
          <w:tab w:val="left" w:pos="7586"/>
          <w:tab w:val="left" w:pos="7946"/>
        </w:tabs>
        <w:bidi/>
        <w:spacing w:line="360" w:lineRule="auto"/>
        <w:ind w:left="7586" w:hanging="7586"/>
        <w:jc w:val="both"/>
        <w:rPr>
          <w:rFonts w:cs="David" w:hint="cs"/>
          <w:rtl/>
        </w:rPr>
      </w:pPr>
    </w:p>
    <w:p w14:paraId="267EABBB" w14:textId="77777777" w:rsidR="00126079" w:rsidRPr="00A20B86" w:rsidRDefault="00126079" w:rsidP="005E5FE2">
      <w:pPr>
        <w:tabs>
          <w:tab w:val="left" w:pos="7586"/>
          <w:tab w:val="left" w:pos="7946"/>
        </w:tabs>
        <w:bidi/>
        <w:spacing w:line="360" w:lineRule="auto"/>
        <w:ind w:left="1440" w:hanging="825"/>
        <w:jc w:val="both"/>
        <w:rPr>
          <w:rFonts w:cs="David" w:hint="cs"/>
          <w:rtl/>
        </w:rPr>
      </w:pPr>
      <w:r w:rsidRPr="00A20B86">
        <w:rPr>
          <w:rFonts w:cs="David" w:hint="cs"/>
          <w:rtl/>
        </w:rPr>
        <w:t>6.1</w:t>
      </w:r>
      <w:r w:rsidRPr="00A20B86">
        <w:rPr>
          <w:rFonts w:cs="David" w:hint="cs"/>
          <w:rtl/>
        </w:rPr>
        <w:tab/>
        <w:t>הורי המתלוננות התגרשו בשנת 1999, כשהיתה ת' ד' כבת 6 וא' ד' כבת 8 (אחיהן, מ' ד', היה כבן 7). לאחר גירושיהם המשיכו שני ההורים להתגורר בכפר ע</w:t>
      </w:r>
      <w:r w:rsidR="005E5FE2" w:rsidRPr="00A20B86">
        <w:rPr>
          <w:rFonts w:cs="David" w:hint="cs"/>
          <w:rtl/>
        </w:rPr>
        <w:t>'</w:t>
      </w:r>
      <w:r w:rsidRPr="00A20B86">
        <w:rPr>
          <w:rFonts w:cs="David" w:hint="cs"/>
          <w:rtl/>
        </w:rPr>
        <w:t xml:space="preserve"> בבתים נפרדים, ושלושת הילדים נותרו לגור בבית האם. כחצי שנה לאחר פרידת ההורים, אך טרם קבלת הגט, החל הקשר בין אם המתלוננות לבין הנאשם. </w:t>
      </w:r>
    </w:p>
    <w:p w14:paraId="648EE9A4"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59A62812"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6.2</w:t>
      </w:r>
      <w:r w:rsidRPr="00A20B86">
        <w:rPr>
          <w:rFonts w:cs="David" w:hint="cs"/>
          <w:rtl/>
        </w:rPr>
        <w:tab/>
        <w:t xml:space="preserve">כפי שעולה מהראיות בתיק, הכירו האם והנאשם כשהאחרון ביצע עבודות אבן בביתה (עוד כשהייתה האם נשואה לאבי המתלוננות), ואולם הקשר התפתח לקשר רומנטי רק מאוחר יותר, בסביבות חודש פברואר 99', משנפגשו בנסיבות אקראיות. </w:t>
      </w:r>
    </w:p>
    <w:p w14:paraId="565C1F2B"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27248C4A" w14:textId="77777777" w:rsidR="00126079" w:rsidRPr="00A20B86" w:rsidRDefault="00126079" w:rsidP="006C3529">
      <w:pPr>
        <w:tabs>
          <w:tab w:val="left" w:pos="7586"/>
          <w:tab w:val="left" w:pos="7946"/>
        </w:tabs>
        <w:bidi/>
        <w:spacing w:line="360" w:lineRule="auto"/>
        <w:ind w:left="1440" w:hanging="825"/>
        <w:jc w:val="both"/>
        <w:rPr>
          <w:rFonts w:cs="David" w:hint="cs"/>
          <w:rtl/>
        </w:rPr>
      </w:pPr>
      <w:r w:rsidRPr="00A20B86">
        <w:rPr>
          <w:rFonts w:cs="David" w:hint="cs"/>
          <w:rtl/>
        </w:rPr>
        <w:t>6.3</w:t>
      </w:r>
      <w:r w:rsidRPr="00A20B86">
        <w:rPr>
          <w:rFonts w:cs="David" w:hint="cs"/>
          <w:rtl/>
        </w:rPr>
        <w:tab/>
        <w:t>בתקופה בה הכירו אם המתלוננות והנאשם, התגורר הנאשם לגירסתו בכפר ב</w:t>
      </w:r>
      <w:r w:rsidR="006C3529" w:rsidRPr="00A20B86">
        <w:rPr>
          <w:rFonts w:cs="David" w:hint="cs"/>
          <w:rtl/>
        </w:rPr>
        <w:t>'</w:t>
      </w:r>
      <w:r w:rsidRPr="00A20B86">
        <w:rPr>
          <w:rFonts w:cs="David" w:hint="cs"/>
          <w:rtl/>
        </w:rPr>
        <w:t xml:space="preserve">, כשהוא חי בנפרד מאשתו ו- 4 ילדיו (שהיו לו בעת הזאת) ובבית נפרד. </w:t>
      </w:r>
    </w:p>
    <w:p w14:paraId="4026BA4A"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28C586B2"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6.4</w:t>
      </w:r>
      <w:r w:rsidRPr="00A20B86">
        <w:rPr>
          <w:rFonts w:cs="David" w:hint="cs"/>
          <w:rtl/>
        </w:rPr>
        <w:tab/>
        <w:t xml:space="preserve">במהלך הזמן התבסס והתהדק הקשר בין האם לבין הנאשם ואין חולק כי בין השניים שררה אהבה גדולה. גם בין הנאשם לבין המתלוננות התפתח קשר קרוב, אוהב וחם. </w:t>
      </w:r>
    </w:p>
    <w:p w14:paraId="3CCD1E06"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2405B156"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6.5</w:t>
      </w:r>
      <w:r w:rsidRPr="00A20B86">
        <w:rPr>
          <w:rFonts w:cs="David" w:hint="cs"/>
          <w:rtl/>
        </w:rPr>
        <w:tab/>
        <w:t xml:space="preserve">במהלך תקופת הזוגיות בין האם לבין הנאשם, נהג הנאשם להתגורר מספר ימים בשבוע בבית האם יחד עימה ועם שלושת ילדיה, ובשנת 2003 אף נולדה להם ילדה משותפת, א' שמה. </w:t>
      </w:r>
    </w:p>
    <w:p w14:paraId="0970EBF7"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4C190D4A" w14:textId="77777777" w:rsidR="00126079" w:rsidRPr="00A20B86" w:rsidRDefault="00126079" w:rsidP="005E5FE2">
      <w:pPr>
        <w:tabs>
          <w:tab w:val="left" w:pos="7586"/>
          <w:tab w:val="left" w:pos="7946"/>
        </w:tabs>
        <w:bidi/>
        <w:spacing w:line="360" w:lineRule="auto"/>
        <w:ind w:left="1440" w:hanging="825"/>
        <w:jc w:val="both"/>
        <w:rPr>
          <w:rFonts w:cs="David" w:hint="cs"/>
          <w:rtl/>
        </w:rPr>
      </w:pPr>
      <w:r w:rsidRPr="00A20B86">
        <w:rPr>
          <w:rFonts w:cs="David" w:hint="cs"/>
          <w:rtl/>
        </w:rPr>
        <w:t>6.6</w:t>
      </w:r>
      <w:r w:rsidRPr="00A20B86">
        <w:rPr>
          <w:rFonts w:cs="David" w:hint="cs"/>
          <w:rtl/>
        </w:rPr>
        <w:tab/>
        <w:t>בהיותה בכיתה ו' עזבה ת' ד' את בית האם ועברה להתגורר בבית האב בע</w:t>
      </w:r>
      <w:r w:rsidR="005E5FE2" w:rsidRPr="00A20B86">
        <w:rPr>
          <w:rFonts w:cs="David" w:hint="cs"/>
          <w:rtl/>
        </w:rPr>
        <w:t>'</w:t>
      </w:r>
      <w:r w:rsidRPr="00A20B86">
        <w:rPr>
          <w:rFonts w:cs="David" w:hint="cs"/>
          <w:rtl/>
        </w:rPr>
        <w:t xml:space="preserve">, שם היא מתגוררת עד היום. </w:t>
      </w:r>
    </w:p>
    <w:p w14:paraId="781FB050"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72BBE47F"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6.7</w:t>
      </w:r>
      <w:r w:rsidRPr="00A20B86">
        <w:rPr>
          <w:rFonts w:cs="David" w:hint="cs"/>
          <w:rtl/>
        </w:rPr>
        <w:tab/>
        <w:t xml:space="preserve">אין חולק, כי חרף האהבה הגדולה בין אם המתלוננות לבין הנאשם, ידעו בני הזוג גם תקופות מורכבות וסוערות ביחסים ביניהם, חוו פרידות ואיחודים, ובשנת 2005 נפרדו לתקופה של כשנתיים. בשנת 2007 חידשו את הקשר הזוגי ביניהם. </w:t>
      </w:r>
    </w:p>
    <w:p w14:paraId="2D39CAA8" w14:textId="77777777" w:rsidR="00126079" w:rsidRPr="00A20B86" w:rsidRDefault="00126079" w:rsidP="00126079">
      <w:pPr>
        <w:tabs>
          <w:tab w:val="left" w:pos="7586"/>
          <w:tab w:val="left" w:pos="7946"/>
        </w:tabs>
        <w:bidi/>
        <w:spacing w:line="360" w:lineRule="auto"/>
        <w:ind w:left="1440" w:hanging="825"/>
        <w:jc w:val="both"/>
        <w:rPr>
          <w:rFonts w:cs="David" w:hint="cs"/>
          <w:rtl/>
        </w:rPr>
      </w:pPr>
    </w:p>
    <w:p w14:paraId="1D2065E0"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6.8</w:t>
      </w:r>
      <w:r w:rsidRPr="00A20B86">
        <w:rPr>
          <w:rFonts w:cs="David" w:hint="cs"/>
          <w:rtl/>
        </w:rPr>
        <w:tab/>
        <w:t xml:space="preserve">גם בסמוך לפני הגשת התלונה על-ידי ת' ד', עלו היחסים בין הנאשם והאם על שרטון, אך הם לא נפרדו. למעשה, ניתקה האם את הקשר עם הנאשם באופן סופי מיד עם היוודע לה מפי העובדת הסוציאלית שרון גל על טענותיה של ת' ד' כלפיו. </w:t>
      </w:r>
    </w:p>
    <w:p w14:paraId="7EF109DA" w14:textId="77777777" w:rsidR="00126079" w:rsidRPr="00A20B86" w:rsidRDefault="00126079" w:rsidP="00126079">
      <w:pPr>
        <w:pStyle w:val="Heading1"/>
        <w:spacing w:line="360" w:lineRule="auto"/>
        <w:jc w:val="both"/>
        <w:rPr>
          <w:rFonts w:cs="David" w:hint="cs"/>
          <w:b w:val="0"/>
          <w:bCs w:val="0"/>
          <w:sz w:val="24"/>
          <w:szCs w:val="24"/>
          <w:u w:val="single"/>
          <w:rtl/>
        </w:rPr>
      </w:pPr>
      <w:r w:rsidRPr="00A20B86">
        <w:rPr>
          <w:rFonts w:cs="David" w:hint="cs"/>
          <w:b w:val="0"/>
          <w:bCs w:val="0"/>
          <w:sz w:val="24"/>
          <w:szCs w:val="24"/>
          <w:rtl/>
        </w:rPr>
        <w:t>7.</w:t>
      </w:r>
      <w:r w:rsidRPr="00A20B86">
        <w:rPr>
          <w:rFonts w:cs="David" w:hint="cs"/>
          <w:b w:val="0"/>
          <w:bCs w:val="0"/>
          <w:sz w:val="24"/>
          <w:szCs w:val="24"/>
          <w:rtl/>
        </w:rPr>
        <w:tab/>
      </w:r>
      <w:r w:rsidRPr="00A20B86">
        <w:rPr>
          <w:rFonts w:cs="David" w:hint="cs"/>
          <w:b w:val="0"/>
          <w:bCs w:val="0"/>
          <w:sz w:val="24"/>
          <w:szCs w:val="24"/>
          <w:u w:val="single"/>
          <w:rtl/>
        </w:rPr>
        <w:t>הרקע להליכים המשפטיים</w:t>
      </w:r>
    </w:p>
    <w:p w14:paraId="0013FB57" w14:textId="77777777" w:rsidR="00126079" w:rsidRPr="00A20B86" w:rsidRDefault="00126079" w:rsidP="00126079">
      <w:pPr>
        <w:tabs>
          <w:tab w:val="left" w:pos="7586"/>
          <w:tab w:val="left" w:pos="7946"/>
        </w:tabs>
        <w:bidi/>
        <w:spacing w:line="360" w:lineRule="auto"/>
        <w:ind w:left="7586" w:hanging="7586"/>
        <w:jc w:val="both"/>
        <w:rPr>
          <w:rFonts w:cs="David" w:hint="cs"/>
          <w:rtl/>
        </w:rPr>
      </w:pPr>
    </w:p>
    <w:p w14:paraId="199DF7EC"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7.1</w:t>
      </w:r>
      <w:r w:rsidRPr="00A20B86">
        <w:rPr>
          <w:rFonts w:cs="David" w:hint="cs"/>
          <w:rtl/>
        </w:rPr>
        <w:tab/>
        <w:t xml:space="preserve"> מהראיות עולה (נ/9, מסמך משטרתי המופנה לנאשם וכותרתו "סיום החקירה בעניינך..."), כי ביום 22.4.09 נסגר התיק נגד הנאשם בחשד לביצוע מעשה מגונה בקטינה עד גיל 14 (בעקבות תלונה שהוגשה נגדו ע"י ת'</w:t>
      </w:r>
      <w:r w:rsidR="00095DD1">
        <w:rPr>
          <w:rFonts w:cs="David" w:hint="cs"/>
          <w:rtl/>
        </w:rPr>
        <w:t xml:space="preserve"> </w:t>
      </w:r>
      <w:r w:rsidRPr="00A20B86">
        <w:rPr>
          <w:rFonts w:cs="David" w:hint="cs"/>
          <w:rtl/>
        </w:rPr>
        <w:t xml:space="preserve">ד', מיום 22.2.09). כפי שנתברר מעדות הנאשם, רק כשנה מאוחר יותר, לאחר שהוגשה תלונתה של א' ד', "נעור" התיק מחדש ונפתחה חקירה נוספת נגד הנאשם (עמ' 117 לפרוטוקול). </w:t>
      </w:r>
    </w:p>
    <w:p w14:paraId="5C3CDEDE" w14:textId="77777777" w:rsidR="00126079" w:rsidRPr="00A20B86" w:rsidRDefault="00126079" w:rsidP="00126079">
      <w:pPr>
        <w:tabs>
          <w:tab w:val="left" w:pos="7586"/>
          <w:tab w:val="left" w:pos="7946"/>
        </w:tabs>
        <w:bidi/>
        <w:spacing w:line="360" w:lineRule="auto"/>
        <w:ind w:left="1440" w:hanging="825"/>
        <w:jc w:val="both"/>
        <w:rPr>
          <w:rFonts w:cs="David" w:hint="cs"/>
          <w:rtl/>
        </w:rPr>
      </w:pPr>
      <w:r w:rsidRPr="00A20B86">
        <w:rPr>
          <w:rFonts w:cs="David" w:hint="cs"/>
          <w:rtl/>
        </w:rPr>
        <w:tab/>
        <w:t>כנראה שהתיק נפתח מחדש גם בעקבות ערר על החלטת הסגירה שהגיש האב (סעיף 13.7 לסיכומי הסניגור).</w:t>
      </w:r>
    </w:p>
    <w:p w14:paraId="263ED2BF" w14:textId="77777777" w:rsidR="00126079" w:rsidRPr="00A20B86" w:rsidRDefault="00126079" w:rsidP="00126079">
      <w:pPr>
        <w:tabs>
          <w:tab w:val="left" w:pos="1466"/>
          <w:tab w:val="left" w:pos="7586"/>
          <w:tab w:val="left" w:pos="7946"/>
        </w:tabs>
        <w:bidi/>
        <w:spacing w:line="360" w:lineRule="auto"/>
        <w:ind w:left="1440"/>
        <w:jc w:val="both"/>
        <w:rPr>
          <w:rFonts w:cs="David" w:hint="cs"/>
          <w:rtl/>
        </w:rPr>
      </w:pPr>
      <w:r w:rsidRPr="00A20B86">
        <w:rPr>
          <w:rFonts w:cs="David" w:hint="cs"/>
          <w:rtl/>
        </w:rPr>
        <w:t>ביום 18.3.10 הוגש כתב האישום נשוא תיק זה.</w:t>
      </w:r>
    </w:p>
    <w:p w14:paraId="5327A075" w14:textId="77777777" w:rsidR="00126079" w:rsidRPr="00A20B86" w:rsidRDefault="00126079" w:rsidP="00126079">
      <w:pPr>
        <w:pStyle w:val="Heading1"/>
        <w:spacing w:line="360" w:lineRule="auto"/>
        <w:jc w:val="both"/>
        <w:rPr>
          <w:rFonts w:cs="David" w:hint="cs"/>
          <w:b w:val="0"/>
          <w:bCs w:val="0"/>
          <w:sz w:val="24"/>
          <w:szCs w:val="24"/>
          <w:u w:val="single"/>
          <w:rtl/>
        </w:rPr>
      </w:pPr>
      <w:r w:rsidRPr="00A20B86">
        <w:rPr>
          <w:rFonts w:cs="David" w:hint="cs"/>
          <w:b w:val="0"/>
          <w:bCs w:val="0"/>
          <w:sz w:val="24"/>
          <w:szCs w:val="24"/>
          <w:rtl/>
        </w:rPr>
        <w:t>8.</w:t>
      </w:r>
      <w:r w:rsidRPr="00A20B86">
        <w:rPr>
          <w:rFonts w:cs="David" w:hint="cs"/>
          <w:b w:val="0"/>
          <w:bCs w:val="0"/>
          <w:sz w:val="24"/>
          <w:szCs w:val="24"/>
          <w:rtl/>
        </w:rPr>
        <w:tab/>
      </w:r>
      <w:r w:rsidRPr="00A20B86">
        <w:rPr>
          <w:rFonts w:cs="David" w:hint="cs"/>
          <w:b w:val="0"/>
          <w:bCs w:val="0"/>
          <w:sz w:val="24"/>
          <w:szCs w:val="24"/>
          <w:u w:val="single"/>
          <w:rtl/>
        </w:rPr>
        <w:t>ראיות  התביעה</w:t>
      </w:r>
    </w:p>
    <w:p w14:paraId="324395C0" w14:textId="77777777" w:rsidR="00126079" w:rsidRPr="00A20B86" w:rsidRDefault="00126079" w:rsidP="00126079">
      <w:pPr>
        <w:bidi/>
        <w:jc w:val="both"/>
        <w:rPr>
          <w:rFonts w:cs="David" w:hint="cs"/>
          <w:rtl/>
        </w:rPr>
      </w:pPr>
    </w:p>
    <w:p w14:paraId="65D4BA25" w14:textId="77777777" w:rsidR="00126079" w:rsidRPr="00A20B86" w:rsidRDefault="00126079" w:rsidP="00126079">
      <w:pPr>
        <w:bidi/>
        <w:spacing w:line="360" w:lineRule="auto"/>
        <w:ind w:left="1440" w:hanging="720"/>
        <w:jc w:val="both"/>
        <w:rPr>
          <w:rFonts w:cs="David" w:hint="cs"/>
          <w:b/>
          <w:bCs/>
          <w:rtl/>
        </w:rPr>
      </w:pPr>
      <w:r w:rsidRPr="00A20B86">
        <w:rPr>
          <w:rFonts w:cs="David" w:hint="cs"/>
          <w:rtl/>
        </w:rPr>
        <w:t>8.1</w:t>
      </w:r>
      <w:r w:rsidRPr="00A20B86">
        <w:rPr>
          <w:rFonts w:cs="David" w:hint="cs"/>
          <w:rtl/>
        </w:rPr>
        <w:tab/>
        <w:t xml:space="preserve">עדויותיהן של המתלוננות הן הנדבך המרכזי בראיות התביעה. בנוסף, העידו מטעם התביעה העובדת הסוציאלית – הגב' שרון גל, אמן של המתלוננות, ט' ש' – חברתה מילדות של ת' ד' וכן הוגשה בהסכמה הודעת אבי המתלוננות ג' ד', במשטרה (ת/1, עמ' 79-80 לפרוטוקול). </w:t>
      </w:r>
    </w:p>
    <w:p w14:paraId="2CF5FDA7" w14:textId="77777777" w:rsidR="00126079" w:rsidRPr="00A20B86" w:rsidRDefault="00126079" w:rsidP="00126079">
      <w:pPr>
        <w:bidi/>
        <w:ind w:left="1440" w:hanging="720"/>
        <w:jc w:val="both"/>
        <w:rPr>
          <w:rFonts w:cs="David" w:hint="cs"/>
          <w:b/>
          <w:bCs/>
          <w:rtl/>
        </w:rPr>
      </w:pPr>
    </w:p>
    <w:p w14:paraId="7410ABD5" w14:textId="77777777" w:rsidR="00126079" w:rsidRPr="00A20B86" w:rsidRDefault="00126079" w:rsidP="00126079">
      <w:pPr>
        <w:bidi/>
        <w:spacing w:line="360" w:lineRule="auto"/>
        <w:ind w:left="1440"/>
        <w:jc w:val="both"/>
        <w:rPr>
          <w:rFonts w:cs="David" w:hint="cs"/>
          <w:rtl/>
        </w:rPr>
      </w:pPr>
      <w:r w:rsidRPr="00A20B86">
        <w:rPr>
          <w:rFonts w:cs="David" w:hint="cs"/>
          <w:b/>
          <w:bCs/>
          <w:rtl/>
        </w:rPr>
        <w:t>(כל ההדגשות בציטוטים בחוות דעתי זאת הינן שלי – מ.ג.)</w:t>
      </w:r>
      <w:r w:rsidRPr="00A20B86">
        <w:rPr>
          <w:rFonts w:cs="David" w:hint="cs"/>
          <w:rtl/>
        </w:rPr>
        <w:t xml:space="preserve">. </w:t>
      </w:r>
    </w:p>
    <w:p w14:paraId="3E9D051D" w14:textId="77777777" w:rsidR="00126079" w:rsidRPr="00A20B86" w:rsidRDefault="00126079" w:rsidP="00126079">
      <w:pPr>
        <w:bidi/>
        <w:ind w:left="1440" w:hanging="720"/>
        <w:jc w:val="both"/>
        <w:rPr>
          <w:rFonts w:cs="David" w:hint="cs"/>
          <w:rtl/>
        </w:rPr>
      </w:pPr>
    </w:p>
    <w:p w14:paraId="28D9F165" w14:textId="77777777" w:rsidR="00126079" w:rsidRPr="00A20B86" w:rsidRDefault="00126079" w:rsidP="00126079">
      <w:pPr>
        <w:bidi/>
        <w:spacing w:line="360" w:lineRule="auto"/>
        <w:ind w:left="1440" w:hanging="720"/>
        <w:jc w:val="both"/>
        <w:rPr>
          <w:rFonts w:cs="David" w:hint="cs"/>
          <w:rtl/>
        </w:rPr>
      </w:pPr>
      <w:r w:rsidRPr="00A20B86">
        <w:rPr>
          <w:rFonts w:cs="David" w:hint="cs"/>
          <w:rtl/>
        </w:rPr>
        <w:tab/>
        <w:t>נפנה תחילה לעדותה של המתלוננת ת' ד'.</w:t>
      </w:r>
    </w:p>
    <w:p w14:paraId="4C0E6A96" w14:textId="77777777" w:rsidR="00126079" w:rsidRPr="00A20B86" w:rsidRDefault="00126079" w:rsidP="00126079">
      <w:pPr>
        <w:bidi/>
        <w:ind w:left="1440" w:hanging="720"/>
        <w:jc w:val="both"/>
        <w:rPr>
          <w:rFonts w:cs="David" w:hint="cs"/>
          <w:rtl/>
        </w:rPr>
      </w:pPr>
    </w:p>
    <w:p w14:paraId="601BCD7D" w14:textId="77777777" w:rsidR="00126079" w:rsidRPr="00A20B86" w:rsidRDefault="00126079" w:rsidP="00126079">
      <w:pPr>
        <w:bidi/>
        <w:spacing w:line="360" w:lineRule="auto"/>
        <w:ind w:left="1440"/>
        <w:jc w:val="both"/>
        <w:rPr>
          <w:rFonts w:cs="David" w:hint="cs"/>
          <w:rtl/>
        </w:rPr>
      </w:pPr>
      <w:r w:rsidRPr="00A20B86">
        <w:rPr>
          <w:rFonts w:cs="David" w:hint="cs"/>
          <w:u w:val="single"/>
          <w:rtl/>
        </w:rPr>
        <w:t>עדות ת' ד'</w:t>
      </w:r>
    </w:p>
    <w:p w14:paraId="25A71BD0" w14:textId="77777777" w:rsidR="00126079" w:rsidRPr="00A20B86" w:rsidRDefault="00126079" w:rsidP="00126079">
      <w:pPr>
        <w:tabs>
          <w:tab w:val="left" w:pos="7586"/>
          <w:tab w:val="left" w:pos="7946"/>
        </w:tabs>
        <w:bidi/>
        <w:spacing w:line="360" w:lineRule="auto"/>
        <w:ind w:left="8306" w:hanging="7586"/>
        <w:jc w:val="both"/>
        <w:rPr>
          <w:rFonts w:cs="David" w:hint="cs"/>
          <w:rtl/>
        </w:rPr>
      </w:pPr>
    </w:p>
    <w:p w14:paraId="16E2C784" w14:textId="77777777" w:rsidR="00126079" w:rsidRPr="00A20B86" w:rsidRDefault="00126079" w:rsidP="00126079">
      <w:pPr>
        <w:bidi/>
        <w:spacing w:line="360" w:lineRule="auto"/>
        <w:ind w:left="1440" w:hanging="720"/>
        <w:jc w:val="both"/>
        <w:rPr>
          <w:rFonts w:cs="David" w:hint="cs"/>
          <w:rtl/>
        </w:rPr>
      </w:pPr>
      <w:r w:rsidRPr="00A20B86">
        <w:rPr>
          <w:rFonts w:cs="David" w:hint="cs"/>
          <w:rtl/>
        </w:rPr>
        <w:t>8.2</w:t>
      </w:r>
      <w:r w:rsidRPr="00A20B86">
        <w:rPr>
          <w:rFonts w:cs="David" w:hint="cs"/>
          <w:rtl/>
        </w:rPr>
        <w:tab/>
        <w:t xml:space="preserve">ת' ד', כבת 16 כיום, תלמידת כיתה י'. ת' ד' סיפרה, כי הוריה גרושים והיא מתגוררת בבית אביה מאז היתה בכיתה ו'. </w:t>
      </w:r>
    </w:p>
    <w:p w14:paraId="150CDB56" w14:textId="77777777" w:rsidR="00126079" w:rsidRDefault="00126079" w:rsidP="00126079">
      <w:pPr>
        <w:bidi/>
        <w:ind w:left="1440" w:hanging="720"/>
        <w:jc w:val="both"/>
        <w:rPr>
          <w:rFonts w:cs="David" w:hint="cs"/>
          <w:rtl/>
        </w:rPr>
      </w:pPr>
    </w:p>
    <w:p w14:paraId="2947378D" w14:textId="77777777" w:rsidR="00095DD1" w:rsidRPr="00A20B86" w:rsidRDefault="00095DD1" w:rsidP="00095DD1">
      <w:pPr>
        <w:bidi/>
        <w:ind w:left="1440" w:hanging="720"/>
        <w:jc w:val="both"/>
        <w:rPr>
          <w:rFonts w:cs="David" w:hint="cs"/>
          <w:rtl/>
        </w:rPr>
      </w:pPr>
    </w:p>
    <w:p w14:paraId="2C2AF6BD" w14:textId="77777777" w:rsidR="00126079" w:rsidRPr="00A20B86" w:rsidRDefault="00126079" w:rsidP="00126079">
      <w:pPr>
        <w:bidi/>
        <w:spacing w:line="360" w:lineRule="auto"/>
        <w:ind w:left="1440"/>
        <w:jc w:val="both"/>
        <w:rPr>
          <w:rFonts w:cs="David" w:hint="cs"/>
          <w:rtl/>
        </w:rPr>
      </w:pPr>
      <w:r w:rsidRPr="00A20B86">
        <w:rPr>
          <w:rFonts w:cs="David" w:hint="cs"/>
          <w:rtl/>
        </w:rPr>
        <w:t>להלן עיקרי הדברים שעלו מעדותה:</w:t>
      </w:r>
    </w:p>
    <w:p w14:paraId="07487453" w14:textId="77777777" w:rsidR="00126079" w:rsidRPr="00A20B86" w:rsidRDefault="00126079" w:rsidP="00126079">
      <w:pPr>
        <w:bidi/>
        <w:ind w:left="1440"/>
        <w:jc w:val="both"/>
        <w:rPr>
          <w:rFonts w:cs="David" w:hint="cs"/>
          <w:rtl/>
        </w:rPr>
      </w:pPr>
    </w:p>
    <w:p w14:paraId="01A34875" w14:textId="77777777" w:rsidR="00126079" w:rsidRPr="00A20B86" w:rsidRDefault="00126079" w:rsidP="00126079">
      <w:pPr>
        <w:bidi/>
        <w:spacing w:line="360" w:lineRule="auto"/>
        <w:ind w:left="1440" w:hanging="720"/>
        <w:jc w:val="both"/>
        <w:rPr>
          <w:rFonts w:cs="David" w:hint="cs"/>
          <w:u w:val="single"/>
          <w:rtl/>
        </w:rPr>
      </w:pPr>
      <w:r w:rsidRPr="00A20B86">
        <w:rPr>
          <w:rFonts w:cs="David" w:hint="cs"/>
          <w:rtl/>
        </w:rPr>
        <w:t>8.3</w:t>
      </w:r>
      <w:r w:rsidRPr="00A20B86">
        <w:rPr>
          <w:rFonts w:cs="David" w:hint="cs"/>
          <w:rtl/>
        </w:rPr>
        <w:tab/>
      </w:r>
      <w:r w:rsidRPr="00A20B86">
        <w:rPr>
          <w:rFonts w:cs="David" w:hint="cs"/>
          <w:u w:val="single"/>
          <w:rtl/>
        </w:rPr>
        <w:t>הקשר החם עם הנאשם</w:t>
      </w:r>
    </w:p>
    <w:p w14:paraId="701F5BBC" w14:textId="77777777" w:rsidR="00126079" w:rsidRPr="00A20B86" w:rsidRDefault="00126079" w:rsidP="00126079">
      <w:pPr>
        <w:bidi/>
        <w:ind w:left="1440" w:hanging="720"/>
        <w:jc w:val="both"/>
        <w:rPr>
          <w:rFonts w:cs="David" w:hint="cs"/>
          <w:rtl/>
        </w:rPr>
      </w:pPr>
    </w:p>
    <w:p w14:paraId="7E0F3414" w14:textId="77777777" w:rsidR="00126079" w:rsidRPr="00A20B86" w:rsidRDefault="00126079" w:rsidP="00126079">
      <w:pPr>
        <w:bidi/>
        <w:spacing w:line="360" w:lineRule="auto"/>
        <w:ind w:left="1440" w:hanging="720"/>
        <w:jc w:val="both"/>
        <w:rPr>
          <w:rFonts w:cs="David" w:hint="cs"/>
          <w:rtl/>
        </w:rPr>
      </w:pPr>
      <w:r w:rsidRPr="00A20B86">
        <w:rPr>
          <w:rFonts w:cs="David" w:hint="cs"/>
          <w:rtl/>
        </w:rPr>
        <w:tab/>
        <w:t>ת' ד' הרבתה לתאר את אהבתה לנאשם ואת הקשר החם והקרוב עמו בתקופה בה התגוררה בבית אמה, שבו התגורר גם הנאשם:</w:t>
      </w:r>
    </w:p>
    <w:p w14:paraId="284DE784" w14:textId="77777777" w:rsidR="00126079" w:rsidRPr="00A20B86" w:rsidRDefault="00126079" w:rsidP="00126079">
      <w:pPr>
        <w:pStyle w:val="normal-p"/>
        <w:tabs>
          <w:tab w:val="left" w:pos="7586"/>
          <w:tab w:val="left" w:pos="7946"/>
        </w:tabs>
        <w:bidi/>
        <w:spacing w:beforeAutospacing="0" w:afterAutospacing="0" w:line="360" w:lineRule="auto"/>
        <w:ind w:left="1646" w:right="720"/>
        <w:jc w:val="both"/>
        <w:rPr>
          <w:rFonts w:cs="David" w:hint="cs"/>
          <w:rtl/>
        </w:rPr>
      </w:pPr>
      <w:r w:rsidRPr="00A20B86">
        <w:rPr>
          <w:rStyle w:val="normal-h"/>
          <w:rFonts w:cs="David" w:hint="cs"/>
          <w:rtl/>
        </w:rPr>
        <w:t>"[...] כי הוא, מאוד אהבתי אותו, כאילו באמת הוא, כאילו אני הרגשתי שהוא ממש כמו אבא שלי באותה תקופה [.</w:t>
      </w:r>
      <w:r w:rsidRPr="00A20B86">
        <w:rPr>
          <w:rFonts w:cs="David" w:hint="cs"/>
          <w:rtl/>
        </w:rPr>
        <w:t>..]" (עמ' 44 לפרוטוקול).</w:t>
      </w:r>
    </w:p>
    <w:p w14:paraId="4FB77D5B" w14:textId="77777777" w:rsidR="00126079" w:rsidRPr="00A20B86" w:rsidRDefault="00126079" w:rsidP="00126079">
      <w:pPr>
        <w:tabs>
          <w:tab w:val="left" w:pos="7586"/>
          <w:tab w:val="left" w:pos="7946"/>
        </w:tabs>
        <w:bidi/>
        <w:jc w:val="both"/>
        <w:rPr>
          <w:rFonts w:cs="David" w:hint="cs"/>
          <w:rtl/>
        </w:rPr>
      </w:pPr>
    </w:p>
    <w:p w14:paraId="4D50F40F" w14:textId="77777777" w:rsidR="00126079" w:rsidRPr="00A20B86" w:rsidRDefault="00126079" w:rsidP="00126079">
      <w:pPr>
        <w:tabs>
          <w:tab w:val="left" w:pos="7586"/>
          <w:tab w:val="left" w:pos="7946"/>
        </w:tabs>
        <w:bidi/>
        <w:ind w:left="1466"/>
        <w:jc w:val="both"/>
        <w:rPr>
          <w:rFonts w:cs="David"/>
        </w:rPr>
      </w:pPr>
      <w:r w:rsidRPr="00A20B86">
        <w:rPr>
          <w:rFonts w:cs="David" w:hint="cs"/>
          <w:rtl/>
        </w:rPr>
        <w:t>ובמקום אחר:</w:t>
      </w:r>
    </w:p>
    <w:p w14:paraId="35AFC1C9" w14:textId="77777777" w:rsidR="00126079" w:rsidRPr="00A20B86" w:rsidRDefault="00126079" w:rsidP="00126079">
      <w:pPr>
        <w:tabs>
          <w:tab w:val="left" w:pos="7586"/>
          <w:tab w:val="left" w:pos="7946"/>
        </w:tabs>
        <w:bidi/>
        <w:ind w:left="1466"/>
        <w:jc w:val="both"/>
        <w:rPr>
          <w:rFonts w:cs="David" w:hint="cs"/>
          <w:rtl/>
        </w:rPr>
      </w:pPr>
    </w:p>
    <w:p w14:paraId="32AA09CC" w14:textId="77777777" w:rsidR="00126079" w:rsidRPr="00A20B86" w:rsidRDefault="00126079" w:rsidP="00126079">
      <w:pPr>
        <w:tabs>
          <w:tab w:val="left" w:pos="7586"/>
          <w:tab w:val="left" w:pos="7946"/>
        </w:tabs>
        <w:bidi/>
        <w:spacing w:line="360" w:lineRule="auto"/>
        <w:ind w:left="1646"/>
        <w:jc w:val="both"/>
        <w:rPr>
          <w:rFonts w:cs="David" w:hint="cs"/>
          <w:rtl/>
        </w:rPr>
      </w:pPr>
      <w:r w:rsidRPr="00A20B86">
        <w:rPr>
          <w:rStyle w:val="normal-h"/>
          <w:rFonts w:cs="David" w:hint="cs"/>
          <w:rtl/>
        </w:rPr>
        <w:t xml:space="preserve">"הייתי קטנטונת, </w:t>
      </w:r>
      <w:r w:rsidRPr="00A20B86">
        <w:rPr>
          <w:rStyle w:val="normal-h"/>
          <w:rFonts w:cs="David" w:hint="cs"/>
          <w:u w:val="single"/>
          <w:rtl/>
        </w:rPr>
        <w:t>אני אהבתי אותו והייתי קרובה אליו</w:t>
      </w:r>
      <w:r w:rsidRPr="00A20B86">
        <w:rPr>
          <w:rStyle w:val="normal-h"/>
          <w:rFonts w:cs="David" w:hint="cs"/>
          <w:rtl/>
        </w:rPr>
        <w:t>, פשוט מבחינתי הוא ניצל את זה.</w:t>
      </w:r>
      <w:r w:rsidRPr="00A20B86">
        <w:rPr>
          <w:rFonts w:cs="David" w:hint="cs"/>
          <w:rtl/>
        </w:rPr>
        <w:t>" (עמ' 69 לפרוט').</w:t>
      </w:r>
      <w:r w:rsidRPr="00A20B86">
        <w:rPr>
          <w:rFonts w:cs="David" w:hint="cs"/>
          <w:rtl/>
        </w:rPr>
        <w:tab/>
      </w:r>
    </w:p>
    <w:p w14:paraId="40469F6A" w14:textId="77777777" w:rsidR="00126079" w:rsidRPr="00A20B86" w:rsidRDefault="00126079" w:rsidP="00126079">
      <w:pPr>
        <w:tabs>
          <w:tab w:val="left" w:pos="7586"/>
          <w:tab w:val="left" w:pos="7946"/>
        </w:tabs>
        <w:bidi/>
        <w:spacing w:line="360" w:lineRule="auto"/>
        <w:jc w:val="both"/>
        <w:rPr>
          <w:rFonts w:cs="David" w:hint="cs"/>
          <w:rtl/>
        </w:rPr>
      </w:pPr>
    </w:p>
    <w:p w14:paraId="705E8A35" w14:textId="77777777" w:rsidR="00126079" w:rsidRPr="00A20B86" w:rsidRDefault="00126079" w:rsidP="00126079">
      <w:pPr>
        <w:tabs>
          <w:tab w:val="left" w:pos="7586"/>
          <w:tab w:val="left" w:pos="7946"/>
        </w:tabs>
        <w:bidi/>
        <w:spacing w:line="360" w:lineRule="auto"/>
        <w:ind w:left="1466"/>
        <w:jc w:val="both"/>
        <w:rPr>
          <w:rFonts w:cs="David" w:hint="cs"/>
          <w:rtl/>
        </w:rPr>
      </w:pPr>
      <w:r w:rsidRPr="00A20B86">
        <w:rPr>
          <w:rFonts w:cs="David" w:hint="cs"/>
          <w:rtl/>
        </w:rPr>
        <w:t xml:space="preserve">ברור היה מעדותה של המתלוננת, כי במהלך השנים בהן התגוררה בבית האם היה בינה לבין הנאשם קשר טוב, היא אהבה אותו ונתנה בו אמון מלא. על פי תיאורה, בתקופה זו נהג הנאשם להצטרף למשפחתה לטיולים, בילויים בים, נהג להסיעם לחברים וככלל, נהג ככל בן משפחה. ת' ד' אישרה בחקירה נגדית, כי פעמים רבות נהגה להעיר את הנאשם בבוקר תוך שהיא קופצת עליו (עמ' 56 לפרוט'), ואף לא שללה מקרים בהם נזקקה לליווי והנאשם היה מלווה אותה (אף אם נזקקה לליווי כשהיו בים והיתה צריכה לעשות את צרכיה – עמ' 57 לפרוטוקול). </w:t>
      </w:r>
    </w:p>
    <w:p w14:paraId="75E91840" w14:textId="77777777" w:rsidR="00126079" w:rsidRPr="00A20B86" w:rsidRDefault="00126079" w:rsidP="00126079">
      <w:pPr>
        <w:tabs>
          <w:tab w:val="left" w:pos="7586"/>
          <w:tab w:val="left" w:pos="7946"/>
        </w:tabs>
        <w:bidi/>
        <w:spacing w:line="360" w:lineRule="auto"/>
        <w:jc w:val="both"/>
        <w:rPr>
          <w:rFonts w:cs="David" w:hint="cs"/>
          <w:rtl/>
        </w:rPr>
      </w:pPr>
    </w:p>
    <w:p w14:paraId="0A5438FA" w14:textId="77777777" w:rsidR="00126079" w:rsidRPr="00A20B86" w:rsidRDefault="00126079" w:rsidP="00126079">
      <w:pPr>
        <w:bidi/>
        <w:ind w:left="1440" w:hanging="720"/>
        <w:jc w:val="both"/>
        <w:rPr>
          <w:rFonts w:cs="David" w:hint="cs"/>
          <w:rtl/>
        </w:rPr>
      </w:pPr>
      <w:r w:rsidRPr="00A20B86">
        <w:rPr>
          <w:rFonts w:cs="David" w:hint="cs"/>
          <w:rtl/>
        </w:rPr>
        <w:t>8.4</w:t>
      </w:r>
      <w:r w:rsidRPr="00A20B86">
        <w:rPr>
          <w:rFonts w:cs="David" w:hint="cs"/>
          <w:rtl/>
        </w:rPr>
        <w:tab/>
      </w:r>
      <w:r w:rsidRPr="00A20B86">
        <w:rPr>
          <w:rFonts w:cs="David" w:hint="cs"/>
          <w:u w:val="single"/>
          <w:rtl/>
        </w:rPr>
        <w:t>הבנתה את אופי מעשיו של הנאשם</w:t>
      </w:r>
    </w:p>
    <w:p w14:paraId="5C1A8DAF" w14:textId="77777777" w:rsidR="00126079" w:rsidRPr="00A20B86" w:rsidRDefault="00126079" w:rsidP="00126079">
      <w:pPr>
        <w:bidi/>
        <w:spacing w:line="360" w:lineRule="auto"/>
        <w:ind w:left="1440" w:hanging="720"/>
        <w:jc w:val="both"/>
        <w:rPr>
          <w:rFonts w:cs="David" w:hint="cs"/>
          <w:rtl/>
        </w:rPr>
      </w:pPr>
    </w:p>
    <w:p w14:paraId="01BA5BA1" w14:textId="77777777" w:rsidR="00126079" w:rsidRDefault="00126079" w:rsidP="00126079">
      <w:pPr>
        <w:bidi/>
        <w:spacing w:line="360" w:lineRule="auto"/>
        <w:ind w:left="1440" w:hanging="720"/>
        <w:jc w:val="both"/>
        <w:rPr>
          <w:rFonts w:cs="David" w:hint="cs"/>
          <w:rtl/>
        </w:rPr>
      </w:pPr>
      <w:r w:rsidRPr="00A20B86">
        <w:rPr>
          <w:rFonts w:cs="David" w:hint="cs"/>
          <w:rtl/>
        </w:rPr>
        <w:tab/>
        <w:t xml:space="preserve">לדברי ת' ד', רק כשהיתה בכיתה ו', החלה להבין את אופי התנהגותו של הנאשם כלפיה ואת משמעות מעשיו: </w:t>
      </w:r>
    </w:p>
    <w:p w14:paraId="6559D5ED" w14:textId="77777777" w:rsidR="00095DD1" w:rsidRPr="00A20B86" w:rsidRDefault="00095DD1" w:rsidP="00095DD1">
      <w:pPr>
        <w:bidi/>
        <w:spacing w:line="360" w:lineRule="auto"/>
        <w:ind w:left="1440" w:hanging="720"/>
        <w:jc w:val="both"/>
        <w:rPr>
          <w:rFonts w:cs="David" w:hint="cs"/>
          <w:rtl/>
        </w:rPr>
      </w:pPr>
    </w:p>
    <w:p w14:paraId="4270C5E8" w14:textId="77777777" w:rsidR="00126079" w:rsidRPr="00A20B86" w:rsidRDefault="00126079" w:rsidP="00126079">
      <w:pPr>
        <w:pStyle w:val="normal-p"/>
        <w:tabs>
          <w:tab w:val="left" w:pos="7586"/>
          <w:tab w:val="left" w:pos="7946"/>
        </w:tabs>
        <w:bidi/>
        <w:spacing w:beforeAutospacing="0" w:afterAutospacing="0" w:line="360" w:lineRule="auto"/>
        <w:ind w:left="1826" w:right="720"/>
        <w:jc w:val="both"/>
        <w:rPr>
          <w:rFonts w:cs="David" w:hint="cs"/>
          <w:rtl/>
        </w:rPr>
      </w:pPr>
      <w:r w:rsidRPr="00A20B86">
        <w:rPr>
          <w:rStyle w:val="normal-h"/>
          <w:rFonts w:cs="David" w:hint="cs"/>
          <w:rtl/>
        </w:rPr>
        <w:t xml:space="preserve">"בתקופה שהייתי גרה אצל אמא הייתי ילדה קטנה, ולא הבנתי כל כך מה קורה לי, </w:t>
      </w:r>
      <w:bookmarkStart w:id="7" w:name="A000000247444"/>
      <w:bookmarkEnd w:id="7"/>
      <w:r w:rsidRPr="00A20B86">
        <w:rPr>
          <w:rStyle w:val="normal-h"/>
          <w:rFonts w:cs="David" w:hint="cs"/>
          <w:rtl/>
        </w:rPr>
        <w:t>מה עושים לי, ורק אחרי שגדלתי בכיתה ו', התחלתי להבין, ולא הרגשתי בטוחה בבית, אז עברתי לאבא.</w:t>
      </w:r>
      <w:r w:rsidRPr="00A20B86">
        <w:rPr>
          <w:rFonts w:cs="David" w:hint="cs"/>
          <w:rtl/>
        </w:rPr>
        <w:t>" (עמ' 41 לפרוט').</w:t>
      </w:r>
    </w:p>
    <w:p w14:paraId="7B6539D5" w14:textId="77777777" w:rsidR="00126079" w:rsidRPr="00A20B86" w:rsidRDefault="00126079" w:rsidP="00126079">
      <w:pPr>
        <w:pStyle w:val="normal-p"/>
        <w:tabs>
          <w:tab w:val="left" w:pos="7586"/>
          <w:tab w:val="left" w:pos="7946"/>
        </w:tabs>
        <w:bidi/>
        <w:spacing w:beforeAutospacing="0" w:afterAutospacing="0" w:line="360" w:lineRule="auto"/>
        <w:ind w:left="1466" w:right="720"/>
        <w:jc w:val="both"/>
        <w:rPr>
          <w:rFonts w:cs="David" w:hint="cs"/>
          <w:rtl/>
        </w:rPr>
      </w:pPr>
      <w:r w:rsidRPr="00A20B86">
        <w:rPr>
          <w:rFonts w:cs="David" w:hint="cs"/>
          <w:rtl/>
        </w:rPr>
        <w:t xml:space="preserve">וכן: </w:t>
      </w:r>
    </w:p>
    <w:p w14:paraId="75689770" w14:textId="77777777" w:rsidR="00126079" w:rsidRDefault="00126079" w:rsidP="00126079">
      <w:pPr>
        <w:pStyle w:val="normal-p"/>
        <w:bidi/>
        <w:spacing w:beforeAutospacing="0" w:afterAutospacing="0" w:line="360" w:lineRule="auto"/>
        <w:ind w:left="1826" w:right="720"/>
        <w:jc w:val="both"/>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כשהתחלתי להתפתח הרגשתי יותר גועל ממנו, יותר התחלתי להבין מה קורה, כשהתחלתי לגדול בכיתה ו'[...]" (עמ' 75 לפרוט').</w:t>
      </w:r>
    </w:p>
    <w:p w14:paraId="488695A7" w14:textId="77777777" w:rsidR="00095DD1" w:rsidRDefault="00095DD1" w:rsidP="00095DD1">
      <w:pPr>
        <w:pStyle w:val="normal-p"/>
        <w:bidi/>
        <w:spacing w:beforeAutospacing="0" w:afterAutospacing="0" w:line="360" w:lineRule="auto"/>
        <w:ind w:left="1826" w:right="720"/>
        <w:jc w:val="both"/>
        <w:rPr>
          <w:rStyle w:val="normal-h"/>
          <w:rFonts w:cs="David" w:hint="cs"/>
          <w:rtl/>
        </w:rPr>
      </w:pPr>
    </w:p>
    <w:p w14:paraId="6E280C25" w14:textId="77777777" w:rsidR="00095DD1" w:rsidRPr="00A20B86" w:rsidRDefault="00095DD1" w:rsidP="00095DD1">
      <w:pPr>
        <w:pStyle w:val="normal-p"/>
        <w:bidi/>
        <w:spacing w:beforeAutospacing="0" w:afterAutospacing="0" w:line="360" w:lineRule="auto"/>
        <w:ind w:left="1826" w:right="720"/>
        <w:jc w:val="both"/>
        <w:rPr>
          <w:rStyle w:val="normal-h"/>
          <w:rFonts w:cs="David" w:hint="cs"/>
          <w:rtl/>
        </w:rPr>
      </w:pPr>
    </w:p>
    <w:p w14:paraId="1166D78A" w14:textId="77777777" w:rsidR="00126079" w:rsidRPr="00A20B86" w:rsidRDefault="00126079" w:rsidP="00126079">
      <w:pPr>
        <w:bidi/>
        <w:spacing w:line="360" w:lineRule="auto"/>
        <w:ind w:left="1440" w:hanging="720"/>
        <w:jc w:val="both"/>
        <w:rPr>
          <w:rFonts w:cs="David" w:hint="cs"/>
          <w:u w:val="single"/>
          <w:rtl/>
        </w:rPr>
      </w:pPr>
      <w:bookmarkStart w:id="8" w:name="A000002130935"/>
      <w:bookmarkEnd w:id="8"/>
      <w:r w:rsidRPr="00A20B86">
        <w:rPr>
          <w:rFonts w:cs="David" w:hint="cs"/>
          <w:rtl/>
        </w:rPr>
        <w:t>8.5</w:t>
      </w:r>
      <w:r w:rsidRPr="00A20B86">
        <w:rPr>
          <w:rFonts w:cs="David" w:hint="cs"/>
          <w:rtl/>
        </w:rPr>
        <w:tab/>
      </w:r>
      <w:r w:rsidRPr="00A20B86">
        <w:rPr>
          <w:rFonts w:cs="David" w:hint="cs"/>
          <w:u w:val="single"/>
          <w:rtl/>
        </w:rPr>
        <w:t>עזיבת הבית</w:t>
      </w:r>
    </w:p>
    <w:p w14:paraId="3167726B" w14:textId="77777777" w:rsidR="00126079" w:rsidRPr="00A20B86" w:rsidRDefault="00126079" w:rsidP="00126079">
      <w:pPr>
        <w:bidi/>
        <w:spacing w:line="360" w:lineRule="auto"/>
        <w:ind w:left="1440" w:hanging="720"/>
        <w:jc w:val="both"/>
        <w:rPr>
          <w:rFonts w:cs="David" w:hint="cs"/>
          <w:rtl/>
        </w:rPr>
      </w:pPr>
    </w:p>
    <w:p w14:paraId="689D4FEE" w14:textId="77777777" w:rsidR="00126079" w:rsidRPr="00A20B86" w:rsidRDefault="00126079" w:rsidP="00126079">
      <w:pPr>
        <w:bidi/>
        <w:spacing w:line="360" w:lineRule="auto"/>
        <w:ind w:left="1440" w:hanging="720"/>
        <w:jc w:val="both"/>
        <w:rPr>
          <w:rFonts w:cs="David" w:hint="cs"/>
          <w:rtl/>
        </w:rPr>
      </w:pPr>
      <w:r w:rsidRPr="00A20B86">
        <w:rPr>
          <w:rFonts w:cs="David" w:hint="cs"/>
          <w:rtl/>
        </w:rPr>
        <w:tab/>
        <w:t xml:space="preserve">ת' ד' תיארה, כי עזבה את הבית משום שהרגישה שהיא אינה יכולה עוד "לסבול" את נוכחותו של הנאשם: </w:t>
      </w:r>
    </w:p>
    <w:p w14:paraId="76104E3A" w14:textId="77777777" w:rsidR="00126079" w:rsidRPr="00A20B86" w:rsidRDefault="00126079" w:rsidP="00126079">
      <w:pPr>
        <w:pStyle w:val="normal-p"/>
        <w:bidi/>
        <w:spacing w:beforeAutospacing="0" w:afterAutospacing="0" w:line="360" w:lineRule="auto"/>
        <w:ind w:left="1826" w:right="720"/>
        <w:jc w:val="both"/>
        <w:rPr>
          <w:rStyle w:val="normal-h"/>
          <w:rFonts w:ascii="Arial" w:hAnsi="Arial" w:cs="David" w:hint="cs"/>
          <w:rtl/>
        </w:rPr>
      </w:pPr>
      <w:r w:rsidRPr="00A20B86">
        <w:rPr>
          <w:rFonts w:ascii="Arial" w:hAnsi="Arial" w:cs="David" w:hint="cs"/>
          <w:rtl/>
        </w:rPr>
        <w:t>"</w:t>
      </w:r>
      <w:r w:rsidRPr="00A20B86">
        <w:rPr>
          <w:rStyle w:val="normal-h"/>
          <w:rFonts w:ascii="Arial" w:hAnsi="Arial" w:cs="David" w:hint="cs"/>
          <w:rtl/>
        </w:rPr>
        <w:t>עזבתי את הבית בכיתה ו', כי פשוט הייתי חוזרת בכוונה מהבית ספר מאוחר, כדי לא להגיע הביתה, ופשוט לא יכולתי לסבול, לא יכולתי לסבול להיות בבית,</w:t>
      </w:r>
      <w:bookmarkStart w:id="9" w:name="A000001666709"/>
      <w:bookmarkEnd w:id="9"/>
    </w:p>
    <w:p w14:paraId="6A95EF12" w14:textId="77777777" w:rsidR="00126079" w:rsidRPr="00A20B86" w:rsidRDefault="00126079" w:rsidP="00126079">
      <w:pPr>
        <w:pStyle w:val="normal-p"/>
        <w:bidi/>
        <w:spacing w:beforeAutospacing="0" w:afterAutospacing="0" w:line="360" w:lineRule="auto"/>
        <w:ind w:left="1826" w:right="720"/>
        <w:jc w:val="both"/>
        <w:rPr>
          <w:rStyle w:val="normal-h"/>
          <w:rFonts w:ascii="Arial" w:hAnsi="Arial" w:cs="David" w:hint="cs"/>
          <w:rtl/>
        </w:rPr>
      </w:pPr>
      <w:r w:rsidRPr="00A20B86">
        <w:rPr>
          <w:rStyle w:val="normal-h"/>
          <w:rFonts w:ascii="Arial" w:hAnsi="Arial" w:cs="David" w:hint="cs"/>
          <w:rtl/>
        </w:rPr>
        <w:t>ש:</w:t>
      </w:r>
      <w:r w:rsidR="006D7AC7">
        <w:rPr>
          <w:rStyle w:val="normal-h"/>
          <w:rFonts w:ascii="Arial" w:hAnsi="Arial" w:cs="David" w:hint="cs"/>
          <w:rtl/>
        </w:rPr>
        <w:t xml:space="preserve"> </w:t>
      </w:r>
      <w:r w:rsidRPr="00A20B86">
        <w:rPr>
          <w:rStyle w:val="normal-h"/>
          <w:rFonts w:ascii="Arial" w:hAnsi="Arial" w:cs="David" w:hint="cs"/>
          <w:rtl/>
        </w:rPr>
        <w:t>למה, בגלל מה?</w:t>
      </w:r>
      <w:bookmarkStart w:id="10" w:name="A000001670894"/>
      <w:bookmarkEnd w:id="10"/>
    </w:p>
    <w:p w14:paraId="150163E0" w14:textId="77777777" w:rsidR="00126079" w:rsidRPr="00A20B86" w:rsidRDefault="00126079" w:rsidP="00126079">
      <w:pPr>
        <w:pStyle w:val="normal-p"/>
        <w:bidi/>
        <w:spacing w:beforeAutospacing="0" w:afterAutospacing="0" w:line="360" w:lineRule="auto"/>
        <w:ind w:left="1826" w:right="720"/>
        <w:jc w:val="both"/>
        <w:rPr>
          <w:rStyle w:val="normal-h"/>
          <w:rFonts w:ascii="Arial" w:hAnsi="Arial" w:cs="David" w:hint="cs"/>
          <w:rtl/>
        </w:rPr>
      </w:pPr>
      <w:r w:rsidRPr="00A20B86">
        <w:rPr>
          <w:rStyle w:val="normal-h"/>
          <w:rFonts w:ascii="Arial" w:hAnsi="Arial" w:cs="David" w:hint="cs"/>
          <w:rtl/>
        </w:rPr>
        <w:t>ת:</w:t>
      </w:r>
      <w:r w:rsidR="006D7AC7">
        <w:rPr>
          <w:rStyle w:val="normal-h"/>
          <w:rFonts w:ascii="Arial" w:hAnsi="Arial" w:cs="David" w:hint="cs"/>
          <w:rtl/>
        </w:rPr>
        <w:t xml:space="preserve"> </w:t>
      </w:r>
      <w:r w:rsidRPr="00A20B86">
        <w:rPr>
          <w:rStyle w:val="normal-h"/>
          <w:rFonts w:ascii="Arial" w:hAnsi="Arial" w:cs="David" w:hint="cs"/>
          <w:rtl/>
        </w:rPr>
        <w:t xml:space="preserve">בגלל שלא </w:t>
      </w:r>
      <w:bookmarkStart w:id="11" w:name="A000001668609"/>
      <w:bookmarkEnd w:id="11"/>
      <w:r w:rsidRPr="00A20B86">
        <w:rPr>
          <w:rStyle w:val="normal-h"/>
          <w:rFonts w:ascii="Arial" w:hAnsi="Arial" w:cs="David" w:hint="cs"/>
          <w:rtl/>
        </w:rPr>
        <w:t xml:space="preserve">הרגשתי בטוחה שהוא היה נמצא שם." (עמ' 48 לפרוט').  </w:t>
      </w:r>
    </w:p>
    <w:p w14:paraId="71615626" w14:textId="77777777" w:rsidR="00126079" w:rsidRPr="00A20B86" w:rsidRDefault="00126079" w:rsidP="00126079">
      <w:pPr>
        <w:bidi/>
        <w:spacing w:line="360" w:lineRule="auto"/>
        <w:ind w:left="1440"/>
        <w:jc w:val="both"/>
        <w:rPr>
          <w:rFonts w:cs="David" w:hint="cs"/>
          <w:rtl/>
        </w:rPr>
      </w:pPr>
      <w:r w:rsidRPr="00A20B86">
        <w:rPr>
          <w:rFonts w:cs="David" w:hint="cs"/>
          <w:rtl/>
        </w:rPr>
        <w:t>לדבריה, באותו זמן כעסו עליה בני משפחתה משום שסברו כי עזבה את הבית מטעמי פינוק ונוחות, שכן לאביה "לא חסרה הפרוטה" ורמת החיים בביתו היתה גבוהה.</w:t>
      </w:r>
    </w:p>
    <w:p w14:paraId="3E32DE79" w14:textId="77777777" w:rsidR="00126079" w:rsidRPr="00A20B86" w:rsidRDefault="00126079" w:rsidP="00126079">
      <w:pPr>
        <w:bidi/>
        <w:spacing w:line="360" w:lineRule="auto"/>
        <w:ind w:left="1440"/>
        <w:jc w:val="both"/>
        <w:rPr>
          <w:rFonts w:ascii="Arial (W1)" w:hAnsi="Arial (W1)" w:cs="David" w:hint="cs"/>
          <w:rtl/>
        </w:rPr>
      </w:pPr>
    </w:p>
    <w:p w14:paraId="408DACBC"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בחקירה נגדית הבהירה ת' ד', כי עזיבתה את הבית לא היתה פרי החלטה רגעית והמחשבה קיננה במוחה עוד חודשים קודם לכן. לדבריה, ריב סתמי עם אמה סיפק לה את התירוץ לקום ולעזוב. ת' ד' חזרה והדגישה, כי הנאשם הוא הסיבה האמיתית, והיחידה, למעבר לבית אביה: "הסיבה שבאמת עזבתי זה בגלל </w:t>
      </w:r>
      <w:r w:rsidR="005E5FE2" w:rsidRPr="00A20B86">
        <w:rPr>
          <w:rFonts w:cs="David" w:hint="cs"/>
          <w:rtl/>
        </w:rPr>
        <w:t>הנאשם</w:t>
      </w:r>
      <w:r w:rsidRPr="00A20B86">
        <w:rPr>
          <w:rFonts w:cs="David" w:hint="cs"/>
          <w:rtl/>
        </w:rPr>
        <w:t xml:space="preserve">, לא בגלל אמא ולא בגלל אף אחד" (עמ' 52 לפרוט'). </w:t>
      </w:r>
    </w:p>
    <w:p w14:paraId="16288DE7" w14:textId="77777777" w:rsidR="00126079" w:rsidRPr="00A20B86" w:rsidRDefault="00126079" w:rsidP="00126079">
      <w:pPr>
        <w:bidi/>
        <w:spacing w:line="360" w:lineRule="auto"/>
        <w:ind w:left="1440"/>
        <w:jc w:val="both"/>
        <w:rPr>
          <w:rFonts w:cs="David" w:hint="cs"/>
          <w:rtl/>
        </w:rPr>
      </w:pPr>
    </w:p>
    <w:p w14:paraId="2CD89616"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עוד הוסיפה, כי בתקופה בה נפרדה אמה מהנאשם (הכוונה לפרידה בין השנים 2005-2007) חשבה לחזור לבית האם ולשם כך אף הוחל בבניית חדר עבורה, אלא שאז חידשה אמה את הקשר עם הנאשם והתוכנית נגדעה. לדבריה, משחידשה האם את הקשר עם הנאשם, כעסו גם אחיה על האם (עמ' 48 לפרוט'). </w:t>
      </w:r>
    </w:p>
    <w:p w14:paraId="0C028231" w14:textId="77777777" w:rsidR="00126079" w:rsidRPr="00A20B86" w:rsidRDefault="00126079" w:rsidP="00126079">
      <w:pPr>
        <w:bidi/>
        <w:spacing w:line="360" w:lineRule="auto"/>
        <w:ind w:left="1440"/>
        <w:jc w:val="both"/>
        <w:rPr>
          <w:rFonts w:cs="David" w:hint="cs"/>
          <w:rtl/>
        </w:rPr>
      </w:pPr>
    </w:p>
    <w:p w14:paraId="57494E1E" w14:textId="77777777" w:rsidR="00126079" w:rsidRPr="00A20B86" w:rsidRDefault="00126079" w:rsidP="00126079">
      <w:pPr>
        <w:bidi/>
        <w:spacing w:line="360" w:lineRule="auto"/>
        <w:ind w:left="1440" w:hanging="720"/>
        <w:jc w:val="both"/>
        <w:rPr>
          <w:rFonts w:cs="David" w:hint="cs"/>
          <w:u w:val="single"/>
          <w:rtl/>
        </w:rPr>
      </w:pPr>
      <w:r w:rsidRPr="00A20B86">
        <w:rPr>
          <w:rFonts w:cs="David" w:hint="cs"/>
          <w:rtl/>
        </w:rPr>
        <w:t>8.6</w:t>
      </w:r>
      <w:r w:rsidRPr="00A20B86">
        <w:rPr>
          <w:rFonts w:cs="David" w:hint="cs"/>
          <w:rtl/>
        </w:rPr>
        <w:tab/>
      </w:r>
      <w:r w:rsidRPr="00A20B86">
        <w:rPr>
          <w:rFonts w:cs="David" w:hint="cs"/>
          <w:u w:val="single"/>
          <w:rtl/>
        </w:rPr>
        <w:t>חשיפת המקרים</w:t>
      </w:r>
    </w:p>
    <w:p w14:paraId="3246B735" w14:textId="77777777" w:rsidR="00126079" w:rsidRPr="00A20B86" w:rsidRDefault="00126079" w:rsidP="00126079">
      <w:pPr>
        <w:bidi/>
        <w:ind w:left="1440" w:hanging="720"/>
        <w:jc w:val="both"/>
        <w:rPr>
          <w:rFonts w:cs="David" w:hint="cs"/>
          <w:rtl/>
        </w:rPr>
      </w:pPr>
    </w:p>
    <w:p w14:paraId="5DEF2BB7" w14:textId="77777777" w:rsidR="00126079" w:rsidRPr="00A20B86" w:rsidRDefault="00126079" w:rsidP="005E5FE2">
      <w:pPr>
        <w:bidi/>
        <w:spacing w:line="360" w:lineRule="auto"/>
        <w:ind w:left="1440" w:hanging="720"/>
        <w:jc w:val="both"/>
        <w:rPr>
          <w:rFonts w:cs="David" w:hint="cs"/>
          <w:rtl/>
        </w:rPr>
      </w:pPr>
      <w:r w:rsidRPr="00A20B86">
        <w:rPr>
          <w:rFonts w:cs="David" w:hint="cs"/>
          <w:rtl/>
        </w:rPr>
        <w:tab/>
        <w:t>ת' ד' סיפרה כי האדם הראשון בפניו חשפה את מעשיו של הנאשם כלפיה, היתה חברתה מילדות, ט' ש'. היה זה בזמן שישבו על גג מזכירות הכפר ע</w:t>
      </w:r>
      <w:r w:rsidR="005E5FE2" w:rsidRPr="00A20B86">
        <w:rPr>
          <w:rFonts w:cs="David" w:hint="cs"/>
          <w:rtl/>
        </w:rPr>
        <w:t>'</w:t>
      </w:r>
      <w:r w:rsidRPr="00A20B86">
        <w:rPr>
          <w:rFonts w:cs="David" w:hint="cs"/>
          <w:rtl/>
        </w:rPr>
        <w:t xml:space="preserve">. על פי תיאורה, ט' ש' והיא למדו יחד בבית הספר היסודי, עד שבשלב מסוים עברה ט' ש' לבית ספר אחר, ומאוחר יותר אף עזבה את הכפר </w:t>
      </w:r>
      <w:r w:rsidR="005E5FE2" w:rsidRPr="00A20B86">
        <w:rPr>
          <w:rFonts w:cs="David" w:hint="cs"/>
          <w:rtl/>
        </w:rPr>
        <w:t>ע'</w:t>
      </w:r>
      <w:r w:rsidRPr="00A20B86">
        <w:rPr>
          <w:rFonts w:cs="David" w:hint="cs"/>
          <w:rtl/>
        </w:rPr>
        <w:t xml:space="preserve"> והקשר ביניהן נותק כליל (עמ' 48-49 לפרוט'). </w:t>
      </w:r>
    </w:p>
    <w:p w14:paraId="3B6D05EA" w14:textId="77777777" w:rsidR="00126079" w:rsidRPr="00A20B86" w:rsidRDefault="00126079" w:rsidP="00126079">
      <w:pPr>
        <w:bidi/>
        <w:spacing w:line="360" w:lineRule="auto"/>
        <w:ind w:left="1440" w:hanging="720"/>
        <w:jc w:val="both"/>
        <w:rPr>
          <w:rFonts w:cs="David" w:hint="cs"/>
          <w:rtl/>
        </w:rPr>
      </w:pPr>
    </w:p>
    <w:p w14:paraId="6088B434"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לדבריה, היא תיארה בפני ט' ש' את מעשיו של הנאשם, בקווים כלליים, ובתוך כך סיפרה לה כי הנאשם נוהג לתאר בפניה את יחסיו המיניים עם אמה ו"שיש כל מיני דברים מוזרים שקורים ושהוא עושה" (עמ' 58 לפרוט') אך כילדה קטנה היה לה קושי לבטא את הדברים. ת' ד' תיארה, כי ט' ש' ביקשה ממנה שתשתף גם את אמה, כדי שהנאשם לא יעשה מעשים דומים לאחותה הקטנה, א'. </w:t>
      </w:r>
    </w:p>
    <w:p w14:paraId="777612B1" w14:textId="77777777" w:rsidR="00126079" w:rsidRPr="00A20B86" w:rsidRDefault="00126079" w:rsidP="00126079">
      <w:pPr>
        <w:bidi/>
        <w:spacing w:line="360" w:lineRule="auto"/>
        <w:ind w:left="1440"/>
        <w:jc w:val="both"/>
        <w:rPr>
          <w:rFonts w:cs="David" w:hint="cs"/>
          <w:rtl/>
        </w:rPr>
      </w:pPr>
    </w:p>
    <w:p w14:paraId="07B80E69" w14:textId="77777777" w:rsidR="00126079" w:rsidRDefault="00126079" w:rsidP="00126079">
      <w:pPr>
        <w:bidi/>
        <w:spacing w:line="360" w:lineRule="auto"/>
        <w:ind w:left="1440"/>
        <w:jc w:val="both"/>
        <w:rPr>
          <w:rFonts w:cs="David" w:hint="cs"/>
          <w:rtl/>
        </w:rPr>
      </w:pPr>
      <w:r w:rsidRPr="00A20B86">
        <w:rPr>
          <w:rFonts w:cs="David" w:hint="cs"/>
          <w:rtl/>
        </w:rPr>
        <w:t xml:space="preserve">לשאלת הסנגור השיבה ת' ד', כי אינה זוכרת שבמהלך השיחה הן בכו, אולם השיחה זכורה לה כשיחה ארוכה, עמוקה ומשמעותית (עמ' 58 לפרוט'). עוד ציינה, כי פרט לשיחה זו היו ביניהן שיחות נוספות על הנושא, אך זו העיקרית שבהן (עמ' 59 לפרוט'). </w:t>
      </w:r>
    </w:p>
    <w:p w14:paraId="3B0D7A3B" w14:textId="77777777" w:rsidR="00095DD1" w:rsidRPr="00A20B86" w:rsidRDefault="00095DD1" w:rsidP="00095DD1">
      <w:pPr>
        <w:bidi/>
        <w:spacing w:line="360" w:lineRule="auto"/>
        <w:ind w:left="1440"/>
        <w:jc w:val="both"/>
        <w:rPr>
          <w:rFonts w:cs="David" w:hint="cs"/>
          <w:rtl/>
        </w:rPr>
      </w:pPr>
    </w:p>
    <w:p w14:paraId="0F170A18"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לדבריה, תיארה בפני ט' ש' תיאור חלקי של הארועים: "היא עדיין לא יודעת הכל, היא לא יודעת בעצם כמעט כלום. היא פשוט יודעת בגדול למה עברתי מהבית. היא לא יודעת מה באמת היה" (עמ' 49 לפרוט'). </w:t>
      </w:r>
    </w:p>
    <w:p w14:paraId="01EAFA56" w14:textId="77777777" w:rsidR="00126079" w:rsidRPr="00A20B86" w:rsidRDefault="00126079" w:rsidP="00126079">
      <w:pPr>
        <w:bidi/>
        <w:spacing w:line="360" w:lineRule="auto"/>
        <w:ind w:left="1440"/>
        <w:jc w:val="both"/>
        <w:rPr>
          <w:rFonts w:cs="David" w:hint="cs"/>
          <w:rtl/>
        </w:rPr>
      </w:pPr>
    </w:p>
    <w:p w14:paraId="2E9270E3"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לדברי ת' ד', בפעם השניה חשפה את מעשיו של הנאשם בפני שרון גל, העובדת הסוציאלית, אצלה טופלה באותה תקופה. היה זה בין סוף כיתה ח' לתחילת כיתה ט', לאחר מספר מפגשים של טיפול, משהחלה ליתן בה אמון. ת' ד' תיארה כי הקשר בינה לבין העו"ס החל לאחר שגורמים בבית הספר הבחינו כי חלה אצלה התדרדרות משמעותית בלימודים (החל מכיתה ז' ועד כיתה ט'), עד שכמעט נשרה מבית הספר. </w:t>
      </w:r>
    </w:p>
    <w:p w14:paraId="43017E6C" w14:textId="77777777" w:rsidR="00126079" w:rsidRPr="00A20B86" w:rsidRDefault="00126079" w:rsidP="00126079">
      <w:pPr>
        <w:bidi/>
        <w:ind w:left="1440"/>
        <w:jc w:val="both"/>
        <w:rPr>
          <w:rFonts w:cs="David" w:hint="cs"/>
          <w:rtl/>
        </w:rPr>
      </w:pPr>
    </w:p>
    <w:p w14:paraId="2B5BCA6E" w14:textId="77777777" w:rsidR="00126079" w:rsidRPr="00A20B86" w:rsidRDefault="00126079" w:rsidP="00126079">
      <w:pPr>
        <w:bidi/>
        <w:spacing w:line="360" w:lineRule="auto"/>
        <w:ind w:left="1440" w:hanging="720"/>
        <w:jc w:val="both"/>
        <w:rPr>
          <w:rFonts w:cs="David" w:hint="cs"/>
          <w:u w:val="single"/>
          <w:rtl/>
        </w:rPr>
      </w:pPr>
      <w:r w:rsidRPr="00A20B86">
        <w:rPr>
          <w:rFonts w:cs="David" w:hint="cs"/>
          <w:rtl/>
        </w:rPr>
        <w:t>8.7</w:t>
      </w:r>
      <w:r w:rsidRPr="00A20B86">
        <w:rPr>
          <w:rFonts w:cs="David" w:hint="cs"/>
          <w:rtl/>
        </w:rPr>
        <w:tab/>
      </w:r>
      <w:r w:rsidRPr="00A20B86">
        <w:rPr>
          <w:rFonts w:cs="David" w:hint="cs"/>
          <w:u w:val="single"/>
          <w:rtl/>
        </w:rPr>
        <w:t>בקשת הנאשם מת' ד' שלא לספר דבר לאמה</w:t>
      </w:r>
    </w:p>
    <w:p w14:paraId="7B71A597" w14:textId="77777777" w:rsidR="00126079" w:rsidRPr="00A20B86" w:rsidRDefault="00126079" w:rsidP="00126079">
      <w:pPr>
        <w:bidi/>
        <w:ind w:left="1440" w:hanging="720"/>
        <w:jc w:val="both"/>
        <w:rPr>
          <w:rFonts w:cs="David" w:hint="cs"/>
          <w:rtl/>
        </w:rPr>
      </w:pPr>
    </w:p>
    <w:p w14:paraId="51EA8492"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המתלוננת תיארה מספר פעמים במהלך עדותה, כי הנאשם נהג לבקש ממנה שלא לספר לאמה אודות מעשיו: </w:t>
      </w:r>
    </w:p>
    <w:p w14:paraId="2CECB27A" w14:textId="77777777" w:rsidR="00095DD1" w:rsidRDefault="00126079" w:rsidP="000C3E3B">
      <w:pPr>
        <w:pStyle w:val="normal-p"/>
        <w:spacing w:beforeAutospacing="0" w:afterAutospacing="0" w:line="360" w:lineRule="auto"/>
        <w:ind w:left="720" w:right="1826"/>
        <w:jc w:val="right"/>
        <w:rPr>
          <w:rStyle w:val="normal-h"/>
          <w:rFonts w:cs="David" w:hint="cs"/>
          <w:rtl/>
        </w:rPr>
      </w:pPr>
      <w:r w:rsidRPr="00A20B86">
        <w:rPr>
          <w:rStyle w:val="normal-h"/>
          <w:rFonts w:cs="David" w:hint="cs"/>
          <w:rtl/>
        </w:rPr>
        <w:t>"הוא פשוט תמיד היה אומר לי לא להגיד כלום לאמא. והיה  פעמים שהוא ממש היה משביע אותי, ותמיד הקשבתי לו, כי הוא, מאוד אהבתי אותו, כאילו באמת הוא, כאילו אני הרגשתי שהוא ממש כמו אבא שלי באותה תקופה.</w:t>
      </w:r>
    </w:p>
    <w:p w14:paraId="0F87B935" w14:textId="77777777" w:rsidR="00126079" w:rsidRPr="00A20B86" w:rsidRDefault="00126079" w:rsidP="000C3E3B">
      <w:pPr>
        <w:pStyle w:val="normal-p"/>
        <w:spacing w:beforeAutospacing="0" w:afterAutospacing="0" w:line="360" w:lineRule="auto"/>
        <w:ind w:left="720" w:right="1826"/>
        <w:jc w:val="right"/>
        <w:rPr>
          <w:rStyle w:val="normal-h"/>
          <w:rFonts w:cs="David" w:hint="cs"/>
          <w:rtl/>
        </w:rPr>
      </w:pPr>
      <w:r w:rsidRPr="00A20B86">
        <w:rPr>
          <w:rStyle w:val="normal-h"/>
          <w:rFonts w:cs="David" w:hint="cs"/>
          <w:rtl/>
        </w:rPr>
        <w:t>השופט אלרון:</w:t>
      </w:r>
    </w:p>
    <w:p w14:paraId="64D8D349" w14:textId="77777777" w:rsidR="00126079" w:rsidRPr="00A20B86" w:rsidRDefault="00126079" w:rsidP="000C3E3B">
      <w:pPr>
        <w:pStyle w:val="normal-p"/>
        <w:spacing w:beforeAutospacing="0" w:afterAutospacing="0" w:line="360" w:lineRule="auto"/>
        <w:ind w:left="720" w:right="1826"/>
        <w:jc w:val="right"/>
        <w:rPr>
          <w:rFonts w:cs="David"/>
        </w:rPr>
      </w:pPr>
      <w:r w:rsidRPr="00A20B86">
        <w:rPr>
          <w:rStyle w:val="normal-h"/>
          <w:rFonts w:cs="David" w:hint="cs"/>
          <w:rtl/>
        </w:rPr>
        <w:tab/>
        <w:t>באיזה, באיזה שלבים, בנוגע למה הוא אמר לך לא להגיד לאמא?</w:t>
      </w:r>
      <w:bookmarkStart w:id="12" w:name="A000000768263"/>
      <w:bookmarkEnd w:id="12"/>
      <w:r w:rsidRPr="00A20B86">
        <w:rPr>
          <w:rStyle w:val="normal-h"/>
          <w:rFonts w:cs="David" w:hint="cs"/>
          <w:rtl/>
        </w:rPr>
        <w:tab/>
        <w:t>ת:</w:t>
      </w:r>
      <w:r w:rsidR="006D7AC7">
        <w:rPr>
          <w:rStyle w:val="normal-h"/>
          <w:rFonts w:cs="David" w:hint="cs"/>
          <w:rtl/>
        </w:rPr>
        <w:t xml:space="preserve"> </w:t>
      </w:r>
      <w:r w:rsidRPr="00A20B86">
        <w:rPr>
          <w:rStyle w:val="normal-h"/>
          <w:rFonts w:cs="David" w:hint="cs"/>
          <w:rtl/>
        </w:rPr>
        <w:t>כשלבשתי את החוטיני שלה, הוא אמר לי אל תגידי לאמא, וקרו עוד כל מיני סיטואציות שהיו...</w:t>
      </w:r>
      <w:bookmarkStart w:id="13" w:name="A000000783470"/>
      <w:bookmarkEnd w:id="13"/>
      <w:r w:rsidRPr="00A20B86">
        <w:rPr>
          <w:rStyle w:val="normal-h"/>
          <w:rFonts w:cs="David" w:hint="cs"/>
          <w:rtl/>
        </w:rPr>
        <w:br/>
        <w:t xml:space="preserve">"הוא היה ממש משביע אותי לא להגיד כלום לאמא. ובאמת לא אמרתי" (עמ' 44 לפרוט'). </w:t>
      </w:r>
    </w:p>
    <w:p w14:paraId="6D2E77BA" w14:textId="77777777" w:rsidR="00126079" w:rsidRPr="00A20B86" w:rsidRDefault="00126079" w:rsidP="00126079">
      <w:pPr>
        <w:bidi/>
        <w:ind w:left="1440" w:hanging="720"/>
        <w:jc w:val="both"/>
        <w:rPr>
          <w:rFonts w:cs="David"/>
          <w:u w:val="single"/>
        </w:rPr>
      </w:pPr>
      <w:r w:rsidRPr="00A20B86">
        <w:rPr>
          <w:rFonts w:cs="David" w:hint="cs"/>
          <w:rtl/>
        </w:rPr>
        <w:t>8.8</w:t>
      </w:r>
      <w:r w:rsidRPr="00A20B86">
        <w:rPr>
          <w:rFonts w:cs="David" w:hint="cs"/>
          <w:rtl/>
        </w:rPr>
        <w:tab/>
      </w:r>
      <w:r w:rsidRPr="00A20B86">
        <w:rPr>
          <w:rFonts w:cs="David" w:hint="cs"/>
          <w:u w:val="single"/>
          <w:rtl/>
        </w:rPr>
        <w:t>האמבטיות המשותפות</w:t>
      </w:r>
    </w:p>
    <w:p w14:paraId="2AB3FD1A" w14:textId="77777777" w:rsidR="00126079" w:rsidRPr="00A20B86" w:rsidRDefault="00126079" w:rsidP="00126079">
      <w:pPr>
        <w:bidi/>
        <w:ind w:left="1440" w:hanging="720"/>
        <w:jc w:val="both"/>
        <w:rPr>
          <w:rFonts w:cs="David" w:hint="cs"/>
          <w:rtl/>
        </w:rPr>
      </w:pPr>
    </w:p>
    <w:p w14:paraId="5601A2E3" w14:textId="77777777" w:rsidR="00126079" w:rsidRPr="00A20B86" w:rsidRDefault="00126079" w:rsidP="00126079">
      <w:pPr>
        <w:bidi/>
        <w:spacing w:line="360" w:lineRule="auto"/>
        <w:ind w:left="1440"/>
        <w:jc w:val="both"/>
        <w:rPr>
          <w:rFonts w:cs="David" w:hint="cs"/>
          <w:rtl/>
        </w:rPr>
      </w:pPr>
      <w:r w:rsidRPr="00A20B86">
        <w:rPr>
          <w:rFonts w:cs="David" w:hint="cs"/>
          <w:rtl/>
        </w:rPr>
        <w:t>בבית האם שני חדרי רחצה. האחד, כולל מקלחת בלבד וצמוד לחדר השינה של האם, וחדר הרחצה השני כולל אמבטיה עם "ג'אקוזי" (ראו עדות האם עמ' 14 לפרוט'). על פי תיאורה של ת' ד': "</w:t>
      </w:r>
      <w:r w:rsidRPr="00A20B86">
        <w:rPr>
          <w:rStyle w:val="normal-h"/>
          <w:rFonts w:cs="David" w:hint="cs"/>
          <w:rtl/>
        </w:rPr>
        <w:t>לא ג'קוזי מפואר, זה בצורה של ג'קוזי, זה משולש, בגלל שיש את המדרגה הזאת, אבל אי אפשר לשבת שם שני אנשים בלי שיגעו אחד בשני, זה לא עד כדי כך גדול.</w:t>
      </w:r>
      <w:r w:rsidRPr="00A20B86">
        <w:rPr>
          <w:rFonts w:cs="David" w:hint="cs"/>
          <w:rtl/>
        </w:rPr>
        <w:t xml:space="preserve">" (עמ' 75 לפרוט'). </w:t>
      </w:r>
    </w:p>
    <w:p w14:paraId="17D2D381" w14:textId="77777777" w:rsidR="00126079" w:rsidRDefault="00126079" w:rsidP="00126079">
      <w:pPr>
        <w:bidi/>
        <w:spacing w:line="360" w:lineRule="auto"/>
        <w:ind w:left="1440"/>
        <w:jc w:val="both"/>
        <w:rPr>
          <w:rFonts w:cs="David" w:hint="cs"/>
          <w:rtl/>
        </w:rPr>
      </w:pPr>
      <w:r w:rsidRPr="00A20B86">
        <w:rPr>
          <w:rFonts w:cs="David" w:hint="cs"/>
          <w:rtl/>
        </w:rPr>
        <w:t xml:space="preserve">ת' ד' תיארה, כי בתקופה בה היו אמה והנאשם בקשר זוגי,  נהגה פעמים רבות להתרחץ יחד עם הנאשם באמבטיה. לדבריה, משגדלה – בכיתה ה' לערך – ביקשה אמה מהנאשם שלא יתקלח עמה עוד (עמ' 41 לפרוט'; עמ' 2 לנ/5 – הודעת ת' ד' מיום 22.2.09). חרף בקשת אמה המשיך הנאשם, בהזדמנויות שונות, לבקש ממנה להצטרף אליו למקלחת (עמ' 41 לפרוט' ונ/5). לטענתה, הנאשם ניצל את אותן מקלחות משותפות כדי לגעת בה וכדי לגרום לה לגעת בו: </w:t>
      </w:r>
    </w:p>
    <w:p w14:paraId="0E08CB11" w14:textId="77777777" w:rsidR="000C3E3B" w:rsidRPr="00A20B86" w:rsidRDefault="000C3E3B" w:rsidP="000C3E3B">
      <w:pPr>
        <w:bidi/>
        <w:spacing w:line="360" w:lineRule="auto"/>
        <w:ind w:left="1440"/>
        <w:jc w:val="both"/>
        <w:rPr>
          <w:rFonts w:cs="David" w:hint="cs"/>
          <w:rtl/>
        </w:rPr>
      </w:pPr>
    </w:p>
    <w:p w14:paraId="0262FE6E" w14:textId="77777777" w:rsidR="00126079" w:rsidRPr="00A20B86" w:rsidRDefault="00126079" w:rsidP="00126079">
      <w:pPr>
        <w:pStyle w:val="normal-p"/>
        <w:tabs>
          <w:tab w:val="left" w:pos="7586"/>
          <w:tab w:val="left" w:pos="7946"/>
        </w:tabs>
        <w:bidi/>
        <w:spacing w:beforeAutospacing="0" w:afterAutospacing="0" w:line="360" w:lineRule="auto"/>
        <w:ind w:left="1826" w:right="720" w:hanging="1826"/>
        <w:jc w:val="both"/>
        <w:rPr>
          <w:rFonts w:cs="David" w:hint="cs"/>
          <w:rtl/>
        </w:rPr>
      </w:pPr>
      <w:r w:rsidRPr="00A20B86">
        <w:rPr>
          <w:rStyle w:val="normal-h"/>
          <w:rFonts w:cs="David" w:hint="cs"/>
          <w:rtl/>
        </w:rPr>
        <w:tab/>
        <w:t xml:space="preserve">"הוא היה רוחץ אותי, היינו באמבטיה, וכל הזמן הכול היה בצחוק, כל הזמן הוא היה משחק איתי, והיה אומר לי </w:t>
      </w:r>
      <w:bookmarkStart w:id="14" w:name="A000000363449"/>
      <w:bookmarkEnd w:id="14"/>
      <w:r w:rsidRPr="00A20B86">
        <w:rPr>
          <w:rStyle w:val="normal-h"/>
          <w:rFonts w:cs="David" w:hint="cs"/>
          <w:rtl/>
        </w:rPr>
        <w:t xml:space="preserve">שהוא אוהב אותי, אבל </w:t>
      </w:r>
      <w:r w:rsidRPr="00A20B86">
        <w:rPr>
          <w:rStyle w:val="normal-h"/>
          <w:rFonts w:cs="David" w:hint="cs"/>
          <w:u w:val="single"/>
          <w:rtl/>
        </w:rPr>
        <w:t>בעיקרון מה שבאמת היה, הוא היה רוחץ אותי, ונוגע לי בגוף</w:t>
      </w:r>
      <w:r w:rsidRPr="00A20B86">
        <w:rPr>
          <w:rFonts w:cs="David" w:hint="cs"/>
          <w:rtl/>
        </w:rPr>
        <w:t>..." (עמ' 41 לפרוט').</w:t>
      </w:r>
    </w:p>
    <w:p w14:paraId="2AC77EBB" w14:textId="77777777" w:rsidR="00126079" w:rsidRPr="00A20B86" w:rsidRDefault="00126079" w:rsidP="00126079">
      <w:pPr>
        <w:bidi/>
        <w:ind w:left="1440"/>
        <w:jc w:val="both"/>
        <w:rPr>
          <w:rFonts w:cs="David" w:hint="cs"/>
          <w:rtl/>
        </w:rPr>
      </w:pPr>
    </w:p>
    <w:p w14:paraId="42558B53" w14:textId="77777777" w:rsidR="00126079" w:rsidRPr="00A20B86" w:rsidRDefault="00126079" w:rsidP="00126079">
      <w:pPr>
        <w:bidi/>
        <w:spacing w:line="360" w:lineRule="auto"/>
        <w:ind w:left="1440"/>
        <w:jc w:val="both"/>
        <w:rPr>
          <w:rFonts w:cs="David" w:hint="cs"/>
          <w:rtl/>
        </w:rPr>
      </w:pPr>
      <w:r w:rsidRPr="00A20B86">
        <w:rPr>
          <w:rFonts w:cs="David" w:hint="cs"/>
          <w:rtl/>
        </w:rPr>
        <w:t>ת' ד' תיארה כי היו מקרים בהם היה הנאשם מסבן את גופה ותוך כדי כך נוגע באזורים אינטימיים בגופה:</w:t>
      </w:r>
    </w:p>
    <w:p w14:paraId="66CED341" w14:textId="77777777" w:rsidR="00126079" w:rsidRPr="00A20B86" w:rsidRDefault="00126079" w:rsidP="00126079">
      <w:pPr>
        <w:bidi/>
        <w:spacing w:line="360" w:lineRule="auto"/>
        <w:ind w:left="1665" w:right="1080"/>
        <w:jc w:val="both"/>
        <w:rPr>
          <w:rFonts w:cs="David" w:hint="cs"/>
          <w:rtl/>
        </w:rPr>
      </w:pPr>
      <w:r w:rsidRPr="00A20B86">
        <w:rPr>
          <w:rStyle w:val="normal-h"/>
          <w:rFonts w:cs="David" w:hint="cs"/>
          <w:rtl/>
        </w:rPr>
        <w:t>"[...</w:t>
      </w:r>
      <w:r w:rsidRPr="00A20B86">
        <w:rPr>
          <w:rFonts w:cs="David" w:hint="cs"/>
          <w:rtl/>
        </w:rPr>
        <w:t>]</w:t>
      </w:r>
      <w:bookmarkStart w:id="15" w:name="A000000386693"/>
      <w:bookmarkEnd w:id="15"/>
      <w:r w:rsidRPr="00A20B86">
        <w:rPr>
          <w:rFonts w:cs="David" w:hint="cs"/>
          <w:rtl/>
        </w:rPr>
        <w:br/>
        <w:t>ש:</w:t>
      </w:r>
      <w:r w:rsidR="006D7AC7">
        <w:rPr>
          <w:rFonts w:cs="David" w:hint="cs"/>
          <w:rtl/>
        </w:rPr>
        <w:t xml:space="preserve"> </w:t>
      </w:r>
      <w:r w:rsidRPr="00A20B86">
        <w:rPr>
          <w:rFonts w:cs="David" w:hint="cs"/>
          <w:rtl/>
        </w:rPr>
        <w:t>כשאת אומרת כל הגוף?</w:t>
      </w:r>
      <w:bookmarkStart w:id="16" w:name="A000000390438"/>
      <w:bookmarkEnd w:id="16"/>
    </w:p>
    <w:p w14:paraId="278B583B" w14:textId="77777777" w:rsidR="00126079" w:rsidRPr="00A20B86" w:rsidRDefault="00126079" w:rsidP="00126079">
      <w:pPr>
        <w:bidi/>
        <w:spacing w:line="360" w:lineRule="auto"/>
        <w:ind w:left="1665" w:right="1080"/>
        <w:jc w:val="both"/>
        <w:rPr>
          <w:rFonts w:cs="David" w:hint="cs"/>
          <w:rtl/>
        </w:rPr>
      </w:pPr>
      <w:r w:rsidRPr="00A20B86">
        <w:rPr>
          <w:rFonts w:cs="David" w:hint="cs"/>
          <w:rtl/>
        </w:rPr>
        <w:t>ת:</w:t>
      </w:r>
      <w:r w:rsidR="006D7AC7">
        <w:rPr>
          <w:rFonts w:cs="David" w:hint="cs"/>
          <w:rtl/>
        </w:rPr>
        <w:t xml:space="preserve"> </w:t>
      </w:r>
      <w:r w:rsidRPr="00A20B86">
        <w:rPr>
          <w:rFonts w:cs="David" w:hint="cs"/>
          <w:rtl/>
        </w:rPr>
        <w:t>כל הגוף, ו,</w:t>
      </w:r>
      <w:bookmarkStart w:id="17" w:name="A000000390035"/>
      <w:bookmarkEnd w:id="17"/>
    </w:p>
    <w:p w14:paraId="27C48D53" w14:textId="77777777" w:rsidR="00126079" w:rsidRPr="00A20B86" w:rsidRDefault="00126079" w:rsidP="00126079">
      <w:pPr>
        <w:bidi/>
        <w:spacing w:line="360" w:lineRule="auto"/>
        <w:ind w:left="1665" w:right="1080"/>
        <w:jc w:val="both"/>
        <w:rPr>
          <w:rFonts w:cs="David" w:hint="cs"/>
          <w:rtl/>
        </w:rPr>
      </w:pPr>
      <w:r w:rsidRPr="00A20B86">
        <w:rPr>
          <w:rFonts w:cs="David" w:hint="cs"/>
          <w:rtl/>
        </w:rPr>
        <w:t>ש:</w:t>
      </w:r>
      <w:r w:rsidR="006D7AC7">
        <w:rPr>
          <w:rFonts w:cs="David" w:hint="cs"/>
          <w:rtl/>
        </w:rPr>
        <w:t xml:space="preserve"> </w:t>
      </w:r>
      <w:r w:rsidRPr="00A20B86">
        <w:rPr>
          <w:rFonts w:cs="David" w:hint="cs"/>
          <w:rtl/>
        </w:rPr>
        <w:t xml:space="preserve">מה זה כולל? למה זה נראה </w:t>
      </w:r>
      <w:bookmarkStart w:id="18" w:name="A000000397361"/>
      <w:bookmarkEnd w:id="18"/>
      <w:r w:rsidRPr="00A20B86">
        <w:rPr>
          <w:rFonts w:cs="David" w:hint="cs"/>
          <w:rtl/>
        </w:rPr>
        <w:t>לך לא בסדר?</w:t>
      </w:r>
      <w:bookmarkStart w:id="19" w:name="A000000392845"/>
      <w:bookmarkEnd w:id="19"/>
      <w:r w:rsidRPr="00A20B86">
        <w:rPr>
          <w:rFonts w:cs="David" w:hint="cs"/>
          <w:rtl/>
        </w:rPr>
        <w:br/>
        <w:t>ת:</w:t>
      </w:r>
      <w:r w:rsidR="006D7AC7">
        <w:rPr>
          <w:rFonts w:cs="David" w:hint="cs"/>
          <w:rtl/>
        </w:rPr>
        <w:t xml:space="preserve"> </w:t>
      </w:r>
      <w:r w:rsidRPr="00A20B86">
        <w:rPr>
          <w:rFonts w:cs="David" w:hint="cs"/>
          <w:rtl/>
        </w:rPr>
        <w:t xml:space="preserve">כי כשהייתי, כבר התחלתי לגדול ולהתפתח, וזה היה, כבר </w:t>
      </w:r>
    </w:p>
    <w:p w14:paraId="3A6E8457" w14:textId="77777777" w:rsidR="00126079" w:rsidRPr="00A20B86" w:rsidRDefault="00126079" w:rsidP="00126079">
      <w:pPr>
        <w:bidi/>
        <w:spacing w:line="360" w:lineRule="auto"/>
        <w:ind w:left="1665" w:right="1080"/>
        <w:jc w:val="both"/>
        <w:rPr>
          <w:rFonts w:cs="David" w:hint="cs"/>
          <w:rtl/>
        </w:rPr>
      </w:pPr>
      <w:r w:rsidRPr="00A20B86">
        <w:rPr>
          <w:rFonts w:cs="David" w:hint="cs"/>
          <w:rtl/>
        </w:rPr>
        <w:t xml:space="preserve">    לא, כבר התחיל כאילו, כבר לא הייתי כל כך תינוקת, והוא </w:t>
      </w:r>
    </w:p>
    <w:p w14:paraId="3CD7D99E" w14:textId="77777777" w:rsidR="00126079" w:rsidRPr="00A20B86" w:rsidRDefault="00126079" w:rsidP="00126079">
      <w:pPr>
        <w:bidi/>
        <w:spacing w:line="360" w:lineRule="auto"/>
        <w:ind w:left="1665" w:right="1080"/>
        <w:jc w:val="both"/>
        <w:rPr>
          <w:rFonts w:cs="David" w:hint="cs"/>
          <w:rtl/>
        </w:rPr>
      </w:pPr>
      <w:r w:rsidRPr="00A20B86">
        <w:rPr>
          <w:rFonts w:cs="David" w:hint="cs"/>
          <w:rtl/>
        </w:rPr>
        <w:t xml:space="preserve">    היה נוגע בי במקומות</w:t>
      </w:r>
    </w:p>
    <w:p w14:paraId="3FC45E56" w14:textId="77777777" w:rsidR="00126079" w:rsidRPr="00A20B86" w:rsidRDefault="00126079" w:rsidP="00126079">
      <w:pPr>
        <w:bidi/>
        <w:spacing w:line="360" w:lineRule="auto"/>
        <w:ind w:left="1665" w:right="1080"/>
        <w:jc w:val="both"/>
        <w:rPr>
          <w:rFonts w:cs="David" w:hint="cs"/>
          <w:rtl/>
        </w:rPr>
      </w:pPr>
      <w:bookmarkStart w:id="20" w:name="A000000418475"/>
      <w:bookmarkEnd w:id="20"/>
      <w:r w:rsidRPr="00A20B86">
        <w:rPr>
          <w:rFonts w:cs="David" w:hint="cs"/>
          <w:rtl/>
        </w:rPr>
        <w:t>ש:</w:t>
      </w:r>
      <w:r w:rsidR="006D7AC7">
        <w:rPr>
          <w:rFonts w:cs="David" w:hint="cs"/>
          <w:rtl/>
        </w:rPr>
        <w:t xml:space="preserve"> </w:t>
      </w:r>
      <w:r w:rsidRPr="00A20B86">
        <w:rPr>
          <w:rFonts w:cs="David" w:hint="cs"/>
          <w:rtl/>
        </w:rPr>
        <w:t>אילו מקומות?</w:t>
      </w:r>
      <w:bookmarkStart w:id="21" w:name="A000000417302"/>
      <w:bookmarkEnd w:id="21"/>
    </w:p>
    <w:p w14:paraId="6B63DE35" w14:textId="77777777" w:rsidR="00126079" w:rsidRPr="00A20B86" w:rsidRDefault="00126079" w:rsidP="00126079">
      <w:pPr>
        <w:bidi/>
        <w:spacing w:line="360" w:lineRule="auto"/>
        <w:ind w:left="1665" w:right="1080"/>
        <w:jc w:val="both"/>
        <w:rPr>
          <w:rFonts w:cs="David" w:hint="cs"/>
          <w:rtl/>
        </w:rPr>
      </w:pPr>
      <w:r w:rsidRPr="00A20B86">
        <w:rPr>
          <w:rFonts w:cs="David" w:hint="cs"/>
          <w:rtl/>
        </w:rPr>
        <w:t>ת:</w:t>
      </w:r>
      <w:r w:rsidR="006D7AC7">
        <w:rPr>
          <w:rFonts w:cs="David" w:hint="cs"/>
          <w:rtl/>
        </w:rPr>
        <w:t xml:space="preserve"> </w:t>
      </w:r>
      <w:r w:rsidRPr="00A20B86">
        <w:rPr>
          <w:rFonts w:cs="David" w:hint="cs"/>
          <w:rtl/>
        </w:rPr>
        <w:t xml:space="preserve">בית חזה, תחת, איבר </w:t>
      </w:r>
      <w:bookmarkStart w:id="22" w:name="A000000424132"/>
      <w:bookmarkEnd w:id="22"/>
      <w:r w:rsidRPr="00A20B86">
        <w:rPr>
          <w:rFonts w:cs="David" w:hint="cs"/>
          <w:rtl/>
        </w:rPr>
        <w:t>מין [. ..]</w:t>
      </w:r>
      <w:bookmarkStart w:id="23" w:name="A000000457173"/>
      <w:bookmarkEnd w:id="23"/>
    </w:p>
    <w:p w14:paraId="715096B4" w14:textId="77777777" w:rsidR="00126079" w:rsidRPr="00A20B86" w:rsidRDefault="00126079" w:rsidP="00126079">
      <w:pPr>
        <w:bidi/>
        <w:spacing w:line="360" w:lineRule="auto"/>
        <w:ind w:left="1665" w:right="1080"/>
        <w:jc w:val="both"/>
        <w:rPr>
          <w:rFonts w:cs="David" w:hint="cs"/>
          <w:rtl/>
        </w:rPr>
      </w:pPr>
      <w:r w:rsidRPr="00A20B86">
        <w:rPr>
          <w:rFonts w:cs="David" w:hint="cs"/>
          <w:rtl/>
        </w:rPr>
        <w:t>ש: ספרי לי, את אומרת "היינו עושים אמבטיות", מי זה "היינו"?</w:t>
      </w:r>
      <w:bookmarkStart w:id="24" w:name="A000000464677"/>
      <w:bookmarkEnd w:id="24"/>
      <w:r w:rsidRPr="00A20B86">
        <w:rPr>
          <w:rFonts w:cs="David" w:hint="cs"/>
          <w:rtl/>
        </w:rPr>
        <w:br/>
        <w:t>ת:</w:t>
      </w:r>
      <w:r w:rsidR="006D7AC7">
        <w:rPr>
          <w:rFonts w:cs="David" w:hint="cs"/>
          <w:rtl/>
        </w:rPr>
        <w:t xml:space="preserve"> </w:t>
      </w:r>
      <w:r w:rsidRPr="00A20B86">
        <w:rPr>
          <w:rFonts w:cs="David" w:hint="cs"/>
          <w:rtl/>
        </w:rPr>
        <w:t>אני ו</w:t>
      </w:r>
      <w:r w:rsidR="005E5FE2" w:rsidRPr="00A20B86">
        <w:rPr>
          <w:rFonts w:cs="David" w:hint="cs"/>
          <w:rtl/>
        </w:rPr>
        <w:t>הנאשם</w:t>
      </w:r>
      <w:r w:rsidRPr="00A20B86">
        <w:rPr>
          <w:rFonts w:cs="David" w:hint="cs"/>
          <w:rtl/>
        </w:rPr>
        <w:t>.....</w:t>
      </w:r>
      <w:bookmarkStart w:id="25" w:name="A000000467023"/>
      <w:bookmarkEnd w:id="25"/>
    </w:p>
    <w:p w14:paraId="3BB2768B" w14:textId="77777777" w:rsidR="00126079" w:rsidRPr="00A20B86" w:rsidRDefault="00126079" w:rsidP="00126079">
      <w:pPr>
        <w:bidi/>
        <w:spacing w:line="360" w:lineRule="auto"/>
        <w:ind w:left="1665" w:right="1080"/>
        <w:jc w:val="both"/>
        <w:rPr>
          <w:rFonts w:cs="David" w:hint="cs"/>
          <w:rtl/>
        </w:rPr>
      </w:pPr>
      <w:r w:rsidRPr="00A20B86">
        <w:rPr>
          <w:rFonts w:cs="David" w:hint="cs"/>
          <w:rtl/>
        </w:rPr>
        <w:t>ש: האמבטיות האלה שאת מספרת עליהן, מתי הן היו?</w:t>
      </w:r>
      <w:bookmarkStart w:id="26" w:name="A000000558177"/>
      <w:bookmarkEnd w:id="26"/>
    </w:p>
    <w:p w14:paraId="487A95C7" w14:textId="77777777" w:rsidR="00126079" w:rsidRPr="00A20B86" w:rsidRDefault="00126079" w:rsidP="00126079">
      <w:pPr>
        <w:bidi/>
        <w:spacing w:line="360" w:lineRule="auto"/>
        <w:ind w:left="1665" w:right="1080"/>
        <w:jc w:val="both"/>
        <w:rPr>
          <w:rFonts w:cs="David" w:hint="cs"/>
          <w:rtl/>
        </w:rPr>
      </w:pPr>
      <w:r w:rsidRPr="00A20B86">
        <w:rPr>
          <w:rFonts w:cs="David" w:hint="cs"/>
          <w:rtl/>
        </w:rPr>
        <w:t>ת:</w:t>
      </w:r>
      <w:r w:rsidR="006D7AC7">
        <w:rPr>
          <w:rFonts w:cs="David" w:hint="cs"/>
          <w:rtl/>
        </w:rPr>
        <w:t xml:space="preserve"> </w:t>
      </w:r>
      <w:r w:rsidRPr="00A20B86">
        <w:rPr>
          <w:rFonts w:cs="David" w:hint="cs"/>
          <w:rtl/>
        </w:rPr>
        <w:t xml:space="preserve">הן היו כל התקופה שהייתי גרה בבית, אבל, כן </w:t>
      </w:r>
      <w:bookmarkStart w:id="27" w:name="A000000565030"/>
      <w:bookmarkEnd w:id="27"/>
      <w:r w:rsidRPr="00A20B86">
        <w:rPr>
          <w:rFonts w:cs="David" w:hint="cs"/>
          <w:rtl/>
        </w:rPr>
        <w:t xml:space="preserve">בעצם. כל התקופה שהייתי גרה בבית, אבל אחרי שאמא אסרה את האמבטיות, אז בעצם היה כבר יותר נגיעות [...]" (עמ' 43 לפרוט'). </w:t>
      </w:r>
    </w:p>
    <w:p w14:paraId="21D0C09F" w14:textId="77777777" w:rsidR="000C3E3B" w:rsidRDefault="000C3E3B" w:rsidP="000C3E3B">
      <w:pPr>
        <w:bidi/>
        <w:ind w:left="1440"/>
        <w:jc w:val="both"/>
        <w:rPr>
          <w:rFonts w:cs="David" w:hint="cs"/>
          <w:rtl/>
        </w:rPr>
      </w:pPr>
    </w:p>
    <w:p w14:paraId="607A589F" w14:textId="77777777" w:rsidR="00126079" w:rsidRPr="00A20B86" w:rsidRDefault="00126079" w:rsidP="000C3E3B">
      <w:pPr>
        <w:bidi/>
        <w:spacing w:line="360" w:lineRule="auto"/>
        <w:ind w:left="1440"/>
        <w:jc w:val="both"/>
        <w:rPr>
          <w:rFonts w:cs="David"/>
        </w:rPr>
      </w:pPr>
      <w:r w:rsidRPr="00A20B86">
        <w:rPr>
          <w:rFonts w:cs="David" w:hint="cs"/>
          <w:rtl/>
        </w:rPr>
        <w:t xml:space="preserve">גם בעדותה במשטרה מסרה כי בזמן האמבטיות נגע הנאשם באיבר מינה: "מה שאני זוכרת גם שבאמבטיה נגע באיבר המין שלי עם היד שלו " (עמ' 4 לנ/5). </w:t>
      </w:r>
    </w:p>
    <w:p w14:paraId="50A6A2D4" w14:textId="77777777" w:rsidR="00126079" w:rsidRPr="00A20B86" w:rsidRDefault="00126079" w:rsidP="000C3E3B">
      <w:pPr>
        <w:bidi/>
        <w:ind w:left="1440"/>
        <w:jc w:val="both"/>
        <w:rPr>
          <w:rFonts w:cs="David" w:hint="cs"/>
          <w:rtl/>
        </w:rPr>
      </w:pPr>
    </w:p>
    <w:p w14:paraId="23C17B67" w14:textId="77777777" w:rsidR="00126079" w:rsidRPr="00A20B86" w:rsidRDefault="00126079" w:rsidP="00126079">
      <w:pPr>
        <w:bidi/>
        <w:spacing w:line="360" w:lineRule="auto"/>
        <w:ind w:left="1440"/>
        <w:jc w:val="both"/>
        <w:rPr>
          <w:rFonts w:cs="David" w:hint="cs"/>
          <w:rtl/>
        </w:rPr>
      </w:pPr>
      <w:r w:rsidRPr="00A20B86">
        <w:rPr>
          <w:rFonts w:cs="David" w:hint="cs"/>
          <w:rtl/>
        </w:rPr>
        <w:t>ת' ד' תיארה מקרה מסוים שאירע לאחר בקשת אמה מהנאשם שלא יתקלח עמה:</w:t>
      </w:r>
    </w:p>
    <w:p w14:paraId="50A7F6D5" w14:textId="77777777" w:rsidR="00126079" w:rsidRPr="00A20B86" w:rsidRDefault="00126079" w:rsidP="000C3E3B">
      <w:pPr>
        <w:bidi/>
        <w:ind w:left="1440"/>
        <w:jc w:val="both"/>
        <w:rPr>
          <w:rFonts w:cs="David" w:hint="cs"/>
          <w:rtl/>
        </w:rPr>
      </w:pPr>
      <w:r w:rsidRPr="00A20B86">
        <w:rPr>
          <w:rFonts w:cs="David" w:hint="cs"/>
          <w:rtl/>
        </w:rPr>
        <w:t xml:space="preserve"> </w:t>
      </w:r>
    </w:p>
    <w:p w14:paraId="56B5301B" w14:textId="77777777" w:rsidR="00126079" w:rsidRPr="00A20B86" w:rsidRDefault="00126079" w:rsidP="00126079">
      <w:pPr>
        <w:bidi/>
        <w:spacing w:line="360" w:lineRule="auto"/>
        <w:ind w:left="1665" w:right="900"/>
        <w:jc w:val="both"/>
        <w:rPr>
          <w:rStyle w:val="normal-h"/>
          <w:rFonts w:ascii="Arial" w:hAnsi="Arial" w:cs="David" w:hint="cs"/>
          <w:rtl/>
        </w:rPr>
      </w:pPr>
      <w:r w:rsidRPr="00A20B86">
        <w:rPr>
          <w:rStyle w:val="normal-h"/>
          <w:rFonts w:ascii="Arial" w:hAnsi="Arial" w:cs="David" w:hint="cs"/>
          <w:rtl/>
        </w:rPr>
        <w:t>"היה איזה פעם אחת שעוד פעם היינו באמבטיה, ונכנסנו לאמבטיה, ויש באמבטיה מין מדרגה כזאת, שהוא ישב עליה, ואני הייתי עם הפנים אליו, מולו, ושנינו היינו ערומים, והוא ביקש שאני אסבן אותו. וסיבנתי אות</w:t>
      </w:r>
      <w:bookmarkStart w:id="28" w:name="A000001485252"/>
      <w:bookmarkEnd w:id="28"/>
      <w:r w:rsidRPr="00A20B86">
        <w:rPr>
          <w:rStyle w:val="normal-h"/>
          <w:rFonts w:ascii="Arial" w:hAnsi="Arial" w:cs="David" w:hint="cs"/>
          <w:rtl/>
        </w:rPr>
        <w:t>ו ברגליים למטה, ואז הוא ביקש,</w:t>
      </w:r>
      <w:r w:rsidRPr="00A20B86">
        <w:rPr>
          <w:rStyle w:val="normal-h"/>
          <w:rFonts w:ascii="Arial" w:hAnsi="Arial" w:cs="David" w:hint="cs"/>
          <w:rtl/>
        </w:rPr>
        <w:br/>
        <w:t>[…]</w:t>
      </w:r>
      <w:bookmarkStart w:id="29" w:name="A000001483894"/>
      <w:bookmarkStart w:id="30" w:name="A000001501985"/>
      <w:bookmarkStart w:id="31" w:name="A000001540975"/>
      <w:bookmarkStart w:id="32" w:name="A000001572141"/>
      <w:bookmarkEnd w:id="29"/>
      <w:bookmarkEnd w:id="30"/>
      <w:bookmarkEnd w:id="31"/>
      <w:bookmarkEnd w:id="32"/>
      <w:r w:rsidRPr="00A20B86">
        <w:rPr>
          <w:rStyle w:val="normal-h"/>
          <w:rFonts w:ascii="Arial" w:hAnsi="Arial" w:cs="David" w:hint="cs"/>
          <w:rtl/>
        </w:rPr>
        <w:br/>
        <w:t>ת:</w:t>
      </w:r>
      <w:r w:rsidR="006D7AC7">
        <w:rPr>
          <w:rStyle w:val="normal-h"/>
          <w:rFonts w:ascii="Arial" w:hAnsi="Arial" w:cs="David" w:hint="cs"/>
          <w:rtl/>
        </w:rPr>
        <w:t xml:space="preserve">  </w:t>
      </w:r>
      <w:r w:rsidRPr="00A20B86">
        <w:rPr>
          <w:rStyle w:val="normal-h"/>
          <w:rFonts w:ascii="Arial" w:hAnsi="Arial" w:cs="David" w:hint="cs"/>
          <w:rtl/>
        </w:rPr>
        <w:t>הוא פשוט נכנס, הוא פשוט נכנס לאמבטיה.</w:t>
      </w:r>
      <w:bookmarkStart w:id="33" w:name="A000001579614"/>
      <w:bookmarkEnd w:id="33"/>
      <w:r w:rsidRPr="00A20B86">
        <w:rPr>
          <w:rStyle w:val="normal-h"/>
          <w:rFonts w:ascii="Arial" w:hAnsi="Arial" w:cs="David" w:hint="cs"/>
          <w:rtl/>
        </w:rPr>
        <w:br/>
        <w:t>ש:</w:t>
      </w:r>
      <w:r w:rsidR="006D7AC7">
        <w:rPr>
          <w:rStyle w:val="normal-h"/>
          <w:rFonts w:ascii="Arial" w:hAnsi="Arial" w:cs="David" w:hint="cs"/>
          <w:rtl/>
        </w:rPr>
        <w:t xml:space="preserve"> </w:t>
      </w:r>
      <w:r w:rsidRPr="00A20B86">
        <w:rPr>
          <w:rStyle w:val="normal-h"/>
          <w:rFonts w:ascii="Arial" w:hAnsi="Arial" w:cs="David" w:hint="cs"/>
          <w:rtl/>
        </w:rPr>
        <w:t xml:space="preserve"> באיזה מצב של בגדים?</w:t>
      </w:r>
      <w:bookmarkStart w:id="34" w:name="A000001586217"/>
      <w:bookmarkEnd w:id="34"/>
    </w:p>
    <w:p w14:paraId="000356C7" w14:textId="77777777" w:rsidR="00126079" w:rsidRPr="00A20B86" w:rsidRDefault="00126079" w:rsidP="00126079">
      <w:pPr>
        <w:bidi/>
        <w:spacing w:line="360" w:lineRule="auto"/>
        <w:ind w:left="1665" w:right="900"/>
        <w:jc w:val="both"/>
        <w:rPr>
          <w:rFonts w:ascii="Arial (W1)" w:hAnsi="Arial (W1)" w:cs="David" w:hint="cs"/>
          <w:rtl/>
        </w:rPr>
      </w:pPr>
      <w:r w:rsidRPr="00A20B86">
        <w:rPr>
          <w:rStyle w:val="normal-h"/>
          <w:rFonts w:ascii="Arial" w:hAnsi="Arial" w:cs="David" w:hint="cs"/>
          <w:rtl/>
        </w:rPr>
        <w:t>ת:</w:t>
      </w:r>
      <w:r w:rsidR="006D7AC7">
        <w:rPr>
          <w:rStyle w:val="normal-h"/>
          <w:rFonts w:ascii="Arial" w:hAnsi="Arial" w:cs="David" w:hint="cs"/>
          <w:rtl/>
        </w:rPr>
        <w:t xml:space="preserve">  </w:t>
      </w:r>
      <w:r w:rsidRPr="00A20B86">
        <w:rPr>
          <w:rStyle w:val="normal-h"/>
          <w:rFonts w:ascii="Arial" w:hAnsi="Arial" w:cs="David" w:hint="cs"/>
          <w:rtl/>
        </w:rPr>
        <w:t>ערום...</w:t>
      </w:r>
      <w:r w:rsidRPr="00A20B86">
        <w:rPr>
          <w:rStyle w:val="normal-h"/>
          <w:rFonts w:ascii="Arial" w:hAnsi="Arial" w:cs="David" w:hint="cs"/>
          <w:rtl/>
        </w:rPr>
        <w:br/>
        <w:t>[..]</w:t>
      </w:r>
      <w:bookmarkStart w:id="35" w:name="A000001587605"/>
      <w:bookmarkStart w:id="36" w:name="A000001591434"/>
      <w:bookmarkEnd w:id="35"/>
      <w:bookmarkEnd w:id="36"/>
      <w:r w:rsidRPr="00A20B86">
        <w:rPr>
          <w:rStyle w:val="normal-h"/>
          <w:rFonts w:ascii="Arial" w:hAnsi="Arial" w:cs="David" w:hint="cs"/>
          <w:rtl/>
        </w:rPr>
        <w:br/>
        <w:t>ת:</w:t>
      </w:r>
      <w:r w:rsidR="006D7AC7">
        <w:rPr>
          <w:rStyle w:val="normal-h"/>
          <w:rFonts w:ascii="Arial" w:hAnsi="Arial" w:cs="David" w:hint="cs"/>
          <w:rtl/>
        </w:rPr>
        <w:t xml:space="preserve">  </w:t>
      </w:r>
      <w:r w:rsidRPr="00A20B86">
        <w:rPr>
          <w:rStyle w:val="normal-h"/>
          <w:rFonts w:ascii="Arial" w:hAnsi="Arial" w:cs="David" w:hint="cs"/>
          <w:rtl/>
        </w:rPr>
        <w:t xml:space="preserve">אני חושבת שזה היה </w:t>
      </w:r>
      <w:bookmarkStart w:id="37" w:name="A000001593931"/>
      <w:bookmarkEnd w:id="37"/>
      <w:r w:rsidRPr="00A20B86">
        <w:rPr>
          <w:rStyle w:val="normal-h"/>
          <w:rFonts w:ascii="Arial" w:hAnsi="Arial" w:cs="David" w:hint="cs"/>
          <w:rtl/>
        </w:rPr>
        <w:t>בכיתה או ד' או ה'. יותר ה' אני חושבת.</w:t>
      </w:r>
      <w:bookmarkStart w:id="38" w:name="A000001604835"/>
      <w:bookmarkEnd w:id="38"/>
      <w:r w:rsidRPr="00A20B86">
        <w:rPr>
          <w:rFonts w:cs="David" w:hint="cs"/>
          <w:rtl/>
        </w:rPr>
        <w:t>.." (עמ' 47-48 לפרוט'; עמ' 51 לפרוט').</w:t>
      </w:r>
    </w:p>
    <w:p w14:paraId="1B24B10A" w14:textId="77777777" w:rsidR="00126079" w:rsidRPr="00A20B86" w:rsidRDefault="00126079" w:rsidP="00126079">
      <w:pPr>
        <w:bidi/>
        <w:spacing w:line="360" w:lineRule="auto"/>
        <w:ind w:left="1440"/>
        <w:jc w:val="both"/>
        <w:rPr>
          <w:rFonts w:cs="David" w:hint="cs"/>
          <w:rtl/>
        </w:rPr>
      </w:pPr>
    </w:p>
    <w:p w14:paraId="69A88E92" w14:textId="77777777" w:rsidR="00126079" w:rsidRPr="00A20B86" w:rsidRDefault="00126079" w:rsidP="00126079">
      <w:pPr>
        <w:bidi/>
        <w:spacing w:line="360" w:lineRule="auto"/>
        <w:ind w:left="1440"/>
        <w:jc w:val="both"/>
        <w:rPr>
          <w:rStyle w:val="normal-h"/>
          <w:rFonts w:cs="David" w:hint="cs"/>
          <w:rtl/>
        </w:rPr>
      </w:pPr>
      <w:r w:rsidRPr="00A20B86">
        <w:rPr>
          <w:rFonts w:cs="David" w:hint="cs"/>
          <w:rtl/>
        </w:rPr>
        <w:t xml:space="preserve">ת' ד' השיבה, כי אינה  זוכרת שחל שינוי כלשהו באיבר המין של הנאשם כשנגע בה: " </w:t>
      </w:r>
      <w:r w:rsidRPr="00A20B86">
        <w:rPr>
          <w:rStyle w:val="normal-h"/>
          <w:rFonts w:cs="David" w:hint="cs"/>
          <w:rtl/>
        </w:rPr>
        <w:t xml:space="preserve">אני לא, לא, אני לא, לא נראה לי שבכלל הבנתי אז שיש שינוי של איבר מין, לא התמקדתי בזה ולא הסתכלתי על זה" (עמ' 76 לפרוט' וראו גם הודעתה נ/5, עמ' 3). </w:t>
      </w:r>
    </w:p>
    <w:p w14:paraId="027258B6" w14:textId="77777777" w:rsidR="00126079" w:rsidRPr="00A20B86" w:rsidRDefault="00126079" w:rsidP="00126079">
      <w:pPr>
        <w:bidi/>
        <w:spacing w:line="360" w:lineRule="auto"/>
        <w:ind w:left="1440"/>
        <w:jc w:val="both"/>
        <w:rPr>
          <w:rStyle w:val="normal-h"/>
          <w:rFonts w:ascii="Arial (W1)" w:hAnsi="Arial (W1)" w:cs="David" w:hint="cs"/>
          <w:sz w:val="20"/>
          <w:szCs w:val="20"/>
          <w:rtl/>
        </w:rPr>
      </w:pPr>
    </w:p>
    <w:p w14:paraId="77C1FBDB" w14:textId="77777777" w:rsidR="00126079" w:rsidRPr="00A20B86" w:rsidRDefault="00126079" w:rsidP="00126079">
      <w:pPr>
        <w:bidi/>
        <w:ind w:left="1440"/>
        <w:jc w:val="both"/>
        <w:rPr>
          <w:rStyle w:val="normal-h"/>
          <w:rFonts w:cs="David" w:hint="cs"/>
          <w:rtl/>
        </w:rPr>
      </w:pPr>
      <w:r w:rsidRPr="00A20B86">
        <w:rPr>
          <w:rStyle w:val="normal-h"/>
          <w:rFonts w:cs="David" w:hint="cs"/>
          <w:rtl/>
        </w:rPr>
        <w:t>בהמשך סיפרה, כי הנאשם נהג להציע לה להתקלח עימו פעמים רבות:</w:t>
      </w:r>
    </w:p>
    <w:p w14:paraId="67E7F42C" w14:textId="77777777" w:rsidR="00126079" w:rsidRPr="00A20B86" w:rsidRDefault="00126079" w:rsidP="00126079">
      <w:pPr>
        <w:bidi/>
        <w:ind w:left="1440"/>
        <w:jc w:val="both"/>
        <w:rPr>
          <w:rStyle w:val="normal-h"/>
          <w:rFonts w:cs="David" w:hint="cs"/>
          <w:rtl/>
        </w:rPr>
      </w:pPr>
    </w:p>
    <w:p w14:paraId="488F373E" w14:textId="77777777" w:rsidR="00126079" w:rsidRPr="00A20B86" w:rsidRDefault="00126079" w:rsidP="00073671">
      <w:pPr>
        <w:bidi/>
        <w:spacing w:line="360" w:lineRule="auto"/>
        <w:ind w:left="1665" w:right="720"/>
        <w:rPr>
          <w:rFonts w:cs="David" w:hint="cs"/>
          <w:rtl/>
        </w:rPr>
      </w:pPr>
      <w:r w:rsidRPr="00A20B86">
        <w:rPr>
          <w:rFonts w:cs="David" w:hint="cs"/>
          <w:rtl/>
        </w:rPr>
        <w:t>"</w:t>
      </w:r>
      <w:r w:rsidRPr="00A20B86">
        <w:rPr>
          <w:rStyle w:val="normal-h"/>
          <w:rFonts w:cs="David" w:hint="cs"/>
          <w:rtl/>
        </w:rPr>
        <w:t xml:space="preserve">הוא הציע לי להתקלח איתו. הוא </w:t>
      </w:r>
      <w:bookmarkStart w:id="39" w:name="A000000872680"/>
      <w:bookmarkEnd w:id="39"/>
      <w:r w:rsidRPr="00A20B86">
        <w:rPr>
          <w:rStyle w:val="normal-h"/>
          <w:rFonts w:cs="David" w:hint="cs"/>
          <w:rtl/>
        </w:rPr>
        <w:t>הציע לי הרבה פעמים להתקלח איתו.</w:t>
      </w:r>
      <w:bookmarkStart w:id="40" w:name="A000000876114"/>
      <w:bookmarkEnd w:id="40"/>
      <w:r w:rsidRPr="00A20B86">
        <w:rPr>
          <w:rStyle w:val="normal-h"/>
          <w:rFonts w:cs="David" w:hint="cs"/>
          <w:rtl/>
        </w:rPr>
        <w:br/>
        <w:t>ש:</w:t>
      </w:r>
      <w:r w:rsidR="006D7AC7">
        <w:rPr>
          <w:rStyle w:val="normal-h"/>
          <w:rFonts w:cs="David" w:hint="cs"/>
          <w:rtl/>
        </w:rPr>
        <w:t xml:space="preserve"> </w:t>
      </w:r>
      <w:r w:rsidRPr="00A20B86">
        <w:rPr>
          <w:rStyle w:val="normal-h"/>
          <w:rFonts w:cs="David" w:hint="cs"/>
          <w:rtl/>
        </w:rPr>
        <w:t>מה היה מצב הבגדים שלו?</w:t>
      </w:r>
      <w:r w:rsidRPr="00A20B86">
        <w:rPr>
          <w:rStyle w:val="normal-h"/>
          <w:rFonts w:cs="David" w:hint="cs"/>
          <w:rtl/>
        </w:rPr>
        <w:br/>
        <w:t>ת:</w:t>
      </w:r>
      <w:bookmarkStart w:id="41" w:name="A000000880204"/>
      <w:bookmarkEnd w:id="41"/>
      <w:r w:rsidR="006D7AC7">
        <w:rPr>
          <w:rStyle w:val="normal-h"/>
          <w:rFonts w:cs="David" w:hint="cs"/>
          <w:rtl/>
        </w:rPr>
        <w:t xml:space="preserve"> </w:t>
      </w:r>
      <w:r w:rsidRPr="00A20B86">
        <w:rPr>
          <w:rStyle w:val="normal-h"/>
          <w:rFonts w:cs="David" w:hint="cs"/>
          <w:rtl/>
        </w:rPr>
        <w:t>הוא היה ערום, כמו תמיד, כשהוא הציע לי להתקלח.</w:t>
      </w:r>
      <w:r w:rsidRPr="00A20B86">
        <w:rPr>
          <w:rFonts w:cs="David" w:hint="cs"/>
          <w:rtl/>
        </w:rPr>
        <w:t xml:space="preserve">"  (עמ' 44 לפרוט') ... </w:t>
      </w:r>
    </w:p>
    <w:p w14:paraId="394717A5" w14:textId="77777777" w:rsidR="00126079" w:rsidRPr="00A20B86" w:rsidRDefault="00126079" w:rsidP="00073671">
      <w:pPr>
        <w:bidi/>
        <w:spacing w:line="360" w:lineRule="auto"/>
        <w:ind w:left="1665" w:right="720"/>
        <w:jc w:val="both"/>
        <w:rPr>
          <w:rStyle w:val="normal-h"/>
          <w:rFonts w:cs="David" w:hint="cs"/>
          <w:rtl/>
        </w:rPr>
      </w:pPr>
      <w:r w:rsidRPr="00A20B86">
        <w:rPr>
          <w:rStyle w:val="normal-h"/>
          <w:rFonts w:cs="David" w:hint="cs"/>
          <w:rtl/>
        </w:rPr>
        <w:br/>
        <w:t>"ש: אוקי. את זוכרת מקרים נוספים שקרו אחרי שאמא שלך אסרה עליו לקלח אותך?</w:t>
      </w:r>
      <w:bookmarkStart w:id="42" w:name="A000001403616"/>
      <w:bookmarkEnd w:id="42"/>
    </w:p>
    <w:p w14:paraId="7762F1C6" w14:textId="77777777" w:rsidR="00126079" w:rsidRPr="00A20B86" w:rsidRDefault="00126079" w:rsidP="00073671">
      <w:pPr>
        <w:bidi/>
        <w:spacing w:line="360" w:lineRule="auto"/>
        <w:ind w:left="1665" w:right="720"/>
        <w:jc w:val="both"/>
        <w:rPr>
          <w:rStyle w:val="normal-h"/>
          <w:rFonts w:cs="David" w:hint="cs"/>
          <w:rtl/>
        </w:rPr>
      </w:pPr>
      <w:r w:rsidRPr="00A20B86">
        <w:rPr>
          <w:rStyle w:val="normal-h"/>
          <w:rFonts w:cs="David" w:hint="cs"/>
          <w:rtl/>
        </w:rPr>
        <w:br/>
        <w:t>ת:</w:t>
      </w:r>
      <w:r w:rsidR="006D7AC7">
        <w:rPr>
          <w:rStyle w:val="normal-h"/>
          <w:rFonts w:cs="David" w:hint="cs"/>
          <w:rtl/>
        </w:rPr>
        <w:t xml:space="preserve">  </w:t>
      </w:r>
      <w:r w:rsidRPr="00A20B86">
        <w:rPr>
          <w:rStyle w:val="normal-h"/>
          <w:rFonts w:cs="David" w:hint="cs"/>
          <w:rtl/>
        </w:rPr>
        <w:t xml:space="preserve">היו עוד הרבה </w:t>
      </w:r>
      <w:bookmarkStart w:id="43" w:name="A000001407675"/>
      <w:bookmarkEnd w:id="43"/>
      <w:r w:rsidRPr="00A20B86">
        <w:rPr>
          <w:rStyle w:val="normal-h"/>
          <w:rFonts w:cs="David" w:hint="cs"/>
          <w:rtl/>
        </w:rPr>
        <w:t>מקרים, אבל אני לא זוכרת משהו שאמרתי  במשטרה. במשטרה נתתי רק דוגמאות.</w:t>
      </w:r>
    </w:p>
    <w:p w14:paraId="29E23B28" w14:textId="77777777" w:rsidR="00126079" w:rsidRPr="00A20B86" w:rsidRDefault="00126079" w:rsidP="00073671">
      <w:pPr>
        <w:bidi/>
        <w:spacing w:line="360" w:lineRule="auto"/>
        <w:ind w:left="1665" w:right="720"/>
        <w:jc w:val="both"/>
        <w:rPr>
          <w:rStyle w:val="normal-h"/>
          <w:rFonts w:cs="David" w:hint="cs"/>
          <w:rtl/>
        </w:rPr>
      </w:pPr>
      <w:r w:rsidRPr="00A20B86">
        <w:rPr>
          <w:rStyle w:val="normal-h"/>
          <w:rFonts w:cs="David" w:hint="cs"/>
          <w:rtl/>
        </w:rPr>
        <w:t>ש:</w:t>
      </w:r>
      <w:bookmarkStart w:id="44" w:name="A000001415906"/>
      <w:bookmarkEnd w:id="44"/>
      <w:r w:rsidR="006D7AC7">
        <w:rPr>
          <w:rStyle w:val="normal-h"/>
          <w:rFonts w:cs="David" w:hint="cs"/>
          <w:rtl/>
        </w:rPr>
        <w:t xml:space="preserve"> </w:t>
      </w:r>
      <w:r w:rsidRPr="00A20B86">
        <w:rPr>
          <w:rStyle w:val="normal-h"/>
          <w:rFonts w:cs="David" w:hint="cs"/>
          <w:rtl/>
        </w:rPr>
        <w:t>דוגמאות למה?</w:t>
      </w:r>
      <w:bookmarkStart w:id="45" w:name="A000001414547"/>
      <w:bookmarkEnd w:id="45"/>
    </w:p>
    <w:p w14:paraId="67043BAE" w14:textId="77777777" w:rsidR="00126079" w:rsidRPr="00A20B86" w:rsidRDefault="00126079" w:rsidP="00073671">
      <w:pPr>
        <w:bidi/>
        <w:spacing w:line="360" w:lineRule="auto"/>
        <w:ind w:left="1665" w:right="72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u w:val="single"/>
          <w:rtl/>
        </w:rPr>
        <w:t>למה שהיה ביום יום. זה היה, זה התמשך שנים</w:t>
      </w:r>
      <w:r w:rsidRPr="00A20B86">
        <w:rPr>
          <w:rStyle w:val="normal-h"/>
          <w:rFonts w:cs="David" w:hint="cs"/>
          <w:rtl/>
        </w:rPr>
        <w:t xml:space="preserve">, אני לא, לא יכולתי לספר שנים בכמה שעות במשטרה. נתתי </w:t>
      </w:r>
      <w:bookmarkStart w:id="46" w:name="A000001428385"/>
      <w:bookmarkEnd w:id="46"/>
      <w:r w:rsidRPr="00A20B86">
        <w:rPr>
          <w:rStyle w:val="normal-h"/>
          <w:rFonts w:cs="David" w:hint="cs"/>
          <w:rtl/>
        </w:rPr>
        <w:t>דוגמה רק.</w:t>
      </w:r>
      <w:r w:rsidRPr="00A20B86">
        <w:rPr>
          <w:rFonts w:cs="David" w:hint="cs"/>
          <w:rtl/>
        </w:rPr>
        <w:t xml:space="preserve">" (עמ' 47 לפרוט'). </w:t>
      </w:r>
    </w:p>
    <w:p w14:paraId="28726D5C" w14:textId="77777777" w:rsidR="00126079" w:rsidRPr="00A20B86" w:rsidRDefault="00126079" w:rsidP="00126079">
      <w:pPr>
        <w:bidi/>
        <w:ind w:left="1440"/>
        <w:jc w:val="both"/>
        <w:rPr>
          <w:rStyle w:val="normal-h"/>
          <w:rFonts w:cs="David" w:hint="cs"/>
          <w:rtl/>
        </w:rPr>
      </w:pPr>
    </w:p>
    <w:p w14:paraId="48DA3285" w14:textId="77777777" w:rsidR="00126079" w:rsidRPr="00A20B86" w:rsidRDefault="00126079" w:rsidP="00126079">
      <w:pPr>
        <w:bidi/>
        <w:spacing w:line="360" w:lineRule="auto"/>
        <w:ind w:left="1440"/>
        <w:jc w:val="both"/>
        <w:rPr>
          <w:rStyle w:val="normal-h"/>
          <w:rFonts w:cs="David"/>
        </w:rPr>
      </w:pPr>
      <w:r w:rsidRPr="00A20B86">
        <w:rPr>
          <w:rStyle w:val="normal-h"/>
          <w:rFonts w:cs="David" w:hint="cs"/>
          <w:rtl/>
        </w:rPr>
        <w:t>לדברי ת' ד', היא אינה זוכרת מקלחות משותפות שלה יחד עם הנאשם ועם אמה, אך לא שללה כי היו מקרים כאלה כשהיתה קטנה (עמ' 54, 55 לפרוט').</w:t>
      </w:r>
    </w:p>
    <w:p w14:paraId="75D0F8D2" w14:textId="77777777" w:rsidR="00126079" w:rsidRPr="00A20B86" w:rsidRDefault="00126079" w:rsidP="00126079">
      <w:pPr>
        <w:bidi/>
        <w:ind w:left="1440" w:hanging="720"/>
        <w:jc w:val="both"/>
        <w:rPr>
          <w:rFonts w:cs="David" w:hint="cs"/>
          <w:rtl/>
        </w:rPr>
      </w:pPr>
    </w:p>
    <w:p w14:paraId="6CE68EB1" w14:textId="77777777" w:rsidR="00126079" w:rsidRPr="00A20B86" w:rsidRDefault="00126079" w:rsidP="00126079">
      <w:pPr>
        <w:bidi/>
        <w:spacing w:line="360" w:lineRule="auto"/>
        <w:ind w:left="1440" w:hanging="720"/>
        <w:jc w:val="both"/>
        <w:rPr>
          <w:rFonts w:cs="David" w:hint="cs"/>
          <w:rtl/>
        </w:rPr>
      </w:pPr>
      <w:r w:rsidRPr="00A20B86">
        <w:rPr>
          <w:rFonts w:cs="David" w:hint="cs"/>
          <w:rtl/>
        </w:rPr>
        <w:t>8.9</w:t>
      </w:r>
      <w:r w:rsidRPr="00A20B86">
        <w:rPr>
          <w:rFonts w:cs="David" w:hint="cs"/>
          <w:rtl/>
        </w:rPr>
        <w:tab/>
      </w:r>
      <w:r w:rsidRPr="00A20B86">
        <w:rPr>
          <w:rFonts w:cs="David" w:hint="cs"/>
          <w:u w:val="single"/>
          <w:rtl/>
        </w:rPr>
        <w:t>תחתון ה"חוטיני"</w:t>
      </w:r>
    </w:p>
    <w:p w14:paraId="63FD069F" w14:textId="77777777" w:rsidR="00126079" w:rsidRPr="00A20B86" w:rsidRDefault="00126079" w:rsidP="00126079">
      <w:pPr>
        <w:bidi/>
        <w:ind w:left="1440" w:hanging="720"/>
        <w:jc w:val="both"/>
        <w:rPr>
          <w:rFonts w:cs="David" w:hint="cs"/>
          <w:rtl/>
        </w:rPr>
      </w:pPr>
    </w:p>
    <w:p w14:paraId="7CF3F85F" w14:textId="77777777" w:rsidR="00126079" w:rsidRPr="00A20B86" w:rsidRDefault="00126079" w:rsidP="00126079">
      <w:pPr>
        <w:bidi/>
        <w:spacing w:line="360" w:lineRule="auto"/>
        <w:ind w:left="1440" w:hanging="720"/>
        <w:jc w:val="both"/>
        <w:rPr>
          <w:rFonts w:cs="David" w:hint="cs"/>
          <w:rtl/>
        </w:rPr>
      </w:pPr>
      <w:r w:rsidRPr="00A20B86">
        <w:rPr>
          <w:rFonts w:cs="David" w:hint="cs"/>
          <w:rtl/>
        </w:rPr>
        <w:tab/>
        <w:t>ת' ד' העידה על ארוע שהתרחש בחדר השינה של האם. באותו מקרה, היה הנאשם בחדר השינה כשהוא לבוש תחתונים בלבד וביקש ממנה כי תלבש את תחתוניה של אמה:</w:t>
      </w:r>
    </w:p>
    <w:p w14:paraId="368C42F5" w14:textId="77777777" w:rsidR="00126079" w:rsidRPr="00A20B86" w:rsidRDefault="00126079" w:rsidP="00126079">
      <w:pPr>
        <w:bidi/>
        <w:ind w:left="1440" w:hanging="720"/>
        <w:jc w:val="both"/>
        <w:rPr>
          <w:rFonts w:cs="David" w:hint="cs"/>
          <w:rtl/>
        </w:rPr>
      </w:pPr>
    </w:p>
    <w:p w14:paraId="3DF180F4"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 xml:space="preserve">"...אז לפעמים </w:t>
      </w:r>
      <w:r w:rsidR="005E5FE2" w:rsidRPr="00A20B86">
        <w:rPr>
          <w:rStyle w:val="normal-h"/>
          <w:rFonts w:cs="David" w:hint="cs"/>
          <w:rtl/>
        </w:rPr>
        <w:t>הנאשם</w:t>
      </w:r>
      <w:r w:rsidRPr="00A20B86">
        <w:rPr>
          <w:rStyle w:val="normal-h"/>
          <w:rFonts w:cs="David" w:hint="cs"/>
          <w:rtl/>
        </w:rPr>
        <w:t xml:space="preserve"> היה קורא לי לחדר שלהם, ואני זוכרת  פעם אחת שהוא אמר לי ללבוש חוטיני של אמא שלי, ו,</w:t>
      </w:r>
      <w:bookmarkStart w:id="47" w:name="A000000614222"/>
      <w:bookmarkEnd w:id="47"/>
    </w:p>
    <w:p w14:paraId="74ECE335"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 xml:space="preserve">איך נראה </w:t>
      </w:r>
      <w:bookmarkStart w:id="48" w:name="A000000615904"/>
      <w:bookmarkEnd w:id="48"/>
      <w:r w:rsidRPr="00A20B86">
        <w:rPr>
          <w:rStyle w:val="normal-h"/>
          <w:rFonts w:cs="David" w:hint="cs"/>
          <w:rtl/>
        </w:rPr>
        <w:t>החוטיני?</w:t>
      </w:r>
      <w:bookmarkStart w:id="49" w:name="A000000617450"/>
      <w:bookmarkEnd w:id="49"/>
    </w:p>
    <w:p w14:paraId="3ED56EE7"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מין שחור כזה, עם תחרה. ואני לבשתי.</w:t>
      </w:r>
      <w:bookmarkStart w:id="50" w:name="A000000625895"/>
      <w:bookmarkEnd w:id="50"/>
    </w:p>
    <w:p w14:paraId="1D0C5722"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 xml:space="preserve">איפה היה </w:t>
      </w:r>
      <w:r w:rsidR="005E5FE2" w:rsidRPr="00A20B86">
        <w:rPr>
          <w:rStyle w:val="normal-h"/>
          <w:rFonts w:cs="David" w:hint="cs"/>
          <w:rtl/>
        </w:rPr>
        <w:t>הנאשם</w:t>
      </w:r>
      <w:r w:rsidRPr="00A20B86">
        <w:rPr>
          <w:rStyle w:val="normal-h"/>
          <w:rFonts w:cs="David" w:hint="cs"/>
          <w:rtl/>
        </w:rPr>
        <w:t>?</w:t>
      </w:r>
      <w:bookmarkStart w:id="51" w:name="A000000629571"/>
      <w:bookmarkEnd w:id="51"/>
    </w:p>
    <w:p w14:paraId="7D776434"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על המיטה, לפי מה שאני זוכרת.</w:t>
      </w:r>
      <w:bookmarkStart w:id="52" w:name="A000000631991"/>
      <w:bookmarkEnd w:id="52"/>
    </w:p>
    <w:p w14:paraId="684C0936"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באיזה מצב?</w:t>
      </w:r>
      <w:bookmarkStart w:id="53" w:name="A000000633805"/>
      <w:bookmarkEnd w:id="53"/>
    </w:p>
    <w:p w14:paraId="480A533A"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שוכב על המיטה.</w:t>
      </w:r>
      <w:bookmarkStart w:id="54" w:name="A000000636403"/>
      <w:bookmarkEnd w:id="54"/>
      <w:r w:rsidRPr="00A20B86">
        <w:rPr>
          <w:rStyle w:val="normal-h"/>
          <w:rFonts w:cs="David" w:hint="cs"/>
          <w:rtl/>
        </w:rPr>
        <w:t xml:space="preserve"> ואז הוא היה קורא לי, והוא אמר </w:t>
      </w:r>
      <w:bookmarkStart w:id="55" w:name="A000000636777"/>
      <w:bookmarkEnd w:id="55"/>
    </w:p>
    <w:p w14:paraId="4F27C684" w14:textId="77777777" w:rsidR="00126079" w:rsidRPr="00A20B86" w:rsidRDefault="00126079" w:rsidP="00126079">
      <w:pPr>
        <w:bidi/>
        <w:spacing w:line="360" w:lineRule="auto"/>
        <w:ind w:right="900"/>
        <w:rPr>
          <w:rStyle w:val="normal-h"/>
          <w:rFonts w:cs="David" w:hint="cs"/>
          <w:rtl/>
        </w:rPr>
      </w:pPr>
      <w:r w:rsidRPr="00A20B86">
        <w:rPr>
          <w:rStyle w:val="normal-h"/>
          <w:rFonts w:cs="David" w:hint="cs"/>
          <w:rtl/>
        </w:rPr>
        <w:t xml:space="preserve">                             לי תסתובבי, ואז זה לא היה נראה לי לא בסדר, זה היה נראה </w:t>
      </w:r>
    </w:p>
    <w:p w14:paraId="43F785C0"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 xml:space="preserve">    לי, הוא כל הזמן אמר שזה בצחוק</w:t>
      </w:r>
      <w:bookmarkStart w:id="56" w:name="A000000652333"/>
      <w:bookmarkEnd w:id="56"/>
      <w:r w:rsidRPr="00A20B86">
        <w:rPr>
          <w:rStyle w:val="normal-h"/>
          <w:rFonts w:cs="David" w:hint="cs"/>
          <w:rtl/>
        </w:rPr>
        <w:t xml:space="preserve"> [...]</w:t>
      </w:r>
      <w:r w:rsidRPr="00A20B86">
        <w:rPr>
          <w:rStyle w:val="normal-h"/>
          <w:rFonts w:cs="David" w:hint="cs"/>
          <w:rtl/>
        </w:rPr>
        <w:br/>
        <w:t>ת:</w:t>
      </w:r>
      <w:r w:rsidR="006D7AC7">
        <w:rPr>
          <w:rStyle w:val="normal-h"/>
          <w:rFonts w:cs="David" w:hint="cs"/>
          <w:rtl/>
        </w:rPr>
        <w:t xml:space="preserve"> </w:t>
      </w:r>
      <w:r w:rsidRPr="00A20B86">
        <w:rPr>
          <w:rStyle w:val="normal-h"/>
          <w:rFonts w:cs="David" w:hint="cs"/>
          <w:rtl/>
        </w:rPr>
        <w:t xml:space="preserve">הסתובבתי והוא אמר </w:t>
      </w:r>
      <w:bookmarkStart w:id="57" w:name="A000000655464"/>
      <w:bookmarkEnd w:id="57"/>
      <w:r w:rsidRPr="00A20B86">
        <w:rPr>
          <w:rStyle w:val="normal-h"/>
          <w:rFonts w:cs="David" w:hint="cs"/>
          <w:rtl/>
        </w:rPr>
        <w:t>לי לבוא, לבוא למיטה, ואז,</w:t>
      </w:r>
      <w:bookmarkStart w:id="58" w:name="A000000658068"/>
      <w:bookmarkEnd w:id="58"/>
    </w:p>
    <w:p w14:paraId="09D301C0"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איך, באיזה מצב הוא היה על המיטה, מבחינת ביגוד?</w:t>
      </w:r>
      <w:bookmarkStart w:id="59" w:name="A000000665340"/>
      <w:bookmarkEnd w:id="59"/>
    </w:p>
    <w:p w14:paraId="7EF6E4E8" w14:textId="77777777" w:rsidR="00126079" w:rsidRPr="00A20B86" w:rsidRDefault="00126079" w:rsidP="00126079">
      <w:pPr>
        <w:bidi/>
        <w:spacing w:line="360" w:lineRule="auto"/>
        <w:ind w:left="1665" w:right="900"/>
        <w:rPr>
          <w:rStyle w:val="normal-h"/>
          <w:rFonts w:cs="David" w:hint="cs"/>
          <w:u w:val="single"/>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u w:val="single"/>
          <w:rtl/>
        </w:rPr>
        <w:t xml:space="preserve">אני חושבת שהוא היה עם תחתונים, אני לא, לפי מה שאני </w:t>
      </w:r>
    </w:p>
    <w:p w14:paraId="60B8A765" w14:textId="77777777" w:rsidR="00126079" w:rsidRPr="00A20B86" w:rsidRDefault="00126079" w:rsidP="00126079">
      <w:pPr>
        <w:bidi/>
        <w:spacing w:line="360" w:lineRule="auto"/>
        <w:ind w:left="1665" w:right="900"/>
        <w:rPr>
          <w:rStyle w:val="normal-h"/>
          <w:rFonts w:cs="David" w:hint="cs"/>
          <w:u w:val="single"/>
          <w:rtl/>
        </w:rPr>
      </w:pPr>
      <w:r w:rsidRPr="00A20B86">
        <w:rPr>
          <w:rStyle w:val="normal-h"/>
          <w:rFonts w:cs="David" w:hint="cs"/>
          <w:rtl/>
        </w:rPr>
        <w:t xml:space="preserve">    </w:t>
      </w:r>
      <w:r w:rsidRPr="00A20B86">
        <w:rPr>
          <w:rStyle w:val="normal-h"/>
          <w:rFonts w:cs="David" w:hint="cs"/>
          <w:u w:val="single"/>
          <w:rtl/>
        </w:rPr>
        <w:t>זוכרת הוא היה עם תחתונים.</w:t>
      </w:r>
      <w:bookmarkStart w:id="60" w:name="A000000671687"/>
      <w:bookmarkEnd w:id="60"/>
    </w:p>
    <w:p w14:paraId="26FAA522"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 xml:space="preserve">אוקי. ואז הוא ..., והוא אמר </w:t>
      </w:r>
      <w:bookmarkStart w:id="61" w:name="A000000676572"/>
      <w:bookmarkEnd w:id="61"/>
      <w:r w:rsidRPr="00A20B86">
        <w:rPr>
          <w:rStyle w:val="normal-h"/>
          <w:rFonts w:cs="David" w:hint="cs"/>
          <w:rtl/>
        </w:rPr>
        <w:t>שהכול בצחוק, ומה עוד?</w:t>
      </w:r>
      <w:bookmarkStart w:id="62" w:name="A000000676138"/>
      <w:bookmarkEnd w:id="62"/>
    </w:p>
    <w:p w14:paraId="789DE237"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ובאתי ומהר מאוד פשוט רצתי, כאילו הרגשתי שמשהו לא </w:t>
      </w:r>
    </w:p>
    <w:p w14:paraId="5BFC4227"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 xml:space="preserve">    בסדר, ופשוט רצתי לחדר שלי.</w:t>
      </w:r>
      <w:bookmarkStart w:id="63" w:name="A000000691237"/>
      <w:bookmarkEnd w:id="63"/>
    </w:p>
    <w:p w14:paraId="7782BAD7"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לפני שרצת לחדר שלך, מה היה לא בסדר?</w:t>
      </w:r>
      <w:bookmarkStart w:id="64" w:name="A000000696405"/>
      <w:bookmarkEnd w:id="64"/>
    </w:p>
    <w:p w14:paraId="6D46C0CA" w14:textId="77777777" w:rsidR="00126079" w:rsidRPr="00A20B86" w:rsidRDefault="00126079" w:rsidP="00126079">
      <w:pPr>
        <w:bidi/>
        <w:spacing w:line="360" w:lineRule="auto"/>
        <w:ind w:left="1665" w:right="900"/>
        <w:rPr>
          <w:rStyle w:val="normal-h"/>
          <w:rFonts w:cs="David" w:hint="cs"/>
          <w:u w:val="single"/>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שמצאתי </w:t>
      </w:r>
      <w:bookmarkStart w:id="65" w:name="A000000698306"/>
      <w:bookmarkEnd w:id="65"/>
      <w:r w:rsidRPr="00A20B86">
        <w:rPr>
          <w:rStyle w:val="normal-h"/>
          <w:rFonts w:cs="David" w:hint="cs"/>
          <w:rtl/>
        </w:rPr>
        <w:t>את עצמי בסיטואציה חצי ערומה, ו</w:t>
      </w:r>
      <w:r w:rsidRPr="00A20B86">
        <w:rPr>
          <w:rStyle w:val="normal-h"/>
          <w:rFonts w:cs="David" w:hint="cs"/>
          <w:u w:val="single"/>
          <w:rtl/>
        </w:rPr>
        <w:t xml:space="preserve">שגם הוא חצי </w:t>
      </w:r>
    </w:p>
    <w:p w14:paraId="4E5EFACB"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 xml:space="preserve">    </w:t>
      </w:r>
      <w:r w:rsidRPr="00A20B86">
        <w:rPr>
          <w:rStyle w:val="normal-h"/>
          <w:rFonts w:cs="David" w:hint="cs"/>
          <w:u w:val="single"/>
          <w:rtl/>
        </w:rPr>
        <w:t>ערום</w:t>
      </w:r>
      <w:r w:rsidRPr="00A20B86">
        <w:rPr>
          <w:rStyle w:val="normal-h"/>
          <w:rFonts w:cs="David" w:hint="cs"/>
          <w:rtl/>
        </w:rPr>
        <w:t xml:space="preserve"> במיטה, וכשהיד שלו עליי.</w:t>
      </w:r>
      <w:bookmarkStart w:id="66" w:name="A000000710472"/>
      <w:bookmarkEnd w:id="66"/>
    </w:p>
    <w:p w14:paraId="2CC82FDD"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איפה?</w:t>
      </w:r>
      <w:bookmarkStart w:id="67" w:name="A000000711886"/>
      <w:bookmarkEnd w:id="67"/>
      <w:r w:rsidRPr="00A20B86">
        <w:rPr>
          <w:rStyle w:val="normal-h"/>
          <w:rFonts w:cs="David" w:hint="cs"/>
          <w:rtl/>
        </w:rPr>
        <w:br/>
        <w:t>ת:</w:t>
      </w:r>
      <w:r w:rsidR="006D7AC7">
        <w:rPr>
          <w:rStyle w:val="normal-h"/>
          <w:rFonts w:cs="David" w:hint="cs"/>
          <w:rtl/>
        </w:rPr>
        <w:t xml:space="preserve"> </w:t>
      </w:r>
      <w:r w:rsidRPr="00A20B86">
        <w:rPr>
          <w:rStyle w:val="normal-h"/>
          <w:rFonts w:cs="David" w:hint="cs"/>
          <w:rtl/>
        </w:rPr>
        <w:t>פעם על הגב, פעם בבית חזה, פעם,</w:t>
      </w:r>
      <w:bookmarkStart w:id="68" w:name="A000000715716"/>
      <w:bookmarkEnd w:id="68"/>
    </w:p>
    <w:p w14:paraId="16E0FD44"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כשאת אומרת בית חזה, לאיזה חלק את מתכוונת?</w:t>
      </w:r>
      <w:bookmarkStart w:id="69" w:name="A000000720046"/>
      <w:bookmarkEnd w:id="69"/>
    </w:p>
    <w:p w14:paraId="5060D439"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על החזה.</w:t>
      </w:r>
      <w:bookmarkStart w:id="70" w:name="A000000722205"/>
      <w:bookmarkEnd w:id="70"/>
    </w:p>
    <w:p w14:paraId="2DBA633A" w14:textId="77777777" w:rsidR="00126079" w:rsidRPr="00A20B86" w:rsidRDefault="00126079" w:rsidP="00126079">
      <w:pPr>
        <w:bidi/>
        <w:spacing w:line="360" w:lineRule="auto"/>
        <w:ind w:left="1665" w:right="900"/>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על השד?</w:t>
      </w:r>
      <w:bookmarkStart w:id="71" w:name="A000000725970"/>
      <w:bookmarkEnd w:id="71"/>
    </w:p>
    <w:p w14:paraId="627D7DB6" w14:textId="77777777" w:rsidR="00126079" w:rsidRPr="00A20B86" w:rsidRDefault="00126079" w:rsidP="00126079">
      <w:pPr>
        <w:bidi/>
        <w:spacing w:line="360" w:lineRule="auto"/>
        <w:ind w:left="1665" w:right="900"/>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כן. וזהו, ויצאתי מהחדר […]</w:t>
      </w:r>
      <w:r w:rsidRPr="00A20B86">
        <w:rPr>
          <w:rFonts w:cs="David" w:hint="cs"/>
          <w:rtl/>
        </w:rPr>
        <w:t xml:space="preserve">" (עמ' 43,44 לפרוט'). </w:t>
      </w:r>
    </w:p>
    <w:p w14:paraId="034CA090" w14:textId="77777777" w:rsidR="00126079" w:rsidRPr="00A20B86" w:rsidRDefault="00126079" w:rsidP="00126079">
      <w:pPr>
        <w:bidi/>
        <w:ind w:left="1440"/>
        <w:jc w:val="both"/>
        <w:rPr>
          <w:rFonts w:cs="David" w:hint="cs"/>
          <w:rtl/>
        </w:rPr>
      </w:pPr>
    </w:p>
    <w:p w14:paraId="2DB867F1"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בהמשך העדות, לאחר שרעננה ב"כ המאשימה את זכרונה, סיפרה ת' ד', כי בהמשך לאותו אירוע שתיארה, פנה אליה הנאשם והציע לה להתקלח עמו אך היא סירבה. </w:t>
      </w:r>
    </w:p>
    <w:p w14:paraId="167841CD" w14:textId="77777777" w:rsidR="00126079" w:rsidRPr="00A20B86" w:rsidRDefault="00126079" w:rsidP="00126079">
      <w:pPr>
        <w:bidi/>
        <w:ind w:left="1440"/>
        <w:jc w:val="both"/>
        <w:rPr>
          <w:rFonts w:cs="David" w:hint="cs"/>
          <w:rtl/>
        </w:rPr>
      </w:pPr>
    </w:p>
    <w:p w14:paraId="1E811743"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משהביע הסנגור תמיהה כיצד התחתון של אמה לא נפל, בשל היותו גדול למידותיה, השיבה ת' ד': "...הוא בטוח לא ישב עליי טוב..לא. אני לא זוכרת שהוא נפל" (עמ' 68 לפרוט'). </w:t>
      </w:r>
    </w:p>
    <w:p w14:paraId="59662B3F" w14:textId="77777777" w:rsidR="00126079" w:rsidRPr="00A20B86" w:rsidRDefault="00126079" w:rsidP="00126079">
      <w:pPr>
        <w:bidi/>
        <w:ind w:left="1440"/>
        <w:jc w:val="both"/>
        <w:rPr>
          <w:rFonts w:cs="David" w:hint="cs"/>
          <w:rtl/>
        </w:rPr>
      </w:pPr>
    </w:p>
    <w:p w14:paraId="3F95FBC9" w14:textId="77777777" w:rsidR="00126079" w:rsidRPr="00A20B86" w:rsidRDefault="00126079" w:rsidP="00126079">
      <w:pPr>
        <w:bidi/>
        <w:spacing w:line="360" w:lineRule="auto"/>
        <w:ind w:left="1440"/>
        <w:jc w:val="both"/>
        <w:rPr>
          <w:rFonts w:cs="David" w:hint="cs"/>
          <w:rtl/>
        </w:rPr>
      </w:pPr>
      <w:r w:rsidRPr="00A20B86">
        <w:rPr>
          <w:rFonts w:cs="David" w:hint="cs"/>
          <w:rtl/>
        </w:rPr>
        <w:t>גם על אירוע זה מסרה ת' ד' דברים דומים בהודעתה במשטרה (עמ' 1, 2 ל- נ/5).</w:t>
      </w:r>
    </w:p>
    <w:p w14:paraId="77E91712" w14:textId="77777777" w:rsidR="00126079" w:rsidRDefault="00126079" w:rsidP="00126079">
      <w:pPr>
        <w:bidi/>
        <w:ind w:left="1440"/>
        <w:jc w:val="both"/>
        <w:rPr>
          <w:rFonts w:cs="David" w:hint="cs"/>
          <w:rtl/>
        </w:rPr>
      </w:pPr>
    </w:p>
    <w:p w14:paraId="44271190" w14:textId="77777777" w:rsidR="00073671" w:rsidRDefault="00073671" w:rsidP="00073671">
      <w:pPr>
        <w:bidi/>
        <w:ind w:left="1440"/>
        <w:jc w:val="both"/>
        <w:rPr>
          <w:rFonts w:cs="David" w:hint="cs"/>
          <w:rtl/>
        </w:rPr>
      </w:pPr>
    </w:p>
    <w:p w14:paraId="29D99D40" w14:textId="77777777" w:rsidR="00073671" w:rsidRDefault="00073671" w:rsidP="00073671">
      <w:pPr>
        <w:bidi/>
        <w:ind w:left="1440"/>
        <w:jc w:val="both"/>
        <w:rPr>
          <w:rFonts w:cs="David" w:hint="cs"/>
          <w:rtl/>
        </w:rPr>
      </w:pPr>
    </w:p>
    <w:p w14:paraId="1C727539" w14:textId="77777777" w:rsidR="00073671" w:rsidRPr="00A20B86" w:rsidRDefault="00073671" w:rsidP="00073671">
      <w:pPr>
        <w:bidi/>
        <w:ind w:left="1440"/>
        <w:jc w:val="both"/>
        <w:rPr>
          <w:rFonts w:cs="David" w:hint="cs"/>
          <w:rtl/>
        </w:rPr>
      </w:pPr>
    </w:p>
    <w:p w14:paraId="6E07BE6E" w14:textId="77777777" w:rsidR="00126079" w:rsidRPr="00A20B86" w:rsidRDefault="00126079" w:rsidP="00126079">
      <w:pPr>
        <w:bidi/>
        <w:ind w:left="1440" w:hanging="720"/>
        <w:jc w:val="both"/>
        <w:rPr>
          <w:rFonts w:cs="David" w:hint="cs"/>
          <w:rtl/>
        </w:rPr>
      </w:pPr>
      <w:r w:rsidRPr="00A20B86">
        <w:rPr>
          <w:rFonts w:cs="David" w:hint="cs"/>
          <w:rtl/>
        </w:rPr>
        <w:t>8.10</w:t>
      </w:r>
      <w:r w:rsidRPr="00A20B86">
        <w:rPr>
          <w:rFonts w:cs="David" w:hint="cs"/>
          <w:rtl/>
        </w:rPr>
        <w:tab/>
      </w:r>
      <w:r w:rsidRPr="00A20B86">
        <w:rPr>
          <w:rFonts w:cs="David" w:hint="cs"/>
          <w:u w:val="single"/>
          <w:rtl/>
        </w:rPr>
        <w:t>"קרב מים"</w:t>
      </w:r>
    </w:p>
    <w:p w14:paraId="3A21810A" w14:textId="77777777" w:rsidR="00126079" w:rsidRPr="00A20B86" w:rsidRDefault="00126079" w:rsidP="00126079">
      <w:pPr>
        <w:bidi/>
        <w:ind w:left="1440" w:hanging="720"/>
        <w:jc w:val="both"/>
        <w:rPr>
          <w:rFonts w:cs="David" w:hint="cs"/>
          <w:rtl/>
        </w:rPr>
      </w:pPr>
      <w:r w:rsidRPr="00A20B86">
        <w:rPr>
          <w:rFonts w:cs="David" w:hint="cs"/>
          <w:rtl/>
        </w:rPr>
        <w:t xml:space="preserve"> </w:t>
      </w:r>
    </w:p>
    <w:p w14:paraId="326038DF" w14:textId="77777777" w:rsidR="00126079" w:rsidRPr="00A20B86" w:rsidRDefault="00126079" w:rsidP="00126079">
      <w:pPr>
        <w:bidi/>
        <w:ind w:left="1440" w:hanging="720"/>
        <w:jc w:val="both"/>
        <w:rPr>
          <w:rFonts w:cs="David" w:hint="cs"/>
          <w:rtl/>
        </w:rPr>
      </w:pPr>
      <w:r w:rsidRPr="00A20B86">
        <w:rPr>
          <w:rFonts w:cs="David" w:hint="cs"/>
          <w:rtl/>
        </w:rPr>
        <w:tab/>
        <w:t>המתלוננת תיארה בעדותה מקרה נוסף שאירע כשהיתה כבת 10.5:</w:t>
      </w:r>
    </w:p>
    <w:p w14:paraId="30728D7E" w14:textId="77777777" w:rsidR="00126079" w:rsidRPr="00A20B86" w:rsidRDefault="00126079" w:rsidP="00126079">
      <w:pPr>
        <w:bidi/>
        <w:ind w:left="1440" w:hanging="720"/>
        <w:jc w:val="both"/>
        <w:rPr>
          <w:rFonts w:cs="David" w:hint="cs"/>
          <w:rtl/>
        </w:rPr>
      </w:pPr>
    </w:p>
    <w:p w14:paraId="35AAE361" w14:textId="77777777" w:rsidR="00126079" w:rsidRPr="00A20B86" w:rsidRDefault="00126079" w:rsidP="00126079">
      <w:pPr>
        <w:bidi/>
        <w:spacing w:line="360" w:lineRule="auto"/>
        <w:ind w:left="1665" w:right="900"/>
        <w:jc w:val="both"/>
        <w:rPr>
          <w:rStyle w:val="normal-h"/>
          <w:rFonts w:cs="David" w:hint="cs"/>
          <w:u w:val="single"/>
          <w:rtl/>
        </w:rPr>
      </w:pPr>
      <w:r w:rsidRPr="00A20B86">
        <w:rPr>
          <w:rStyle w:val="normal-h"/>
          <w:rFonts w:cs="David" w:hint="cs"/>
          <w:rtl/>
        </w:rPr>
        <w:t xml:space="preserve">"ישבנו בחוץ במרפסת, ותמיד היינו משחקים, שופכים מים אחד על השני. ואז ישבנו במרפסת בחוץ, והוא שם, הוא משך אותי שאני אשב </w:t>
      </w:r>
      <w:bookmarkStart w:id="72" w:name="A000000975048"/>
      <w:bookmarkEnd w:id="72"/>
      <w:r w:rsidRPr="00A20B86">
        <w:rPr>
          <w:rStyle w:val="normal-h"/>
          <w:rFonts w:cs="David" w:hint="cs"/>
          <w:rtl/>
        </w:rPr>
        <w:t>עליו, על הרגליים שלו, והוא תוך כדי, תוך כדי צחוק,</w:t>
      </w:r>
      <w:bookmarkStart w:id="73" w:name="A000000984713"/>
      <w:bookmarkEnd w:id="73"/>
      <w:r w:rsidRPr="00A20B86">
        <w:rPr>
          <w:rStyle w:val="normal-h"/>
          <w:rFonts w:cs="David" w:hint="cs"/>
          <w:rtl/>
        </w:rPr>
        <w:br/>
        <w:t>.....</w:t>
      </w:r>
      <w:bookmarkStart w:id="74" w:name="A000000984740"/>
      <w:bookmarkEnd w:id="74"/>
      <w:r w:rsidRPr="00A20B86">
        <w:rPr>
          <w:rStyle w:val="normal-h"/>
          <w:rFonts w:cs="David" w:hint="cs"/>
          <w:rtl/>
        </w:rPr>
        <w:br/>
        <w:t>ת:</w:t>
      </w:r>
      <w:r w:rsidR="006D7AC7">
        <w:rPr>
          <w:rStyle w:val="normal-h"/>
          <w:rFonts w:cs="David" w:hint="cs"/>
          <w:rtl/>
        </w:rPr>
        <w:t xml:space="preserve"> </w:t>
      </w:r>
      <w:r w:rsidRPr="00A20B86">
        <w:rPr>
          <w:rStyle w:val="normal-h"/>
          <w:rFonts w:cs="David" w:hint="cs"/>
          <w:rtl/>
        </w:rPr>
        <w:t xml:space="preserve">אני הייתי לבושה עם מכנס קצר וטי-שרט, והוא הוא היה לפי מה שאני זוכרת עם מכנס קצר רק, בלי חולצה. והוא הושיב </w:t>
      </w:r>
      <w:bookmarkStart w:id="75" w:name="A000000996108"/>
      <w:bookmarkEnd w:id="75"/>
      <w:r w:rsidRPr="00A20B86">
        <w:rPr>
          <w:rStyle w:val="normal-h"/>
          <w:rFonts w:cs="David" w:hint="cs"/>
          <w:rtl/>
        </w:rPr>
        <w:t xml:space="preserve">אותי עליו, ונגע לי ברגל, </w:t>
      </w:r>
      <w:r w:rsidRPr="00A20B86">
        <w:rPr>
          <w:rStyle w:val="normal-h"/>
          <w:rFonts w:cs="David" w:hint="cs"/>
          <w:u w:val="single"/>
          <w:rtl/>
        </w:rPr>
        <w:t>ושם את היד שלו על האיבר מין שלי</w:t>
      </w:r>
      <w:r w:rsidRPr="00A20B86">
        <w:rPr>
          <w:rStyle w:val="normal-h"/>
          <w:rFonts w:cs="David" w:hint="cs"/>
          <w:rtl/>
        </w:rPr>
        <w:t xml:space="preserve">, פשוט העלה את היד שלו, ואני מהר הזזתי אותה, וניסיתי להמשיך במשחק, בצחוק, ולא הגיע עוד פעם לסיטואציה כזאת. וזהו, ואז נכנס(נ)ו הביתה, והייתי על הספה, </w:t>
      </w:r>
      <w:r w:rsidRPr="00A20B86">
        <w:rPr>
          <w:rStyle w:val="normal-h"/>
          <w:rFonts w:cs="David" w:hint="cs"/>
          <w:u w:val="single"/>
          <w:rtl/>
        </w:rPr>
        <w:t xml:space="preserve">ואז הוא בא </w:t>
      </w:r>
      <w:bookmarkStart w:id="76" w:name="A000001028420"/>
      <w:bookmarkEnd w:id="76"/>
      <w:r w:rsidRPr="00A20B86">
        <w:rPr>
          <w:rStyle w:val="normal-h"/>
          <w:rFonts w:cs="David" w:hint="cs"/>
          <w:u w:val="single"/>
          <w:rtl/>
        </w:rPr>
        <w:t>ונשכב עליי, וכאילו התחיל לגעת בי עוד פעם,</w:t>
      </w:r>
      <w:bookmarkStart w:id="77" w:name="A000001038345"/>
      <w:bookmarkEnd w:id="77"/>
    </w:p>
    <w:p w14:paraId="77E1DA73"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w:t>
      </w:r>
      <w:r w:rsidRPr="00A20B86">
        <w:rPr>
          <w:rFonts w:cs="David" w:hint="cs"/>
          <w:rtl/>
        </w:rPr>
        <w:t>]</w:t>
      </w:r>
      <w:bookmarkStart w:id="78" w:name="A000001049149"/>
      <w:bookmarkEnd w:id="78"/>
      <w:r w:rsidRPr="00A20B86">
        <w:rPr>
          <w:rStyle w:val="normal-h"/>
          <w:rFonts w:cs="David" w:hint="cs"/>
          <w:rtl/>
        </w:rPr>
        <w:br/>
        <w:t>ת:</w:t>
      </w:r>
      <w:r w:rsidR="006D7AC7">
        <w:rPr>
          <w:rStyle w:val="normal-h"/>
          <w:rFonts w:cs="David" w:hint="cs"/>
          <w:rtl/>
        </w:rPr>
        <w:t xml:space="preserve"> </w:t>
      </w:r>
      <w:r w:rsidRPr="00A20B86">
        <w:rPr>
          <w:rStyle w:val="normal-h"/>
          <w:rFonts w:cs="David" w:hint="cs"/>
          <w:u w:val="single"/>
          <w:rtl/>
        </w:rPr>
        <w:t>בציצי</w:t>
      </w:r>
      <w:r w:rsidRPr="00A20B86">
        <w:rPr>
          <w:rStyle w:val="normal-h"/>
          <w:rFonts w:cs="David" w:hint="cs"/>
          <w:rtl/>
        </w:rPr>
        <w:t>, כן.</w:t>
      </w:r>
      <w:bookmarkStart w:id="79" w:name="A000001052864"/>
      <w:bookmarkEnd w:id="79"/>
      <w:r w:rsidRPr="00A20B86">
        <w:rPr>
          <w:rStyle w:val="normal-h"/>
          <w:rFonts w:cs="David" w:hint="cs"/>
          <w:rtl/>
        </w:rPr>
        <w:t xml:space="preserve"> וזהו, ואז אמרתי לו שכבד לי, כי הוא היה עליי, והייתי קטנה, וישר הלכתי.</w:t>
      </w:r>
      <w:bookmarkStart w:id="80" w:name="A000001060218"/>
      <w:bookmarkEnd w:id="80"/>
    </w:p>
    <w:p w14:paraId="2E86624B"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אני שוב עוברת לאיבר המין, אני, קודם כשהייתם בחוץ, איך זה היה? ספרי לי מה קרה?</w:t>
      </w:r>
      <w:bookmarkStart w:id="81" w:name="A000001071762"/>
      <w:bookmarkEnd w:id="81"/>
    </w:p>
    <w:p w14:paraId="74759C1A"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הוא העלה, הוא הרים את היד שלו, ואז זזתי, והוא עוד פעם הרים, וזזתי, </w:t>
      </w:r>
      <w:bookmarkStart w:id="82" w:name="A000001081837"/>
      <w:bookmarkEnd w:id="82"/>
      <w:r w:rsidRPr="00A20B86">
        <w:rPr>
          <w:rStyle w:val="normal-h"/>
          <w:rFonts w:cs="David" w:hint="cs"/>
          <w:rtl/>
        </w:rPr>
        <w:t>ו,</w:t>
      </w:r>
      <w:bookmarkStart w:id="83" w:name="A000001082591"/>
      <w:bookmarkEnd w:id="83"/>
    </w:p>
    <w:p w14:paraId="5EF28EE0"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הרים וזזת מאיפה?</w:t>
      </w:r>
      <w:bookmarkStart w:id="84" w:name="A000001085422"/>
      <w:bookmarkEnd w:id="84"/>
    </w:p>
    <w:p w14:paraId="1A6003EA"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ת: זזתי קצת הצידה פשוט, כאילו הזזתי את היד שלו,</w:t>
      </w:r>
      <w:bookmarkStart w:id="85" w:name="A000001089910"/>
      <w:bookmarkEnd w:id="85"/>
      <w:r w:rsidRPr="00A20B86">
        <w:rPr>
          <w:rStyle w:val="normal-h"/>
          <w:rFonts w:cs="David" w:hint="cs"/>
          <w:rtl/>
        </w:rPr>
        <w:br/>
        <w:t>ש:</w:t>
      </w:r>
      <w:r w:rsidR="006D7AC7">
        <w:rPr>
          <w:rStyle w:val="normal-h"/>
          <w:rFonts w:cs="David" w:hint="cs"/>
          <w:rtl/>
        </w:rPr>
        <w:t xml:space="preserve"> </w:t>
      </w:r>
      <w:r w:rsidRPr="00A20B86">
        <w:rPr>
          <w:rStyle w:val="normal-h"/>
          <w:rFonts w:cs="David" w:hint="cs"/>
          <w:rtl/>
        </w:rPr>
        <w:t>למה? מאיפה?</w:t>
      </w:r>
      <w:bookmarkStart w:id="86" w:name="A000001088731"/>
      <w:bookmarkEnd w:id="86"/>
    </w:p>
    <w:p w14:paraId="7082E7FE"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 מאיבר המין שלי.</w:t>
      </w:r>
      <w:bookmarkStart w:id="87" w:name="A000001092266"/>
      <w:bookmarkEnd w:id="87"/>
    </w:p>
    <w:p w14:paraId="690B001E" w14:textId="77777777" w:rsidR="00126079" w:rsidRPr="00A20B86" w:rsidRDefault="00126079" w:rsidP="00126079">
      <w:pPr>
        <w:bidi/>
        <w:spacing w:line="360" w:lineRule="auto"/>
        <w:ind w:left="1665" w:right="900"/>
        <w:jc w:val="both"/>
        <w:rPr>
          <w:rStyle w:val="normal-h"/>
          <w:rFonts w:cs="David" w:hint="cs"/>
          <w:u w:val="single"/>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u w:val="single"/>
          <w:rtl/>
        </w:rPr>
        <w:t>וזה היה מעל או מתחת לבגדים?</w:t>
      </w:r>
      <w:bookmarkStart w:id="88" w:name="A000001092071"/>
      <w:bookmarkEnd w:id="88"/>
    </w:p>
    <w:p w14:paraId="6610810C"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u w:val="single"/>
          <w:rtl/>
        </w:rPr>
        <w:t>מעל</w:t>
      </w:r>
      <w:r w:rsidRPr="00A20B86">
        <w:rPr>
          <w:rStyle w:val="normal-h"/>
          <w:rFonts w:cs="David" w:hint="cs"/>
          <w:rtl/>
        </w:rPr>
        <w:t>.</w:t>
      </w:r>
      <w:bookmarkStart w:id="89" w:name="A000001093977"/>
      <w:bookmarkEnd w:id="89"/>
      <w:r w:rsidRPr="00A20B86">
        <w:rPr>
          <w:rStyle w:val="normal-h"/>
          <w:rFonts w:cs="David" w:hint="cs"/>
          <w:rtl/>
        </w:rPr>
        <w:br/>
        <w:t>ש:</w:t>
      </w:r>
      <w:r w:rsidR="006D7AC7">
        <w:rPr>
          <w:rStyle w:val="normal-h"/>
          <w:rFonts w:cs="David" w:hint="cs"/>
          <w:rtl/>
        </w:rPr>
        <w:t xml:space="preserve"> </w:t>
      </w:r>
      <w:r w:rsidRPr="00A20B86">
        <w:rPr>
          <w:rStyle w:val="normal-h"/>
          <w:rFonts w:cs="David" w:hint="cs"/>
          <w:rtl/>
        </w:rPr>
        <w:t xml:space="preserve"> וכשאת הזזת לו את היד, הוא אמר משהו?</w:t>
      </w:r>
      <w:bookmarkStart w:id="90" w:name="A000001101973"/>
      <w:bookmarkEnd w:id="90"/>
    </w:p>
    <w:p w14:paraId="223396C2"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לא, הוא המשיך לצחוק, כאילו </w:t>
      </w:r>
      <w:bookmarkStart w:id="91" w:name="A000001101661"/>
      <w:bookmarkEnd w:id="91"/>
      <w:r w:rsidRPr="00A20B86">
        <w:rPr>
          <w:rStyle w:val="normal-h"/>
          <w:rFonts w:cs="David" w:hint="cs"/>
          <w:rtl/>
        </w:rPr>
        <w:t>הכול זה משחק, הכול זה      צחוק.</w:t>
      </w:r>
      <w:bookmarkStart w:id="92" w:name="A000001105719"/>
      <w:bookmarkEnd w:id="92"/>
      <w:r w:rsidRPr="00A20B86">
        <w:rPr>
          <w:rFonts w:cs="David" w:hint="cs"/>
          <w:rtl/>
        </w:rPr>
        <w:br/>
        <w:t>[...]</w:t>
      </w:r>
      <w:r w:rsidRPr="00A20B86">
        <w:rPr>
          <w:rStyle w:val="normal-h"/>
          <w:rFonts w:cs="David" w:hint="cs"/>
          <w:rtl/>
        </w:rPr>
        <w:br/>
        <w:t xml:space="preserve">אחרי שהוא שכב </w:t>
      </w:r>
      <w:bookmarkStart w:id="93" w:name="A000001177487"/>
      <w:bookmarkEnd w:id="93"/>
      <w:r w:rsidRPr="00A20B86">
        <w:rPr>
          <w:rStyle w:val="normal-h"/>
          <w:rFonts w:cs="David" w:hint="cs"/>
          <w:rtl/>
        </w:rPr>
        <w:t>עלייך על הספה, ואת אומרת שהוא נגע בך, איפה בדיוק הוא נגע?</w:t>
      </w:r>
      <w:bookmarkStart w:id="94" w:name="A000001184875"/>
      <w:bookmarkEnd w:id="94"/>
    </w:p>
    <w:p w14:paraId="302B4B72"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על הספה?</w:t>
      </w:r>
      <w:bookmarkStart w:id="95" w:name="A000001187184"/>
      <w:bookmarkEnd w:id="95"/>
    </w:p>
    <w:p w14:paraId="07FA2C62"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כשהייתם על הספה, כשהוא שכב עלייך.</w:t>
      </w:r>
      <w:bookmarkStart w:id="96" w:name="A000001189361"/>
      <w:bookmarkEnd w:id="96"/>
    </w:p>
    <w:p w14:paraId="23856885"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בבית חזה.</w:t>
      </w:r>
      <w:bookmarkStart w:id="97" w:name="A000001193181"/>
      <w:bookmarkEnd w:id="97"/>
    </w:p>
    <w:p w14:paraId="500783A4"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 xml:space="preserve">מבחינת הבגדים, אני חייבת תמיד לשאול אם זה היה מעל או  </w:t>
      </w:r>
    </w:p>
    <w:p w14:paraId="4B5215CD"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 xml:space="preserve">    מתחת לבגדים.</w:t>
      </w:r>
      <w:bookmarkStart w:id="98" w:name="A000001201501"/>
      <w:bookmarkEnd w:id="98"/>
    </w:p>
    <w:p w14:paraId="271B308B" w14:textId="77777777" w:rsidR="00126079" w:rsidRPr="00A20B86" w:rsidRDefault="00126079" w:rsidP="00126079">
      <w:pPr>
        <w:bidi/>
        <w:spacing w:line="360" w:lineRule="auto"/>
        <w:ind w:left="1665" w:right="90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כשזה היה על הספה, אני זוכרת שזה היה מתחת.</w:t>
      </w:r>
      <w:r w:rsidRPr="00A20B86">
        <w:rPr>
          <w:rFonts w:cs="David" w:hint="cs"/>
          <w:rtl/>
        </w:rPr>
        <w:t>" (עמ' 45-46 לפרוט').</w:t>
      </w:r>
    </w:p>
    <w:p w14:paraId="5921FA85" w14:textId="77777777" w:rsidR="00126079" w:rsidRPr="00A20B86" w:rsidRDefault="00126079" w:rsidP="00126079">
      <w:pPr>
        <w:bidi/>
        <w:ind w:left="1665" w:right="900"/>
        <w:rPr>
          <w:rFonts w:cs="David" w:hint="cs"/>
          <w:rtl/>
        </w:rPr>
      </w:pPr>
    </w:p>
    <w:p w14:paraId="079498BC" w14:textId="77777777" w:rsidR="00126079" w:rsidRPr="00A20B86" w:rsidRDefault="00126079" w:rsidP="00126079">
      <w:pPr>
        <w:bidi/>
        <w:ind w:left="1440"/>
        <w:jc w:val="both"/>
        <w:rPr>
          <w:rFonts w:cs="David" w:hint="cs"/>
          <w:rtl/>
        </w:rPr>
      </w:pPr>
      <w:r w:rsidRPr="00A20B86">
        <w:rPr>
          <w:rFonts w:cs="David" w:hint="cs"/>
          <w:rtl/>
        </w:rPr>
        <w:t>כן הוסיפה, בתשובה לשאלת הסנגור בחקירה נגדית:</w:t>
      </w:r>
    </w:p>
    <w:p w14:paraId="6AB424A8" w14:textId="77777777" w:rsidR="00126079" w:rsidRPr="00A20B86" w:rsidRDefault="00126079" w:rsidP="00126079">
      <w:pPr>
        <w:bidi/>
        <w:ind w:left="1440"/>
        <w:jc w:val="both"/>
        <w:rPr>
          <w:rFonts w:cs="David" w:hint="cs"/>
          <w:rtl/>
        </w:rPr>
      </w:pPr>
    </w:p>
    <w:p w14:paraId="1BEF425C" w14:textId="77777777" w:rsidR="00126079" w:rsidRPr="00A20B86" w:rsidRDefault="00126079" w:rsidP="00126079">
      <w:pPr>
        <w:bidi/>
        <w:spacing w:line="360" w:lineRule="auto"/>
        <w:ind w:left="1665" w:right="900"/>
        <w:rPr>
          <w:rFonts w:cs="David"/>
        </w:rPr>
      </w:pPr>
      <w:r w:rsidRPr="00A20B86">
        <w:rPr>
          <w:rFonts w:cs="David" w:hint="cs"/>
          <w:rtl/>
        </w:rPr>
        <w:t xml:space="preserve">" </w:t>
      </w:r>
      <w:r w:rsidRPr="00A20B86">
        <w:rPr>
          <w:rStyle w:val="normal-h"/>
          <w:rFonts w:cs="David" w:hint="cs"/>
          <w:rtl/>
        </w:rPr>
        <w:t>[...] היד שלו הייתה על הרגליים שלי, ופשוט עלתה לאיבר המין שלי, זה לא היה בטעות וזה לא היה כלום, היד שלו לא זזה למטה." (עמ' 72 לפרוט').</w:t>
      </w:r>
    </w:p>
    <w:p w14:paraId="44D18A87" w14:textId="77777777" w:rsidR="00126079" w:rsidRPr="00A20B86" w:rsidRDefault="00126079" w:rsidP="00126079">
      <w:pPr>
        <w:pStyle w:val="normal-p"/>
        <w:tabs>
          <w:tab w:val="left" w:pos="7586"/>
          <w:tab w:val="left" w:pos="7946"/>
        </w:tabs>
        <w:bidi/>
        <w:spacing w:beforeAutospacing="0" w:afterAutospacing="0" w:line="360" w:lineRule="auto"/>
        <w:ind w:left="1466" w:right="720"/>
        <w:jc w:val="both"/>
        <w:rPr>
          <w:rFonts w:cs="David" w:hint="cs"/>
          <w:rtl/>
        </w:rPr>
      </w:pPr>
      <w:r w:rsidRPr="00A20B86">
        <w:rPr>
          <w:rFonts w:cs="David" w:hint="cs"/>
          <w:rtl/>
        </w:rPr>
        <w:t xml:space="preserve">תיאור דומה מסרה ת' ד' בהודעתה במשטרה (עמ' 2 לנ/5). </w:t>
      </w:r>
    </w:p>
    <w:p w14:paraId="35BC4558" w14:textId="77777777" w:rsidR="00126079" w:rsidRPr="00A20B86" w:rsidRDefault="00126079" w:rsidP="00126079">
      <w:pPr>
        <w:bidi/>
        <w:spacing w:line="360" w:lineRule="auto"/>
        <w:ind w:left="1440" w:hanging="720"/>
        <w:jc w:val="both"/>
        <w:rPr>
          <w:rFonts w:cs="David" w:hint="cs"/>
          <w:rtl/>
        </w:rPr>
      </w:pPr>
      <w:r w:rsidRPr="00A20B86">
        <w:rPr>
          <w:rFonts w:cs="David" w:hint="cs"/>
          <w:rtl/>
        </w:rPr>
        <w:t>8.11</w:t>
      </w:r>
      <w:r w:rsidRPr="00A20B86">
        <w:rPr>
          <w:rFonts w:cs="David" w:hint="cs"/>
          <w:rtl/>
        </w:rPr>
        <w:tab/>
      </w:r>
      <w:r w:rsidRPr="00A20B86">
        <w:rPr>
          <w:rFonts w:cs="David" w:hint="cs"/>
          <w:u w:val="single"/>
          <w:rtl/>
        </w:rPr>
        <w:t>תיאור יחסי המין עם אם המתלוננות</w:t>
      </w:r>
    </w:p>
    <w:p w14:paraId="12BD14D1" w14:textId="77777777" w:rsidR="00126079" w:rsidRPr="00A20B86" w:rsidRDefault="00126079" w:rsidP="00126079">
      <w:pPr>
        <w:bidi/>
        <w:ind w:left="1440" w:hanging="720"/>
        <w:jc w:val="both"/>
        <w:rPr>
          <w:rFonts w:cs="David" w:hint="cs"/>
          <w:rtl/>
        </w:rPr>
      </w:pPr>
    </w:p>
    <w:p w14:paraId="7AD45337" w14:textId="77777777" w:rsidR="00126079" w:rsidRPr="00A20B86" w:rsidRDefault="00126079" w:rsidP="00126079">
      <w:pPr>
        <w:bidi/>
        <w:spacing w:line="360" w:lineRule="auto"/>
        <w:ind w:left="1440" w:hanging="720"/>
        <w:jc w:val="both"/>
        <w:rPr>
          <w:rFonts w:cs="David" w:hint="cs"/>
          <w:rtl/>
        </w:rPr>
      </w:pPr>
      <w:r w:rsidRPr="00A20B86">
        <w:rPr>
          <w:rFonts w:cs="David" w:hint="cs"/>
          <w:rtl/>
        </w:rPr>
        <w:tab/>
        <w:t xml:space="preserve">ת' ד' תיארה, כי הנאשם נהג לשתף אותה בתיאור יחסי המין שקיים עם אמה: </w:t>
      </w:r>
    </w:p>
    <w:p w14:paraId="3E895526" w14:textId="77777777" w:rsidR="00126079" w:rsidRPr="00A20B86" w:rsidRDefault="00126079" w:rsidP="00126079">
      <w:pPr>
        <w:bidi/>
        <w:ind w:left="1440" w:hanging="720"/>
        <w:jc w:val="both"/>
        <w:rPr>
          <w:rFonts w:cs="David" w:hint="cs"/>
          <w:rtl/>
        </w:rPr>
      </w:pPr>
    </w:p>
    <w:p w14:paraId="3594697F" w14:textId="77777777" w:rsidR="00126079" w:rsidRPr="00A20B86" w:rsidRDefault="00126079" w:rsidP="00126079">
      <w:pPr>
        <w:bidi/>
        <w:spacing w:line="360" w:lineRule="auto"/>
        <w:ind w:left="1845" w:right="900"/>
        <w:rPr>
          <w:rFonts w:cs="David" w:hint="cs"/>
          <w:rtl/>
        </w:rPr>
      </w:pPr>
      <w:r w:rsidRPr="00A20B86">
        <w:rPr>
          <w:rStyle w:val="normal-h"/>
          <w:rFonts w:cs="David" w:hint="cs"/>
          <w:rtl/>
        </w:rPr>
        <w:t xml:space="preserve">"..הוא היה מספר </w:t>
      </w:r>
      <w:bookmarkStart w:id="99" w:name="A000000780510"/>
      <w:bookmarkEnd w:id="99"/>
      <w:r w:rsidRPr="00A20B86">
        <w:rPr>
          <w:rStyle w:val="normal-h"/>
          <w:rFonts w:cs="David" w:hint="cs"/>
          <w:rtl/>
        </w:rPr>
        <w:t>לי מה הוא ואמא היו עושים בחדר שינה, לפרטי פרטים. כאילו מלפני שהם שכבו, עד איפה הוא נישק אותה, וכל דבר.</w:t>
      </w:r>
      <w:bookmarkStart w:id="100" w:name="A000000797189"/>
      <w:bookmarkEnd w:id="100"/>
      <w:r w:rsidRPr="00A20B86">
        <w:rPr>
          <w:rStyle w:val="normal-h"/>
          <w:rFonts w:cs="David" w:hint="cs"/>
          <w:rtl/>
        </w:rPr>
        <w:br/>
        <w:t>ש:</w:t>
      </w:r>
      <w:r w:rsidR="006D7AC7">
        <w:rPr>
          <w:rStyle w:val="normal-h"/>
          <w:rFonts w:cs="David" w:hint="cs"/>
          <w:rtl/>
        </w:rPr>
        <w:t xml:space="preserve">  </w:t>
      </w:r>
      <w:r w:rsidRPr="00A20B86">
        <w:rPr>
          <w:rStyle w:val="normal-h"/>
          <w:rFonts w:cs="David" w:hint="cs"/>
          <w:rtl/>
        </w:rPr>
        <w:t>איפה הוא נישק אותה, מה הוא אמר לך?</w:t>
      </w:r>
      <w:bookmarkStart w:id="101" w:name="A000000801934"/>
      <w:bookmarkEnd w:id="101"/>
      <w:r w:rsidRPr="00A20B86">
        <w:rPr>
          <w:rStyle w:val="normal-h"/>
          <w:rFonts w:cs="David" w:hint="cs"/>
          <w:rtl/>
        </w:rPr>
        <w:br/>
        <w:t>ת:</w:t>
      </w:r>
      <w:r w:rsidR="006D7AC7">
        <w:rPr>
          <w:rStyle w:val="normal-h"/>
          <w:rFonts w:cs="David" w:hint="cs"/>
          <w:rtl/>
        </w:rPr>
        <w:t xml:space="preserve">  </w:t>
      </w:r>
      <w:r w:rsidRPr="00A20B86">
        <w:rPr>
          <w:rStyle w:val="normal-h"/>
          <w:rFonts w:cs="David" w:hint="cs"/>
          <w:rtl/>
        </w:rPr>
        <w:t xml:space="preserve">שהוא נישק אותה באיבר מין, והיא </w:t>
      </w:r>
      <w:bookmarkStart w:id="102" w:name="A000000802051"/>
      <w:bookmarkEnd w:id="102"/>
      <w:r w:rsidRPr="00A20B86">
        <w:rPr>
          <w:rStyle w:val="normal-h"/>
          <w:rFonts w:cs="David" w:hint="cs"/>
          <w:rtl/>
        </w:rPr>
        <w:t>אותו ו,</w:t>
      </w:r>
      <w:r w:rsidRPr="00A20B86">
        <w:rPr>
          <w:rFonts w:cs="David" w:hint="cs"/>
          <w:rtl/>
        </w:rPr>
        <w:br/>
        <w:t>…</w:t>
      </w:r>
      <w:r w:rsidRPr="00A20B86">
        <w:rPr>
          <w:rFonts w:cs="David" w:hint="cs"/>
          <w:rtl/>
        </w:rPr>
        <w:br/>
        <w:t>ת:</w:t>
      </w:r>
      <w:bookmarkStart w:id="103" w:name="A000000803710"/>
      <w:bookmarkStart w:id="104" w:name="A000000813696"/>
      <w:bookmarkEnd w:id="103"/>
      <w:bookmarkEnd w:id="104"/>
      <w:r w:rsidR="006D7AC7">
        <w:rPr>
          <w:rStyle w:val="normal-h"/>
          <w:rFonts w:cs="David" w:hint="cs"/>
          <w:rtl/>
        </w:rPr>
        <w:t xml:space="preserve"> </w:t>
      </w:r>
      <w:r w:rsidRPr="00A20B86">
        <w:rPr>
          <w:rStyle w:val="normal-h"/>
          <w:rFonts w:cs="David" w:hint="cs"/>
          <w:rtl/>
        </w:rPr>
        <w:t>ושהם שכבו</w:t>
      </w:r>
      <w:r w:rsidRPr="00A20B86">
        <w:rPr>
          <w:rFonts w:cs="David" w:hint="cs"/>
          <w:rtl/>
        </w:rPr>
        <w:t>..." (עמ' 44 לפרוט')</w:t>
      </w:r>
    </w:p>
    <w:p w14:paraId="19A00D0C" w14:textId="77777777" w:rsidR="00126079" w:rsidRPr="00A20B86" w:rsidRDefault="00126079" w:rsidP="00126079">
      <w:pPr>
        <w:bidi/>
        <w:ind w:left="1485" w:right="900"/>
        <w:rPr>
          <w:rFonts w:cs="David" w:hint="cs"/>
          <w:rtl/>
        </w:rPr>
      </w:pPr>
    </w:p>
    <w:p w14:paraId="2C214C05" w14:textId="77777777" w:rsidR="00126079" w:rsidRPr="00A20B86" w:rsidRDefault="00126079" w:rsidP="00126079">
      <w:pPr>
        <w:bidi/>
        <w:spacing w:line="360" w:lineRule="auto"/>
        <w:ind w:left="1440" w:firstLine="26"/>
        <w:jc w:val="both"/>
        <w:rPr>
          <w:rFonts w:cs="David" w:hint="cs"/>
          <w:rtl/>
        </w:rPr>
      </w:pPr>
      <w:r w:rsidRPr="00A20B86">
        <w:rPr>
          <w:rFonts w:cs="David" w:hint="cs"/>
          <w:rtl/>
        </w:rPr>
        <w:t xml:space="preserve">ת' ד' סיפרה על מקרה הזכור לה היטב, שהנאשם תיאר בפניה את יחסי המין שקיים עם אמה: </w:t>
      </w:r>
    </w:p>
    <w:p w14:paraId="146E1A4F" w14:textId="77777777" w:rsidR="00126079" w:rsidRPr="00A20B86" w:rsidRDefault="00126079" w:rsidP="00126079">
      <w:pPr>
        <w:pStyle w:val="normal-p"/>
        <w:tabs>
          <w:tab w:val="left" w:pos="7586"/>
          <w:tab w:val="left" w:pos="7946"/>
        </w:tabs>
        <w:bidi/>
        <w:spacing w:beforeAutospacing="0" w:afterAutospacing="0" w:line="360" w:lineRule="auto"/>
        <w:ind w:left="1845" w:right="900"/>
        <w:jc w:val="both"/>
        <w:rPr>
          <w:rFonts w:cs="David" w:hint="cs"/>
          <w:rtl/>
        </w:rPr>
      </w:pPr>
      <w:r w:rsidRPr="00A20B86">
        <w:rPr>
          <w:rStyle w:val="normal-h"/>
          <w:rFonts w:cs="David" w:hint="cs"/>
          <w:rtl/>
        </w:rPr>
        <w:t xml:space="preserve">"...זה היה כשנסענו לקניות בפרדיס, את זה אני זוכרת ממש טוב. אמא יצאה רגע מהאוטו לקנות ירקות, ונשארנו אני </w:t>
      </w:r>
      <w:bookmarkStart w:id="105" w:name="A000001243022"/>
      <w:bookmarkEnd w:id="105"/>
      <w:r w:rsidRPr="00A20B86">
        <w:rPr>
          <w:rStyle w:val="normal-h"/>
          <w:rFonts w:cs="David" w:hint="cs"/>
          <w:rtl/>
        </w:rPr>
        <w:t xml:space="preserve">והוא באוטו שלו, והוא, עוד פעם הוא סיפר לי מה הם עשו, והוא סיפר לי, הייתה לו אישה, או היא עדיין אשתו, לא יודעת. הייתה לו אישה מנישואים קודמים, והוא תיאר לי </w:t>
      </w:r>
      <w:bookmarkStart w:id="106" w:name="A000001261515"/>
      <w:bookmarkEnd w:id="106"/>
      <w:r w:rsidRPr="00A20B86">
        <w:rPr>
          <w:rStyle w:val="normal-h"/>
          <w:rFonts w:cs="David" w:hint="cs"/>
          <w:rtl/>
        </w:rPr>
        <w:t xml:space="preserve">והשווה לי מי יותר טובה במיטה, האישה הקודמת או אמא שלי, והוא תיאר לי את הגוף של כל אחת, למי יש חזה יותר גדול, ובסופו של דבר </w:t>
      </w:r>
      <w:bookmarkStart w:id="107" w:name="A000001274742"/>
      <w:bookmarkEnd w:id="107"/>
      <w:r w:rsidRPr="00A20B86">
        <w:rPr>
          <w:rStyle w:val="normal-h"/>
          <w:rFonts w:cs="David" w:hint="cs"/>
          <w:rtl/>
        </w:rPr>
        <w:t>הוא אמר שאמא שלי יותר טובה במיטה, וכל מיני דברים שלא הבנתי כלום.</w:t>
      </w:r>
      <w:r w:rsidRPr="00A20B86">
        <w:rPr>
          <w:rFonts w:cs="David" w:hint="cs"/>
          <w:rtl/>
        </w:rPr>
        <w:t xml:space="preserve">" (עמ' 46 לפרוט') </w:t>
      </w:r>
    </w:p>
    <w:p w14:paraId="5EF40EE8" w14:textId="77777777" w:rsidR="00126079" w:rsidRPr="00A20B86" w:rsidRDefault="00126079" w:rsidP="00126079">
      <w:pPr>
        <w:pStyle w:val="normal-p"/>
        <w:tabs>
          <w:tab w:val="left" w:pos="7586"/>
          <w:tab w:val="left" w:pos="7946"/>
        </w:tabs>
        <w:bidi/>
        <w:spacing w:line="360" w:lineRule="auto"/>
        <w:ind w:left="1466"/>
        <w:jc w:val="both"/>
        <w:rPr>
          <w:rFonts w:cs="David" w:hint="cs"/>
          <w:rtl/>
        </w:rPr>
      </w:pPr>
      <w:r w:rsidRPr="00A20B86">
        <w:rPr>
          <w:rFonts w:cs="David" w:hint="cs"/>
          <w:rtl/>
        </w:rPr>
        <w:t xml:space="preserve">בהודעתה במשטרה מסרה: "בימים האלה (הכוונה "באותה תקופה" – מ.ג.) היה מספר לי מה שהוא עושה עם אמא שלי. זכור לי שישבנו במטבח ואמר לי שהוא נישק לה את כל הגוף וגם באיבר המין ואותו דבר היא עשתה לו, והם שכבו" (עמ' 1 לנ/5). </w:t>
      </w:r>
    </w:p>
    <w:p w14:paraId="53ECBBB0" w14:textId="77777777" w:rsidR="00126079" w:rsidRPr="00A20B86" w:rsidRDefault="00126079" w:rsidP="00126079">
      <w:pPr>
        <w:pStyle w:val="normal-p"/>
        <w:tabs>
          <w:tab w:val="left" w:pos="7586"/>
          <w:tab w:val="left" w:pos="7946"/>
        </w:tabs>
        <w:bidi/>
        <w:ind w:left="1466"/>
        <w:jc w:val="both"/>
        <w:rPr>
          <w:rFonts w:cs="David" w:hint="cs"/>
          <w:rtl/>
        </w:rPr>
      </w:pPr>
      <w:r w:rsidRPr="00A20B86">
        <w:rPr>
          <w:rFonts w:cs="David" w:hint="cs"/>
          <w:rtl/>
        </w:rPr>
        <w:t xml:space="preserve">גם את המקרה ב"פארדיס" תיארה באופן זהה בהודעתה במשטרה (עמ' 2 לנ/5).  </w:t>
      </w:r>
    </w:p>
    <w:p w14:paraId="3BE92DDF" w14:textId="77777777" w:rsidR="00126079" w:rsidRPr="00A20B86" w:rsidRDefault="00126079" w:rsidP="00126079">
      <w:pPr>
        <w:pStyle w:val="normal-p"/>
        <w:tabs>
          <w:tab w:val="left" w:pos="7586"/>
          <w:tab w:val="left" w:pos="7946"/>
        </w:tabs>
        <w:bidi/>
        <w:ind w:left="1466"/>
        <w:jc w:val="both"/>
        <w:rPr>
          <w:rFonts w:cs="David" w:hint="cs"/>
          <w:rtl/>
        </w:rPr>
      </w:pPr>
    </w:p>
    <w:p w14:paraId="7B91A32B" w14:textId="77777777" w:rsidR="00126079" w:rsidRPr="00A20B86" w:rsidRDefault="00126079" w:rsidP="00126079">
      <w:pPr>
        <w:pStyle w:val="normal-p"/>
        <w:tabs>
          <w:tab w:val="left" w:pos="7586"/>
          <w:tab w:val="left" w:pos="7946"/>
        </w:tabs>
        <w:bidi/>
        <w:ind w:left="1466"/>
        <w:jc w:val="both"/>
        <w:rPr>
          <w:rFonts w:cs="David" w:hint="cs"/>
          <w:rtl/>
        </w:rPr>
      </w:pPr>
    </w:p>
    <w:p w14:paraId="1D2D9CB0" w14:textId="77777777" w:rsidR="00126079" w:rsidRPr="00A20B86" w:rsidRDefault="00126079" w:rsidP="00126079">
      <w:pPr>
        <w:bidi/>
        <w:spacing w:line="360" w:lineRule="auto"/>
        <w:ind w:left="1440" w:hanging="720"/>
        <w:jc w:val="both"/>
        <w:rPr>
          <w:rFonts w:cs="David" w:hint="cs"/>
          <w:rtl/>
        </w:rPr>
      </w:pPr>
      <w:r w:rsidRPr="00A20B86">
        <w:rPr>
          <w:rFonts w:cs="David" w:hint="cs"/>
          <w:rtl/>
        </w:rPr>
        <w:t>8.12</w:t>
      </w:r>
      <w:r w:rsidRPr="00A20B86">
        <w:rPr>
          <w:rFonts w:cs="David" w:hint="cs"/>
          <w:rtl/>
        </w:rPr>
        <w:tab/>
      </w:r>
      <w:r w:rsidRPr="00A20B86">
        <w:rPr>
          <w:rFonts w:cs="David" w:hint="cs"/>
          <w:u w:val="single"/>
          <w:rtl/>
        </w:rPr>
        <w:t>ה"כוונות" שמאחורי המעשים</w:t>
      </w:r>
    </w:p>
    <w:p w14:paraId="79E0CD59" w14:textId="77777777" w:rsidR="00126079" w:rsidRPr="00A20B86" w:rsidRDefault="00126079" w:rsidP="00126079">
      <w:pPr>
        <w:bidi/>
        <w:ind w:left="1440" w:hanging="720"/>
        <w:jc w:val="both"/>
        <w:rPr>
          <w:rFonts w:cs="David" w:hint="cs"/>
          <w:rtl/>
        </w:rPr>
      </w:pPr>
    </w:p>
    <w:p w14:paraId="4032BF20" w14:textId="77777777" w:rsidR="00126079" w:rsidRPr="00A20B86" w:rsidRDefault="00126079" w:rsidP="00126079">
      <w:pPr>
        <w:pStyle w:val="BodyText"/>
        <w:spacing w:line="360" w:lineRule="auto"/>
        <w:ind w:left="1440"/>
        <w:jc w:val="both"/>
        <w:rPr>
          <w:rFonts w:hint="cs"/>
          <w:rtl/>
        </w:rPr>
      </w:pPr>
      <w:r w:rsidRPr="00A20B86">
        <w:rPr>
          <w:rFonts w:hint="cs"/>
          <w:rtl/>
        </w:rPr>
        <w:t xml:space="preserve">לשאלת בא כוח הנאשם שללה המתלוננת את האפשרות כי ייחסה, בשגגה, משמעות מינית לנגיעות לא מכוונות מצד הנאשם: </w:t>
      </w:r>
    </w:p>
    <w:p w14:paraId="75DB08C3" w14:textId="77777777" w:rsidR="00126079" w:rsidRPr="00A20B86" w:rsidRDefault="00126079" w:rsidP="00126079">
      <w:pPr>
        <w:bidi/>
        <w:spacing w:line="360" w:lineRule="auto"/>
        <w:ind w:left="1845" w:right="900"/>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וכשאת הזזת לו את היד, הוא אמר משהו?</w:t>
      </w:r>
      <w:r w:rsidRPr="00A20B86">
        <w:rPr>
          <w:rStyle w:val="normal-h"/>
          <w:rFonts w:cs="David" w:hint="cs"/>
          <w:rtl/>
        </w:rPr>
        <w:br/>
        <w:t>ת:</w:t>
      </w:r>
      <w:r w:rsidR="006D7AC7">
        <w:rPr>
          <w:rStyle w:val="normal-h"/>
          <w:rFonts w:cs="David" w:hint="cs"/>
          <w:rtl/>
        </w:rPr>
        <w:t xml:space="preserve"> </w:t>
      </w:r>
      <w:r w:rsidRPr="00A20B86">
        <w:rPr>
          <w:rStyle w:val="normal-h"/>
          <w:rFonts w:cs="David" w:hint="cs"/>
          <w:rtl/>
        </w:rPr>
        <w:t xml:space="preserve">לא, הוא המשיך לצחוק, כאילו הכול זה משחק, הכול זה </w:t>
      </w:r>
    </w:p>
    <w:p w14:paraId="6EEC0E62" w14:textId="77777777" w:rsidR="00126079" w:rsidRPr="00A20B86" w:rsidRDefault="00126079" w:rsidP="00126079">
      <w:pPr>
        <w:bidi/>
        <w:spacing w:line="360" w:lineRule="auto"/>
        <w:ind w:left="1845" w:right="900"/>
        <w:jc w:val="both"/>
        <w:rPr>
          <w:rStyle w:val="normal-h"/>
          <w:rFonts w:cs="David" w:hint="cs"/>
          <w:rtl/>
        </w:rPr>
      </w:pPr>
      <w:r w:rsidRPr="00A20B86">
        <w:rPr>
          <w:rStyle w:val="normal-h"/>
          <w:rFonts w:cs="David" w:hint="cs"/>
          <w:rtl/>
        </w:rPr>
        <w:t xml:space="preserve">    צחוק.</w:t>
      </w:r>
      <w:r w:rsidRPr="00A20B86">
        <w:rPr>
          <w:rStyle w:val="normal-h"/>
          <w:rFonts w:cs="David" w:hint="cs"/>
          <w:rtl/>
        </w:rPr>
        <w:br/>
        <w:t>ש: יכול להיות שזה באמת היה צחוק?</w:t>
      </w:r>
    </w:p>
    <w:p w14:paraId="70F0B504" w14:textId="77777777" w:rsidR="00126079" w:rsidRPr="00A20B86" w:rsidRDefault="00126079" w:rsidP="00126079">
      <w:pPr>
        <w:bidi/>
        <w:spacing w:line="360" w:lineRule="auto"/>
        <w:ind w:left="1845" w:right="900"/>
        <w:jc w:val="both"/>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u w:val="single"/>
          <w:rtl/>
        </w:rPr>
        <w:t>עכשיו אני מבינה שזה לא היה צחוק.</w:t>
      </w:r>
    </w:p>
    <w:p w14:paraId="5D5D5E8D" w14:textId="77777777" w:rsidR="00126079" w:rsidRPr="00A20B86" w:rsidRDefault="00126079" w:rsidP="00126079">
      <w:pPr>
        <w:bidi/>
        <w:spacing w:line="360" w:lineRule="auto"/>
        <w:ind w:left="1845" w:right="900"/>
        <w:jc w:val="both"/>
        <w:rPr>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למה?</w:t>
      </w:r>
      <w:r w:rsidRPr="00A20B86">
        <w:rPr>
          <w:rStyle w:val="normal-h"/>
          <w:rFonts w:cs="David" w:hint="cs"/>
          <w:rtl/>
        </w:rPr>
        <w:br/>
        <w:t xml:space="preserve">ת: </w:t>
      </w:r>
      <w:r w:rsidR="006D7AC7">
        <w:rPr>
          <w:rStyle w:val="normal-h"/>
          <w:rFonts w:cs="David" w:hint="cs"/>
          <w:rtl/>
        </w:rPr>
        <w:t xml:space="preserve"> </w:t>
      </w:r>
      <w:r w:rsidRPr="00A20B86">
        <w:rPr>
          <w:rStyle w:val="normal-h"/>
          <w:rFonts w:cs="David" w:hint="cs"/>
          <w:rtl/>
        </w:rPr>
        <w:t xml:space="preserve">כי אני יודעת </w:t>
      </w:r>
      <w:r w:rsidRPr="00A20B86">
        <w:rPr>
          <w:rStyle w:val="normal-h"/>
          <w:rFonts w:cs="David" w:hint="cs"/>
          <w:u w:val="single"/>
          <w:rtl/>
        </w:rPr>
        <w:t>שאבא שלי לא היה מתנהג ככה עם אף ילדה קטנה, ויש גבול ברור איפה לגבר בן 40 מותר לגעת לילדה קטנה, ואיפה אסור [...]</w:t>
      </w:r>
      <w:r w:rsidRPr="00A20B86">
        <w:rPr>
          <w:rStyle w:val="normal-h"/>
          <w:rFonts w:cs="David" w:hint="cs"/>
          <w:rtl/>
        </w:rPr>
        <w:t xml:space="preserve">". </w:t>
      </w:r>
      <w:r w:rsidRPr="00A20B86">
        <w:rPr>
          <w:rFonts w:cs="David" w:hint="cs"/>
          <w:rtl/>
        </w:rPr>
        <w:t>(עמ' 45-46 לפרוט')</w:t>
      </w:r>
    </w:p>
    <w:p w14:paraId="62012A0D" w14:textId="77777777" w:rsidR="00126079" w:rsidRPr="00A20B86" w:rsidRDefault="00126079" w:rsidP="00126079">
      <w:pPr>
        <w:pStyle w:val="BodyText"/>
        <w:spacing w:line="360" w:lineRule="auto"/>
        <w:ind w:left="1466"/>
        <w:jc w:val="both"/>
        <w:rPr>
          <w:rFonts w:hint="cs"/>
          <w:sz w:val="6"/>
          <w:szCs w:val="6"/>
          <w:rtl/>
        </w:rPr>
      </w:pPr>
    </w:p>
    <w:p w14:paraId="61B724F7" w14:textId="77777777" w:rsidR="00126079" w:rsidRPr="00A20B86" w:rsidRDefault="00126079" w:rsidP="00126079">
      <w:pPr>
        <w:pStyle w:val="BodyText"/>
        <w:spacing w:line="360" w:lineRule="auto"/>
        <w:ind w:left="1466"/>
        <w:jc w:val="both"/>
      </w:pPr>
      <w:r w:rsidRPr="00A20B86">
        <w:rPr>
          <w:rFonts w:hint="cs"/>
          <w:rtl/>
        </w:rPr>
        <w:t xml:space="preserve">עוד השיבה ת' ד', כי השוואת התנהגותו של הנאשם להתנהגותו של אביה כלפיה וגם כלפי א' בתם המשותפת של אמה והנאשם, מלמדת כי התנהגותו של הנאשם לא יכולה להיות תמימה (עמ' 64 לפרוט'). </w:t>
      </w:r>
    </w:p>
    <w:p w14:paraId="4A11F551" w14:textId="77777777" w:rsidR="00126079" w:rsidRPr="00A20B86" w:rsidRDefault="00126079" w:rsidP="00126079">
      <w:pPr>
        <w:pStyle w:val="normal-p"/>
        <w:tabs>
          <w:tab w:val="left" w:pos="7586"/>
          <w:tab w:val="left" w:pos="7946"/>
        </w:tabs>
        <w:bidi/>
        <w:spacing w:line="360" w:lineRule="auto"/>
        <w:ind w:left="1466"/>
        <w:jc w:val="both"/>
        <w:rPr>
          <w:rFonts w:cs="David" w:hint="cs"/>
          <w:rtl/>
        </w:rPr>
      </w:pPr>
      <w:r w:rsidRPr="00A20B86">
        <w:rPr>
          <w:rFonts w:cs="David" w:hint="cs"/>
          <w:rtl/>
        </w:rPr>
        <w:t>משנשאלה ת' ד', האם מסקנה זו הושפעה מדברים ששמעה מאחרים או שמדובר בתובנה עצמאית שלה, השיבה:</w:t>
      </w:r>
    </w:p>
    <w:p w14:paraId="2DFCF93F" w14:textId="77777777" w:rsidR="00126079" w:rsidRPr="00A20B86" w:rsidRDefault="00126079" w:rsidP="00126079">
      <w:pPr>
        <w:pStyle w:val="normal-p"/>
        <w:tabs>
          <w:tab w:val="left" w:pos="7586"/>
          <w:tab w:val="left" w:pos="7946"/>
        </w:tabs>
        <w:bidi/>
        <w:spacing w:line="360" w:lineRule="auto"/>
        <w:ind w:left="1826"/>
        <w:jc w:val="both"/>
        <w:rPr>
          <w:rFonts w:cs="David" w:hint="cs"/>
          <w:rtl/>
        </w:rPr>
      </w:pPr>
      <w:r w:rsidRPr="00A20B86">
        <w:rPr>
          <w:rFonts w:cs="David" w:hint="cs"/>
          <w:rtl/>
        </w:rPr>
        <w:t xml:space="preserve">"ת:    </w:t>
      </w:r>
      <w:bookmarkStart w:id="108" w:name="A000001168032"/>
      <w:bookmarkEnd w:id="108"/>
      <w:r w:rsidRPr="00A20B86">
        <w:rPr>
          <w:rStyle w:val="normal-h"/>
          <w:rFonts w:cs="David" w:hint="cs"/>
          <w:u w:val="single"/>
          <w:rtl/>
        </w:rPr>
        <w:t>זה התובנה שלי</w:t>
      </w:r>
      <w:r w:rsidRPr="00A20B86">
        <w:rPr>
          <w:rStyle w:val="normal-h"/>
          <w:rFonts w:cs="David" w:hint="cs"/>
          <w:rtl/>
        </w:rPr>
        <w:t xml:space="preserve"> היום. </w:t>
      </w:r>
      <w:r w:rsidRPr="00A20B86">
        <w:rPr>
          <w:rStyle w:val="normal-h"/>
          <w:rFonts w:cs="David" w:hint="cs"/>
          <w:u w:val="single"/>
          <w:rtl/>
        </w:rPr>
        <w:t>אני משוכנעת</w:t>
      </w:r>
      <w:r w:rsidRPr="00A20B86">
        <w:rPr>
          <w:rStyle w:val="normal-h"/>
          <w:rFonts w:cs="David" w:hint="cs"/>
          <w:rtl/>
        </w:rPr>
        <w:t xml:space="preserve"> בזה.</w:t>
      </w:r>
      <w:r w:rsidRPr="00A20B86">
        <w:rPr>
          <w:rFonts w:cs="David" w:hint="cs"/>
          <w:rtl/>
        </w:rPr>
        <w:t xml:space="preserve">"  (עמ' 46 לפרוט'). </w:t>
      </w:r>
    </w:p>
    <w:p w14:paraId="5CF2B10A" w14:textId="77777777" w:rsidR="00126079" w:rsidRPr="00A20B86" w:rsidRDefault="00126079" w:rsidP="00126079">
      <w:pPr>
        <w:pStyle w:val="normal-p"/>
        <w:tabs>
          <w:tab w:val="left" w:pos="7586"/>
          <w:tab w:val="left" w:pos="7946"/>
        </w:tabs>
        <w:bidi/>
        <w:spacing w:beforeAutospacing="0" w:afterAutospacing="0"/>
        <w:ind w:left="1466" w:right="720"/>
        <w:jc w:val="both"/>
        <w:rPr>
          <w:rFonts w:cs="David" w:hint="cs"/>
          <w:rtl/>
        </w:rPr>
      </w:pPr>
      <w:r w:rsidRPr="00A20B86">
        <w:rPr>
          <w:rFonts w:cs="David" w:hint="cs"/>
          <w:rtl/>
        </w:rPr>
        <w:t>ובמקום אחר:</w:t>
      </w:r>
    </w:p>
    <w:p w14:paraId="657EAD97" w14:textId="77777777" w:rsidR="00126079" w:rsidRPr="00A20B86" w:rsidRDefault="00126079" w:rsidP="00126079">
      <w:pPr>
        <w:pStyle w:val="normal-p"/>
        <w:tabs>
          <w:tab w:val="left" w:pos="7586"/>
          <w:tab w:val="left" w:pos="7946"/>
        </w:tabs>
        <w:bidi/>
        <w:spacing w:beforeAutospacing="0" w:afterAutospacing="0" w:line="360" w:lineRule="auto"/>
        <w:ind w:left="1665" w:right="900" w:hanging="1466"/>
        <w:rPr>
          <w:rFonts w:cs="David" w:hint="cs"/>
          <w:rtl/>
        </w:rPr>
      </w:pPr>
      <w:r w:rsidRPr="00A20B86">
        <w:rPr>
          <w:rStyle w:val="normal-h"/>
          <w:rFonts w:cs="David" w:hint="cs"/>
          <w:rtl/>
        </w:rPr>
        <w:tab/>
        <w:t xml:space="preserve">"אני לא חושבת שכל בן אדם מבוגר עם ראש על הכתפיים ועם היגיון, לא יודעת, איזשהו יושר, יושר לעצמו, היה מתנהג ככה לכל ילדה שהיא קטנה, אמרת, הייתי קטנטונת, אני אהבתי אותו והייתי קרובה אליו, פשוט מבחינתי הוא ניצל את זה. </w:t>
      </w:r>
      <w:r w:rsidRPr="00A20B86">
        <w:rPr>
          <w:rStyle w:val="normal-h"/>
          <w:rFonts w:cs="David" w:hint="cs"/>
          <w:u w:val="single"/>
          <w:rtl/>
        </w:rPr>
        <w:t>אני לא הבנתי עוד מה טוב, מה לא טוב, מה אסור מה מותר, מבחינתי הוא ניצל את זה</w:t>
      </w:r>
      <w:r w:rsidRPr="00A20B86">
        <w:rPr>
          <w:rStyle w:val="normal-h"/>
          <w:rFonts w:cs="David" w:hint="cs"/>
          <w:rtl/>
        </w:rPr>
        <w:t>. הוא ידע, אני בתור ילדה קטנה, הוא היה זה שצריך לשים את הגבול.</w:t>
      </w:r>
      <w:r w:rsidRPr="00A20B86">
        <w:rPr>
          <w:rFonts w:cs="David" w:hint="cs"/>
          <w:rtl/>
        </w:rPr>
        <w:t>" (עמ' 69 לפרוט').</w:t>
      </w:r>
    </w:p>
    <w:p w14:paraId="47D65558" w14:textId="77777777" w:rsidR="00126079" w:rsidRDefault="00126079" w:rsidP="00126079">
      <w:pPr>
        <w:pStyle w:val="normal-p"/>
        <w:tabs>
          <w:tab w:val="left" w:pos="7586"/>
          <w:tab w:val="left" w:pos="7946"/>
        </w:tabs>
        <w:bidi/>
        <w:spacing w:line="360" w:lineRule="auto"/>
        <w:ind w:left="1466"/>
        <w:jc w:val="both"/>
        <w:rPr>
          <w:rFonts w:cs="David" w:hint="cs"/>
          <w:rtl/>
        </w:rPr>
      </w:pPr>
      <w:r w:rsidRPr="00A20B86">
        <w:rPr>
          <w:rFonts w:cs="David" w:hint="cs"/>
          <w:rtl/>
        </w:rPr>
        <w:t xml:space="preserve">ת' ד' העידה, כי לא חוותה את עצמה כנפגעת מינית (בפרוטוקול בעמ' 62 נכתב "נפגעת ראשית", ואולם צ"ל "נפגעת מינית" – הערה שלי מ.ג.). כן טענה, כי הנאשם מעולם לא היה אלים כלפיה, ואולם באותה נשימה הוסיפה, כי הנאשם פגע בה פיזית: "אבל כשגבר בן 40, או לא יודעת כמה, ייגע בילדה קטנה ביסודי, זו גם פגיעה פיזית, לא? זו לא פגיעה פיזית? " (עמ' 62 לפרוט').  </w:t>
      </w:r>
    </w:p>
    <w:p w14:paraId="0494E27F" w14:textId="77777777" w:rsidR="000D55FD" w:rsidRPr="00A20B86" w:rsidRDefault="000D55FD" w:rsidP="000D55FD">
      <w:pPr>
        <w:pStyle w:val="normal-p"/>
        <w:tabs>
          <w:tab w:val="left" w:pos="7586"/>
          <w:tab w:val="left" w:pos="7946"/>
        </w:tabs>
        <w:bidi/>
        <w:spacing w:line="360" w:lineRule="auto"/>
        <w:ind w:left="1466"/>
        <w:jc w:val="both"/>
        <w:rPr>
          <w:rFonts w:cs="David" w:hint="cs"/>
          <w:rtl/>
        </w:rPr>
      </w:pPr>
    </w:p>
    <w:p w14:paraId="5EC1C73A" w14:textId="77777777" w:rsidR="00126079" w:rsidRPr="00A20B86" w:rsidRDefault="00126079" w:rsidP="00126079">
      <w:pPr>
        <w:bidi/>
        <w:spacing w:line="360" w:lineRule="auto"/>
        <w:ind w:left="1440" w:hanging="720"/>
        <w:jc w:val="both"/>
        <w:rPr>
          <w:rFonts w:cs="David" w:hint="cs"/>
          <w:rtl/>
        </w:rPr>
      </w:pPr>
      <w:r w:rsidRPr="00A20B86">
        <w:rPr>
          <w:rFonts w:cs="David" w:hint="cs"/>
          <w:rtl/>
        </w:rPr>
        <w:t>8.13</w:t>
      </w:r>
      <w:r w:rsidRPr="00A20B86">
        <w:rPr>
          <w:rFonts w:cs="David" w:hint="cs"/>
          <w:rtl/>
        </w:rPr>
        <w:tab/>
      </w:r>
      <w:r w:rsidRPr="00A20B86">
        <w:rPr>
          <w:rFonts w:cs="David" w:hint="cs"/>
          <w:u w:val="single"/>
          <w:rtl/>
        </w:rPr>
        <w:t>המועדים בהם אירעו המקרים</w:t>
      </w:r>
    </w:p>
    <w:p w14:paraId="4B04D28A" w14:textId="77777777" w:rsidR="00126079" w:rsidRPr="00A20B86" w:rsidRDefault="00126079" w:rsidP="00126079">
      <w:pPr>
        <w:bidi/>
        <w:ind w:left="1440" w:hanging="720"/>
        <w:jc w:val="both"/>
        <w:rPr>
          <w:rFonts w:cs="David" w:hint="cs"/>
          <w:rtl/>
        </w:rPr>
      </w:pPr>
    </w:p>
    <w:p w14:paraId="130DC324" w14:textId="77777777" w:rsidR="00126079" w:rsidRPr="00A20B86" w:rsidRDefault="00126079" w:rsidP="00126079">
      <w:pPr>
        <w:pStyle w:val="BodyText"/>
        <w:spacing w:line="360" w:lineRule="auto"/>
        <w:ind w:left="1440"/>
        <w:jc w:val="both"/>
        <w:rPr>
          <w:rFonts w:hint="cs"/>
          <w:rtl/>
        </w:rPr>
      </w:pPr>
      <w:r w:rsidRPr="00A20B86">
        <w:rPr>
          <w:rFonts w:hint="cs"/>
          <w:rtl/>
        </w:rPr>
        <w:t>המתלוננת חזרה וטענה מספר פעמים כי אינה מסוגלת לזכור במדויק את הגילאים בהם היתה כשאירעו המעשים המתוארים, נוכח גילה הצעיר באותה תקופה, ריבוי האירועים והזמן שחלף מאז.</w:t>
      </w:r>
    </w:p>
    <w:p w14:paraId="1203E8BD" w14:textId="77777777" w:rsidR="00126079" w:rsidRPr="00A20B86" w:rsidRDefault="00126079" w:rsidP="00126079">
      <w:pPr>
        <w:pStyle w:val="BodyText"/>
        <w:spacing w:line="360" w:lineRule="auto"/>
        <w:ind w:left="1440"/>
        <w:jc w:val="both"/>
        <w:rPr>
          <w:rFonts w:hint="cs"/>
          <w:sz w:val="6"/>
          <w:szCs w:val="6"/>
          <w:rtl/>
        </w:rPr>
      </w:pPr>
    </w:p>
    <w:p w14:paraId="3B045807" w14:textId="77777777" w:rsidR="00126079" w:rsidRPr="00A20B86" w:rsidRDefault="00126079" w:rsidP="00126079">
      <w:pPr>
        <w:pStyle w:val="BodyText"/>
        <w:spacing w:line="360" w:lineRule="auto"/>
        <w:ind w:left="1440"/>
        <w:jc w:val="both"/>
        <w:rPr>
          <w:rFonts w:hint="cs"/>
          <w:rtl/>
        </w:rPr>
      </w:pPr>
      <w:r w:rsidRPr="00A20B86">
        <w:rPr>
          <w:rFonts w:hint="cs"/>
          <w:rtl/>
        </w:rPr>
        <w:t xml:space="preserve">כך למשל תיארה, כי </w:t>
      </w:r>
      <w:r w:rsidRPr="00A20B86">
        <w:rPr>
          <w:rFonts w:hint="cs"/>
          <w:u w:val="single"/>
          <w:rtl/>
        </w:rPr>
        <w:t>בכיתה ה' "בערך</w:t>
      </w:r>
      <w:r w:rsidRPr="00A20B86">
        <w:rPr>
          <w:rFonts w:hint="cs"/>
          <w:rtl/>
        </w:rPr>
        <w:t xml:space="preserve">" (עמ' 41) הודיעה אמה לנאשם כי נוכח גילה והתפתחותה הפיזיולוגית אין זה ראוי עוד שיחלוק עמה את אותה המקלחת, ואילו בהודעתה במשטרה מסרה, כי שיחה זו בין אמה לנאשם נערכה כשהיתה </w:t>
      </w:r>
      <w:r w:rsidRPr="00A20B86">
        <w:rPr>
          <w:rFonts w:hint="cs"/>
          <w:u w:val="single"/>
          <w:rtl/>
        </w:rPr>
        <w:t>בת 9.5 "בערך"</w:t>
      </w:r>
      <w:r w:rsidRPr="00A20B86">
        <w:rPr>
          <w:rFonts w:hint="cs"/>
          <w:rtl/>
        </w:rPr>
        <w:t xml:space="preserve"> (עמ' 2 לנ/5). כשנשאלה על כך בחקירה ראשית, השיבה: </w:t>
      </w:r>
    </w:p>
    <w:p w14:paraId="30B1D551" w14:textId="77777777" w:rsidR="00126079" w:rsidRPr="00A20B86" w:rsidRDefault="00126079" w:rsidP="00126079">
      <w:pPr>
        <w:pStyle w:val="normal-p"/>
        <w:tabs>
          <w:tab w:val="left" w:pos="7586"/>
          <w:tab w:val="left" w:pos="7946"/>
        </w:tabs>
        <w:bidi/>
        <w:spacing w:beforeAutospacing="0" w:afterAutospacing="0" w:line="360" w:lineRule="auto"/>
        <w:ind w:left="1826" w:right="900"/>
        <w:rPr>
          <w:rFonts w:cs="David" w:hint="cs"/>
          <w:rtl/>
        </w:rPr>
      </w:pPr>
      <w:r w:rsidRPr="00A20B86">
        <w:rPr>
          <w:rFonts w:cs="David" w:hint="cs"/>
          <w:rtl/>
        </w:rPr>
        <w:t xml:space="preserve">"... </w:t>
      </w:r>
      <w:r w:rsidRPr="00A20B86">
        <w:rPr>
          <w:rStyle w:val="normal-h"/>
          <w:rFonts w:cs="David" w:hint="cs"/>
          <w:rtl/>
        </w:rPr>
        <w:t xml:space="preserve">אני, התקופת גילאים מאוד </w:t>
      </w:r>
      <w:bookmarkStart w:id="109" w:name="A000000907944"/>
      <w:bookmarkEnd w:id="109"/>
      <w:r w:rsidRPr="00A20B86">
        <w:rPr>
          <w:rStyle w:val="normal-h"/>
          <w:rFonts w:cs="David" w:hint="cs"/>
          <w:rtl/>
        </w:rPr>
        <w:t>מעורפלת לי, כאילו, אני לא זוכרת." (עמ' 45 לפרוט').</w:t>
      </w:r>
    </w:p>
    <w:p w14:paraId="315156EC" w14:textId="77777777" w:rsidR="00126079" w:rsidRPr="00A20B86" w:rsidRDefault="00126079" w:rsidP="00126079">
      <w:pPr>
        <w:pStyle w:val="normal-p"/>
        <w:tabs>
          <w:tab w:val="left" w:pos="7586"/>
          <w:tab w:val="left" w:pos="7946"/>
        </w:tabs>
        <w:bidi/>
        <w:spacing w:line="360" w:lineRule="auto"/>
        <w:ind w:left="1466"/>
        <w:jc w:val="both"/>
        <w:rPr>
          <w:rFonts w:cs="David" w:hint="cs"/>
          <w:rtl/>
        </w:rPr>
      </w:pPr>
      <w:r w:rsidRPr="00A20B86">
        <w:rPr>
          <w:rFonts w:cs="David" w:hint="cs"/>
          <w:rtl/>
        </w:rPr>
        <w:t xml:space="preserve">כשנשאלה מתי אירע המקרה ב"פארדיס" בו תיאר בפניה הנאשם את יחסי המין שלו עם אמה ואשתו, השיבה: </w:t>
      </w:r>
    </w:p>
    <w:p w14:paraId="1880750D" w14:textId="77777777" w:rsidR="00126079" w:rsidRPr="00A20B86" w:rsidRDefault="00126079" w:rsidP="00126079">
      <w:pPr>
        <w:pStyle w:val="normal-p"/>
        <w:tabs>
          <w:tab w:val="left" w:pos="7586"/>
          <w:tab w:val="left" w:pos="7946"/>
        </w:tabs>
        <w:bidi/>
        <w:spacing w:beforeAutospacing="0" w:afterAutospacing="0" w:line="360" w:lineRule="auto"/>
        <w:ind w:left="1665" w:right="720"/>
        <w:jc w:val="both"/>
        <w:rPr>
          <w:rFonts w:cs="David" w:hint="cs"/>
          <w:rtl/>
        </w:rPr>
      </w:pPr>
      <w:r w:rsidRPr="00A20B86">
        <w:rPr>
          <w:rStyle w:val="normal-h"/>
          <w:rFonts w:cs="David" w:hint="cs"/>
          <w:rtl/>
        </w:rPr>
        <w:t>"</w:t>
      </w:r>
      <w:bookmarkStart w:id="110" w:name="A000001289597"/>
      <w:bookmarkEnd w:id="110"/>
      <w:r w:rsidRPr="00A20B86">
        <w:rPr>
          <w:rStyle w:val="normal-h"/>
          <w:rFonts w:cs="David" w:hint="cs"/>
          <w:rtl/>
        </w:rPr>
        <w:t>ת:</w:t>
      </w:r>
      <w:r w:rsidR="006D7AC7">
        <w:rPr>
          <w:rStyle w:val="normal-h"/>
          <w:rFonts w:cs="David" w:hint="cs"/>
          <w:rtl/>
        </w:rPr>
        <w:t xml:space="preserve">  </w:t>
      </w:r>
      <w:r w:rsidRPr="00A20B86">
        <w:rPr>
          <w:rStyle w:val="normal-h"/>
          <w:rFonts w:cs="David" w:hint="cs"/>
          <w:rtl/>
        </w:rPr>
        <w:t>הייתי בסביבות 10, 9. נראה לי, אני לא זוכרת את הגילאים טוב בכלל.</w:t>
      </w:r>
      <w:r w:rsidRPr="00A20B86">
        <w:rPr>
          <w:rFonts w:cs="David" w:hint="cs"/>
          <w:rtl/>
        </w:rPr>
        <w:t>.." (עמ' 46 לפרוט').</w:t>
      </w:r>
    </w:p>
    <w:p w14:paraId="13173AFC" w14:textId="77777777" w:rsidR="00126079" w:rsidRPr="00A20B86" w:rsidRDefault="00126079" w:rsidP="00126079">
      <w:pPr>
        <w:pStyle w:val="normal-p"/>
        <w:tabs>
          <w:tab w:val="left" w:pos="7586"/>
          <w:tab w:val="left" w:pos="7946"/>
        </w:tabs>
        <w:bidi/>
        <w:spacing w:beforeAutospacing="0" w:afterAutospacing="0"/>
        <w:ind w:left="1466" w:right="720"/>
        <w:jc w:val="both"/>
        <w:rPr>
          <w:rFonts w:cs="David" w:hint="cs"/>
          <w:rtl/>
        </w:rPr>
      </w:pPr>
      <w:r w:rsidRPr="00A20B86">
        <w:rPr>
          <w:rFonts w:cs="David" w:hint="cs"/>
          <w:rtl/>
        </w:rPr>
        <w:t>כשנשאלה על האירועים באמבטיות המשותפות, השיבה:</w:t>
      </w:r>
    </w:p>
    <w:p w14:paraId="7D3E7F0E" w14:textId="77777777" w:rsidR="00126079" w:rsidRPr="00A20B86" w:rsidRDefault="00126079" w:rsidP="00126079">
      <w:pPr>
        <w:pStyle w:val="normal-p"/>
        <w:tabs>
          <w:tab w:val="left" w:pos="7586"/>
          <w:tab w:val="left" w:pos="7946"/>
        </w:tabs>
        <w:bidi/>
        <w:spacing w:beforeAutospacing="0" w:afterAutospacing="0"/>
        <w:ind w:left="1466" w:right="720"/>
        <w:jc w:val="both"/>
        <w:rPr>
          <w:rFonts w:cs="David" w:hint="cs"/>
          <w:rtl/>
        </w:rPr>
      </w:pPr>
    </w:p>
    <w:p w14:paraId="619D2E0D" w14:textId="77777777" w:rsidR="00126079" w:rsidRPr="00A20B86" w:rsidRDefault="00126079" w:rsidP="00126079">
      <w:pPr>
        <w:pStyle w:val="normal-p"/>
        <w:tabs>
          <w:tab w:val="left" w:pos="7586"/>
          <w:tab w:val="left" w:pos="7946"/>
        </w:tabs>
        <w:bidi/>
        <w:spacing w:beforeAutospacing="0" w:afterAutospacing="0" w:line="360" w:lineRule="auto"/>
        <w:ind w:left="1826" w:right="720"/>
        <w:jc w:val="both"/>
        <w:rPr>
          <w:rFonts w:cs="David" w:hint="cs"/>
          <w:rtl/>
        </w:rPr>
      </w:pPr>
      <w:r w:rsidRPr="00A20B86">
        <w:rPr>
          <w:rFonts w:cs="David" w:hint="cs"/>
          <w:rtl/>
        </w:rPr>
        <w:t xml:space="preserve">"אני חושבת שזה היה בכיתה ד' או ה'. יותר ה' אני חושבת"  (עמ' 48 לפרוט'). </w:t>
      </w:r>
    </w:p>
    <w:p w14:paraId="65FC8D33" w14:textId="77777777" w:rsidR="00126079" w:rsidRPr="00A20B86" w:rsidRDefault="00126079" w:rsidP="00126079">
      <w:pPr>
        <w:pStyle w:val="normal-p"/>
        <w:tabs>
          <w:tab w:val="left" w:pos="7586"/>
          <w:tab w:val="left" w:pos="7946"/>
        </w:tabs>
        <w:bidi/>
        <w:spacing w:beforeAutospacing="0" w:afterAutospacing="0"/>
        <w:ind w:left="1826" w:right="720"/>
        <w:jc w:val="both"/>
        <w:rPr>
          <w:rFonts w:cs="David" w:hint="cs"/>
          <w:rtl/>
        </w:rPr>
      </w:pPr>
    </w:p>
    <w:p w14:paraId="24C1CD9F" w14:textId="77777777" w:rsidR="00126079" w:rsidRPr="00A20B86" w:rsidRDefault="00126079" w:rsidP="00126079">
      <w:pPr>
        <w:bidi/>
        <w:ind w:left="1440" w:hanging="720"/>
        <w:jc w:val="both"/>
        <w:rPr>
          <w:rFonts w:cs="David" w:hint="cs"/>
          <w:rtl/>
        </w:rPr>
      </w:pPr>
      <w:r w:rsidRPr="00A20B86">
        <w:rPr>
          <w:rFonts w:cs="David" w:hint="cs"/>
          <w:rtl/>
        </w:rPr>
        <w:t>8.14</w:t>
      </w:r>
      <w:r w:rsidRPr="00A20B86">
        <w:rPr>
          <w:rFonts w:cs="David" w:hint="cs"/>
          <w:rtl/>
        </w:rPr>
        <w:tab/>
      </w:r>
      <w:r w:rsidRPr="00A20B86">
        <w:rPr>
          <w:rFonts w:cs="David" w:hint="cs"/>
          <w:u w:val="single"/>
          <w:rtl/>
        </w:rPr>
        <w:t>הנסיונות לרמוז לאמה על מעשיו של הנאשם והחשש מגילוי</w:t>
      </w:r>
    </w:p>
    <w:p w14:paraId="39FA1C69" w14:textId="77777777" w:rsidR="00126079" w:rsidRPr="00A20B86" w:rsidRDefault="00126079" w:rsidP="00126079">
      <w:pPr>
        <w:bidi/>
        <w:ind w:left="1440" w:hanging="720"/>
        <w:jc w:val="both"/>
        <w:rPr>
          <w:rFonts w:cs="David" w:hint="cs"/>
          <w:rtl/>
        </w:rPr>
      </w:pPr>
    </w:p>
    <w:p w14:paraId="4B20C535" w14:textId="77777777" w:rsidR="00126079" w:rsidRPr="00A20B86" w:rsidRDefault="00126079" w:rsidP="00126079">
      <w:pPr>
        <w:pStyle w:val="BodyText"/>
        <w:ind w:left="1440"/>
        <w:jc w:val="both"/>
        <w:rPr>
          <w:rFonts w:hint="cs"/>
          <w:rtl/>
        </w:rPr>
      </w:pPr>
      <w:r w:rsidRPr="00A20B86">
        <w:rPr>
          <w:rFonts w:hint="cs"/>
          <w:rtl/>
        </w:rPr>
        <w:t>המתלוננת תיארה שני מקרים בהם ניסתה לשתף את אמה במתרחש.</w:t>
      </w:r>
    </w:p>
    <w:p w14:paraId="433A4CA8" w14:textId="77777777" w:rsidR="00126079" w:rsidRPr="00A20B86" w:rsidRDefault="00126079" w:rsidP="00126079">
      <w:pPr>
        <w:pStyle w:val="normal-p"/>
        <w:tabs>
          <w:tab w:val="left" w:pos="7586"/>
          <w:tab w:val="left" w:pos="7946"/>
        </w:tabs>
        <w:bidi/>
        <w:spacing w:line="360" w:lineRule="auto"/>
        <w:ind w:left="1466"/>
        <w:jc w:val="both"/>
        <w:rPr>
          <w:rFonts w:cs="David" w:hint="cs"/>
          <w:rtl/>
        </w:rPr>
      </w:pPr>
      <w:r w:rsidRPr="00A20B86">
        <w:rPr>
          <w:rFonts w:cs="David" w:hint="cs"/>
          <w:rtl/>
        </w:rPr>
        <w:t xml:space="preserve">לדבריה, לאחר המקרה ב"פארדיס" בו סיפר לה הנאשם את "סודות חדר המיטות" עם אמה ועם אשתו החוקית, ביקשה לרמוז לאמה על התנהגותו: </w:t>
      </w:r>
    </w:p>
    <w:p w14:paraId="2E9BB108"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 xml:space="preserve">"כן, חזרנו הביתה, והייתה לי </w:t>
      </w:r>
      <w:bookmarkStart w:id="111" w:name="A000001306654"/>
      <w:bookmarkEnd w:id="111"/>
      <w:r w:rsidRPr="00A20B86">
        <w:rPr>
          <w:rStyle w:val="normal-h"/>
          <w:rFonts w:cs="David" w:hint="cs"/>
          <w:rtl/>
        </w:rPr>
        <w:t xml:space="preserve">הרגשה ממש מוזרה, שלא הבנתי למה הוא אומר לי את הדברים האלה, ואז אמרתי לאמא שלי, אמא הייתה במטבח, היא בישלה, </w:t>
      </w:r>
      <w:r w:rsidRPr="00A20B86">
        <w:rPr>
          <w:rStyle w:val="normal-h"/>
          <w:rFonts w:cs="David" w:hint="cs"/>
          <w:u w:val="single"/>
          <w:rtl/>
        </w:rPr>
        <w:t>ואמרתי לה ש</w:t>
      </w:r>
      <w:r w:rsidR="005E5FE2" w:rsidRPr="00A20B86">
        <w:rPr>
          <w:rStyle w:val="normal-h"/>
          <w:rFonts w:cs="David" w:hint="cs"/>
          <w:u w:val="single"/>
          <w:rtl/>
        </w:rPr>
        <w:t>הנאשם</w:t>
      </w:r>
      <w:r w:rsidRPr="00A20B86">
        <w:rPr>
          <w:rStyle w:val="normal-h"/>
          <w:rFonts w:cs="David" w:hint="cs"/>
          <w:u w:val="single"/>
          <w:rtl/>
        </w:rPr>
        <w:t xml:space="preserve"> ממש חרמן</w:t>
      </w:r>
      <w:r w:rsidRPr="00A20B86">
        <w:rPr>
          <w:rStyle w:val="normal-h"/>
          <w:rFonts w:cs="David" w:hint="cs"/>
          <w:rtl/>
        </w:rPr>
        <w:t xml:space="preserve">. ניסיתי איכשהו שהיא תראה משהו, שתבין משהו, והיא אמרה לי, </w:t>
      </w:r>
      <w:bookmarkStart w:id="112" w:name="A000001330574"/>
      <w:bookmarkEnd w:id="112"/>
      <w:r w:rsidRPr="00A20B86">
        <w:rPr>
          <w:rStyle w:val="normal-h"/>
          <w:rFonts w:cs="David" w:hint="cs"/>
          <w:rtl/>
        </w:rPr>
        <w:t>אני מקווה שזה רק איתי, ואז אמרתי כן, כן, וישר שינינו נושא, היא לא הבינה כלום, נראה לי.</w:t>
      </w:r>
    </w:p>
    <w:p w14:paraId="25E35E3E"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 למה לא פיתחת את הנושא?</w:t>
      </w:r>
    </w:p>
    <w:p w14:paraId="1EA33E4D" w14:textId="77777777" w:rsidR="00126079" w:rsidRPr="00A20B86" w:rsidRDefault="00126079" w:rsidP="00126079">
      <w:pPr>
        <w:bidi/>
        <w:spacing w:line="360" w:lineRule="auto"/>
        <w:ind w:left="1665" w:right="900"/>
        <w:jc w:val="both"/>
        <w:rPr>
          <w:rFonts w:cs="David" w:hint="cs"/>
          <w:rtl/>
        </w:rPr>
      </w:pPr>
      <w:bookmarkStart w:id="113" w:name="A000001341959"/>
      <w:bookmarkStart w:id="114" w:name="A000001356798"/>
      <w:bookmarkEnd w:id="113"/>
      <w:bookmarkEnd w:id="114"/>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כי פחדתי. פחדתי שהיא לא תאמין, היא מאוד הייתה מושפעת ממנו, הוא היה דמות ממש חזקה בבית. היא הייתה כל הזמן מנסה להציל אותו מהשתייה, והם נפרדו פעם אחת, הוא איים שהוא התאבד (צ"ל יתאבד), והיא ניסתה, לא משנה מה, היא </w:t>
      </w:r>
      <w:bookmarkStart w:id="115" w:name="A000001382270"/>
      <w:bookmarkEnd w:id="115"/>
      <w:r w:rsidRPr="00A20B86">
        <w:rPr>
          <w:rStyle w:val="normal-h"/>
          <w:rFonts w:cs="David" w:hint="cs"/>
          <w:rtl/>
        </w:rPr>
        <w:t>תמיד חזרה אליו, אז פחדתי שגם אחרי שאני אספר לה, היא תחזור אליו, והיא לא באמת תיקח את מה שאני אומרת ברצינות.</w:t>
      </w:r>
      <w:r w:rsidRPr="00A20B86">
        <w:rPr>
          <w:rFonts w:cs="David" w:hint="cs"/>
          <w:rtl/>
        </w:rPr>
        <w:t xml:space="preserve">" (עמ' 47 לפרוט'). </w:t>
      </w:r>
    </w:p>
    <w:p w14:paraId="7799D847" w14:textId="77777777" w:rsidR="00126079" w:rsidRPr="00A20B86" w:rsidRDefault="00126079" w:rsidP="00126079">
      <w:pPr>
        <w:pStyle w:val="normal-p"/>
        <w:tabs>
          <w:tab w:val="left" w:pos="7586"/>
          <w:tab w:val="left" w:pos="7946"/>
        </w:tabs>
        <w:bidi/>
        <w:spacing w:line="360" w:lineRule="auto"/>
        <w:ind w:left="1466"/>
        <w:jc w:val="both"/>
        <w:rPr>
          <w:rFonts w:cs="David" w:hint="cs"/>
          <w:rtl/>
        </w:rPr>
      </w:pPr>
      <w:r w:rsidRPr="00A20B86">
        <w:rPr>
          <w:rFonts w:cs="David" w:hint="cs"/>
          <w:rtl/>
        </w:rPr>
        <w:t xml:space="preserve">פעם נוספת בה ניסתה לרמוז לאמה על התנהגותו של הנאשם היתה, לדבריה, בעת ביקור אצל הסבים בוינה: </w:t>
      </w:r>
    </w:p>
    <w:p w14:paraId="640B007F"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 xml:space="preserve">"בעלה של דודה שלי היה, הוא היה כזה עם כולנו, איתי ועם אחותי, הוא היה כזה, זורק לנו כל מיני הערות כאלה, סוטות [...] כל מיני הערות, וכל מיני חיבוקים לא במקום, ואז הייתי כבר גדולה, ידעתי להרחיק אותו כשצריך, אבל אמא שלי ראתה את זה, והיא ראתה שישר נרתעתי, והיא צעקה עליו, היא מאוד כעסה עליו... ואז חזרנו עם הרכבת לבית של סבא וסבתא שלי בווינה, וברכבת אני ואמא שלי היינו, והיא אמרה לי כמה שאלי, דוד שלי, לא בסדר, ושלא עושים דברים כאלה, </w:t>
      </w:r>
      <w:r w:rsidRPr="00A20B86">
        <w:rPr>
          <w:rStyle w:val="normal-h"/>
          <w:rFonts w:cs="David" w:hint="cs"/>
          <w:u w:val="single"/>
          <w:rtl/>
        </w:rPr>
        <w:t xml:space="preserve">ואז אמרתי </w:t>
      </w:r>
      <w:bookmarkStart w:id="116" w:name="A000002019526"/>
      <w:bookmarkEnd w:id="116"/>
      <w:r w:rsidRPr="00A20B86">
        <w:rPr>
          <w:rStyle w:val="normal-h"/>
          <w:rFonts w:cs="David" w:hint="cs"/>
          <w:u w:val="single"/>
          <w:rtl/>
        </w:rPr>
        <w:t xml:space="preserve">לה, אבל אמא גם </w:t>
      </w:r>
      <w:r w:rsidR="005E5FE2" w:rsidRPr="00A20B86">
        <w:rPr>
          <w:rStyle w:val="normal-h"/>
          <w:rFonts w:cs="David" w:hint="cs"/>
          <w:u w:val="single"/>
          <w:rtl/>
        </w:rPr>
        <w:t>הנאשם</w:t>
      </w:r>
      <w:r w:rsidRPr="00A20B86">
        <w:rPr>
          <w:rStyle w:val="normal-h"/>
          <w:rFonts w:cs="David" w:hint="cs"/>
          <w:u w:val="single"/>
          <w:rtl/>
        </w:rPr>
        <w:t xml:space="preserve"> ככה</w:t>
      </w:r>
      <w:r w:rsidRPr="00A20B86">
        <w:rPr>
          <w:rStyle w:val="normal-h"/>
          <w:rFonts w:cs="David" w:hint="cs"/>
          <w:rtl/>
        </w:rPr>
        <w:t>. והיא אמרה, היא אמרה לי, מה זאת אומרת, הוא לא, משהו כזה. וזהו, וישר שינינו נושא. היא לא הבינה.</w:t>
      </w:r>
      <w:bookmarkStart w:id="117" w:name="A000002036900"/>
      <w:bookmarkEnd w:id="117"/>
      <w:r w:rsidRPr="00A20B86">
        <w:rPr>
          <w:rStyle w:val="normal-h"/>
          <w:rFonts w:cs="David" w:hint="cs"/>
          <w:rtl/>
        </w:rPr>
        <w:br/>
        <w:t>[...]</w:t>
      </w:r>
      <w:bookmarkStart w:id="118" w:name="A000002049059"/>
      <w:bookmarkEnd w:id="118"/>
      <w:r w:rsidRPr="00A20B86">
        <w:rPr>
          <w:rStyle w:val="normal-h"/>
          <w:rFonts w:cs="David" w:hint="cs"/>
          <w:rtl/>
        </w:rPr>
        <w:br/>
        <w:t>ש:</w:t>
      </w:r>
      <w:r w:rsidR="006D7AC7">
        <w:rPr>
          <w:rStyle w:val="normal-h"/>
          <w:rFonts w:cs="David" w:hint="cs"/>
          <w:rtl/>
        </w:rPr>
        <w:t xml:space="preserve"> </w:t>
      </w:r>
      <w:r w:rsidRPr="00A20B86">
        <w:rPr>
          <w:rStyle w:val="normal-h"/>
          <w:rFonts w:cs="David" w:hint="cs"/>
          <w:rtl/>
        </w:rPr>
        <w:t>ואת יודעת למה לא פיתחת את הנושא, כשהיא אמרה מה זאת אומרת, הוא לא כזה?</w:t>
      </w:r>
      <w:bookmarkStart w:id="119" w:name="A000002055954"/>
      <w:bookmarkEnd w:id="119"/>
    </w:p>
    <w:p w14:paraId="151EE6C6"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לא חשבתי שהיא תאמין. חשבתי שהיא תקשיב, גם, פשוט פחדתי מהתגובה שלה, לא, לא הצלחתי לספר דבר כזה בתור נערה בת 13, 12. הייתי כבר בכיתה ז'.</w:t>
      </w:r>
      <w:bookmarkStart w:id="120" w:name="A000002069809"/>
      <w:bookmarkEnd w:id="120"/>
    </w:p>
    <w:p w14:paraId="5D87FD37"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השופט אלרון:</w:t>
      </w:r>
    </w:p>
    <w:p w14:paraId="450A052A"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 xml:space="preserve">האם התשובה הזאת, שהשבת כרגע ... היא </w:t>
      </w:r>
      <w:bookmarkStart w:id="121" w:name="A000002078423"/>
      <w:bookmarkEnd w:id="121"/>
      <w:r w:rsidRPr="00A20B86">
        <w:rPr>
          <w:rStyle w:val="normal-h"/>
          <w:rFonts w:cs="David" w:hint="cs"/>
          <w:rtl/>
        </w:rPr>
        <w:t>התשובה שלך לכל אותם אירועים שלא שיתפת אותה? שלא באת ואמרת לה, תשמעי, באמבטיה הוא עשה כך וכך, ואחר כך בהזדמנות אחרת הוא סיפר לי כך וכך.</w:t>
      </w:r>
      <w:bookmarkStart w:id="122" w:name="A000002089861"/>
      <w:bookmarkEnd w:id="122"/>
    </w:p>
    <w:p w14:paraId="2C750276" w14:textId="77777777" w:rsidR="00126079" w:rsidRPr="00A20B86" w:rsidRDefault="00126079" w:rsidP="00126079">
      <w:pPr>
        <w:bidi/>
        <w:spacing w:line="360" w:lineRule="auto"/>
        <w:ind w:left="1665" w:right="90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לא, כשהייתי יותר </w:t>
      </w:r>
      <w:bookmarkStart w:id="123" w:name="A000002093472"/>
      <w:bookmarkEnd w:id="123"/>
      <w:r w:rsidRPr="00A20B86">
        <w:rPr>
          <w:rStyle w:val="normal-h"/>
          <w:rFonts w:cs="David" w:hint="cs"/>
          <w:rtl/>
        </w:rPr>
        <w:t xml:space="preserve">קטנה, כשהמקרים קרו, לפני שעברתי לאבא שלי, הוא פשוט ביקש ממני לא להגיד. ואני באמת, אני כיבדתי את מה שהוא אמר, אני ממש ממש אהבתי אותו. הוא אמר לי שזה הסוד שלנו, ושמרתי את זה בסוד. הרגשתי שמשהו קצת מוזר, כי ראיתי </w:t>
      </w:r>
      <w:bookmarkStart w:id="124" w:name="A000002117263"/>
      <w:bookmarkEnd w:id="124"/>
      <w:r w:rsidRPr="00A20B86">
        <w:rPr>
          <w:rStyle w:val="normal-h"/>
          <w:rFonts w:cs="David" w:hint="cs"/>
          <w:rtl/>
        </w:rPr>
        <w:t>שאבא שלי לא מתנהג ככה, משהו קצת מוזר ושונה, אבל לא לקחתי את זה כל כך ברצינות. חשבתי שזה משחק, הרוב." (עמ' 49-50 לפרוט').</w:t>
      </w:r>
    </w:p>
    <w:p w14:paraId="1FEC396B" w14:textId="77777777" w:rsidR="00126079" w:rsidRPr="00A20B86" w:rsidRDefault="00126079" w:rsidP="00126079">
      <w:pPr>
        <w:pStyle w:val="normal-p"/>
        <w:tabs>
          <w:tab w:val="left" w:pos="7586"/>
          <w:tab w:val="left" w:pos="7946"/>
        </w:tabs>
        <w:bidi/>
        <w:spacing w:beforeAutospacing="0" w:afterAutospacing="0" w:line="360" w:lineRule="auto"/>
        <w:ind w:left="746" w:right="720"/>
        <w:jc w:val="both"/>
        <w:rPr>
          <w:rFonts w:cs="David"/>
          <w:sz w:val="4"/>
          <w:szCs w:val="4"/>
          <w:rtl/>
        </w:rPr>
      </w:pPr>
    </w:p>
    <w:p w14:paraId="44637B76" w14:textId="77777777" w:rsidR="000D55FD" w:rsidRDefault="000D55FD" w:rsidP="00126079">
      <w:pPr>
        <w:pStyle w:val="normal-p"/>
        <w:tabs>
          <w:tab w:val="left" w:pos="7586"/>
          <w:tab w:val="left" w:pos="7946"/>
        </w:tabs>
        <w:bidi/>
        <w:spacing w:line="360" w:lineRule="auto"/>
        <w:ind w:left="1466"/>
        <w:jc w:val="both"/>
        <w:rPr>
          <w:rFonts w:cs="David" w:hint="cs"/>
          <w:rtl/>
        </w:rPr>
      </w:pPr>
    </w:p>
    <w:p w14:paraId="3784438C" w14:textId="77777777" w:rsidR="00126079" w:rsidRPr="00A20B86" w:rsidRDefault="00126079" w:rsidP="000D55FD">
      <w:pPr>
        <w:pStyle w:val="normal-p"/>
        <w:tabs>
          <w:tab w:val="left" w:pos="7586"/>
          <w:tab w:val="left" w:pos="7946"/>
        </w:tabs>
        <w:bidi/>
        <w:spacing w:line="360" w:lineRule="auto"/>
        <w:ind w:left="1466"/>
        <w:jc w:val="both"/>
        <w:rPr>
          <w:rFonts w:cs="David" w:hint="cs"/>
          <w:rtl/>
        </w:rPr>
      </w:pPr>
      <w:r w:rsidRPr="00A20B86">
        <w:rPr>
          <w:rFonts w:cs="David" w:hint="cs"/>
          <w:rtl/>
        </w:rPr>
        <w:t>מחד, האם העידה שת' ד' סיפרה לה (לאחר החשיפה לעו"ס שרון גל) כי העירה לה ש"</w:t>
      </w:r>
      <w:r w:rsidR="005E5FE2" w:rsidRPr="00A20B86">
        <w:rPr>
          <w:rFonts w:cs="David" w:hint="cs"/>
          <w:rtl/>
        </w:rPr>
        <w:t>הנאשם</w:t>
      </w:r>
      <w:r w:rsidRPr="00A20B86">
        <w:rPr>
          <w:rFonts w:cs="David" w:hint="cs"/>
          <w:rtl/>
        </w:rPr>
        <w:t xml:space="preserve"> חרמן" ביום לבישת תחתוני ה"חוטיני" ולא ביום השיחה בזמן הקניות בפארדיס (עמ' 14-15 לפרוט') ומאידך, לא מסרה דבר על ההערה שהעירה ת' ד' ברכבת בווינה בהקשר להתנהגות הדוד.</w:t>
      </w:r>
    </w:p>
    <w:p w14:paraId="682017FD" w14:textId="77777777" w:rsidR="00126079" w:rsidRPr="00A20B86" w:rsidRDefault="00126079" w:rsidP="00126079">
      <w:pPr>
        <w:pStyle w:val="normal-p"/>
        <w:tabs>
          <w:tab w:val="left" w:pos="746"/>
          <w:tab w:val="left" w:pos="7586"/>
          <w:tab w:val="left" w:pos="7946"/>
        </w:tabs>
        <w:bidi/>
        <w:spacing w:line="360" w:lineRule="auto"/>
        <w:jc w:val="both"/>
        <w:rPr>
          <w:rFonts w:cs="David" w:hint="cs"/>
          <w:u w:val="single"/>
          <w:rtl/>
        </w:rPr>
      </w:pPr>
      <w:r w:rsidRPr="00A20B86">
        <w:rPr>
          <w:rFonts w:cs="David" w:hint="cs"/>
          <w:rtl/>
        </w:rPr>
        <w:t xml:space="preserve">9. </w:t>
      </w:r>
      <w:r w:rsidRPr="00A20B86">
        <w:rPr>
          <w:rFonts w:cs="David" w:hint="cs"/>
          <w:rtl/>
        </w:rPr>
        <w:tab/>
      </w:r>
      <w:r w:rsidRPr="00A20B86">
        <w:rPr>
          <w:rFonts w:cs="David" w:hint="cs"/>
          <w:u w:val="single"/>
          <w:rtl/>
        </w:rPr>
        <w:t>עדות א' ד'</w:t>
      </w:r>
    </w:p>
    <w:p w14:paraId="324545B7" w14:textId="77777777" w:rsidR="00126079" w:rsidRPr="00A20B86" w:rsidRDefault="00126079" w:rsidP="00126079">
      <w:pPr>
        <w:pStyle w:val="normal-p"/>
        <w:tabs>
          <w:tab w:val="left" w:pos="746"/>
          <w:tab w:val="left" w:pos="1286"/>
          <w:tab w:val="left" w:pos="7946"/>
        </w:tabs>
        <w:bidi/>
        <w:spacing w:line="360" w:lineRule="auto"/>
        <w:ind w:left="1286" w:hanging="540"/>
        <w:jc w:val="both"/>
        <w:rPr>
          <w:rFonts w:cs="David" w:hint="cs"/>
          <w:rtl/>
        </w:rPr>
      </w:pPr>
      <w:r w:rsidRPr="00A20B86">
        <w:rPr>
          <w:rFonts w:cs="David" w:hint="cs"/>
          <w:rtl/>
        </w:rPr>
        <w:t>9.1</w:t>
      </w:r>
      <w:r w:rsidRPr="00A20B86">
        <w:rPr>
          <w:rFonts w:cs="David" w:hint="cs"/>
          <w:rtl/>
        </w:rPr>
        <w:tab/>
        <w:t xml:space="preserve">אציין בפתח הדברים, כי עדותה של א' ד' נשמעה מאחורי פרגוד, בשל פחדה להעיד כשהנאשם יושב באולם בית המשפט ובהתאם להמלצת העו"ס שרון גל (עמ' 25 ו- 35 לפרוט' ומכתבה של העו"ס שרון גל מיום 6.6.10. יצויין כי ההמלצה התייחסה לשתי המתלוננות אולם, ת' ד' לא נזקקה לכך). </w:t>
      </w:r>
    </w:p>
    <w:p w14:paraId="26903A2D" w14:textId="77777777" w:rsidR="00126079" w:rsidRPr="00A20B86" w:rsidRDefault="00126079" w:rsidP="00126079">
      <w:pPr>
        <w:pStyle w:val="normal-p"/>
        <w:tabs>
          <w:tab w:val="left" w:pos="746"/>
          <w:tab w:val="left" w:pos="1286"/>
          <w:tab w:val="left" w:pos="7946"/>
        </w:tabs>
        <w:bidi/>
        <w:spacing w:line="360" w:lineRule="auto"/>
        <w:ind w:left="1286" w:hanging="540"/>
        <w:jc w:val="both"/>
        <w:rPr>
          <w:rFonts w:cs="David" w:hint="cs"/>
          <w:rtl/>
        </w:rPr>
      </w:pPr>
      <w:r w:rsidRPr="00A20B86">
        <w:rPr>
          <w:rFonts w:cs="David" w:hint="cs"/>
          <w:rtl/>
        </w:rPr>
        <w:t>9.2</w:t>
      </w:r>
      <w:r w:rsidRPr="00A20B86">
        <w:rPr>
          <w:rFonts w:cs="David" w:hint="cs"/>
          <w:rtl/>
        </w:rPr>
        <w:tab/>
        <w:t xml:space="preserve">א' ד' כבת 19 כיום, חיילת בצה"ל ביום מתן העדות, היא האחות הבכורה במשפחה. לדבריה, היתה כבת 9-10 כשנכנס הנאשם לחייהם (עמ' 26 לפרוט'). </w:t>
      </w:r>
    </w:p>
    <w:p w14:paraId="061488C6" w14:textId="77777777" w:rsidR="00126079" w:rsidRPr="00A20B86" w:rsidRDefault="00126079" w:rsidP="00126079">
      <w:pPr>
        <w:pStyle w:val="normal-p"/>
        <w:tabs>
          <w:tab w:val="left" w:pos="746"/>
          <w:tab w:val="left" w:pos="1286"/>
          <w:tab w:val="left" w:pos="7946"/>
        </w:tabs>
        <w:bidi/>
        <w:spacing w:line="360" w:lineRule="auto"/>
        <w:ind w:left="1286" w:hanging="540"/>
        <w:jc w:val="both"/>
        <w:rPr>
          <w:rFonts w:cs="David" w:hint="cs"/>
          <w:rtl/>
        </w:rPr>
      </w:pPr>
      <w:r w:rsidRPr="00A20B86">
        <w:rPr>
          <w:rFonts w:cs="David" w:hint="cs"/>
          <w:rtl/>
        </w:rPr>
        <w:t>9.3</w:t>
      </w:r>
      <w:r w:rsidRPr="00A20B86">
        <w:rPr>
          <w:rFonts w:cs="David" w:hint="cs"/>
          <w:rtl/>
        </w:rPr>
        <w:tab/>
        <w:t>א' ד' התייחסה בעדותה לאיחור שבהגשת התלונה, היינו לאחר זמן ממושך מאז המעשים הנטענים על ידה ואף פרק זמן ארוך מרגע שחשפה אחותה, ת' ד', את המעשים שעשה בה הנאשם.</w:t>
      </w:r>
    </w:p>
    <w:p w14:paraId="5CCFBECA" w14:textId="77777777" w:rsidR="00126079" w:rsidRPr="00A20B86" w:rsidRDefault="00126079" w:rsidP="00126079">
      <w:pPr>
        <w:pStyle w:val="normal-p"/>
        <w:tabs>
          <w:tab w:val="left" w:pos="746"/>
          <w:tab w:val="left" w:pos="1286"/>
          <w:tab w:val="left" w:pos="7946"/>
        </w:tabs>
        <w:bidi/>
        <w:spacing w:line="360" w:lineRule="auto"/>
        <w:ind w:left="1286" w:hanging="540"/>
        <w:jc w:val="both"/>
        <w:rPr>
          <w:rFonts w:cs="David" w:hint="cs"/>
          <w:rtl/>
        </w:rPr>
      </w:pPr>
      <w:r w:rsidRPr="00A20B86">
        <w:rPr>
          <w:rFonts w:cs="David" w:hint="cs"/>
          <w:rtl/>
        </w:rPr>
        <w:tab/>
        <w:t>[א' ד' חשפה את מעשי הנאשם בה לראשונה בפני העו"ס שרון גל בתחילת שנת 2010 (עמ' 27 לפרוט'), כשנה לאחר שחשפה ת' ד' לראשונה בפני העו"ס שרון גל את מעשי הנאשם בה (בחודש ינואר 2009  - הודעת שרון גל – נ/6א') מועד שבסמוך לו נודע לכל המשפחה, לרבות לא' ד', על מעשי הנאשם בת' ד'].</w:t>
      </w:r>
    </w:p>
    <w:p w14:paraId="28D72154" w14:textId="77777777" w:rsidR="00126079" w:rsidRPr="00A20B86" w:rsidRDefault="00126079" w:rsidP="00126079">
      <w:pPr>
        <w:pStyle w:val="normal-p"/>
        <w:tabs>
          <w:tab w:val="left" w:pos="7586"/>
          <w:tab w:val="left" w:pos="7946"/>
        </w:tabs>
        <w:bidi/>
        <w:spacing w:beforeAutospacing="0" w:afterAutospacing="0" w:line="360" w:lineRule="auto"/>
        <w:ind w:left="1485" w:right="720"/>
        <w:jc w:val="both"/>
        <w:rPr>
          <w:rFonts w:cs="David" w:hint="cs"/>
          <w:rtl/>
        </w:rPr>
      </w:pPr>
      <w:r w:rsidRPr="00A20B86">
        <w:rPr>
          <w:rStyle w:val="normal-h"/>
          <w:rFonts w:cs="David" w:hint="cs"/>
          <w:rtl/>
        </w:rPr>
        <w:t xml:space="preserve">"אני גיליתי על זה ביום הולדת 18 שלי, לפני שנה, על מה שקשור לת' ד'. סיימתי לימודים ולא התייחסתי לזה, הדחקתי, בחרתי להתכחש, לא להקשיב, לא לרצות לדעת ואז עזבתי את הבית, עשיתי שנת שירות ובערך לפני פחות מחצי שנה, בחורף, כבר אחרי שהתגייסתי, שרון הפסיכולוגית של ת' ד' הזמינה אותי ואת אח שלי מ' לפגישה אצלה, לדבר איתה על זה שכנראה הולך להיות משפט ואיך אנחנו צריכים להתנהג עם ת' ד', מה הולך לקרות, בערך, מה עובר על ת' ד', כל מיני דברים כאלה. הפגישה היתה ארוכה, בערך שעתיים, בשעה הראשונה מ' אחי גם נכח, ואחרי זה מ' בחר לעזוב, היה לו קשה לשמוע את הדברים האלה, אז אני נשארתי עם שרון... ואז היא שאלה אותי באופן כללי על הרקע, איך היה בבית, מה, מה היה הקשר עם </w:t>
      </w:r>
      <w:r w:rsidR="005E5FE2" w:rsidRPr="00A20B86">
        <w:rPr>
          <w:rStyle w:val="normal-h"/>
          <w:rFonts w:cs="David" w:hint="cs"/>
          <w:rtl/>
        </w:rPr>
        <w:t>הנאשם</w:t>
      </w:r>
      <w:r w:rsidRPr="00A20B86">
        <w:rPr>
          <w:rStyle w:val="normal-h"/>
          <w:rFonts w:cs="David" w:hint="cs"/>
          <w:rtl/>
        </w:rPr>
        <w:t xml:space="preserve"> וסיפרתי ופתאום פשוט נפל לי האסימון, פתאום הבנתי שזה לא היה אמור להיות ככה, הרגשתי ממש מטומטמת, כאילו, ממש תמימות, ואז אמרתי שכאילו לקח לי זמן עד שיצאתי משוק כזה, הבנתי שהיה משהו שהיה אסור, זאת אומרת שזה לא, פתאום אני חושבת כאילו היי אבא שלי לא היה מתנהג איתי ככה.</w:t>
      </w:r>
      <w:r w:rsidRPr="00A20B86">
        <w:rPr>
          <w:rFonts w:cs="David" w:hint="cs"/>
          <w:rtl/>
        </w:rPr>
        <w:t xml:space="preserve">" (עמ' 27 לפרוט') . </w:t>
      </w:r>
    </w:p>
    <w:p w14:paraId="6026541A" w14:textId="77777777" w:rsidR="00126079" w:rsidRPr="00A20B86" w:rsidRDefault="00126079" w:rsidP="00126079">
      <w:pPr>
        <w:pStyle w:val="normal-p"/>
        <w:tabs>
          <w:tab w:val="left" w:pos="566"/>
          <w:tab w:val="left" w:pos="7586"/>
          <w:tab w:val="left" w:pos="7946"/>
        </w:tabs>
        <w:bidi/>
        <w:spacing w:beforeAutospacing="0" w:afterAutospacing="0"/>
        <w:ind w:left="566" w:right="720" w:hanging="566"/>
        <w:jc w:val="both"/>
        <w:rPr>
          <w:rFonts w:cs="David" w:hint="cs"/>
          <w:rtl/>
        </w:rPr>
      </w:pPr>
      <w:r w:rsidRPr="00A20B86">
        <w:rPr>
          <w:rFonts w:cs="David" w:hint="cs"/>
          <w:rtl/>
        </w:rPr>
        <w:tab/>
      </w:r>
    </w:p>
    <w:p w14:paraId="39755950" w14:textId="77777777" w:rsidR="00126079" w:rsidRPr="00A20B86" w:rsidRDefault="00126079" w:rsidP="00126079">
      <w:pPr>
        <w:pStyle w:val="normal-p"/>
        <w:tabs>
          <w:tab w:val="left" w:pos="566"/>
          <w:tab w:val="left" w:pos="7586"/>
          <w:tab w:val="left" w:pos="7946"/>
        </w:tabs>
        <w:bidi/>
        <w:spacing w:beforeAutospacing="0" w:afterAutospacing="0" w:line="360" w:lineRule="auto"/>
        <w:ind w:left="566" w:right="720" w:hanging="566"/>
        <w:jc w:val="both"/>
        <w:rPr>
          <w:rFonts w:cs="David" w:hint="cs"/>
          <w:rtl/>
        </w:rPr>
      </w:pPr>
      <w:r w:rsidRPr="00A20B86">
        <w:rPr>
          <w:rFonts w:cs="David" w:hint="cs"/>
          <w:rtl/>
        </w:rPr>
        <w:tab/>
        <w:t xml:space="preserve">עוד סיפרה, כי כששמעה לראשונה מאמה לאחר שת' ד' חשפה את הדברים בפני העו"ס שרון גל את טענותיה של ת' ד' כלפי הנאשם, מיד אמרה לה שהיא יכולה להאמין לכך, משום שגם לה היה בעבר מקרה עם הנאשם שכיום נראה לה "לא בסדר" (עמ' 34). יחד עם זאת ביקשה להבהיר, כי רק בשיחה אצל העו"ס שרון גל "נפל לה האסימון". (עמ' 32-33 לפרוט'). </w:t>
      </w:r>
    </w:p>
    <w:p w14:paraId="65F0332B" w14:textId="77777777" w:rsidR="00126079" w:rsidRPr="00A20B86" w:rsidRDefault="00126079" w:rsidP="00126079">
      <w:pPr>
        <w:pStyle w:val="normal-p"/>
        <w:tabs>
          <w:tab w:val="left" w:pos="566"/>
          <w:tab w:val="left" w:pos="7586"/>
          <w:tab w:val="left" w:pos="7946"/>
        </w:tabs>
        <w:bidi/>
        <w:spacing w:beforeAutospacing="0" w:afterAutospacing="0"/>
        <w:ind w:left="566" w:right="720" w:hanging="566"/>
        <w:jc w:val="both"/>
        <w:rPr>
          <w:rFonts w:cs="David" w:hint="cs"/>
          <w:rtl/>
        </w:rPr>
      </w:pPr>
    </w:p>
    <w:p w14:paraId="4AE7E20B" w14:textId="77777777" w:rsidR="00126079" w:rsidRPr="00A20B86" w:rsidRDefault="00126079" w:rsidP="00126079">
      <w:pPr>
        <w:pStyle w:val="normal-p"/>
        <w:tabs>
          <w:tab w:val="left" w:pos="566"/>
          <w:tab w:val="left" w:pos="1286"/>
          <w:tab w:val="left" w:pos="7586"/>
          <w:tab w:val="left" w:pos="7946"/>
        </w:tabs>
        <w:bidi/>
        <w:spacing w:beforeAutospacing="0" w:afterAutospacing="0" w:line="360" w:lineRule="auto"/>
        <w:ind w:left="566" w:right="720" w:firstLine="180"/>
        <w:jc w:val="both"/>
        <w:rPr>
          <w:rFonts w:cs="David" w:hint="cs"/>
          <w:rtl/>
        </w:rPr>
      </w:pPr>
      <w:r w:rsidRPr="00A20B86">
        <w:rPr>
          <w:rFonts w:cs="David" w:hint="cs"/>
          <w:rtl/>
        </w:rPr>
        <w:t xml:space="preserve">9.4 </w:t>
      </w:r>
      <w:r w:rsidRPr="00A20B86">
        <w:rPr>
          <w:rFonts w:cs="David" w:hint="cs"/>
          <w:rtl/>
        </w:rPr>
        <w:tab/>
        <w:t>על פי תיאורה, היה לה קשר קרוב ביותר עם הנאשם:</w:t>
      </w:r>
    </w:p>
    <w:p w14:paraId="3CD7AFA4" w14:textId="77777777" w:rsidR="00126079" w:rsidRPr="00A20B86" w:rsidRDefault="00126079" w:rsidP="00126079">
      <w:pPr>
        <w:pStyle w:val="normal-p"/>
        <w:tabs>
          <w:tab w:val="left" w:pos="7586"/>
          <w:tab w:val="left" w:pos="7946"/>
        </w:tabs>
        <w:bidi/>
        <w:spacing w:beforeAutospacing="0" w:afterAutospacing="0" w:line="360" w:lineRule="auto"/>
        <w:ind w:left="1646" w:right="720"/>
        <w:jc w:val="both"/>
        <w:rPr>
          <w:rFonts w:cs="David" w:hint="cs"/>
          <w:rtl/>
        </w:rPr>
      </w:pPr>
      <w:r w:rsidRPr="00A20B86">
        <w:rPr>
          <w:rStyle w:val="normal-h"/>
          <w:rFonts w:cs="David" w:hint="cs"/>
          <w:rtl/>
        </w:rPr>
        <w:t>"מבחינה כללית כל האוירה בינינו (ביני לבין הנאשם) היתה מאוד חזקה, זאת אומרת, תמיד מתחבקים ומתנשקים, תמיד סובבים אחד את השני, אכפתיות, דאגה, ממש רצון, זאת אומרת אם אנחנו יושבים בסלון, לא נשב אחד ליד השני סתם ככה, אלא ניגע אחד בשני או נתחבק, לא יודעת. זאת האוירה הכללית</w:t>
      </w:r>
      <w:r w:rsidRPr="00A20B86">
        <w:rPr>
          <w:rFonts w:cs="David" w:hint="cs"/>
          <w:rtl/>
        </w:rPr>
        <w:t xml:space="preserve"> [...]" (עמ' 28 לפרוט') .</w:t>
      </w:r>
      <w:r w:rsidRPr="00A20B86">
        <w:rPr>
          <w:rFonts w:cs="David" w:hint="cs"/>
          <w:rtl/>
        </w:rPr>
        <w:tab/>
        <w:t xml:space="preserve"> </w:t>
      </w:r>
    </w:p>
    <w:p w14:paraId="3979F2C8" w14:textId="77777777" w:rsidR="00126079" w:rsidRPr="00A20B86" w:rsidRDefault="00126079" w:rsidP="00126079">
      <w:pPr>
        <w:tabs>
          <w:tab w:val="left" w:pos="7586"/>
          <w:tab w:val="left" w:pos="7946"/>
        </w:tabs>
        <w:bidi/>
        <w:ind w:left="566"/>
        <w:jc w:val="both"/>
        <w:rPr>
          <w:rFonts w:cs="David" w:hint="cs"/>
          <w:rtl/>
        </w:rPr>
      </w:pPr>
    </w:p>
    <w:p w14:paraId="1663B215"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כן ציינה, כי הנאשם נהג להתייחס אליה כאל אדם בוגר, אם בצורת הדיבור, אם בתוכן השיחות ואם במגע, דבר שהקנה לה תחושה מאוד נעימה:</w:t>
      </w:r>
    </w:p>
    <w:p w14:paraId="09B397CA"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 xml:space="preserve">"חשוב לי ממש לנסות להסביר שהקשר בינינו היה באמת קרוב, זאת אומרת, דיברנו על דברים שלא דיברתי עליהם עם אבא שלי או אם אף מבוגר אחר, במיוחד שזה גבר. ממש התרגשתי מזה, הרגשתי מיוחדת, הרגשתי כאילו. </w:t>
      </w:r>
    </w:p>
    <w:p w14:paraId="49D2D0C9"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כמו מה למשל?</w:t>
      </w:r>
    </w:p>
    <w:p w14:paraId="37A095E6"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היתה תקופה ש</w:t>
      </w:r>
      <w:r w:rsidR="005E5FE2" w:rsidRPr="00A20B86">
        <w:rPr>
          <w:rStyle w:val="normal-h"/>
          <w:rFonts w:cs="David" w:hint="cs"/>
          <w:rtl/>
        </w:rPr>
        <w:t>הנאשם</w:t>
      </w:r>
      <w:r w:rsidRPr="00A20B86">
        <w:rPr>
          <w:rStyle w:val="normal-h"/>
          <w:rFonts w:cs="David" w:hint="cs"/>
          <w:rtl/>
        </w:rPr>
        <w:t xml:space="preserve"> לא ידע אם לקנות את החנות בכפר שלו או לא לקנות אותה, לגבי הקשר שלו עם אמא שלי אם הוא יתמשך או לא, הוא ממש רצה לשמוע את הדיעה שלי. היתה פעם אחת שהם רצו להיפרד ולא ידעו, הוא שאל אותי מה דעתי, אם זה חכם להיפרד. הוא דיבר איתי על הילדים שלו ואז בגלל זה, אם הוא היה מדבר איתי על סקס בינו לבין אמא שלי, זה נשמע לי כחלק מכל הקשר. " (עמ' 30; ראו גם </w:t>
      </w:r>
      <w:r w:rsidRPr="00A20B86">
        <w:rPr>
          <w:rFonts w:cs="David" w:hint="cs"/>
          <w:rtl/>
        </w:rPr>
        <w:t>עמ' 27 לפרוט').</w:t>
      </w:r>
    </w:p>
    <w:p w14:paraId="26A35B18" w14:textId="77777777" w:rsidR="00126079" w:rsidRPr="00A20B86" w:rsidRDefault="00126079" w:rsidP="00126079">
      <w:pPr>
        <w:tabs>
          <w:tab w:val="left" w:pos="7586"/>
          <w:tab w:val="left" w:pos="7946"/>
        </w:tabs>
        <w:bidi/>
        <w:spacing w:line="360" w:lineRule="auto"/>
        <w:ind w:left="1286"/>
        <w:jc w:val="both"/>
        <w:rPr>
          <w:rFonts w:cs="David"/>
        </w:rPr>
      </w:pPr>
    </w:p>
    <w:p w14:paraId="63EA6695"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 xml:space="preserve">עם זאת תיארה, כי המעשים חרגו מקשר רגיל: </w:t>
      </w:r>
    </w:p>
    <w:p w14:paraId="326E4B2E" w14:textId="77777777" w:rsidR="00126079" w:rsidRPr="00A20B86" w:rsidRDefault="00126079" w:rsidP="00126079">
      <w:pPr>
        <w:pStyle w:val="normal-p"/>
        <w:bidi/>
        <w:spacing w:beforeAutospacing="0" w:afterAutospacing="0" w:line="360" w:lineRule="auto"/>
        <w:ind w:left="1646" w:right="900"/>
        <w:jc w:val="both"/>
        <w:rPr>
          <w:rFonts w:cs="David" w:hint="cs"/>
          <w:rtl/>
        </w:rPr>
      </w:pPr>
      <w:r w:rsidRPr="00A20B86">
        <w:rPr>
          <w:rStyle w:val="normal-h"/>
          <w:rFonts w:cs="David" w:hint="cs"/>
          <w:rtl/>
        </w:rPr>
        <w:t xml:space="preserve">"[...] היחסים תמיד היו ממש אוהבים, כמו שהיום אני אתחבק עם חבר שלי על הערסל בחצר, או שאשכב בסלון עם חבר שלי או עם בן זוג. </w:t>
      </w:r>
    </w:p>
    <w:p w14:paraId="4C46F083"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u w:val="single"/>
          <w:rtl/>
        </w:rPr>
        <w:t>לשופט גלעד:</w:t>
      </w:r>
    </w:p>
    <w:p w14:paraId="5885B265"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לא כמו עם ידיד?</w:t>
      </w:r>
    </w:p>
    <w:p w14:paraId="1C19C09C"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לא. </w:t>
      </w:r>
    </w:p>
    <w:p w14:paraId="22FED413"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סיפרת משהו שקשור לטוסיק שלך בהקשר של אותם חיבוקים?</w:t>
      </w:r>
    </w:p>
    <w:p w14:paraId="251AA79C"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זה היה משהו ממש טבעי שאם אני עוברת, מגיעה או סתם עוברת, הוא היה מעיף לי פליק בטוסיק, הוא היה תופס את הטוסיק שלי.</w:t>
      </w:r>
      <w:r w:rsidRPr="00A20B86">
        <w:rPr>
          <w:rStyle w:val="normal-h"/>
          <w:rFonts w:cs="David" w:hint="cs"/>
          <w:b/>
          <w:bCs/>
          <w:rtl/>
        </w:rPr>
        <w:t xml:space="preserve"> [...]</w:t>
      </w:r>
      <w:r w:rsidR="006D7AC7">
        <w:rPr>
          <w:rStyle w:val="normal-h"/>
          <w:rFonts w:cs="David" w:hint="cs"/>
          <w:rtl/>
        </w:rPr>
        <w:t xml:space="preserve"> </w:t>
      </w:r>
      <w:r w:rsidRPr="00A20B86">
        <w:rPr>
          <w:rStyle w:val="normal-h"/>
          <w:rFonts w:cs="David" w:hint="cs"/>
          <w:rtl/>
        </w:rPr>
        <w:t xml:space="preserve">לא בקטע של להרביץ לי, כן בחיבה. שוב, דברים שאבא שלי לא, תחושה כזאת שהיא לא... שאבא שלי לא היה עושה לי בחיים. </w:t>
      </w:r>
    </w:p>
    <w:p w14:paraId="0A9CC2D3"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u w:val="single"/>
          <w:rtl/>
        </w:rPr>
        <w:t>לשופט אלרון:</w:t>
      </w:r>
    </w:p>
    <w:p w14:paraId="3AEAC024"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הרגשת שהיה לזה היבט מיני?</w:t>
      </w:r>
    </w:p>
    <w:p w14:paraId="5AD9F45A"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בדיעבד כן. שוב, באותם זמנים לא אמרתי כלום על זה כי זה היה חלק מ... לא הרמתי גבה לא חשבתי שזה לא בסדר. </w:t>
      </w:r>
    </w:p>
    <w:p w14:paraId="76800146"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rtl/>
        </w:rPr>
        <w:t>ש. למה את חושבת היום שהיה לזה היבט מיני?</w:t>
      </w:r>
    </w:p>
    <w:p w14:paraId="27BDDFCE"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כי לא נראה לי שזה לענין שגבר בן 40 יתפוס את התחת לילדה בת 12, 13, שהיא כבר בהתפתחות שלה, היא כבר נערה. </w:t>
      </w:r>
    </w:p>
    <w:p w14:paraId="3A3FA19A"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rtl/>
        </w:rPr>
        <w:t>[...]</w:t>
      </w:r>
    </w:p>
    <w:p w14:paraId="36275A87"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b/>
          <w:bCs/>
          <w:rtl/>
        </w:rPr>
        <w:t>ש. סיפרת לפעמים שהוא היה מניח את היד על הטוסיק שלך ולפעמים היה מלטף אותו, את זוכרת?</w:t>
      </w:r>
    </w:p>
    <w:p w14:paraId="1EC8AEC2"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כן. </w:t>
      </w:r>
    </w:p>
    <w:p w14:paraId="13E5076B"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איך זה קרה, איך הייתם, באיזו פוזיציה הייתם?</w:t>
      </w:r>
    </w:p>
    <w:p w14:paraId="545A5D86"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שוכבים בסלון, על מזרון, בספה, על ערסל בחוץ. </w:t>
      </w:r>
    </w:p>
    <w:p w14:paraId="29C2CCBA"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איך שוכבים?</w:t>
      </w:r>
    </w:p>
    <w:p w14:paraId="3134B664"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אחד ליד השני, מחובקים.</w:t>
      </w:r>
    </w:p>
    <w:p w14:paraId="4E45E45B"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מבחינת פנים אל פנים, גב אל גב?</w:t>
      </w:r>
    </w:p>
    <w:p w14:paraId="6A566294"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לא היה משהו קבוע, כאילו מרגישים חופשי אחד ליד השני.</w:t>
      </w:r>
    </w:p>
    <w:p w14:paraId="0F10BAB5" w14:textId="77777777" w:rsidR="00126079" w:rsidRPr="00A20B86" w:rsidRDefault="00126079" w:rsidP="00126079">
      <w:pPr>
        <w:pStyle w:val="normal-p"/>
        <w:bidi/>
        <w:spacing w:beforeAutospacing="0" w:afterAutospacing="0" w:line="360" w:lineRule="auto"/>
        <w:ind w:left="1440" w:right="720" w:firstLine="206"/>
        <w:jc w:val="both"/>
        <w:rPr>
          <w:rStyle w:val="normal-h"/>
          <w:rFonts w:cs="David" w:hint="cs"/>
          <w:b/>
          <w:bCs/>
          <w:u w:val="single"/>
          <w:rtl/>
        </w:rPr>
      </w:pPr>
    </w:p>
    <w:p w14:paraId="0FD77DA9"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u w:val="single"/>
          <w:rtl/>
        </w:rPr>
        <w:t>לשופט גלעד:</w:t>
      </w:r>
    </w:p>
    <w:p w14:paraId="58FC6FF2"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rtl/>
        </w:rPr>
        <w:t>את זה אמא יכלה לראות</w:t>
      </w:r>
      <w:r w:rsidRPr="00A20B86">
        <w:rPr>
          <w:rStyle w:val="normal-h"/>
          <w:rFonts w:cs="David" w:hint="cs"/>
          <w:b/>
          <w:bCs/>
          <w:rtl/>
        </w:rPr>
        <w:t>?</w:t>
      </w:r>
    </w:p>
    <w:p w14:paraId="675F6F8D"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היו פעמים גם לבד סתם ככה בבית, היה גם וגם</w:t>
      </w:r>
    </w:p>
    <w:p w14:paraId="53476FDA"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האפשרות היתה לראות, מי שיכנס יוכל לראות?</w:t>
      </w:r>
    </w:p>
    <w:p w14:paraId="769AF328"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כן..."  [...] בגיל 16. הרגשתי שזה כבר עובר את הגבולות, שזה בכלל לא אמור להיות ככה, הייתי שולחת לו הערות "די", מעיפה לו את היד "די, מספיק", סתם בחצי חיוך. </w:t>
      </w:r>
    </w:p>
    <w:p w14:paraId="316F3420"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מה הוא היה עונה לך?</w:t>
      </w:r>
    </w:p>
    <w:p w14:paraId="122F8D5D"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היה מחייך, משהו כזה. </w:t>
      </w:r>
    </w:p>
    <w:p w14:paraId="454EE52D"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סיפרת על זה לאמא, בזמנו?</w:t>
      </w:r>
    </w:p>
    <w:p w14:paraId="7EBAD89E"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לא. </w:t>
      </w:r>
    </w:p>
    <w:p w14:paraId="61152D77"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אז למה לא?</w:t>
      </w:r>
    </w:p>
    <w:p w14:paraId="047E290B"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כי זה לא היה נראה לי משהו לא בסדר. אני באמת חשבתי שזה אבא שלי שמתנהג מוזר, שככה מתנהגים עם ילדה. ככה מראים אהבה למישהו שאתה אוהב, שאמורים ככה להתחבק ולדבר בשפה הזאת ולהתייחס אלי ככה ולגעת בי ככה, ולהסתכל עלי ככה, הייתי בטוחה שכך זה אמור להיות. </w:t>
      </w:r>
      <w:r w:rsidRPr="00A20B86">
        <w:rPr>
          <w:rFonts w:cs="David" w:hint="cs"/>
          <w:rtl/>
        </w:rPr>
        <w:t xml:space="preserve">" </w:t>
      </w:r>
      <w:r w:rsidRPr="00A20B86">
        <w:rPr>
          <w:rStyle w:val="normal-h"/>
          <w:rFonts w:cs="David" w:hint="cs"/>
          <w:rtl/>
        </w:rPr>
        <w:t xml:space="preserve">(עמ' 30-32 לפרוט') </w:t>
      </w:r>
    </w:p>
    <w:p w14:paraId="76F9334E" w14:textId="77777777" w:rsidR="00126079" w:rsidRPr="00A20B86" w:rsidRDefault="00126079" w:rsidP="00126079">
      <w:pPr>
        <w:pStyle w:val="normal-p"/>
        <w:bidi/>
        <w:spacing w:beforeAutospacing="0" w:afterAutospacing="0" w:line="360" w:lineRule="auto"/>
        <w:ind w:left="1286" w:right="720"/>
        <w:jc w:val="both"/>
        <w:rPr>
          <w:rFonts w:cs="David" w:hint="cs"/>
          <w:rtl/>
        </w:rPr>
      </w:pPr>
      <w:r w:rsidRPr="00A20B86">
        <w:rPr>
          <w:rFonts w:cs="David" w:hint="cs"/>
          <w:rtl/>
        </w:rPr>
        <w:t xml:space="preserve">באשר להבנתה כי אופי המעשים היה מיני, הוסיפה: </w:t>
      </w:r>
    </w:p>
    <w:p w14:paraId="51322CE6"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Fonts w:cs="David" w:hint="cs"/>
          <w:rtl/>
        </w:rPr>
        <w:t>"</w:t>
      </w:r>
      <w:r w:rsidRPr="00A20B86">
        <w:rPr>
          <w:rStyle w:val="normal-h"/>
          <w:rFonts w:cs="David" w:hint="cs"/>
          <w:rtl/>
        </w:rPr>
        <w:t xml:space="preserve">...היה בזה היבט מיני. עובדה שאבא שלי אוהב אותי הרבה יותר והוא בחיים לא יגע בי ככה ובחיים לא היה נוגע בי ככה, ולא מדבר אלי ככה. </w:t>
      </w:r>
    </w:p>
    <w:p w14:paraId="0CF14D3F"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u w:val="single"/>
          <w:rtl/>
        </w:rPr>
        <w:t>לשופט גלעד:</w:t>
      </w:r>
    </w:p>
    <w:p w14:paraId="202D2DA0"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באיזה גיל היית כשירד לך האסימון?</w:t>
      </w:r>
    </w:p>
    <w:p w14:paraId="003C0E66" w14:textId="77777777" w:rsidR="00126079" w:rsidRPr="00A20B86" w:rsidRDefault="00126079" w:rsidP="00126079">
      <w:pPr>
        <w:pStyle w:val="normal-p"/>
        <w:bidi/>
        <w:spacing w:beforeAutospacing="0" w:afterAutospacing="0" w:line="360" w:lineRule="auto"/>
        <w:ind w:left="1646" w:right="720"/>
        <w:jc w:val="both"/>
        <w:rPr>
          <w:rFonts w:cs="David"/>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כשהלכתי למשטרה, לפני חצי שנה בערך. הייתי בת 18 וחצי. </w:t>
      </w:r>
    </w:p>
    <w:p w14:paraId="1B01062B"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b/>
          <w:bCs/>
          <w:rtl/>
        </w:rPr>
        <w:t>[...]</w:t>
      </w:r>
    </w:p>
    <w:p w14:paraId="1156726C" w14:textId="77777777" w:rsidR="00126079" w:rsidRPr="00A20B86" w:rsidRDefault="00126079" w:rsidP="00126079">
      <w:pPr>
        <w:pStyle w:val="normal-p"/>
        <w:bidi/>
        <w:spacing w:beforeAutospacing="0" w:afterAutospacing="0" w:line="360" w:lineRule="auto"/>
        <w:ind w:left="1440" w:right="720" w:firstLine="206"/>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w:t>
      </w:r>
    </w:p>
    <w:p w14:paraId="3C705015"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אם זה כך, מדוע הדחת (צ"ל – "דחית" – מ.ג) אותו כבר בגיל 16?</w:t>
      </w:r>
    </w:p>
    <w:p w14:paraId="3BBD0DF8"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כשהייתי בת 16 גם הרגשתי ש.. היה לי חבר והרגשתי שזה לא בסדר שעוד מישהו יגע בי ככה, אפילו לא העליתי על הדעת שהוא לא אמור לספר לי את הדברים שהוא סיפר ולתת לי את היחס הזה". </w:t>
      </w:r>
      <w:r w:rsidRPr="00A20B86">
        <w:rPr>
          <w:rFonts w:cs="David" w:hint="cs"/>
          <w:rtl/>
        </w:rPr>
        <w:t xml:space="preserve">(עמ' 33 לפרוט'). </w:t>
      </w:r>
    </w:p>
    <w:p w14:paraId="5ECDC2DA" w14:textId="77777777" w:rsidR="00126079" w:rsidRPr="00A20B86" w:rsidRDefault="00126079" w:rsidP="00126079">
      <w:pPr>
        <w:tabs>
          <w:tab w:val="left" w:pos="7586"/>
          <w:tab w:val="left" w:pos="7946"/>
        </w:tabs>
        <w:bidi/>
        <w:spacing w:line="360" w:lineRule="auto"/>
        <w:jc w:val="both"/>
        <w:rPr>
          <w:rFonts w:cs="David" w:hint="cs"/>
          <w:u w:val="single"/>
          <w:rtl/>
        </w:rPr>
      </w:pPr>
    </w:p>
    <w:p w14:paraId="16B90448" w14:textId="77777777" w:rsidR="00126079" w:rsidRPr="00A20B86" w:rsidRDefault="00126079" w:rsidP="00126079">
      <w:pPr>
        <w:tabs>
          <w:tab w:val="left" w:pos="206"/>
          <w:tab w:val="left" w:pos="746"/>
          <w:tab w:val="left" w:pos="1286"/>
          <w:tab w:val="left" w:pos="7586"/>
          <w:tab w:val="left" w:pos="7946"/>
        </w:tabs>
        <w:bidi/>
        <w:spacing w:line="360" w:lineRule="auto"/>
        <w:ind w:left="746"/>
        <w:jc w:val="both"/>
        <w:rPr>
          <w:rFonts w:cs="David" w:hint="cs"/>
          <w:rtl/>
        </w:rPr>
      </w:pPr>
      <w:r w:rsidRPr="00A20B86">
        <w:rPr>
          <w:rFonts w:cs="David" w:hint="cs"/>
          <w:rtl/>
        </w:rPr>
        <w:t xml:space="preserve">9.5 </w:t>
      </w:r>
      <w:r w:rsidRPr="00A20B86">
        <w:rPr>
          <w:rFonts w:cs="David" w:hint="cs"/>
          <w:rtl/>
        </w:rPr>
        <w:tab/>
      </w:r>
      <w:r w:rsidRPr="00A20B86">
        <w:rPr>
          <w:rFonts w:cs="David" w:hint="cs"/>
          <w:u w:val="single"/>
          <w:rtl/>
        </w:rPr>
        <w:t>תיאור יחסי המין של הנאשם עם האם, בפני א' ד'</w:t>
      </w:r>
      <w:r w:rsidRPr="00A20B86">
        <w:rPr>
          <w:rFonts w:cs="David" w:hint="cs"/>
          <w:rtl/>
        </w:rPr>
        <w:t xml:space="preserve"> </w:t>
      </w:r>
    </w:p>
    <w:p w14:paraId="52E604E3" w14:textId="77777777" w:rsidR="00126079" w:rsidRPr="00A20B86" w:rsidRDefault="00126079" w:rsidP="00126079">
      <w:pPr>
        <w:tabs>
          <w:tab w:val="left" w:pos="7586"/>
          <w:tab w:val="left" w:pos="7946"/>
        </w:tabs>
        <w:bidi/>
        <w:spacing w:line="360" w:lineRule="auto"/>
        <w:ind w:left="1286"/>
        <w:jc w:val="both"/>
        <w:rPr>
          <w:rStyle w:val="normal-h"/>
          <w:rFonts w:cs="David" w:hint="cs"/>
          <w:rtl/>
        </w:rPr>
      </w:pPr>
      <w:r w:rsidRPr="00A20B86">
        <w:rPr>
          <w:rFonts w:cs="David" w:hint="cs"/>
          <w:rtl/>
        </w:rPr>
        <w:t>א' ד' תיארה, כי כשהייתה כבת 11, בזמן שאמה נעדרה מהבית, עלתה עם הנאשם בלילה על גג הבית, ובזמן ששוחחו על ענייני יום-יום הסתכל עליה לפתע הנאשם, חייך ואמר לה "</w:t>
      </w:r>
      <w:r w:rsidRPr="00A20B86">
        <w:rPr>
          <w:rStyle w:val="normal-h"/>
          <w:rFonts w:cs="David" w:hint="cs"/>
          <w:rtl/>
        </w:rPr>
        <w:t>וואי את לא מבינה איך אני ואמא הזדיינו פה על הגג אתמול". לדבריה, היא הבינה באותו רגע שהיא אינה אמורה לשמוע תיאורים אלה והיתה "בשוק" (עמ' 28 לפרוט'). עוד תיארה, כי הנאשם שיתף אותה "איזה תנוחות הם עשו... שקודם היא היתה למעלה ואחרי זה הוא היה למעלה ושהיא ממש טובה במיטה" (עמ' 28 פרוט').</w:t>
      </w:r>
    </w:p>
    <w:p w14:paraId="5D566449" w14:textId="77777777" w:rsidR="00126079" w:rsidRDefault="00126079" w:rsidP="00126079">
      <w:pPr>
        <w:tabs>
          <w:tab w:val="left" w:pos="7586"/>
          <w:tab w:val="left" w:pos="7946"/>
        </w:tabs>
        <w:bidi/>
        <w:spacing w:line="360" w:lineRule="auto"/>
        <w:ind w:left="1286"/>
        <w:jc w:val="both"/>
        <w:rPr>
          <w:rStyle w:val="normal-h"/>
          <w:rFonts w:cs="David" w:hint="cs"/>
          <w:rtl/>
        </w:rPr>
      </w:pPr>
    </w:p>
    <w:p w14:paraId="56522CF8" w14:textId="77777777" w:rsidR="000D55FD" w:rsidRDefault="000D55FD" w:rsidP="000D55FD">
      <w:pPr>
        <w:tabs>
          <w:tab w:val="left" w:pos="7586"/>
          <w:tab w:val="left" w:pos="7946"/>
        </w:tabs>
        <w:bidi/>
        <w:spacing w:line="360" w:lineRule="auto"/>
        <w:ind w:left="1286"/>
        <w:jc w:val="both"/>
        <w:rPr>
          <w:rStyle w:val="normal-h"/>
          <w:rFonts w:cs="David" w:hint="cs"/>
          <w:rtl/>
        </w:rPr>
      </w:pPr>
    </w:p>
    <w:p w14:paraId="299407E0" w14:textId="77777777" w:rsidR="000D55FD" w:rsidRDefault="000D55FD" w:rsidP="000D55FD">
      <w:pPr>
        <w:tabs>
          <w:tab w:val="left" w:pos="7586"/>
          <w:tab w:val="left" w:pos="7946"/>
        </w:tabs>
        <w:bidi/>
        <w:spacing w:line="360" w:lineRule="auto"/>
        <w:ind w:left="1286"/>
        <w:jc w:val="both"/>
        <w:rPr>
          <w:rStyle w:val="normal-h"/>
          <w:rFonts w:cs="David" w:hint="cs"/>
          <w:rtl/>
        </w:rPr>
      </w:pPr>
    </w:p>
    <w:p w14:paraId="2EFEF7CA" w14:textId="77777777" w:rsidR="000D55FD" w:rsidRPr="00A20B86" w:rsidRDefault="000D55FD" w:rsidP="000D55FD">
      <w:pPr>
        <w:tabs>
          <w:tab w:val="left" w:pos="7586"/>
          <w:tab w:val="left" w:pos="7946"/>
        </w:tabs>
        <w:bidi/>
        <w:spacing w:line="360" w:lineRule="auto"/>
        <w:ind w:left="1286"/>
        <w:jc w:val="both"/>
        <w:rPr>
          <w:rStyle w:val="normal-h"/>
          <w:rFonts w:cs="David" w:hint="cs"/>
          <w:rtl/>
        </w:rPr>
      </w:pPr>
    </w:p>
    <w:p w14:paraId="0674CAF1" w14:textId="77777777" w:rsidR="00126079" w:rsidRPr="00A20B86" w:rsidRDefault="00126079" w:rsidP="00126079">
      <w:pPr>
        <w:tabs>
          <w:tab w:val="left" w:pos="746"/>
          <w:tab w:val="left" w:pos="1286"/>
          <w:tab w:val="left" w:pos="7586"/>
          <w:tab w:val="left" w:pos="7946"/>
        </w:tabs>
        <w:bidi/>
        <w:spacing w:line="360" w:lineRule="auto"/>
        <w:ind w:left="746"/>
        <w:jc w:val="both"/>
        <w:rPr>
          <w:rFonts w:cs="David" w:hint="cs"/>
          <w:u w:val="single"/>
          <w:rtl/>
        </w:rPr>
      </w:pPr>
      <w:r w:rsidRPr="00A20B86">
        <w:rPr>
          <w:rFonts w:cs="David" w:hint="cs"/>
          <w:rtl/>
        </w:rPr>
        <w:t xml:space="preserve">9.6 </w:t>
      </w:r>
      <w:r w:rsidRPr="00A20B86">
        <w:rPr>
          <w:rFonts w:cs="David" w:hint="cs"/>
          <w:rtl/>
        </w:rPr>
        <w:tab/>
      </w:r>
      <w:r w:rsidRPr="00A20B86">
        <w:rPr>
          <w:rFonts w:cs="David" w:hint="cs"/>
          <w:u w:val="single"/>
          <w:rtl/>
        </w:rPr>
        <w:t>האירוע בחוף "נווה ים"</w:t>
      </w:r>
    </w:p>
    <w:p w14:paraId="499A28C3"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 xml:space="preserve">מקרה אחר עליו סיפרה אירע ב"נווה ים", בין הגילאים 11-13 [לדבריה היא אינה זוכרת במדויק את השנים, שכן לא ייחסה לזה חשיבות אז - עמ' 28 לפרוט']. על פי תיאורה, בזמן ששכבו על החול בחוף הים, ובעודה בבגד ים, </w:t>
      </w:r>
      <w:r w:rsidRPr="00A20B86">
        <w:rPr>
          <w:rFonts w:cs="David" w:hint="cs"/>
          <w:u w:val="single"/>
          <w:rtl/>
        </w:rPr>
        <w:t>הושיט הנאשם את ידו אל חזה</w:t>
      </w:r>
      <w:r w:rsidRPr="00A20B86">
        <w:rPr>
          <w:rFonts w:cs="David" w:hint="cs"/>
          <w:rtl/>
        </w:rPr>
        <w:t xml:space="preserve"> בכוונה לגעת בו ואמר דבר מה על ההתפתחות שלה. לדבריה, נבהלה ממעשיו והעיפה אותו ממנה, תוך שאמרה לו: "אני אגיד לאבא שלי שאתה מטריד אותי מינית" (עמ' 29 לפרוט'). לטענתה, לאחר אותו אירוע הנאשם "נבהל", ולמשך מספר שבועות היה ביניהם ריחוק.</w:t>
      </w:r>
    </w:p>
    <w:p w14:paraId="3A1A96EF" w14:textId="77777777" w:rsidR="00126079" w:rsidRPr="00A20B86" w:rsidRDefault="00126079" w:rsidP="00126079">
      <w:pPr>
        <w:tabs>
          <w:tab w:val="left" w:pos="7586"/>
          <w:tab w:val="left" w:pos="7946"/>
        </w:tabs>
        <w:bidi/>
        <w:spacing w:line="360" w:lineRule="auto"/>
        <w:ind w:left="1286"/>
        <w:jc w:val="both"/>
        <w:rPr>
          <w:rFonts w:cs="David" w:hint="cs"/>
          <w:rtl/>
        </w:rPr>
      </w:pPr>
    </w:p>
    <w:p w14:paraId="291D1D5A"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 xml:space="preserve">א' ד' השיבה לשאלת הסנגור, כי כבר אז שמעה בתקשורת את המונח "הטרדה מינית", ואף אם לא ממש הבינה את משמעותו, ידעה כי מדובר ב"משהו לא טוב" (עמ' 36 לפרוט'). </w:t>
      </w:r>
    </w:p>
    <w:p w14:paraId="5CFBC6F5" w14:textId="77777777" w:rsidR="00126079" w:rsidRPr="00A20B86" w:rsidRDefault="00126079" w:rsidP="00126079">
      <w:pPr>
        <w:tabs>
          <w:tab w:val="left" w:pos="7586"/>
          <w:tab w:val="left" w:pos="7946"/>
        </w:tabs>
        <w:bidi/>
        <w:spacing w:line="360" w:lineRule="auto"/>
        <w:ind w:left="1286"/>
        <w:jc w:val="both"/>
        <w:rPr>
          <w:rFonts w:cs="David" w:hint="cs"/>
          <w:rtl/>
        </w:rPr>
      </w:pPr>
    </w:p>
    <w:p w14:paraId="420C86DC" w14:textId="77777777" w:rsidR="00126079" w:rsidRPr="00A20B86" w:rsidRDefault="00126079" w:rsidP="00126079">
      <w:pPr>
        <w:tabs>
          <w:tab w:val="left" w:pos="7586"/>
          <w:tab w:val="left" w:pos="7946"/>
        </w:tabs>
        <w:bidi/>
        <w:spacing w:line="360" w:lineRule="auto"/>
        <w:ind w:left="1286"/>
        <w:jc w:val="both"/>
        <w:rPr>
          <w:rFonts w:cs="David" w:hint="cs"/>
          <w:rtl/>
        </w:rPr>
      </w:pPr>
    </w:p>
    <w:p w14:paraId="759E884D" w14:textId="77777777" w:rsidR="00126079" w:rsidRPr="00A20B86" w:rsidRDefault="00126079" w:rsidP="00126079">
      <w:pPr>
        <w:tabs>
          <w:tab w:val="left" w:pos="7586"/>
          <w:tab w:val="left" w:pos="7946"/>
        </w:tabs>
        <w:bidi/>
        <w:spacing w:line="360" w:lineRule="auto"/>
        <w:ind w:left="1286"/>
        <w:jc w:val="both"/>
        <w:rPr>
          <w:rFonts w:cs="David" w:hint="cs"/>
          <w:rtl/>
        </w:rPr>
      </w:pPr>
    </w:p>
    <w:p w14:paraId="5DDFDEC4"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 xml:space="preserve">משנשאלה </w:t>
      </w:r>
      <w:r w:rsidRPr="00A20B86">
        <w:rPr>
          <w:rFonts w:cs="David" w:hint="cs"/>
          <w:u w:val="single"/>
          <w:rtl/>
        </w:rPr>
        <w:t>האם הנאשם נגע בחזה באותה סיטואציה, השיבה כי אינה זוכרת</w:t>
      </w:r>
      <w:r w:rsidRPr="00A20B86">
        <w:rPr>
          <w:rFonts w:cs="David" w:hint="cs"/>
          <w:rtl/>
        </w:rPr>
        <w:t xml:space="preserve">. רק לאחר שב"כ המאשימה הקריאה לה מהודעתה במשטרה שם טענה כי </w:t>
      </w:r>
      <w:r w:rsidRPr="00A20B86">
        <w:rPr>
          <w:rFonts w:cs="David" w:hint="cs"/>
          <w:u w:val="single"/>
          <w:rtl/>
        </w:rPr>
        <w:t>הנאשם נגע בחזה</w:t>
      </w:r>
      <w:r w:rsidRPr="00A20B86">
        <w:rPr>
          <w:rFonts w:cs="David" w:hint="cs"/>
          <w:rtl/>
        </w:rPr>
        <w:t xml:space="preserve">, השיבה כי במשטרה היא זכרה טוב יותר את הפרטים, אלא שמאז היא "השתדלה לשכוח" (עמ' 29 לפרוט'). </w:t>
      </w:r>
    </w:p>
    <w:p w14:paraId="7071FB83"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(בפני העו"ס שרון גל טענה שבארוע זה "</w:t>
      </w:r>
      <w:r w:rsidRPr="00A20B86">
        <w:rPr>
          <w:rFonts w:cs="David" w:hint="cs"/>
          <w:u w:val="single"/>
          <w:rtl/>
        </w:rPr>
        <w:t>ניסה</w:t>
      </w:r>
      <w:r w:rsidRPr="00A20B86">
        <w:rPr>
          <w:rFonts w:cs="David" w:hint="cs"/>
          <w:rtl/>
        </w:rPr>
        <w:t>" הנאשם לגעת לה בטוסיק ובציצי – עמ' 87 שורה 26 לפרוטוקול).</w:t>
      </w:r>
    </w:p>
    <w:p w14:paraId="5FCAC986" w14:textId="77777777" w:rsidR="00126079" w:rsidRPr="00A20B86" w:rsidRDefault="00126079" w:rsidP="00126079">
      <w:pPr>
        <w:tabs>
          <w:tab w:val="left" w:pos="7586"/>
          <w:tab w:val="left" w:pos="7946"/>
        </w:tabs>
        <w:bidi/>
        <w:spacing w:line="360" w:lineRule="auto"/>
        <w:jc w:val="both"/>
        <w:rPr>
          <w:rFonts w:cs="David" w:hint="cs"/>
          <w:rtl/>
        </w:rPr>
      </w:pPr>
    </w:p>
    <w:p w14:paraId="01A1FA1E" w14:textId="77777777" w:rsidR="00126079" w:rsidRPr="00A20B86" w:rsidRDefault="00126079" w:rsidP="00126079">
      <w:pPr>
        <w:tabs>
          <w:tab w:val="left" w:pos="206"/>
          <w:tab w:val="left" w:pos="746"/>
          <w:tab w:val="left" w:pos="1286"/>
          <w:tab w:val="left" w:pos="7586"/>
          <w:tab w:val="left" w:pos="7946"/>
        </w:tabs>
        <w:bidi/>
        <w:spacing w:line="360" w:lineRule="auto"/>
        <w:ind w:left="746"/>
        <w:jc w:val="both"/>
        <w:rPr>
          <w:rFonts w:cs="David" w:hint="cs"/>
          <w:u w:val="single"/>
          <w:rtl/>
        </w:rPr>
      </w:pPr>
      <w:r w:rsidRPr="00A20B86">
        <w:rPr>
          <w:rFonts w:cs="David" w:hint="cs"/>
          <w:rtl/>
        </w:rPr>
        <w:t xml:space="preserve">9.7 </w:t>
      </w:r>
      <w:r w:rsidRPr="00A20B86">
        <w:rPr>
          <w:rFonts w:cs="David" w:hint="cs"/>
          <w:rtl/>
        </w:rPr>
        <w:tab/>
      </w:r>
      <w:r w:rsidRPr="00A20B86">
        <w:rPr>
          <w:rFonts w:cs="David" w:hint="cs"/>
          <w:u w:val="single"/>
          <w:rtl/>
        </w:rPr>
        <w:t>שיחה על שערות הערווה</w:t>
      </w:r>
    </w:p>
    <w:p w14:paraId="3E04FB9C"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 xml:space="preserve">א' ד' תיארה מקרה בו שוחח עמה הנאשם על השערות שבאיבר מינה. </w:t>
      </w:r>
    </w:p>
    <w:p w14:paraId="603557AD" w14:textId="77777777" w:rsidR="00126079" w:rsidRPr="00A20B86" w:rsidRDefault="00126079" w:rsidP="00126079">
      <w:pPr>
        <w:tabs>
          <w:tab w:val="left" w:pos="7586"/>
          <w:tab w:val="left" w:pos="7946"/>
        </w:tabs>
        <w:bidi/>
        <w:ind w:left="1286"/>
        <w:jc w:val="both"/>
        <w:rPr>
          <w:rFonts w:cs="David" w:hint="cs"/>
          <w:rtl/>
        </w:rPr>
      </w:pPr>
    </w:p>
    <w:p w14:paraId="79718281"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על פי תיאורה:</w:t>
      </w:r>
    </w:p>
    <w:p w14:paraId="12A875F8" w14:textId="77777777" w:rsidR="00126079" w:rsidRPr="00A20B86" w:rsidRDefault="00126079" w:rsidP="00126079">
      <w:pPr>
        <w:tabs>
          <w:tab w:val="left" w:pos="7586"/>
          <w:tab w:val="left" w:pos="7946"/>
        </w:tabs>
        <w:bidi/>
        <w:ind w:left="720"/>
        <w:jc w:val="both"/>
        <w:rPr>
          <w:rFonts w:cs="David" w:hint="cs"/>
          <w:rtl/>
        </w:rPr>
      </w:pPr>
    </w:p>
    <w:p w14:paraId="63C25C2C" w14:textId="77777777" w:rsidR="00126079" w:rsidRPr="00A20B86" w:rsidRDefault="00126079" w:rsidP="00126079">
      <w:pPr>
        <w:tabs>
          <w:tab w:val="left" w:pos="7406"/>
          <w:tab w:val="left" w:pos="7946"/>
        </w:tabs>
        <w:bidi/>
        <w:spacing w:line="360" w:lineRule="auto"/>
        <w:ind w:left="1646" w:right="900"/>
        <w:jc w:val="both"/>
        <w:rPr>
          <w:rFonts w:cs="David" w:hint="cs"/>
          <w:rtl/>
        </w:rPr>
      </w:pPr>
      <w:r w:rsidRPr="00A20B86">
        <w:rPr>
          <w:rStyle w:val="normal-h"/>
          <w:rFonts w:cs="David" w:hint="cs"/>
          <w:rtl/>
        </w:rPr>
        <w:t>"לא זוכרת באיזה גיל בדיוק, גם בטווח הגילאים הזה, בין 13, 12, 14, באחת השיחות גם, ענין של מה בכך, הוא שאל אותי אם יש לי שיער באיבר מין, אם אני כבר מורידה שערות, ואז לא זוכרת מה עניתי, או שלא עניתי, ואז הוא אמר לי כאילו "אל תגעי בזה שם" שהוא אוהב שיש הרבה שיער לאישה, ושלאמא יש הרבה שיער.</w:t>
      </w:r>
      <w:r w:rsidRPr="00A20B86">
        <w:rPr>
          <w:rFonts w:cs="David" w:hint="cs"/>
          <w:rtl/>
        </w:rPr>
        <w:t>" (עמ' 30 לפרוט').</w:t>
      </w:r>
    </w:p>
    <w:p w14:paraId="3256DCDA" w14:textId="77777777" w:rsidR="00126079" w:rsidRPr="00A20B86" w:rsidRDefault="00126079" w:rsidP="00126079">
      <w:pPr>
        <w:tabs>
          <w:tab w:val="left" w:pos="7586"/>
          <w:tab w:val="left" w:pos="7946"/>
        </w:tabs>
        <w:bidi/>
        <w:spacing w:line="360" w:lineRule="auto"/>
        <w:ind w:left="720"/>
        <w:jc w:val="both"/>
        <w:rPr>
          <w:rFonts w:cs="David" w:hint="cs"/>
          <w:rtl/>
        </w:rPr>
      </w:pPr>
    </w:p>
    <w:p w14:paraId="49635B01" w14:textId="77777777" w:rsidR="00126079" w:rsidRPr="00A20B86" w:rsidRDefault="00126079" w:rsidP="00126079">
      <w:pPr>
        <w:tabs>
          <w:tab w:val="left" w:pos="746"/>
          <w:tab w:val="left" w:pos="1286"/>
          <w:tab w:val="left" w:pos="7586"/>
          <w:tab w:val="left" w:pos="7946"/>
        </w:tabs>
        <w:bidi/>
        <w:spacing w:line="360" w:lineRule="auto"/>
        <w:ind w:left="1286" w:hanging="540"/>
        <w:jc w:val="both"/>
        <w:rPr>
          <w:rFonts w:cs="David" w:hint="cs"/>
          <w:rtl/>
        </w:rPr>
      </w:pPr>
      <w:r w:rsidRPr="00A20B86">
        <w:rPr>
          <w:rFonts w:cs="David" w:hint="cs"/>
          <w:rtl/>
        </w:rPr>
        <w:t xml:space="preserve">9.8 </w:t>
      </w:r>
      <w:r w:rsidRPr="00A20B86">
        <w:rPr>
          <w:rFonts w:cs="David" w:hint="cs"/>
          <w:rtl/>
        </w:rPr>
        <w:tab/>
        <w:t>כן תיארה, כי הנאשם נהג לבחון את גופה כמו שגבר מסתכל על אישה ואף פנה אליה בכינויים מסוג: "כוסית, יפה, יפייפיה" (עמ' 30 לפרוט'), וכן התעניין אם היא שוכבת עם החבר שלה (עמ' 30 לפרוט').</w:t>
      </w:r>
    </w:p>
    <w:p w14:paraId="03A71DF8" w14:textId="77777777" w:rsidR="00126079" w:rsidRPr="00A20B86" w:rsidRDefault="00126079" w:rsidP="00126079">
      <w:pPr>
        <w:tabs>
          <w:tab w:val="left" w:pos="7586"/>
          <w:tab w:val="left" w:pos="7946"/>
        </w:tabs>
        <w:bidi/>
        <w:spacing w:line="360" w:lineRule="auto"/>
        <w:ind w:left="720"/>
        <w:jc w:val="both"/>
        <w:rPr>
          <w:rFonts w:cs="David" w:hint="cs"/>
          <w:rtl/>
        </w:rPr>
      </w:pPr>
    </w:p>
    <w:p w14:paraId="3D355616"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 xml:space="preserve">א' ד' תיארה גם, כי ראתה את הנאשם, לא פעם, כשהוא מסתובב ערום בדרכו מהאמבטיה לכיוון חדר השינה, כשהוא מבחין בה (עמ' 33-34 לפרוט'). בנוסף סיפרה, כי היא זוכרת פעמים בהם נשק לה על פיה, כשהיתה כבת 11, 14 (עמ' 34 לפרוט'). </w:t>
      </w:r>
    </w:p>
    <w:p w14:paraId="42345D2A" w14:textId="77777777" w:rsidR="00126079" w:rsidRPr="00A20B86" w:rsidRDefault="00126079" w:rsidP="00126079">
      <w:pPr>
        <w:tabs>
          <w:tab w:val="left" w:pos="7586"/>
          <w:tab w:val="left" w:pos="7946"/>
        </w:tabs>
        <w:bidi/>
        <w:spacing w:line="360" w:lineRule="auto"/>
        <w:ind w:left="720"/>
        <w:jc w:val="both"/>
        <w:rPr>
          <w:rFonts w:cs="David" w:hint="cs"/>
          <w:rtl/>
        </w:rPr>
      </w:pPr>
    </w:p>
    <w:p w14:paraId="6DE6DF8F" w14:textId="77777777" w:rsidR="00126079" w:rsidRPr="00A20B86" w:rsidRDefault="00126079" w:rsidP="00126079">
      <w:pPr>
        <w:tabs>
          <w:tab w:val="left" w:pos="746"/>
          <w:tab w:val="left" w:pos="1286"/>
          <w:tab w:val="left" w:pos="7586"/>
          <w:tab w:val="left" w:pos="7946"/>
        </w:tabs>
        <w:bidi/>
        <w:spacing w:line="360" w:lineRule="auto"/>
        <w:ind w:left="1286" w:hanging="540"/>
        <w:jc w:val="both"/>
        <w:rPr>
          <w:rFonts w:cs="David" w:hint="cs"/>
          <w:rtl/>
        </w:rPr>
      </w:pPr>
      <w:r w:rsidRPr="00A20B86">
        <w:rPr>
          <w:rFonts w:cs="David" w:hint="cs"/>
          <w:rtl/>
        </w:rPr>
        <w:t xml:space="preserve">9.9 </w:t>
      </w:r>
      <w:r w:rsidRPr="00A20B86">
        <w:rPr>
          <w:rFonts w:cs="David" w:hint="cs"/>
          <w:rtl/>
        </w:rPr>
        <w:tab/>
        <w:t>א' ד' השיבה, כי אינה זוכרת אם היו מקרים בהם נגע בה הנאשם מתחת לחזייה או לתחתון:</w:t>
      </w:r>
    </w:p>
    <w:p w14:paraId="4D1B5FD8" w14:textId="77777777" w:rsidR="00126079" w:rsidRPr="00A20B86" w:rsidRDefault="00126079" w:rsidP="00126079">
      <w:pPr>
        <w:tabs>
          <w:tab w:val="left" w:pos="746"/>
          <w:tab w:val="left" w:pos="1286"/>
          <w:tab w:val="left" w:pos="7586"/>
          <w:tab w:val="left" w:pos="7946"/>
        </w:tabs>
        <w:bidi/>
        <w:ind w:left="1286" w:hanging="540"/>
        <w:jc w:val="both"/>
        <w:rPr>
          <w:rFonts w:cs="David" w:hint="cs"/>
          <w:rtl/>
        </w:rPr>
      </w:pPr>
    </w:p>
    <w:p w14:paraId="2E38B4B7" w14:textId="77777777" w:rsidR="00126079" w:rsidRPr="00A20B86" w:rsidRDefault="00126079" w:rsidP="00126079">
      <w:pPr>
        <w:tabs>
          <w:tab w:val="left" w:pos="6866"/>
          <w:tab w:val="left" w:pos="7946"/>
        </w:tabs>
        <w:bidi/>
        <w:spacing w:line="360" w:lineRule="auto"/>
        <w:ind w:left="1646" w:right="720"/>
        <w:jc w:val="both"/>
        <w:rPr>
          <w:rFonts w:cs="David" w:hint="cs"/>
          <w:rtl/>
        </w:rPr>
      </w:pPr>
      <w:r w:rsidRPr="00A20B86">
        <w:rPr>
          <w:rStyle w:val="normal-h"/>
          <w:rFonts w:cs="David" w:hint="cs"/>
          <w:rtl/>
        </w:rPr>
        <w:t>"לא זוכרת. אם להגיד משהו? שאלו אותי בהקשר לזה, אם אני זוכרת אם היו מקרים של נגיעה מתחת לחזיה או מתחת לתחתונים, בהקשר זה, אני לא זוכרת אך אם הייתי סתם עם בגד קצר, אז הוא היה נוגע בי מתחת לבגדים, בבטן, בגב, ברגליים. היום אני בטוחה שהנגיעות האלה היו בעלות אופן מיני כי גבר בן 40 לא אמור לשלוח ידו לחזה של ילדה בת 12 או 13 או 14 אז לי אין ספק בזה, הצורה שהסתכל ודיבר ונגע היו בעלות אופן מיני.</w:t>
      </w:r>
      <w:r w:rsidRPr="00A20B86">
        <w:rPr>
          <w:rFonts w:cs="David" w:hint="cs"/>
          <w:rtl/>
        </w:rPr>
        <w:t xml:space="preserve">..." (עמ' 38 לפרוט').  </w:t>
      </w:r>
    </w:p>
    <w:p w14:paraId="5079A2C0" w14:textId="77777777" w:rsidR="00126079" w:rsidRPr="00A20B86" w:rsidRDefault="00126079" w:rsidP="00126079">
      <w:pPr>
        <w:tabs>
          <w:tab w:val="left" w:pos="7586"/>
          <w:tab w:val="left" w:pos="7946"/>
        </w:tabs>
        <w:bidi/>
        <w:ind w:left="746"/>
        <w:jc w:val="both"/>
        <w:rPr>
          <w:rFonts w:cs="David" w:hint="cs"/>
          <w:rtl/>
        </w:rPr>
      </w:pPr>
    </w:p>
    <w:p w14:paraId="65658A85" w14:textId="77777777" w:rsidR="00126079" w:rsidRPr="00A20B86" w:rsidRDefault="00126079" w:rsidP="00126079">
      <w:pPr>
        <w:tabs>
          <w:tab w:val="left" w:pos="746"/>
          <w:tab w:val="left" w:pos="1286"/>
          <w:tab w:val="left" w:pos="7586"/>
          <w:tab w:val="left" w:pos="7946"/>
        </w:tabs>
        <w:bidi/>
        <w:spacing w:line="360" w:lineRule="auto"/>
        <w:ind w:left="746"/>
        <w:jc w:val="both"/>
        <w:rPr>
          <w:rFonts w:cs="David" w:hint="cs"/>
          <w:rtl/>
        </w:rPr>
      </w:pPr>
      <w:r w:rsidRPr="00A20B86">
        <w:rPr>
          <w:rFonts w:cs="David" w:hint="cs"/>
          <w:rtl/>
        </w:rPr>
        <w:t xml:space="preserve">9.10 </w:t>
      </w:r>
      <w:r w:rsidRPr="00A20B86">
        <w:rPr>
          <w:rFonts w:cs="David" w:hint="cs"/>
          <w:rtl/>
        </w:rPr>
        <w:tab/>
        <w:t xml:space="preserve">א' ד' אישרה, כי היא </w:t>
      </w:r>
      <w:r w:rsidRPr="00A20B86">
        <w:rPr>
          <w:rFonts w:cs="David" w:hint="cs"/>
          <w:b/>
          <w:bCs/>
          <w:rtl/>
        </w:rPr>
        <w:t>נוהגת לישון עם פטיש</w:t>
      </w:r>
      <w:r w:rsidRPr="00A20B86">
        <w:rPr>
          <w:rFonts w:cs="David" w:hint="cs"/>
          <w:rtl/>
        </w:rPr>
        <w:t xml:space="preserve"> מתחת לכר (עמ' 37 לפרוט').</w:t>
      </w:r>
    </w:p>
    <w:p w14:paraId="03800A4E" w14:textId="77777777" w:rsidR="00126079" w:rsidRPr="00A20B86" w:rsidRDefault="00126079" w:rsidP="00126079">
      <w:pPr>
        <w:tabs>
          <w:tab w:val="left" w:pos="746"/>
          <w:tab w:val="left" w:pos="1286"/>
          <w:tab w:val="left" w:pos="7586"/>
          <w:tab w:val="left" w:pos="7946"/>
        </w:tabs>
        <w:bidi/>
        <w:spacing w:line="360" w:lineRule="auto"/>
        <w:ind w:left="1286"/>
        <w:jc w:val="both"/>
        <w:rPr>
          <w:rFonts w:cs="David" w:hint="cs"/>
          <w:rtl/>
        </w:rPr>
      </w:pPr>
      <w:r w:rsidRPr="00A20B86">
        <w:rPr>
          <w:rFonts w:cs="David" w:hint="cs"/>
          <w:rtl/>
        </w:rPr>
        <w:t>מן האמור במכתבה של העו"ס שרון גל מיום 6.6.10, שצורף לבקשת ב"כ המאשימה להעיד את המתלוננות שלא בנוכחות הנאשם, עולה כי הסיבה לכך היא חששה של א' ד' לחייה, מפני הנאשם.</w:t>
      </w:r>
    </w:p>
    <w:p w14:paraId="6217FAB8" w14:textId="77777777" w:rsidR="00126079" w:rsidRDefault="00126079" w:rsidP="00126079">
      <w:pPr>
        <w:tabs>
          <w:tab w:val="left" w:pos="7586"/>
          <w:tab w:val="left" w:pos="7946"/>
        </w:tabs>
        <w:bidi/>
        <w:jc w:val="both"/>
        <w:rPr>
          <w:rFonts w:cs="David" w:hint="cs"/>
          <w:u w:val="single"/>
          <w:rtl/>
        </w:rPr>
      </w:pPr>
    </w:p>
    <w:p w14:paraId="4CFA6160" w14:textId="77777777" w:rsidR="000D55FD" w:rsidRPr="00A20B86" w:rsidRDefault="000D55FD" w:rsidP="000D55FD">
      <w:pPr>
        <w:tabs>
          <w:tab w:val="left" w:pos="7586"/>
          <w:tab w:val="left" w:pos="7946"/>
        </w:tabs>
        <w:bidi/>
        <w:jc w:val="both"/>
        <w:rPr>
          <w:rFonts w:cs="David" w:hint="cs"/>
          <w:u w:val="single"/>
          <w:rtl/>
        </w:rPr>
      </w:pPr>
    </w:p>
    <w:p w14:paraId="3C76755E" w14:textId="77777777" w:rsidR="00126079" w:rsidRDefault="00126079" w:rsidP="00126079">
      <w:pPr>
        <w:tabs>
          <w:tab w:val="left" w:pos="566"/>
          <w:tab w:val="left" w:pos="746"/>
          <w:tab w:val="left" w:pos="7586"/>
          <w:tab w:val="left" w:pos="7946"/>
        </w:tabs>
        <w:bidi/>
        <w:jc w:val="both"/>
        <w:rPr>
          <w:rFonts w:cs="David" w:hint="cs"/>
          <w:u w:val="single"/>
          <w:rtl/>
        </w:rPr>
      </w:pPr>
      <w:r w:rsidRPr="00A20B86">
        <w:rPr>
          <w:rFonts w:cs="David" w:hint="cs"/>
          <w:rtl/>
        </w:rPr>
        <w:t>10.</w:t>
      </w:r>
      <w:r w:rsidRPr="00A20B86">
        <w:rPr>
          <w:rFonts w:cs="David" w:hint="cs"/>
          <w:rtl/>
        </w:rPr>
        <w:tab/>
      </w:r>
      <w:r w:rsidRPr="00A20B86">
        <w:rPr>
          <w:rFonts w:cs="David" w:hint="cs"/>
          <w:rtl/>
        </w:rPr>
        <w:tab/>
      </w:r>
      <w:r w:rsidRPr="00A20B86">
        <w:rPr>
          <w:rFonts w:cs="David" w:hint="cs"/>
          <w:u w:val="single"/>
          <w:rtl/>
        </w:rPr>
        <w:t>העו"ס גב' שרון גל (עמ' 80-97 לפרוט')</w:t>
      </w:r>
    </w:p>
    <w:p w14:paraId="27817AA8" w14:textId="77777777" w:rsidR="000D55FD" w:rsidRPr="00A20B86" w:rsidRDefault="000D55FD" w:rsidP="000D55FD">
      <w:pPr>
        <w:tabs>
          <w:tab w:val="left" w:pos="566"/>
          <w:tab w:val="left" w:pos="746"/>
          <w:tab w:val="left" w:pos="7586"/>
          <w:tab w:val="left" w:pos="7946"/>
        </w:tabs>
        <w:bidi/>
        <w:jc w:val="both"/>
        <w:rPr>
          <w:rFonts w:cs="David" w:hint="cs"/>
          <w:u w:val="single"/>
          <w:rtl/>
        </w:rPr>
      </w:pPr>
    </w:p>
    <w:p w14:paraId="2D4B3AE7" w14:textId="77777777" w:rsidR="00126079" w:rsidRPr="00A20B86" w:rsidRDefault="00126079" w:rsidP="00126079">
      <w:pPr>
        <w:tabs>
          <w:tab w:val="left" w:pos="7586"/>
          <w:tab w:val="left" w:pos="7946"/>
        </w:tabs>
        <w:bidi/>
        <w:jc w:val="both"/>
        <w:rPr>
          <w:rFonts w:cs="David" w:hint="cs"/>
          <w:u w:val="single"/>
          <w:rtl/>
        </w:rPr>
      </w:pPr>
    </w:p>
    <w:p w14:paraId="3A1F686A" w14:textId="77777777" w:rsidR="00126079" w:rsidRPr="00A20B86" w:rsidRDefault="00126079" w:rsidP="00126079">
      <w:pPr>
        <w:tabs>
          <w:tab w:val="left" w:pos="746"/>
          <w:tab w:val="left" w:pos="1286"/>
          <w:tab w:val="left" w:pos="7586"/>
          <w:tab w:val="left" w:pos="7946"/>
        </w:tabs>
        <w:bidi/>
        <w:spacing w:line="360" w:lineRule="auto"/>
        <w:ind w:left="1286" w:hanging="540"/>
        <w:jc w:val="both"/>
        <w:rPr>
          <w:rFonts w:cs="David" w:hint="cs"/>
          <w:rtl/>
        </w:rPr>
      </w:pPr>
      <w:r w:rsidRPr="00A20B86">
        <w:rPr>
          <w:rFonts w:cs="David" w:hint="cs"/>
          <w:rtl/>
        </w:rPr>
        <w:t xml:space="preserve">10.1 </w:t>
      </w:r>
      <w:r w:rsidRPr="00A20B86">
        <w:rPr>
          <w:rFonts w:cs="David" w:hint="cs"/>
          <w:rtl/>
        </w:rPr>
        <w:tab/>
        <w:t>הגב' שרון גל היא העובדת הסוציאלית בפניה חשפו ת' ד' וא' ד' את מעשיו של הנאשם. על-פי תיאורה, היא עוסקת במקצוע מזה כ-18 שנים ועובדת עם נוער, ועם נערות בפרט. כן תיארה, כי למדה במשך 3 שנים קורס לטיפול בנערות שחוו פגיעה מינית, במרכז הרב-תחומי בבית החולים בני ציון, ובשנתיים האחרונות אף עברה קורס הדרכה. כיום היא מדריכה עובדים סוציאליים שמטפלים בנערות נפגעות תקיפה מינית (עמ' 84 לפרוט').</w:t>
      </w:r>
    </w:p>
    <w:p w14:paraId="61F582B2" w14:textId="77777777" w:rsidR="00126079" w:rsidRPr="00A20B86" w:rsidRDefault="00126079" w:rsidP="00126079">
      <w:pPr>
        <w:tabs>
          <w:tab w:val="left" w:pos="746"/>
          <w:tab w:val="left" w:pos="1286"/>
          <w:tab w:val="left" w:pos="7586"/>
          <w:tab w:val="left" w:pos="7946"/>
        </w:tabs>
        <w:bidi/>
        <w:ind w:left="1286" w:hanging="540"/>
        <w:jc w:val="both"/>
        <w:rPr>
          <w:rFonts w:cs="David" w:hint="cs"/>
          <w:rtl/>
        </w:rPr>
      </w:pPr>
    </w:p>
    <w:p w14:paraId="22A3DEDA" w14:textId="77777777" w:rsidR="00126079" w:rsidRPr="00A20B86" w:rsidRDefault="00126079" w:rsidP="00126079">
      <w:pPr>
        <w:tabs>
          <w:tab w:val="left" w:pos="746"/>
          <w:tab w:val="left" w:pos="1286"/>
          <w:tab w:val="left" w:pos="7586"/>
          <w:tab w:val="left" w:pos="7946"/>
        </w:tabs>
        <w:bidi/>
        <w:spacing w:line="360" w:lineRule="auto"/>
        <w:ind w:left="1286" w:hanging="540"/>
        <w:jc w:val="both"/>
        <w:rPr>
          <w:rFonts w:cs="David" w:hint="cs"/>
          <w:rtl/>
        </w:rPr>
      </w:pPr>
      <w:r w:rsidRPr="00A20B86">
        <w:rPr>
          <w:rFonts w:cs="David" w:hint="cs"/>
          <w:rtl/>
        </w:rPr>
        <w:t>10.2</w:t>
      </w:r>
      <w:r w:rsidRPr="00A20B86">
        <w:rPr>
          <w:rFonts w:cs="David" w:hint="cs"/>
          <w:rtl/>
        </w:rPr>
        <w:tab/>
        <w:t xml:space="preserve">בעדותה תיארה תחילה, כי במכתב מיום 6.6.10 שהפנתה לבית המשפט ועניינו המלצתה להעדת המתלוננות שלא בנוכחות הנאשם, רשמה כי א' ד' </w:t>
      </w:r>
      <w:r w:rsidRPr="00A20B86">
        <w:rPr>
          <w:rFonts w:cs="David" w:hint="cs"/>
          <w:b/>
          <w:bCs/>
          <w:rtl/>
        </w:rPr>
        <w:t>נוהגת לישון עם סכין</w:t>
      </w:r>
      <w:r w:rsidRPr="00A20B86">
        <w:rPr>
          <w:rFonts w:cs="David" w:hint="cs"/>
          <w:rtl/>
        </w:rPr>
        <w:t xml:space="preserve"> מתחת לכרית, ואולם ייתכן כי טעתה וא' ד' תיארה בפניה פטיש ולא סכין (עמ' 80 לפרוט'). ככלל, ביקשה לציין, כי לא תמיד היו רישומיה מאורגנים, משום שכשערכה רישום ותיעוד של המפגשים עם ת' ד', לא העלתה בדעתה כי התיק יגיע לבית המשפט. </w:t>
      </w:r>
    </w:p>
    <w:p w14:paraId="03A9122A" w14:textId="77777777" w:rsidR="00126079" w:rsidRDefault="00126079" w:rsidP="00126079">
      <w:pPr>
        <w:tabs>
          <w:tab w:val="left" w:pos="746"/>
          <w:tab w:val="left" w:pos="1286"/>
          <w:tab w:val="left" w:pos="7586"/>
          <w:tab w:val="left" w:pos="7946"/>
        </w:tabs>
        <w:bidi/>
        <w:ind w:left="1286" w:hanging="540"/>
        <w:jc w:val="both"/>
        <w:rPr>
          <w:rFonts w:cs="David" w:hint="cs"/>
          <w:rtl/>
        </w:rPr>
      </w:pPr>
    </w:p>
    <w:p w14:paraId="082A74E2" w14:textId="77777777" w:rsidR="000D55FD" w:rsidRDefault="000D55FD" w:rsidP="000D55FD">
      <w:pPr>
        <w:tabs>
          <w:tab w:val="left" w:pos="746"/>
          <w:tab w:val="left" w:pos="1286"/>
          <w:tab w:val="left" w:pos="7586"/>
          <w:tab w:val="left" w:pos="7946"/>
        </w:tabs>
        <w:bidi/>
        <w:ind w:left="1286" w:hanging="540"/>
        <w:jc w:val="both"/>
        <w:rPr>
          <w:rFonts w:cs="David" w:hint="cs"/>
          <w:rtl/>
        </w:rPr>
      </w:pPr>
    </w:p>
    <w:p w14:paraId="5FD2A83D" w14:textId="77777777" w:rsidR="000D55FD" w:rsidRPr="00A20B86" w:rsidRDefault="000D55FD" w:rsidP="000D55FD">
      <w:pPr>
        <w:tabs>
          <w:tab w:val="left" w:pos="746"/>
          <w:tab w:val="left" w:pos="1286"/>
          <w:tab w:val="left" w:pos="7586"/>
          <w:tab w:val="left" w:pos="7946"/>
        </w:tabs>
        <w:bidi/>
        <w:ind w:left="1286" w:hanging="540"/>
        <w:jc w:val="both"/>
        <w:rPr>
          <w:rFonts w:cs="David" w:hint="cs"/>
          <w:rtl/>
        </w:rPr>
      </w:pPr>
    </w:p>
    <w:p w14:paraId="2F8D1775" w14:textId="77777777" w:rsidR="00126079" w:rsidRDefault="00126079" w:rsidP="000D55FD">
      <w:pPr>
        <w:numPr>
          <w:ilvl w:val="1"/>
          <w:numId w:val="1"/>
        </w:numPr>
        <w:tabs>
          <w:tab w:val="left" w:pos="746"/>
          <w:tab w:val="left" w:pos="1286"/>
          <w:tab w:val="left" w:pos="7586"/>
          <w:tab w:val="left" w:pos="7946"/>
        </w:tabs>
        <w:bidi/>
        <w:spacing w:line="360" w:lineRule="auto"/>
        <w:jc w:val="both"/>
        <w:rPr>
          <w:rFonts w:cs="David" w:hint="cs"/>
          <w:rtl/>
        </w:rPr>
      </w:pPr>
      <w:r w:rsidRPr="00A20B86">
        <w:rPr>
          <w:rFonts w:cs="David" w:hint="cs"/>
          <w:rtl/>
        </w:rPr>
        <w:t xml:space="preserve">באשר לעיתוי בו העלתה על הכתב את סיכומי המפגשים, השיבה: "חלק תוך כדי הפגישה, אם למשל אני נבהלת ואני אומרת וואלה לא כתבתי כמה פגישות, אני עושה סיכום פגישות וכותבת..." (עמ' 81 לפרוט'), ובהמשך כשנשאלה מתי תיעדה את הפגישה עם ת' ד' המצורפת כעמ' 8 לת/2, השיבה: "אני חושבת שזה היה, אני זוכרת שנבהלתי שלא כתבתי. אני חושבת שזה היה בסמוך לפגישות, בסמוך לפגישות, לחשיפה" (עמ' 88 לפרוט'). </w:t>
      </w:r>
    </w:p>
    <w:p w14:paraId="52C9C18A" w14:textId="77777777" w:rsidR="000D55FD" w:rsidRPr="00A20B86" w:rsidRDefault="000D55FD" w:rsidP="000D55FD">
      <w:pPr>
        <w:tabs>
          <w:tab w:val="left" w:pos="746"/>
          <w:tab w:val="left" w:pos="1286"/>
          <w:tab w:val="left" w:pos="7586"/>
          <w:tab w:val="left" w:pos="7946"/>
        </w:tabs>
        <w:bidi/>
        <w:spacing w:line="360" w:lineRule="auto"/>
        <w:jc w:val="both"/>
        <w:rPr>
          <w:rFonts w:cs="David" w:hint="cs"/>
          <w:rtl/>
        </w:rPr>
      </w:pPr>
    </w:p>
    <w:p w14:paraId="2112A367" w14:textId="77777777" w:rsidR="00126079" w:rsidRPr="00A20B86" w:rsidRDefault="00126079" w:rsidP="00126079">
      <w:pPr>
        <w:tabs>
          <w:tab w:val="left" w:pos="746"/>
          <w:tab w:val="left" w:pos="1286"/>
          <w:tab w:val="left" w:pos="7586"/>
          <w:tab w:val="left" w:pos="7946"/>
        </w:tabs>
        <w:bidi/>
        <w:spacing w:line="360" w:lineRule="auto"/>
        <w:ind w:left="1286" w:hanging="540"/>
        <w:jc w:val="both"/>
        <w:rPr>
          <w:rFonts w:cs="David" w:hint="cs"/>
          <w:rtl/>
        </w:rPr>
      </w:pPr>
      <w:r w:rsidRPr="00A20B86">
        <w:rPr>
          <w:rFonts w:cs="David" w:hint="cs"/>
          <w:rtl/>
        </w:rPr>
        <w:tab/>
        <w:t>באשר לסיכום פגישה עם ת' ד' עליו נרשם "4.12.08" (עמ' 19 לת/2) טענה, כי העלתה את הדברים על הכתב מיד לאחר הפגישה (עמ' 89 לפרוט').</w:t>
      </w:r>
    </w:p>
    <w:p w14:paraId="631358D8" w14:textId="77777777" w:rsidR="00126079" w:rsidRPr="00A20B86" w:rsidRDefault="00126079" w:rsidP="00126079">
      <w:pPr>
        <w:tabs>
          <w:tab w:val="left" w:pos="746"/>
          <w:tab w:val="left" w:pos="1286"/>
          <w:tab w:val="left" w:pos="7586"/>
          <w:tab w:val="left" w:pos="7946"/>
        </w:tabs>
        <w:bidi/>
        <w:spacing w:line="360" w:lineRule="auto"/>
        <w:ind w:left="1286" w:hanging="540"/>
        <w:jc w:val="both"/>
        <w:rPr>
          <w:rFonts w:cs="David" w:hint="cs"/>
          <w:rtl/>
        </w:rPr>
      </w:pPr>
    </w:p>
    <w:p w14:paraId="784439AC" w14:textId="77777777" w:rsidR="00126079" w:rsidRPr="00A20B86" w:rsidRDefault="00126079" w:rsidP="00126079">
      <w:pPr>
        <w:tabs>
          <w:tab w:val="left" w:pos="746"/>
          <w:tab w:val="left" w:pos="1286"/>
          <w:tab w:val="left" w:pos="7586"/>
          <w:tab w:val="left" w:pos="7946"/>
        </w:tabs>
        <w:bidi/>
        <w:spacing w:line="360" w:lineRule="auto"/>
        <w:ind w:left="1286" w:hanging="540"/>
        <w:jc w:val="both"/>
        <w:rPr>
          <w:rFonts w:cs="David" w:hint="cs"/>
          <w:rtl/>
        </w:rPr>
      </w:pPr>
      <w:r w:rsidRPr="00A20B86">
        <w:rPr>
          <w:rFonts w:cs="David" w:hint="cs"/>
          <w:rtl/>
        </w:rPr>
        <w:tab/>
        <w:t xml:space="preserve">עוד </w:t>
      </w:r>
      <w:r w:rsidRPr="00A20B86">
        <w:rPr>
          <w:rFonts w:cs="David" w:hint="cs"/>
          <w:u w:val="single"/>
          <w:rtl/>
        </w:rPr>
        <w:t>ציינה, כי לא תיעדה את הפגישה עם א' ד'</w:t>
      </w:r>
      <w:r w:rsidRPr="00A20B86">
        <w:rPr>
          <w:rFonts w:cs="David" w:hint="cs"/>
          <w:rtl/>
        </w:rPr>
        <w:t>, משום שהיא אינה מטופלת שלה (עמ' 91 לפרוט').</w:t>
      </w:r>
    </w:p>
    <w:p w14:paraId="6C656834" w14:textId="77777777" w:rsidR="00126079" w:rsidRPr="00A20B86" w:rsidRDefault="00126079" w:rsidP="00126079">
      <w:pPr>
        <w:tabs>
          <w:tab w:val="left" w:pos="746"/>
          <w:tab w:val="left" w:pos="1286"/>
          <w:tab w:val="left" w:pos="7586"/>
          <w:tab w:val="left" w:pos="7946"/>
        </w:tabs>
        <w:bidi/>
        <w:spacing w:line="360" w:lineRule="auto"/>
        <w:ind w:left="1286" w:hanging="540"/>
        <w:jc w:val="both"/>
        <w:rPr>
          <w:rFonts w:cs="David" w:hint="cs"/>
          <w:rtl/>
        </w:rPr>
      </w:pPr>
    </w:p>
    <w:p w14:paraId="095B8250" w14:textId="77777777" w:rsidR="00126079" w:rsidRPr="00A20B86" w:rsidRDefault="00126079" w:rsidP="00126079">
      <w:pPr>
        <w:tabs>
          <w:tab w:val="left" w:pos="746"/>
          <w:tab w:val="left" w:pos="1286"/>
          <w:tab w:val="left" w:pos="7586"/>
          <w:tab w:val="left" w:pos="7946"/>
        </w:tabs>
        <w:bidi/>
        <w:spacing w:line="360" w:lineRule="auto"/>
        <w:ind w:left="1286" w:hanging="540"/>
        <w:jc w:val="both"/>
        <w:rPr>
          <w:rFonts w:cs="David" w:hint="cs"/>
          <w:rtl/>
        </w:rPr>
      </w:pPr>
      <w:r w:rsidRPr="00A20B86">
        <w:rPr>
          <w:rFonts w:cs="David" w:hint="cs"/>
          <w:rtl/>
        </w:rPr>
        <w:t>10.4</w:t>
      </w:r>
      <w:r w:rsidRPr="00A20B86">
        <w:rPr>
          <w:rFonts w:cs="David" w:hint="cs"/>
          <w:rtl/>
        </w:rPr>
        <w:tab/>
        <w:t>הגב' גל ביקשה להדגיש, כי המתלוננות היו הנערות הראשונות שחשפו בפניה פגיעה מינית, שכן היא נוהגת לטפל בנערות לאחר שחשפו את הפגיעה המינית בהן (עמ' 82 לפרוט).</w:t>
      </w:r>
    </w:p>
    <w:p w14:paraId="16A2EE70" w14:textId="77777777" w:rsidR="00126079" w:rsidRPr="00A20B86" w:rsidRDefault="00126079" w:rsidP="00126079">
      <w:pPr>
        <w:tabs>
          <w:tab w:val="left" w:pos="746"/>
          <w:tab w:val="left" w:pos="1286"/>
          <w:tab w:val="left" w:pos="7586"/>
          <w:tab w:val="left" w:pos="7946"/>
        </w:tabs>
        <w:bidi/>
        <w:spacing w:line="360" w:lineRule="auto"/>
        <w:ind w:left="1286" w:hanging="540"/>
        <w:jc w:val="both"/>
        <w:rPr>
          <w:rFonts w:cs="David" w:hint="cs"/>
          <w:rtl/>
        </w:rPr>
      </w:pPr>
    </w:p>
    <w:p w14:paraId="03A1FB15" w14:textId="77777777" w:rsidR="00126079" w:rsidRPr="00A20B86" w:rsidRDefault="00126079" w:rsidP="00126079">
      <w:pPr>
        <w:tabs>
          <w:tab w:val="left" w:pos="746"/>
          <w:tab w:val="left" w:pos="1286"/>
          <w:tab w:val="left" w:pos="7586"/>
          <w:tab w:val="left" w:pos="7946"/>
        </w:tabs>
        <w:bidi/>
        <w:spacing w:line="360" w:lineRule="auto"/>
        <w:ind w:left="1286" w:hanging="540"/>
        <w:jc w:val="both"/>
        <w:rPr>
          <w:rFonts w:cs="David" w:hint="cs"/>
          <w:rtl/>
        </w:rPr>
      </w:pPr>
      <w:r w:rsidRPr="00A20B86">
        <w:rPr>
          <w:rFonts w:cs="David" w:hint="cs"/>
          <w:rtl/>
        </w:rPr>
        <w:t>10.5</w:t>
      </w:r>
      <w:r w:rsidRPr="00A20B86">
        <w:rPr>
          <w:rFonts w:cs="David" w:hint="cs"/>
          <w:rtl/>
        </w:rPr>
        <w:tab/>
        <w:t xml:space="preserve">העדה תיארה כיצד יצרה קשר עם ת' ד', לאחר שפנו אליה גורמים מבית הספר, בטענה כי ת' ד' – שהייתה אז בכיתה ח' –  אינה מרוכזת, נוהגת לאחר ונעדרת רבות. לדבריה, ת' ד' הסכימה לשתף עמה פעולה ובפגישה השלישית או הרביעית, </w:t>
      </w:r>
      <w:r w:rsidRPr="00A20B86">
        <w:rPr>
          <w:rFonts w:cs="David" w:hint="cs"/>
          <w:u w:val="single"/>
          <w:rtl/>
        </w:rPr>
        <w:t>משהחלו לשוחח על סודות</w:t>
      </w:r>
      <w:r w:rsidRPr="00A20B86">
        <w:rPr>
          <w:rFonts w:cs="David" w:hint="cs"/>
          <w:rtl/>
        </w:rPr>
        <w:t xml:space="preserve">, חשפה בפניה ת' ד' את הסיפור: </w:t>
      </w:r>
    </w:p>
    <w:p w14:paraId="782A1789" w14:textId="77777777" w:rsidR="00126079" w:rsidRPr="00A20B86" w:rsidRDefault="00126079" w:rsidP="00126079">
      <w:pPr>
        <w:tabs>
          <w:tab w:val="left" w:pos="7586"/>
          <w:tab w:val="left" w:pos="7946"/>
        </w:tabs>
        <w:bidi/>
        <w:spacing w:line="360" w:lineRule="auto"/>
        <w:jc w:val="both"/>
        <w:rPr>
          <w:rFonts w:cs="David" w:hint="cs"/>
          <w:rtl/>
        </w:rPr>
      </w:pPr>
    </w:p>
    <w:p w14:paraId="01D5EAD8" w14:textId="77777777" w:rsidR="00126079" w:rsidRPr="00A20B86" w:rsidRDefault="00126079" w:rsidP="00126079">
      <w:pPr>
        <w:pStyle w:val="normal-p"/>
        <w:bidi/>
        <w:spacing w:beforeAutospacing="0" w:afterAutospacing="0" w:line="360" w:lineRule="auto"/>
        <w:ind w:left="1646" w:right="900" w:hanging="26"/>
        <w:jc w:val="both"/>
        <w:rPr>
          <w:rFonts w:cs="David" w:hint="cs"/>
          <w:rtl/>
        </w:rPr>
      </w:pPr>
      <w:r w:rsidRPr="00A20B86">
        <w:rPr>
          <w:rStyle w:val="normal-h"/>
          <w:rFonts w:cs="David" w:hint="cs"/>
          <w:rtl/>
        </w:rPr>
        <w:t>"[...] זה היה או בפגישה השלישית או ברביעית, אני לא חשדתי בכלום, אני זוכרת את הפגישה הזאת היטב, אני זוכרת שבפגישות הראשונות היא הייתה יושבת ככה, כוססת ציפורניים ולא מסתכלת עלי, עלי בכלל בכלל בכלל, וכל הזמן עצבנית נורא. עוד פעם, או ששלישי או רביעית, שאלתי אותה, ביקשתי ממנה משהו, תסתכלי,</w:t>
      </w:r>
    </w:p>
    <w:p w14:paraId="069F0E8E" w14:textId="77777777" w:rsidR="00126079" w:rsidRPr="00A20B86" w:rsidRDefault="00126079" w:rsidP="00126079">
      <w:pPr>
        <w:pStyle w:val="normal-p"/>
        <w:bidi/>
        <w:spacing w:beforeAutospacing="0" w:afterAutospacing="0" w:line="360" w:lineRule="auto"/>
        <w:ind w:left="1646" w:right="900" w:hanging="26"/>
        <w:jc w:val="both"/>
        <w:rPr>
          <w:rFonts w:cs="David" w:hint="cs"/>
          <w:rtl/>
        </w:rPr>
      </w:pPr>
      <w:r w:rsidRPr="00A20B86">
        <w:rPr>
          <w:rStyle w:val="normal-h"/>
          <w:rFonts w:cs="David" w:hint="cs"/>
          <w:rtl/>
        </w:rPr>
        <w:t>[...] שאלתי אותה למה היא לא מסתכלת, למה התנועות, ולמה היא כוססת ציפורניים אם היא יכולה להתרכז. והיא לא ענתה לי, אז הקראתי לה איזשהו שיר, אה, היא אמרה שיש לה סוד, היא קודם אמרה לי שיש לה סוד ושהיא לא רוצה לספר לי, אני זוכרת שאמרתי לה שלפעמים סוד זה כמו גלולה של רעל שאנחנו מחזיקים בגוף ולאט לאט היא, ושכדאי לה לספר סוד, והקראתי לה איזשהו שיר ילדים על סודות, והיא ביקשה את השיר, ואז היא אמרה ש</w:t>
      </w:r>
      <w:r w:rsidR="005E5FE2" w:rsidRPr="00A20B86">
        <w:rPr>
          <w:rStyle w:val="normal-h"/>
          <w:rFonts w:cs="David" w:hint="cs"/>
          <w:rtl/>
        </w:rPr>
        <w:t>הנאשם</w:t>
      </w:r>
      <w:r w:rsidRPr="00A20B86">
        <w:rPr>
          <w:rStyle w:val="normal-h"/>
          <w:rFonts w:cs="David" w:hint="cs"/>
          <w:rtl/>
        </w:rPr>
        <w:t xml:space="preserve">, שהכרתי אותו מהפגישות הקודמות כבן זוג של ט' ב', של אמא שלה, עושה לה דברים דוחים [...] ואז אמרתי לה, את יודעת שאני עוברת הכשרה בנושא של פגיעות מיניות, והיא אמרה לי אני מבקשת ממך שזו תהיה פעם אחרונה שאת תגידי שעברתי פגיעה מינית. שאלתי אותה מה זאת אומרת, היא אומרת לי, עשו לי דברים נורא דוחים בגוף, אבל אני לא מוכנה להיכנס להגדרה הזאת שלך. זהו. </w:t>
      </w:r>
    </w:p>
    <w:p w14:paraId="1EFE05E7" w14:textId="77777777" w:rsidR="00126079" w:rsidRPr="00A20B86" w:rsidRDefault="00126079" w:rsidP="00126079">
      <w:pPr>
        <w:pStyle w:val="normal-p"/>
        <w:tabs>
          <w:tab w:val="left" w:pos="566"/>
          <w:tab w:val="left" w:pos="1286"/>
        </w:tabs>
        <w:bidi/>
        <w:spacing w:beforeAutospacing="0" w:afterAutospacing="0" w:line="360" w:lineRule="auto"/>
        <w:ind w:left="1646" w:right="900"/>
        <w:jc w:val="both"/>
        <w:rPr>
          <w:rFonts w:cs="David" w:hint="cs"/>
          <w:rtl/>
        </w:rPr>
      </w:pPr>
      <w:r w:rsidRPr="00A20B86">
        <w:rPr>
          <w:rStyle w:val="normal-h"/>
          <w:rFonts w:cs="David" w:hint="cs"/>
          <w:rtl/>
        </w:rPr>
        <w:t>[...</w:t>
      </w:r>
      <w:r w:rsidR="006D7AC7">
        <w:rPr>
          <w:rStyle w:val="normal-h"/>
          <w:rFonts w:cs="David" w:hint="cs"/>
          <w:rtl/>
        </w:rPr>
        <w:t xml:space="preserve"> </w:t>
      </w:r>
      <w:r w:rsidRPr="00A20B86">
        <w:rPr>
          <w:rStyle w:val="normal-h"/>
          <w:rFonts w:cs="David" w:hint="cs"/>
          <w:rtl/>
        </w:rPr>
        <w:t>]</w:t>
      </w:r>
      <w:r w:rsidR="006D7AC7">
        <w:rPr>
          <w:rStyle w:val="normal-h"/>
          <w:rFonts w:cs="David" w:hint="cs"/>
          <w:rtl/>
        </w:rPr>
        <w:t xml:space="preserve">  </w:t>
      </w:r>
      <w:r w:rsidRPr="00A20B86">
        <w:rPr>
          <w:rStyle w:val="normal-h"/>
          <w:rFonts w:cs="David" w:hint="cs"/>
          <w:rtl/>
        </w:rPr>
        <w:t xml:space="preserve">היא סיפרה לי כמה דברים ספציפיים...היא דיברה על, היא דיברה בהתחלה שהוא היה מתאר לה מה הוא עושה עם אמא שלה, שהוא ביקש ממנה ללבוש תחתונים וחזייה של אמא וללכת עם זה, דברים מאוד חזקים עלו בדיעבד גם אחר כך, זה היה בפגישות הראשונות, היא דיברה הרבה על זה שהיא נכנסה איתו למקלחת, הם היו עירומים והוא נעל את הדלת, זה דבר שמאוד הבהיל אותה. והיא כל הזמן חזרה ואמרה דוחה לי בגוף, מגעיל לי בגוף, הבנתי את זה בשנים האחרונות, שזה משהו שהוא לא בסדר. </w:t>
      </w:r>
    </w:p>
    <w:p w14:paraId="12352EC0" w14:textId="77777777" w:rsidR="00126079" w:rsidRPr="00A20B86" w:rsidRDefault="00126079" w:rsidP="00126079">
      <w:pPr>
        <w:pStyle w:val="normal-p"/>
        <w:tabs>
          <w:tab w:val="left" w:pos="566"/>
          <w:tab w:val="left" w:pos="1286"/>
        </w:tabs>
        <w:bidi/>
        <w:spacing w:beforeAutospacing="0" w:afterAutospacing="0" w:line="360" w:lineRule="auto"/>
        <w:ind w:left="1646" w:right="720"/>
        <w:jc w:val="both"/>
        <w:rPr>
          <w:rFonts w:cs="David"/>
        </w:rPr>
      </w:pPr>
      <w:r w:rsidRPr="00A20B86">
        <w:rPr>
          <w:rStyle w:val="normal-h"/>
          <w:rFonts w:cs="David" w:hint="cs"/>
          <w:rtl/>
        </w:rPr>
        <w:t>[...]</w:t>
      </w:r>
    </w:p>
    <w:p w14:paraId="1D4F3D0D" w14:textId="77777777" w:rsidR="00126079" w:rsidRPr="00A20B86" w:rsidRDefault="00126079" w:rsidP="00126079">
      <w:pPr>
        <w:pStyle w:val="normal-p"/>
        <w:tabs>
          <w:tab w:val="left" w:pos="566"/>
          <w:tab w:val="left" w:pos="1286"/>
        </w:tabs>
        <w:bidi/>
        <w:spacing w:beforeAutospacing="0" w:afterAutospacing="0" w:line="360" w:lineRule="auto"/>
        <w:ind w:left="1646" w:right="900"/>
        <w:jc w:val="both"/>
        <w:rPr>
          <w:rFonts w:cs="David" w:hint="cs"/>
          <w:rtl/>
        </w:rPr>
      </w:pPr>
      <w:r w:rsidRPr="00A20B86">
        <w:rPr>
          <w:rStyle w:val="normal-h"/>
          <w:rFonts w:cs="David" w:hint="cs"/>
          <w:rtl/>
        </w:rPr>
        <w:t xml:space="preserve">ת' ד' אמרה לי בשנים האחרונות הבנתי, כשהייתי קטנה לא הבנתי שזה לא בסדר. הוא אמר לה לא לספר את זה, היא אמרה לי שהוא אמר לה לא לספר את זה, שזה סוד, בגלל זה היא אמרה שזה נורא משמעותי לה, שיהיה </w:t>
      </w:r>
      <w:r w:rsidRPr="00A20B86">
        <w:rPr>
          <w:rStyle w:val="normal-h"/>
          <w:rFonts w:cs="David" w:hint="cs"/>
          <w:u w:val="single"/>
          <w:rtl/>
        </w:rPr>
        <w:t>לה</w:t>
      </w:r>
      <w:r w:rsidRPr="00A20B86">
        <w:rPr>
          <w:rStyle w:val="normal-h"/>
          <w:rFonts w:cs="David" w:hint="cs"/>
          <w:rtl/>
        </w:rPr>
        <w:t xml:space="preserve"> סודות, ודיברנו הרבה על נושא של סודות. זהו. מאז התחיל איזשהו מירוץ מסוים כי ת' ד' קטינה ואני הסברתי לה שאני חייבת לדווח את זה להורים שלה ולפקיד סעד לחוק נוער או למשטרה. ואז התחיל לחץ מאוד גדול מצידה, היא לא רצתה בשום פנים ואופן לספר להורים שלה ולא למשטרה. </w:t>
      </w:r>
    </w:p>
    <w:p w14:paraId="03E5EDE3" w14:textId="77777777" w:rsidR="00126079" w:rsidRPr="00A20B86" w:rsidRDefault="00126079" w:rsidP="00126079">
      <w:pPr>
        <w:pStyle w:val="normal-p"/>
        <w:tabs>
          <w:tab w:val="left" w:pos="566"/>
          <w:tab w:val="left" w:pos="1286"/>
        </w:tabs>
        <w:bidi/>
        <w:spacing w:beforeAutospacing="0" w:afterAutospacing="0" w:line="360" w:lineRule="auto"/>
        <w:ind w:left="1646" w:right="720"/>
        <w:jc w:val="both"/>
        <w:rPr>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היא שיתפה אותך למה?</w:t>
      </w:r>
    </w:p>
    <w:p w14:paraId="26E3C43E" w14:textId="77777777" w:rsidR="00126079" w:rsidRPr="00A20B86" w:rsidRDefault="00126079" w:rsidP="00126079">
      <w:pPr>
        <w:pStyle w:val="normal-p"/>
        <w:tabs>
          <w:tab w:val="left" w:pos="566"/>
          <w:tab w:val="left" w:pos="1286"/>
        </w:tabs>
        <w:bidi/>
        <w:spacing w:beforeAutospacing="0" w:afterAutospacing="0" w:line="360" w:lineRule="auto"/>
        <w:ind w:left="1646" w:right="90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כן. היא שיתפה אותי בזה שכשהיא הבינה שהמעשים האלה לא בסדר, ושהיא התחילה להרגיש בגוף שמגעיל לה, היא טענה שהיא ניסתה להגיד את זה לאמא שלה, תיארה כמה פעמים תמונה מסוימת שהיא עומדת במטבח, וזוכרת מה היא לבשה, מה אמא שלה, אמא שלה עשתה שניצלים, והיא אומרת לה ש</w:t>
      </w:r>
      <w:r w:rsidR="005E5FE2" w:rsidRPr="00A20B86">
        <w:rPr>
          <w:rStyle w:val="normal-h"/>
          <w:rFonts w:cs="David" w:hint="cs"/>
          <w:rtl/>
        </w:rPr>
        <w:t>הנאשם</w:t>
      </w:r>
      <w:r w:rsidRPr="00A20B86">
        <w:rPr>
          <w:rStyle w:val="normal-h"/>
          <w:rFonts w:cs="David" w:hint="cs"/>
          <w:rtl/>
        </w:rPr>
        <w:t xml:space="preserve"> מתנהג אלי מאוד מוזר אמא, והיא אומרת שאמא שלה אמרה לה שזו מנטאליות אחרת וכנראה היא לא מבינה, ת' ד' אמרה כנראה את לא מבינה את המנטאליות שלו, וזה היה איזשהו רגע מסוים שת' ד' אמרה שהיא הבינה שאם היא לא תגן על עצמה או תעשה משהו עם עצמה, זה ימשיך. ואז היא החליטה לעבור לג' ד', לאבא שלה. האמת היא שהיא חטפה על זה המון, היא עברה שנים מאוד מאוד קשות מבחינה משפחתית. </w:t>
      </w:r>
      <w:r w:rsidRPr="00A20B86">
        <w:rPr>
          <w:rFonts w:cs="David" w:hint="cs"/>
          <w:rtl/>
        </w:rPr>
        <w:t>....</w:t>
      </w:r>
    </w:p>
    <w:p w14:paraId="0AEC4526" w14:textId="77777777" w:rsidR="00126079" w:rsidRPr="00A20B86" w:rsidRDefault="00126079" w:rsidP="00126079">
      <w:pPr>
        <w:pStyle w:val="normal-p"/>
        <w:tabs>
          <w:tab w:val="left" w:pos="566"/>
          <w:tab w:val="left" w:pos="1286"/>
        </w:tabs>
        <w:bidi/>
        <w:spacing w:beforeAutospacing="0" w:afterAutospacing="0" w:line="360" w:lineRule="auto"/>
        <w:ind w:left="1646" w:right="900"/>
        <w:jc w:val="both"/>
        <w:rPr>
          <w:rStyle w:val="normal-h"/>
          <w:rFonts w:cs="David" w:hint="cs"/>
          <w:rtl/>
        </w:rPr>
      </w:pPr>
      <w:r w:rsidRPr="00A20B86">
        <w:rPr>
          <w:rStyle w:val="normal-h"/>
          <w:rFonts w:cs="David" w:hint="cs"/>
          <w:rtl/>
        </w:rPr>
        <w:t xml:space="preserve">מאוד קשות, בגלל שהקשר עם האחים שלה היה מאוד בעייתי, היא הואשמה בפינוק יתר בזה שהיא רוצה לעבור לאבא, לבית עם משרתים ושבעצם החינוך אצל אמא הוא חינוך אחר, הבנתי אז שהאחים שלה גרים אצל אמא, והיה נתק בינה לבין האחים שלה. קשר אמביוולנטי מאוד עם הבת, א', עם אחותה א', שנאה-אהבה, ובעצם כל אותה תקופה עד שהיא הגיעה ונפתח העניין, היא מתארת שהיא גרה לבד, זאת אומרת, היא חיה לבד [...]" (עמ' 82-84 לפרוט'). </w:t>
      </w:r>
    </w:p>
    <w:p w14:paraId="25256AA2" w14:textId="77777777" w:rsidR="00126079" w:rsidRPr="00A20B86" w:rsidRDefault="00126079" w:rsidP="000D55FD">
      <w:pPr>
        <w:pStyle w:val="normal-p"/>
        <w:tabs>
          <w:tab w:val="left" w:pos="566"/>
          <w:tab w:val="left" w:pos="1286"/>
        </w:tabs>
        <w:bidi/>
        <w:spacing w:beforeAutospacing="0" w:afterAutospacing="0"/>
        <w:ind w:left="566" w:right="720"/>
        <w:jc w:val="both"/>
        <w:rPr>
          <w:rStyle w:val="normal-h"/>
          <w:rFonts w:cs="David" w:hint="cs"/>
          <w:rtl/>
        </w:rPr>
      </w:pPr>
      <w:r w:rsidRPr="00A20B86">
        <w:rPr>
          <w:rStyle w:val="normal-h"/>
          <w:rFonts w:cs="David" w:hint="cs"/>
          <w:rtl/>
        </w:rPr>
        <w:t>10.6</w:t>
      </w:r>
      <w:r w:rsidRPr="00A20B86">
        <w:rPr>
          <w:rStyle w:val="normal-h"/>
          <w:rFonts w:cs="David" w:hint="cs"/>
          <w:rtl/>
        </w:rPr>
        <w:tab/>
        <w:t xml:space="preserve">גם במסמכים שצורפו ע"י הגב' גל, נחשפים תיאוריה של ת' ד': </w:t>
      </w:r>
    </w:p>
    <w:p w14:paraId="27787DF1" w14:textId="77777777" w:rsidR="00126079" w:rsidRPr="00A20B86" w:rsidRDefault="00126079" w:rsidP="00126079">
      <w:pPr>
        <w:pStyle w:val="normal-p"/>
        <w:tabs>
          <w:tab w:val="left" w:pos="566"/>
          <w:tab w:val="left" w:pos="1646"/>
        </w:tabs>
        <w:bidi/>
        <w:spacing w:beforeAutospacing="0" w:afterAutospacing="0" w:line="360" w:lineRule="auto"/>
        <w:ind w:left="1646" w:right="900"/>
        <w:jc w:val="both"/>
        <w:rPr>
          <w:rFonts w:cs="David" w:hint="cs"/>
          <w:rtl/>
        </w:rPr>
      </w:pPr>
      <w:r w:rsidRPr="00A20B86">
        <w:rPr>
          <w:rFonts w:cs="David" w:hint="cs"/>
          <w:rtl/>
        </w:rPr>
        <w:t>"לחבר של אמא יש יציאות לא במקום, לא פוגע פיזית אבל לא מרגישה נח איתו" (עמ' 7 לת/2 –ללא תאריך).</w:t>
      </w:r>
    </w:p>
    <w:p w14:paraId="54844168" w14:textId="77777777" w:rsidR="00126079" w:rsidRPr="00A20B86" w:rsidRDefault="00126079" w:rsidP="00126079">
      <w:pPr>
        <w:pStyle w:val="normal-p"/>
        <w:tabs>
          <w:tab w:val="left" w:pos="566"/>
          <w:tab w:val="left" w:pos="1646"/>
        </w:tabs>
        <w:bidi/>
        <w:spacing w:beforeAutospacing="0" w:afterAutospacing="0" w:line="360" w:lineRule="auto"/>
        <w:ind w:left="1646" w:right="900"/>
        <w:jc w:val="both"/>
        <w:rPr>
          <w:rStyle w:val="normal-h"/>
          <w:rFonts w:cs="David" w:hint="cs"/>
          <w:rtl/>
        </w:rPr>
      </w:pPr>
      <w:r w:rsidRPr="00A20B86">
        <w:rPr>
          <w:rFonts w:cs="David" w:hint="cs"/>
          <w:rtl/>
        </w:rPr>
        <w:t xml:space="preserve">כן נרשם: "מכיתה ג' עשה לי דברים דוחים, לא סיפרתי עד היום לאף אחד. דיבורים מלוכלכים, </w:t>
      </w:r>
      <w:r w:rsidRPr="00A20B86">
        <w:rPr>
          <w:rFonts w:cs="David" w:hint="cs"/>
          <w:u w:val="single"/>
          <w:rtl/>
        </w:rPr>
        <w:t>צפייה בסרטים פורנוגרפיים</w:t>
      </w:r>
      <w:r w:rsidRPr="00A20B86">
        <w:rPr>
          <w:rFonts w:cs="David" w:hint="cs"/>
          <w:rtl/>
        </w:rPr>
        <w:t>, תיאור של מה שהוא ואמא עושים, ביקש ממני פעם ללבוש עבורו תחתונים של אמא. נגיעות – לא חדירה. מסרבת להיקרא 'פגועה מינית' – "עשה לי דברים דוחים". לא הבנתי עד לפני תקופה מסוימת שזה לא בסדר, חשבתי שאני משתפת פעולה, עדיין מרגישה אשמה" (עמ' 8 לת/2 –ללא תאריך).</w:t>
      </w:r>
    </w:p>
    <w:p w14:paraId="70CE1379" w14:textId="77777777" w:rsidR="00126079" w:rsidRPr="00A20B86" w:rsidRDefault="00126079" w:rsidP="000D55FD">
      <w:pPr>
        <w:pStyle w:val="normal-p"/>
        <w:tabs>
          <w:tab w:val="left" w:pos="566"/>
          <w:tab w:val="left" w:pos="1286"/>
        </w:tabs>
        <w:bidi/>
        <w:ind w:right="720"/>
        <w:jc w:val="both"/>
        <w:rPr>
          <w:rStyle w:val="normal-h"/>
          <w:rFonts w:cs="David" w:hint="cs"/>
          <w:rtl/>
        </w:rPr>
      </w:pPr>
      <w:r w:rsidRPr="00A20B86">
        <w:rPr>
          <w:rStyle w:val="normal-h"/>
          <w:rFonts w:cs="David" w:hint="cs"/>
          <w:rtl/>
        </w:rPr>
        <w:tab/>
      </w:r>
      <w:r w:rsidRPr="00A20B86">
        <w:rPr>
          <w:rStyle w:val="normal-h"/>
          <w:rFonts w:cs="David" w:hint="cs"/>
          <w:rtl/>
        </w:rPr>
        <w:tab/>
        <w:t>ועוד:</w:t>
      </w:r>
    </w:p>
    <w:p w14:paraId="2CCE05A4" w14:textId="77777777" w:rsidR="00126079" w:rsidRPr="00A20B86" w:rsidRDefault="00126079" w:rsidP="00126079">
      <w:pPr>
        <w:pStyle w:val="normal-p"/>
        <w:tabs>
          <w:tab w:val="left" w:pos="566"/>
          <w:tab w:val="left" w:pos="1646"/>
        </w:tabs>
        <w:bidi/>
        <w:spacing w:beforeAutospacing="0" w:afterAutospacing="0" w:line="360" w:lineRule="auto"/>
        <w:ind w:left="1646" w:right="900"/>
        <w:jc w:val="both"/>
        <w:rPr>
          <w:rFonts w:cs="David" w:hint="cs"/>
          <w:rtl/>
        </w:rPr>
      </w:pPr>
      <w:r w:rsidRPr="00A20B86">
        <w:rPr>
          <w:rFonts w:cs="David" w:hint="cs"/>
          <w:rtl/>
        </w:rPr>
        <w:t>"לא חוויתי פגיעה מינית פשוט משהו מגעיל..מה שהוא עשה לי מגעיל. השביע אותי לא לספר, אמר לי שזה בצחוק שסיפר לי דברים שאמא והוא היו עושים, היה מבקש שלא אגיד לאמא. ידעתי יותר דברים על עולם המבוגרים. " (עמ' 17 לת/2).</w:t>
      </w:r>
    </w:p>
    <w:p w14:paraId="76BB21A4" w14:textId="77777777" w:rsidR="000D55FD" w:rsidRDefault="000D55FD" w:rsidP="000D55FD">
      <w:pPr>
        <w:pStyle w:val="normal-p"/>
        <w:tabs>
          <w:tab w:val="left" w:pos="566"/>
          <w:tab w:val="left" w:pos="1286"/>
          <w:tab w:val="left" w:pos="7586"/>
        </w:tabs>
        <w:bidi/>
        <w:spacing w:beforeAutospacing="0" w:afterAutospacing="0"/>
        <w:ind w:left="1286" w:right="180"/>
        <w:jc w:val="both"/>
        <w:rPr>
          <w:rStyle w:val="normal-h"/>
          <w:rFonts w:cs="David" w:hint="cs"/>
          <w:rtl/>
        </w:rPr>
      </w:pPr>
    </w:p>
    <w:p w14:paraId="04069235" w14:textId="77777777" w:rsidR="00126079" w:rsidRPr="00A20B86" w:rsidRDefault="00126079" w:rsidP="000D55FD">
      <w:pPr>
        <w:pStyle w:val="normal-p"/>
        <w:tabs>
          <w:tab w:val="left" w:pos="566"/>
          <w:tab w:val="left" w:pos="1286"/>
          <w:tab w:val="left" w:pos="7586"/>
        </w:tabs>
        <w:bidi/>
        <w:spacing w:beforeAutospacing="0" w:afterAutospacing="0"/>
        <w:ind w:left="1286" w:right="180"/>
        <w:jc w:val="both"/>
        <w:rPr>
          <w:rFonts w:cs="David" w:hint="cs"/>
          <w:rtl/>
        </w:rPr>
      </w:pPr>
      <w:r w:rsidRPr="00A20B86">
        <w:rPr>
          <w:rStyle w:val="normal-h"/>
          <w:rFonts w:cs="David" w:hint="cs"/>
          <w:rtl/>
        </w:rPr>
        <w:t>במסמך מיום</w:t>
      </w:r>
      <w:r w:rsidRPr="00A20B86">
        <w:rPr>
          <w:rFonts w:cs="David" w:hint="cs"/>
          <w:rtl/>
        </w:rPr>
        <w:t xml:space="preserve"> 4.12.08 (עמ' 19 לת/2) סיכמה הגב' גל את תיאוריה של ת' ד': </w:t>
      </w:r>
    </w:p>
    <w:p w14:paraId="0B23B806" w14:textId="77777777" w:rsidR="00126079" w:rsidRPr="00A20B86" w:rsidRDefault="00126079" w:rsidP="00126079">
      <w:pPr>
        <w:pStyle w:val="normal-p"/>
        <w:tabs>
          <w:tab w:val="left" w:pos="566"/>
          <w:tab w:val="left" w:pos="7586"/>
        </w:tabs>
        <w:bidi/>
        <w:spacing w:beforeAutospacing="0" w:afterAutospacing="0" w:line="360" w:lineRule="auto"/>
        <w:ind w:left="1665" w:right="900"/>
        <w:jc w:val="both"/>
        <w:rPr>
          <w:rFonts w:cs="David" w:hint="cs"/>
          <w:rtl/>
        </w:rPr>
      </w:pPr>
      <w:r w:rsidRPr="00A20B86">
        <w:rPr>
          <w:rFonts w:cs="David" w:hint="cs"/>
          <w:rtl/>
        </w:rPr>
        <w:t>"סיפרה שהחבר של אמא פגע בה כשהיתה בכיתה ה'- צפיה בסרטים פורנגרפיים. סיפרה שלא נשארת לישון בבית של אמא. פעם היתה דומה לה, היום שונאת אותה. סיפרה לה על זה, אבל היא אף פעם לא התייחסה לזה...כוססת ציפורניים...לא מסתכלת בעיניים לאף אחד... אני לא נפגעת פגיעה מינית. עשו לי דברים דוחים בגוף, אמר לי ללבוש תחתונים של אמא, סגר אותי באמבטיה איתו...לא מסוגלת לספר, לא יאמינו לי, לא ידברו איתי אף אחד, חשבו שאני מפונקת שעברתי לאבא, אבל אמא לא עזרה לי אז עברתי...".</w:t>
      </w:r>
    </w:p>
    <w:p w14:paraId="74577D91" w14:textId="77777777" w:rsidR="00126079" w:rsidRPr="00A20B86" w:rsidRDefault="00126079" w:rsidP="00126079">
      <w:pPr>
        <w:pStyle w:val="normal-p"/>
        <w:tabs>
          <w:tab w:val="left" w:pos="566"/>
          <w:tab w:val="left" w:pos="1286"/>
        </w:tabs>
        <w:bidi/>
        <w:spacing w:line="360" w:lineRule="auto"/>
        <w:ind w:left="1286" w:hanging="720"/>
        <w:jc w:val="both"/>
        <w:rPr>
          <w:rFonts w:cs="David" w:hint="cs"/>
          <w:rtl/>
        </w:rPr>
      </w:pPr>
      <w:r w:rsidRPr="00A20B86">
        <w:rPr>
          <w:rStyle w:val="normal-h"/>
          <w:rFonts w:cs="David" w:hint="cs"/>
          <w:rtl/>
        </w:rPr>
        <w:t>10.7</w:t>
      </w:r>
      <w:r w:rsidRPr="00A20B86">
        <w:rPr>
          <w:rStyle w:val="normal-h"/>
          <w:rFonts w:cs="David" w:hint="cs"/>
          <w:rtl/>
        </w:rPr>
        <w:tab/>
        <w:t xml:space="preserve">גם </w:t>
      </w:r>
      <w:r w:rsidRPr="00A20B86">
        <w:rPr>
          <w:rStyle w:val="normal-h"/>
          <w:rFonts w:cs="David" w:hint="cs"/>
          <w:b/>
          <w:bCs/>
          <w:rtl/>
        </w:rPr>
        <w:t>בבקשה ל"מתן פטור – דחייה מדיווח למשטרה"</w:t>
      </w:r>
      <w:r w:rsidRPr="00A20B86">
        <w:rPr>
          <w:rStyle w:val="normal-h"/>
          <w:rFonts w:cs="David" w:hint="cs"/>
          <w:rtl/>
        </w:rPr>
        <w:t xml:space="preserve">, שהגיש </w:t>
      </w:r>
      <w:r w:rsidRPr="00A20B86">
        <w:rPr>
          <w:rFonts w:cs="David" w:hint="cs"/>
          <w:rtl/>
        </w:rPr>
        <w:t xml:space="preserve">פקיד הסעד יוסי דיאמנט, לאור בקשת ת' ד' שלא לדווח לאף אחד (ת/2), דווח כי ת' ד' סיפרה שהנאשם עשה בה "מעשים דוחים" כמו נגיעה באיברים צנועים, מקלחות משותפות, צפייה בסרטים פורנגורפיים וכיו"ב מעשים דומים. עוד נטען, כי הנאשם "השביע" את ת' ד' שלא לספר על כך. נרשם גם, כי ת' ד' חווה את הנאשם כאדם מסוכן וחוששת ממנו, חדורת רגשות אשם וחוששת שלא יאמינו לה. </w:t>
      </w:r>
    </w:p>
    <w:p w14:paraId="5B791724" w14:textId="77777777" w:rsidR="00126079" w:rsidRPr="00A20B86" w:rsidRDefault="00126079" w:rsidP="00126079">
      <w:pPr>
        <w:pStyle w:val="normal-p"/>
        <w:tabs>
          <w:tab w:val="left" w:pos="566"/>
          <w:tab w:val="left" w:pos="1286"/>
        </w:tabs>
        <w:bidi/>
        <w:spacing w:line="360" w:lineRule="auto"/>
        <w:ind w:left="1286"/>
        <w:jc w:val="both"/>
        <w:rPr>
          <w:rStyle w:val="normal-h"/>
          <w:rFonts w:cs="David" w:hint="cs"/>
          <w:rtl/>
        </w:rPr>
      </w:pPr>
      <w:r w:rsidRPr="00A20B86">
        <w:rPr>
          <w:rStyle w:val="normal-h"/>
          <w:rFonts w:cs="David" w:hint="cs"/>
          <w:rtl/>
        </w:rPr>
        <w:t xml:space="preserve">על פי תיאורה של שרון גל, הבחינה אצל ת' ד' במאפיינים המותאמים לנערות שחוו פגיעה מינית, כמו חוסר שינה רציף במשך שנים – במיוחד לאחר החשיפה – חלומות חוזרים, דיסוציאציות "ברמות שהייתה פעם אחת שהיא התקשרה אלי מתל אביב ואמרה לי שהיא לא יודעת איפה היא נמצאת בכלל. נתקים בשיעור, מחיקה של זיכרונות." (עמ' 85 לפרוט'). (לדבריה, אין תיעוד על אותו ארוע שבו התקשרה אליה ת' ד' מתל אביב, משום שהיתה זו שיחה טלפונית והיא אינה נוהגת לערוך רישום על כך – עמ' 93 לפרוט'). בהמשך הוסיפה הגב' גל, כי הפרעה נוספת ממנה סובלת ת' ד', שאף היא יכולה להופיע כסימפטום של תקיפה מינית, היא הפרעת קשב וריכוז, אם כי אישרה שהפרעה כזו יכולה להיגרם מסיבות רבות (עמ' 92 לפרוט'). </w:t>
      </w:r>
    </w:p>
    <w:p w14:paraId="4F799678" w14:textId="77777777" w:rsidR="00126079" w:rsidRPr="00A20B86" w:rsidRDefault="00126079" w:rsidP="00126079">
      <w:pPr>
        <w:pStyle w:val="normal-p"/>
        <w:tabs>
          <w:tab w:val="left" w:pos="566"/>
          <w:tab w:val="left" w:pos="1286"/>
        </w:tabs>
        <w:bidi/>
        <w:spacing w:line="360" w:lineRule="auto"/>
        <w:ind w:left="1286"/>
        <w:jc w:val="both"/>
        <w:rPr>
          <w:rStyle w:val="normal-h"/>
          <w:rFonts w:cs="David" w:hint="cs"/>
          <w:rtl/>
        </w:rPr>
      </w:pPr>
      <w:r w:rsidRPr="00A20B86">
        <w:rPr>
          <w:rStyle w:val="normal-h"/>
          <w:rFonts w:cs="David" w:hint="cs"/>
          <w:rtl/>
        </w:rPr>
        <w:t xml:space="preserve">הגב' גל השיבה, בחקירה נגדית, כי ת' ד' לא נשלחה לטיפול פסיכולוגי, משום שהיא "ילדה נורמאלית ובריאה" (עמ' 92 לפרוט'). </w:t>
      </w:r>
    </w:p>
    <w:p w14:paraId="068E63FF" w14:textId="77777777" w:rsidR="00126079" w:rsidRPr="00A20B86" w:rsidRDefault="00126079" w:rsidP="00126079">
      <w:pPr>
        <w:pStyle w:val="normal-p"/>
        <w:tabs>
          <w:tab w:val="left" w:pos="1286"/>
        </w:tabs>
        <w:bidi/>
        <w:spacing w:line="360" w:lineRule="auto"/>
        <w:ind w:left="1286"/>
        <w:jc w:val="both"/>
        <w:rPr>
          <w:rStyle w:val="normal-h"/>
          <w:rFonts w:cs="David" w:hint="cs"/>
          <w:rtl/>
        </w:rPr>
      </w:pPr>
      <w:r w:rsidRPr="00A20B86">
        <w:rPr>
          <w:rStyle w:val="normal-h"/>
          <w:rFonts w:cs="David" w:hint="cs"/>
          <w:rtl/>
        </w:rPr>
        <w:t xml:space="preserve">כשנשאלה הגב' גל אם כסיסת ציפורניים, מבט בוהה וסימפטומים מעין אלה אינם עשויים להצביע על אדם שקרן, השיבה: </w:t>
      </w:r>
    </w:p>
    <w:p w14:paraId="1F9EDE6B" w14:textId="77777777" w:rsidR="00126079" w:rsidRPr="00A20B86" w:rsidRDefault="00126079" w:rsidP="00126079">
      <w:pPr>
        <w:pStyle w:val="normal-p"/>
        <w:tabs>
          <w:tab w:val="left" w:pos="566"/>
          <w:tab w:val="left" w:pos="1646"/>
        </w:tabs>
        <w:bidi/>
        <w:spacing w:beforeAutospacing="0" w:afterAutospacing="0" w:line="360" w:lineRule="auto"/>
        <w:ind w:left="1646" w:right="720"/>
        <w:jc w:val="both"/>
        <w:rPr>
          <w:rStyle w:val="normal-h"/>
          <w:rFonts w:cs="David" w:hint="cs"/>
          <w:rtl/>
        </w:rPr>
      </w:pPr>
      <w:r w:rsidRPr="00A20B86">
        <w:rPr>
          <w:rStyle w:val="normal-h"/>
          <w:rFonts w:cs="David" w:hint="cs"/>
          <w:rtl/>
        </w:rPr>
        <w:t>"ההתרשמות שלי מת' ד' שהיא הבן אדם הכי פחות שקרן שיש, וקשר של שנתיים מאוד אינטנסיבי עם הילדה הזאת, בדבר אחד אני מאוד בטוחה, הילדה לא שקרנית." (עמ' 94 לפרוט').</w:t>
      </w:r>
    </w:p>
    <w:p w14:paraId="2CC76BDD" w14:textId="77777777" w:rsidR="00126079" w:rsidRPr="00A20B86" w:rsidRDefault="00126079" w:rsidP="00126079">
      <w:pPr>
        <w:pStyle w:val="normal-p"/>
        <w:tabs>
          <w:tab w:val="left" w:pos="566"/>
          <w:tab w:val="left" w:pos="1286"/>
        </w:tabs>
        <w:bidi/>
        <w:ind w:right="720"/>
        <w:jc w:val="both"/>
        <w:rPr>
          <w:rStyle w:val="normal-h"/>
          <w:rFonts w:cs="David" w:hint="cs"/>
          <w:rtl/>
        </w:rPr>
      </w:pPr>
      <w:r w:rsidRPr="00A20B86">
        <w:rPr>
          <w:rStyle w:val="normal-h"/>
          <w:rFonts w:cs="David" w:hint="cs"/>
          <w:rtl/>
        </w:rPr>
        <w:tab/>
      </w:r>
      <w:r w:rsidRPr="00A20B86">
        <w:rPr>
          <w:rStyle w:val="normal-h"/>
          <w:rFonts w:cs="David" w:hint="cs"/>
          <w:rtl/>
        </w:rPr>
        <w:tab/>
        <w:t xml:space="preserve">ובהמשך: </w:t>
      </w:r>
    </w:p>
    <w:p w14:paraId="7981D194" w14:textId="77777777" w:rsidR="00126079" w:rsidRPr="00A20B86" w:rsidRDefault="00126079" w:rsidP="00126079">
      <w:pPr>
        <w:pStyle w:val="normal-p"/>
        <w:bidi/>
        <w:spacing w:beforeAutospacing="0" w:afterAutospacing="0" w:line="360" w:lineRule="auto"/>
        <w:ind w:left="1646" w:right="900"/>
        <w:jc w:val="both"/>
        <w:rPr>
          <w:rStyle w:val="normal-h"/>
          <w:rFonts w:cs="David" w:hint="cs"/>
          <w:rtl/>
        </w:rPr>
      </w:pPr>
      <w:r w:rsidRPr="00A20B86">
        <w:rPr>
          <w:rStyle w:val="normal-h"/>
          <w:rFonts w:cs="David" w:hint="cs"/>
          <w:rtl/>
        </w:rPr>
        <w:t>ש: "את עובדת סוציאלית, חובתך להניח שהיא בסדר ולראות איך את מגנה עליה, נכון?</w:t>
      </w:r>
    </w:p>
    <w:p w14:paraId="045201DF" w14:textId="77777777" w:rsidR="00126079" w:rsidRPr="00A20B86" w:rsidRDefault="00126079" w:rsidP="00126079">
      <w:pPr>
        <w:pStyle w:val="normal-p"/>
        <w:bidi/>
        <w:spacing w:beforeAutospacing="0" w:afterAutospacing="0" w:line="360" w:lineRule="auto"/>
        <w:ind w:left="1646" w:right="900"/>
        <w:jc w:val="both"/>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כן.</w:t>
      </w:r>
      <w:r w:rsidRPr="00A20B86">
        <w:rPr>
          <w:rStyle w:val="normal-h"/>
          <w:rFonts w:cs="David" w:hint="cs"/>
          <w:rtl/>
        </w:rPr>
        <w:br/>
        <w:t>ש:</w:t>
      </w:r>
      <w:r w:rsidR="006D7AC7">
        <w:rPr>
          <w:rStyle w:val="normal-h"/>
          <w:rFonts w:cs="David" w:hint="cs"/>
          <w:rtl/>
        </w:rPr>
        <w:t xml:space="preserve"> </w:t>
      </w:r>
      <w:r w:rsidRPr="00A20B86">
        <w:rPr>
          <w:rStyle w:val="normal-h"/>
          <w:rFonts w:cs="David" w:hint="cs"/>
          <w:rtl/>
        </w:rPr>
        <w:t>נכון, אז לא היה מתפקידך לבדוק תזות חילופיות ולהתחיל לתחקר אותה ולרדת איתה לפרטי הפרטים, מה גם שהיא לא רצתה, נכון?</w:t>
      </w:r>
    </w:p>
    <w:p w14:paraId="591E7917" w14:textId="77777777" w:rsidR="00126079" w:rsidRPr="00A20B86" w:rsidRDefault="00126079" w:rsidP="00126079">
      <w:pPr>
        <w:pStyle w:val="normal-p"/>
        <w:bidi/>
        <w:spacing w:beforeAutospacing="0" w:afterAutospacing="0" w:line="360" w:lineRule="auto"/>
        <w:ind w:left="1646" w:right="900"/>
        <w:jc w:val="both"/>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להיפך, אני מאוד נזהרתי מלתחקר אותה, שמעתי את הדברים שלה ובאותו רגע אמרתי, לא תחקרתי אותה, העברתי אותה לעדות המשטרה.</w:t>
      </w:r>
    </w:p>
    <w:p w14:paraId="01184039" w14:textId="77777777" w:rsidR="00126079" w:rsidRPr="00A20B86" w:rsidRDefault="00126079" w:rsidP="00126079">
      <w:pPr>
        <w:pStyle w:val="normal-p"/>
        <w:bidi/>
        <w:spacing w:beforeAutospacing="0" w:afterAutospacing="0" w:line="360" w:lineRule="auto"/>
        <w:ind w:left="1646" w:right="900"/>
        <w:jc w:val="both"/>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 xml:space="preserve">יפה. הנחת שהיא מדברת אמת. </w:t>
      </w:r>
    </w:p>
    <w:p w14:paraId="1A648E85" w14:textId="77777777" w:rsidR="00126079" w:rsidRPr="00A20B86" w:rsidRDefault="00126079" w:rsidP="00126079">
      <w:pPr>
        <w:pStyle w:val="normal-p"/>
        <w:bidi/>
        <w:spacing w:beforeAutospacing="0" w:afterAutospacing="0" w:line="360" w:lineRule="auto"/>
        <w:ind w:left="1646" w:right="90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הנחתי שהיא מדברת אמת. הסימוכין להתנהגויות שלה היו מאוד חד משמעיים. </w:t>
      </w:r>
      <w:r w:rsidRPr="00A20B86">
        <w:rPr>
          <w:rFonts w:cs="David" w:hint="cs"/>
          <w:rtl/>
        </w:rPr>
        <w:t>" (עמ' 94 לפרוט') .</w:t>
      </w:r>
    </w:p>
    <w:p w14:paraId="1EBC468E" w14:textId="77777777" w:rsidR="00126079" w:rsidRPr="00A20B86" w:rsidRDefault="00126079" w:rsidP="00126079">
      <w:pPr>
        <w:pStyle w:val="normal-p"/>
        <w:tabs>
          <w:tab w:val="left" w:pos="566"/>
          <w:tab w:val="left" w:pos="1286"/>
        </w:tabs>
        <w:bidi/>
        <w:spacing w:line="360" w:lineRule="auto"/>
        <w:ind w:left="1286" w:hanging="1286"/>
        <w:jc w:val="both"/>
        <w:rPr>
          <w:rStyle w:val="normal-h"/>
          <w:rFonts w:cs="David" w:hint="cs"/>
          <w:rtl/>
        </w:rPr>
      </w:pPr>
      <w:r w:rsidRPr="00A20B86">
        <w:rPr>
          <w:rStyle w:val="normal-h"/>
          <w:rFonts w:cs="David" w:hint="cs"/>
          <w:rtl/>
        </w:rPr>
        <w:tab/>
        <w:t>10.8</w:t>
      </w:r>
      <w:r w:rsidRPr="00A20B86">
        <w:rPr>
          <w:rStyle w:val="normal-h"/>
          <w:rFonts w:cs="David" w:hint="cs"/>
          <w:rtl/>
        </w:rPr>
        <w:tab/>
        <w:t>גב' גל תיארה, כי נוכח התנגדותה של ת' ד' לשתף את הוריה, ביקשה מפקיד הסעד להגיש בקשה ל"ועדת פטור", מדווח לרשויות על הפגיעה המינית לתקופה שבין 3-6 חודשים כדי להרוויח זמן ולהכין את ת' ד' לצפוי לה.</w:t>
      </w:r>
    </w:p>
    <w:p w14:paraId="37EB8A71" w14:textId="77777777" w:rsidR="00126079" w:rsidRPr="00A20B86" w:rsidRDefault="00126079" w:rsidP="00126079">
      <w:pPr>
        <w:pStyle w:val="normal-p"/>
        <w:tabs>
          <w:tab w:val="left" w:pos="566"/>
          <w:tab w:val="left" w:pos="1286"/>
        </w:tabs>
        <w:bidi/>
        <w:ind w:left="1286" w:hanging="1286"/>
        <w:jc w:val="both"/>
        <w:rPr>
          <w:rStyle w:val="normal-h"/>
          <w:rFonts w:cs="David" w:hint="cs"/>
          <w:rtl/>
        </w:rPr>
      </w:pPr>
      <w:r w:rsidRPr="00A20B86">
        <w:rPr>
          <w:rStyle w:val="normal-h"/>
          <w:rFonts w:cs="David" w:hint="cs"/>
          <w:rtl/>
        </w:rPr>
        <w:tab/>
      </w:r>
      <w:r w:rsidRPr="00A20B86">
        <w:rPr>
          <w:rStyle w:val="normal-h"/>
          <w:rFonts w:cs="David" w:hint="cs"/>
          <w:rtl/>
        </w:rPr>
        <w:tab/>
        <w:t>על פי תיאורה של הגב' גל:</w:t>
      </w:r>
    </w:p>
    <w:p w14:paraId="622AF2DE" w14:textId="77777777" w:rsidR="00126079" w:rsidRPr="00A20B86" w:rsidRDefault="00126079" w:rsidP="00126079">
      <w:pPr>
        <w:pStyle w:val="normal-p"/>
        <w:bidi/>
        <w:spacing w:beforeAutospacing="0" w:afterAutospacing="0" w:line="360" w:lineRule="auto"/>
        <w:ind w:left="1646" w:right="900"/>
        <w:jc w:val="both"/>
        <w:rPr>
          <w:rFonts w:cs="David" w:hint="cs"/>
          <w:rtl/>
        </w:rPr>
      </w:pPr>
      <w:r w:rsidRPr="00A20B86">
        <w:rPr>
          <w:rStyle w:val="normal-h"/>
          <w:rFonts w:cs="David" w:hint="cs"/>
          <w:rtl/>
        </w:rPr>
        <w:t xml:space="preserve">" ת' ד' הייתה בטוחה, בטוחה, שהמשפחה תפנה לה גב ברגע שהיא תספר. היא הייתה בטוחה שאמא שלה תלך עם </w:t>
      </w:r>
      <w:r w:rsidR="005E5FE2" w:rsidRPr="00A20B86">
        <w:rPr>
          <w:rStyle w:val="normal-h"/>
          <w:rFonts w:cs="David" w:hint="cs"/>
          <w:rtl/>
        </w:rPr>
        <w:t>הנאשם</w:t>
      </w:r>
      <w:r w:rsidRPr="00A20B86">
        <w:rPr>
          <w:rStyle w:val="normal-h"/>
          <w:rFonts w:cs="David" w:hint="cs"/>
          <w:rtl/>
        </w:rPr>
        <w:t xml:space="preserve">, תעדיף את </w:t>
      </w:r>
      <w:r w:rsidR="005E5FE2" w:rsidRPr="00A20B86">
        <w:rPr>
          <w:rStyle w:val="normal-h"/>
          <w:rFonts w:cs="David" w:hint="cs"/>
          <w:rtl/>
        </w:rPr>
        <w:t>הנאשם</w:t>
      </w:r>
      <w:r w:rsidRPr="00A20B86">
        <w:rPr>
          <w:rStyle w:val="normal-h"/>
          <w:rFonts w:cs="David" w:hint="cs"/>
          <w:rtl/>
        </w:rPr>
        <w:t xml:space="preserve"> מאשר אותה, היא הייתה בטוחה שאבא שלה לא יאמין לה. היא נמצאה בחוסר ביטחון מוחלט בדמויות הכי קרובות ומשמעותיות. במקביל עלה פחד מאוד גדול ממנו...</w:t>
      </w:r>
    </w:p>
    <w:p w14:paraId="24B420B1" w14:textId="77777777" w:rsidR="00126079" w:rsidRPr="00A20B86" w:rsidRDefault="00126079" w:rsidP="00126079">
      <w:pPr>
        <w:pStyle w:val="normal-p"/>
        <w:bidi/>
        <w:spacing w:beforeAutospacing="0" w:afterAutospacing="0" w:line="360" w:lineRule="auto"/>
        <w:ind w:left="1646" w:right="900"/>
        <w:jc w:val="both"/>
        <w:rPr>
          <w:rFonts w:cs="David" w:hint="cs"/>
          <w:rtl/>
        </w:rPr>
      </w:pPr>
      <w:r w:rsidRPr="00A20B86">
        <w:rPr>
          <w:rStyle w:val="normal-h"/>
          <w:rFonts w:cs="David" w:hint="cs"/>
          <w:rtl/>
        </w:rPr>
        <w:t>פחד מ</w:t>
      </w:r>
      <w:r w:rsidR="005E5FE2" w:rsidRPr="00A20B86">
        <w:rPr>
          <w:rStyle w:val="normal-h"/>
          <w:rFonts w:cs="David" w:hint="cs"/>
          <w:rtl/>
        </w:rPr>
        <w:t>הנאשם</w:t>
      </w:r>
      <w:r w:rsidRPr="00A20B86">
        <w:rPr>
          <w:rStyle w:val="normal-h"/>
          <w:rFonts w:cs="David" w:hint="cs"/>
          <w:rtl/>
        </w:rPr>
        <w:t>. היא תיארה אותו כאדם לא צפוי שנהג באלימות, אמנם לא כלפיה, אבל שהייתה שבירת צלחות בבית, היא תיארה פעם שהוא עמד על הגג וניסה להתאבד, זה דברים שהוא מאוד הבהיל אותה, ... היא תיארה אותו כבן אדם הרבה יותר חזק מאבא שלה, שיכול לפגוע בה, שאין מישהו בעולם שיכול להגן עליה ממנו, היא כעסה עלי הרבה פעמים בטיפול למה היא הייתה צריכה לחשוף את זה, שהיא הרגישה הרבה יותר מוגנת לפני שהיא חשפה את הסוד. זהו. "</w:t>
      </w:r>
      <w:r w:rsidRPr="00A20B86">
        <w:rPr>
          <w:rFonts w:cs="David" w:hint="cs"/>
          <w:rtl/>
        </w:rPr>
        <w:t xml:space="preserve"> (עמ' 85-86)</w:t>
      </w:r>
    </w:p>
    <w:p w14:paraId="2D56EB50" w14:textId="77777777" w:rsidR="00126079" w:rsidRPr="00A20B86" w:rsidRDefault="00126079" w:rsidP="00126079">
      <w:pPr>
        <w:pStyle w:val="normal-p"/>
        <w:tabs>
          <w:tab w:val="left" w:pos="7586"/>
        </w:tabs>
        <w:bidi/>
        <w:spacing w:line="360" w:lineRule="auto"/>
        <w:ind w:left="1286"/>
        <w:jc w:val="both"/>
        <w:rPr>
          <w:rFonts w:cs="David" w:hint="cs"/>
          <w:rtl/>
        </w:rPr>
      </w:pPr>
      <w:r w:rsidRPr="00A20B86">
        <w:rPr>
          <w:rStyle w:val="normal-h"/>
          <w:rFonts w:cs="David" w:hint="cs"/>
          <w:rtl/>
        </w:rPr>
        <w:t>לדברי הגב' גל, היא סברה שנכון יהיה לשתף תחילה את אביה של ת' ד'</w:t>
      </w:r>
      <w:r w:rsidRPr="00A20B86">
        <w:rPr>
          <w:rFonts w:cs="David" w:hint="cs"/>
          <w:rtl/>
        </w:rPr>
        <w:t xml:space="preserve">, ורק לאחר מכן את האם בשל חששה הכבד של ת' ד' שעם החשיפה תאבד את אמה. </w:t>
      </w:r>
    </w:p>
    <w:p w14:paraId="7A8E1AB3" w14:textId="77777777" w:rsidR="00126079" w:rsidRPr="00A20B86" w:rsidRDefault="00126079" w:rsidP="00126079">
      <w:pPr>
        <w:pStyle w:val="normal-p"/>
        <w:tabs>
          <w:tab w:val="left" w:pos="566"/>
          <w:tab w:val="left" w:pos="1286"/>
        </w:tabs>
        <w:bidi/>
        <w:spacing w:line="360" w:lineRule="auto"/>
        <w:ind w:left="1286" w:hanging="1286"/>
        <w:jc w:val="both"/>
        <w:rPr>
          <w:rFonts w:cs="David" w:hint="cs"/>
          <w:rtl/>
        </w:rPr>
      </w:pPr>
      <w:r w:rsidRPr="00A20B86">
        <w:rPr>
          <w:rStyle w:val="normal-h"/>
          <w:rFonts w:cs="David" w:hint="cs"/>
          <w:rtl/>
        </w:rPr>
        <w:tab/>
        <w:t>10.9</w:t>
      </w:r>
      <w:r w:rsidRPr="00A20B86">
        <w:rPr>
          <w:rStyle w:val="normal-h"/>
          <w:rFonts w:cs="David" w:hint="cs"/>
          <w:rtl/>
        </w:rPr>
        <w:tab/>
        <w:t xml:space="preserve">לדבריה, </w:t>
      </w:r>
      <w:r w:rsidRPr="00A20B86">
        <w:rPr>
          <w:rFonts w:cs="David" w:hint="cs"/>
          <w:rtl/>
        </w:rPr>
        <w:t xml:space="preserve">בשלב מאוחר יותר, לאחר הגשת התלונה במשטרה, ומשהוחלט על הגשת כתב אישום נגד הנאשם, יזמה פגישה גם עם אחיה של ת' ד' במטרה להכין אותם לתמוך בה בתקופת ההליכים המשפטיים (עמ' 86-87 לפרוט'). </w:t>
      </w:r>
    </w:p>
    <w:p w14:paraId="38A33F89" w14:textId="77777777" w:rsidR="00126079" w:rsidRPr="00A20B86" w:rsidRDefault="00126079" w:rsidP="00126079">
      <w:pPr>
        <w:pStyle w:val="normal-p"/>
        <w:tabs>
          <w:tab w:val="left" w:pos="566"/>
          <w:tab w:val="left" w:pos="1286"/>
        </w:tabs>
        <w:bidi/>
        <w:spacing w:line="360" w:lineRule="auto"/>
        <w:ind w:left="1286" w:hanging="1286"/>
        <w:jc w:val="both"/>
        <w:rPr>
          <w:rFonts w:cs="David" w:hint="cs"/>
          <w:rtl/>
        </w:rPr>
      </w:pPr>
      <w:r w:rsidRPr="00A20B86">
        <w:rPr>
          <w:rFonts w:cs="David" w:hint="cs"/>
          <w:rtl/>
        </w:rPr>
        <w:tab/>
      </w:r>
      <w:r w:rsidRPr="00A20B86">
        <w:rPr>
          <w:rFonts w:cs="David" w:hint="cs"/>
          <w:rtl/>
        </w:rPr>
        <w:tab/>
        <w:t>באותה פגישה עזב האח מ' ד' בשלב מוקדם וא' ד' נשארה וחשפה בפניה את מעשיו של הנאשם כלפיה:</w:t>
      </w:r>
    </w:p>
    <w:p w14:paraId="69C94402" w14:textId="77777777" w:rsidR="00126079" w:rsidRPr="00A20B86" w:rsidRDefault="00126079" w:rsidP="00126079">
      <w:pPr>
        <w:pStyle w:val="normal-p"/>
        <w:bidi/>
        <w:spacing w:beforeAutospacing="0" w:afterAutospacing="0" w:line="360" w:lineRule="auto"/>
        <w:ind w:left="1646" w:right="900"/>
        <w:jc w:val="both"/>
        <w:rPr>
          <w:rFonts w:cs="David" w:hint="cs"/>
          <w:rtl/>
        </w:rPr>
      </w:pPr>
      <w:r w:rsidRPr="00A20B86">
        <w:rPr>
          <w:rStyle w:val="normal-h"/>
          <w:rFonts w:cs="David" w:hint="cs"/>
          <w:rtl/>
        </w:rPr>
        <w:t xml:space="preserve">"[...] ראיתי שהיא מאוד נסערת בפגישה, ושאלתי אותה למה היא כל כך נסערת, היא אמרה לי שמתבשל אצלה הרבה דברים בזמן האחרון, שהיא חושבת על כל מה שהיה ושנראה לה דברים לא בסדר. שהיו דברים לא בסדר. שאלתי אותה מה היה לא בסדר, אז היא תיארה לי שני דברים, אחד שהיא קיבלה המון מקום אצל </w:t>
      </w:r>
      <w:r w:rsidR="005E5FE2" w:rsidRPr="00A20B86">
        <w:rPr>
          <w:rStyle w:val="normal-h"/>
          <w:rFonts w:cs="David" w:hint="cs"/>
          <w:rtl/>
        </w:rPr>
        <w:t>הנאשם</w:t>
      </w:r>
      <w:r w:rsidRPr="00A20B86">
        <w:rPr>
          <w:rStyle w:val="normal-h"/>
          <w:rFonts w:cs="David" w:hint="cs"/>
          <w:rtl/>
        </w:rPr>
        <w:t>, מקום של בוגרת, היא הייתה בת 12 נדמה לי, ושהוא שיתף אותה בדברים והיה ביניהם קשר חם וטוב, והיום היא מבינה שהוא שיתף אותה בהרבה דברים מעבר, כמו מה הוא עושה עם אמא, היחסי מין שלהם, היא אומרת אז הרגשתי, הרגשתי טוב, הרגשתי שיש לי מקום במקום שההורים שלי נפרדו, מישהו מאוד ראה אותי. אחר כך היא אמרה שהיא זוכרת שהם גם היו בים, היה מסתכל עליה במבטים מסוימים והוא</w:t>
      </w:r>
      <w:r w:rsidRPr="00A20B86">
        <w:rPr>
          <w:rStyle w:val="normal-h"/>
          <w:rFonts w:cs="David" w:hint="cs"/>
          <w:sz w:val="20"/>
          <w:szCs w:val="20"/>
          <w:rtl/>
        </w:rPr>
        <w:t xml:space="preserve"> </w:t>
      </w:r>
      <w:r w:rsidRPr="00A20B86">
        <w:rPr>
          <w:rStyle w:val="normal-h"/>
          <w:rFonts w:cs="David" w:hint="cs"/>
          <w:b/>
          <w:bCs/>
          <w:u w:val="single"/>
          <w:rtl/>
        </w:rPr>
        <w:t>ניסה</w:t>
      </w:r>
      <w:r w:rsidRPr="00A20B86">
        <w:rPr>
          <w:rStyle w:val="normal-h"/>
          <w:rFonts w:cs="David" w:hint="cs"/>
          <w:rtl/>
        </w:rPr>
        <w:t xml:space="preserve"> לגעת לה בטוסיק ובציצי, ככה היא אמרה, ואז היא הבינה שזה לא בסדר ואמרה לו שהיא תספר לאבא שלהם ומאז הוא הפסיק לעשות את זה[.</w:t>
      </w:r>
      <w:r w:rsidRPr="00A20B86">
        <w:rPr>
          <w:rFonts w:cs="David" w:hint="cs"/>
          <w:rtl/>
        </w:rPr>
        <w:t>..]"(עמ' 87 לפרוט').</w:t>
      </w:r>
    </w:p>
    <w:p w14:paraId="6942E760" w14:textId="77777777" w:rsidR="00126079" w:rsidRPr="00A20B86" w:rsidRDefault="00126079" w:rsidP="00126079">
      <w:pPr>
        <w:pStyle w:val="normal-p"/>
        <w:tabs>
          <w:tab w:val="left" w:pos="566"/>
          <w:tab w:val="left" w:pos="1286"/>
        </w:tabs>
        <w:bidi/>
        <w:spacing w:line="360" w:lineRule="auto"/>
        <w:ind w:left="1286" w:hanging="1286"/>
        <w:jc w:val="both"/>
        <w:rPr>
          <w:rFonts w:cs="David" w:hint="cs"/>
          <w:rtl/>
        </w:rPr>
      </w:pPr>
      <w:r w:rsidRPr="00A20B86">
        <w:rPr>
          <w:rStyle w:val="normal-h"/>
          <w:rFonts w:cs="David" w:hint="cs"/>
          <w:rtl/>
        </w:rPr>
        <w:tab/>
        <w:t>10.10</w:t>
      </w:r>
      <w:r w:rsidRPr="00A20B86">
        <w:rPr>
          <w:rStyle w:val="normal-h"/>
          <w:rFonts w:cs="David" w:hint="cs"/>
          <w:rtl/>
        </w:rPr>
        <w:tab/>
        <w:t xml:space="preserve">בהמשך עדותה </w:t>
      </w:r>
      <w:r w:rsidRPr="00A20B86">
        <w:rPr>
          <w:rFonts w:cs="David" w:hint="cs"/>
          <w:rtl/>
        </w:rPr>
        <w:t xml:space="preserve">נשאלה הגב' גל על הרישומים שערכה ולפיהם ת' ד' סיפרה לה, כי צפתה עם הנאשם בסרטים פורנוגרפיים. (ת' ד' הכחישה שאמרה לשרון גל כי צפתה עם הנאשם בסרטים פורנוגרפיים). בהקשר זה השיבה הגב' גל: </w:t>
      </w:r>
    </w:p>
    <w:p w14:paraId="46B3483C" w14:textId="77777777" w:rsidR="00126079" w:rsidRPr="00A20B86" w:rsidRDefault="00126079" w:rsidP="00126079">
      <w:pPr>
        <w:bidi/>
        <w:spacing w:line="360" w:lineRule="auto"/>
        <w:ind w:left="1305" w:right="900"/>
        <w:jc w:val="both"/>
        <w:rPr>
          <w:rStyle w:val="normal-h"/>
          <w:rFonts w:cs="David" w:hint="cs"/>
          <w:rtl/>
        </w:rPr>
      </w:pPr>
      <w:r w:rsidRPr="00A20B86">
        <w:rPr>
          <w:rStyle w:val="normal-h"/>
          <w:rFonts w:cs="David" w:hint="cs"/>
          <w:rtl/>
        </w:rPr>
        <w:t>"היא לא אמרה סרטים פורנוגרפיים, סרטים דוחים, סרטים שהגוף, שראו שם את הגופות או משהו כזה. אני כתבתי לעצמי צפייה בסרטים פורנוגרפיים.</w:t>
      </w:r>
    </w:p>
    <w:p w14:paraId="66E6F106" w14:textId="77777777" w:rsidR="00126079" w:rsidRPr="00A20B86" w:rsidRDefault="00126079" w:rsidP="00126079">
      <w:pPr>
        <w:bidi/>
        <w:ind w:left="1305" w:right="900"/>
        <w:jc w:val="both"/>
        <w:rPr>
          <w:rStyle w:val="normal-h"/>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זאת אומרת, זה המילים שלך?</w:t>
      </w:r>
    </w:p>
    <w:p w14:paraId="44B95B1B" w14:textId="77777777" w:rsidR="00126079" w:rsidRPr="00A20B86" w:rsidRDefault="00126079" w:rsidP="00126079">
      <w:pPr>
        <w:bidi/>
        <w:spacing w:line="360" w:lineRule="auto"/>
        <w:ind w:left="1305" w:right="900"/>
        <w:jc w:val="both"/>
        <w:rPr>
          <w:rFonts w:cs="David" w:hint="cs"/>
          <w:rtl/>
        </w:rPr>
      </w:pPr>
      <w:r w:rsidRPr="00A20B86">
        <w:rPr>
          <w:rStyle w:val="normal-h"/>
          <w:rFonts w:cs="David" w:hint="cs"/>
          <w:rtl/>
        </w:rPr>
        <w:br/>
        <w:t>ת:</w:t>
      </w:r>
      <w:r w:rsidR="006D7AC7">
        <w:rPr>
          <w:rStyle w:val="normal-h"/>
          <w:rFonts w:cs="David" w:hint="cs"/>
          <w:rtl/>
        </w:rPr>
        <w:t xml:space="preserve"> </w:t>
      </w:r>
      <w:r w:rsidRPr="00A20B86">
        <w:rPr>
          <w:rStyle w:val="normal-h"/>
          <w:rFonts w:cs="David" w:hint="cs"/>
          <w:rtl/>
        </w:rPr>
        <w:t>זה התרשימים שלי, כן.</w:t>
      </w:r>
      <w:r w:rsidRPr="00A20B86">
        <w:rPr>
          <w:rFonts w:cs="David" w:hint="cs"/>
          <w:rtl/>
        </w:rPr>
        <w:t>..</w:t>
      </w:r>
      <w:r w:rsidRPr="00A20B86">
        <w:rPr>
          <w:rStyle w:val="normal-h"/>
          <w:rFonts w:cs="David" w:hint="cs"/>
          <w:rtl/>
        </w:rPr>
        <w:t xml:space="preserve"> אמרתי, זו פרשנות שלי. כנראה."</w:t>
      </w:r>
      <w:r w:rsidRPr="00A20B86">
        <w:rPr>
          <w:rFonts w:cs="David" w:hint="cs"/>
          <w:rtl/>
        </w:rPr>
        <w:t xml:space="preserve"> (עמ' 88-89 לפרוט').</w:t>
      </w:r>
    </w:p>
    <w:p w14:paraId="15E8F22E" w14:textId="77777777" w:rsidR="00126079" w:rsidRPr="00A20B86" w:rsidRDefault="00126079" w:rsidP="00126079">
      <w:pPr>
        <w:pStyle w:val="normal-p"/>
        <w:tabs>
          <w:tab w:val="left" w:pos="566"/>
          <w:tab w:val="left" w:pos="1286"/>
        </w:tabs>
        <w:bidi/>
        <w:spacing w:line="360" w:lineRule="auto"/>
        <w:ind w:left="1286"/>
        <w:jc w:val="both"/>
        <w:rPr>
          <w:rFonts w:cs="David" w:hint="cs"/>
          <w:rtl/>
        </w:rPr>
      </w:pPr>
      <w:r w:rsidRPr="00A20B86">
        <w:rPr>
          <w:rFonts w:cs="David" w:hint="cs"/>
          <w:rtl/>
        </w:rPr>
        <w:t xml:space="preserve">חרף האמור, טענה, כי כשרשמה "סרטים פורנוגרפיים" היתה משוכנעת כי זה סוג הסרטים אותם תיארה בפניה ת' ד', יותר מפעם אחת (עמ' 90 לפרוט'). לדבריה, גם א' ד' סיפרה לה על סרטים פורנוגרפיים, אלא שלא ציינה זאת בהודעתה במשטרה, משום שמסירת הודעתה נדחתה פעמיים וכשהגיעה העת לא זכרה זאת (עמ' 91).  </w:t>
      </w:r>
    </w:p>
    <w:p w14:paraId="249F7A3F" w14:textId="77777777" w:rsidR="00126079" w:rsidRPr="00A20B86" w:rsidRDefault="00126079" w:rsidP="00126079">
      <w:pPr>
        <w:pStyle w:val="normal-p"/>
        <w:tabs>
          <w:tab w:val="left" w:pos="566"/>
          <w:tab w:val="left" w:pos="1286"/>
        </w:tabs>
        <w:bidi/>
        <w:spacing w:line="360" w:lineRule="auto"/>
        <w:ind w:left="1286" w:hanging="1286"/>
        <w:jc w:val="both"/>
        <w:rPr>
          <w:rFonts w:cs="David" w:hint="cs"/>
          <w:rtl/>
        </w:rPr>
      </w:pPr>
      <w:r w:rsidRPr="00A20B86">
        <w:rPr>
          <w:rStyle w:val="normal-h"/>
          <w:rFonts w:cs="David" w:hint="cs"/>
          <w:rtl/>
        </w:rPr>
        <w:tab/>
        <w:t>10.11</w:t>
      </w:r>
      <w:r w:rsidRPr="00A20B86">
        <w:rPr>
          <w:rStyle w:val="normal-h"/>
          <w:rFonts w:cs="David" w:hint="cs"/>
          <w:rtl/>
        </w:rPr>
        <w:tab/>
        <w:t xml:space="preserve">מהמסמכים </w:t>
      </w:r>
      <w:r w:rsidRPr="00A20B86">
        <w:rPr>
          <w:rFonts w:cs="David" w:hint="cs"/>
          <w:rtl/>
        </w:rPr>
        <w:t xml:space="preserve">שהוגשו ע"י הגב' גל ניתן ללמוד על החשש של ת' ד' לחשוף את הסיפור: </w:t>
      </w:r>
    </w:p>
    <w:p w14:paraId="15218AD2" w14:textId="77777777" w:rsidR="00126079" w:rsidRPr="00A20B86" w:rsidRDefault="00126079" w:rsidP="00126079">
      <w:pPr>
        <w:bidi/>
        <w:spacing w:line="360" w:lineRule="auto"/>
        <w:ind w:left="1665" w:right="900"/>
        <w:jc w:val="both"/>
        <w:rPr>
          <w:rFonts w:cs="David" w:hint="cs"/>
          <w:rtl/>
        </w:rPr>
      </w:pPr>
      <w:r w:rsidRPr="00A20B86">
        <w:rPr>
          <w:rFonts w:cs="David" w:hint="cs"/>
          <w:rtl/>
        </w:rPr>
        <w:t>"יסורי מצפון שא' תגדל בלי אבא" (ת/2, עמ' 3), "אמא אמרה שיהיה לא' חור בלב אם היא תגדל בלי אבא. רק בגלל המשפט הזה, אני לא אעשה את זה" (ת/2, עמ' 4)...</w:t>
      </w:r>
    </w:p>
    <w:p w14:paraId="42D75C27" w14:textId="77777777" w:rsidR="00126079" w:rsidRPr="00A20B86" w:rsidRDefault="00126079" w:rsidP="00126079">
      <w:pPr>
        <w:bidi/>
        <w:spacing w:line="360" w:lineRule="auto"/>
        <w:ind w:left="1665" w:right="900"/>
        <w:jc w:val="both"/>
        <w:rPr>
          <w:rFonts w:cs="David" w:hint="cs"/>
          <w:rtl/>
        </w:rPr>
      </w:pPr>
      <w:r w:rsidRPr="00A20B86">
        <w:rPr>
          <w:rFonts w:cs="David" w:hint="cs"/>
          <w:rtl/>
        </w:rPr>
        <w:t>"רמזה לאמא. אמרתי לה בגיל 11 ש</w:t>
      </w:r>
      <w:r w:rsidR="005E5FE2" w:rsidRPr="00A20B86">
        <w:rPr>
          <w:rFonts w:cs="David" w:hint="cs"/>
          <w:rtl/>
        </w:rPr>
        <w:t>הנאשם</w:t>
      </w:r>
      <w:r w:rsidRPr="00A20B86">
        <w:rPr>
          <w:rFonts w:cs="David" w:hint="cs"/>
          <w:rtl/>
        </w:rPr>
        <w:t xml:space="preserve"> מתנהג מוזר. אמא לא קלטה את הרמז. מאז לא סיפרה. אמא תעשה רעש – בכי, אבל לא תסלק את </w:t>
      </w:r>
      <w:r w:rsidR="005E5FE2" w:rsidRPr="00A20B86">
        <w:rPr>
          <w:rFonts w:cs="David" w:hint="cs"/>
          <w:rtl/>
        </w:rPr>
        <w:t>הנאשם</w:t>
      </w:r>
      <w:r w:rsidRPr="00A20B86">
        <w:rPr>
          <w:rFonts w:cs="David" w:hint="cs"/>
          <w:rtl/>
        </w:rPr>
        <w:t xml:space="preserve">. חלומות חוזרים. סוגר את הדלת כשאני בחדר. זה קרה. ביקש שנעשה אמבטיה ביחד. אמרתי לו אמא קוראת לי. שונאת את א'. אני רק זה – שנתיים אני חושבת רק על זה. אני כלום חוץ מזה. אין בי כלום טוב". (עמ' 24 לת/2)... </w:t>
      </w:r>
    </w:p>
    <w:p w14:paraId="5AF7110B" w14:textId="77777777" w:rsidR="00126079" w:rsidRPr="00A20B86" w:rsidRDefault="00126079" w:rsidP="00126079">
      <w:pPr>
        <w:bidi/>
        <w:spacing w:line="360" w:lineRule="auto"/>
        <w:ind w:left="1665" w:right="900"/>
        <w:jc w:val="both"/>
        <w:rPr>
          <w:rFonts w:cs="David" w:hint="cs"/>
          <w:rtl/>
        </w:rPr>
      </w:pPr>
      <w:r w:rsidRPr="00A20B86">
        <w:rPr>
          <w:rFonts w:cs="David" w:hint="cs"/>
          <w:rtl/>
        </w:rPr>
        <w:t xml:space="preserve">"אמא מספרת דברים לאבא, לחברות שלה...שונאת אותה, זקוקה לה. היא לא אוהבת אותי, , אם אגלה את זה, היא תעדיף את </w:t>
      </w:r>
      <w:r w:rsidR="005E5FE2" w:rsidRPr="00A20B86">
        <w:rPr>
          <w:rFonts w:cs="David" w:hint="cs"/>
          <w:rtl/>
        </w:rPr>
        <w:t>הנאשם</w:t>
      </w:r>
      <w:r w:rsidRPr="00A20B86">
        <w:rPr>
          <w:rFonts w:cs="David" w:hint="cs"/>
          <w:rtl/>
        </w:rPr>
        <w:t xml:space="preserve"> ולא אותי. יהיה לה הרבה מה להפסיד, במקרים אחרים לא העדיפה אותי, אז איך עכשיו...</w:t>
      </w:r>
    </w:p>
    <w:p w14:paraId="5355BAC5" w14:textId="77777777" w:rsidR="00126079" w:rsidRPr="00A20B86" w:rsidRDefault="00126079" w:rsidP="00126079">
      <w:pPr>
        <w:bidi/>
        <w:spacing w:line="360" w:lineRule="auto"/>
        <w:ind w:left="1665" w:right="900"/>
        <w:jc w:val="both"/>
        <w:rPr>
          <w:rFonts w:cs="David" w:hint="cs"/>
          <w:rtl/>
        </w:rPr>
      </w:pPr>
      <w:r w:rsidRPr="00A20B86">
        <w:rPr>
          <w:rFonts w:cs="David" w:hint="cs"/>
          <w:rtl/>
        </w:rPr>
        <w:t>"רוצה ללכת למשפט בגלל הגנה. צו הרחקה. אין פנטזיה של נקמה" (עמ' 26 לת/2)...</w:t>
      </w:r>
    </w:p>
    <w:p w14:paraId="1AEB075D" w14:textId="77777777" w:rsidR="00126079" w:rsidRPr="00A20B86" w:rsidRDefault="00126079" w:rsidP="00126079">
      <w:pPr>
        <w:bidi/>
        <w:spacing w:line="360" w:lineRule="auto"/>
        <w:ind w:left="1665" w:right="900"/>
        <w:jc w:val="both"/>
        <w:rPr>
          <w:rFonts w:cs="David" w:hint="cs"/>
          <w:rtl/>
        </w:rPr>
      </w:pPr>
      <w:r w:rsidRPr="00A20B86">
        <w:rPr>
          <w:rFonts w:cs="David" w:hint="cs"/>
          <w:rtl/>
        </w:rPr>
        <w:t xml:space="preserve">"חשש גדול שאמא לא תאמין לי ותעדיף את </w:t>
      </w:r>
      <w:r w:rsidR="005E5FE2" w:rsidRPr="00A20B86">
        <w:rPr>
          <w:rFonts w:cs="David" w:hint="cs"/>
          <w:rtl/>
        </w:rPr>
        <w:t>הנאשם</w:t>
      </w:r>
      <w:r w:rsidRPr="00A20B86">
        <w:rPr>
          <w:rFonts w:cs="David" w:hint="cs"/>
          <w:rtl/>
        </w:rPr>
        <w:t>, הרי לא דיברה עם סבתא נ' 4 שנים ולא נלחמה עלינו שעברנו לאבא, איך תאמין לי. אולי עדיף לא לחשוף כדי לא לאבד את אמא" (עמ' 11 לת/2)...</w:t>
      </w:r>
    </w:p>
    <w:p w14:paraId="45862E90" w14:textId="77777777" w:rsidR="00126079" w:rsidRPr="00A20B86" w:rsidRDefault="00126079" w:rsidP="006C3529">
      <w:pPr>
        <w:bidi/>
        <w:spacing w:line="360" w:lineRule="auto"/>
        <w:ind w:left="1665" w:right="900"/>
        <w:jc w:val="both"/>
        <w:rPr>
          <w:rFonts w:cs="David" w:hint="cs"/>
          <w:rtl/>
        </w:rPr>
      </w:pPr>
      <w:r w:rsidRPr="00A20B86">
        <w:rPr>
          <w:rFonts w:cs="David" w:hint="cs"/>
          <w:rtl/>
        </w:rPr>
        <w:t>"</w:t>
      </w:r>
      <w:r w:rsidR="006C3529" w:rsidRPr="00A20B86">
        <w:rPr>
          <w:rFonts w:cs="David" w:hint="cs"/>
          <w:rtl/>
        </w:rPr>
        <w:t>ת' ד'</w:t>
      </w:r>
      <w:r w:rsidRPr="00A20B86">
        <w:rPr>
          <w:rFonts w:cs="David" w:hint="cs"/>
          <w:rtl/>
        </w:rPr>
        <w:t xml:space="preserve"> מאוד לחוצה מכך ש</w:t>
      </w:r>
      <w:r w:rsidR="005E5FE2" w:rsidRPr="00A20B86">
        <w:rPr>
          <w:rFonts w:cs="David" w:hint="cs"/>
          <w:rtl/>
        </w:rPr>
        <w:t>הנאשם</w:t>
      </w:r>
      <w:r w:rsidRPr="00A20B86">
        <w:rPr>
          <w:rFonts w:cs="David" w:hint="cs"/>
          <w:rtl/>
        </w:rPr>
        <w:t xml:space="preserve"> יפגע בה לאחר שידע שהתלוננה" (עמ' 12 לת/2). </w:t>
      </w:r>
    </w:p>
    <w:p w14:paraId="47B5117F" w14:textId="77777777" w:rsidR="00126079" w:rsidRPr="00A20B86" w:rsidRDefault="00126079" w:rsidP="00126079">
      <w:pPr>
        <w:pStyle w:val="normal-p"/>
        <w:tabs>
          <w:tab w:val="left" w:pos="1286"/>
        </w:tabs>
        <w:bidi/>
        <w:spacing w:line="360" w:lineRule="auto"/>
        <w:ind w:left="1286"/>
        <w:jc w:val="both"/>
        <w:rPr>
          <w:rFonts w:cs="David" w:hint="cs"/>
          <w:rtl/>
        </w:rPr>
      </w:pPr>
      <w:r w:rsidRPr="00A20B86">
        <w:rPr>
          <w:rFonts w:cs="David" w:hint="cs"/>
          <w:rtl/>
        </w:rPr>
        <w:t xml:space="preserve">לאחר החשיפה בפני המשפחה רשמה גב' גל, כי ת' ד' עוברת כנראה התקף חרדה וחוששת שאמה תיסע לוינה: "לחץ, חרדה, לא רוצה שאמא תיסע" (עמ' 13 לת/2). </w:t>
      </w:r>
    </w:p>
    <w:p w14:paraId="086CFE0C" w14:textId="77777777" w:rsidR="00126079" w:rsidRPr="00A20B86" w:rsidRDefault="00126079" w:rsidP="00126079">
      <w:pPr>
        <w:pStyle w:val="normal-p"/>
        <w:tabs>
          <w:tab w:val="left" w:pos="566"/>
          <w:tab w:val="left" w:pos="1286"/>
        </w:tabs>
        <w:bidi/>
        <w:spacing w:beforeAutospacing="0" w:afterAutospacing="0" w:line="360" w:lineRule="auto"/>
        <w:ind w:left="566" w:right="720"/>
        <w:jc w:val="both"/>
        <w:rPr>
          <w:rFonts w:cs="David" w:hint="cs"/>
          <w:rtl/>
        </w:rPr>
      </w:pPr>
      <w:r w:rsidRPr="00A20B86">
        <w:rPr>
          <w:rFonts w:cs="David" w:hint="cs"/>
          <w:rtl/>
        </w:rPr>
        <w:tab/>
        <w:t>ועוד:</w:t>
      </w:r>
    </w:p>
    <w:p w14:paraId="585ABBB8" w14:textId="77777777" w:rsidR="00126079" w:rsidRPr="00A20B86" w:rsidRDefault="00126079" w:rsidP="00126079">
      <w:pPr>
        <w:bidi/>
        <w:spacing w:line="360" w:lineRule="auto"/>
        <w:ind w:left="1665" w:right="900"/>
        <w:jc w:val="both"/>
        <w:rPr>
          <w:rFonts w:cs="David" w:hint="cs"/>
          <w:rtl/>
        </w:rPr>
      </w:pPr>
      <w:r w:rsidRPr="00A20B86">
        <w:rPr>
          <w:rFonts w:cs="David" w:hint="cs"/>
          <w:rtl/>
        </w:rPr>
        <w:t>"אם אבא ואמא ידעו מה ש</w:t>
      </w:r>
      <w:r w:rsidR="005E5FE2" w:rsidRPr="00A20B86">
        <w:rPr>
          <w:rFonts w:cs="David" w:hint="cs"/>
          <w:rtl/>
        </w:rPr>
        <w:t>הנאשם</w:t>
      </w:r>
      <w:r w:rsidRPr="00A20B86">
        <w:rPr>
          <w:rFonts w:cs="David" w:hint="cs"/>
          <w:rtl/>
        </w:rPr>
        <w:t xml:space="preserve"> עשה לי יהיה באלגן באלגן – האחים שלי ידעו הכי מפחיד ש</w:t>
      </w:r>
      <w:r w:rsidR="005E5FE2" w:rsidRPr="00A20B86">
        <w:rPr>
          <w:rFonts w:cs="David" w:hint="cs"/>
          <w:rtl/>
        </w:rPr>
        <w:t>הנאשם</w:t>
      </w:r>
      <w:r w:rsidRPr="00A20B86">
        <w:rPr>
          <w:rFonts w:cs="David" w:hint="cs"/>
          <w:rtl/>
        </w:rPr>
        <w:t xml:space="preserve"> ידבר איתי, לצעוק עליי – לפני שנפרדו חצי שנה מתעצבן בבית וזורק דברים בבית" (עמ' 14 לת/2). </w:t>
      </w:r>
    </w:p>
    <w:p w14:paraId="2BE065E0" w14:textId="77777777" w:rsidR="00126079" w:rsidRPr="00A20B86" w:rsidRDefault="00126079" w:rsidP="00126079">
      <w:pPr>
        <w:pStyle w:val="normal-p"/>
        <w:tabs>
          <w:tab w:val="left" w:pos="566"/>
          <w:tab w:val="left" w:pos="1286"/>
        </w:tabs>
        <w:bidi/>
        <w:spacing w:line="360" w:lineRule="auto"/>
        <w:ind w:left="1286" w:hanging="1286"/>
        <w:jc w:val="both"/>
        <w:rPr>
          <w:rFonts w:cs="David" w:hint="cs"/>
          <w:rtl/>
        </w:rPr>
      </w:pPr>
      <w:r w:rsidRPr="00A20B86">
        <w:rPr>
          <w:rStyle w:val="normal-h"/>
          <w:rFonts w:cs="David" w:hint="cs"/>
          <w:rtl/>
        </w:rPr>
        <w:tab/>
        <w:t>10.12</w:t>
      </w:r>
      <w:r w:rsidRPr="00A20B86">
        <w:rPr>
          <w:rStyle w:val="normal-h"/>
          <w:rFonts w:cs="David" w:hint="cs"/>
          <w:rtl/>
        </w:rPr>
        <w:tab/>
        <w:t xml:space="preserve">ניתן ללמוד מרישומי </w:t>
      </w:r>
      <w:r w:rsidRPr="00A20B86">
        <w:rPr>
          <w:rFonts w:cs="David" w:hint="cs"/>
          <w:rtl/>
        </w:rPr>
        <w:t xml:space="preserve">הגב' גל גם על היחסים המורכבים של ת' ד' עם אחותה הקטנה, בתם של הנאשם ואמה: "שונאת את א', אולי כי שונאת את אבא שלה. התייחסתי רק לבת דודה שלי, והיא אמרה לי שאני שונאת אותה" (עמ' 5 לת/2). </w:t>
      </w:r>
    </w:p>
    <w:p w14:paraId="5AB108A8" w14:textId="77777777" w:rsidR="00126079" w:rsidRPr="00A20B86" w:rsidRDefault="00126079" w:rsidP="00126079">
      <w:pPr>
        <w:pStyle w:val="normal-p"/>
        <w:tabs>
          <w:tab w:val="left" w:pos="566"/>
          <w:tab w:val="left" w:pos="1286"/>
        </w:tabs>
        <w:bidi/>
        <w:spacing w:line="360" w:lineRule="auto"/>
        <w:ind w:left="1286" w:hanging="1286"/>
        <w:jc w:val="both"/>
        <w:rPr>
          <w:rFonts w:cs="David" w:hint="cs"/>
          <w:rtl/>
        </w:rPr>
      </w:pPr>
      <w:r w:rsidRPr="00A20B86">
        <w:rPr>
          <w:rFonts w:cs="David" w:hint="cs"/>
          <w:rtl/>
        </w:rPr>
        <w:tab/>
        <w:t>10.13</w:t>
      </w:r>
      <w:r w:rsidRPr="00A20B86">
        <w:rPr>
          <w:rFonts w:cs="David" w:hint="cs"/>
          <w:rtl/>
        </w:rPr>
        <w:tab/>
        <w:t>באשר לקושי של ת' ד' בשינה, נרשם:</w:t>
      </w:r>
    </w:p>
    <w:p w14:paraId="54A5FD68" w14:textId="77777777" w:rsidR="00126079" w:rsidRPr="00A20B86" w:rsidRDefault="00126079" w:rsidP="00126079">
      <w:pPr>
        <w:bidi/>
        <w:spacing w:line="360" w:lineRule="auto"/>
        <w:ind w:left="1665" w:right="900"/>
        <w:rPr>
          <w:rFonts w:cs="David" w:hint="cs"/>
          <w:rtl/>
        </w:rPr>
      </w:pPr>
      <w:r w:rsidRPr="00A20B86">
        <w:rPr>
          <w:rFonts w:cs="David" w:hint="cs"/>
          <w:rtl/>
        </w:rPr>
        <w:t xml:space="preserve">"לא ישנה טוב, קשה להירדם, מתעוררת מחלומות" (עמ' 22 לת/2). </w:t>
      </w:r>
    </w:p>
    <w:p w14:paraId="7EF75997" w14:textId="77777777" w:rsidR="00126079" w:rsidRPr="00A20B86" w:rsidRDefault="00126079" w:rsidP="00126079">
      <w:pPr>
        <w:bidi/>
        <w:spacing w:line="360" w:lineRule="auto"/>
        <w:ind w:left="1665" w:right="900"/>
        <w:rPr>
          <w:rFonts w:cs="David" w:hint="cs"/>
          <w:rtl/>
        </w:rPr>
      </w:pPr>
      <w:r w:rsidRPr="00A20B86">
        <w:rPr>
          <w:rFonts w:cs="David" w:hint="cs"/>
          <w:rtl/>
        </w:rPr>
        <w:t xml:space="preserve">"הולכת לישון ב-8 – 2 לילות ישנה רצוף, מתעוררת מסיוטים, מצליחה להרדים את עצמה..." (עמ' 29 לת/2). </w:t>
      </w:r>
    </w:p>
    <w:p w14:paraId="7234FBC0" w14:textId="77777777" w:rsidR="00126079" w:rsidRPr="00A20B86" w:rsidRDefault="00126079" w:rsidP="00126079">
      <w:pPr>
        <w:bidi/>
        <w:ind w:left="1665" w:right="900"/>
        <w:rPr>
          <w:rFonts w:cs="David" w:hint="cs"/>
          <w:rtl/>
        </w:rPr>
      </w:pPr>
    </w:p>
    <w:p w14:paraId="75AAE55D" w14:textId="77777777" w:rsidR="00126079" w:rsidRPr="00A20B86" w:rsidRDefault="00126079" w:rsidP="00126079">
      <w:pPr>
        <w:tabs>
          <w:tab w:val="left" w:pos="566"/>
          <w:tab w:val="left" w:pos="7586"/>
          <w:tab w:val="left" w:pos="7946"/>
        </w:tabs>
        <w:bidi/>
        <w:spacing w:line="360" w:lineRule="auto"/>
        <w:jc w:val="both"/>
        <w:rPr>
          <w:rFonts w:cs="David" w:hint="cs"/>
          <w:u w:val="single"/>
          <w:rtl/>
        </w:rPr>
      </w:pPr>
      <w:r w:rsidRPr="00A20B86">
        <w:rPr>
          <w:rFonts w:cs="David" w:hint="cs"/>
          <w:rtl/>
        </w:rPr>
        <w:t xml:space="preserve">11. </w:t>
      </w:r>
      <w:r w:rsidRPr="00A20B86">
        <w:rPr>
          <w:rFonts w:cs="David" w:hint="cs"/>
          <w:rtl/>
        </w:rPr>
        <w:tab/>
      </w:r>
      <w:r w:rsidRPr="00A20B86">
        <w:rPr>
          <w:rFonts w:cs="David" w:hint="cs"/>
          <w:u w:val="single"/>
          <w:rtl/>
        </w:rPr>
        <w:t>האם (להלן: "ט' ב'")</w:t>
      </w:r>
    </w:p>
    <w:p w14:paraId="382E214A" w14:textId="77777777" w:rsidR="00126079" w:rsidRPr="00A20B86" w:rsidRDefault="00126079" w:rsidP="00126079">
      <w:pPr>
        <w:pStyle w:val="normal-p"/>
        <w:tabs>
          <w:tab w:val="left" w:pos="566"/>
          <w:tab w:val="left" w:pos="1286"/>
        </w:tabs>
        <w:bidi/>
        <w:spacing w:line="360" w:lineRule="auto"/>
        <w:ind w:left="1286" w:hanging="1286"/>
        <w:jc w:val="both"/>
        <w:rPr>
          <w:rFonts w:cs="David" w:hint="cs"/>
          <w:rtl/>
        </w:rPr>
      </w:pPr>
      <w:r w:rsidRPr="00A20B86">
        <w:rPr>
          <w:rFonts w:cs="David" w:hint="cs"/>
          <w:rtl/>
        </w:rPr>
        <w:tab/>
        <w:t>11.1</w:t>
      </w:r>
      <w:r w:rsidRPr="00A20B86">
        <w:rPr>
          <w:rFonts w:cs="David" w:hint="cs"/>
          <w:rtl/>
        </w:rPr>
        <w:tab/>
        <w:t xml:space="preserve">האם עובדת כאחות בבית חולים וכתרפיסטית באומנות. </w:t>
      </w:r>
    </w:p>
    <w:p w14:paraId="5CBFDB23" w14:textId="77777777" w:rsidR="00126079" w:rsidRPr="00A20B86" w:rsidRDefault="00126079" w:rsidP="00126079">
      <w:pPr>
        <w:pStyle w:val="normal-p"/>
        <w:tabs>
          <w:tab w:val="left" w:pos="566"/>
          <w:tab w:val="left" w:pos="1286"/>
        </w:tabs>
        <w:bidi/>
        <w:spacing w:line="360" w:lineRule="auto"/>
        <w:ind w:left="1286" w:hanging="1286"/>
        <w:jc w:val="both"/>
        <w:rPr>
          <w:rFonts w:cs="David" w:hint="cs"/>
          <w:rtl/>
        </w:rPr>
      </w:pPr>
      <w:r w:rsidRPr="00A20B86">
        <w:rPr>
          <w:rFonts w:cs="David" w:hint="cs"/>
          <w:rtl/>
        </w:rPr>
        <w:tab/>
        <w:t>11.2</w:t>
      </w:r>
      <w:r w:rsidRPr="00A20B86">
        <w:rPr>
          <w:rFonts w:cs="David" w:hint="cs"/>
          <w:rtl/>
        </w:rPr>
        <w:tab/>
        <w:t xml:space="preserve">האם תיארה, כי הקשר בינה לבין הנאשם החל בשנת 2000 ולראשונה נפרדו בשנת 2005. לאחר הפרידה, הגישה תביעה כספית גדולה נגד הנאשם בגין חוב כספי, אך בשנת 2007 חידשו ביניהם את הקשר והיא חזרה בה מהתביעה. </w:t>
      </w:r>
    </w:p>
    <w:p w14:paraId="4746C3F4"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האם תיארה כי לאורך כל השנים היה הקשר בינה לבין הנאשם מורכב ולא יציב (עמ' 21 לפרוט'). עם זאת, הקשר נמשך – למעט אותה פרידה ארוכה בשנת 2005 – עד לרגע בו נודע לה מהעו"ס, שרון גל, על טענותיה של ת' ד' כלפי הנאשם.</w:t>
      </w:r>
    </w:p>
    <w:p w14:paraId="00D8333F" w14:textId="77777777" w:rsidR="00126079" w:rsidRPr="00A20B86" w:rsidRDefault="00126079" w:rsidP="00126079">
      <w:pPr>
        <w:tabs>
          <w:tab w:val="left" w:pos="7586"/>
          <w:tab w:val="left" w:pos="7946"/>
        </w:tabs>
        <w:bidi/>
        <w:spacing w:line="360" w:lineRule="auto"/>
        <w:jc w:val="both"/>
        <w:rPr>
          <w:rFonts w:cs="David" w:hint="cs"/>
          <w:rtl/>
        </w:rPr>
      </w:pPr>
    </w:p>
    <w:p w14:paraId="0132B5EE"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 xml:space="preserve">האם הבהירה, כי אלמלא היה נחשף סיפורה של ת' ד', לא היתה עוזבת את הנאשם שכן כל השנים שהייתה עמו בקשר ייחלה לגירושיו מאשתו ולנישואיו עמה, ודווקא לאחרונה נעתר לבקשותיה (עמ' 20 לפרוט').  </w:t>
      </w:r>
    </w:p>
    <w:p w14:paraId="117A2E3A" w14:textId="77777777" w:rsidR="00126079" w:rsidRPr="00A20B86" w:rsidRDefault="00126079" w:rsidP="00126079">
      <w:pPr>
        <w:tabs>
          <w:tab w:val="left" w:pos="7586"/>
          <w:tab w:val="left" w:pos="7946"/>
        </w:tabs>
        <w:bidi/>
        <w:spacing w:line="360" w:lineRule="auto"/>
        <w:jc w:val="both"/>
        <w:rPr>
          <w:rFonts w:cs="David" w:hint="cs"/>
          <w:rtl/>
        </w:rPr>
      </w:pPr>
    </w:p>
    <w:p w14:paraId="174C1FFB"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עוד תיארה האם, כי לאחר שחידשה את הקשר עם הנאשם, בשנת 2007, לא קיבלו ילדיה את הנאשם – "ראו שהקשר לאורך שנים חווה עליות ומורדות" (עמ' 22 לפרוט')  – ואף עזבו לבית אביהם לתקופת מה. בעקבות המשבר הוחלט לפנות לטיפול משפחתי בו לקחו חלק בני המשפחה, למעט ת' ד' שלא שיתפה פעולה  (עמ' 22 לפרוט').</w:t>
      </w:r>
    </w:p>
    <w:p w14:paraId="5E738E27" w14:textId="77777777" w:rsidR="00126079" w:rsidRPr="00A20B86" w:rsidRDefault="00126079" w:rsidP="00126079">
      <w:pPr>
        <w:tabs>
          <w:tab w:val="left" w:pos="7586"/>
          <w:tab w:val="left" w:pos="7946"/>
        </w:tabs>
        <w:bidi/>
        <w:spacing w:line="360" w:lineRule="auto"/>
        <w:jc w:val="both"/>
        <w:rPr>
          <w:rFonts w:cs="David" w:hint="cs"/>
          <w:rtl/>
        </w:rPr>
      </w:pPr>
    </w:p>
    <w:p w14:paraId="12214593"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 xml:space="preserve">כשנשאלה על החוב הכספי השיבה כי עד היום לא השיב לה הנאשם את כל הכספים שהיה חייב לה, ואולם </w:t>
      </w:r>
      <w:r w:rsidRPr="00A20B86">
        <w:rPr>
          <w:rFonts w:cs="David" w:hint="cs"/>
          <w:u w:val="single"/>
          <w:rtl/>
        </w:rPr>
        <w:t>היא אינה מצפה להחזר מצידו</w:t>
      </w:r>
      <w:r w:rsidRPr="00A20B86">
        <w:rPr>
          <w:rFonts w:cs="David" w:hint="cs"/>
          <w:rtl/>
        </w:rPr>
        <w:t xml:space="preserve"> (עמ' 13 לפרוט'; והמסמכים הנוגעים לתביעות המשפטיות של האם נגד הנאשם – נ/ 1, נ/2, נ/2א-נ/2ג). כן הוסיפה, כי ילדיה ידעו באופן כללי על התביעה שהוגשה (עמ' 20 לפרוט'). </w:t>
      </w:r>
    </w:p>
    <w:p w14:paraId="2176DAA4" w14:textId="77777777" w:rsidR="00126079" w:rsidRPr="00A20B86" w:rsidRDefault="00126079" w:rsidP="00126079">
      <w:pPr>
        <w:tabs>
          <w:tab w:val="left" w:pos="7586"/>
          <w:tab w:val="left" w:pos="7946"/>
        </w:tabs>
        <w:bidi/>
        <w:spacing w:line="360" w:lineRule="auto"/>
        <w:ind w:left="1286"/>
        <w:jc w:val="both"/>
        <w:rPr>
          <w:rFonts w:cs="David" w:hint="cs"/>
          <w:rtl/>
        </w:rPr>
      </w:pPr>
    </w:p>
    <w:p w14:paraId="67AE8EEE" w14:textId="77777777" w:rsidR="00126079" w:rsidRPr="00A20B86" w:rsidRDefault="00126079" w:rsidP="00126079">
      <w:pPr>
        <w:tabs>
          <w:tab w:val="left" w:pos="566"/>
          <w:tab w:val="left" w:pos="1286"/>
          <w:tab w:val="left" w:pos="7946"/>
        </w:tabs>
        <w:bidi/>
        <w:spacing w:line="360" w:lineRule="auto"/>
        <w:ind w:left="1286" w:hanging="720"/>
        <w:jc w:val="both"/>
        <w:rPr>
          <w:rFonts w:cs="David" w:hint="cs"/>
          <w:rtl/>
        </w:rPr>
      </w:pPr>
      <w:r w:rsidRPr="00A20B86">
        <w:rPr>
          <w:rFonts w:cs="David" w:hint="cs"/>
          <w:rtl/>
        </w:rPr>
        <w:t xml:space="preserve">11.3 </w:t>
      </w:r>
      <w:r w:rsidRPr="00A20B86">
        <w:rPr>
          <w:rFonts w:cs="David" w:hint="cs"/>
          <w:rtl/>
        </w:rPr>
        <w:tab/>
        <w:t xml:space="preserve">בעדותה תיארה, כי בתקופה בה התגורר עמם הנאשם (לדבריה, נהג לישון בביתה  כ- 2-3 פעמים בשבוע) היה קשר טוב וקרוב בינו לבין ילדיה והם אהבו אותו מאוד (עמ' 10 לפרוט'). יצוין גם, כי בפני בית המשפט הוצג אלבום משפחתי ובו מתועדים אירועים משפחתיים, בחלקם אף נראה הנאשם מחובק עם האם והילדים; כן הוגשו מכתבי אהבה שכתבה האם לנאשם - נ/3, נ/3א). </w:t>
      </w:r>
    </w:p>
    <w:p w14:paraId="2EAE39FF" w14:textId="77777777" w:rsidR="00126079" w:rsidRPr="00A20B86" w:rsidRDefault="00126079" w:rsidP="00126079">
      <w:pPr>
        <w:tabs>
          <w:tab w:val="left" w:pos="566"/>
          <w:tab w:val="left" w:pos="1286"/>
          <w:tab w:val="left" w:pos="7946"/>
        </w:tabs>
        <w:bidi/>
        <w:spacing w:line="360" w:lineRule="auto"/>
        <w:ind w:left="1286" w:hanging="720"/>
        <w:jc w:val="both"/>
        <w:rPr>
          <w:rFonts w:cs="David" w:hint="cs"/>
          <w:rtl/>
        </w:rPr>
      </w:pPr>
    </w:p>
    <w:p w14:paraId="6CF3B6F0" w14:textId="77777777" w:rsidR="00126079" w:rsidRPr="00A20B86" w:rsidRDefault="00126079" w:rsidP="00126079">
      <w:pPr>
        <w:tabs>
          <w:tab w:val="left" w:pos="566"/>
          <w:tab w:val="left" w:pos="1286"/>
          <w:tab w:val="left" w:pos="7946"/>
        </w:tabs>
        <w:bidi/>
        <w:spacing w:line="360" w:lineRule="auto"/>
        <w:ind w:left="1286" w:hanging="720"/>
        <w:jc w:val="both"/>
        <w:rPr>
          <w:rFonts w:cs="David" w:hint="cs"/>
          <w:rtl/>
        </w:rPr>
      </w:pPr>
      <w:r w:rsidRPr="00A20B86">
        <w:rPr>
          <w:rFonts w:cs="David" w:hint="cs"/>
          <w:rtl/>
        </w:rPr>
        <w:tab/>
        <w:t xml:space="preserve">האם אישרה, כי חיבוקים בין הבנות לבין הנאשם היו שכיחים בבית (עמ' 24 לפרוט'), וכן כי הנאשם נהג, לעיתים, להסיע את המתלוננות לחברות (עמ' 22 לפרוט'). </w:t>
      </w:r>
    </w:p>
    <w:p w14:paraId="5CBE0414" w14:textId="77777777" w:rsidR="00126079" w:rsidRPr="00A20B86" w:rsidRDefault="00126079" w:rsidP="00126079">
      <w:pPr>
        <w:tabs>
          <w:tab w:val="left" w:pos="7586"/>
          <w:tab w:val="left" w:pos="7946"/>
        </w:tabs>
        <w:bidi/>
        <w:spacing w:line="360" w:lineRule="auto"/>
        <w:jc w:val="both"/>
        <w:rPr>
          <w:rFonts w:cs="David" w:hint="cs"/>
          <w:rtl/>
        </w:rPr>
      </w:pPr>
    </w:p>
    <w:p w14:paraId="00AF6CE1" w14:textId="77777777" w:rsidR="00126079" w:rsidRPr="00A20B86" w:rsidRDefault="00126079" w:rsidP="00126079">
      <w:pPr>
        <w:tabs>
          <w:tab w:val="left" w:pos="566"/>
          <w:tab w:val="left" w:pos="746"/>
          <w:tab w:val="left" w:pos="1286"/>
          <w:tab w:val="left" w:pos="7946"/>
        </w:tabs>
        <w:bidi/>
        <w:spacing w:line="360" w:lineRule="auto"/>
        <w:ind w:left="566"/>
        <w:jc w:val="both"/>
        <w:rPr>
          <w:rFonts w:cs="David" w:hint="cs"/>
          <w:rtl/>
        </w:rPr>
      </w:pPr>
      <w:r w:rsidRPr="00A20B86">
        <w:rPr>
          <w:rFonts w:cs="David" w:hint="cs"/>
          <w:rtl/>
        </w:rPr>
        <w:t xml:space="preserve">11.4 </w:t>
      </w:r>
      <w:r w:rsidRPr="00A20B86">
        <w:rPr>
          <w:rFonts w:cs="David" w:hint="cs"/>
          <w:rtl/>
        </w:rPr>
        <w:tab/>
      </w:r>
      <w:r w:rsidRPr="00A20B86">
        <w:rPr>
          <w:rFonts w:cs="David" w:hint="cs"/>
          <w:u w:val="single"/>
          <w:rtl/>
        </w:rPr>
        <w:t>עזיבתה של ת' ד' את הבית</w:t>
      </w:r>
      <w:r w:rsidRPr="00A20B86">
        <w:rPr>
          <w:rFonts w:cs="David" w:hint="cs"/>
          <w:rtl/>
        </w:rPr>
        <w:t xml:space="preserve"> </w:t>
      </w:r>
    </w:p>
    <w:p w14:paraId="64F09FA5"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האם תיארה, כי בסמוך לבת המצווה של ת' ד', לאחר שנתגלע ריב בינה לבין ת' ד' על הכנסת כלים למדיח הכלים, החליטה ת' ד' לעזוב לבית אביה. לדבריה, באותה עת חשבה כי מדובר בחיכוך זמני על רקע גיל ההתבגרות. עוד הוסיפה, כי אחיה של    ת' ד' כעסו על עזיבתה, משום שסברו שהיא ילדה מפונקת שמחפשת לעצמה "חיים נוחים" (עמ' 11 לפרוט') בבית האב.</w:t>
      </w:r>
    </w:p>
    <w:p w14:paraId="7E2967B6"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האם הוסיפה וסיפרה, כי עם עזיבתה של ת' ד' את הבית, היא היתה במצב של חוסר שקט, התדרדרה בלימודים, ציוניה ירדו, והיא נשלחה לטיפול העובדת הסוציאלית.</w:t>
      </w:r>
    </w:p>
    <w:p w14:paraId="157CB691" w14:textId="77777777" w:rsidR="00126079" w:rsidRPr="00A20B86" w:rsidRDefault="00126079" w:rsidP="00126079">
      <w:pPr>
        <w:tabs>
          <w:tab w:val="left" w:pos="7586"/>
          <w:tab w:val="left" w:pos="7946"/>
        </w:tabs>
        <w:bidi/>
        <w:spacing w:line="360" w:lineRule="auto"/>
        <w:jc w:val="both"/>
        <w:rPr>
          <w:rFonts w:cs="David" w:hint="cs"/>
          <w:rtl/>
        </w:rPr>
      </w:pPr>
    </w:p>
    <w:p w14:paraId="6C749F7B" w14:textId="77777777" w:rsidR="00126079" w:rsidRPr="00A20B86" w:rsidRDefault="00126079" w:rsidP="00126079">
      <w:pPr>
        <w:tabs>
          <w:tab w:val="left" w:pos="7586"/>
          <w:tab w:val="left" w:pos="7946"/>
        </w:tabs>
        <w:bidi/>
        <w:spacing w:line="360" w:lineRule="auto"/>
        <w:ind w:left="1286" w:hanging="566"/>
        <w:jc w:val="both"/>
        <w:rPr>
          <w:rFonts w:cs="David" w:hint="cs"/>
          <w:rtl/>
        </w:rPr>
      </w:pPr>
      <w:r w:rsidRPr="00A20B86">
        <w:rPr>
          <w:rFonts w:cs="David" w:hint="cs"/>
          <w:rtl/>
        </w:rPr>
        <w:tab/>
        <w:t>בחקירה נגדית הוסיפה:</w:t>
      </w:r>
    </w:p>
    <w:p w14:paraId="51172479" w14:textId="77777777" w:rsidR="00126079" w:rsidRPr="00A20B86" w:rsidRDefault="00126079" w:rsidP="00126079">
      <w:pPr>
        <w:tabs>
          <w:tab w:val="left" w:pos="7586"/>
          <w:tab w:val="left" w:pos="7946"/>
        </w:tabs>
        <w:bidi/>
        <w:spacing w:line="360" w:lineRule="auto"/>
        <w:ind w:left="1286" w:hanging="566"/>
        <w:jc w:val="both"/>
        <w:rPr>
          <w:rFonts w:cs="David" w:hint="cs"/>
          <w:rtl/>
        </w:rPr>
      </w:pPr>
    </w:p>
    <w:p w14:paraId="7FDF1A48" w14:textId="77777777" w:rsidR="00126079" w:rsidRPr="00A20B86" w:rsidRDefault="00126079" w:rsidP="00126079">
      <w:pPr>
        <w:tabs>
          <w:tab w:val="left" w:pos="6866"/>
          <w:tab w:val="left" w:pos="7946"/>
        </w:tabs>
        <w:bidi/>
        <w:spacing w:line="360" w:lineRule="auto"/>
        <w:ind w:left="1646" w:right="900" w:hanging="566"/>
        <w:jc w:val="both"/>
        <w:rPr>
          <w:rFonts w:cs="David" w:hint="cs"/>
          <w:rtl/>
        </w:rPr>
      </w:pPr>
      <w:r w:rsidRPr="00A20B86">
        <w:rPr>
          <w:rStyle w:val="normal-h"/>
          <w:rFonts w:cs="David" w:hint="cs"/>
          <w:rtl/>
        </w:rPr>
        <w:tab/>
      </w:r>
      <w:r w:rsidRPr="00A20B86">
        <w:rPr>
          <w:rFonts w:cs="David" w:hint="cs"/>
          <w:rtl/>
        </w:rPr>
        <w:t>"...היום בדיעבד, ברור לי שזה לא על רקע מדיח הכלים ושהיא עשתה צעד מאוד אמיץ במטרה לשמור עליי ועל החיים שלי בחרה לגור</w:t>
      </w:r>
      <w:r w:rsidRPr="00A20B86">
        <w:rPr>
          <w:rStyle w:val="normal-h"/>
          <w:rFonts w:cs="David" w:hint="cs"/>
          <w:rtl/>
        </w:rPr>
        <w:t xml:space="preserve"> בבית אביה, כי היא לא סבלה יותר.</w:t>
      </w:r>
      <w:r w:rsidRPr="00A20B86">
        <w:rPr>
          <w:rFonts w:cs="David" w:hint="cs"/>
          <w:rtl/>
        </w:rPr>
        <w:t>" (עמ' 19 לפרוט').</w:t>
      </w:r>
    </w:p>
    <w:p w14:paraId="2D0044AD" w14:textId="77777777" w:rsidR="00126079" w:rsidRPr="00A20B86" w:rsidRDefault="00126079" w:rsidP="00126079">
      <w:pPr>
        <w:tabs>
          <w:tab w:val="left" w:pos="7586"/>
          <w:tab w:val="left" w:pos="7946"/>
        </w:tabs>
        <w:bidi/>
        <w:spacing w:line="360" w:lineRule="auto"/>
        <w:ind w:left="566" w:hanging="566"/>
        <w:jc w:val="both"/>
        <w:rPr>
          <w:rFonts w:cs="David" w:hint="cs"/>
          <w:rtl/>
        </w:rPr>
      </w:pPr>
    </w:p>
    <w:p w14:paraId="7E5778E3" w14:textId="77777777" w:rsidR="00126079" w:rsidRPr="00A20B86" w:rsidRDefault="00126079" w:rsidP="00126079">
      <w:pPr>
        <w:tabs>
          <w:tab w:val="left" w:pos="7586"/>
          <w:tab w:val="left" w:pos="7946"/>
        </w:tabs>
        <w:bidi/>
        <w:spacing w:line="360" w:lineRule="auto"/>
        <w:ind w:left="1286" w:hanging="566"/>
        <w:jc w:val="both"/>
        <w:rPr>
          <w:rFonts w:cs="David" w:hint="cs"/>
          <w:rtl/>
        </w:rPr>
      </w:pPr>
      <w:r w:rsidRPr="00A20B86">
        <w:rPr>
          <w:rFonts w:cs="David" w:hint="cs"/>
          <w:rtl/>
        </w:rPr>
        <w:tab/>
        <w:t xml:space="preserve">עוד הוסיפה האם, כי לאחר שעזבה ת' ד' את הבית, היתה מגיעה לביקורים ולארוחות, אך לא לפני שביררה מי יהיה נוכח. </w:t>
      </w:r>
    </w:p>
    <w:p w14:paraId="7CC586B6" w14:textId="77777777" w:rsidR="00126079" w:rsidRPr="00A20B86" w:rsidRDefault="00126079" w:rsidP="00126079">
      <w:pPr>
        <w:tabs>
          <w:tab w:val="left" w:pos="7586"/>
          <w:tab w:val="left" w:pos="7946"/>
        </w:tabs>
        <w:bidi/>
        <w:spacing w:line="360" w:lineRule="auto"/>
        <w:ind w:left="566" w:hanging="566"/>
        <w:jc w:val="both"/>
        <w:rPr>
          <w:rFonts w:cs="David" w:hint="cs"/>
          <w:rtl/>
        </w:rPr>
      </w:pPr>
    </w:p>
    <w:p w14:paraId="40CDE3D6" w14:textId="77777777" w:rsidR="00126079" w:rsidRPr="00A20B86" w:rsidRDefault="00126079" w:rsidP="00126079">
      <w:pPr>
        <w:tabs>
          <w:tab w:val="left" w:pos="7586"/>
          <w:tab w:val="left" w:pos="7946"/>
        </w:tabs>
        <w:bidi/>
        <w:spacing w:line="360" w:lineRule="auto"/>
        <w:ind w:left="1286" w:hanging="566"/>
        <w:jc w:val="both"/>
        <w:rPr>
          <w:rFonts w:cs="David" w:hint="cs"/>
          <w:rtl/>
        </w:rPr>
      </w:pPr>
      <w:r w:rsidRPr="00A20B86">
        <w:rPr>
          <w:rFonts w:cs="David" w:hint="cs"/>
          <w:rtl/>
        </w:rPr>
        <w:tab/>
        <w:t xml:space="preserve">האם דיברה בכאב בהתייחסה לעזיבתה של המתלוננת את הבית: </w:t>
      </w:r>
    </w:p>
    <w:p w14:paraId="35AA5BFD" w14:textId="77777777" w:rsidR="00126079" w:rsidRPr="00A20B86" w:rsidRDefault="00126079" w:rsidP="00126079">
      <w:pPr>
        <w:tabs>
          <w:tab w:val="left" w:pos="7586"/>
          <w:tab w:val="left" w:pos="7946"/>
        </w:tabs>
        <w:bidi/>
        <w:ind w:left="1286" w:hanging="566"/>
        <w:jc w:val="both"/>
        <w:rPr>
          <w:rFonts w:cs="David" w:hint="cs"/>
          <w:rtl/>
        </w:rPr>
      </w:pPr>
    </w:p>
    <w:p w14:paraId="6397CB2E" w14:textId="77777777" w:rsidR="00126079" w:rsidRPr="00A20B86" w:rsidRDefault="00126079" w:rsidP="00126079">
      <w:pPr>
        <w:tabs>
          <w:tab w:val="left" w:pos="6866"/>
          <w:tab w:val="left" w:pos="7946"/>
        </w:tabs>
        <w:bidi/>
        <w:spacing w:line="360" w:lineRule="auto"/>
        <w:ind w:left="1646" w:right="900" w:hanging="566"/>
        <w:jc w:val="both"/>
        <w:rPr>
          <w:rStyle w:val="normal-h"/>
          <w:rFonts w:cs="David" w:hint="cs"/>
          <w:rtl/>
        </w:rPr>
      </w:pPr>
      <w:r w:rsidRPr="00A20B86">
        <w:rPr>
          <w:rFonts w:cs="David" w:hint="cs"/>
          <w:rtl/>
        </w:rPr>
        <w:tab/>
        <w:t xml:space="preserve">"... </w:t>
      </w:r>
      <w:r w:rsidRPr="00A20B86">
        <w:rPr>
          <w:rStyle w:val="normal-h"/>
          <w:rFonts w:cs="David" w:hint="cs"/>
          <w:rtl/>
        </w:rPr>
        <w:t>היא היתה נסיכה כלואה לבדה בחדרה, ועל זה יעידו חברים שלה והציונים שלה בבית הספר, ובטח בוודאי שרון גל תעיד איך הנסיכה חיה באחוזה...</w:t>
      </w:r>
    </w:p>
    <w:p w14:paraId="515A8E7C" w14:textId="77777777" w:rsidR="00126079" w:rsidRPr="00A20B86" w:rsidRDefault="00126079" w:rsidP="00126079">
      <w:pPr>
        <w:tabs>
          <w:tab w:val="left" w:pos="6866"/>
          <w:tab w:val="left" w:pos="7946"/>
        </w:tabs>
        <w:bidi/>
        <w:spacing w:line="360" w:lineRule="auto"/>
        <w:ind w:left="1646" w:right="900" w:hanging="566"/>
        <w:jc w:val="both"/>
        <w:rPr>
          <w:rFonts w:cs="David" w:hint="cs"/>
          <w:rtl/>
        </w:rPr>
      </w:pPr>
      <w:r w:rsidRPr="00A20B86">
        <w:rPr>
          <w:rStyle w:val="normal-h"/>
          <w:rFonts w:cs="David" w:hint="cs"/>
          <w:rtl/>
        </w:rPr>
        <w:tab/>
        <w:t>....גם היום, ת' לא חזרה הביתה, והכעס שלה לבית שלי הוא עצום ושהילדה אפילו לא נכנסת לשירותים אצלי בבית, ושאני מתפללת שיבוא יום וזה יתרכך ותוכל להיות אצלי, לא רק כדי לשמח אותי בתור אמא, אלא, גם כי היא רוצה להיות בבית עם אחותה הגדולה, כך שהעדרות של הנאשם במהלך שנתיים אלה, בטח ובוודאי לא מספיקים לת' ד' להמשיך בחיי השיגרה שלה אצלי בבית, אולי כאשר תהיה בת 40 עם ילדים תחזור הביתה."</w:t>
      </w:r>
      <w:r w:rsidRPr="00A20B86">
        <w:rPr>
          <w:rFonts w:cs="David" w:hint="cs"/>
          <w:rtl/>
        </w:rPr>
        <w:t xml:space="preserve"> (עמ' 19-20 לפרוט') .</w:t>
      </w:r>
    </w:p>
    <w:p w14:paraId="1A18FEAB" w14:textId="77777777" w:rsidR="00126079" w:rsidRPr="00A20B86" w:rsidRDefault="00126079" w:rsidP="00126079">
      <w:pPr>
        <w:tabs>
          <w:tab w:val="left" w:pos="7586"/>
          <w:tab w:val="left" w:pos="7946"/>
        </w:tabs>
        <w:bidi/>
        <w:spacing w:line="360" w:lineRule="auto"/>
        <w:ind w:left="566" w:hanging="566"/>
        <w:jc w:val="both"/>
        <w:rPr>
          <w:rFonts w:cs="David" w:hint="cs"/>
          <w:rtl/>
        </w:rPr>
      </w:pPr>
    </w:p>
    <w:p w14:paraId="4BEEB4DF" w14:textId="77777777" w:rsidR="00126079" w:rsidRPr="00A20B86" w:rsidRDefault="00126079" w:rsidP="00126079">
      <w:pPr>
        <w:tabs>
          <w:tab w:val="left" w:pos="566"/>
          <w:tab w:val="left" w:pos="746"/>
          <w:tab w:val="left" w:pos="1286"/>
          <w:tab w:val="left" w:pos="7946"/>
        </w:tabs>
        <w:bidi/>
        <w:spacing w:line="360" w:lineRule="auto"/>
        <w:ind w:left="566"/>
        <w:jc w:val="both"/>
        <w:rPr>
          <w:rFonts w:cs="David" w:hint="cs"/>
          <w:rtl/>
        </w:rPr>
      </w:pPr>
      <w:r w:rsidRPr="00A20B86">
        <w:rPr>
          <w:rFonts w:cs="David" w:hint="cs"/>
          <w:rtl/>
        </w:rPr>
        <w:t xml:space="preserve">11.5 </w:t>
      </w:r>
      <w:r w:rsidRPr="00A20B86">
        <w:rPr>
          <w:rFonts w:cs="David" w:hint="cs"/>
          <w:rtl/>
        </w:rPr>
        <w:tab/>
      </w:r>
      <w:r w:rsidRPr="00A20B86">
        <w:rPr>
          <w:rFonts w:cs="David" w:hint="cs"/>
          <w:u w:val="single"/>
          <w:rtl/>
        </w:rPr>
        <w:t>האמבטיות המשותפות</w:t>
      </w:r>
    </w:p>
    <w:p w14:paraId="1F9DA52E"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האם תיארה כי בתחילה, כשהיתה ת' ד' כבת 6, היה זה טבעי שהנאשם היה מתקלח עמה באמבטיה, ואולם בסביבות גיל 8 (לדבריה, היה זה בזמן בו היתה בהריון עם הילדה הקטנה) משגדלה והתפתחה פיזית סברה, כי אין זה ראוי עוד וביקשה מהנאשם לחדול מכך. במקביל, אמרה גם לת' ד' להפסיק זאת.</w:t>
      </w:r>
    </w:p>
    <w:p w14:paraId="7DD6AB33" w14:textId="77777777" w:rsidR="00126079" w:rsidRPr="00A20B86" w:rsidRDefault="00126079" w:rsidP="00126079">
      <w:pPr>
        <w:tabs>
          <w:tab w:val="left" w:pos="7586"/>
          <w:tab w:val="left" w:pos="7946"/>
        </w:tabs>
        <w:bidi/>
        <w:spacing w:line="360" w:lineRule="auto"/>
        <w:ind w:left="566"/>
        <w:jc w:val="both"/>
        <w:rPr>
          <w:rFonts w:cs="David" w:hint="cs"/>
          <w:rtl/>
        </w:rPr>
      </w:pPr>
    </w:p>
    <w:p w14:paraId="2F72CD66" w14:textId="77777777" w:rsidR="00126079" w:rsidRPr="00A20B86" w:rsidRDefault="00126079" w:rsidP="00126079">
      <w:pPr>
        <w:tabs>
          <w:tab w:val="left" w:pos="6866"/>
          <w:tab w:val="left" w:pos="7946"/>
        </w:tabs>
        <w:bidi/>
        <w:spacing w:line="360" w:lineRule="auto"/>
        <w:ind w:left="1646" w:right="720"/>
        <w:jc w:val="both"/>
        <w:rPr>
          <w:rFonts w:cs="David" w:hint="cs"/>
          <w:rtl/>
        </w:rPr>
      </w:pPr>
      <w:r w:rsidRPr="00A20B86">
        <w:rPr>
          <w:rFonts w:cs="David" w:hint="cs"/>
          <w:rtl/>
        </w:rPr>
        <w:t>"ש. איך התנהלו המקלחות, האמבטיות?</w:t>
      </w:r>
    </w:p>
    <w:p w14:paraId="623E7DEC" w14:textId="77777777" w:rsidR="00126079" w:rsidRPr="00A20B86" w:rsidRDefault="00126079" w:rsidP="00126079">
      <w:pPr>
        <w:tabs>
          <w:tab w:val="left" w:pos="6866"/>
          <w:tab w:val="left" w:pos="7946"/>
        </w:tabs>
        <w:bidi/>
        <w:spacing w:line="360" w:lineRule="auto"/>
        <w:ind w:left="1646" w:right="720"/>
        <w:jc w:val="both"/>
        <w:rPr>
          <w:rFonts w:cs="David" w:hint="cs"/>
          <w:rtl/>
        </w:rPr>
      </w:pPr>
      <w:r w:rsidRPr="00A20B86">
        <w:rPr>
          <w:rFonts w:cs="David" w:hint="cs"/>
          <w:rtl/>
        </w:rPr>
        <w:t xml:space="preserve">ת. היו אמבטיות משותפות שלי עם שלושת הילדים, היו מצבים שעשיתי אמבטיה ושאלתי מי רוצה להיכנס, הנאשם היה נכנס והקטנה היתה מצטרפת אליו. זה היה דבר מאוד חופשי וטבעי, עד השלב שהרגשתי שזה לא מתאים" (עמ' 10 לפרוט' וראו גם ע' 24). </w:t>
      </w:r>
    </w:p>
    <w:p w14:paraId="1271A599" w14:textId="77777777" w:rsidR="00126079" w:rsidRPr="00A20B86" w:rsidRDefault="00126079" w:rsidP="00126079">
      <w:pPr>
        <w:tabs>
          <w:tab w:val="left" w:pos="7586"/>
          <w:tab w:val="left" w:pos="7946"/>
        </w:tabs>
        <w:bidi/>
        <w:spacing w:line="360" w:lineRule="auto"/>
        <w:ind w:left="566"/>
        <w:jc w:val="both"/>
        <w:rPr>
          <w:rFonts w:cs="David" w:hint="cs"/>
          <w:rtl/>
        </w:rPr>
      </w:pPr>
    </w:p>
    <w:p w14:paraId="2CEA9069"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 xml:space="preserve">הואיל והקשר בין הנאשם לאם החל כשת' ד' היתה בגיל 6, ניתן להסיק שהאמבטיות המשותפות – "המאושרות" – נמשכו כשנתיים עד הגיעה לגיל 8. </w:t>
      </w:r>
    </w:p>
    <w:p w14:paraId="3DB2DDF7" w14:textId="77777777" w:rsidR="00126079" w:rsidRPr="00A20B86" w:rsidRDefault="00126079" w:rsidP="00126079">
      <w:pPr>
        <w:tabs>
          <w:tab w:val="left" w:pos="7586"/>
          <w:tab w:val="left" w:pos="7946"/>
        </w:tabs>
        <w:bidi/>
        <w:ind w:left="1286"/>
        <w:jc w:val="both"/>
        <w:rPr>
          <w:rFonts w:cs="David" w:hint="cs"/>
          <w:rtl/>
        </w:rPr>
      </w:pPr>
    </w:p>
    <w:p w14:paraId="11FA340F"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 xml:space="preserve">האם העידה, כי ת' ד' זכרה היטב את היום בו אסרה עליה להתקלח עם הנאשם, ובדיעבד כשחשפה בפניה את מעשיו של הנאשם סיפרה כי לאחר אותו איסור היו מקרים בהם היתה באמבטיה והנאשם ניסה שוב ושוב להיכנס פנימה (עמ' 14 לפרוט'). </w:t>
      </w:r>
    </w:p>
    <w:p w14:paraId="46ABE96F" w14:textId="77777777" w:rsidR="00126079" w:rsidRPr="00A20B86" w:rsidRDefault="00126079" w:rsidP="00126079">
      <w:pPr>
        <w:tabs>
          <w:tab w:val="left" w:pos="7586"/>
          <w:tab w:val="left" w:pos="7946"/>
        </w:tabs>
        <w:bidi/>
        <w:jc w:val="both"/>
        <w:rPr>
          <w:rFonts w:cs="David" w:hint="cs"/>
          <w:rtl/>
        </w:rPr>
      </w:pPr>
    </w:p>
    <w:p w14:paraId="4C2713D3" w14:textId="77777777" w:rsidR="00126079" w:rsidRPr="00A20B86" w:rsidRDefault="00126079" w:rsidP="00126079">
      <w:pPr>
        <w:tabs>
          <w:tab w:val="left" w:pos="566"/>
          <w:tab w:val="left" w:pos="746"/>
          <w:tab w:val="left" w:pos="1286"/>
          <w:tab w:val="left" w:pos="7946"/>
        </w:tabs>
        <w:bidi/>
        <w:spacing w:line="360" w:lineRule="auto"/>
        <w:ind w:left="566"/>
        <w:jc w:val="both"/>
        <w:rPr>
          <w:rFonts w:cs="David" w:hint="cs"/>
          <w:rtl/>
        </w:rPr>
      </w:pPr>
      <w:r w:rsidRPr="00A20B86">
        <w:rPr>
          <w:rFonts w:cs="David" w:hint="cs"/>
          <w:rtl/>
        </w:rPr>
        <w:t xml:space="preserve">11.6 </w:t>
      </w:r>
      <w:r w:rsidRPr="00A20B86">
        <w:rPr>
          <w:rFonts w:cs="David" w:hint="cs"/>
          <w:rtl/>
        </w:rPr>
        <w:tab/>
      </w:r>
      <w:r w:rsidRPr="00A20B86">
        <w:rPr>
          <w:rFonts w:cs="David" w:hint="cs"/>
          <w:u w:val="single"/>
          <w:rtl/>
        </w:rPr>
        <w:t>אירוע פארדיס</w:t>
      </w:r>
    </w:p>
    <w:p w14:paraId="123070F4" w14:textId="77777777" w:rsidR="00126079" w:rsidRPr="00A20B86" w:rsidRDefault="00126079" w:rsidP="00126079">
      <w:pPr>
        <w:tabs>
          <w:tab w:val="left" w:pos="7586"/>
          <w:tab w:val="left" w:pos="7946"/>
        </w:tabs>
        <w:bidi/>
        <w:spacing w:line="360" w:lineRule="auto"/>
        <w:ind w:left="1286"/>
        <w:jc w:val="both"/>
        <w:rPr>
          <w:rFonts w:cs="David" w:hint="cs"/>
          <w:rtl/>
        </w:rPr>
      </w:pPr>
      <w:r w:rsidRPr="00A20B86">
        <w:rPr>
          <w:rFonts w:cs="David" w:hint="cs"/>
          <w:rtl/>
        </w:rPr>
        <w:t>האם תיארה, כי היו עשרות מקרים בהם נסעה יחד עם הנאשם ות' ד' ל"פארדיס" לערוך קניות ובזמן שערכה קניות, הנאשם ות' ד' נשארו לבדם ברכב.</w:t>
      </w:r>
    </w:p>
    <w:p w14:paraId="6769F84F" w14:textId="77777777" w:rsidR="00126079" w:rsidRPr="00A20B86" w:rsidRDefault="00126079" w:rsidP="00126079">
      <w:pPr>
        <w:tabs>
          <w:tab w:val="left" w:pos="7586"/>
          <w:tab w:val="left" w:pos="7946"/>
        </w:tabs>
        <w:bidi/>
        <w:spacing w:line="360" w:lineRule="auto"/>
        <w:ind w:left="1286"/>
        <w:jc w:val="both"/>
        <w:rPr>
          <w:rFonts w:cs="David" w:hint="cs"/>
          <w:rtl/>
        </w:rPr>
      </w:pPr>
    </w:p>
    <w:p w14:paraId="6767ED53" w14:textId="77777777" w:rsidR="00126079" w:rsidRPr="00A20B86" w:rsidRDefault="00126079" w:rsidP="00126079">
      <w:pPr>
        <w:tabs>
          <w:tab w:val="left" w:pos="7586"/>
          <w:tab w:val="left" w:pos="7946"/>
        </w:tabs>
        <w:bidi/>
        <w:spacing w:line="360" w:lineRule="auto"/>
        <w:ind w:left="1286" w:hanging="566"/>
        <w:jc w:val="both"/>
        <w:rPr>
          <w:rFonts w:cs="David" w:hint="cs"/>
          <w:rtl/>
        </w:rPr>
      </w:pPr>
      <w:r w:rsidRPr="00A20B86">
        <w:rPr>
          <w:rFonts w:cs="David" w:hint="cs"/>
          <w:rtl/>
        </w:rPr>
        <w:tab/>
        <w:t>האם הוסיפה וסיפרה, כי ביום בו נודע לה מהעו"ס שרון גל על טענותיה של ת' ד' כלפי הנאשם, אספה את ת' ד' מביתו של אביה וביקשה לשמוע ממנה פרטים. באותה שיחה סיפרה לה ת' ד', כי באחד הימים כשהיו בפארדיס והיא נשארה ברכב עם הנאשם, סיפר לה על יחסי המין שלו עמה, ו"</w:t>
      </w:r>
      <w:r w:rsidRPr="00A20B86">
        <w:rPr>
          <w:rStyle w:val="normal-h"/>
          <w:rFonts w:cs="David" w:hint="cs"/>
          <w:rtl/>
        </w:rPr>
        <w:t>על איך אשתו בכפר בנויה גופנית בהשוואה אלי , אמא שלה, מה הוא אוהב יותר אצלה ומה הוא אוהב יותר אצלי, הוא גם פירט לה מה זה וסיפרה גם שהוא מעדיף לשכב איתי מאשר איתה אבל את השדיים שלה הוא אוהב יותר מאשר את השדיים שלי...</w:t>
      </w:r>
      <w:r w:rsidRPr="00A20B86">
        <w:rPr>
          <w:rFonts w:cs="David" w:hint="cs"/>
          <w:rtl/>
        </w:rPr>
        <w:t xml:space="preserve">" (עמ' 14 לפרוט'). </w:t>
      </w:r>
    </w:p>
    <w:p w14:paraId="1908884F" w14:textId="77777777" w:rsidR="00126079" w:rsidRPr="00A20B86" w:rsidRDefault="00126079" w:rsidP="00126079">
      <w:pPr>
        <w:tabs>
          <w:tab w:val="left" w:pos="7586"/>
          <w:tab w:val="left" w:pos="7946"/>
        </w:tabs>
        <w:bidi/>
        <w:spacing w:line="360" w:lineRule="auto"/>
        <w:ind w:left="1286" w:hanging="566"/>
        <w:jc w:val="both"/>
        <w:rPr>
          <w:rFonts w:cs="David" w:hint="cs"/>
          <w:rtl/>
        </w:rPr>
      </w:pPr>
    </w:p>
    <w:p w14:paraId="7761FB8A" w14:textId="77777777" w:rsidR="00126079" w:rsidRPr="00A20B86" w:rsidRDefault="00126079" w:rsidP="00126079">
      <w:pPr>
        <w:tabs>
          <w:tab w:val="left" w:pos="7586"/>
          <w:tab w:val="left" w:pos="7946"/>
        </w:tabs>
        <w:bidi/>
        <w:spacing w:line="360" w:lineRule="auto"/>
        <w:ind w:left="1286" w:hanging="566"/>
        <w:jc w:val="both"/>
        <w:rPr>
          <w:rFonts w:cs="David" w:hint="cs"/>
          <w:rtl/>
        </w:rPr>
      </w:pPr>
      <w:r w:rsidRPr="00A20B86">
        <w:rPr>
          <w:rFonts w:cs="David" w:hint="cs"/>
          <w:rtl/>
        </w:rPr>
        <w:t>11.7</w:t>
      </w:r>
      <w:r w:rsidRPr="00A20B86">
        <w:rPr>
          <w:rFonts w:cs="David" w:hint="cs"/>
          <w:rtl/>
        </w:rPr>
        <w:tab/>
      </w:r>
      <w:r w:rsidRPr="00A20B86">
        <w:rPr>
          <w:rFonts w:cs="David" w:hint="cs"/>
          <w:u w:val="single"/>
          <w:rtl/>
        </w:rPr>
        <w:t>"</w:t>
      </w:r>
      <w:r w:rsidR="005E5FE2" w:rsidRPr="00A20B86">
        <w:rPr>
          <w:rFonts w:cs="David" w:hint="cs"/>
          <w:u w:val="single"/>
          <w:rtl/>
        </w:rPr>
        <w:t>הנאשם</w:t>
      </w:r>
      <w:r w:rsidRPr="00A20B86">
        <w:rPr>
          <w:rFonts w:cs="David" w:hint="cs"/>
          <w:u w:val="single"/>
          <w:rtl/>
        </w:rPr>
        <w:t xml:space="preserve"> חרמן"</w:t>
      </w:r>
    </w:p>
    <w:p w14:paraId="04FBC9DC" w14:textId="77777777" w:rsidR="00126079" w:rsidRPr="00A20B86" w:rsidRDefault="00126079" w:rsidP="00126079">
      <w:pPr>
        <w:tabs>
          <w:tab w:val="left" w:pos="7586"/>
          <w:tab w:val="left" w:pos="7946"/>
        </w:tabs>
        <w:bidi/>
        <w:spacing w:line="360" w:lineRule="auto"/>
        <w:ind w:left="1286" w:hanging="566"/>
        <w:jc w:val="both"/>
        <w:rPr>
          <w:rFonts w:cs="David" w:hint="cs"/>
          <w:rtl/>
        </w:rPr>
      </w:pPr>
      <w:r w:rsidRPr="00A20B86">
        <w:rPr>
          <w:rFonts w:cs="David" w:hint="cs"/>
          <w:rtl/>
        </w:rPr>
        <w:tab/>
        <w:t xml:space="preserve">האם תיארה מקרה שאירע טרם עזיבתה של ת' ד' את הבית, היינו כשהיתה ת' ד' כבת 11-12 (עמ' 11 לפרוט'; בהמשך אמרה, כי היה זה כשהיתה ת' ד' כבת 11-11.5 – עמ' 14 לפרוט'). לדבריה, בזמן שבישלה, נכנסה ת' ד' למטבח ו"זרקה" לעברה: "אמא, את יודעת </w:t>
      </w:r>
      <w:r w:rsidR="005E5FE2" w:rsidRPr="00A20B86">
        <w:rPr>
          <w:rFonts w:cs="David" w:hint="cs"/>
          <w:rtl/>
        </w:rPr>
        <w:t>הנאשם</w:t>
      </w:r>
      <w:r w:rsidRPr="00A20B86">
        <w:rPr>
          <w:rFonts w:cs="David" w:hint="cs"/>
          <w:rtl/>
        </w:rPr>
        <w:t xml:space="preserve"> מאוד חרמן". היא לא ייחסה לכך אז כל חשיבות משום שהניחה שהנאשם זרק איזושהי הערה, ולכן השיבה לת' ד': "אני מאמינה שהוא חרמן רק איתי" (עמ' 10-11 לפרוט'). </w:t>
      </w:r>
    </w:p>
    <w:p w14:paraId="4A7B9F9D" w14:textId="77777777" w:rsidR="00126079" w:rsidRPr="00A20B86" w:rsidRDefault="00126079" w:rsidP="00126079">
      <w:pPr>
        <w:tabs>
          <w:tab w:val="left" w:pos="7586"/>
          <w:tab w:val="left" w:pos="7946"/>
        </w:tabs>
        <w:bidi/>
        <w:spacing w:line="360" w:lineRule="auto"/>
        <w:ind w:left="1286" w:hanging="566"/>
        <w:jc w:val="both"/>
        <w:rPr>
          <w:rFonts w:cs="David" w:hint="cs"/>
          <w:rtl/>
        </w:rPr>
      </w:pPr>
    </w:p>
    <w:p w14:paraId="03A727B3" w14:textId="77777777" w:rsidR="00126079" w:rsidRPr="00A20B86" w:rsidRDefault="00126079" w:rsidP="00126079">
      <w:pPr>
        <w:tabs>
          <w:tab w:val="left" w:pos="7586"/>
          <w:tab w:val="left" w:pos="7946"/>
        </w:tabs>
        <w:bidi/>
        <w:spacing w:line="360" w:lineRule="auto"/>
        <w:ind w:left="1286" w:hanging="566"/>
        <w:jc w:val="both"/>
        <w:rPr>
          <w:rFonts w:cs="David" w:hint="cs"/>
          <w:rtl/>
        </w:rPr>
      </w:pPr>
      <w:r w:rsidRPr="00A20B86">
        <w:rPr>
          <w:rFonts w:cs="David" w:hint="cs"/>
          <w:rtl/>
        </w:rPr>
        <w:tab/>
        <w:t xml:space="preserve">עוד הוסיפה האם, כי באותה שיחה עם ת' ד' ביום שנודע לה מהעו"ס על החשיפה, סיפרה לה ת' ד' כי ביום בו אמרה לה שהנאשם "חרמן", ביקש ממנה הנאשם ללבוש את תחתון ה"חוטיני" והחזייה שלה ולאחר מכן נכנס ערום למקלחת והציע לה להצטרף אליו. </w:t>
      </w:r>
    </w:p>
    <w:p w14:paraId="3EAAB374" w14:textId="77777777" w:rsidR="00126079" w:rsidRPr="00A20B86" w:rsidRDefault="00126079" w:rsidP="00126079">
      <w:pPr>
        <w:tabs>
          <w:tab w:val="left" w:pos="7586"/>
          <w:tab w:val="left" w:pos="7946"/>
        </w:tabs>
        <w:bidi/>
        <w:spacing w:line="360" w:lineRule="auto"/>
        <w:ind w:left="1286" w:hanging="566"/>
        <w:jc w:val="both"/>
        <w:rPr>
          <w:rFonts w:cs="David" w:hint="cs"/>
          <w:rtl/>
        </w:rPr>
      </w:pPr>
    </w:p>
    <w:p w14:paraId="35B3302C" w14:textId="77777777" w:rsidR="00126079" w:rsidRPr="00A20B86" w:rsidRDefault="00126079" w:rsidP="00126079">
      <w:pPr>
        <w:tabs>
          <w:tab w:val="left" w:pos="7586"/>
          <w:tab w:val="left" w:pos="7946"/>
        </w:tabs>
        <w:bidi/>
        <w:spacing w:line="360" w:lineRule="auto"/>
        <w:ind w:left="1286" w:hanging="566"/>
        <w:jc w:val="both"/>
        <w:rPr>
          <w:rFonts w:cs="David" w:hint="cs"/>
          <w:rtl/>
        </w:rPr>
      </w:pPr>
      <w:r w:rsidRPr="00A20B86">
        <w:rPr>
          <w:rFonts w:cs="David" w:hint="cs"/>
          <w:rtl/>
        </w:rPr>
        <w:tab/>
        <w:t xml:space="preserve">יצוין, כי בהמשך תיקנה האם את דבריה באומרה כי באותה שיחה עדיין לא קשרה ת' ד' בין שני האירועים אלא רק מאוחר יותר, לאחר מתן הודעתה במשטרה (עמ' 15 לפרוט'). </w:t>
      </w:r>
    </w:p>
    <w:p w14:paraId="364BE951" w14:textId="77777777" w:rsidR="00126079" w:rsidRPr="00A20B86" w:rsidRDefault="00126079" w:rsidP="00126079">
      <w:pPr>
        <w:tabs>
          <w:tab w:val="left" w:pos="7586"/>
          <w:tab w:val="left" w:pos="7946"/>
        </w:tabs>
        <w:bidi/>
        <w:spacing w:line="360" w:lineRule="auto"/>
        <w:ind w:left="1286" w:hanging="566"/>
        <w:jc w:val="both"/>
        <w:rPr>
          <w:rFonts w:cs="David" w:hint="cs"/>
          <w:rtl/>
        </w:rPr>
      </w:pPr>
    </w:p>
    <w:p w14:paraId="1942A065" w14:textId="77777777" w:rsidR="00126079" w:rsidRPr="00A20B86" w:rsidRDefault="00126079" w:rsidP="00126079">
      <w:pPr>
        <w:tabs>
          <w:tab w:val="left" w:pos="7586"/>
          <w:tab w:val="left" w:pos="7946"/>
        </w:tabs>
        <w:bidi/>
        <w:spacing w:line="360" w:lineRule="auto"/>
        <w:ind w:left="1286" w:hanging="566"/>
        <w:jc w:val="both"/>
        <w:rPr>
          <w:rFonts w:cs="David" w:hint="cs"/>
          <w:rtl/>
        </w:rPr>
      </w:pPr>
      <w:r w:rsidRPr="00A20B86">
        <w:rPr>
          <w:rFonts w:cs="David" w:hint="cs"/>
          <w:rtl/>
        </w:rPr>
        <w:t>11.8</w:t>
      </w:r>
      <w:r w:rsidRPr="00A20B86">
        <w:rPr>
          <w:rFonts w:cs="David" w:hint="cs"/>
          <w:rtl/>
        </w:rPr>
        <w:tab/>
      </w:r>
      <w:r w:rsidRPr="00A20B86">
        <w:rPr>
          <w:rFonts w:cs="David" w:hint="cs"/>
          <w:u w:val="single"/>
          <w:rtl/>
        </w:rPr>
        <w:t>ביקור הדוד בוינה</w:t>
      </w:r>
    </w:p>
    <w:p w14:paraId="2C0FFF9C" w14:textId="77777777" w:rsidR="00126079" w:rsidRPr="00A20B86" w:rsidRDefault="00126079" w:rsidP="00126079">
      <w:pPr>
        <w:tabs>
          <w:tab w:val="left" w:pos="7586"/>
          <w:tab w:val="left" w:pos="7946"/>
        </w:tabs>
        <w:bidi/>
        <w:spacing w:line="360" w:lineRule="auto"/>
        <w:ind w:left="1286" w:hanging="566"/>
        <w:jc w:val="both"/>
        <w:rPr>
          <w:rFonts w:cs="David" w:hint="cs"/>
          <w:rtl/>
        </w:rPr>
      </w:pPr>
      <w:r w:rsidRPr="00A20B86">
        <w:rPr>
          <w:rFonts w:cs="David" w:hint="cs"/>
          <w:rtl/>
        </w:rPr>
        <w:tab/>
        <w:t xml:space="preserve">גם האם תיארה את האירוע שאירע עם הדוד בעת הביקור בוינה, בפסח 2008. לדבריה, באותו ביקור הבחינה כי הדוד התיישב ליד ת' ד',  צבט אותה "פה ושם" ונגע בכתפיה. משהבחינה בכך התפרצה עליו וביקשה ממנו שיתרחק מת' ד' ולא ייגע בה יותר. עוד הוסיפה, כי סמוך לאחר מכן, שוחחה עם ת' ד' והבהירה לה שאת הגבולות צריך לקבוע המבוגר, ואין זה מאחריותה לומר לדוד זה או אחר כי התנהגותו אינה ראויה. </w:t>
      </w:r>
    </w:p>
    <w:p w14:paraId="7CCDD0FF" w14:textId="77777777" w:rsidR="00126079" w:rsidRPr="00A20B86" w:rsidRDefault="00126079" w:rsidP="00126079">
      <w:pPr>
        <w:tabs>
          <w:tab w:val="left" w:pos="7586"/>
          <w:tab w:val="left" w:pos="7946"/>
        </w:tabs>
        <w:bidi/>
        <w:spacing w:line="360" w:lineRule="auto"/>
        <w:ind w:left="1286" w:hanging="566"/>
        <w:jc w:val="both"/>
        <w:rPr>
          <w:rFonts w:cs="David" w:hint="cs"/>
          <w:rtl/>
        </w:rPr>
      </w:pPr>
    </w:p>
    <w:p w14:paraId="7ED7B1DB" w14:textId="77777777" w:rsidR="00126079" w:rsidRPr="00A20B86" w:rsidRDefault="00126079" w:rsidP="00126079">
      <w:pPr>
        <w:tabs>
          <w:tab w:val="left" w:pos="7586"/>
          <w:tab w:val="left" w:pos="7946"/>
        </w:tabs>
        <w:bidi/>
        <w:spacing w:line="360" w:lineRule="auto"/>
        <w:ind w:left="1286" w:hanging="566"/>
        <w:jc w:val="both"/>
        <w:rPr>
          <w:rFonts w:cs="David" w:hint="cs"/>
          <w:rtl/>
        </w:rPr>
      </w:pPr>
      <w:r w:rsidRPr="00A20B86">
        <w:rPr>
          <w:rFonts w:cs="David" w:hint="cs"/>
          <w:rtl/>
        </w:rPr>
        <w:tab/>
        <w:t>האם תיארה, כי הבחינה בתחושת הגועל והרתיעה הפיזית שחשה ת' ד' בזמן האירוע עם הדוד.</w:t>
      </w:r>
    </w:p>
    <w:p w14:paraId="33CF1C11" w14:textId="77777777" w:rsidR="00126079" w:rsidRDefault="00126079" w:rsidP="00126079">
      <w:pPr>
        <w:tabs>
          <w:tab w:val="left" w:pos="7586"/>
          <w:tab w:val="left" w:pos="7946"/>
        </w:tabs>
        <w:bidi/>
        <w:spacing w:line="360" w:lineRule="auto"/>
        <w:ind w:left="1286" w:hanging="566"/>
        <w:jc w:val="both"/>
        <w:rPr>
          <w:rFonts w:cs="David" w:hint="cs"/>
          <w:rtl/>
        </w:rPr>
      </w:pPr>
    </w:p>
    <w:p w14:paraId="2B74753E" w14:textId="77777777" w:rsidR="000D55FD" w:rsidRDefault="000D55FD" w:rsidP="000D55FD">
      <w:pPr>
        <w:tabs>
          <w:tab w:val="left" w:pos="7586"/>
          <w:tab w:val="left" w:pos="7946"/>
        </w:tabs>
        <w:bidi/>
        <w:spacing w:line="360" w:lineRule="auto"/>
        <w:ind w:left="1286" w:hanging="566"/>
        <w:jc w:val="both"/>
        <w:rPr>
          <w:rFonts w:cs="David" w:hint="cs"/>
          <w:rtl/>
        </w:rPr>
      </w:pPr>
    </w:p>
    <w:p w14:paraId="2DC2A6CA" w14:textId="77777777" w:rsidR="000D55FD" w:rsidRDefault="000D55FD" w:rsidP="000D55FD">
      <w:pPr>
        <w:tabs>
          <w:tab w:val="left" w:pos="7586"/>
          <w:tab w:val="left" w:pos="7946"/>
        </w:tabs>
        <w:bidi/>
        <w:spacing w:line="360" w:lineRule="auto"/>
        <w:ind w:left="1286" w:hanging="566"/>
        <w:jc w:val="both"/>
        <w:rPr>
          <w:rFonts w:cs="David" w:hint="cs"/>
          <w:rtl/>
        </w:rPr>
      </w:pPr>
    </w:p>
    <w:p w14:paraId="1F855001" w14:textId="77777777" w:rsidR="000D55FD" w:rsidRDefault="000D55FD" w:rsidP="000D55FD">
      <w:pPr>
        <w:tabs>
          <w:tab w:val="left" w:pos="7586"/>
          <w:tab w:val="left" w:pos="7946"/>
        </w:tabs>
        <w:bidi/>
        <w:spacing w:line="360" w:lineRule="auto"/>
        <w:ind w:left="1286" w:hanging="566"/>
        <w:jc w:val="both"/>
        <w:rPr>
          <w:rFonts w:cs="David" w:hint="cs"/>
          <w:rtl/>
        </w:rPr>
      </w:pPr>
    </w:p>
    <w:p w14:paraId="585AE7D1" w14:textId="77777777" w:rsidR="000D55FD" w:rsidRDefault="000D55FD" w:rsidP="000D55FD">
      <w:pPr>
        <w:tabs>
          <w:tab w:val="left" w:pos="7586"/>
          <w:tab w:val="left" w:pos="7946"/>
        </w:tabs>
        <w:bidi/>
        <w:spacing w:line="360" w:lineRule="auto"/>
        <w:ind w:left="1286" w:hanging="566"/>
        <w:jc w:val="both"/>
        <w:rPr>
          <w:rFonts w:cs="David" w:hint="cs"/>
          <w:rtl/>
        </w:rPr>
      </w:pPr>
    </w:p>
    <w:p w14:paraId="327C1245" w14:textId="77777777" w:rsidR="000D55FD" w:rsidRPr="00A20B86" w:rsidRDefault="000D55FD" w:rsidP="000D55FD">
      <w:pPr>
        <w:tabs>
          <w:tab w:val="left" w:pos="7586"/>
          <w:tab w:val="left" w:pos="7946"/>
        </w:tabs>
        <w:bidi/>
        <w:spacing w:line="360" w:lineRule="auto"/>
        <w:ind w:left="1286" w:hanging="566"/>
        <w:jc w:val="both"/>
        <w:rPr>
          <w:rFonts w:cs="David" w:hint="cs"/>
          <w:rtl/>
        </w:rPr>
      </w:pPr>
    </w:p>
    <w:p w14:paraId="5CD5B6A2" w14:textId="77777777" w:rsidR="00126079" w:rsidRPr="00A20B86" w:rsidRDefault="00126079" w:rsidP="00126079">
      <w:pPr>
        <w:tabs>
          <w:tab w:val="left" w:pos="7586"/>
          <w:tab w:val="left" w:pos="7946"/>
        </w:tabs>
        <w:bidi/>
        <w:spacing w:line="360" w:lineRule="auto"/>
        <w:ind w:left="1286" w:hanging="566"/>
        <w:jc w:val="both"/>
        <w:rPr>
          <w:rFonts w:cs="David" w:hint="cs"/>
          <w:u w:val="single"/>
          <w:rtl/>
        </w:rPr>
      </w:pPr>
      <w:r w:rsidRPr="00A20B86">
        <w:rPr>
          <w:rFonts w:cs="David" w:hint="cs"/>
          <w:rtl/>
        </w:rPr>
        <w:t>11.9</w:t>
      </w:r>
      <w:r w:rsidRPr="00A20B86">
        <w:rPr>
          <w:rFonts w:cs="David" w:hint="cs"/>
          <w:rtl/>
        </w:rPr>
        <w:tab/>
      </w:r>
      <w:r w:rsidRPr="00A20B86">
        <w:rPr>
          <w:rFonts w:cs="David" w:hint="cs"/>
          <w:u w:val="single"/>
          <w:rtl/>
        </w:rPr>
        <w:t>השיחות עם בנותיה לאחר החשיפה</w:t>
      </w:r>
    </w:p>
    <w:p w14:paraId="0DCC4F54" w14:textId="77777777" w:rsidR="00126079" w:rsidRPr="00A20B86" w:rsidRDefault="00126079" w:rsidP="00126079">
      <w:pPr>
        <w:tabs>
          <w:tab w:val="left" w:pos="7586"/>
          <w:tab w:val="left" w:pos="7946"/>
        </w:tabs>
        <w:bidi/>
        <w:spacing w:line="360" w:lineRule="auto"/>
        <w:ind w:left="1286" w:hanging="566"/>
        <w:jc w:val="both"/>
        <w:rPr>
          <w:rFonts w:cs="David" w:hint="cs"/>
          <w:rtl/>
        </w:rPr>
      </w:pPr>
      <w:r w:rsidRPr="00A20B86">
        <w:rPr>
          <w:rFonts w:cs="David" w:hint="cs"/>
          <w:rtl/>
        </w:rPr>
        <w:tab/>
        <w:t>האם תיארה כי שוחחה עם ת' ד' וא' ד' על הפגיעה המינית בהן.</w:t>
      </w:r>
    </w:p>
    <w:p w14:paraId="720C0142" w14:textId="77777777" w:rsidR="00126079" w:rsidRPr="00A20B86" w:rsidRDefault="00126079" w:rsidP="000D55FD">
      <w:pPr>
        <w:tabs>
          <w:tab w:val="left" w:pos="7586"/>
          <w:tab w:val="left" w:pos="7946"/>
        </w:tabs>
        <w:bidi/>
        <w:ind w:left="1286" w:hanging="566"/>
        <w:jc w:val="both"/>
        <w:rPr>
          <w:rFonts w:cs="David" w:hint="cs"/>
          <w:rtl/>
        </w:rPr>
      </w:pPr>
    </w:p>
    <w:p w14:paraId="51994693" w14:textId="77777777" w:rsidR="00126079" w:rsidRPr="00A20B86" w:rsidRDefault="00126079" w:rsidP="00126079">
      <w:pPr>
        <w:tabs>
          <w:tab w:val="left" w:pos="7586"/>
          <w:tab w:val="left" w:pos="7946"/>
        </w:tabs>
        <w:bidi/>
        <w:ind w:left="1286" w:hanging="566"/>
        <w:jc w:val="both"/>
        <w:rPr>
          <w:rFonts w:cs="David" w:hint="cs"/>
          <w:rtl/>
        </w:rPr>
      </w:pPr>
      <w:r w:rsidRPr="00A20B86">
        <w:rPr>
          <w:rFonts w:cs="David" w:hint="cs"/>
          <w:rtl/>
        </w:rPr>
        <w:tab/>
        <w:t xml:space="preserve">באשר לת' ד' הוסיפה: </w:t>
      </w:r>
    </w:p>
    <w:p w14:paraId="00354A27" w14:textId="77777777" w:rsidR="00126079" w:rsidRPr="00A20B86" w:rsidRDefault="00126079" w:rsidP="00126079">
      <w:pPr>
        <w:tabs>
          <w:tab w:val="left" w:pos="7586"/>
          <w:tab w:val="left" w:pos="7946"/>
        </w:tabs>
        <w:bidi/>
        <w:ind w:left="1286" w:hanging="566"/>
        <w:jc w:val="both"/>
        <w:rPr>
          <w:rFonts w:cs="David" w:hint="cs"/>
          <w:rtl/>
        </w:rPr>
      </w:pPr>
    </w:p>
    <w:p w14:paraId="176A57FE" w14:textId="77777777" w:rsidR="00126079" w:rsidRPr="00A20B86" w:rsidRDefault="00126079" w:rsidP="00126079">
      <w:pPr>
        <w:tabs>
          <w:tab w:val="left" w:pos="6866"/>
          <w:tab w:val="left" w:pos="7946"/>
        </w:tabs>
        <w:bidi/>
        <w:spacing w:line="360" w:lineRule="auto"/>
        <w:ind w:left="1646" w:right="900" w:hanging="566"/>
        <w:jc w:val="both"/>
        <w:rPr>
          <w:rFonts w:cs="David" w:hint="cs"/>
          <w:rtl/>
        </w:rPr>
      </w:pPr>
      <w:r w:rsidRPr="00A20B86">
        <w:rPr>
          <w:rStyle w:val="normal-h"/>
          <w:rFonts w:cs="David" w:hint="cs"/>
          <w:rtl/>
        </w:rPr>
        <w:tab/>
        <w:t>"אני הייתי מקווה שיכולתי לדבר איתה הרבה יותר , אפשר לתאר את רמת הכעס של ת' ד' כלפי הבית שבו אני חיה, שזה הבית שבו קרה המקרה ולכן לא מגיעה הרבה וגם התקשורת ביני ובינה לא פשוטה.</w:t>
      </w:r>
      <w:r w:rsidRPr="00A20B86">
        <w:rPr>
          <w:rFonts w:cs="David" w:hint="cs"/>
          <w:rtl/>
        </w:rPr>
        <w:t xml:space="preserve">" (עמ' 16 לפרוט') . </w:t>
      </w:r>
    </w:p>
    <w:p w14:paraId="65BE69FD" w14:textId="77777777" w:rsidR="00126079" w:rsidRPr="00A20B86" w:rsidRDefault="00126079" w:rsidP="00126079">
      <w:pPr>
        <w:tabs>
          <w:tab w:val="left" w:pos="7586"/>
          <w:tab w:val="left" w:pos="7946"/>
        </w:tabs>
        <w:bidi/>
        <w:ind w:firstLine="720"/>
        <w:jc w:val="both"/>
        <w:rPr>
          <w:rFonts w:cs="David" w:hint="cs"/>
          <w:rtl/>
        </w:rPr>
      </w:pPr>
    </w:p>
    <w:p w14:paraId="54F4F864" w14:textId="77777777" w:rsidR="00126079" w:rsidRPr="00A20B86" w:rsidRDefault="00126079" w:rsidP="00126079">
      <w:pPr>
        <w:tabs>
          <w:tab w:val="left" w:pos="7586"/>
          <w:tab w:val="left" w:pos="7946"/>
        </w:tabs>
        <w:bidi/>
        <w:spacing w:line="360" w:lineRule="auto"/>
        <w:ind w:left="1286" w:hanging="566"/>
        <w:jc w:val="both"/>
        <w:rPr>
          <w:rFonts w:cs="David" w:hint="cs"/>
          <w:u w:val="single"/>
          <w:rtl/>
        </w:rPr>
      </w:pPr>
      <w:r w:rsidRPr="00A20B86">
        <w:rPr>
          <w:rFonts w:cs="David" w:hint="cs"/>
          <w:rtl/>
        </w:rPr>
        <w:t>11.10</w:t>
      </w:r>
      <w:r w:rsidRPr="00A20B86">
        <w:rPr>
          <w:rFonts w:cs="David" w:hint="cs"/>
          <w:rtl/>
        </w:rPr>
        <w:tab/>
        <w:t xml:space="preserve">על האמון שהיא נותנת בגרסת בנותיה, אמרה: </w:t>
      </w:r>
    </w:p>
    <w:p w14:paraId="54E9EC71" w14:textId="77777777" w:rsidR="00126079" w:rsidRPr="00A20B86" w:rsidRDefault="00126079" w:rsidP="00126079">
      <w:pPr>
        <w:tabs>
          <w:tab w:val="left" w:pos="7586"/>
          <w:tab w:val="left" w:pos="7946"/>
        </w:tabs>
        <w:bidi/>
        <w:jc w:val="both"/>
        <w:rPr>
          <w:rFonts w:cs="David" w:hint="cs"/>
          <w:rtl/>
        </w:rPr>
      </w:pPr>
    </w:p>
    <w:p w14:paraId="2D209C45" w14:textId="77777777" w:rsidR="00126079" w:rsidRPr="00A20B86" w:rsidRDefault="00126079" w:rsidP="00126079">
      <w:pPr>
        <w:tabs>
          <w:tab w:val="left" w:pos="6866"/>
          <w:tab w:val="left" w:pos="7946"/>
        </w:tabs>
        <w:bidi/>
        <w:spacing w:line="360" w:lineRule="auto"/>
        <w:ind w:left="1646" w:right="720" w:hanging="566"/>
        <w:jc w:val="both"/>
        <w:rPr>
          <w:rFonts w:cs="David" w:hint="cs"/>
          <w:rtl/>
        </w:rPr>
      </w:pPr>
      <w:r w:rsidRPr="00A20B86">
        <w:rPr>
          <w:rStyle w:val="normal-h"/>
          <w:rFonts w:cs="David" w:hint="cs"/>
          <w:rtl/>
        </w:rPr>
        <w:tab/>
        <w:t>"היום אני יודעת שהבנות שלי, שתיהן, סיפרו את מה שקרה להן, מה שהן חוו עם הנאשם בצורה הכי כנה ואמיתית, אין מצב שאילולא היה לי שמץ של ספק, הייתי קוטעת את חיי בצורה כ"כ חדה, ומתמודדת עם הקושי של ביתי הקטנה, שהקשר שלה נקטע מאביה. אני יודעת שמה שת' ד' חוותה אכן קרה</w:t>
      </w:r>
      <w:r w:rsidRPr="00A20B86">
        <w:rPr>
          <w:rStyle w:val="normal-h"/>
          <w:rFonts w:cs="David" w:hint="cs"/>
          <w:b/>
          <w:bCs/>
          <w:rtl/>
        </w:rPr>
        <w:t>.</w:t>
      </w:r>
      <w:r w:rsidRPr="00A20B86">
        <w:rPr>
          <w:rFonts w:cs="David" w:hint="cs"/>
          <w:rtl/>
        </w:rPr>
        <w:t>" (עמ' 11 לפרוט').</w:t>
      </w:r>
    </w:p>
    <w:p w14:paraId="5717C826" w14:textId="77777777" w:rsidR="00126079" w:rsidRPr="00A20B86" w:rsidRDefault="00126079" w:rsidP="00126079">
      <w:pPr>
        <w:tabs>
          <w:tab w:val="left" w:pos="7586"/>
          <w:tab w:val="left" w:pos="7946"/>
        </w:tabs>
        <w:bidi/>
        <w:ind w:left="566" w:hanging="566"/>
        <w:jc w:val="both"/>
        <w:rPr>
          <w:rFonts w:cs="David" w:hint="cs"/>
          <w:rtl/>
        </w:rPr>
      </w:pPr>
    </w:p>
    <w:p w14:paraId="466645C7" w14:textId="77777777" w:rsidR="00126079" w:rsidRPr="00A20B86" w:rsidRDefault="00126079" w:rsidP="00126079">
      <w:pPr>
        <w:tabs>
          <w:tab w:val="left" w:pos="7586"/>
          <w:tab w:val="left" w:pos="7946"/>
        </w:tabs>
        <w:bidi/>
        <w:ind w:left="1286" w:hanging="566"/>
        <w:jc w:val="both"/>
        <w:rPr>
          <w:rFonts w:cs="David" w:hint="cs"/>
          <w:rtl/>
        </w:rPr>
      </w:pPr>
      <w:r w:rsidRPr="00A20B86">
        <w:rPr>
          <w:rFonts w:cs="David" w:hint="cs"/>
          <w:rtl/>
        </w:rPr>
        <w:tab/>
        <w:t>משנשאלה מה עמדתה ביחס לטענת הנאשם כי מדובר בעלילת שווא, השיבה:</w:t>
      </w:r>
    </w:p>
    <w:p w14:paraId="5C8FB351" w14:textId="77777777" w:rsidR="00126079" w:rsidRPr="00A20B86" w:rsidRDefault="00126079" w:rsidP="00126079">
      <w:pPr>
        <w:tabs>
          <w:tab w:val="left" w:pos="7586"/>
          <w:tab w:val="left" w:pos="7946"/>
        </w:tabs>
        <w:bidi/>
        <w:spacing w:line="360" w:lineRule="auto"/>
        <w:jc w:val="both"/>
        <w:rPr>
          <w:rFonts w:cs="David" w:hint="cs"/>
          <w:rtl/>
        </w:rPr>
      </w:pPr>
      <w:r w:rsidRPr="00A20B86">
        <w:rPr>
          <w:rFonts w:cs="David" w:hint="cs"/>
          <w:rtl/>
        </w:rPr>
        <w:tab/>
      </w:r>
    </w:p>
    <w:p w14:paraId="0FDF03F8" w14:textId="77777777" w:rsidR="00126079" w:rsidRPr="00A20B86" w:rsidRDefault="006D7AC7" w:rsidP="00126079">
      <w:pPr>
        <w:tabs>
          <w:tab w:val="left" w:pos="6866"/>
          <w:tab w:val="left" w:pos="7946"/>
        </w:tabs>
        <w:bidi/>
        <w:spacing w:line="360" w:lineRule="auto"/>
        <w:ind w:left="1646" w:right="720"/>
        <w:jc w:val="both"/>
        <w:rPr>
          <w:rFonts w:cs="David" w:hint="cs"/>
          <w:rtl/>
        </w:rPr>
      </w:pPr>
      <w:r>
        <w:rPr>
          <w:rStyle w:val="normal-h"/>
          <w:rFonts w:cs="David" w:hint="cs"/>
          <w:rtl/>
        </w:rPr>
        <w:t xml:space="preserve"> </w:t>
      </w:r>
      <w:r w:rsidR="00126079" w:rsidRPr="00A20B86">
        <w:rPr>
          <w:rStyle w:val="normal-h"/>
          <w:rFonts w:cs="David" w:hint="cs"/>
          <w:rtl/>
        </w:rPr>
        <w:t xml:space="preserve">"אני לא יודעת איך הוא יכול להגיע למסקנה כזו, זה מה שהוא טוען, לי ברור שעכשיו אני רוצה לחזור להגיד שמה שהתחלתי להגיד לפני כן, לי ברור שהבנות שלי דוברות אמת, אילו היה לי ספק בכך, חיי לא היו נעצרים באופן שבו נעצרו ביום שקיבלתי את ההודעה הזו, אין שום סיבה בעולם שהבנות ימציאו סיפור שכזה." (עמ' 13 לפרוט') </w:t>
      </w:r>
    </w:p>
    <w:p w14:paraId="79A7F6E4" w14:textId="77777777" w:rsidR="00126079" w:rsidRPr="00A20B86" w:rsidRDefault="00126079" w:rsidP="00126079">
      <w:pPr>
        <w:tabs>
          <w:tab w:val="left" w:pos="7586"/>
          <w:tab w:val="left" w:pos="7946"/>
        </w:tabs>
        <w:bidi/>
        <w:spacing w:line="360" w:lineRule="auto"/>
        <w:jc w:val="both"/>
        <w:rPr>
          <w:rFonts w:cs="David" w:hint="cs"/>
          <w:rtl/>
        </w:rPr>
      </w:pPr>
    </w:p>
    <w:p w14:paraId="3BB772B4" w14:textId="77777777" w:rsidR="00126079" w:rsidRPr="00A20B86" w:rsidRDefault="00126079" w:rsidP="00126079">
      <w:pPr>
        <w:tabs>
          <w:tab w:val="left" w:pos="7586"/>
          <w:tab w:val="left" w:pos="7946"/>
        </w:tabs>
        <w:bidi/>
        <w:spacing w:line="360" w:lineRule="auto"/>
        <w:ind w:left="1286" w:hanging="566"/>
        <w:jc w:val="both"/>
        <w:rPr>
          <w:rFonts w:cs="David" w:hint="cs"/>
          <w:rtl/>
        </w:rPr>
      </w:pPr>
      <w:r w:rsidRPr="00A20B86">
        <w:rPr>
          <w:rFonts w:cs="David" w:hint="cs"/>
          <w:rtl/>
        </w:rPr>
        <w:tab/>
        <w:t>משדחק בה הסנגור כי עלילה זו נרקמה נגד הנאשם משום אהבתה הנכזבת אליו, השיבה:</w:t>
      </w:r>
    </w:p>
    <w:p w14:paraId="07B83032" w14:textId="77777777" w:rsidR="00126079" w:rsidRPr="00A20B86" w:rsidRDefault="00126079" w:rsidP="00126079">
      <w:pPr>
        <w:tabs>
          <w:tab w:val="left" w:pos="7586"/>
          <w:tab w:val="left" w:pos="7946"/>
        </w:tabs>
        <w:bidi/>
        <w:ind w:left="1286" w:hanging="566"/>
        <w:jc w:val="both"/>
        <w:rPr>
          <w:rFonts w:cs="David" w:hint="cs"/>
          <w:rtl/>
        </w:rPr>
      </w:pPr>
    </w:p>
    <w:p w14:paraId="401DA89C" w14:textId="77777777" w:rsidR="00126079" w:rsidRPr="00A20B86" w:rsidRDefault="00126079" w:rsidP="00126079">
      <w:pPr>
        <w:tabs>
          <w:tab w:val="left" w:pos="6866"/>
          <w:tab w:val="left" w:pos="7946"/>
        </w:tabs>
        <w:bidi/>
        <w:spacing w:line="360" w:lineRule="auto"/>
        <w:ind w:left="1646" w:right="720"/>
        <w:jc w:val="both"/>
        <w:rPr>
          <w:rFonts w:cs="David" w:hint="cs"/>
          <w:rtl/>
        </w:rPr>
      </w:pPr>
      <w:r w:rsidRPr="00A20B86">
        <w:rPr>
          <w:rFonts w:cs="David" w:hint="cs"/>
          <w:rtl/>
        </w:rPr>
        <w:t xml:space="preserve">" [...] </w:t>
      </w:r>
      <w:r w:rsidRPr="00A20B86">
        <w:rPr>
          <w:rStyle w:val="normal-h"/>
          <w:rFonts w:cs="David" w:hint="cs"/>
          <w:rtl/>
        </w:rPr>
        <w:t>אני אהבתי אותו מאוד מאוד מאוד, והייתי ועשיתי המון למען שימור הקשר המורכב הזה, בחיים לא הייתי מכניסה אמירות שכאלה לבנות שלי, ויתרה מזו, בחיים לא הייתי גורמת לסבל שכזה לבתי הקטנה, א', שנותקה מאביה, מזה שנה וחצי.</w:t>
      </w:r>
      <w:r w:rsidRPr="00A20B86">
        <w:rPr>
          <w:rFonts w:cs="David" w:hint="cs"/>
          <w:rtl/>
        </w:rPr>
        <w:t xml:space="preserve">" (עמ' 23 לפרוט'). </w:t>
      </w:r>
    </w:p>
    <w:p w14:paraId="4CDA3639" w14:textId="77777777" w:rsidR="00126079" w:rsidRPr="00A20B86" w:rsidRDefault="00126079" w:rsidP="00126079">
      <w:pPr>
        <w:tabs>
          <w:tab w:val="left" w:pos="7586"/>
          <w:tab w:val="left" w:pos="7946"/>
        </w:tabs>
        <w:bidi/>
        <w:spacing w:line="360" w:lineRule="auto"/>
        <w:jc w:val="both"/>
        <w:rPr>
          <w:rFonts w:cs="David" w:hint="cs"/>
          <w:rtl/>
        </w:rPr>
      </w:pPr>
    </w:p>
    <w:p w14:paraId="6A5F0278" w14:textId="77777777" w:rsidR="00126079" w:rsidRPr="00A20B86" w:rsidRDefault="00126079" w:rsidP="00126079">
      <w:pPr>
        <w:tabs>
          <w:tab w:val="left" w:pos="7586"/>
          <w:tab w:val="left" w:pos="7946"/>
        </w:tabs>
        <w:bidi/>
        <w:spacing w:line="360" w:lineRule="auto"/>
        <w:ind w:left="1286" w:hanging="566"/>
        <w:jc w:val="both"/>
        <w:rPr>
          <w:rFonts w:cs="David" w:hint="cs"/>
          <w:rtl/>
        </w:rPr>
      </w:pPr>
      <w:r w:rsidRPr="00A20B86">
        <w:rPr>
          <w:rFonts w:cs="David" w:hint="cs"/>
          <w:rtl/>
        </w:rPr>
        <w:t>11.11</w:t>
      </w:r>
      <w:r w:rsidRPr="00A20B86">
        <w:rPr>
          <w:rFonts w:cs="David" w:hint="cs"/>
          <w:rtl/>
        </w:rPr>
        <w:tab/>
        <w:t xml:space="preserve">האם השיבה לשאלת הסנגור, כי עד לזמן הגשת התלונה ע"י א' ד' במשטרה, לא שמעה ממנה כי הנאשם פגע מינית גם בה (עמ' 16 לפרוט'). </w:t>
      </w:r>
    </w:p>
    <w:p w14:paraId="59EEA6A9" w14:textId="77777777" w:rsidR="00126079" w:rsidRPr="00A20B86" w:rsidRDefault="00126079" w:rsidP="00126079">
      <w:pPr>
        <w:tabs>
          <w:tab w:val="left" w:pos="7586"/>
          <w:tab w:val="left" w:pos="7946"/>
        </w:tabs>
        <w:bidi/>
        <w:ind w:left="1286" w:hanging="566"/>
        <w:jc w:val="both"/>
        <w:rPr>
          <w:rFonts w:cs="David" w:hint="cs"/>
          <w:rtl/>
        </w:rPr>
      </w:pPr>
      <w:r w:rsidRPr="00A20B86">
        <w:rPr>
          <w:rFonts w:cs="David" w:hint="cs"/>
          <w:rtl/>
        </w:rPr>
        <w:tab/>
        <w:t xml:space="preserve">כן הוסיפה: </w:t>
      </w:r>
    </w:p>
    <w:p w14:paraId="337C7EE8" w14:textId="77777777" w:rsidR="00126079" w:rsidRPr="00A20B86" w:rsidRDefault="00126079" w:rsidP="00126079">
      <w:pPr>
        <w:tabs>
          <w:tab w:val="left" w:pos="7586"/>
          <w:tab w:val="left" w:pos="7946"/>
        </w:tabs>
        <w:bidi/>
        <w:jc w:val="both"/>
        <w:rPr>
          <w:rFonts w:cs="David" w:hint="cs"/>
          <w:rtl/>
        </w:rPr>
      </w:pPr>
    </w:p>
    <w:p w14:paraId="4A1D5822" w14:textId="77777777" w:rsidR="00126079" w:rsidRPr="00A20B86" w:rsidRDefault="00126079" w:rsidP="00126079">
      <w:pPr>
        <w:bidi/>
        <w:spacing w:line="360" w:lineRule="auto"/>
        <w:ind w:left="1665" w:right="900"/>
        <w:jc w:val="both"/>
        <w:rPr>
          <w:rFonts w:cs="David" w:hint="cs"/>
          <w:rtl/>
        </w:rPr>
      </w:pPr>
      <w:r w:rsidRPr="00A20B86">
        <w:rPr>
          <w:rFonts w:cs="David" w:hint="cs"/>
          <w:rtl/>
        </w:rPr>
        <w:t>"[</w:t>
      </w:r>
      <w:r w:rsidRPr="00A20B86">
        <w:rPr>
          <w:rStyle w:val="normal-h"/>
          <w:rFonts w:cs="David" w:hint="cs"/>
          <w:b/>
          <w:bCs/>
          <w:rtl/>
        </w:rPr>
        <w:t>...]</w:t>
      </w:r>
    </w:p>
    <w:p w14:paraId="62CADFA0"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אחרי שא' ד' בחרה למסור תלונה במשטרה.. אני רוצה לדייק, כשהיא הלכה למשטרה היא כלל לא חשבה שהיא מתלוננת, </w:t>
      </w:r>
      <w:r w:rsidRPr="00A20B86">
        <w:rPr>
          <w:rStyle w:val="normal-h"/>
          <w:rFonts w:cs="David" w:hint="cs"/>
          <w:u w:val="single"/>
          <w:rtl/>
        </w:rPr>
        <w:t>החוקר במשטרה אמר לה שמה שהיא מספרת זו פגיעה מינית, היא בכלל לא תפסה את זה</w:t>
      </w:r>
      <w:r w:rsidRPr="00A20B86">
        <w:rPr>
          <w:rStyle w:val="normal-h"/>
          <w:rFonts w:cs="David" w:hint="cs"/>
          <w:rtl/>
        </w:rPr>
        <w:t>.</w:t>
      </w:r>
    </w:p>
    <w:p w14:paraId="1BF1DDB6" w14:textId="77777777" w:rsidR="00126079" w:rsidRPr="00A20B86" w:rsidRDefault="00126079" w:rsidP="00126079">
      <w:pPr>
        <w:bidi/>
        <w:spacing w:line="360" w:lineRule="auto"/>
        <w:ind w:left="1665" w:right="900"/>
        <w:jc w:val="both"/>
        <w:rPr>
          <w:rStyle w:val="normal-h"/>
          <w:rFonts w:cs="David" w:hint="cs"/>
          <w:b/>
          <w:b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האם היא באה למשטרה שלא מיוזמתה?</w:t>
      </w:r>
    </w:p>
    <w:p w14:paraId="28D347C4"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היא באה למשטרה ביוזמתה ובתמיכתה של עו"ס שרון גל, א' ד' היתה חלק בהליך המשפחתי, בגישור, בעיבוד של כל הנושא, במהלך המפגשים של א' ד' עם שרון , שרון עודדה אותה לספר את מה שיש לה להגיד בהקשר של הנאשם איך היא חוותה את הנעורים שלה בנוכחותו. בזמן חקירה שנמשכה המון זמן, היא היתה אצל החוקר שעות , היא סיפרה לי שבשלב מסויים הוא העיר את תשומת ליבה שמה שהיא מדברת פה זה נקרא מעשים מגונים.</w:t>
      </w:r>
    </w:p>
    <w:p w14:paraId="4C74E9F7" w14:textId="77777777" w:rsidR="00126079" w:rsidRPr="00A20B86" w:rsidRDefault="00126079" w:rsidP="00126079">
      <w:pPr>
        <w:bidi/>
        <w:spacing w:line="360" w:lineRule="auto"/>
        <w:ind w:left="1665" w:right="900"/>
        <w:jc w:val="both"/>
        <w:rPr>
          <w:rFonts w:cs="David" w:hint="cs"/>
          <w:rtl/>
        </w:rPr>
      </w:pPr>
      <w:r w:rsidRPr="00A20B86">
        <w:rPr>
          <w:rStyle w:val="normal-h"/>
          <w:rFonts w:cs="David" w:hint="cs"/>
          <w:b/>
          <w:bCs/>
          <w:sz w:val="2"/>
          <w:szCs w:val="2"/>
          <w:rtl/>
        </w:rPr>
        <w:br/>
      </w: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אתן בבית לאורך זמן , את וא' ד' מדברות בינכן על הפגיעה המינית בת' ד', האם כשהתברר לך שגם א' ד' טוענת שהנאשם פגע בה מינית לא שאלת אותה איך זה שאת לא סיפרת על הפגיעה המינית?</w:t>
      </w:r>
    </w:p>
    <w:p w14:paraId="3C4098AD" w14:textId="77777777" w:rsidR="00126079" w:rsidRPr="00A20B86" w:rsidRDefault="00126079" w:rsidP="00126079">
      <w:pPr>
        <w:bidi/>
        <w:spacing w:line="360" w:lineRule="auto"/>
        <w:ind w:left="1665" w:right="90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כן בטח שאלתי והיא אמרה בתפיסה שלי הוא העריץ אותי, הוא חשב שאני כבר גברת, שאני יכולה לשמוע שיחות על מין, שאני ...</w:t>
      </w:r>
    </w:p>
    <w:p w14:paraId="152DE690" w14:textId="77777777" w:rsidR="00126079" w:rsidRPr="00A20B86" w:rsidRDefault="00126079" w:rsidP="00126079">
      <w:pPr>
        <w:bidi/>
        <w:spacing w:line="360" w:lineRule="auto"/>
        <w:ind w:left="1665" w:right="900"/>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זה לא רק בשיחות , ללטף את שדיה?</w:t>
      </w:r>
    </w:p>
    <w:p w14:paraId="1CF2E141" w14:textId="77777777" w:rsidR="00126079" w:rsidRPr="00A20B86" w:rsidRDefault="00126079" w:rsidP="00126079">
      <w:pPr>
        <w:bidi/>
        <w:spacing w:line="360" w:lineRule="auto"/>
        <w:ind w:left="1665" w:right="90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את זה היא לא סיפרה... אה אתה שואל אותי למה היא לא אמרה לי...</w:t>
      </w:r>
    </w:p>
    <w:p w14:paraId="2CB84445" w14:textId="77777777" w:rsidR="00126079" w:rsidRPr="00A20B86" w:rsidRDefault="00126079" w:rsidP="00126079">
      <w:pPr>
        <w:bidi/>
        <w:spacing w:line="360" w:lineRule="auto"/>
        <w:ind w:left="1665" w:right="900"/>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אני שואל אותך אם את לא אמרת לה "תשמעי, אנו מדברים הרבה זמן על הפגיעה המינית, איך זה שאת לא מספרת שמה שקרה לת' ד' קרה גם לך"?</w:t>
      </w:r>
    </w:p>
    <w:p w14:paraId="341FD3BF" w14:textId="77777777" w:rsidR="00126079" w:rsidRPr="00A20B86" w:rsidRDefault="00126079" w:rsidP="00126079">
      <w:pPr>
        <w:bidi/>
        <w:spacing w:line="360" w:lineRule="auto"/>
        <w:ind w:left="1665" w:right="90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א' ד' לא הבינה שמדובר בפגיעה מינית, זה קשר שהיה כ"כ קרוב וכ"כ לאורך לשנים, כן, היא לא הבינה שזו פגיעה מינית היתה, כנראה במהלך צחוק, במהלך משחק, כדרך אגב, הוא כנראה השחיל שם את היד. </w:t>
      </w:r>
      <w:r w:rsidRPr="00A20B86">
        <w:rPr>
          <w:rFonts w:cs="David" w:hint="cs"/>
          <w:rtl/>
        </w:rPr>
        <w:t>" (עמ' 17 לפרוט') .</w:t>
      </w:r>
    </w:p>
    <w:p w14:paraId="440B2792" w14:textId="77777777" w:rsidR="00126079" w:rsidRPr="00A20B86" w:rsidRDefault="00126079" w:rsidP="00126079">
      <w:pPr>
        <w:bidi/>
        <w:ind w:left="1665" w:right="900"/>
        <w:jc w:val="both"/>
        <w:rPr>
          <w:rFonts w:cs="David" w:hint="cs"/>
          <w:rtl/>
        </w:rPr>
      </w:pPr>
    </w:p>
    <w:p w14:paraId="7AF9D611" w14:textId="77777777" w:rsidR="00126079" w:rsidRPr="00A20B86" w:rsidRDefault="00126079" w:rsidP="00126079">
      <w:pPr>
        <w:tabs>
          <w:tab w:val="left" w:pos="566"/>
          <w:tab w:val="left" w:pos="7586"/>
          <w:tab w:val="left" w:pos="7946"/>
        </w:tabs>
        <w:bidi/>
        <w:spacing w:line="360" w:lineRule="auto"/>
        <w:jc w:val="both"/>
        <w:rPr>
          <w:rFonts w:cs="David" w:hint="cs"/>
          <w:u w:val="single"/>
          <w:rtl/>
        </w:rPr>
      </w:pPr>
      <w:r w:rsidRPr="00A20B86">
        <w:rPr>
          <w:rFonts w:cs="David" w:hint="cs"/>
          <w:rtl/>
        </w:rPr>
        <w:t xml:space="preserve">12. </w:t>
      </w:r>
      <w:r w:rsidRPr="00A20B86">
        <w:rPr>
          <w:rFonts w:cs="David" w:hint="cs"/>
          <w:rtl/>
        </w:rPr>
        <w:tab/>
      </w:r>
      <w:r w:rsidRPr="00A20B86">
        <w:rPr>
          <w:rFonts w:cs="David" w:hint="cs"/>
          <w:u w:val="single"/>
          <w:rtl/>
        </w:rPr>
        <w:t>עדות ט' ש', חברתה של ת' ד'</w:t>
      </w:r>
    </w:p>
    <w:p w14:paraId="5D9635B2" w14:textId="77777777" w:rsidR="00126079" w:rsidRPr="00A20B86" w:rsidRDefault="00126079" w:rsidP="00126079">
      <w:pPr>
        <w:pStyle w:val="normal-p"/>
        <w:tabs>
          <w:tab w:val="left" w:pos="566"/>
          <w:tab w:val="left" w:pos="1286"/>
        </w:tabs>
        <w:bidi/>
        <w:spacing w:line="360" w:lineRule="auto"/>
        <w:ind w:left="1286" w:hanging="1286"/>
        <w:jc w:val="both"/>
        <w:rPr>
          <w:rFonts w:cs="David" w:hint="cs"/>
          <w:rtl/>
        </w:rPr>
      </w:pPr>
      <w:r w:rsidRPr="00A20B86">
        <w:rPr>
          <w:rFonts w:cs="David" w:hint="cs"/>
          <w:rtl/>
        </w:rPr>
        <w:tab/>
        <w:t>12.1</w:t>
      </w:r>
      <w:r w:rsidRPr="00A20B86">
        <w:rPr>
          <w:rFonts w:cs="David" w:hint="cs"/>
          <w:rtl/>
        </w:rPr>
        <w:tab/>
        <w:t>ט' ש', כבת 17.5, היתה חברתה הקרובה של ת' ד' עוד מבית הספר היסודי, עד שבאופן הדרגתי ניתק ביניהן הקשר, הואיל ות' ד' התרחקה כשעברה לגור בבית אביה ואח"כ ט' ש' עברה דירה (עמ' 102-103 לפרוט').</w:t>
      </w:r>
    </w:p>
    <w:p w14:paraId="6696E0AD" w14:textId="77777777" w:rsidR="00126079" w:rsidRPr="00A20B86" w:rsidRDefault="00126079" w:rsidP="005E5FE2">
      <w:pPr>
        <w:pStyle w:val="normal-p"/>
        <w:tabs>
          <w:tab w:val="left" w:pos="566"/>
          <w:tab w:val="left" w:pos="1286"/>
        </w:tabs>
        <w:bidi/>
        <w:spacing w:line="360" w:lineRule="auto"/>
        <w:ind w:left="1286" w:hanging="1286"/>
        <w:jc w:val="both"/>
        <w:rPr>
          <w:rStyle w:val="normal-h"/>
          <w:rFonts w:cs="David" w:hint="cs"/>
          <w:rtl/>
        </w:rPr>
      </w:pPr>
      <w:r w:rsidRPr="00A20B86">
        <w:rPr>
          <w:rFonts w:cs="David" w:hint="cs"/>
          <w:rtl/>
        </w:rPr>
        <w:tab/>
        <w:t>12.2</w:t>
      </w:r>
      <w:r w:rsidRPr="00A20B86">
        <w:rPr>
          <w:rFonts w:cs="David" w:hint="cs"/>
          <w:rtl/>
        </w:rPr>
        <w:tab/>
        <w:t>לדבריה, כ- 4.5 עד 5 שנים לפני מתן הודעתה במשטרה (נ/7), היינו בין שנת 2004-2005, בזמן שישבה יחד עם ת' ד' על גג המזכירות של ע</w:t>
      </w:r>
      <w:r w:rsidR="005E5FE2" w:rsidRPr="00A20B86">
        <w:rPr>
          <w:rFonts w:cs="David" w:hint="cs"/>
          <w:rtl/>
        </w:rPr>
        <w:t>'</w:t>
      </w:r>
      <w:r w:rsidRPr="00A20B86">
        <w:rPr>
          <w:rFonts w:cs="David" w:hint="cs"/>
          <w:rtl/>
        </w:rPr>
        <w:t xml:space="preserve">, סיפרה לה ת' ד' ש"הנאשם מתנהג כלפיה לא יפה, שמאוד לא נוח לה, היא סיפרה </w:t>
      </w:r>
      <w:r w:rsidRPr="00A20B86">
        <w:rPr>
          <w:rStyle w:val="normal-h"/>
          <w:rFonts w:cs="David" w:hint="cs"/>
          <w:rtl/>
        </w:rPr>
        <w:t xml:space="preserve">שהוא חדר לפרטיות שלה, שהיא מתקלחת אז הוא שואל אם יש מישהו בפנים והיא אומרת שהיא נמצאת והוא בכל זאת נכנס, היא גם סיפרה על מקרה שהיא היתה בבית יחד עם אחותה א' והיא שמרה עליה, היתה תינוקת, שמרו על א' בחדר של </w:t>
      </w:r>
      <w:r w:rsidR="005E5FE2" w:rsidRPr="00A20B86">
        <w:rPr>
          <w:rStyle w:val="normal-h"/>
          <w:rFonts w:cs="David" w:hint="cs"/>
          <w:rtl/>
        </w:rPr>
        <w:t>הנאשם</w:t>
      </w:r>
      <w:r w:rsidRPr="00A20B86">
        <w:rPr>
          <w:rStyle w:val="normal-h"/>
          <w:rFonts w:cs="David" w:hint="cs"/>
          <w:rtl/>
        </w:rPr>
        <w:t xml:space="preserve"> ואמא שלה ו</w:t>
      </w:r>
      <w:r w:rsidR="005E5FE2" w:rsidRPr="00A20B86">
        <w:rPr>
          <w:rStyle w:val="normal-h"/>
          <w:rFonts w:cs="David" w:hint="cs"/>
          <w:rtl/>
        </w:rPr>
        <w:t>הנאשם</w:t>
      </w:r>
      <w:r w:rsidRPr="00A20B86">
        <w:rPr>
          <w:rStyle w:val="normal-h"/>
          <w:rFonts w:cs="David" w:hint="cs"/>
          <w:rtl/>
        </w:rPr>
        <w:t xml:space="preserve"> אמר לה כל מיני דברים כמו תשכבי כאן לידי, תשימי את החוטיני של אמא שלך, תרימי את התחתון שלך שיהיה כמו חוטיני, דברים כאלה." (עמ' 100-101 לפרוט'). </w:t>
      </w:r>
    </w:p>
    <w:p w14:paraId="45364615" w14:textId="77777777" w:rsidR="00126079" w:rsidRPr="00A20B86" w:rsidRDefault="00126079" w:rsidP="00126079">
      <w:pPr>
        <w:tabs>
          <w:tab w:val="left" w:pos="1286"/>
          <w:tab w:val="left" w:pos="7946"/>
        </w:tabs>
        <w:bidi/>
        <w:spacing w:line="360" w:lineRule="auto"/>
        <w:ind w:left="1286" w:hanging="746"/>
        <w:jc w:val="both"/>
        <w:rPr>
          <w:rFonts w:cs="David" w:hint="cs"/>
          <w:rtl/>
        </w:rPr>
      </w:pPr>
      <w:r w:rsidRPr="00A20B86">
        <w:rPr>
          <w:rStyle w:val="normal-h"/>
          <w:rFonts w:cs="David" w:hint="cs"/>
          <w:rtl/>
        </w:rPr>
        <w:tab/>
        <w:t xml:space="preserve">לדבריה, ת' ד' סיפרה לה כי הדברים אירעו כשאמה לא היתה בבית (עמ' 102 לפרוט'). עוד תיארה ט' ש', כי באותו זמן היתה ת' ד' מאוד "חסומה", לא דיברה על הכל, וניכר היה כי קשה לה מאוד. </w:t>
      </w:r>
      <w:r w:rsidRPr="00A20B86">
        <w:rPr>
          <w:rStyle w:val="normal-h"/>
          <w:rFonts w:cs="David" w:hint="cs"/>
          <w:u w:val="single"/>
          <w:rtl/>
        </w:rPr>
        <w:t>בזמן השיחה הן בכו והתחבקו</w:t>
      </w:r>
      <w:r w:rsidRPr="00A20B86">
        <w:rPr>
          <w:rStyle w:val="normal-h"/>
          <w:rFonts w:cs="David" w:hint="cs"/>
          <w:rtl/>
        </w:rPr>
        <w:t xml:space="preserve">. בתשובה לשאלת הסניגור השיבה, כי ייתכן שת' ד' </w:t>
      </w:r>
      <w:r w:rsidRPr="00A20B86">
        <w:rPr>
          <w:rFonts w:cs="David" w:hint="cs"/>
          <w:rtl/>
        </w:rPr>
        <w:t xml:space="preserve">אינה זוכרת שבכו, משום שכל הסיטואציה היתה לה קשה (עמ' 105 לפרוט'). </w:t>
      </w:r>
    </w:p>
    <w:p w14:paraId="4E2B696C" w14:textId="77777777" w:rsidR="00126079" w:rsidRPr="00A20B86" w:rsidRDefault="00126079" w:rsidP="00126079">
      <w:pPr>
        <w:tabs>
          <w:tab w:val="left" w:pos="1286"/>
          <w:tab w:val="left" w:pos="7946"/>
        </w:tabs>
        <w:bidi/>
        <w:spacing w:line="360" w:lineRule="auto"/>
        <w:ind w:left="1286" w:hanging="746"/>
        <w:jc w:val="both"/>
        <w:rPr>
          <w:rFonts w:cs="David" w:hint="cs"/>
          <w:rtl/>
        </w:rPr>
      </w:pPr>
    </w:p>
    <w:p w14:paraId="72782D3F" w14:textId="77777777" w:rsidR="00126079" w:rsidRPr="00A20B86" w:rsidRDefault="00126079" w:rsidP="00126079">
      <w:pPr>
        <w:tabs>
          <w:tab w:val="left" w:pos="1286"/>
          <w:tab w:val="left" w:pos="7946"/>
        </w:tabs>
        <w:bidi/>
        <w:spacing w:line="360" w:lineRule="auto"/>
        <w:ind w:left="1286" w:hanging="746"/>
        <w:jc w:val="both"/>
        <w:rPr>
          <w:rFonts w:cs="David" w:hint="cs"/>
          <w:rtl/>
        </w:rPr>
      </w:pPr>
      <w:r w:rsidRPr="00A20B86">
        <w:rPr>
          <w:rFonts w:cs="David" w:hint="cs"/>
          <w:rtl/>
        </w:rPr>
        <w:t>12.3</w:t>
      </w:r>
      <w:r w:rsidRPr="00A20B86">
        <w:rPr>
          <w:rFonts w:cs="David" w:hint="cs"/>
          <w:rtl/>
        </w:rPr>
        <w:tab/>
        <w:t xml:space="preserve">ט' ש' סיפרה, כי לאחר ששמעה את סיפורה של ת' ד' היתה מזועזעת והמומה וביקשה מת' ד' שתשתף את אמה ואת היועצת, כדי להגן על עצמה ועל אחותה הקטנה, אך ת' ד' התנגדה בטענה שאמה לא תאמין לה משום שהיא אוהבת את הנאשם, והיא לא בטחה ביועצת בית הספר (עמ' 101 לפרוט'). ט' ש' השיבה, כי אינה זוכרת אם היו ביניהן שיחות נוספות על הנושא "ברמה מסוימת כן היו דברים שקשורים לזה" (עמ' 104 לפרוט'), אך לדבריה השיחה שתיארה היתה המשמעותית מביניהן. </w:t>
      </w:r>
    </w:p>
    <w:p w14:paraId="076CC200" w14:textId="77777777" w:rsidR="00126079" w:rsidRPr="00A20B86" w:rsidRDefault="00126079" w:rsidP="00126079">
      <w:pPr>
        <w:tabs>
          <w:tab w:val="left" w:pos="1286"/>
          <w:tab w:val="left" w:pos="7946"/>
        </w:tabs>
        <w:bidi/>
        <w:spacing w:line="360" w:lineRule="auto"/>
        <w:ind w:left="1286" w:hanging="746"/>
        <w:jc w:val="both"/>
        <w:rPr>
          <w:rFonts w:cs="David" w:hint="cs"/>
          <w:rtl/>
        </w:rPr>
      </w:pPr>
    </w:p>
    <w:p w14:paraId="725B3411" w14:textId="77777777" w:rsidR="00126079" w:rsidRPr="00A20B86" w:rsidRDefault="00126079" w:rsidP="00126079">
      <w:pPr>
        <w:tabs>
          <w:tab w:val="left" w:pos="1286"/>
          <w:tab w:val="left" w:pos="7946"/>
        </w:tabs>
        <w:bidi/>
        <w:spacing w:line="360" w:lineRule="auto"/>
        <w:ind w:left="1286" w:hanging="746"/>
        <w:jc w:val="both"/>
        <w:rPr>
          <w:rFonts w:cs="David" w:hint="cs"/>
          <w:rtl/>
        </w:rPr>
      </w:pPr>
      <w:r w:rsidRPr="00A20B86">
        <w:rPr>
          <w:rFonts w:cs="David" w:hint="cs"/>
          <w:rtl/>
        </w:rPr>
        <w:t>12.4</w:t>
      </w:r>
      <w:r w:rsidRPr="00A20B86">
        <w:rPr>
          <w:rFonts w:cs="David" w:hint="cs"/>
          <w:rtl/>
        </w:rPr>
        <w:tab/>
        <w:t>העדה הוסיפה, כי באותה שיחה על גג המזכירות התחייבה בפני ת' ד' שלא תספר על סודה לאיש: "</w:t>
      </w:r>
      <w:r w:rsidRPr="00A20B86">
        <w:rPr>
          <w:rFonts w:cs="David" w:hint="cs"/>
          <w:u w:val="single"/>
          <w:rtl/>
        </w:rPr>
        <w:t>ת' ד' ביקשה שלא אספר לאף אחד</w:t>
      </w:r>
      <w:r w:rsidRPr="00A20B86">
        <w:rPr>
          <w:rFonts w:cs="David" w:hint="cs"/>
          <w:rtl/>
        </w:rPr>
        <w:t xml:space="preserve">, אני חושבת שהיא פחדה מהתגובה של המשפחה, </w:t>
      </w:r>
      <w:r w:rsidR="005E5FE2" w:rsidRPr="00A20B86">
        <w:rPr>
          <w:rFonts w:cs="David" w:hint="cs"/>
          <w:rtl/>
        </w:rPr>
        <w:t>הנאשם</w:t>
      </w:r>
      <w:r w:rsidRPr="00A20B86">
        <w:rPr>
          <w:rFonts w:cs="David" w:hint="cs"/>
          <w:rtl/>
        </w:rPr>
        <w:t xml:space="preserve"> היה בכל זאת חלק מהמשפחה, היא פחדה" (עמ' 105, 101 לפרוט'). לדבריה, לראשונה סיפרה על כך, רק לאחר ששמעה מאמה כי אמה של ת' ד' הגיעה לביתם כדי לבקש ממנה למסור עדות (עמ' 102 לפרוט). העדה תיארה, כי כשסיפרה לאמה מה ששמעה בזמנו מת' ד', התמלאה רגשות אשם על שלא שיתפה בכך איש ופרצה בבכי (עמ' 102 לפרוט'). </w:t>
      </w:r>
    </w:p>
    <w:p w14:paraId="2FE9679D" w14:textId="77777777" w:rsidR="00126079" w:rsidRPr="00A20B86" w:rsidRDefault="00126079" w:rsidP="00126079">
      <w:pPr>
        <w:tabs>
          <w:tab w:val="left" w:pos="1286"/>
          <w:tab w:val="left" w:pos="7946"/>
        </w:tabs>
        <w:bidi/>
        <w:spacing w:line="360" w:lineRule="auto"/>
        <w:ind w:left="1286" w:hanging="746"/>
        <w:jc w:val="both"/>
        <w:rPr>
          <w:rFonts w:cs="David" w:hint="cs"/>
          <w:rtl/>
        </w:rPr>
      </w:pPr>
    </w:p>
    <w:p w14:paraId="2838BA31" w14:textId="77777777" w:rsidR="00126079" w:rsidRPr="00A20B86" w:rsidRDefault="00126079" w:rsidP="00126079">
      <w:pPr>
        <w:tabs>
          <w:tab w:val="left" w:pos="1286"/>
          <w:tab w:val="left" w:pos="7946"/>
        </w:tabs>
        <w:bidi/>
        <w:spacing w:line="360" w:lineRule="auto"/>
        <w:ind w:left="1286" w:hanging="746"/>
        <w:jc w:val="both"/>
        <w:rPr>
          <w:rFonts w:cs="David" w:hint="cs"/>
          <w:rtl/>
        </w:rPr>
      </w:pPr>
      <w:r w:rsidRPr="00A20B86">
        <w:rPr>
          <w:rFonts w:cs="David" w:hint="cs"/>
          <w:rtl/>
        </w:rPr>
        <w:t>12.5</w:t>
      </w:r>
      <w:r w:rsidRPr="00A20B86">
        <w:rPr>
          <w:rFonts w:cs="David" w:hint="cs"/>
          <w:rtl/>
        </w:rPr>
        <w:tab/>
        <w:t>בעדותה חזרה ט' ש' על עיקרי הדברים שמסרה בהודעתה במשטרה (נ/7)</w:t>
      </w:r>
    </w:p>
    <w:p w14:paraId="234BC092" w14:textId="77777777" w:rsidR="00126079" w:rsidRPr="00A20B86" w:rsidRDefault="00126079" w:rsidP="00126079">
      <w:pPr>
        <w:tabs>
          <w:tab w:val="left" w:pos="746"/>
          <w:tab w:val="left" w:pos="7586"/>
          <w:tab w:val="left" w:pos="7946"/>
        </w:tabs>
        <w:bidi/>
        <w:spacing w:line="360" w:lineRule="auto"/>
        <w:ind w:left="720" w:hanging="720"/>
        <w:jc w:val="both"/>
        <w:rPr>
          <w:rFonts w:cs="David" w:hint="cs"/>
          <w:rtl/>
        </w:rPr>
      </w:pPr>
    </w:p>
    <w:p w14:paraId="2C27618E" w14:textId="77777777" w:rsidR="00126079" w:rsidRPr="00A20B86" w:rsidRDefault="00126079" w:rsidP="00126079">
      <w:pPr>
        <w:tabs>
          <w:tab w:val="left" w:pos="566"/>
          <w:tab w:val="left" w:pos="7586"/>
          <w:tab w:val="left" w:pos="7946"/>
        </w:tabs>
        <w:bidi/>
        <w:spacing w:line="360" w:lineRule="auto"/>
        <w:jc w:val="both"/>
        <w:rPr>
          <w:rFonts w:cs="David" w:hint="cs"/>
          <w:u w:val="single"/>
          <w:rtl/>
        </w:rPr>
      </w:pPr>
      <w:r w:rsidRPr="00A20B86">
        <w:rPr>
          <w:rFonts w:cs="David" w:hint="cs"/>
          <w:rtl/>
        </w:rPr>
        <w:t xml:space="preserve">13. </w:t>
      </w:r>
      <w:r w:rsidRPr="00A20B86">
        <w:rPr>
          <w:rFonts w:cs="David" w:hint="cs"/>
          <w:rtl/>
        </w:rPr>
        <w:tab/>
      </w:r>
      <w:r w:rsidRPr="00A20B86">
        <w:rPr>
          <w:rFonts w:cs="David" w:hint="cs"/>
          <w:u w:val="single"/>
          <w:rtl/>
        </w:rPr>
        <w:t>ג' ד' - אבי המתלוננות</w:t>
      </w:r>
    </w:p>
    <w:p w14:paraId="7DD6471E" w14:textId="77777777" w:rsidR="00126079" w:rsidRPr="00A20B86" w:rsidRDefault="00126079" w:rsidP="00126079">
      <w:pPr>
        <w:pStyle w:val="normal-p"/>
        <w:tabs>
          <w:tab w:val="left" w:pos="566"/>
          <w:tab w:val="left" w:pos="1286"/>
          <w:tab w:val="left" w:pos="7586"/>
        </w:tabs>
        <w:bidi/>
        <w:spacing w:line="360" w:lineRule="auto"/>
        <w:ind w:left="1286" w:hanging="1286"/>
        <w:jc w:val="both"/>
        <w:rPr>
          <w:rFonts w:cs="David" w:hint="cs"/>
          <w:rtl/>
        </w:rPr>
      </w:pPr>
      <w:r w:rsidRPr="00A20B86">
        <w:rPr>
          <w:rFonts w:cs="David" w:hint="cs"/>
          <w:rtl/>
        </w:rPr>
        <w:tab/>
        <w:t>13.1</w:t>
      </w:r>
      <w:r w:rsidRPr="00A20B86">
        <w:rPr>
          <w:rFonts w:cs="David" w:hint="cs"/>
          <w:rtl/>
        </w:rPr>
        <w:tab/>
        <w:t xml:space="preserve">אבי המתלוננות לא העיד בפנינו והודעתו במשטרה הוגשה בהסכמה (ת/2). מהודעתו עולה, כי החליט להגיש תלונה נגד הנאשם לאחר שנודע לו מהעו"ס שרון גל, כי לאורך תקופה של מספר שנים ועד שהיתה ת' ד' בכיתה ו' עשה בה הנאשם מעשים מגונים. לדבריו, ת' ד' לא שיתפה אותו בפרטי הארועים והנושא היחיד שעלה בשיחות ביניהם הוא החשש שלה כי הנאשם יפגע בה אם תחליט להגיש תלונה. לדברי האב, הוא לא הבחין בשינוי בהתנהגותה של ת' ד' בתקופה שקדמה למעבר לביתו.  </w:t>
      </w:r>
    </w:p>
    <w:p w14:paraId="2073557E" w14:textId="77777777" w:rsidR="00126079" w:rsidRPr="00A20B86" w:rsidRDefault="00126079" w:rsidP="00126079">
      <w:pPr>
        <w:pStyle w:val="normal-p"/>
        <w:tabs>
          <w:tab w:val="left" w:pos="566"/>
          <w:tab w:val="left" w:pos="1286"/>
          <w:tab w:val="left" w:pos="7586"/>
        </w:tabs>
        <w:bidi/>
        <w:spacing w:line="360" w:lineRule="auto"/>
        <w:ind w:left="1286" w:hanging="1286"/>
        <w:jc w:val="both"/>
        <w:rPr>
          <w:rFonts w:cs="David" w:hint="cs"/>
          <w:u w:val="single"/>
          <w:rtl/>
        </w:rPr>
      </w:pPr>
      <w:r w:rsidRPr="00A20B86">
        <w:rPr>
          <w:rFonts w:cs="David" w:hint="cs"/>
          <w:rtl/>
        </w:rPr>
        <w:tab/>
        <w:t>13.2</w:t>
      </w:r>
      <w:r w:rsidRPr="00A20B86">
        <w:rPr>
          <w:rFonts w:cs="David" w:hint="cs"/>
          <w:rtl/>
        </w:rPr>
        <w:tab/>
        <w:t xml:space="preserve">עוד תיאר האב כי מששיתף את א' ד', בחשיפה של אחותה ת' ד' את מעשי הנאשם, הגיבה באומרה "לא נכון", והוא פירש זאת כתגובה של הלם ותדהמה. </w:t>
      </w:r>
      <w:r w:rsidRPr="00A20B86">
        <w:rPr>
          <w:rFonts w:cs="David" w:hint="cs"/>
          <w:u w:val="single"/>
          <w:rtl/>
        </w:rPr>
        <w:t xml:space="preserve">לדבריו, א' ד' לא אמרה לו, בשום שלב, כי הנאשם פגע גם בה. </w:t>
      </w:r>
    </w:p>
    <w:p w14:paraId="03A3858A" w14:textId="77777777" w:rsidR="00126079" w:rsidRPr="00A20B86" w:rsidRDefault="00126079" w:rsidP="00126079">
      <w:pPr>
        <w:tabs>
          <w:tab w:val="left" w:pos="566"/>
          <w:tab w:val="left" w:pos="7586"/>
          <w:tab w:val="left" w:pos="7946"/>
        </w:tabs>
        <w:bidi/>
        <w:jc w:val="both"/>
        <w:rPr>
          <w:rFonts w:cs="David" w:hint="cs"/>
          <w:u w:val="single"/>
          <w:rtl/>
        </w:rPr>
      </w:pPr>
      <w:r w:rsidRPr="00A20B86">
        <w:rPr>
          <w:rFonts w:cs="David" w:hint="cs"/>
          <w:rtl/>
        </w:rPr>
        <w:t xml:space="preserve">14. </w:t>
      </w:r>
      <w:r w:rsidRPr="00A20B86">
        <w:rPr>
          <w:rFonts w:cs="David" w:hint="cs"/>
          <w:rtl/>
        </w:rPr>
        <w:tab/>
      </w:r>
      <w:r w:rsidRPr="00A20B86">
        <w:rPr>
          <w:rFonts w:cs="David" w:hint="cs"/>
          <w:u w:val="single"/>
          <w:rtl/>
        </w:rPr>
        <w:t>פרשת ההגנה</w:t>
      </w:r>
    </w:p>
    <w:p w14:paraId="3346AC8A" w14:textId="77777777" w:rsidR="00126079" w:rsidRPr="00A20B86" w:rsidRDefault="00126079" w:rsidP="00126079">
      <w:pPr>
        <w:tabs>
          <w:tab w:val="left" w:pos="566"/>
          <w:tab w:val="left" w:pos="7586"/>
          <w:tab w:val="left" w:pos="7946"/>
        </w:tabs>
        <w:bidi/>
        <w:jc w:val="both"/>
        <w:rPr>
          <w:rFonts w:cs="David" w:hint="cs"/>
          <w:u w:val="single"/>
          <w:rtl/>
        </w:rPr>
      </w:pPr>
    </w:p>
    <w:p w14:paraId="395606D2" w14:textId="77777777" w:rsidR="00126079" w:rsidRPr="00A20B86" w:rsidRDefault="00126079" w:rsidP="00126079">
      <w:pPr>
        <w:tabs>
          <w:tab w:val="left" w:pos="566"/>
          <w:tab w:val="left" w:pos="7586"/>
          <w:tab w:val="left" w:pos="7946"/>
        </w:tabs>
        <w:bidi/>
        <w:spacing w:line="360" w:lineRule="auto"/>
        <w:jc w:val="both"/>
        <w:rPr>
          <w:rFonts w:cs="David" w:hint="cs"/>
          <w:u w:val="single"/>
          <w:rtl/>
        </w:rPr>
      </w:pPr>
      <w:r w:rsidRPr="00A20B86">
        <w:rPr>
          <w:rFonts w:cs="David" w:hint="cs"/>
          <w:u w:val="single"/>
          <w:rtl/>
        </w:rPr>
        <w:t>גרסת הנאשם</w:t>
      </w:r>
    </w:p>
    <w:p w14:paraId="34507437" w14:textId="77777777" w:rsidR="00126079" w:rsidRPr="00A20B86" w:rsidRDefault="00126079" w:rsidP="00126079">
      <w:pPr>
        <w:bidi/>
        <w:spacing w:line="360" w:lineRule="auto"/>
        <w:ind w:left="1440" w:hanging="720"/>
        <w:jc w:val="both"/>
        <w:rPr>
          <w:rFonts w:cs="David" w:hint="cs"/>
          <w:rtl/>
        </w:rPr>
      </w:pPr>
      <w:r w:rsidRPr="00A20B86">
        <w:rPr>
          <w:rFonts w:cs="David" w:hint="cs"/>
          <w:rtl/>
        </w:rPr>
        <w:t>14.1</w:t>
      </w:r>
      <w:r w:rsidRPr="00A20B86">
        <w:rPr>
          <w:rFonts w:cs="David" w:hint="cs"/>
          <w:rtl/>
        </w:rPr>
        <w:tab/>
        <w:t>על גירסת הנאשם ניתן ללמוד מהאמור באימרותיו בעת חקירתו במשטרה ומעדותו בבית המשפט.</w:t>
      </w:r>
    </w:p>
    <w:p w14:paraId="0D87383A" w14:textId="77777777" w:rsidR="00126079" w:rsidRPr="00A20B86" w:rsidRDefault="00126079" w:rsidP="00126079">
      <w:pPr>
        <w:bidi/>
        <w:ind w:left="1440" w:hanging="720"/>
        <w:jc w:val="both"/>
        <w:rPr>
          <w:rFonts w:cs="David" w:hint="cs"/>
          <w:rtl/>
        </w:rPr>
      </w:pPr>
    </w:p>
    <w:p w14:paraId="1784BF2C" w14:textId="77777777" w:rsidR="00126079" w:rsidRPr="00A20B86" w:rsidRDefault="00126079" w:rsidP="00126079">
      <w:pPr>
        <w:bidi/>
        <w:spacing w:line="360" w:lineRule="auto"/>
        <w:ind w:left="1440" w:hanging="720"/>
        <w:jc w:val="both"/>
        <w:rPr>
          <w:rFonts w:cs="David" w:hint="cs"/>
          <w:rtl/>
        </w:rPr>
      </w:pPr>
      <w:r w:rsidRPr="00A20B86">
        <w:rPr>
          <w:rFonts w:cs="David" w:hint="cs"/>
          <w:rtl/>
        </w:rPr>
        <w:t>14.2</w:t>
      </w:r>
      <w:r w:rsidRPr="00A20B86">
        <w:rPr>
          <w:rFonts w:cs="David" w:hint="cs"/>
          <w:rtl/>
        </w:rPr>
        <w:tab/>
        <w:t>כבר בחקירתו במשטרה הכחיש הנאשם את טענות המתלוננות מכל וכל (אימרה מיום 1.3.09 (ת/3) ואימרה מיום 4.3.10 (ת/4)).</w:t>
      </w:r>
    </w:p>
    <w:p w14:paraId="5AA6B401" w14:textId="77777777" w:rsidR="00126079" w:rsidRPr="00A20B86" w:rsidRDefault="00126079" w:rsidP="00126079">
      <w:pPr>
        <w:tabs>
          <w:tab w:val="left" w:pos="7586"/>
          <w:tab w:val="left" w:pos="7946"/>
        </w:tabs>
        <w:bidi/>
        <w:spacing w:line="360" w:lineRule="auto"/>
        <w:ind w:left="1466"/>
        <w:jc w:val="both"/>
        <w:rPr>
          <w:rFonts w:cs="David" w:hint="cs"/>
          <w:rtl/>
        </w:rPr>
      </w:pPr>
    </w:p>
    <w:p w14:paraId="48546CF8" w14:textId="77777777" w:rsidR="00126079" w:rsidRPr="00A20B86" w:rsidRDefault="00126079" w:rsidP="00126079">
      <w:pPr>
        <w:tabs>
          <w:tab w:val="left" w:pos="7586"/>
          <w:tab w:val="left" w:pos="7946"/>
        </w:tabs>
        <w:bidi/>
        <w:spacing w:line="360" w:lineRule="auto"/>
        <w:ind w:left="1466"/>
        <w:jc w:val="both"/>
        <w:rPr>
          <w:rFonts w:cs="David" w:hint="cs"/>
          <w:rtl/>
        </w:rPr>
      </w:pPr>
      <w:r w:rsidRPr="00A20B86">
        <w:rPr>
          <w:rFonts w:cs="David" w:hint="cs"/>
          <w:rtl/>
        </w:rPr>
        <w:t>כשנחקר בקשר לתלונתה של ת' ד', הכחיש הנאשם את המעשים המיוחסים לו וטען: "נראה לי הילדה הזו מדמיינת דברים", וכן: "אני לא יודע מה להגיד לך אני בהלם, בחיים שלי אני לא ציפיתי לדברים כאלה. היא בעבר התלוננה גם על הדוד שלה שהוא עשה לה דברים כאלה. ט' ב' סיפרה לי על זה, אני לא מאמין" (עמ 2 לת/3).</w:t>
      </w:r>
    </w:p>
    <w:p w14:paraId="69E5416E" w14:textId="77777777" w:rsidR="00126079" w:rsidRPr="00A20B86" w:rsidRDefault="00126079" w:rsidP="00126079">
      <w:pPr>
        <w:tabs>
          <w:tab w:val="left" w:pos="7586"/>
          <w:tab w:val="left" w:pos="7946"/>
        </w:tabs>
        <w:bidi/>
        <w:spacing w:line="360" w:lineRule="auto"/>
        <w:ind w:left="1466" w:hanging="746"/>
        <w:jc w:val="both"/>
        <w:rPr>
          <w:rFonts w:cs="David" w:hint="cs"/>
          <w:rtl/>
        </w:rPr>
      </w:pPr>
      <w:r w:rsidRPr="00A20B86">
        <w:rPr>
          <w:rFonts w:cs="David" w:hint="cs"/>
          <w:rtl/>
        </w:rPr>
        <w:tab/>
        <w:t>גם כשנחקר שנה מאוחר יותר בגין התלונה שהוגשה על ידי א' ד' הכחיש את המעשים שייחסה לו, וטען: "זה הכל שקר גדול ואם אני וא' ד' היינו רבים בצחוק ונותנים מכות אחד לשני כמו אבא ובת בנוכחות של אמא ושל כולם. בחיים לא היה דבר כזה ואני לא מאמין שהיא מסוגלת להגיד דבר כזה, אני לא יודע מי עומד מאחורי הדברים האלה". וכן: "זה הבעיה שלה איך היא מבינה את הדברים. אני לא עשיתי לה כלום. איך היא מבינה , זאת הבעיה שלה. איך אני יכול להפוך מאבא טוב לסוטה. את זה אני לא יכול להבין" (עמ' 3 לת/4).</w:t>
      </w:r>
    </w:p>
    <w:p w14:paraId="1B0C02EA" w14:textId="77777777" w:rsidR="00126079" w:rsidRPr="00A20B86" w:rsidRDefault="00126079" w:rsidP="00126079">
      <w:pPr>
        <w:tabs>
          <w:tab w:val="left" w:pos="7586"/>
          <w:tab w:val="left" w:pos="7946"/>
        </w:tabs>
        <w:bidi/>
        <w:jc w:val="both"/>
        <w:rPr>
          <w:rFonts w:cs="David" w:hint="cs"/>
          <w:rtl/>
        </w:rPr>
      </w:pPr>
    </w:p>
    <w:p w14:paraId="36D87857" w14:textId="77777777" w:rsidR="00126079" w:rsidRPr="00A20B86" w:rsidRDefault="00126079" w:rsidP="006C3529">
      <w:pPr>
        <w:tabs>
          <w:tab w:val="left" w:pos="746"/>
          <w:tab w:val="left" w:pos="1466"/>
          <w:tab w:val="left" w:pos="7946"/>
        </w:tabs>
        <w:bidi/>
        <w:spacing w:line="360" w:lineRule="auto"/>
        <w:ind w:left="1440" w:hanging="1440"/>
        <w:jc w:val="both"/>
        <w:rPr>
          <w:rFonts w:cs="David" w:hint="cs"/>
          <w:rtl/>
        </w:rPr>
      </w:pPr>
      <w:r w:rsidRPr="00A20B86">
        <w:rPr>
          <w:rFonts w:cs="David" w:hint="cs"/>
          <w:rtl/>
        </w:rPr>
        <w:tab/>
        <w:t xml:space="preserve">14.3 </w:t>
      </w:r>
      <w:r w:rsidRPr="00A20B86">
        <w:rPr>
          <w:rFonts w:cs="David" w:hint="cs"/>
          <w:rtl/>
        </w:rPr>
        <w:tab/>
        <w:t>מעדות הנאשם בבית המשפט עלה, כי הוא כבן 46, יליד הכפר ב</w:t>
      </w:r>
      <w:r w:rsidR="006C3529" w:rsidRPr="00A20B86">
        <w:rPr>
          <w:rFonts w:cs="David" w:hint="cs"/>
          <w:rtl/>
        </w:rPr>
        <w:t>'</w:t>
      </w:r>
      <w:r w:rsidRPr="00A20B86">
        <w:rPr>
          <w:rFonts w:cs="David" w:hint="cs"/>
          <w:rtl/>
        </w:rPr>
        <w:t>, נישא בגיל 20 לבת דודו ונולדו להם 5 ילדים. על פי תיאורו, שנים ספורות לאחר נישואיו החלו היחסים עם אשתו להתערער והוא החל אט-אט להתרחק מן הבית. בשנת 98' או 99' החל לבנות לעצמו בית נוסף בקצה השני של הכפר, ודאג לשמור על קשר עם ילדיו ולפרנס אותם. כן הוסיף, כי עד היום הוא אינו גרוש מאשתו.</w:t>
      </w:r>
    </w:p>
    <w:p w14:paraId="298D7753" w14:textId="77777777" w:rsidR="00126079" w:rsidRPr="00A20B86" w:rsidRDefault="00126079" w:rsidP="00126079">
      <w:pPr>
        <w:tabs>
          <w:tab w:val="left" w:pos="746"/>
          <w:tab w:val="left" w:pos="1466"/>
          <w:tab w:val="left" w:pos="7946"/>
        </w:tabs>
        <w:bidi/>
        <w:ind w:left="1440" w:hanging="1440"/>
        <w:jc w:val="both"/>
        <w:rPr>
          <w:rFonts w:cs="David" w:hint="cs"/>
          <w:rtl/>
        </w:rPr>
      </w:pPr>
    </w:p>
    <w:p w14:paraId="33277D33" w14:textId="77777777" w:rsidR="00126079" w:rsidRPr="00A20B86" w:rsidRDefault="00126079" w:rsidP="005E5FE2">
      <w:pPr>
        <w:tabs>
          <w:tab w:val="left" w:pos="746"/>
          <w:tab w:val="left" w:pos="1466"/>
          <w:tab w:val="left" w:pos="7946"/>
        </w:tabs>
        <w:bidi/>
        <w:spacing w:line="360" w:lineRule="auto"/>
        <w:ind w:left="1440" w:hanging="1440"/>
        <w:jc w:val="both"/>
        <w:rPr>
          <w:rFonts w:cs="David" w:hint="cs"/>
          <w:rtl/>
        </w:rPr>
      </w:pPr>
      <w:r w:rsidRPr="00A20B86">
        <w:rPr>
          <w:rFonts w:cs="David" w:hint="cs"/>
          <w:rtl/>
        </w:rPr>
        <w:tab/>
        <w:t>14.4</w:t>
      </w:r>
      <w:r w:rsidRPr="00A20B86">
        <w:rPr>
          <w:rFonts w:cs="David" w:hint="cs"/>
          <w:rtl/>
        </w:rPr>
        <w:tab/>
        <w:t>הנאשם תיאר את התפתחות הקשר בינו לבין אם המתלוננות. לדבריו, באחד הימים לאחר שכבר סיים את עבודות האבן בביתם של הורי המתלוננות ב</w:t>
      </w:r>
      <w:r w:rsidR="005E5FE2" w:rsidRPr="00A20B86">
        <w:rPr>
          <w:rFonts w:cs="David" w:hint="cs"/>
          <w:rtl/>
        </w:rPr>
        <w:t xml:space="preserve">כפר </w:t>
      </w:r>
      <w:r w:rsidRPr="00A20B86">
        <w:rPr>
          <w:rFonts w:cs="David" w:hint="cs"/>
          <w:rtl/>
        </w:rPr>
        <w:t>ע</w:t>
      </w:r>
      <w:r w:rsidR="005E5FE2" w:rsidRPr="00A20B86">
        <w:rPr>
          <w:rFonts w:cs="David" w:hint="cs"/>
          <w:rtl/>
        </w:rPr>
        <w:t>'</w:t>
      </w:r>
      <w:r w:rsidRPr="00A20B86">
        <w:rPr>
          <w:rFonts w:cs="David" w:hint="cs"/>
          <w:rtl/>
        </w:rPr>
        <w:t xml:space="preserve">, פנתה אליו האם כדי שיסייע לה לחלץ את רכבה שנתקע בסמוך לכפרו. כך החל ביניהם קשר שהפך בהדרגה לקשר רומנטי לאחר שהתגרשה האם מבעלה. אז החלה להכיר לו את ילדיה: "את הבנות, היו בגיל צעיר מאוד, ממש תינוקות היו" (עמ' 109 לפרוט'), וכך החל להתהדק גם הקשר עמן. </w:t>
      </w:r>
    </w:p>
    <w:p w14:paraId="0CFAE366" w14:textId="77777777" w:rsidR="00126079" w:rsidRDefault="00126079" w:rsidP="00126079">
      <w:pPr>
        <w:tabs>
          <w:tab w:val="left" w:pos="746"/>
          <w:tab w:val="left" w:pos="1466"/>
          <w:tab w:val="left" w:pos="7946"/>
        </w:tabs>
        <w:bidi/>
        <w:ind w:left="1440" w:hanging="1440"/>
        <w:jc w:val="both"/>
        <w:rPr>
          <w:rFonts w:cs="David" w:hint="cs"/>
          <w:rtl/>
        </w:rPr>
      </w:pPr>
    </w:p>
    <w:p w14:paraId="0FF279AE" w14:textId="77777777" w:rsidR="000D55FD" w:rsidRDefault="000D55FD" w:rsidP="000D55FD">
      <w:pPr>
        <w:tabs>
          <w:tab w:val="left" w:pos="746"/>
          <w:tab w:val="left" w:pos="1466"/>
          <w:tab w:val="left" w:pos="7946"/>
        </w:tabs>
        <w:bidi/>
        <w:ind w:left="1440" w:hanging="1440"/>
        <w:jc w:val="both"/>
        <w:rPr>
          <w:rFonts w:cs="David" w:hint="cs"/>
          <w:rtl/>
        </w:rPr>
      </w:pPr>
    </w:p>
    <w:p w14:paraId="6432AF79" w14:textId="77777777" w:rsidR="000D55FD" w:rsidRPr="00A20B86" w:rsidRDefault="000D55FD" w:rsidP="000D55FD">
      <w:pPr>
        <w:tabs>
          <w:tab w:val="left" w:pos="746"/>
          <w:tab w:val="left" w:pos="1466"/>
          <w:tab w:val="left" w:pos="7946"/>
        </w:tabs>
        <w:bidi/>
        <w:ind w:left="1440" w:hanging="1440"/>
        <w:jc w:val="both"/>
        <w:rPr>
          <w:rFonts w:cs="David" w:hint="cs"/>
          <w:rtl/>
        </w:rPr>
      </w:pPr>
    </w:p>
    <w:p w14:paraId="078295B1" w14:textId="77777777" w:rsidR="00126079" w:rsidRPr="00A20B86" w:rsidRDefault="00126079" w:rsidP="00126079">
      <w:pPr>
        <w:tabs>
          <w:tab w:val="left" w:pos="746"/>
          <w:tab w:val="left" w:pos="1466"/>
          <w:tab w:val="left" w:pos="7946"/>
        </w:tabs>
        <w:bidi/>
        <w:ind w:left="1440" w:hanging="1440"/>
        <w:jc w:val="both"/>
        <w:rPr>
          <w:rFonts w:cs="David" w:hint="cs"/>
          <w:rtl/>
        </w:rPr>
      </w:pPr>
      <w:r w:rsidRPr="00A20B86">
        <w:rPr>
          <w:rFonts w:cs="David" w:hint="cs"/>
          <w:rtl/>
        </w:rPr>
        <w:tab/>
      </w:r>
      <w:r w:rsidRPr="00A20B86">
        <w:rPr>
          <w:rFonts w:cs="David" w:hint="cs"/>
          <w:rtl/>
        </w:rPr>
        <w:tab/>
      </w:r>
      <w:r w:rsidRPr="00A20B86">
        <w:rPr>
          <w:rFonts w:cs="David" w:hint="cs"/>
          <w:rtl/>
        </w:rPr>
        <w:tab/>
        <w:t>את התהדקות הקשר עם המשפחה, תיאר:</w:t>
      </w:r>
    </w:p>
    <w:p w14:paraId="37B56DE2" w14:textId="77777777" w:rsidR="00126079" w:rsidRPr="00A20B86" w:rsidRDefault="00126079" w:rsidP="00126079">
      <w:pPr>
        <w:tabs>
          <w:tab w:val="left" w:pos="746"/>
          <w:tab w:val="left" w:pos="1466"/>
          <w:tab w:val="left" w:pos="7946"/>
        </w:tabs>
        <w:bidi/>
        <w:ind w:left="1440" w:hanging="1440"/>
        <w:jc w:val="both"/>
        <w:rPr>
          <w:rFonts w:cs="David" w:hint="cs"/>
          <w:rtl/>
        </w:rPr>
      </w:pPr>
    </w:p>
    <w:p w14:paraId="464554FD"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Fonts w:cs="David" w:hint="cs"/>
          <w:rtl/>
        </w:rPr>
        <w:t>"</w:t>
      </w:r>
      <w:r w:rsidRPr="00A20B86">
        <w:rPr>
          <w:rStyle w:val="normal-h"/>
          <w:rFonts w:cs="David" w:hint="cs"/>
          <w:rtl/>
        </w:rPr>
        <w:t xml:space="preserve">אחרי תקופה שהיא גרה בשכירות התחלתי לנסוע לבית שם, לפעמים לישון שם, להישאר שם, הכרתי את הבנות לאט לאט, התחלנו להתחבר וט' ב' גם יודעת לעשות את זה, היא עשתה שהבנות יאהבו אותי ואני אותם לאט לאט היינו משפחה, הבנות אהבו אותי ואני אותם, היינו חיים משפחה לכל דבר, הייתי ממש אבא שלהן בכל עניין, ממש. חיבקתי אותן, הן נשקו אותי, ממש הייתי אבא חם. </w:t>
      </w:r>
      <w:r w:rsidRPr="00A20B86">
        <w:rPr>
          <w:rFonts w:cs="David" w:hint="cs"/>
          <w:rtl/>
        </w:rPr>
        <w:t>...</w:t>
      </w:r>
      <w:r w:rsidR="006D7AC7">
        <w:rPr>
          <w:rStyle w:val="normal-h"/>
          <w:rFonts w:cs="David" w:hint="cs"/>
          <w:rtl/>
        </w:rPr>
        <w:t xml:space="preserve">  </w:t>
      </w:r>
      <w:r w:rsidRPr="00A20B86">
        <w:rPr>
          <w:rStyle w:val="normal-h"/>
          <w:rFonts w:cs="David" w:hint="cs"/>
          <w:rtl/>
        </w:rPr>
        <w:t>אני הרגשתי והם גם שידרו לי, בנאדם יכול להרגיש את זה הילדה אוהבת אותך הם אהבו אותי ואני אותם היינו משפחה ממש לכל דבר.</w:t>
      </w:r>
      <w:r w:rsidRPr="00A20B86">
        <w:rPr>
          <w:rFonts w:cs="David" w:hint="cs"/>
          <w:rtl/>
        </w:rPr>
        <w:t>" (עמ' 109 לפרוט').</w:t>
      </w:r>
    </w:p>
    <w:p w14:paraId="6CDA383D" w14:textId="77777777" w:rsidR="00126079" w:rsidRPr="00A20B86" w:rsidRDefault="00126079" w:rsidP="00126079">
      <w:pPr>
        <w:tabs>
          <w:tab w:val="left" w:pos="746"/>
          <w:tab w:val="left" w:pos="7586"/>
          <w:tab w:val="left" w:pos="7946"/>
        </w:tabs>
        <w:bidi/>
        <w:ind w:left="720" w:hanging="720"/>
        <w:jc w:val="both"/>
        <w:rPr>
          <w:rFonts w:cs="David" w:hint="cs"/>
          <w:rtl/>
        </w:rPr>
      </w:pPr>
    </w:p>
    <w:p w14:paraId="0AAC5D32" w14:textId="77777777" w:rsidR="00126079" w:rsidRPr="00A20B86" w:rsidRDefault="00126079" w:rsidP="00126079">
      <w:pPr>
        <w:tabs>
          <w:tab w:val="left" w:pos="746"/>
          <w:tab w:val="left" w:pos="1466"/>
          <w:tab w:val="left" w:pos="7946"/>
        </w:tabs>
        <w:bidi/>
        <w:spacing w:line="360" w:lineRule="auto"/>
        <w:ind w:left="1286" w:hanging="540"/>
        <w:jc w:val="both"/>
        <w:rPr>
          <w:rFonts w:cs="David" w:hint="cs"/>
          <w:rtl/>
        </w:rPr>
      </w:pPr>
      <w:r w:rsidRPr="00A20B86">
        <w:rPr>
          <w:rFonts w:cs="David" w:hint="cs"/>
          <w:rtl/>
        </w:rPr>
        <w:t>14.5</w:t>
      </w:r>
      <w:r w:rsidRPr="00A20B86">
        <w:rPr>
          <w:rFonts w:cs="David" w:hint="cs"/>
          <w:rtl/>
        </w:rPr>
        <w:tab/>
        <w:t xml:space="preserve">עוד סיפר, כי חיבוקים בינו לבין המתלוננות על הערסל, במיטה, על הספה, היו דבר שבשגרה וחלק טבעי מחיי המשפחה (עמ' 121 לפרוט'). </w:t>
      </w:r>
    </w:p>
    <w:p w14:paraId="11800356" w14:textId="77777777" w:rsidR="00126079" w:rsidRPr="00A20B86" w:rsidRDefault="00126079" w:rsidP="00126079">
      <w:pPr>
        <w:tabs>
          <w:tab w:val="left" w:pos="746"/>
          <w:tab w:val="left" w:pos="1466"/>
          <w:tab w:val="left" w:pos="7946"/>
        </w:tabs>
        <w:bidi/>
        <w:ind w:left="1286" w:hanging="540"/>
        <w:jc w:val="both"/>
        <w:rPr>
          <w:rFonts w:cs="David" w:hint="cs"/>
          <w:rtl/>
        </w:rPr>
      </w:pPr>
    </w:p>
    <w:p w14:paraId="770CA83F" w14:textId="77777777" w:rsidR="00126079" w:rsidRPr="00A20B86" w:rsidRDefault="00126079" w:rsidP="00126079">
      <w:pPr>
        <w:tabs>
          <w:tab w:val="left" w:pos="746"/>
          <w:tab w:val="left" w:pos="1466"/>
          <w:tab w:val="left" w:pos="7946"/>
        </w:tabs>
        <w:bidi/>
        <w:spacing w:line="360" w:lineRule="auto"/>
        <w:ind w:left="1286" w:hanging="540"/>
        <w:jc w:val="both"/>
        <w:rPr>
          <w:rFonts w:cs="David" w:hint="cs"/>
          <w:rtl/>
        </w:rPr>
      </w:pPr>
      <w:r w:rsidRPr="00A20B86">
        <w:rPr>
          <w:rFonts w:cs="David" w:hint="cs"/>
          <w:rtl/>
        </w:rPr>
        <w:tab/>
        <w:t>על פי תיאורו, אהב את המתלוננות וחש אחראי עליהן ככל אב (עמ' 121 לפרוט'):</w:t>
      </w:r>
    </w:p>
    <w:p w14:paraId="3B9F66F5" w14:textId="77777777" w:rsidR="00126079" w:rsidRPr="00A20B86" w:rsidRDefault="00126079" w:rsidP="006C3529">
      <w:pPr>
        <w:pStyle w:val="normal-p"/>
        <w:bidi/>
        <w:spacing w:beforeAutospacing="0" w:afterAutospacing="0" w:line="360" w:lineRule="auto"/>
        <w:ind w:left="1646" w:right="720"/>
        <w:jc w:val="both"/>
        <w:rPr>
          <w:rFonts w:cs="David" w:hint="cs"/>
          <w:rtl/>
        </w:rPr>
      </w:pPr>
      <w:r w:rsidRPr="00A20B86">
        <w:rPr>
          <w:rStyle w:val="normal-h"/>
          <w:rFonts w:cs="David" w:hint="cs"/>
          <w:rtl/>
        </w:rPr>
        <w:t>"[...] פה אני הרגשתי נוח, היתה אישה שאהבה אותי מאוד, אהבתי אותה, אני אהבתי את כולם, כך הרגשתי, זאת היתה האוירה שהיתה חסרה לי בבית בכפר ב</w:t>
      </w:r>
      <w:r w:rsidR="006C3529" w:rsidRPr="00A20B86">
        <w:rPr>
          <w:rStyle w:val="normal-h"/>
          <w:rFonts w:cs="David" w:hint="cs"/>
          <w:rtl/>
        </w:rPr>
        <w:t>'</w:t>
      </w:r>
      <w:r w:rsidRPr="00A20B86">
        <w:rPr>
          <w:rStyle w:val="normal-h"/>
          <w:rFonts w:cs="David" w:hint="cs"/>
          <w:rtl/>
        </w:rPr>
        <w:t xml:space="preserve">. </w:t>
      </w:r>
      <w:r w:rsidRPr="00A20B86">
        <w:rPr>
          <w:rFonts w:cs="David" w:hint="cs"/>
          <w:rtl/>
        </w:rPr>
        <w:t>(עמ' 110 לפרוט').</w:t>
      </w:r>
    </w:p>
    <w:p w14:paraId="6D3D9866" w14:textId="77777777" w:rsidR="00126079" w:rsidRPr="00A20B86" w:rsidRDefault="00126079" w:rsidP="00126079">
      <w:pPr>
        <w:pStyle w:val="normal-p"/>
        <w:bidi/>
        <w:spacing w:line="360" w:lineRule="auto"/>
        <w:ind w:left="1440"/>
        <w:jc w:val="both"/>
        <w:rPr>
          <w:rFonts w:cs="David" w:hint="cs"/>
          <w:rtl/>
        </w:rPr>
      </w:pPr>
      <w:r w:rsidRPr="00A20B86">
        <w:rPr>
          <w:rFonts w:cs="David" w:hint="cs"/>
          <w:rtl/>
        </w:rPr>
        <w:t>לדבריו, הבן מ' ד', היה מרוחק יותר ונהג לבלות חלק ניכר מזמנו בחברת אביו (עמ' 110 לפרוט').</w:t>
      </w:r>
    </w:p>
    <w:p w14:paraId="6F0C6143" w14:textId="77777777" w:rsidR="00126079" w:rsidRPr="00A20B86" w:rsidRDefault="00126079" w:rsidP="00126079">
      <w:pPr>
        <w:pStyle w:val="normal-p"/>
        <w:bidi/>
        <w:spacing w:line="360" w:lineRule="auto"/>
        <w:ind w:left="1440"/>
        <w:jc w:val="both"/>
        <w:rPr>
          <w:rFonts w:cs="David" w:hint="cs"/>
          <w:rtl/>
        </w:rPr>
      </w:pPr>
      <w:r w:rsidRPr="00A20B86">
        <w:rPr>
          <w:rFonts w:cs="David" w:hint="cs"/>
          <w:rtl/>
        </w:rPr>
        <w:t xml:space="preserve">הנאשם תיאר, כי בתקופה שקדמה לפרידה בשנת 2005, חי עם האם וילדיה חיי משפחה רגילים, לרבות טיולים, בילויים בים, נסיעות בארץ ובחו"ל וככלל, הבנות היו מאושרות. עוד תיאר, כי לעיתים חש שהבנות קשורות אליו אף יותר מאשר אל אמן (עמ' 120 לפרוט'). </w:t>
      </w:r>
    </w:p>
    <w:p w14:paraId="48FC29DF" w14:textId="77777777" w:rsidR="00126079" w:rsidRPr="00A20B86" w:rsidRDefault="00126079" w:rsidP="00126079">
      <w:pPr>
        <w:pStyle w:val="normal-p"/>
        <w:bidi/>
        <w:jc w:val="both"/>
        <w:rPr>
          <w:rFonts w:cs="David" w:hint="cs"/>
          <w:u w:val="single"/>
          <w:rtl/>
        </w:rPr>
      </w:pPr>
      <w:r w:rsidRPr="00A20B86">
        <w:rPr>
          <w:rFonts w:cs="David" w:hint="cs"/>
          <w:rtl/>
        </w:rPr>
        <w:tab/>
        <w:t>14.6</w:t>
      </w:r>
      <w:r w:rsidRPr="00A20B86">
        <w:rPr>
          <w:rFonts w:cs="David" w:hint="cs"/>
          <w:rtl/>
        </w:rPr>
        <w:tab/>
      </w:r>
      <w:r w:rsidRPr="00A20B86">
        <w:rPr>
          <w:rFonts w:cs="David" w:hint="cs"/>
          <w:u w:val="single"/>
          <w:rtl/>
        </w:rPr>
        <w:t>האמבטיות</w:t>
      </w:r>
    </w:p>
    <w:p w14:paraId="0CDF2476" w14:textId="77777777" w:rsidR="00126079" w:rsidRPr="00A20B86" w:rsidRDefault="00126079" w:rsidP="00126079">
      <w:pPr>
        <w:tabs>
          <w:tab w:val="left" w:pos="746"/>
          <w:tab w:val="left" w:pos="1466"/>
          <w:tab w:val="left" w:pos="7946"/>
        </w:tabs>
        <w:bidi/>
        <w:spacing w:line="360" w:lineRule="auto"/>
        <w:jc w:val="both"/>
        <w:rPr>
          <w:rFonts w:cs="David" w:hint="cs"/>
          <w:rtl/>
        </w:rPr>
      </w:pPr>
      <w:r w:rsidRPr="00A20B86">
        <w:rPr>
          <w:rFonts w:cs="David" w:hint="cs"/>
          <w:rtl/>
        </w:rPr>
        <w:tab/>
      </w:r>
      <w:r w:rsidRPr="00A20B86">
        <w:rPr>
          <w:rFonts w:cs="David" w:hint="cs"/>
          <w:rtl/>
        </w:rPr>
        <w:tab/>
        <w:t xml:space="preserve">משנדרש לנושא האמבטיות המשותפות, סיפר: </w:t>
      </w:r>
    </w:p>
    <w:p w14:paraId="67866B2D"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Fonts w:cs="David" w:hint="cs"/>
          <w:rtl/>
        </w:rPr>
        <w:t>"</w:t>
      </w:r>
      <w:r w:rsidRPr="00A20B86">
        <w:rPr>
          <w:rStyle w:val="normal-h"/>
          <w:rFonts w:cs="David" w:hint="cs"/>
          <w:rtl/>
        </w:rPr>
        <w:t xml:space="preserve">נושא האמבטיה היה נושא מאוד רגיל, הייתי חוזר מהעבודה, ט' ב' היתה ממלא(ת) לי אמבטיה חמה, הייתי נכנס, היא היתה קוראת לבנות או אומרת "מישהו רוצה לבוא עם </w:t>
      </w:r>
      <w:r w:rsidR="005E5FE2" w:rsidRPr="00A20B86">
        <w:rPr>
          <w:rStyle w:val="normal-h"/>
          <w:rFonts w:cs="David" w:hint="cs"/>
          <w:rtl/>
        </w:rPr>
        <w:t>הנאשם</w:t>
      </w:r>
      <w:r w:rsidRPr="00A20B86">
        <w:rPr>
          <w:rStyle w:val="normal-h"/>
          <w:rFonts w:cs="David" w:hint="cs"/>
          <w:rtl/>
        </w:rPr>
        <w:t xml:space="preserve"> להתקלח?" ופעמים שת' ד' צעקה "אני רוצה, אני", ובאמת עשינו מקלחות בבית, לפעמים ט' ב' היתה נכנסת לפעמים מישהי אחרת, זה היה רגיל, לפעמים אפילו זה היה מציק לי כי הייתי חוזר מהעבודה ורוצה לנוח, אך אני הייתי יודע שהמטרה היא לעשות אוירה טובה יותר, כאבא שלהם, שירגישו שאני באמת אבא שלהם.</w:t>
      </w:r>
    </w:p>
    <w:p w14:paraId="2ACA92E9"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לשופט אלרון</w:t>
      </w:r>
    </w:p>
    <w:p w14:paraId="3872CE42"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נראה לך טבעי שילדות נכנסות עם גבר למקלחת, גם כ"אב"?</w:t>
      </w:r>
    </w:p>
    <w:p w14:paraId="275F9D1C" w14:textId="77777777" w:rsidR="00126079" w:rsidRPr="00A20B86" w:rsidRDefault="00126079" w:rsidP="00126079">
      <w:pPr>
        <w:pStyle w:val="normal-p"/>
        <w:bidi/>
        <w:spacing w:beforeAutospacing="0" w:afterAutospacing="0" w:line="360" w:lineRule="auto"/>
        <w:ind w:left="1646" w:right="720"/>
        <w:jc w:val="both"/>
        <w:rPr>
          <w:rFonts w:cs="David"/>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בגיל הזה, כן.</w:t>
      </w:r>
    </w:p>
    <w:p w14:paraId="1A1AFA90"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מה שהציק לך זה לא עצם הרעיון שאתה נכנס עם ילדות זרות איתך לאמבטיה, אלא, המנוחה שרצית אחרי העבודה?</w:t>
      </w:r>
    </w:p>
    <w:p w14:paraId="180B336B"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הפריע לי כן, כי לפעמים אני בא לי לנוח לבד, היא היתה נכנסת, היתה ילדה מלאת מרץ, קופצת.</w:t>
      </w:r>
      <w:r w:rsidRPr="00A20B86">
        <w:rPr>
          <w:rFonts w:cs="David" w:hint="cs"/>
          <w:rtl/>
        </w:rPr>
        <w:t xml:space="preserve">" (עמ' 110 לפרוט'). </w:t>
      </w:r>
    </w:p>
    <w:p w14:paraId="00C03FD4" w14:textId="77777777" w:rsidR="00126079" w:rsidRPr="00A20B86" w:rsidRDefault="007D684C" w:rsidP="00126079">
      <w:pPr>
        <w:pStyle w:val="normal-p"/>
        <w:bidi/>
        <w:spacing w:line="360" w:lineRule="auto"/>
        <w:ind w:left="1466"/>
        <w:jc w:val="both"/>
        <w:rPr>
          <w:rFonts w:cs="David" w:hint="cs"/>
          <w:rtl/>
        </w:rPr>
      </w:pPr>
      <w:r>
        <w:rPr>
          <w:rFonts w:cs="David" w:hint="cs"/>
          <w:rtl/>
        </w:rPr>
        <w:t>ה</w:t>
      </w:r>
      <w:r w:rsidR="00126079" w:rsidRPr="00A20B86">
        <w:rPr>
          <w:rFonts w:cs="David" w:hint="cs"/>
          <w:rtl/>
        </w:rPr>
        <w:t xml:space="preserve">נאשם הדגיש, כי לא ראה בכך שום דבר חריג בשל גילן הצעיר. עוד הסביר הנאשם, כי האווירה בבית היתה אווירה שאיפשרה את זה, זה היה "מצב טבעי לגמרי" (עמ' 111 לפרוט'), ולכן גם כשהיו הבנות בגיל 5 או 7, לא נראה לו הדבר חריג. עוד הוסיף : "הכל היה טבעי לגמרי, חיבוקים, נשיקות לגמרי היה בתמימות" (עמ' 113 לפרוט'; כן ראו עמ' 133 לפרוט'). עם זאת, </w:t>
      </w:r>
      <w:r w:rsidR="00126079" w:rsidRPr="00A20B86">
        <w:rPr>
          <w:rFonts w:cs="David" w:hint="cs"/>
          <w:u w:val="single"/>
          <w:rtl/>
        </w:rPr>
        <w:t>הדגיש כי הנשיקות היו על הלחי בלבד</w:t>
      </w:r>
      <w:r w:rsidR="00126079" w:rsidRPr="00A20B86">
        <w:rPr>
          <w:rFonts w:cs="David" w:hint="cs"/>
          <w:rtl/>
        </w:rPr>
        <w:t xml:space="preserve"> (עמ' 133 לפרוט'). </w:t>
      </w:r>
    </w:p>
    <w:p w14:paraId="6A5D6514" w14:textId="77777777" w:rsidR="00126079" w:rsidRPr="00A20B86" w:rsidRDefault="00126079" w:rsidP="00126079">
      <w:pPr>
        <w:pStyle w:val="normal-p"/>
        <w:bidi/>
        <w:spacing w:line="360" w:lineRule="auto"/>
        <w:ind w:left="1466"/>
        <w:jc w:val="both"/>
        <w:rPr>
          <w:rFonts w:cs="David" w:hint="cs"/>
          <w:rtl/>
        </w:rPr>
      </w:pPr>
      <w:r w:rsidRPr="00A20B86">
        <w:rPr>
          <w:rFonts w:cs="David" w:hint="cs"/>
          <w:rtl/>
        </w:rPr>
        <w:t xml:space="preserve">בהתייחס לאמבטיות הוסיף, כי נהג להיכנס לחדר האמבטיה כשעל גופו מגבת או חלוק, </w:t>
      </w:r>
      <w:r w:rsidRPr="00A20B86">
        <w:rPr>
          <w:rFonts w:cs="David" w:hint="cs"/>
          <w:u w:val="single"/>
          <w:rtl/>
        </w:rPr>
        <w:t>ומעולם לא הסתובב עירום לעיני המתלוננות</w:t>
      </w:r>
      <w:r w:rsidRPr="00A20B86">
        <w:rPr>
          <w:rFonts w:cs="David" w:hint="cs"/>
          <w:rtl/>
        </w:rPr>
        <w:t xml:space="preserve"> (עמ' 121, 123, 135 לפרוט'). כן טען: "אף אחד בכלל לא התייחס לנושא הזה של ערום או לא ערום. זה היה בטבעיות לגמרי" (עמ' 121 לפרוט').  </w:t>
      </w:r>
      <w:r w:rsidRPr="00A20B86">
        <w:rPr>
          <w:rFonts w:cs="David" w:hint="cs"/>
          <w:u w:val="single"/>
          <w:rtl/>
        </w:rPr>
        <w:t>הנאשם הכחיש, כי המשיך להתקלח עם ת' ד' אחרי שאמה אסרה על כך (עמ' 133 לפרוט'), וטען, כי מעולם לא סיבן את ת' ד'. עם זאת, לא שלל באופן מוחלט שת' ד' סיבנה אותו, אך מעולם לא נגעה באיבר מינו</w:t>
      </w:r>
      <w:r w:rsidRPr="00A20B86">
        <w:rPr>
          <w:rFonts w:cs="David" w:hint="cs"/>
          <w:rtl/>
        </w:rPr>
        <w:t xml:space="preserve"> (עמ' 133-134 לפרוט').</w:t>
      </w:r>
    </w:p>
    <w:p w14:paraId="1BFBB1E5" w14:textId="77777777" w:rsidR="00126079" w:rsidRPr="00A20B86" w:rsidRDefault="00126079" w:rsidP="00126079">
      <w:pPr>
        <w:pStyle w:val="normal-p"/>
        <w:bidi/>
        <w:spacing w:line="360" w:lineRule="auto"/>
        <w:ind w:left="720" w:hanging="720"/>
        <w:jc w:val="both"/>
        <w:rPr>
          <w:rFonts w:cs="David" w:hint="cs"/>
          <w:rtl/>
        </w:rPr>
      </w:pPr>
      <w:r w:rsidRPr="00A20B86">
        <w:rPr>
          <w:rFonts w:cs="David" w:hint="cs"/>
          <w:rtl/>
        </w:rPr>
        <w:tab/>
        <w:t>14.7</w:t>
      </w:r>
      <w:r w:rsidRPr="00A20B86">
        <w:rPr>
          <w:rFonts w:cs="David" w:hint="cs"/>
          <w:rtl/>
        </w:rPr>
        <w:tab/>
      </w:r>
      <w:r w:rsidRPr="00A20B86">
        <w:rPr>
          <w:rFonts w:cs="David" w:hint="cs"/>
          <w:u w:val="single"/>
          <w:rtl/>
        </w:rPr>
        <w:t>מניע לעלילה?</w:t>
      </w:r>
    </w:p>
    <w:p w14:paraId="21E46646" w14:textId="77777777" w:rsidR="00126079" w:rsidRPr="00A20B86" w:rsidRDefault="00126079" w:rsidP="00126079">
      <w:pPr>
        <w:pStyle w:val="normal-p"/>
        <w:bidi/>
        <w:spacing w:line="360" w:lineRule="auto"/>
        <w:ind w:left="1440"/>
        <w:jc w:val="both"/>
        <w:rPr>
          <w:rFonts w:cs="David" w:hint="cs"/>
          <w:rtl/>
        </w:rPr>
      </w:pPr>
      <w:r w:rsidRPr="00A20B86">
        <w:rPr>
          <w:rFonts w:cs="David" w:hint="cs"/>
          <w:rtl/>
        </w:rPr>
        <w:t xml:space="preserve">משנתבקש הנאשם ליתן הסבר מדוע תרצה ת' ד' להעליל עליו עלילה מרושעת כזו, השיב: </w:t>
      </w:r>
    </w:p>
    <w:p w14:paraId="52345B3A" w14:textId="77777777" w:rsidR="00126079" w:rsidRPr="00A20B86" w:rsidRDefault="00126079" w:rsidP="00126079">
      <w:pPr>
        <w:pStyle w:val="normal-p"/>
        <w:bidi/>
        <w:spacing w:beforeAutospacing="0" w:afterAutospacing="0" w:line="360" w:lineRule="auto"/>
        <w:ind w:left="1646" w:right="720" w:hanging="720"/>
        <w:jc w:val="both"/>
        <w:rPr>
          <w:rFonts w:cs="David" w:hint="cs"/>
          <w:rtl/>
        </w:rPr>
      </w:pPr>
      <w:r w:rsidRPr="00A20B86">
        <w:rPr>
          <w:rFonts w:cs="David" w:hint="cs"/>
          <w:rtl/>
        </w:rPr>
        <w:tab/>
        <w:t>"</w:t>
      </w:r>
      <w:r w:rsidRPr="00A20B86">
        <w:rPr>
          <w:rStyle w:val="normal-h"/>
          <w:rFonts w:cs="David" w:hint="cs"/>
          <w:rtl/>
        </w:rPr>
        <w:t xml:space="preserve">זה הדבר הראשון ששאלתי את עצמי, אבל אחרי שבחנתי את העניין, אני חושב שיש מלא סיבות שלאור הקשר שלנו, שאני ואמא שלהם במשך השנים שהוא באמת לא המשיך קל, היה משברים עליות ומורדות, פרדות וחזרנו ממש הילדים החלו לחוות מצבים קשים. </w:t>
      </w:r>
    </w:p>
    <w:p w14:paraId="3D9CAB12"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האם לת' ד' היה מניע כזה או אחר לתפול עליך אשמת שווא?</w:t>
      </w:r>
    </w:p>
    <w:p w14:paraId="3E5B93B4"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אני מאמין שכולם הגיעו למסקנה שהם רוצים להרחיק אותי מהבית, לכל אחד האינטרס שלו, עד עכשיו אני לא יודע אם ת' ד' אמרה את זה, בהתחלה חשבתי שט' ב' אחרי זה, אחרי זה חשבתי שהאבא, אני עד עכשיו אני לא קולט, למה היא ניצלה כל חיבוק ונשיקה לרע, היא כמו הבת שלי, כל נשיקה וחיבוק שלי אליה, היתה מתוך אהבה, בחיים אני לא חשבתי על כיוון מיני. </w:t>
      </w:r>
    </w:p>
    <w:p w14:paraId="5A3E22C7" w14:textId="77777777" w:rsidR="00126079" w:rsidRPr="00A20B86" w:rsidRDefault="00126079" w:rsidP="00126079">
      <w:pPr>
        <w:pStyle w:val="normal-p"/>
        <w:bidi/>
        <w:spacing w:beforeAutospacing="0" w:afterAutospacing="0" w:line="360" w:lineRule="auto"/>
        <w:ind w:left="1646" w:right="720"/>
        <w:jc w:val="both"/>
        <w:rPr>
          <w:rFonts w:cs="David"/>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אתה טוען כי זאת עלילה?</w:t>
      </w:r>
    </w:p>
    <w:p w14:paraId="1CC90396" w14:textId="77777777" w:rsidR="00126079" w:rsidRPr="00A20B86" w:rsidRDefault="00126079" w:rsidP="00126079">
      <w:pPr>
        <w:pStyle w:val="normal-p"/>
        <w:bidi/>
        <w:spacing w:beforeAutospacing="0" w:afterAutospacing="0" w:line="360" w:lineRule="auto"/>
        <w:ind w:left="1646" w:right="720" w:hanging="26"/>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בטח עלילה, אני לא יודע מי בישל את זה, אך אני מאמין כי הכוונה היא להרחיק אותי </w:t>
      </w:r>
    </w:p>
    <w:p w14:paraId="669B5C6B" w14:textId="77777777" w:rsidR="00126079" w:rsidRPr="00A20B86" w:rsidRDefault="00126079" w:rsidP="00126079">
      <w:pPr>
        <w:pStyle w:val="normal-p"/>
        <w:bidi/>
        <w:spacing w:beforeAutospacing="0" w:afterAutospacing="0" w:line="360" w:lineRule="auto"/>
        <w:ind w:left="1646" w:right="720" w:hanging="26"/>
        <w:jc w:val="both"/>
        <w:rPr>
          <w:rFonts w:cs="David" w:hint="cs"/>
          <w:rtl/>
        </w:rPr>
      </w:pPr>
      <w:r w:rsidRPr="00A20B86">
        <w:rPr>
          <w:rFonts w:cs="David" w:hint="cs"/>
          <w:rtl/>
        </w:rPr>
        <w:t>[....]</w:t>
      </w:r>
    </w:p>
    <w:p w14:paraId="71356749" w14:textId="77777777" w:rsidR="00126079" w:rsidRPr="00A20B86" w:rsidRDefault="00126079" w:rsidP="00126079">
      <w:pPr>
        <w:pStyle w:val="normal-p"/>
        <w:bidi/>
        <w:spacing w:beforeAutospacing="0" w:afterAutospacing="0" w:line="360" w:lineRule="auto"/>
        <w:ind w:left="1646" w:right="720" w:hanging="26"/>
        <w:jc w:val="both"/>
        <w:rPr>
          <w:rFonts w:cs="David" w:hint="cs"/>
          <w:rtl/>
        </w:rPr>
      </w:pPr>
      <w:r w:rsidRPr="00A20B86">
        <w:rPr>
          <w:rStyle w:val="normal-h"/>
          <w:rFonts w:cs="David" w:hint="cs"/>
          <w:rtl/>
        </w:rPr>
        <w:t>"אני לא יודע, הנושא הזה מאוד הפתיע אותי, התחלתי לחשוב על כל כיוון אפשרי, עד עכשיו, למה, איך זה התבשל, למה השתמשו בדבר זה – אני לא יודע.</w:t>
      </w:r>
      <w:r w:rsidRPr="00A20B86">
        <w:rPr>
          <w:rFonts w:cs="David" w:hint="cs"/>
          <w:rtl/>
        </w:rPr>
        <w:t>"</w:t>
      </w:r>
    </w:p>
    <w:p w14:paraId="28C8435F" w14:textId="77777777" w:rsidR="00126079" w:rsidRPr="00A20B86" w:rsidRDefault="00126079" w:rsidP="00126079">
      <w:pPr>
        <w:pStyle w:val="normal-p"/>
        <w:bidi/>
        <w:spacing w:beforeAutospacing="0" w:afterAutospacing="0" w:line="360" w:lineRule="auto"/>
        <w:ind w:left="1646" w:right="720" w:hanging="26"/>
        <w:jc w:val="both"/>
        <w:rPr>
          <w:rFonts w:cs="David" w:hint="cs"/>
          <w:rtl/>
        </w:rPr>
      </w:pPr>
      <w:r w:rsidRPr="00A20B86">
        <w:rPr>
          <w:rFonts w:cs="David" w:hint="cs"/>
          <w:rtl/>
        </w:rPr>
        <w:t>[...]</w:t>
      </w:r>
    </w:p>
    <w:p w14:paraId="25CD6410" w14:textId="77777777" w:rsidR="00126079" w:rsidRPr="00A20B86" w:rsidRDefault="00126079" w:rsidP="00126079">
      <w:pPr>
        <w:pStyle w:val="normal-p"/>
        <w:bidi/>
        <w:spacing w:beforeAutospacing="0" w:afterAutospacing="0" w:line="360" w:lineRule="auto"/>
        <w:ind w:left="1646" w:right="720" w:hanging="26"/>
        <w:jc w:val="both"/>
        <w:rPr>
          <w:rFonts w:cs="David" w:hint="cs"/>
          <w:rtl/>
        </w:rPr>
      </w:pPr>
      <w:r w:rsidRPr="00A20B86">
        <w:rPr>
          <w:rStyle w:val="normal-h"/>
          <w:rFonts w:cs="David" w:hint="cs"/>
          <w:b/>
          <w:bCs/>
          <w:rtl/>
        </w:rPr>
        <w:t>"ש: אם ט' ב' היתה רוצה להרחיק אותך, היא היתה צריכה להשתמש בת' ד' לצורך זה?</w:t>
      </w:r>
    </w:p>
    <w:p w14:paraId="53847767" w14:textId="77777777" w:rsidR="00126079" w:rsidRPr="00A20B86" w:rsidRDefault="00126079" w:rsidP="00126079">
      <w:pPr>
        <w:pStyle w:val="normal-p"/>
        <w:bidi/>
        <w:spacing w:beforeAutospacing="0" w:afterAutospacing="0" w:line="360" w:lineRule="auto"/>
        <w:ind w:left="1646" w:right="720" w:hanging="26"/>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אולי היא מצאה מניע שיחזק אותה, אנחנו בעבר נפרדנו כמה פעמים אחרי שהייתי חוזר, מגיע לבית היינו שוב.</w:t>
      </w:r>
      <w:r w:rsidRPr="00A20B86">
        <w:rPr>
          <w:rFonts w:cs="David" w:hint="cs"/>
          <w:rtl/>
        </w:rPr>
        <w:t xml:space="preserve"> (עמ' 111-112 לפרוט')</w:t>
      </w:r>
      <w:r w:rsidRPr="00A20B86">
        <w:rPr>
          <w:rStyle w:val="normal-h"/>
          <w:rFonts w:cs="David" w:hint="cs"/>
          <w:rtl/>
        </w:rPr>
        <w:t>.</w:t>
      </w:r>
      <w:r w:rsidRPr="00A20B86">
        <w:rPr>
          <w:rStyle w:val="normal-h"/>
          <w:rFonts w:cs="David" w:hint="cs"/>
          <w:u w:val="single"/>
          <w:rtl/>
        </w:rPr>
        <w:t xml:space="preserve"> </w:t>
      </w:r>
    </w:p>
    <w:p w14:paraId="1BE59019" w14:textId="77777777" w:rsidR="00126079" w:rsidRPr="00A20B86" w:rsidRDefault="00126079" w:rsidP="00126079">
      <w:pPr>
        <w:pStyle w:val="normal-p"/>
        <w:bidi/>
        <w:spacing w:beforeAutospacing="0" w:afterAutospacing="0" w:line="360" w:lineRule="auto"/>
        <w:ind w:left="26" w:right="720" w:firstLine="1440"/>
        <w:jc w:val="both"/>
        <w:rPr>
          <w:rFonts w:cs="David" w:hint="cs"/>
          <w:rtl/>
        </w:rPr>
      </w:pPr>
      <w:r w:rsidRPr="00A20B86">
        <w:rPr>
          <w:rFonts w:cs="David" w:hint="cs"/>
          <w:rtl/>
        </w:rPr>
        <w:t>ובהמשך:</w:t>
      </w:r>
    </w:p>
    <w:p w14:paraId="50D5D537" w14:textId="77777777" w:rsidR="00126079" w:rsidRPr="00A20B86" w:rsidRDefault="00126079" w:rsidP="00126079">
      <w:pPr>
        <w:pStyle w:val="normal-p"/>
        <w:bidi/>
        <w:spacing w:beforeAutospacing="0" w:afterAutospacing="0" w:line="360" w:lineRule="auto"/>
        <w:ind w:left="1646" w:right="720"/>
        <w:jc w:val="both"/>
        <w:rPr>
          <w:rFonts w:cs="David"/>
        </w:rPr>
      </w:pPr>
      <w:r w:rsidRPr="00A20B86">
        <w:rPr>
          <w:rStyle w:val="normal-h"/>
          <w:rFonts w:cs="David" w:hint="cs"/>
          <w:u w:val="single"/>
          <w:rtl/>
        </w:rPr>
        <w:t>"עלה לי בראש שט' ב' עומדת מאחורי זה או משתמשת בזה על מנת להרחיק אותי מהבית</w:t>
      </w:r>
      <w:r w:rsidRPr="00A20B86">
        <w:rPr>
          <w:rStyle w:val="normal-h"/>
          <w:rFonts w:cs="David" w:hint="cs"/>
          <w:rtl/>
        </w:rPr>
        <w:t xml:space="preserve"> וגם חשבתי שג' ד' אבא שלה, גם מבשל דבר כזה כן כדי להוציא אותי מהכפר.</w:t>
      </w:r>
      <w:r w:rsidRPr="00A20B86">
        <w:rPr>
          <w:rFonts w:cs="David" w:hint="cs"/>
          <w:rtl/>
        </w:rPr>
        <w:t xml:space="preserve">" (עמ' 113 לפרוט'). </w:t>
      </w:r>
    </w:p>
    <w:p w14:paraId="3661796B" w14:textId="77777777" w:rsidR="00126079" w:rsidRPr="00A20B86" w:rsidRDefault="00126079" w:rsidP="00126079">
      <w:pPr>
        <w:pStyle w:val="normal-p"/>
        <w:bidi/>
        <w:spacing w:line="360" w:lineRule="auto"/>
        <w:ind w:left="1466"/>
        <w:jc w:val="both"/>
        <w:rPr>
          <w:rFonts w:cs="David" w:hint="cs"/>
          <w:rtl/>
        </w:rPr>
      </w:pPr>
      <w:r w:rsidRPr="00A20B86">
        <w:rPr>
          <w:rFonts w:cs="David" w:hint="cs"/>
          <w:rtl/>
        </w:rPr>
        <w:t>בישיבת ההוכחות שנקבעה להמשך שמיעת עדות הנאשם, נשאל הנאשם פעם נוספת לעניין המניע, ולכך השיב:</w:t>
      </w:r>
    </w:p>
    <w:p w14:paraId="547BE0ED"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Fonts w:cs="David" w:hint="cs"/>
          <w:rtl/>
        </w:rPr>
        <w:t>"</w:t>
      </w:r>
      <w:r w:rsidRPr="00A20B86">
        <w:rPr>
          <w:rStyle w:val="normal-h"/>
          <w:rFonts w:cs="David" w:hint="cs"/>
          <w:rtl/>
        </w:rPr>
        <w:t xml:space="preserve">אני חושב </w:t>
      </w:r>
      <w:r w:rsidRPr="00A20B86">
        <w:rPr>
          <w:rStyle w:val="normal-h"/>
          <w:rFonts w:cs="David" w:hint="cs"/>
          <w:u w:val="single"/>
          <w:rtl/>
        </w:rPr>
        <w:t xml:space="preserve">שגב' ט' ב', אני לא מאמין שהיא מעלילה עלי דבר כזה </w:t>
      </w:r>
      <w:r w:rsidRPr="00A20B86">
        <w:rPr>
          <w:rStyle w:val="normal-h"/>
          <w:rFonts w:cs="David" w:hint="cs"/>
          <w:rtl/>
        </w:rPr>
        <w:t xml:space="preserve">וזאת אני אומר כדי להסיר כל ספק, אני מכיר אותה 10 שנים, </w:t>
      </w:r>
      <w:r w:rsidRPr="00A20B86">
        <w:rPr>
          <w:rStyle w:val="normal-h"/>
          <w:rFonts w:cs="David" w:hint="cs"/>
          <w:u w:val="single"/>
          <w:rtl/>
        </w:rPr>
        <w:t>אישה מכובדת, אישה ישרה ואני יודע את זה</w:t>
      </w:r>
      <w:r w:rsidRPr="00A20B86">
        <w:rPr>
          <w:rStyle w:val="normal-h"/>
          <w:rFonts w:cs="David" w:hint="cs"/>
          <w:rtl/>
        </w:rPr>
        <w:t>. אבל אני כועס עליה מאוד שהיא יכולה להאמין, היא הרי מכירה אותי טוב מאוד. (העד בתחילתו של בכי) [...] אבל אני חושב שהמניע שלה שבכלל הקשר שלנו בתקופה האחרונה הגיע לנקודה ששנינו ידענו שאי אפשר להמשיך, וזה קשה. שנינו אוהבים, היא אוהבת אותי אני אוהב אותה [...] אמנם שרדנו מצבים מאוד קשים, אבל הגענו למצב שאנחנו מותשים מהקשר הזה. נפרדנו, היו 4 או 5 פרידות וכל פעם היינו נשברים, לפעמים היא היתה נשברת וחוזרת ולפעמים אני הייתי נשבר וחוזר, אבל שנינו ידענו שאנחנו צריכים להיפרד.</w:t>
      </w:r>
    </w:p>
    <w:p w14:paraId="2F70C2E2"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 xml:space="preserve">אני חושב שהמניע שלה בסיפור הזה שהיא מצאה משהו להיאחז בו, שהיא תוכל באמת להיות רחוקה ממני ולא תישבר שוב, ממש מצאה משהו שיחזק אותה, זה שאני עומד במאזניים בין לבין הבת שלה, היא צריכה לעמוד מאחורי הבת שלה ואני מכבד את זה, נראה לי שגם ההתרחקות של ת' ד' ממנה, אני חושב שהגיע הזמן שהיא תעבוד על זה, </w:t>
      </w:r>
      <w:r w:rsidRPr="00A20B86">
        <w:rPr>
          <w:rStyle w:val="normal-h"/>
          <w:rFonts w:cs="David" w:hint="cs"/>
          <w:u w:val="single"/>
          <w:rtl/>
        </w:rPr>
        <w:t>שהיא תביא את הילדה חזרה לבית</w:t>
      </w:r>
      <w:r w:rsidRPr="00A20B86">
        <w:rPr>
          <w:rStyle w:val="normal-h"/>
          <w:rFonts w:cs="David" w:hint="cs"/>
          <w:rtl/>
        </w:rPr>
        <w:t xml:space="preserve">, שתחזיר את הביטחון שלה. </w:t>
      </w:r>
      <w:r w:rsidRPr="00A20B86">
        <w:rPr>
          <w:rStyle w:val="normal-h"/>
          <w:rFonts w:cs="David" w:hint="cs"/>
          <w:u w:val="single"/>
          <w:rtl/>
        </w:rPr>
        <w:t>אני חושב שזה המניע שלה</w:t>
      </w:r>
      <w:r w:rsidRPr="00A20B86">
        <w:rPr>
          <w:rStyle w:val="normal-h"/>
          <w:rFonts w:cs="David" w:hint="cs"/>
          <w:rtl/>
        </w:rPr>
        <w:t xml:space="preserve">." (עמ' 115-116 לפרוט'). </w:t>
      </w:r>
    </w:p>
    <w:p w14:paraId="13F12954" w14:textId="77777777" w:rsidR="00126079" w:rsidRPr="00A20B86" w:rsidRDefault="00126079" w:rsidP="00126079">
      <w:pPr>
        <w:pStyle w:val="normal-p"/>
        <w:bidi/>
        <w:spacing w:line="360" w:lineRule="auto"/>
        <w:ind w:left="1466"/>
        <w:jc w:val="both"/>
        <w:rPr>
          <w:rFonts w:cs="David" w:hint="cs"/>
          <w:rtl/>
        </w:rPr>
      </w:pPr>
      <w:r w:rsidRPr="00A20B86">
        <w:rPr>
          <w:rFonts w:cs="David" w:hint="cs"/>
          <w:rtl/>
        </w:rPr>
        <w:t xml:space="preserve">לדבריו, בסמוך לפני הגשת התלונה בעניינה של ת' ד' נהג להתגורר בבית האם אף שהקשר לא היה יציב, שכן למי מהם לא היה הכוח לסיים את הקשר (עמ' 112 לפרוט'). </w:t>
      </w:r>
    </w:p>
    <w:p w14:paraId="25CB2B19" w14:textId="77777777" w:rsidR="00126079" w:rsidRPr="00A20B86" w:rsidRDefault="00126079" w:rsidP="00126079">
      <w:pPr>
        <w:pStyle w:val="normal-p"/>
        <w:bidi/>
        <w:spacing w:line="360" w:lineRule="auto"/>
        <w:ind w:left="1466"/>
        <w:jc w:val="both"/>
        <w:rPr>
          <w:rStyle w:val="normal-h"/>
          <w:rFonts w:cs="David" w:hint="cs"/>
          <w:rtl/>
        </w:rPr>
      </w:pPr>
      <w:r w:rsidRPr="00A20B86">
        <w:rPr>
          <w:rFonts w:cs="David" w:hint="cs"/>
          <w:rtl/>
        </w:rPr>
        <w:t xml:space="preserve">בהמשך, </w:t>
      </w:r>
      <w:r w:rsidRPr="00A20B86">
        <w:rPr>
          <w:rStyle w:val="normal-h"/>
          <w:rFonts w:cs="David" w:hint="cs"/>
          <w:rtl/>
        </w:rPr>
        <w:t xml:space="preserve">משנשאל </w:t>
      </w:r>
      <w:r w:rsidRPr="00A20B86">
        <w:rPr>
          <w:rStyle w:val="normal-h"/>
          <w:rFonts w:cs="David" w:hint="cs"/>
          <w:u w:val="single"/>
          <w:rtl/>
        </w:rPr>
        <w:t>האם טענתו היא כי האם היא שדחפה את בנותיה להעליל עליו עלילה</w:t>
      </w:r>
      <w:r w:rsidRPr="00A20B86">
        <w:rPr>
          <w:rStyle w:val="normal-h"/>
          <w:rFonts w:cs="David" w:hint="cs"/>
          <w:rtl/>
        </w:rPr>
        <w:t xml:space="preserve"> זו כדי לשאוב אומץ  להיפרד ממנו, השיב:</w:t>
      </w:r>
    </w:p>
    <w:p w14:paraId="7E411EAB" w14:textId="77777777" w:rsidR="00126079" w:rsidRPr="00A20B86" w:rsidRDefault="00126079" w:rsidP="00126079">
      <w:pPr>
        <w:pStyle w:val="normal-p"/>
        <w:bidi/>
        <w:spacing w:beforeAutospacing="0" w:afterAutospacing="0" w:line="360" w:lineRule="auto"/>
        <w:ind w:left="1826" w:right="72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לא, זה לא מה שאני אומר. אני שוב אומר, גב' ט' ב' מכובדת, אני מכיר אותה טוב מאוד, היא אישה ישרה, נאמנה. אני לא אומר שהיא דחפה את הבנות שלה, זה מצב שנוצר. אני חושב שהבנות נכנסו לאיזה שקר שהן לא יכלו לחזור אחורה. אם זה מצד ההורים או מצד העו"ס, במקום להעיר אותה ולהגיד שזה לא יכול להיות, שזה לא יתכן, הם כאילו עודדו אותה. </w:t>
      </w:r>
      <w:r w:rsidRPr="00A20B86">
        <w:rPr>
          <w:rFonts w:cs="David" w:hint="cs"/>
          <w:rtl/>
        </w:rPr>
        <w:t xml:space="preserve">[...] </w:t>
      </w:r>
      <w:r w:rsidRPr="00A20B86">
        <w:rPr>
          <w:rStyle w:val="normal-h"/>
          <w:rFonts w:cs="David" w:hint="cs"/>
          <w:rtl/>
        </w:rPr>
        <w:t xml:space="preserve">אני מתכוון לעו"ס שהיא ממש שלפה דברים מת' ד' והכניסה לה לראש. כל נשיקה או חיבוק או כל דבר, או כל דבר שהיה מאוד טבעי עשתה מזה לכיוון אחר. במיוחד אמא שלה, ט' ב', היא מאוד יודעת כמה אני קרוב לת' ד' וכמה אני אוהב אותה וכמה ת' ד' אוהבת אותי. איך יעלה על הדעת שהיא יכולה להאמין לדבר כזה, אחרי 10 שנים שאנחנו מכירים. </w:t>
      </w:r>
      <w:r w:rsidRPr="00A20B86">
        <w:rPr>
          <w:rFonts w:cs="David" w:hint="cs"/>
          <w:rtl/>
        </w:rPr>
        <w:t xml:space="preserve">" (עמ ' 116 לפרוט'). </w:t>
      </w:r>
    </w:p>
    <w:p w14:paraId="234275FE" w14:textId="77777777" w:rsidR="00126079" w:rsidRPr="00A20B86" w:rsidRDefault="00126079" w:rsidP="00126079">
      <w:pPr>
        <w:pStyle w:val="normal-p"/>
        <w:bidi/>
        <w:spacing w:line="360" w:lineRule="auto"/>
        <w:ind w:right="720" w:firstLine="1466"/>
        <w:jc w:val="both"/>
        <w:rPr>
          <w:rFonts w:cs="David" w:hint="cs"/>
          <w:rtl/>
        </w:rPr>
      </w:pPr>
      <w:r w:rsidRPr="00A20B86">
        <w:rPr>
          <w:rFonts w:cs="David" w:hint="cs"/>
          <w:rtl/>
        </w:rPr>
        <w:t xml:space="preserve">לגבי מניע אפשרי של אבי המתלוננות, סיפר: </w:t>
      </w:r>
    </w:p>
    <w:p w14:paraId="47B54C18" w14:textId="77777777" w:rsidR="00126079" w:rsidRPr="00A20B86" w:rsidRDefault="00126079" w:rsidP="00126079">
      <w:pPr>
        <w:bidi/>
        <w:spacing w:line="360" w:lineRule="auto"/>
        <w:ind w:left="1665" w:right="900"/>
        <w:jc w:val="both"/>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האינטרס של ג' ד', ברור מההתחלה, שהמשפחה שלו בעצם עם גבר זר, גבר ערבי, לא היה מצב נוח, הוא לא רצה את זה. בהתחלה היו הרבה תקלים ובעיות גם הגב' ט' ב' והוא במשך השנים שומע מהבנות שלו, מהילדים שלו, על גבר שחי איתם בבית, בתוך המשפחה, גבר חם, קשר חם ואוהב, אולי הוא מקנא. הוא מצא את ההזדמנות הזאת, מסתבר שהוא גם שמע על הבעיות שלי עם ט' ב' שהשפיעו שלילי על הילדים, שעזבו את הבית והלכו לגור אצלו. כל המצב הזה לא נוח... בעצם בתלונה הראשונה, כולם יודעים שהתיק נסגר, אז אבא שלהם לא נראה לו שזה צריך להיגמר ככה, הוא הלך והביא את א' ד', הבת שלו השניה, בשביל לחדש את צו ההרחקה, הוא היה חייב להעיר עוד פעם את התיק [... ] הוא יזם שהתיק עוד פעם יתחדש וא' ד' נפל לה האסימון פתאום, שגם המעשים שלי, החיבוק שלי והדרך שחייתי איתה, זה גם היה מעשה מגונה, איך שאומרים, והלכה ונתנה עדות במשטרה, שוב המשטרה פתחה את התיק [...] "(עמ' 117 לפרוט').</w:t>
      </w:r>
    </w:p>
    <w:p w14:paraId="1134FEC0" w14:textId="77777777" w:rsidR="00126079" w:rsidRPr="00A20B86" w:rsidRDefault="00126079" w:rsidP="00126079">
      <w:pPr>
        <w:pStyle w:val="normal-p"/>
        <w:bidi/>
        <w:spacing w:line="360" w:lineRule="auto"/>
        <w:ind w:left="1466"/>
        <w:jc w:val="both"/>
        <w:rPr>
          <w:rStyle w:val="normal-h"/>
          <w:rFonts w:cs="David" w:hint="cs"/>
          <w:rtl/>
        </w:rPr>
      </w:pPr>
      <w:r w:rsidRPr="00A20B86">
        <w:rPr>
          <w:rStyle w:val="normal-h"/>
          <w:rFonts w:cs="David" w:hint="cs"/>
          <w:rtl/>
        </w:rPr>
        <w:t xml:space="preserve">הנאשם תיאר, כי לא היה לו כל קשר עם ג' ד', אבי המתלוננות, וידוע לו כי הוא התנגד לקשר עמו בשל היותו גבר ערבי ונשוי, ואולם היו אלה עניינים שנדונו בין ג' ד' לבין האם, גרושתו, והוא לא היה מעורב בהם (עמ' 118 לפרוט'). </w:t>
      </w:r>
    </w:p>
    <w:p w14:paraId="391DD0E9" w14:textId="77777777" w:rsidR="00126079" w:rsidRPr="00A20B86" w:rsidRDefault="00126079" w:rsidP="00126079">
      <w:pPr>
        <w:pStyle w:val="normal-p"/>
        <w:bidi/>
        <w:spacing w:line="360" w:lineRule="auto"/>
        <w:ind w:left="1466"/>
        <w:jc w:val="both"/>
        <w:rPr>
          <w:rStyle w:val="normal-h"/>
          <w:rFonts w:cs="David" w:hint="cs"/>
          <w:rtl/>
        </w:rPr>
      </w:pPr>
      <w:r w:rsidRPr="00A20B86">
        <w:rPr>
          <w:rStyle w:val="normal-h"/>
          <w:rFonts w:cs="David" w:hint="cs"/>
          <w:rtl/>
        </w:rPr>
        <w:t xml:space="preserve">באשר למניע שעשוי היה להיות למתלוננות, הסביר הנאשם, כי יחסיו עם המתלוננות השתנו עם הזמן: </w:t>
      </w:r>
    </w:p>
    <w:p w14:paraId="47E44739"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 xml:space="preserve">"צריך להבין שהקשר ביני לבין הבנות, אני יכול להגיד שהיו שתי תקופות. תקופה שממש אהבו אותי, רצו אותי, חיבקו אותי וזה, ותקופה שהם לא היו רוצים אותי בבית, התחילו להתרחק, או שהנוכחות שלי לא היתה נוחה בשבילהם, פשוט לא רצו אותי שם. אני חושב שזה נובע מכל המצבים הקשים שעברנו אני ואמא שלהם. אם זה תביעות כספיות, אם זה ריבים פה ושם ואם זה פרידות, שכל פעם נפרדנו, הייתי מחוץ למשפחה ואחרי כמה חודשים פתאום אני חוזר. זה מצב שעשה להם בלבול בחיים, במיוחד שט' ב' היתה מערבת אותם בכל דבר שהיה קורה בינינו, הם היו מודעים להכל. עובדה, כולם יודעים שהילדים לא היו רוצים אותי כשהייתי חוזר, וכשחזרתי אחרי הפרידה האחרונה הם לא רצו אותי בבית והם עזבו. </w:t>
      </w:r>
      <w:r w:rsidRPr="00A20B86">
        <w:rPr>
          <w:rFonts w:cs="David" w:hint="cs"/>
          <w:rtl/>
        </w:rPr>
        <w:t xml:space="preserve"> (עמ' 118 לפרוט') </w:t>
      </w:r>
    </w:p>
    <w:p w14:paraId="1B8D219D" w14:textId="77777777" w:rsidR="00126079" w:rsidRPr="00A20B86" w:rsidRDefault="00126079" w:rsidP="00126079">
      <w:pPr>
        <w:pStyle w:val="normal-p"/>
        <w:bidi/>
        <w:ind w:right="720" w:firstLine="1466"/>
        <w:jc w:val="both"/>
        <w:rPr>
          <w:rFonts w:cs="David" w:hint="cs"/>
          <w:rtl/>
        </w:rPr>
      </w:pPr>
      <w:r w:rsidRPr="00A20B86">
        <w:rPr>
          <w:rFonts w:cs="David" w:hint="cs"/>
          <w:rtl/>
        </w:rPr>
        <w:t>עוד סיפר:</w:t>
      </w:r>
    </w:p>
    <w:p w14:paraId="104F3797" w14:textId="77777777" w:rsidR="00126079" w:rsidRPr="00A20B86" w:rsidRDefault="00126079" w:rsidP="00126079">
      <w:pPr>
        <w:pStyle w:val="normal-p"/>
        <w:bidi/>
        <w:spacing w:beforeAutospacing="0" w:afterAutospacing="0" w:line="360" w:lineRule="auto"/>
        <w:ind w:left="1646" w:right="720"/>
        <w:jc w:val="both"/>
        <w:rPr>
          <w:rStyle w:val="normal-h"/>
          <w:rFonts w:cs="David" w:hint="cs"/>
          <w:rtl/>
        </w:rPr>
      </w:pPr>
      <w:r w:rsidRPr="00A20B86">
        <w:rPr>
          <w:rStyle w:val="normal-h"/>
          <w:rFonts w:cs="David" w:hint="cs"/>
          <w:rtl/>
        </w:rPr>
        <w:t>"כן, הם לא קיבלו אותי והמשכנו לחיות אני וט' ב', הייתי בא, הייתי מתקשר טלפונית לוודא שהילדים לא מגיעים, אותו הדבר כשהילדים רצו להגיע לבית הם התקשרו לוודא שאני לא מגיע. זה נמשך ככה תקופה. הפכתי להיות לאויב, למפלצת שמגיעה לבית, הם לא רצו לראות אותי, את הנוכחות שלי, זה היה ממש מאכזב, ממש כואב להרגיש ככה אחרי שאתה תורם למשפחה הרבה שנים, הרבה אהבה, שאתה מגיע למצב הזה [...]" (עמ' 119 לפרוט').</w:t>
      </w:r>
    </w:p>
    <w:p w14:paraId="4A144E22" w14:textId="77777777" w:rsidR="00126079" w:rsidRPr="00A20B86" w:rsidRDefault="00126079" w:rsidP="00126079">
      <w:pPr>
        <w:pStyle w:val="normal-p"/>
        <w:bidi/>
        <w:ind w:right="720" w:firstLine="1466"/>
        <w:jc w:val="both"/>
        <w:rPr>
          <w:rFonts w:cs="David" w:hint="cs"/>
          <w:rtl/>
        </w:rPr>
      </w:pPr>
      <w:r w:rsidRPr="00A20B86">
        <w:rPr>
          <w:rFonts w:cs="David" w:hint="cs"/>
          <w:rtl/>
        </w:rPr>
        <w:t>וכן:</w:t>
      </w:r>
    </w:p>
    <w:p w14:paraId="080643A0"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 פשוט הן רוצות להרחיק אותי, אני כבר הפכתי להיות הגבר הטוב והחם למן מפלצת בחיים שלהם, כך אני הרגשתי, עובדה שהן עזבו את הבית אחרי שאני חזרתי.</w:t>
      </w:r>
      <w:r w:rsidRPr="00A20B86">
        <w:rPr>
          <w:rFonts w:cs="David" w:hint="cs"/>
          <w:rtl/>
        </w:rPr>
        <w:t>" (עמ' 130 לפרוט')</w:t>
      </w:r>
    </w:p>
    <w:p w14:paraId="735CF95C" w14:textId="77777777" w:rsidR="00126079" w:rsidRPr="00A20B86" w:rsidRDefault="00126079" w:rsidP="00126079">
      <w:pPr>
        <w:pStyle w:val="normal-p"/>
        <w:bidi/>
        <w:spacing w:line="360" w:lineRule="auto"/>
        <w:ind w:left="1466"/>
        <w:jc w:val="both"/>
        <w:rPr>
          <w:rFonts w:cs="David" w:hint="cs"/>
          <w:rtl/>
        </w:rPr>
      </w:pPr>
      <w:r w:rsidRPr="00A20B86">
        <w:rPr>
          <w:rFonts w:cs="David" w:hint="cs"/>
          <w:rtl/>
        </w:rPr>
        <w:t>לדבריו, אמנם א' ד' ואחיה מ' ד' חזרו לאחר תקופה להתגורר שוב בבית, אך היחסים עמו לא חזרו לקדמותם (עמ' 131 לפרוט').</w:t>
      </w:r>
    </w:p>
    <w:p w14:paraId="50D72D04" w14:textId="77777777" w:rsidR="00126079" w:rsidRPr="00A20B86" w:rsidRDefault="00126079" w:rsidP="00126079">
      <w:pPr>
        <w:pStyle w:val="normal-p"/>
        <w:bidi/>
        <w:ind w:firstLine="1466"/>
        <w:jc w:val="both"/>
        <w:rPr>
          <w:rFonts w:cs="David" w:hint="cs"/>
          <w:rtl/>
        </w:rPr>
      </w:pPr>
      <w:r w:rsidRPr="00A20B86">
        <w:rPr>
          <w:rFonts w:cs="David" w:hint="cs"/>
          <w:rtl/>
        </w:rPr>
        <w:t>בהמשך עדותו חזר הנאשם על הטענה כי המתלוננות רצו להרחיקו:</w:t>
      </w:r>
    </w:p>
    <w:p w14:paraId="69E6D030" w14:textId="77777777" w:rsidR="00126079" w:rsidRPr="00A20B86" w:rsidRDefault="00126079" w:rsidP="00126079">
      <w:pPr>
        <w:pStyle w:val="normal-p"/>
        <w:bidi/>
        <w:spacing w:beforeAutospacing="0" w:afterAutospacing="0" w:line="360" w:lineRule="auto"/>
        <w:ind w:left="1646" w:right="900"/>
        <w:jc w:val="both"/>
        <w:rPr>
          <w:rFonts w:cs="David" w:hint="cs"/>
          <w:rtl/>
        </w:rPr>
      </w:pPr>
      <w:r w:rsidRPr="00A20B86">
        <w:rPr>
          <w:rStyle w:val="normal-h"/>
          <w:rFonts w:cs="David" w:hint="cs"/>
          <w:rtl/>
        </w:rPr>
        <w:t>"[</w:t>
      </w:r>
      <w:r w:rsidRPr="00A20B86">
        <w:rPr>
          <w:rStyle w:val="normal-h"/>
          <w:rFonts w:cs="David" w:hint="cs"/>
          <w:b/>
          <w:bCs/>
          <w:rtl/>
        </w:rPr>
        <w:t>...]</w:t>
      </w:r>
      <w:r w:rsidR="006D7AC7">
        <w:rPr>
          <w:rStyle w:val="normal-h"/>
          <w:rFonts w:cs="David" w:hint="cs"/>
          <w:rtl/>
        </w:rPr>
        <w:t xml:space="preserve"> </w:t>
      </w:r>
      <w:r w:rsidRPr="00A20B86">
        <w:rPr>
          <w:rStyle w:val="normal-h"/>
          <w:rFonts w:cs="David" w:hint="cs"/>
          <w:rtl/>
        </w:rPr>
        <w:t>הדריכו אותם והם רצו בכל מחיר להרחיק אותי מהבית. " (עמ' 132 לפרוט')</w:t>
      </w:r>
      <w:r w:rsidRPr="00A20B86">
        <w:rPr>
          <w:rFonts w:cs="David" w:hint="cs"/>
          <w:rtl/>
        </w:rPr>
        <w:t>.</w:t>
      </w:r>
    </w:p>
    <w:p w14:paraId="56CDA431" w14:textId="77777777" w:rsidR="00126079" w:rsidRPr="00A20B86" w:rsidRDefault="00126079" w:rsidP="00126079">
      <w:pPr>
        <w:tabs>
          <w:tab w:val="left" w:pos="926"/>
          <w:tab w:val="left" w:pos="1466"/>
          <w:tab w:val="left" w:pos="7586"/>
          <w:tab w:val="left" w:pos="7946"/>
        </w:tabs>
        <w:bidi/>
        <w:ind w:left="1440"/>
        <w:jc w:val="both"/>
        <w:rPr>
          <w:rFonts w:cs="David" w:hint="cs"/>
          <w:rtl/>
        </w:rPr>
      </w:pPr>
    </w:p>
    <w:p w14:paraId="2A20D514" w14:textId="77777777" w:rsidR="00126079" w:rsidRPr="00A20B86" w:rsidRDefault="00126079" w:rsidP="00126079">
      <w:pPr>
        <w:tabs>
          <w:tab w:val="left" w:pos="926"/>
          <w:tab w:val="left" w:pos="1466"/>
          <w:tab w:val="left" w:pos="7586"/>
          <w:tab w:val="left" w:pos="7946"/>
        </w:tabs>
        <w:bidi/>
        <w:spacing w:line="360" w:lineRule="auto"/>
        <w:ind w:left="1440"/>
        <w:jc w:val="both"/>
        <w:rPr>
          <w:rFonts w:cs="David" w:hint="cs"/>
          <w:rtl/>
        </w:rPr>
      </w:pPr>
      <w:r w:rsidRPr="00A20B86">
        <w:rPr>
          <w:rFonts w:cs="David" w:hint="cs"/>
          <w:rtl/>
        </w:rPr>
        <w:tab/>
        <w:t xml:space="preserve">כשנשאל על האפשרות שהתלונות נגדו הוגשו ככלי שמטרתו לאחד את המשפחה ולהרחיקו, השיב: </w:t>
      </w:r>
    </w:p>
    <w:p w14:paraId="489B1B9C" w14:textId="77777777" w:rsidR="00126079" w:rsidRPr="00A20B86" w:rsidRDefault="00126079" w:rsidP="00126079">
      <w:pPr>
        <w:tabs>
          <w:tab w:val="left" w:pos="926"/>
          <w:tab w:val="left" w:pos="1466"/>
          <w:tab w:val="left" w:pos="7586"/>
          <w:tab w:val="left" w:pos="7946"/>
        </w:tabs>
        <w:bidi/>
        <w:ind w:left="1440"/>
        <w:jc w:val="both"/>
        <w:rPr>
          <w:rFonts w:cs="David" w:hint="cs"/>
          <w:rtl/>
        </w:rPr>
      </w:pPr>
    </w:p>
    <w:p w14:paraId="017F041F" w14:textId="77777777" w:rsidR="00126079" w:rsidRPr="00A20B86" w:rsidRDefault="00126079" w:rsidP="00126079">
      <w:pPr>
        <w:tabs>
          <w:tab w:val="left" w:pos="6866"/>
          <w:tab w:val="left" w:pos="7946"/>
        </w:tabs>
        <w:bidi/>
        <w:spacing w:line="360" w:lineRule="auto"/>
        <w:ind w:left="1646" w:right="900"/>
        <w:jc w:val="both"/>
        <w:rPr>
          <w:rFonts w:cs="David" w:hint="cs"/>
          <w:rtl/>
        </w:rPr>
      </w:pPr>
      <w:r w:rsidRPr="00A20B86">
        <w:rPr>
          <w:rStyle w:val="normal-h"/>
          <w:rFonts w:cs="David" w:hint="cs"/>
          <w:rtl/>
        </w:rPr>
        <w:t>"אני לא יודע אם זו המטרה, שמפה יצא הדבר, אני חושב שזה כמו פאזל. לת' ד' היתה בעיה בבית הספר, כך הבנתי שזה התחיל, ומשם זה יצא והתחילו להוסיף מפה ומשם, אני לא יכול להגיד חד משמעית מאיפה זה בא, אני יכול להגיד חד משמעית שזה לא אמיתי, אני בחיים לא הרגשתי לילדה הזאת דבר בכיוון מיני [...] אני יכול לנחש את המניעים, אבל אני עד עכשיו לא קולט, איך בכלל כל הפאזל הזה נבנה.</w:t>
      </w:r>
      <w:r w:rsidRPr="00A20B86">
        <w:rPr>
          <w:rFonts w:cs="David" w:hint="cs"/>
          <w:rtl/>
        </w:rPr>
        <w:t>" (עמ' 119 -120 לפרוט').</w:t>
      </w:r>
    </w:p>
    <w:p w14:paraId="00CDC194" w14:textId="77777777" w:rsidR="00126079" w:rsidRPr="00A20B86" w:rsidRDefault="00126079" w:rsidP="00126079">
      <w:pPr>
        <w:tabs>
          <w:tab w:val="left" w:pos="7586"/>
          <w:tab w:val="left" w:pos="7946"/>
        </w:tabs>
        <w:bidi/>
        <w:jc w:val="both"/>
        <w:rPr>
          <w:rFonts w:cs="David" w:hint="cs"/>
          <w:rtl/>
        </w:rPr>
      </w:pPr>
    </w:p>
    <w:p w14:paraId="7087F39A" w14:textId="77777777" w:rsidR="00126079" w:rsidRPr="00A20B86" w:rsidRDefault="00126079" w:rsidP="00126079">
      <w:pPr>
        <w:tabs>
          <w:tab w:val="left" w:pos="746"/>
          <w:tab w:val="left" w:pos="1466"/>
          <w:tab w:val="left" w:pos="7946"/>
        </w:tabs>
        <w:bidi/>
        <w:spacing w:line="360" w:lineRule="auto"/>
        <w:ind w:left="1440" w:hanging="694"/>
        <w:jc w:val="both"/>
        <w:rPr>
          <w:rFonts w:cs="David" w:hint="cs"/>
          <w:rtl/>
        </w:rPr>
      </w:pPr>
      <w:r w:rsidRPr="00A20B86">
        <w:rPr>
          <w:rFonts w:cs="David" w:hint="cs"/>
          <w:rtl/>
        </w:rPr>
        <w:t>14.8</w:t>
      </w:r>
      <w:r w:rsidRPr="00A20B86">
        <w:rPr>
          <w:rFonts w:cs="David" w:hint="cs"/>
          <w:rtl/>
        </w:rPr>
        <w:tab/>
        <w:t>הנאשם העיד, כי הקשר בינו לבין א' ד' היה קשר קרוב וחם. לדבריו, היא היתה בוגרת מאוד, קשובה והם נהגו לשוחח ולהתייעץ האחד עם השני. הנאשם סיפר, כי גם בתקופה שנפרד מהאם, בשנת 2005, ביקש מא' ד' שתדבר לליבה של אמה, אלא שא' ד' סברה אז שמוטב לאמה בלעדיו והוא קיבל זאת (עמ' 119 לפרוט'). הנאשם אישר, כי התייעץ עם א' ד' בעבר בשאלה אם לקנות חנות בכפר (עמ' 127 לפרוט'), וכן שיתף אותה, וגם את האחים, ברצונה של אמה בילד נוסף (עמ' 127 לפרוט').</w:t>
      </w:r>
    </w:p>
    <w:p w14:paraId="2A99400F" w14:textId="77777777" w:rsidR="00126079" w:rsidRPr="00A20B86" w:rsidRDefault="00126079" w:rsidP="00126079">
      <w:pPr>
        <w:tabs>
          <w:tab w:val="left" w:pos="746"/>
          <w:tab w:val="left" w:pos="1466"/>
          <w:tab w:val="left" w:pos="7946"/>
        </w:tabs>
        <w:bidi/>
        <w:ind w:left="1440" w:hanging="694"/>
        <w:jc w:val="both"/>
        <w:rPr>
          <w:rFonts w:cs="David" w:hint="cs"/>
          <w:rtl/>
        </w:rPr>
      </w:pPr>
    </w:p>
    <w:p w14:paraId="543B5A56" w14:textId="77777777" w:rsidR="00126079" w:rsidRPr="00A20B86" w:rsidRDefault="00126079" w:rsidP="00126079">
      <w:pPr>
        <w:tabs>
          <w:tab w:val="left" w:pos="746"/>
          <w:tab w:val="left" w:pos="1466"/>
          <w:tab w:val="left" w:pos="7946"/>
        </w:tabs>
        <w:bidi/>
        <w:spacing w:line="360" w:lineRule="auto"/>
        <w:ind w:left="1440" w:hanging="694"/>
        <w:jc w:val="both"/>
        <w:rPr>
          <w:rFonts w:cs="David" w:hint="cs"/>
          <w:rtl/>
        </w:rPr>
      </w:pPr>
      <w:r w:rsidRPr="00A20B86">
        <w:rPr>
          <w:rFonts w:cs="David" w:hint="cs"/>
          <w:rtl/>
        </w:rPr>
        <w:t>14.9</w:t>
      </w:r>
      <w:r w:rsidRPr="00A20B86">
        <w:rPr>
          <w:rFonts w:cs="David" w:hint="cs"/>
          <w:rtl/>
        </w:rPr>
        <w:tab/>
        <w:t>משנשאל בהמשך, האם היה מרשה לעצמו לדבר עם ילדיו בכפר כשם שדיבר עם המתלוננות, השיב:</w:t>
      </w:r>
    </w:p>
    <w:p w14:paraId="04057BC0" w14:textId="77777777" w:rsidR="00126079" w:rsidRPr="00A20B86" w:rsidRDefault="00126079" w:rsidP="00126079">
      <w:pPr>
        <w:tabs>
          <w:tab w:val="left" w:pos="7586"/>
          <w:tab w:val="left" w:pos="7946"/>
        </w:tabs>
        <w:bidi/>
        <w:jc w:val="both"/>
        <w:rPr>
          <w:rStyle w:val="normal-h"/>
          <w:rFonts w:cs="David" w:hint="cs"/>
          <w:rtl/>
        </w:rPr>
      </w:pPr>
    </w:p>
    <w:p w14:paraId="61691471" w14:textId="77777777" w:rsidR="00126079" w:rsidRPr="00A20B86" w:rsidRDefault="00126079" w:rsidP="00126079">
      <w:pPr>
        <w:tabs>
          <w:tab w:val="left" w:pos="6866"/>
          <w:tab w:val="left" w:pos="7946"/>
        </w:tabs>
        <w:bidi/>
        <w:spacing w:line="360" w:lineRule="auto"/>
        <w:ind w:left="1646" w:right="720"/>
        <w:jc w:val="both"/>
        <w:rPr>
          <w:rFonts w:cs="David" w:hint="cs"/>
          <w:rtl/>
        </w:rPr>
      </w:pPr>
      <w:r w:rsidRPr="00A20B86">
        <w:rPr>
          <w:rStyle w:val="normal-h"/>
          <w:rFonts w:cs="David" w:hint="cs"/>
          <w:rtl/>
        </w:rPr>
        <w:t>"אין פה מה להשוות בין שתי המשפחות פה זה מצב אחר, ובכפר זה משהו אחר, מה שאני מסוגל לעשות פה זה משהו אחר, ומה שאני בכפר זה לא בהכרח שאעשה.</w:t>
      </w:r>
      <w:r w:rsidRPr="00A20B86">
        <w:rPr>
          <w:rFonts w:cs="David" w:hint="cs"/>
          <w:rtl/>
        </w:rPr>
        <w:t>" (עמ' 128 לפרוט').</w:t>
      </w:r>
    </w:p>
    <w:p w14:paraId="17422CE3" w14:textId="77777777" w:rsidR="00126079" w:rsidRPr="00A20B86" w:rsidRDefault="00126079" w:rsidP="00126079">
      <w:pPr>
        <w:tabs>
          <w:tab w:val="left" w:pos="7586"/>
          <w:tab w:val="left" w:pos="7946"/>
        </w:tabs>
        <w:bidi/>
        <w:jc w:val="both"/>
        <w:rPr>
          <w:rFonts w:cs="David" w:hint="cs"/>
          <w:rtl/>
        </w:rPr>
      </w:pPr>
    </w:p>
    <w:p w14:paraId="60C0C147" w14:textId="77777777" w:rsidR="00126079" w:rsidRPr="00A20B86" w:rsidRDefault="00126079" w:rsidP="00126079">
      <w:pPr>
        <w:tabs>
          <w:tab w:val="left" w:pos="7586"/>
          <w:tab w:val="left" w:pos="7946"/>
        </w:tabs>
        <w:bidi/>
        <w:spacing w:line="360" w:lineRule="auto"/>
        <w:ind w:left="765"/>
        <w:jc w:val="both"/>
        <w:rPr>
          <w:rFonts w:cs="David" w:hint="cs"/>
          <w:rtl/>
        </w:rPr>
      </w:pPr>
      <w:r w:rsidRPr="00A20B86">
        <w:rPr>
          <w:rFonts w:cs="David" w:hint="cs"/>
          <w:rtl/>
        </w:rPr>
        <w:t xml:space="preserve">ובהמשך, בהתייחס לאורח החיים בביתו בכפר: </w:t>
      </w:r>
    </w:p>
    <w:p w14:paraId="5DC39F33" w14:textId="77777777" w:rsidR="00126079" w:rsidRPr="00A20B86" w:rsidRDefault="00126079" w:rsidP="00126079">
      <w:pPr>
        <w:tabs>
          <w:tab w:val="left" w:pos="1466"/>
          <w:tab w:val="left" w:pos="7586"/>
          <w:tab w:val="left" w:pos="7946"/>
        </w:tabs>
        <w:bidi/>
        <w:jc w:val="both"/>
        <w:rPr>
          <w:rFonts w:cs="David" w:hint="cs"/>
          <w:rtl/>
        </w:rPr>
      </w:pPr>
    </w:p>
    <w:p w14:paraId="34BF62A3" w14:textId="77777777" w:rsidR="00126079" w:rsidRPr="00A20B86" w:rsidRDefault="00126079" w:rsidP="005E5FE2">
      <w:pPr>
        <w:tabs>
          <w:tab w:val="left" w:pos="6866"/>
          <w:tab w:val="left" w:pos="7946"/>
        </w:tabs>
        <w:bidi/>
        <w:spacing w:line="360" w:lineRule="auto"/>
        <w:ind w:left="1646" w:right="720"/>
        <w:jc w:val="both"/>
        <w:rPr>
          <w:rFonts w:cs="David" w:hint="cs"/>
          <w:rtl/>
        </w:rPr>
      </w:pPr>
      <w:r w:rsidRPr="00A20B86">
        <w:rPr>
          <w:rFonts w:cs="David" w:hint="cs"/>
          <w:rtl/>
        </w:rPr>
        <w:t xml:space="preserve">"[...] </w:t>
      </w:r>
      <w:r w:rsidRPr="00A20B86">
        <w:rPr>
          <w:rStyle w:val="normal-h"/>
          <w:rFonts w:cs="David" w:hint="cs"/>
          <w:rtl/>
        </w:rPr>
        <w:t>אם היו לי חיים נורמאליים לגמרי איך שהיו לי ב</w:t>
      </w:r>
      <w:r w:rsidR="005E5FE2" w:rsidRPr="00A20B86">
        <w:rPr>
          <w:rStyle w:val="normal-h"/>
          <w:rFonts w:cs="David" w:hint="cs"/>
          <w:rtl/>
        </w:rPr>
        <w:t>כפר ע'</w:t>
      </w:r>
      <w:r w:rsidRPr="00A20B86">
        <w:rPr>
          <w:rStyle w:val="normal-h"/>
          <w:rFonts w:cs="David" w:hint="cs"/>
          <w:rtl/>
        </w:rPr>
        <w:t xml:space="preserve"> אז יתכן שכן. המצב שם, זה מצב אחר בכלל, זה לא מזמין לעשות את זה...לא היתה לי בכפר אמבטיה, שם היה לי בלאגן אם הייתי חי חיים נורמאליים עם אמא שלהם, יתכן שזה היה קורה." (עמ' 128 לפרוט'). </w:t>
      </w:r>
    </w:p>
    <w:p w14:paraId="2D37CB67" w14:textId="77777777" w:rsidR="00126079" w:rsidRPr="00A20B86" w:rsidRDefault="00126079" w:rsidP="00126079">
      <w:pPr>
        <w:tabs>
          <w:tab w:val="left" w:pos="7586"/>
          <w:tab w:val="left" w:pos="7946"/>
        </w:tabs>
        <w:bidi/>
        <w:jc w:val="both"/>
        <w:rPr>
          <w:rFonts w:cs="David" w:hint="cs"/>
          <w:rtl/>
        </w:rPr>
      </w:pPr>
    </w:p>
    <w:p w14:paraId="5082ED22" w14:textId="77777777" w:rsidR="00126079" w:rsidRPr="00A20B86" w:rsidRDefault="00126079" w:rsidP="00126079">
      <w:pPr>
        <w:tabs>
          <w:tab w:val="left" w:pos="566"/>
          <w:tab w:val="left" w:pos="1466"/>
          <w:tab w:val="left" w:pos="7946"/>
        </w:tabs>
        <w:bidi/>
        <w:ind w:firstLine="746"/>
        <w:jc w:val="both"/>
        <w:rPr>
          <w:rFonts w:cs="David" w:hint="cs"/>
          <w:rtl/>
        </w:rPr>
      </w:pPr>
      <w:r w:rsidRPr="00A20B86">
        <w:rPr>
          <w:rFonts w:cs="David" w:hint="cs"/>
          <w:rtl/>
        </w:rPr>
        <w:t>14.10</w:t>
      </w:r>
      <w:r w:rsidRPr="00A20B86">
        <w:rPr>
          <w:rFonts w:cs="David" w:hint="cs"/>
          <w:rtl/>
        </w:rPr>
        <w:tab/>
        <w:t>משנשאל  האם נהג לחבק את א' ד' וללטפה בשדיים ובישבן, השיב:</w:t>
      </w:r>
    </w:p>
    <w:p w14:paraId="49D00C77" w14:textId="77777777" w:rsidR="00126079" w:rsidRPr="00A20B86" w:rsidRDefault="00126079" w:rsidP="00126079">
      <w:pPr>
        <w:tabs>
          <w:tab w:val="left" w:pos="566"/>
          <w:tab w:val="left" w:pos="1466"/>
          <w:tab w:val="left" w:pos="7946"/>
        </w:tabs>
        <w:bidi/>
        <w:ind w:firstLine="746"/>
        <w:jc w:val="both"/>
        <w:rPr>
          <w:rFonts w:cs="David" w:hint="cs"/>
          <w:rtl/>
        </w:rPr>
      </w:pPr>
    </w:p>
    <w:p w14:paraId="4D7B0646" w14:textId="77777777" w:rsidR="00126079" w:rsidRPr="00A20B86" w:rsidRDefault="00126079" w:rsidP="00126079">
      <w:pPr>
        <w:bidi/>
        <w:spacing w:line="360" w:lineRule="auto"/>
        <w:ind w:left="1485" w:right="900"/>
        <w:rPr>
          <w:rStyle w:val="normal-h"/>
          <w:rFonts w:cs="David" w:hint="cs"/>
          <w:rtl/>
        </w:rPr>
      </w:pPr>
      <w:r w:rsidRPr="00A20B86">
        <w:rPr>
          <w:rStyle w:val="normal-h"/>
          <w:rFonts w:cs="David" w:hint="cs"/>
          <w:rtl/>
        </w:rPr>
        <w:t>"מחבק אותה כן, מלטף כן, בחיים לא נגעתי בשדיים, אם אנחנו על ערסל, שנינו מחובקים, יכול להיות שהיד שלי נגעה בה בטוסיק, אך זה לא</w:t>
      </w:r>
      <w:r w:rsidR="007D684C">
        <w:rPr>
          <w:rStyle w:val="normal-h"/>
          <w:rFonts w:cs="David" w:hint="cs"/>
          <w:rtl/>
        </w:rPr>
        <w:t xml:space="preserve"> א</w:t>
      </w:r>
      <w:r w:rsidRPr="00A20B86">
        <w:rPr>
          <w:rStyle w:val="normal-h"/>
          <w:rFonts w:cs="David" w:hint="cs"/>
          <w:rtl/>
        </w:rPr>
        <w:t>ומר שאני מתחרמן עליה, ולא מבחינה מינית.</w:t>
      </w:r>
    </w:p>
    <w:p w14:paraId="03AC8B7E" w14:textId="77777777" w:rsidR="00126079" w:rsidRPr="00A20B86" w:rsidRDefault="00126079" w:rsidP="00126079">
      <w:pPr>
        <w:bidi/>
        <w:spacing w:line="360" w:lineRule="auto"/>
        <w:ind w:left="1485" w:right="900"/>
        <w:rPr>
          <w:rStyle w:val="normal-h"/>
          <w:rFonts w:cs="David" w:hint="cs"/>
          <w:b/>
          <w:b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האם ל</w:t>
      </w:r>
      <w:r w:rsidR="000D55FD">
        <w:rPr>
          <w:rStyle w:val="normal-h"/>
          <w:rFonts w:cs="David" w:hint="cs"/>
          <w:b/>
          <w:bCs/>
          <w:rtl/>
        </w:rPr>
        <w:t>י</w:t>
      </w:r>
      <w:r w:rsidR="007D684C">
        <w:rPr>
          <w:rStyle w:val="normal-h"/>
          <w:rFonts w:cs="David" w:hint="cs"/>
          <w:b/>
          <w:bCs/>
          <w:rtl/>
        </w:rPr>
        <w:t>ט</w:t>
      </w:r>
      <w:r w:rsidRPr="00A20B86">
        <w:rPr>
          <w:rStyle w:val="normal-h"/>
          <w:rFonts w:cs="David" w:hint="cs"/>
          <w:b/>
          <w:bCs/>
          <w:rtl/>
        </w:rPr>
        <w:t>פת לה את הטוסיק תוך כדי ששכבתם שם?</w:t>
      </w:r>
    </w:p>
    <w:p w14:paraId="0D700F02" w14:textId="77777777" w:rsidR="00126079" w:rsidRPr="00A20B86" w:rsidRDefault="00126079" w:rsidP="00126079">
      <w:pPr>
        <w:bidi/>
        <w:spacing w:line="360" w:lineRule="auto"/>
        <w:ind w:left="1485" w:right="900"/>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לא. אני והבנות כל הזמן מחובקים. זה היה טבעי לגמרי, זה זרם טבעי לגמרי בנוכחות של אמא, בנוכחות כולם. </w:t>
      </w:r>
    </w:p>
    <w:p w14:paraId="1EFC75FA" w14:textId="77777777" w:rsidR="00126079" w:rsidRPr="00A20B86" w:rsidRDefault="00126079" w:rsidP="00126079">
      <w:pPr>
        <w:bidi/>
        <w:spacing w:line="360" w:lineRule="auto"/>
        <w:ind w:left="1485" w:right="900"/>
        <w:rPr>
          <w:rStyle w:val="normal-h"/>
          <w:rFonts w:cs="David" w:hint="cs"/>
          <w:b/>
          <w:b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כן ליטפת לה את הטוסיק בצורה טבעית?</w:t>
      </w:r>
    </w:p>
    <w:p w14:paraId="5646BEC7" w14:textId="77777777" w:rsidR="00126079" w:rsidRPr="00A20B86" w:rsidRDefault="00126079" w:rsidP="00126079">
      <w:pPr>
        <w:bidi/>
        <w:spacing w:line="360" w:lineRule="auto"/>
        <w:ind w:left="1485" w:right="900"/>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יכול להיות בצורה טבעית, יכול להיות באיזה פעם בתוך שיחה, אך בטח לא מתוך מחשבה מינית אני חיבקתי אותה כמו ילדה שלי בדיוק. </w:t>
      </w:r>
      <w:r w:rsidRPr="00A20B86">
        <w:rPr>
          <w:rStyle w:val="normal-h"/>
          <w:rFonts w:cs="David" w:hint="cs"/>
          <w:b/>
          <w:bCs/>
          <w:rtl/>
        </w:rPr>
        <w:br/>
        <w:t>ש.</w:t>
      </w:r>
      <w:r w:rsidR="006D7AC7">
        <w:rPr>
          <w:rStyle w:val="normal-h"/>
          <w:rFonts w:cs="David" w:hint="cs"/>
          <w:b/>
          <w:bCs/>
          <w:rtl/>
        </w:rPr>
        <w:t xml:space="preserve"> </w:t>
      </w:r>
      <w:r w:rsidRPr="00A20B86">
        <w:rPr>
          <w:rStyle w:val="normal-h"/>
          <w:rFonts w:cs="David" w:hint="cs"/>
          <w:b/>
          <w:bCs/>
          <w:rtl/>
        </w:rPr>
        <w:t>יכול להיות שבאותה צורה, לא בכוונה מינית, העברת לה יד לכיון השדיים?</w:t>
      </w:r>
      <w:r w:rsidRPr="00A20B86">
        <w:rPr>
          <w:rStyle w:val="normal-h"/>
          <w:rFonts w:cs="David" w:hint="cs"/>
          <w:rtl/>
        </w:rPr>
        <w:br/>
        <w:t>ת: לא.</w:t>
      </w:r>
      <w:r w:rsidRPr="00A20B86">
        <w:rPr>
          <w:rFonts w:cs="David" w:hint="cs"/>
          <w:rtl/>
        </w:rPr>
        <w:t xml:space="preserve">" (עמ' 136 לפרוט'). </w:t>
      </w:r>
    </w:p>
    <w:p w14:paraId="7311B2A7" w14:textId="77777777" w:rsidR="00126079" w:rsidRPr="00A20B86" w:rsidRDefault="00126079" w:rsidP="00126079">
      <w:pPr>
        <w:tabs>
          <w:tab w:val="left" w:pos="7586"/>
          <w:tab w:val="left" w:pos="7946"/>
        </w:tabs>
        <w:bidi/>
        <w:spacing w:line="360" w:lineRule="auto"/>
        <w:jc w:val="both"/>
        <w:rPr>
          <w:rFonts w:cs="David" w:hint="cs"/>
          <w:sz w:val="10"/>
          <w:szCs w:val="10"/>
          <w:rtl/>
        </w:rPr>
      </w:pPr>
    </w:p>
    <w:p w14:paraId="08FFB31F" w14:textId="77777777" w:rsidR="00126079" w:rsidRPr="00A20B86" w:rsidRDefault="00126079" w:rsidP="00126079">
      <w:pPr>
        <w:tabs>
          <w:tab w:val="left" w:pos="1466"/>
          <w:tab w:val="left" w:pos="7586"/>
          <w:tab w:val="left" w:pos="7946"/>
        </w:tabs>
        <w:bidi/>
        <w:jc w:val="both"/>
        <w:rPr>
          <w:rFonts w:cs="David" w:hint="cs"/>
          <w:rtl/>
        </w:rPr>
      </w:pPr>
      <w:r w:rsidRPr="00A20B86">
        <w:rPr>
          <w:rFonts w:cs="David" w:hint="cs"/>
          <w:rtl/>
        </w:rPr>
        <w:tab/>
        <w:t>וכן:</w:t>
      </w:r>
    </w:p>
    <w:p w14:paraId="548768E1" w14:textId="77777777" w:rsidR="00126079" w:rsidRPr="00A20B86" w:rsidRDefault="00126079" w:rsidP="00126079">
      <w:pPr>
        <w:tabs>
          <w:tab w:val="left" w:pos="1466"/>
          <w:tab w:val="left" w:pos="7586"/>
          <w:tab w:val="left" w:pos="7946"/>
        </w:tabs>
        <w:bidi/>
        <w:spacing w:line="360" w:lineRule="auto"/>
        <w:jc w:val="both"/>
        <w:rPr>
          <w:rFonts w:cs="David" w:hint="cs"/>
          <w:rtl/>
        </w:rPr>
      </w:pPr>
    </w:p>
    <w:p w14:paraId="69CF578D" w14:textId="77777777" w:rsidR="00126079" w:rsidRPr="00A20B86" w:rsidRDefault="00126079" w:rsidP="00126079">
      <w:pPr>
        <w:tabs>
          <w:tab w:val="left" w:pos="6866"/>
          <w:tab w:val="left" w:pos="7946"/>
        </w:tabs>
        <w:bidi/>
        <w:spacing w:line="360" w:lineRule="auto"/>
        <w:ind w:left="1485" w:right="900"/>
        <w:jc w:val="both"/>
        <w:rPr>
          <w:rFonts w:cs="David" w:hint="cs"/>
          <w:rtl/>
        </w:rPr>
      </w:pPr>
      <w:r w:rsidRPr="00A20B86">
        <w:rPr>
          <w:rStyle w:val="normal-h"/>
          <w:rFonts w:cs="David" w:hint="cs"/>
          <w:rtl/>
        </w:rPr>
        <w:t>"[...] שזה היה בטבעיות לגמרי וזה היה חלק מהחיים של יום יום. הן היו יושבות עלי, היינו שוכבים בסלון מסתלבטים, במן שעמום כזה, היינו רבים בצחוק, הכל היינו עושים כאילו חיי משפחה, אשכרה, חיי משפחה. איך כמו אבא שיכול לעשות עם הבנות שלו, לשחק איתם, לעשות אוירה שמחה ונוחה, זה היה הכיוון. בחיים אף אחד וגם לא היה רמז מהבנות שזה הולך לכיוון מיני או שזה מציק להן, בחיים אף אחד לא חשב על הדברים האלה, זה צף כשהגיעה התלונה הזו</w:t>
      </w:r>
      <w:r w:rsidRPr="00A20B86">
        <w:rPr>
          <w:rFonts w:cs="David" w:hint="cs"/>
          <w:rtl/>
        </w:rPr>
        <w:t xml:space="preserve"> [...]" (עמ' 121-122 לפרוט'). </w:t>
      </w:r>
    </w:p>
    <w:p w14:paraId="525EB7EE" w14:textId="77777777" w:rsidR="00126079" w:rsidRPr="00A20B86" w:rsidRDefault="00126079" w:rsidP="00126079">
      <w:pPr>
        <w:tabs>
          <w:tab w:val="left" w:pos="7586"/>
          <w:tab w:val="left" w:pos="7946"/>
        </w:tabs>
        <w:bidi/>
        <w:spacing w:line="360" w:lineRule="auto"/>
        <w:jc w:val="both"/>
        <w:rPr>
          <w:rFonts w:cs="David" w:hint="cs"/>
          <w:rtl/>
        </w:rPr>
      </w:pPr>
    </w:p>
    <w:p w14:paraId="16C2FB08" w14:textId="77777777" w:rsidR="00126079" w:rsidRPr="00A20B86" w:rsidRDefault="00126079" w:rsidP="00126079">
      <w:pPr>
        <w:tabs>
          <w:tab w:val="left" w:pos="7586"/>
          <w:tab w:val="left" w:pos="7946"/>
        </w:tabs>
        <w:bidi/>
        <w:spacing w:line="360" w:lineRule="auto"/>
        <w:ind w:left="1466" w:hanging="720"/>
        <w:jc w:val="both"/>
        <w:rPr>
          <w:rFonts w:cs="David" w:hint="cs"/>
          <w:rtl/>
        </w:rPr>
      </w:pPr>
      <w:r w:rsidRPr="00A20B86">
        <w:rPr>
          <w:rFonts w:cs="David" w:hint="cs"/>
          <w:rtl/>
        </w:rPr>
        <w:tab/>
      </w:r>
      <w:r w:rsidRPr="00A20B86">
        <w:rPr>
          <w:rFonts w:cs="David" w:hint="cs"/>
          <w:u w:val="single"/>
          <w:rtl/>
        </w:rPr>
        <w:t>הנאשם הכחיש שהתייחס אי פעם למיניותה של א' ד'. לדבריו</w:t>
      </w:r>
      <w:r w:rsidRPr="00A20B86">
        <w:rPr>
          <w:rFonts w:cs="David" w:hint="cs"/>
          <w:rtl/>
        </w:rPr>
        <w:t xml:space="preserve">, לכל היותר החמיא לה על איך שהיא נראית (עמ' 136 לפרוט'), וכן </w:t>
      </w:r>
      <w:r w:rsidRPr="00A20B86">
        <w:rPr>
          <w:rFonts w:cs="David" w:hint="cs"/>
          <w:u w:val="single"/>
          <w:rtl/>
        </w:rPr>
        <w:t>הכחיש, כי נגע באיבר המין של מי מהמתלוננות, כי הושיט יד לעבר החזה של המתלוננות, שביקש מת' ד' ללבוש את התחתון של אמה, שבחן את גופה בערום, או כי אי פעם שוחח עם המתלוננות על יחסי המין שלו עם אמן או עם אשתו</w:t>
      </w:r>
      <w:r w:rsidRPr="00A20B86">
        <w:rPr>
          <w:rFonts w:cs="David" w:hint="cs"/>
          <w:rtl/>
        </w:rPr>
        <w:t xml:space="preserve"> (עמ' 122, 134 לפרוט'). </w:t>
      </w:r>
    </w:p>
    <w:p w14:paraId="51252604" w14:textId="77777777" w:rsidR="00126079" w:rsidRPr="00A20B86" w:rsidRDefault="00126079" w:rsidP="00126079">
      <w:pPr>
        <w:bidi/>
        <w:spacing w:line="360" w:lineRule="auto"/>
        <w:jc w:val="both"/>
        <w:rPr>
          <w:rFonts w:cs="David" w:hint="cs"/>
          <w:rtl/>
        </w:rPr>
      </w:pPr>
    </w:p>
    <w:p w14:paraId="19304591" w14:textId="77777777" w:rsidR="00126079" w:rsidRPr="00A20B86" w:rsidRDefault="00126079" w:rsidP="00126079">
      <w:pPr>
        <w:tabs>
          <w:tab w:val="left" w:pos="1466"/>
        </w:tabs>
        <w:bidi/>
        <w:spacing w:line="360" w:lineRule="auto"/>
        <w:ind w:left="1440" w:hanging="694"/>
        <w:jc w:val="both"/>
        <w:rPr>
          <w:rFonts w:cs="David" w:hint="cs"/>
          <w:rtl/>
        </w:rPr>
      </w:pPr>
      <w:r w:rsidRPr="00A20B86">
        <w:rPr>
          <w:rFonts w:cs="David" w:hint="cs"/>
          <w:rtl/>
        </w:rPr>
        <w:t>14.11</w:t>
      </w:r>
      <w:r w:rsidRPr="00A20B86">
        <w:rPr>
          <w:rFonts w:cs="David" w:hint="cs"/>
          <w:rtl/>
        </w:rPr>
        <w:tab/>
        <w:t xml:space="preserve">יצוין, כי לאחר שנשאל פעמים רבות </w:t>
      </w:r>
      <w:r w:rsidRPr="00A20B86">
        <w:rPr>
          <w:rFonts w:cs="David" w:hint="cs"/>
          <w:u w:val="single"/>
          <w:rtl/>
        </w:rPr>
        <w:t>והכחיש כי היתה לו אי פעם שיחה עם מי מהמתלוננות שעניינה יחסי מין, השיב כי אינו זוכר מקרה כזה</w:t>
      </w:r>
      <w:r w:rsidRPr="00A20B86">
        <w:rPr>
          <w:rFonts w:cs="David" w:hint="cs"/>
          <w:rtl/>
        </w:rPr>
        <w:t xml:space="preserve">, אך "אני לא יכול לשחזר חיים של 10 שנים, אם היא שאלה, פעם שאלה עניתי לה" (עמ' 123 לפרוט'). </w:t>
      </w:r>
    </w:p>
    <w:p w14:paraId="6BE9848B" w14:textId="77777777" w:rsidR="00126079" w:rsidRPr="00A20B86" w:rsidRDefault="00126079" w:rsidP="00126079">
      <w:pPr>
        <w:tabs>
          <w:tab w:val="left" w:pos="1466"/>
        </w:tabs>
        <w:bidi/>
        <w:spacing w:line="360" w:lineRule="auto"/>
        <w:ind w:left="1440" w:hanging="694"/>
        <w:jc w:val="both"/>
        <w:rPr>
          <w:rFonts w:cs="David" w:hint="cs"/>
          <w:rtl/>
        </w:rPr>
      </w:pPr>
    </w:p>
    <w:p w14:paraId="788EC386" w14:textId="77777777" w:rsidR="00126079" w:rsidRPr="00A20B86" w:rsidRDefault="00126079" w:rsidP="00126079">
      <w:pPr>
        <w:tabs>
          <w:tab w:val="left" w:pos="1466"/>
        </w:tabs>
        <w:bidi/>
        <w:spacing w:line="360" w:lineRule="auto"/>
        <w:ind w:left="1440" w:hanging="694"/>
        <w:jc w:val="both"/>
        <w:rPr>
          <w:rFonts w:cs="David" w:hint="cs"/>
          <w:rtl/>
        </w:rPr>
      </w:pPr>
      <w:r w:rsidRPr="00A20B86">
        <w:rPr>
          <w:rFonts w:cs="David" w:hint="cs"/>
          <w:rtl/>
        </w:rPr>
        <w:tab/>
        <w:t xml:space="preserve">כשנשאל הנאשם האם יש מעשים בכתב האישום שהוא אינו מכחיש, השיב הנאשם כי אינו יכול להכחיש כי היה לו מגע פיזי עם המתלוננות, אך ללא כוונה מינית: "היו חיבוקים, נשיקות, משחקים ונגיעות </w:t>
      </w:r>
      <w:r w:rsidRPr="00A20B86">
        <w:rPr>
          <w:rStyle w:val="normal-h"/>
          <w:rFonts w:cs="David" w:hint="cs"/>
          <w:rtl/>
        </w:rPr>
        <w:t xml:space="preserve">וכל הדברים האלה, זה היה קורה יום יום, כמה פעמים ביום בנוכחות של כולם, היו אמבטיות. אבל בחיים לא היה כיוון מיני ולא היתה מחשבה מינית" (עמ' 123 לפרוט'). </w:t>
      </w:r>
    </w:p>
    <w:p w14:paraId="17EFF5C6" w14:textId="77777777" w:rsidR="00126079" w:rsidRPr="00A20B86" w:rsidRDefault="00126079" w:rsidP="00126079">
      <w:pPr>
        <w:bidi/>
        <w:spacing w:line="360" w:lineRule="auto"/>
        <w:jc w:val="both"/>
        <w:rPr>
          <w:rFonts w:cs="David" w:hint="cs"/>
          <w:rtl/>
        </w:rPr>
      </w:pPr>
    </w:p>
    <w:p w14:paraId="6BB47DC6" w14:textId="77777777" w:rsidR="00126079" w:rsidRPr="00A20B86" w:rsidRDefault="00126079" w:rsidP="00126079">
      <w:pPr>
        <w:tabs>
          <w:tab w:val="left" w:pos="746"/>
          <w:tab w:val="left" w:pos="1466"/>
          <w:tab w:val="left" w:pos="7946"/>
        </w:tabs>
        <w:bidi/>
        <w:spacing w:line="360" w:lineRule="auto"/>
        <w:ind w:left="1440" w:hanging="694"/>
        <w:jc w:val="both"/>
        <w:rPr>
          <w:rFonts w:cs="David" w:hint="cs"/>
          <w:rtl/>
        </w:rPr>
      </w:pPr>
      <w:r w:rsidRPr="00A20B86">
        <w:rPr>
          <w:rFonts w:cs="David" w:hint="cs"/>
          <w:rtl/>
        </w:rPr>
        <w:t>14.12</w:t>
      </w:r>
      <w:r w:rsidRPr="00A20B86">
        <w:rPr>
          <w:rFonts w:cs="David" w:hint="cs"/>
          <w:rtl/>
        </w:rPr>
        <w:tab/>
        <w:t xml:space="preserve">באשר לת' ד' סיפר הנאשם, כי היתה ילדה שובבה, אנרגטית ואהובה. עם זאת היתה גם עצמאית וחזקה: "לא דפקה לי חשבון", "לא דפקה חשבון לאף אחד" (עמ' 120 לפרוט'). לדבריו, ת' ד' היתה מחוברת אליו "כל הזמן קפצה עליי, חיבקה אותי" (עמ' 120 לפרוט'). </w:t>
      </w:r>
    </w:p>
    <w:p w14:paraId="064A14C3" w14:textId="77777777" w:rsidR="00126079" w:rsidRPr="00A20B86" w:rsidRDefault="00126079" w:rsidP="00126079">
      <w:pPr>
        <w:tabs>
          <w:tab w:val="left" w:pos="746"/>
          <w:tab w:val="left" w:pos="1466"/>
          <w:tab w:val="left" w:pos="7946"/>
        </w:tabs>
        <w:bidi/>
        <w:spacing w:line="360" w:lineRule="auto"/>
        <w:ind w:left="1440" w:hanging="694"/>
        <w:jc w:val="both"/>
        <w:rPr>
          <w:rFonts w:cs="David" w:hint="cs"/>
          <w:rtl/>
        </w:rPr>
      </w:pPr>
      <w:r w:rsidRPr="00A20B86">
        <w:rPr>
          <w:rFonts w:cs="David" w:hint="cs"/>
          <w:rtl/>
        </w:rPr>
        <w:t>14.13</w:t>
      </w:r>
      <w:r w:rsidRPr="00A20B86">
        <w:rPr>
          <w:rFonts w:cs="David" w:hint="cs"/>
          <w:rtl/>
        </w:rPr>
        <w:tab/>
        <w:t>הנאשם תיאר את תדהמתו מששמע על התלונה שהגישה ת' ד' נגדו (עמ' 124 לפרוט'). לדבריו, לאחר שנודע לו על התלונה של ת' ד' ניסה ליצור קשר עם האם, אך היא סירבה, והוא העביר לה מכתב דרך חברה משותפת (נ/8).</w:t>
      </w:r>
    </w:p>
    <w:p w14:paraId="630B2BD1" w14:textId="77777777" w:rsidR="00126079" w:rsidRPr="00A20B86" w:rsidRDefault="00126079" w:rsidP="000D55FD">
      <w:pPr>
        <w:tabs>
          <w:tab w:val="left" w:pos="746"/>
          <w:tab w:val="left" w:pos="1466"/>
          <w:tab w:val="left" w:pos="7946"/>
        </w:tabs>
        <w:bidi/>
        <w:ind w:left="1440" w:hanging="694"/>
        <w:jc w:val="both"/>
        <w:rPr>
          <w:rFonts w:cs="David" w:hint="cs"/>
          <w:rtl/>
        </w:rPr>
      </w:pPr>
    </w:p>
    <w:p w14:paraId="3E9CECDC" w14:textId="77777777" w:rsidR="00126079" w:rsidRPr="00A20B86" w:rsidRDefault="00126079" w:rsidP="00126079">
      <w:pPr>
        <w:tabs>
          <w:tab w:val="left" w:pos="746"/>
          <w:tab w:val="left" w:pos="1466"/>
          <w:tab w:val="left" w:pos="7946"/>
        </w:tabs>
        <w:bidi/>
        <w:spacing w:line="360" w:lineRule="auto"/>
        <w:ind w:left="1440" w:hanging="694"/>
        <w:jc w:val="both"/>
        <w:rPr>
          <w:rFonts w:cs="David" w:hint="cs"/>
          <w:rtl/>
        </w:rPr>
      </w:pPr>
      <w:r w:rsidRPr="00A20B86">
        <w:rPr>
          <w:rFonts w:cs="David" w:hint="cs"/>
          <w:rtl/>
        </w:rPr>
        <w:t>14.14</w:t>
      </w:r>
      <w:r w:rsidRPr="00A20B86">
        <w:rPr>
          <w:rFonts w:cs="David" w:hint="cs"/>
          <w:rtl/>
        </w:rPr>
        <w:tab/>
        <w:t>הנאשם תיאר, כי מאז שהוגשה נגדו התלונה הוא לא פגש את בתו א', משום שהוא אינו מוכן להיפגש עמה במרכז "קשר", תחת פיקוח והשגחה.</w:t>
      </w:r>
    </w:p>
    <w:p w14:paraId="25377809" w14:textId="77777777" w:rsidR="00126079" w:rsidRPr="00A20B86" w:rsidRDefault="00126079" w:rsidP="000D55FD">
      <w:pPr>
        <w:bidi/>
        <w:jc w:val="both"/>
        <w:rPr>
          <w:rFonts w:cs="David" w:hint="cs"/>
          <w:b/>
          <w:bCs/>
          <w:u w:val="single"/>
          <w:rtl/>
        </w:rPr>
      </w:pPr>
    </w:p>
    <w:p w14:paraId="5C04A904" w14:textId="77777777" w:rsidR="00126079" w:rsidRPr="00A20B86" w:rsidRDefault="00126079" w:rsidP="00126079">
      <w:pPr>
        <w:bidi/>
        <w:spacing w:line="360" w:lineRule="auto"/>
        <w:jc w:val="both"/>
        <w:rPr>
          <w:rFonts w:cs="David" w:hint="cs"/>
          <w:b/>
          <w:bCs/>
          <w:u w:val="single"/>
          <w:rtl/>
        </w:rPr>
      </w:pPr>
      <w:r w:rsidRPr="00A20B86">
        <w:rPr>
          <w:rFonts w:cs="David" w:hint="cs"/>
          <w:b/>
          <w:bCs/>
          <w:u w:val="single"/>
          <w:rtl/>
        </w:rPr>
        <w:t xml:space="preserve">דיון </w:t>
      </w:r>
    </w:p>
    <w:p w14:paraId="39D4DDB0" w14:textId="77777777" w:rsidR="00126079" w:rsidRPr="00A20B86" w:rsidRDefault="00126079" w:rsidP="00126079">
      <w:pPr>
        <w:bidi/>
        <w:spacing w:line="360" w:lineRule="auto"/>
        <w:jc w:val="both"/>
        <w:rPr>
          <w:rFonts w:cs="David" w:hint="cs"/>
          <w:u w:val="single"/>
          <w:rtl/>
        </w:rPr>
      </w:pPr>
      <w:r w:rsidRPr="00A20B86">
        <w:rPr>
          <w:rFonts w:cs="David" w:hint="cs"/>
          <w:rtl/>
        </w:rPr>
        <w:t>15.</w:t>
      </w:r>
      <w:r w:rsidRPr="00A20B86">
        <w:rPr>
          <w:rFonts w:cs="David" w:hint="cs"/>
          <w:rtl/>
        </w:rPr>
        <w:tab/>
      </w:r>
      <w:r w:rsidRPr="00A20B86">
        <w:rPr>
          <w:rFonts w:cs="David" w:hint="cs"/>
          <w:u w:val="single"/>
          <w:rtl/>
        </w:rPr>
        <w:t>ממצאי מהימנות</w:t>
      </w:r>
    </w:p>
    <w:p w14:paraId="36497D9B" w14:textId="77777777" w:rsidR="00126079" w:rsidRPr="00A20B86" w:rsidRDefault="00126079" w:rsidP="00126079">
      <w:pPr>
        <w:bidi/>
        <w:spacing w:line="360" w:lineRule="auto"/>
        <w:ind w:left="1440" w:hanging="746"/>
        <w:jc w:val="both"/>
        <w:rPr>
          <w:rFonts w:cs="David" w:hint="cs"/>
          <w:rtl/>
        </w:rPr>
      </w:pPr>
      <w:r w:rsidRPr="00A20B86">
        <w:rPr>
          <w:rFonts w:cs="David" w:hint="cs"/>
          <w:rtl/>
        </w:rPr>
        <w:t>15.1</w:t>
      </w:r>
      <w:r w:rsidRPr="00A20B86">
        <w:rPr>
          <w:rFonts w:cs="David" w:hint="cs"/>
          <w:rtl/>
        </w:rPr>
        <w:tab/>
        <w:t xml:space="preserve">כאופיין של עבירות מין, המתבצעות בדרך כלל בחדרי חדרים, עניין לנו בגרסה מול גרסה ומכאן הקושי המובנה הטמון בהכרעה ובקביעת מהימנות. תיק זה יוכרע אפוא, בעיקר, על פי ממצאי מהימנות שייקבעו באשר לעדים שהעידו בפנינו, ובעיקר מהימנותם של המתלוננות והנאשם. </w:t>
      </w:r>
    </w:p>
    <w:p w14:paraId="3C6486E4" w14:textId="77777777" w:rsidR="00126079" w:rsidRPr="00A20B86" w:rsidRDefault="00126079" w:rsidP="000D55FD">
      <w:pPr>
        <w:bidi/>
        <w:jc w:val="both"/>
        <w:rPr>
          <w:rFonts w:cs="David" w:hint="cs"/>
          <w:rtl/>
        </w:rPr>
      </w:pPr>
    </w:p>
    <w:p w14:paraId="77979BA9" w14:textId="77777777" w:rsidR="00126079" w:rsidRPr="00A20B86" w:rsidRDefault="00126079" w:rsidP="00126079">
      <w:pPr>
        <w:bidi/>
        <w:spacing w:line="360" w:lineRule="auto"/>
        <w:ind w:left="1440"/>
        <w:jc w:val="both"/>
        <w:rPr>
          <w:rFonts w:cs="David" w:hint="cs"/>
          <w:rtl/>
        </w:rPr>
      </w:pPr>
      <w:r w:rsidRPr="00A20B86">
        <w:rPr>
          <w:rFonts w:cs="David" w:hint="cs"/>
          <w:rtl/>
        </w:rPr>
        <w:t>הערכה של עדות שבעל-פה ומהימנותם של עדים הם עניין של בית המשפט להחליט בו על פי התנהגותם של העדים, נסיבות העניין ואותות האמת המתגלים במשך המשפט (</w:t>
      </w:r>
      <w:hyperlink r:id="rId29" w:history="1">
        <w:r w:rsidR="003C1708" w:rsidRPr="003C1708">
          <w:rPr>
            <w:rStyle w:val="Hyperlink"/>
            <w:rFonts w:cs="David" w:hint="eastAsia"/>
            <w:rtl/>
          </w:rPr>
          <w:t>סעיף</w:t>
        </w:r>
        <w:r w:rsidR="003C1708" w:rsidRPr="003C1708">
          <w:rPr>
            <w:rStyle w:val="Hyperlink"/>
            <w:rFonts w:cs="David"/>
            <w:rtl/>
          </w:rPr>
          <w:t xml:space="preserve"> 53</w:t>
        </w:r>
      </w:hyperlink>
      <w:r w:rsidRPr="00A20B86">
        <w:rPr>
          <w:rFonts w:cs="David" w:hint="cs"/>
          <w:rtl/>
        </w:rPr>
        <w:t xml:space="preserve"> ל</w:t>
      </w:r>
      <w:hyperlink r:id="rId30" w:history="1">
        <w:r w:rsidR="006D7AC7" w:rsidRPr="006D7AC7">
          <w:rPr>
            <w:rStyle w:val="Hyperlink"/>
            <w:rFonts w:cs="David"/>
            <w:rtl/>
          </w:rPr>
          <w:t>פקודת הראיות</w:t>
        </w:r>
      </w:hyperlink>
      <w:r w:rsidRPr="00A20B86">
        <w:rPr>
          <w:rFonts w:cs="David" w:hint="cs"/>
          <w:rtl/>
        </w:rPr>
        <w:t xml:space="preserve"> [נוסח חדש], תשל"א-1971).</w:t>
      </w:r>
    </w:p>
    <w:p w14:paraId="0E3BA380" w14:textId="77777777" w:rsidR="00126079" w:rsidRPr="00A20B86" w:rsidRDefault="00126079" w:rsidP="00126079">
      <w:pPr>
        <w:bidi/>
        <w:jc w:val="both"/>
        <w:rPr>
          <w:rFonts w:cs="David" w:hint="cs"/>
          <w:rtl/>
        </w:rPr>
      </w:pPr>
      <w:r w:rsidRPr="00A20B86">
        <w:rPr>
          <w:rFonts w:cs="David" w:hint="cs"/>
          <w:rtl/>
        </w:rPr>
        <w:tab/>
      </w:r>
    </w:p>
    <w:p w14:paraId="20FC17C7" w14:textId="77777777" w:rsidR="00126079" w:rsidRPr="00A20B86" w:rsidRDefault="00126079" w:rsidP="000D55FD">
      <w:pPr>
        <w:bidi/>
        <w:jc w:val="both"/>
        <w:rPr>
          <w:rFonts w:cs="David" w:hint="cs"/>
          <w:sz w:val="4"/>
          <w:szCs w:val="4"/>
          <w:rtl/>
        </w:rPr>
      </w:pPr>
      <w:r w:rsidRPr="00A20B86">
        <w:rPr>
          <w:rFonts w:cs="David" w:hint="cs"/>
          <w:rtl/>
        </w:rPr>
        <w:tab/>
      </w:r>
    </w:p>
    <w:p w14:paraId="02290291" w14:textId="77777777" w:rsidR="00126079" w:rsidRPr="00A20B86" w:rsidRDefault="00126079" w:rsidP="00126079">
      <w:pPr>
        <w:bidi/>
        <w:ind w:left="720" w:firstLine="720"/>
        <w:jc w:val="both"/>
        <w:rPr>
          <w:rFonts w:cs="David" w:hint="cs"/>
          <w:rtl/>
        </w:rPr>
      </w:pPr>
      <w:r w:rsidRPr="00A20B86">
        <w:rPr>
          <w:rFonts w:cs="David" w:hint="cs"/>
          <w:rtl/>
        </w:rPr>
        <w:t xml:space="preserve">בהקשר זה נאמר </w:t>
      </w:r>
      <w:r w:rsidRPr="00A20B86">
        <w:rPr>
          <w:rFonts w:cs="David" w:hint="cs"/>
          <w:b/>
          <w:bCs/>
          <w:rtl/>
        </w:rPr>
        <w:t>בעניין מרדכי</w:t>
      </w:r>
      <w:r w:rsidRPr="00A20B86">
        <w:rPr>
          <w:rFonts w:cs="David" w:hint="cs"/>
          <w:rtl/>
        </w:rPr>
        <w:t xml:space="preserve">: </w:t>
      </w:r>
    </w:p>
    <w:p w14:paraId="7A541CE9" w14:textId="77777777" w:rsidR="00126079" w:rsidRPr="00A20B86" w:rsidRDefault="00126079" w:rsidP="00126079">
      <w:pPr>
        <w:bidi/>
        <w:jc w:val="both"/>
        <w:rPr>
          <w:rFonts w:cs="David" w:hint="cs"/>
          <w:rtl/>
        </w:rPr>
      </w:pPr>
    </w:p>
    <w:p w14:paraId="07E6053F" w14:textId="77777777" w:rsidR="00126079" w:rsidRPr="00A20B86" w:rsidRDefault="00126079" w:rsidP="00126079">
      <w:pPr>
        <w:pStyle w:val="Ruller40"/>
        <w:ind w:left="1826" w:right="720"/>
        <w:rPr>
          <w:rFonts w:ascii="Arial" w:hAnsi="Arial" w:cs="David" w:hint="cs"/>
          <w:spacing w:val="0"/>
          <w:sz w:val="24"/>
          <w:szCs w:val="24"/>
          <w:rtl/>
        </w:rPr>
      </w:pPr>
      <w:r w:rsidRPr="00A20B86">
        <w:rPr>
          <w:rFonts w:ascii="Arial" w:hAnsi="Arial" w:cs="David" w:hint="cs"/>
          <w:spacing w:val="0"/>
          <w:sz w:val="24"/>
          <w:szCs w:val="24"/>
          <w:rtl/>
        </w:rPr>
        <w:t>"כידוע, עניין האמון בעד הוא בראש ובראשונה עניינם של השופטים השומעים את עדותו, רואים את התנהגותו, מתרשמים מתגובתו ומאופן דיבורו ומכל מיני אימפונדרבילים אשר בסופו של דבר מעצבים את דעתם אם אמת או שקר בפיו"</w:t>
      </w:r>
      <w:r w:rsidRPr="00A20B86">
        <w:rPr>
          <w:rFonts w:ascii="Arial" w:hAnsi="Arial" w:cs="David"/>
          <w:spacing w:val="0"/>
          <w:sz w:val="24"/>
          <w:szCs w:val="24"/>
          <w:rtl/>
        </w:rPr>
        <w:t xml:space="preserve"> (</w:t>
      </w:r>
      <w:hyperlink r:id="rId31" w:history="1">
        <w:r w:rsidR="006D7AC7" w:rsidRPr="006D7AC7">
          <w:rPr>
            <w:rStyle w:val="Hyperlink"/>
            <w:rFonts w:ascii="Arial" w:hAnsi="Arial" w:cs="David"/>
            <w:spacing w:val="0"/>
            <w:sz w:val="24"/>
            <w:szCs w:val="24"/>
            <w:rtl/>
          </w:rPr>
          <w:t>ע"פ 312/67 מרדכי נ' היועמ"ש, פ"ד כב</w:t>
        </w:r>
      </w:hyperlink>
      <w:r w:rsidRPr="00A20B86">
        <w:rPr>
          <w:rFonts w:ascii="Arial" w:hAnsi="Arial" w:cs="David" w:hint="cs"/>
          <w:spacing w:val="0"/>
          <w:sz w:val="24"/>
          <w:szCs w:val="24"/>
          <w:rtl/>
        </w:rPr>
        <w:t>(2), 63 (1968).</w:t>
      </w:r>
    </w:p>
    <w:p w14:paraId="1E63E9FA" w14:textId="77777777" w:rsidR="00126079" w:rsidRPr="00A20B86" w:rsidRDefault="00126079" w:rsidP="00126079">
      <w:pPr>
        <w:bidi/>
        <w:ind w:left="720" w:firstLine="720"/>
        <w:jc w:val="both"/>
        <w:rPr>
          <w:rFonts w:ascii="Arial" w:hAnsi="Arial" w:cs="David" w:hint="cs"/>
          <w:b/>
          <w:bCs/>
          <w:rtl/>
        </w:rPr>
      </w:pPr>
    </w:p>
    <w:p w14:paraId="7A13D61C" w14:textId="77777777" w:rsidR="00126079" w:rsidRPr="00A20B86" w:rsidRDefault="00126079" w:rsidP="00126079">
      <w:pPr>
        <w:bidi/>
        <w:spacing w:line="360" w:lineRule="auto"/>
        <w:ind w:left="720" w:firstLine="720"/>
        <w:jc w:val="both"/>
        <w:rPr>
          <w:rFonts w:ascii="Arial" w:hAnsi="Arial" w:cs="David" w:hint="cs"/>
          <w:rtl/>
        </w:rPr>
      </w:pPr>
      <w:r w:rsidRPr="00A20B86">
        <w:rPr>
          <w:rFonts w:ascii="Arial" w:hAnsi="Arial" w:cs="David" w:hint="cs"/>
          <w:b/>
          <w:bCs/>
          <w:rtl/>
        </w:rPr>
        <w:t>ובעניין יומטוביאן</w:t>
      </w:r>
      <w:r w:rsidRPr="00A20B86">
        <w:rPr>
          <w:rFonts w:ascii="Arial" w:hAnsi="Arial" w:cs="David" w:hint="cs"/>
          <w:rtl/>
        </w:rPr>
        <w:t xml:space="preserve"> נאמר:</w:t>
      </w:r>
    </w:p>
    <w:p w14:paraId="6609FC83" w14:textId="77777777" w:rsidR="00126079" w:rsidRPr="00A20B86" w:rsidRDefault="00126079" w:rsidP="00126079">
      <w:pPr>
        <w:bidi/>
        <w:ind w:firstLine="720"/>
        <w:jc w:val="both"/>
        <w:rPr>
          <w:rFonts w:ascii="Arial" w:hAnsi="Arial" w:cs="David" w:hint="cs"/>
          <w:rtl/>
        </w:rPr>
      </w:pPr>
    </w:p>
    <w:p w14:paraId="28290FAC" w14:textId="77777777" w:rsidR="00126079" w:rsidRPr="00A20B86" w:rsidRDefault="00126079" w:rsidP="00126079">
      <w:pPr>
        <w:pStyle w:val="Ruller50"/>
        <w:spacing w:line="360" w:lineRule="auto"/>
        <w:ind w:left="1826" w:right="720"/>
        <w:rPr>
          <w:rFonts w:ascii="Arial" w:hAnsi="Arial" w:cs="David" w:hint="cs"/>
          <w:spacing w:val="0"/>
          <w:sz w:val="24"/>
          <w:szCs w:val="24"/>
          <w:rtl/>
        </w:rPr>
      </w:pPr>
      <w:r w:rsidRPr="00A20B86">
        <w:rPr>
          <w:rFonts w:ascii="Arial" w:hAnsi="Arial" w:cs="David" w:hint="cs"/>
          <w:spacing w:val="0"/>
          <w:sz w:val="24"/>
          <w:szCs w:val="24"/>
          <w:rtl/>
        </w:rPr>
        <w:t>"עדיפות זאת (של הערכאה הדיונית – מ.ג.) נובעת, בראש ובראשונה, מהכלים העומדים לרשות בית-המשפט לצורך קביעת המהימנות של עדים. כלים אלה כוללים, כאמור בסעיף 53 ל</w:t>
      </w:r>
      <w:hyperlink r:id="rId32" w:history="1">
        <w:r w:rsidR="006D7AC7" w:rsidRPr="006D7AC7">
          <w:rPr>
            <w:rStyle w:val="Hyperlink"/>
            <w:rFonts w:cs="David" w:hint="eastAsia"/>
            <w:spacing w:val="0"/>
            <w:sz w:val="24"/>
            <w:szCs w:val="24"/>
            <w:rtl/>
          </w:rPr>
          <w:t>פקודת</w:t>
        </w:r>
        <w:r w:rsidR="006D7AC7" w:rsidRPr="006D7AC7">
          <w:rPr>
            <w:rStyle w:val="Hyperlink"/>
            <w:rFonts w:cs="David"/>
            <w:spacing w:val="0"/>
            <w:sz w:val="24"/>
            <w:szCs w:val="24"/>
            <w:rtl/>
          </w:rPr>
          <w:t xml:space="preserve"> הראיות</w:t>
        </w:r>
      </w:hyperlink>
      <w:r w:rsidRPr="00A20B86">
        <w:rPr>
          <w:rFonts w:ascii="Arial" w:hAnsi="Arial" w:cs="David" w:hint="cs"/>
          <w:spacing w:val="0"/>
          <w:sz w:val="24"/>
          <w:szCs w:val="24"/>
          <w:rtl/>
        </w:rPr>
        <w:t xml:space="preserve"> [נוסח חדש], תשל"א-1971, 'התנהגותם של העדים, נסיבות העניין ואותות האמת המתגלים במשך המשפט'. אכן, לא פעם, במיוחד במצבים של עדויות סותרות שאינן נתמכות כדבעי בראיות חיצוניות, האמון הניתן על-ידי בית-המשפט בעדות מסוימת מבוסס בעיקר על תחושה פנימית של בית-המשפט, הנובעת מ"אותות האמת המתגלים במשך המשפט" מתוך "התנהגותם של העדים". </w:t>
      </w:r>
    </w:p>
    <w:p w14:paraId="4A4B0A68" w14:textId="77777777" w:rsidR="00126079" w:rsidRPr="00A20B86" w:rsidRDefault="00126079" w:rsidP="00126079">
      <w:pPr>
        <w:pStyle w:val="Ruller50"/>
        <w:spacing w:line="360" w:lineRule="auto"/>
        <w:ind w:left="1826" w:right="720"/>
        <w:rPr>
          <w:rFonts w:ascii="Arial" w:hAnsi="Arial" w:cs="David" w:hint="cs"/>
          <w:spacing w:val="0"/>
          <w:sz w:val="24"/>
          <w:szCs w:val="24"/>
          <w:rtl/>
        </w:rPr>
      </w:pPr>
      <w:r w:rsidRPr="00A20B86">
        <w:rPr>
          <w:rFonts w:ascii="Arial" w:hAnsi="Arial" w:cs="David" w:hint="cs"/>
          <w:spacing w:val="0"/>
          <w:sz w:val="24"/>
          <w:szCs w:val="24"/>
          <w:rtl/>
        </w:rPr>
        <w:t>...</w:t>
      </w:r>
    </w:p>
    <w:p w14:paraId="3BDB1837" w14:textId="77777777" w:rsidR="00126079" w:rsidRPr="00A20B86" w:rsidRDefault="00126079" w:rsidP="00126079">
      <w:pPr>
        <w:pStyle w:val="Ruller50"/>
        <w:spacing w:line="360" w:lineRule="auto"/>
        <w:ind w:left="1826" w:right="720"/>
        <w:rPr>
          <w:rFonts w:ascii="Arial" w:hAnsi="Arial" w:cs="David" w:hint="cs"/>
          <w:spacing w:val="0"/>
          <w:sz w:val="24"/>
          <w:szCs w:val="24"/>
          <w:rtl/>
        </w:rPr>
      </w:pPr>
      <w:r w:rsidRPr="00A20B86">
        <w:rPr>
          <w:rFonts w:ascii="Arial" w:hAnsi="Arial" w:cs="David" w:hint="cs"/>
          <w:spacing w:val="0"/>
          <w:sz w:val="24"/>
          <w:szCs w:val="24"/>
          <w:rtl/>
        </w:rPr>
        <w:t>סימני אמת שיש בהם כדי להשפיע על בית-המשפט, כשהוא קובע את הממצאים העובדתיים, לא תמיד הם באים לידי ביטוי, ומכל מקום הם אינם באים לידי ביטוי מלא בפרוטוקול של המשפט. לפיכך ההתרשמות הישירה של בית-המשפט הרואה ושומע את העדים היא יתרון על פני ההתרשמות העקיפה של בית-המשפט לערעורים, שרק קורא את העדויות"</w:t>
      </w:r>
      <w:r w:rsidRPr="00A20B86">
        <w:rPr>
          <w:rFonts w:ascii="Arial" w:hAnsi="Arial" w:cs="David"/>
          <w:spacing w:val="0"/>
          <w:sz w:val="24"/>
          <w:szCs w:val="24"/>
          <w:rtl/>
        </w:rPr>
        <w:t xml:space="preserve"> </w:t>
      </w:r>
      <w:r w:rsidRPr="00A20B86">
        <w:rPr>
          <w:rFonts w:ascii="Arial" w:hAnsi="Arial" w:cs="David" w:hint="cs"/>
          <w:spacing w:val="0"/>
          <w:sz w:val="24"/>
          <w:szCs w:val="24"/>
          <w:rtl/>
        </w:rPr>
        <w:t>(</w:t>
      </w:r>
      <w:hyperlink r:id="rId33" w:history="1">
        <w:r w:rsidR="006D7AC7" w:rsidRPr="006D7AC7">
          <w:rPr>
            <w:rStyle w:val="Hyperlink"/>
            <w:rFonts w:ascii="Arial" w:hAnsi="Arial" w:cs="David"/>
            <w:spacing w:val="0"/>
            <w:sz w:val="24"/>
            <w:szCs w:val="24"/>
            <w:rtl/>
          </w:rPr>
          <w:t>ע"פ 9352/99 יומטוביאן נ' מדינת ישראל, פ"ד נד</w:t>
        </w:r>
      </w:hyperlink>
      <w:r w:rsidRPr="00A20B86">
        <w:rPr>
          <w:rFonts w:ascii="Arial" w:hAnsi="Arial" w:cs="David" w:hint="cs"/>
          <w:spacing w:val="0"/>
          <w:sz w:val="24"/>
          <w:szCs w:val="24"/>
          <w:rtl/>
        </w:rPr>
        <w:t>(4) 632).</w:t>
      </w:r>
    </w:p>
    <w:p w14:paraId="5F3CC70D" w14:textId="77777777" w:rsidR="00126079" w:rsidRPr="00A20B86" w:rsidRDefault="00126079" w:rsidP="000D55FD">
      <w:pPr>
        <w:bidi/>
        <w:jc w:val="both"/>
        <w:rPr>
          <w:rFonts w:cs="David"/>
          <w:rtl/>
        </w:rPr>
      </w:pPr>
    </w:p>
    <w:p w14:paraId="39AD2C18" w14:textId="77777777" w:rsidR="00126079" w:rsidRPr="00A20B86" w:rsidRDefault="00126079" w:rsidP="00126079">
      <w:pPr>
        <w:bidi/>
        <w:spacing w:line="360" w:lineRule="auto"/>
        <w:ind w:left="1440"/>
        <w:jc w:val="both"/>
        <w:rPr>
          <w:rFonts w:ascii="Arial (W1)" w:hAnsi="Arial (W1)" w:cs="David" w:hint="cs"/>
          <w:rtl/>
        </w:rPr>
      </w:pPr>
      <w:r w:rsidRPr="00A20B86">
        <w:rPr>
          <w:rFonts w:cs="David" w:hint="cs"/>
          <w:rtl/>
        </w:rPr>
        <w:t xml:space="preserve">בהתייחס לקורבנות עבירות מין, גובר הצורך בהתרשמות בלתי אמצעית. כך למשל נפסק </w:t>
      </w:r>
      <w:r w:rsidRPr="00A20B86">
        <w:rPr>
          <w:rFonts w:cs="David" w:hint="cs"/>
          <w:b/>
          <w:bCs/>
          <w:rtl/>
        </w:rPr>
        <w:t>בעניין בבקוב</w:t>
      </w:r>
      <w:r w:rsidRPr="00A20B86">
        <w:rPr>
          <w:rFonts w:cs="David" w:hint="cs"/>
          <w:rtl/>
        </w:rPr>
        <w:t xml:space="preserve">: </w:t>
      </w:r>
    </w:p>
    <w:p w14:paraId="43815D8D" w14:textId="77777777" w:rsidR="00126079" w:rsidRPr="00A20B86" w:rsidRDefault="00126079" w:rsidP="000D55FD">
      <w:pPr>
        <w:bidi/>
        <w:ind w:left="1440"/>
        <w:jc w:val="both"/>
        <w:rPr>
          <w:rFonts w:cs="David" w:hint="cs"/>
          <w:rtl/>
        </w:rPr>
      </w:pPr>
    </w:p>
    <w:p w14:paraId="54EEB2FA" w14:textId="77777777" w:rsidR="00126079" w:rsidRPr="00A20B86" w:rsidRDefault="00126079" w:rsidP="00126079">
      <w:pPr>
        <w:pStyle w:val="Ruller40"/>
        <w:ind w:left="1826" w:right="720"/>
        <w:rPr>
          <w:rFonts w:cs="David" w:hint="cs"/>
          <w:spacing w:val="0"/>
          <w:sz w:val="24"/>
          <w:szCs w:val="24"/>
          <w:rtl/>
        </w:rPr>
      </w:pPr>
      <w:r w:rsidRPr="00A20B86">
        <w:rPr>
          <w:rStyle w:val="Ruller5"/>
          <w:rFonts w:cs="David" w:hint="cs"/>
          <w:spacing w:val="0"/>
          <w:sz w:val="24"/>
          <w:szCs w:val="24"/>
          <w:rtl/>
        </w:rPr>
        <w:t>"[...]הדבר נכון במיוחד כאשר, על פי הנטען, מדובר בקרבן עבירת מין. במקרה כזה, מעצם טיבו, עוסקת העדות בנושא שהוא טראומטי ואינטימי כאחד, ולפיכך מתעורר, לעיתים, קושי במתן עדות ברורה ורהוטה. בנסיבות כאלה, הטון, אופן הדיבור, שפת הגוף, וכל אותם גורמים שאינם שייכים ישירות לעולם התוכן, מקבלים משקל חשוב עוד יותר"</w:t>
      </w:r>
      <w:r w:rsidRPr="00A20B86">
        <w:rPr>
          <w:rFonts w:cs="David" w:hint="cs"/>
          <w:spacing w:val="0"/>
          <w:rtl/>
        </w:rPr>
        <w:t xml:space="preserve"> (</w:t>
      </w:r>
      <w:hyperlink r:id="rId34" w:history="1">
        <w:r w:rsidR="006D7AC7" w:rsidRPr="006D7AC7">
          <w:rPr>
            <w:rStyle w:val="Hyperlink"/>
            <w:rFonts w:ascii="Arial TUR" w:hAnsi="Arial TUR" w:cs="David"/>
            <w:spacing w:val="0"/>
            <w:sz w:val="24"/>
            <w:szCs w:val="24"/>
            <w:rtl/>
          </w:rPr>
          <w:t>ע"פ 6375/02 יורי בבקוב נ' מדינת ישראל, פ"ד נח</w:t>
        </w:r>
      </w:hyperlink>
      <w:r w:rsidRPr="00A20B86">
        <w:rPr>
          <w:rFonts w:cs="David" w:hint="cs"/>
          <w:spacing w:val="0"/>
          <w:sz w:val="24"/>
          <w:szCs w:val="24"/>
          <w:rtl/>
        </w:rPr>
        <w:t>(2), 419).</w:t>
      </w:r>
    </w:p>
    <w:p w14:paraId="645508F8" w14:textId="77777777" w:rsidR="00126079" w:rsidRPr="00A20B86" w:rsidRDefault="00126079" w:rsidP="000D55FD">
      <w:pPr>
        <w:pStyle w:val="normal-p"/>
        <w:tabs>
          <w:tab w:val="left" w:pos="746"/>
          <w:tab w:val="left" w:pos="1466"/>
          <w:tab w:val="left" w:pos="7946"/>
        </w:tabs>
        <w:bidi/>
        <w:ind w:right="720"/>
        <w:jc w:val="both"/>
        <w:rPr>
          <w:rFonts w:cs="David" w:hint="cs"/>
          <w:u w:val="single"/>
          <w:rtl/>
        </w:rPr>
      </w:pPr>
      <w:r w:rsidRPr="00A20B86">
        <w:rPr>
          <w:rFonts w:cs="David" w:hint="cs"/>
          <w:rtl/>
        </w:rPr>
        <w:tab/>
        <w:t>15.2</w:t>
      </w:r>
      <w:r w:rsidRPr="00A20B86">
        <w:rPr>
          <w:rFonts w:cs="David" w:hint="cs"/>
          <w:rtl/>
        </w:rPr>
        <w:tab/>
      </w:r>
      <w:r w:rsidRPr="00A20B86">
        <w:rPr>
          <w:rFonts w:cs="David" w:hint="cs"/>
          <w:u w:val="single"/>
          <w:rtl/>
        </w:rPr>
        <w:t>מהימנות ת' ד'</w:t>
      </w:r>
    </w:p>
    <w:p w14:paraId="2D45FE5E" w14:textId="77777777" w:rsidR="00126079" w:rsidRPr="00A20B86" w:rsidRDefault="00126079" w:rsidP="00856162">
      <w:pPr>
        <w:bidi/>
        <w:spacing w:line="360" w:lineRule="auto"/>
        <w:ind w:left="1440" w:hanging="720"/>
        <w:jc w:val="both"/>
        <w:rPr>
          <w:rFonts w:cs="David" w:hint="cs"/>
          <w:rtl/>
        </w:rPr>
      </w:pPr>
      <w:r w:rsidRPr="00A20B86">
        <w:rPr>
          <w:rFonts w:cs="David" w:hint="cs"/>
          <w:rtl/>
        </w:rPr>
        <w:t>15.2.1</w:t>
      </w:r>
      <w:r w:rsidRPr="00A20B86">
        <w:rPr>
          <w:rFonts w:cs="David" w:hint="cs"/>
          <w:rtl/>
        </w:rPr>
        <w:tab/>
        <w:t>עדותה של ת' ד' הותירה עליי רושם מהימן בהיותה עקבית, שוטפת ואותנטית. למעט פירוט התאריכים והכרונולוגיה של המעשים, תיארה ת' ד', באופן קוהרנטי ומפורט את מעשיו של הנאשם. ת' ד' לא הפריזה ולא העצימה את המעשים שתיארה וניכר היה שעשתה כל שביכולתה להיצמד לאמת  [יצוין, כי גם ב</w:t>
      </w:r>
      <w:r w:rsidR="00856162">
        <w:rPr>
          <w:rFonts w:cs="David" w:hint="cs"/>
          <w:rtl/>
        </w:rPr>
        <w:t xml:space="preserve">הודעתה </w:t>
      </w:r>
      <w:r w:rsidRPr="00A20B86">
        <w:rPr>
          <w:rFonts w:cs="David" w:hint="cs"/>
          <w:rtl/>
        </w:rPr>
        <w:t>במשטרה, משנשאלה על ידי החוקרים האם ביצע בה הנאשם מעשים נוספים,  חמורים יותר, כמו למשל אם החדיר אצבעות לאיבר מינה, או שמא היו פעמים נוספות בהם ביקש ממנה ללבוש בגדים תחתונים של אמה, השיבה ת' ד' בשלילה (עמ' 4 לנ/5)] .</w:t>
      </w:r>
    </w:p>
    <w:p w14:paraId="713C21AE" w14:textId="77777777" w:rsidR="00126079" w:rsidRPr="00A20B86" w:rsidRDefault="00126079" w:rsidP="000D55FD">
      <w:pPr>
        <w:bidi/>
        <w:jc w:val="both"/>
        <w:rPr>
          <w:rFonts w:cs="David" w:hint="cs"/>
          <w:rtl/>
        </w:rPr>
      </w:pPr>
    </w:p>
    <w:p w14:paraId="2AE4FFA2" w14:textId="77777777" w:rsidR="00126079" w:rsidRPr="00A20B86" w:rsidRDefault="00126079" w:rsidP="00126079">
      <w:pPr>
        <w:bidi/>
        <w:spacing w:line="360" w:lineRule="auto"/>
        <w:ind w:left="1440"/>
        <w:jc w:val="both"/>
        <w:rPr>
          <w:rFonts w:cs="David" w:hint="cs"/>
          <w:rtl/>
        </w:rPr>
      </w:pPr>
      <w:r w:rsidRPr="00A20B86">
        <w:rPr>
          <w:rFonts w:cs="David" w:hint="cs"/>
          <w:rtl/>
        </w:rPr>
        <w:t>אף אם לעיתים ניתן היה להתרשם כי ת' ד' התקשתה במתן העדות, ניכר היה כי קושי זה נובע מהמבוכה שחשה ולא מחוסר בטחון מצידה באמיתות הדברים.</w:t>
      </w:r>
    </w:p>
    <w:p w14:paraId="2E2FA13A" w14:textId="77777777" w:rsidR="00126079" w:rsidRPr="00A20B86" w:rsidRDefault="00126079" w:rsidP="000D55FD">
      <w:pPr>
        <w:bidi/>
        <w:ind w:left="26" w:hanging="26"/>
        <w:jc w:val="both"/>
        <w:rPr>
          <w:rFonts w:cs="David" w:hint="cs"/>
          <w:rtl/>
        </w:rPr>
      </w:pPr>
    </w:p>
    <w:p w14:paraId="7448EA76" w14:textId="77777777" w:rsidR="00126079" w:rsidRPr="00A20B86" w:rsidRDefault="00126079" w:rsidP="00126079">
      <w:pPr>
        <w:bidi/>
        <w:spacing w:line="360" w:lineRule="auto"/>
        <w:ind w:left="1440" w:hanging="720"/>
        <w:jc w:val="both"/>
        <w:rPr>
          <w:rFonts w:cs="David" w:hint="cs"/>
          <w:u w:val="single"/>
          <w:rtl/>
        </w:rPr>
      </w:pPr>
      <w:r w:rsidRPr="00A20B86">
        <w:rPr>
          <w:rFonts w:cs="David" w:hint="cs"/>
          <w:rtl/>
        </w:rPr>
        <w:t>15.2.2</w:t>
      </w:r>
      <w:r w:rsidRPr="00A20B86">
        <w:rPr>
          <w:rFonts w:cs="David" w:hint="cs"/>
          <w:rtl/>
        </w:rPr>
        <w:tab/>
      </w:r>
      <w:r w:rsidRPr="00A20B86">
        <w:rPr>
          <w:rFonts w:cs="David" w:hint="cs"/>
          <w:u w:val="single"/>
          <w:rtl/>
        </w:rPr>
        <w:t>חיזוקים לעדות ת' ד'</w:t>
      </w:r>
    </w:p>
    <w:p w14:paraId="2C579A25" w14:textId="77777777" w:rsidR="00126079" w:rsidRDefault="00126079" w:rsidP="00126079">
      <w:pPr>
        <w:bidi/>
        <w:spacing w:line="360" w:lineRule="auto"/>
        <w:ind w:left="1440"/>
        <w:jc w:val="both"/>
        <w:rPr>
          <w:rFonts w:cs="David" w:hint="cs"/>
          <w:rtl/>
        </w:rPr>
      </w:pPr>
      <w:r w:rsidRPr="00A20B86">
        <w:rPr>
          <w:rFonts w:cs="David" w:hint="cs"/>
          <w:rtl/>
        </w:rPr>
        <w:t>בצד מהימנות עדותה של ת' ד' כשלעצמה, מצאתי חיזוקים במסכת הראיות התומכים בגרסתה.</w:t>
      </w:r>
    </w:p>
    <w:p w14:paraId="37C138DC" w14:textId="77777777" w:rsidR="000D55FD" w:rsidRPr="00A20B86" w:rsidRDefault="000D55FD" w:rsidP="000D55FD">
      <w:pPr>
        <w:bidi/>
        <w:ind w:left="1440"/>
        <w:jc w:val="both"/>
        <w:rPr>
          <w:rFonts w:cs="David" w:hint="cs"/>
          <w:rtl/>
        </w:rPr>
      </w:pPr>
    </w:p>
    <w:p w14:paraId="0AAF2B57" w14:textId="77777777" w:rsidR="00126079" w:rsidRDefault="00126079" w:rsidP="00126079">
      <w:pPr>
        <w:bidi/>
        <w:spacing w:after="80" w:line="360" w:lineRule="auto"/>
        <w:ind w:left="1440"/>
        <w:jc w:val="both"/>
        <w:rPr>
          <w:rFonts w:cs="David" w:hint="cs"/>
          <w:rtl/>
        </w:rPr>
      </w:pPr>
      <w:r w:rsidRPr="00A20B86">
        <w:rPr>
          <w:rFonts w:cs="David" w:hint="cs"/>
          <w:rtl/>
        </w:rPr>
        <w:t>יוטעם, כי הבאתן של ראיות חיזוק אלה אינה נעוצה בחובה שבחוק, שכן כידוע, בוטלה דרישת הסיוע לעדות יחידה של קורבן עבירות מין שנדרשה בעבר, וכיום, בהתאם ל</w:t>
      </w:r>
      <w:hyperlink r:id="rId35" w:history="1">
        <w:r w:rsidR="003C1708" w:rsidRPr="003C1708">
          <w:rPr>
            <w:rStyle w:val="Hyperlink"/>
            <w:rFonts w:cs="David" w:hint="eastAsia"/>
            <w:rtl/>
          </w:rPr>
          <w:t>סעיף</w:t>
        </w:r>
        <w:r w:rsidR="003C1708" w:rsidRPr="003C1708">
          <w:rPr>
            <w:rStyle w:val="Hyperlink"/>
            <w:rFonts w:cs="David"/>
            <w:rtl/>
          </w:rPr>
          <w:t xml:space="preserve"> 54א(ב)</w:t>
        </w:r>
      </w:hyperlink>
      <w:r w:rsidRPr="00A20B86">
        <w:rPr>
          <w:rFonts w:cs="David" w:hint="cs"/>
          <w:rtl/>
        </w:rPr>
        <w:t xml:space="preserve"> ל</w:t>
      </w:r>
      <w:hyperlink r:id="rId36" w:history="1">
        <w:r w:rsidR="006D7AC7" w:rsidRPr="006D7AC7">
          <w:rPr>
            <w:rStyle w:val="Hyperlink"/>
            <w:rFonts w:cs="David"/>
            <w:rtl/>
          </w:rPr>
          <w:t>פקודת הראיות</w:t>
        </w:r>
      </w:hyperlink>
      <w:r w:rsidRPr="00A20B86">
        <w:rPr>
          <w:rFonts w:cs="David" w:hint="cs"/>
          <w:rtl/>
        </w:rPr>
        <w:t xml:space="preserve"> [נוסח חדש], התשל"א-1971 (להלן: "פקודת הראיות"), כפי שפורש בפסיקת בית המשפט העליון, יש צורך ב</w:t>
      </w:r>
      <w:r w:rsidRPr="00A20B86">
        <w:rPr>
          <w:rFonts w:cs="David" w:hint="cs"/>
          <w:b/>
          <w:bCs/>
          <w:rtl/>
        </w:rPr>
        <w:t>הנמקה מיוחדת</w:t>
      </w:r>
      <w:r w:rsidRPr="00A20B86">
        <w:rPr>
          <w:rFonts w:cs="David" w:hint="cs"/>
          <w:rtl/>
        </w:rPr>
        <w:t xml:space="preserve"> לביסוס הרשעה על-פי עדותה היחידה של מתלוננת. </w:t>
      </w:r>
    </w:p>
    <w:p w14:paraId="7D1E4CCB" w14:textId="77777777" w:rsidR="000D55FD" w:rsidRPr="00A20B86" w:rsidRDefault="000D55FD" w:rsidP="000D55FD">
      <w:pPr>
        <w:bidi/>
        <w:spacing w:after="80" w:line="360" w:lineRule="auto"/>
        <w:ind w:left="1440"/>
        <w:jc w:val="both"/>
        <w:rPr>
          <w:rFonts w:cs="David" w:hint="cs"/>
          <w:rtl/>
        </w:rPr>
      </w:pPr>
    </w:p>
    <w:p w14:paraId="0E74FDB0" w14:textId="77777777" w:rsidR="00126079" w:rsidRPr="00A20B86" w:rsidRDefault="00126079" w:rsidP="00126079">
      <w:pPr>
        <w:bidi/>
        <w:spacing w:after="80" w:line="360" w:lineRule="auto"/>
        <w:ind w:left="1440"/>
        <w:jc w:val="both"/>
        <w:rPr>
          <w:rFonts w:cs="David" w:hint="cs"/>
          <w:rtl/>
        </w:rPr>
      </w:pPr>
      <w:r w:rsidRPr="00A20B86">
        <w:rPr>
          <w:rFonts w:cs="David" w:hint="cs"/>
          <w:rtl/>
        </w:rPr>
        <w:t>למעשה, החוק והדין אף אינם דורשים ראיית חיזוק לעדות של מתלוננת על עבירת מין שבוצעה בה ונמצאה מהימנה, אך מכיוון שבדיני נפשות עסקינן והואיל ו</w:t>
      </w:r>
      <w:r w:rsidRPr="00A20B86">
        <w:rPr>
          <w:rFonts w:cs="David" w:hint="cs"/>
          <w:b/>
          <w:bCs/>
          <w:rtl/>
        </w:rPr>
        <w:t>"יותר טוב ויותר רצוי לפטר אלף חוטאים מלהרוג נקי אחד ביום מן הימים"</w:t>
      </w:r>
      <w:r w:rsidRPr="00A20B86">
        <w:rPr>
          <w:rFonts w:cs="David" w:hint="cs"/>
          <w:rtl/>
        </w:rPr>
        <w:t xml:space="preserve"> (הרמב"ם, ספר המצוות, חלק לא תעשה, מצווה רצ) מצאתי חובה לעצמי לבדוק בזהירות מיוחדת הימצאותם של חיזוקים לעדותה. </w:t>
      </w:r>
    </w:p>
    <w:p w14:paraId="3934F8D1" w14:textId="77777777" w:rsidR="00126079" w:rsidRPr="00A20B86" w:rsidRDefault="00126079" w:rsidP="00126079">
      <w:pPr>
        <w:bidi/>
        <w:spacing w:after="80" w:line="360" w:lineRule="auto"/>
        <w:ind w:left="1440"/>
        <w:jc w:val="both"/>
        <w:rPr>
          <w:rFonts w:cs="David" w:hint="cs"/>
          <w:rtl/>
        </w:rPr>
      </w:pPr>
      <w:r w:rsidRPr="00A20B86">
        <w:rPr>
          <w:rFonts w:cs="David" w:hint="cs"/>
          <w:rtl/>
        </w:rPr>
        <w:t>ומהו פרוט הדרוש לו להנמקה ובמה שונה הנמקה זו מהנמקה "רגילה" לה מחוייב השופט בכל הכרעת דין?</w:t>
      </w:r>
    </w:p>
    <w:p w14:paraId="403A4663" w14:textId="77777777" w:rsidR="00126079" w:rsidRPr="00A20B86" w:rsidRDefault="00126079" w:rsidP="00126079">
      <w:pPr>
        <w:bidi/>
        <w:spacing w:after="80" w:line="360" w:lineRule="auto"/>
        <w:ind w:left="1440"/>
        <w:jc w:val="both"/>
        <w:rPr>
          <w:rFonts w:cs="David" w:hint="cs"/>
          <w:rtl/>
        </w:rPr>
      </w:pPr>
      <w:r w:rsidRPr="00A20B86">
        <w:rPr>
          <w:rFonts w:cs="David" w:hint="cs"/>
          <w:rtl/>
        </w:rPr>
        <w:t xml:space="preserve">התשובה היא שפירוט ההנמקה </w:t>
      </w:r>
      <w:r w:rsidRPr="00A20B86">
        <w:rPr>
          <w:rStyle w:val="normal-h"/>
          <w:rFonts w:cs="David" w:hint="cs"/>
          <w:rtl/>
        </w:rPr>
        <w:t>".... לא נקבע לו שיעור, והכל לפי הנסיבות, יש שהנסיבות עונות בו בנאשם, ואז עת לקצר אך יש שמהנסיבות עצמן עולים ספקות ואז עת להאריך" (</w:t>
      </w:r>
      <w:hyperlink r:id="rId37" w:history="1">
        <w:r w:rsidR="006D7AC7" w:rsidRPr="006D7AC7">
          <w:rPr>
            <w:rStyle w:val="Hyperlink"/>
            <w:rFonts w:cs="David"/>
            <w:rtl/>
          </w:rPr>
          <w:t>ע"פ 4043/93</w:t>
        </w:r>
      </w:hyperlink>
      <w:r w:rsidRPr="00A20B86">
        <w:rPr>
          <w:rStyle w:val="normal-h"/>
          <w:rFonts w:cs="David" w:hint="cs"/>
          <w:rtl/>
        </w:rPr>
        <w:t xml:space="preserve"> </w:t>
      </w:r>
      <w:r w:rsidRPr="00A20B86">
        <w:rPr>
          <w:rStyle w:val="normal-h"/>
          <w:rFonts w:cs="David" w:hint="cs"/>
          <w:b/>
          <w:bCs/>
          <w:u w:val="single"/>
          <w:rtl/>
        </w:rPr>
        <w:t>פלוני נ' מדינת ישראל</w:t>
      </w:r>
      <w:r w:rsidRPr="00A20B86">
        <w:rPr>
          <w:rStyle w:val="normal-h"/>
          <w:rFonts w:cs="David" w:hint="cs"/>
          <w:rtl/>
        </w:rPr>
        <w:t>, תק-על 94(3), 1751).</w:t>
      </w:r>
    </w:p>
    <w:p w14:paraId="16AB235A" w14:textId="77777777" w:rsidR="00126079" w:rsidRPr="00A20B86" w:rsidRDefault="00126079" w:rsidP="000D55FD">
      <w:pPr>
        <w:bidi/>
        <w:spacing w:after="80"/>
        <w:ind w:left="1440"/>
        <w:jc w:val="both"/>
        <w:rPr>
          <w:rFonts w:cs="David" w:hint="cs"/>
          <w:rtl/>
        </w:rPr>
      </w:pPr>
    </w:p>
    <w:p w14:paraId="3E77EFF0" w14:textId="77777777" w:rsidR="00126079" w:rsidRPr="00A20B86" w:rsidRDefault="00126079" w:rsidP="00126079">
      <w:pPr>
        <w:bidi/>
        <w:spacing w:after="80" w:line="360" w:lineRule="auto"/>
        <w:ind w:left="1440"/>
        <w:jc w:val="both"/>
        <w:rPr>
          <w:rFonts w:cs="David" w:hint="cs"/>
          <w:rtl/>
        </w:rPr>
      </w:pPr>
      <w:r w:rsidRPr="00A20B86">
        <w:rPr>
          <w:rFonts w:cs="David" w:hint="cs"/>
          <w:rtl/>
        </w:rPr>
        <w:t>מכל מקום, נקבע בפסיקה שעל ההנמקה במקרה כזה להיות הנמקה מיוחדת וממשית:</w:t>
      </w:r>
    </w:p>
    <w:p w14:paraId="1A3CA587" w14:textId="77777777" w:rsidR="00126079" w:rsidRPr="00A20B86" w:rsidRDefault="00126079" w:rsidP="00126079">
      <w:pPr>
        <w:pStyle w:val="normal-p"/>
        <w:bidi/>
        <w:spacing w:beforeAutospacing="0" w:afterAutospacing="0" w:line="360" w:lineRule="auto"/>
        <w:ind w:left="1826" w:right="720"/>
        <w:jc w:val="both"/>
        <w:rPr>
          <w:rStyle w:val="normal-h"/>
          <w:rFonts w:cs="David" w:hint="cs"/>
          <w:rtl/>
        </w:rPr>
      </w:pPr>
      <w:r w:rsidRPr="00A20B86">
        <w:rPr>
          <w:rStyle w:val="normal-h"/>
          <w:rFonts w:cs="David" w:hint="cs"/>
          <w:b/>
          <w:bCs/>
          <w:rtl/>
        </w:rPr>
        <w:t>"</w:t>
      </w:r>
      <w:r w:rsidRPr="00A20B86">
        <w:rPr>
          <w:rStyle w:val="normal-h"/>
          <w:rFonts w:cs="David" w:hint="cs"/>
          <w:rtl/>
        </w:rPr>
        <w:t>מידת הזהירות מחייבת כי ההנמקה תהיה "</w:t>
      </w:r>
      <w:r w:rsidRPr="00A20B86">
        <w:rPr>
          <w:rStyle w:val="normal-h"/>
          <w:rFonts w:cs="David" w:hint="cs"/>
          <w:u w:val="single"/>
          <w:rtl/>
        </w:rPr>
        <w:t>ממשית</w:t>
      </w:r>
      <w:r w:rsidRPr="00A20B86">
        <w:rPr>
          <w:rStyle w:val="normal-h"/>
          <w:rFonts w:cs="David" w:hint="cs"/>
          <w:rtl/>
        </w:rPr>
        <w:t>". ככל שהעדות העיקרית 'חלשה' יותר, תידרש הנמקה "ממשית" יותר". (</w:t>
      </w:r>
      <w:r w:rsidR="004A0A12" w:rsidRPr="00E310B4">
        <w:rPr>
          <w:rStyle w:val="normal-h"/>
          <w:rFonts w:cs="David"/>
          <w:color w:val="000000"/>
          <w:rtl/>
        </w:rPr>
        <w:t>ע"פ 993/00 שלמה נגד מדינת ישראל, פד"י נו</w:t>
      </w:r>
      <w:r w:rsidRPr="00A20B86">
        <w:rPr>
          <w:rStyle w:val="normal-h"/>
          <w:rFonts w:cs="David" w:hint="cs"/>
          <w:rtl/>
        </w:rPr>
        <w:t xml:space="preserve">(6) 205). </w:t>
      </w:r>
    </w:p>
    <w:p w14:paraId="23A6EFA1" w14:textId="77777777" w:rsidR="00126079" w:rsidRPr="00A20B86" w:rsidRDefault="00126079" w:rsidP="00126079">
      <w:pPr>
        <w:bidi/>
        <w:spacing w:after="80"/>
        <w:ind w:left="1440"/>
        <w:jc w:val="both"/>
        <w:rPr>
          <w:rFonts w:cs="David" w:hint="cs"/>
          <w:rtl/>
        </w:rPr>
      </w:pPr>
    </w:p>
    <w:p w14:paraId="5643C72F" w14:textId="77777777" w:rsidR="00126079" w:rsidRPr="00A20B86" w:rsidRDefault="00126079" w:rsidP="00126079">
      <w:pPr>
        <w:bidi/>
        <w:spacing w:after="80" w:line="360" w:lineRule="auto"/>
        <w:ind w:left="1440"/>
        <w:jc w:val="both"/>
        <w:rPr>
          <w:rFonts w:cs="David" w:hint="cs"/>
          <w:u w:val="single"/>
          <w:rtl/>
        </w:rPr>
      </w:pPr>
      <w:r w:rsidRPr="00A20B86">
        <w:rPr>
          <w:rFonts w:cs="David" w:hint="cs"/>
          <w:u w:val="single"/>
          <w:rtl/>
        </w:rPr>
        <w:t>על מנת להבהיר, אומר שבעיני העדות העיקרית שבאה מפי ת' ד' אינה "חלשה" אלא להיפך, "חזקה" היא במיוחד.</w:t>
      </w:r>
    </w:p>
    <w:p w14:paraId="013D2BCC" w14:textId="77777777" w:rsidR="00126079" w:rsidRPr="00A20B86" w:rsidRDefault="00126079" w:rsidP="00126079">
      <w:pPr>
        <w:bidi/>
        <w:spacing w:after="80"/>
        <w:ind w:left="1440"/>
        <w:jc w:val="both"/>
        <w:rPr>
          <w:rFonts w:cs="David" w:hint="cs"/>
          <w:u w:val="single"/>
          <w:rtl/>
        </w:rPr>
      </w:pPr>
    </w:p>
    <w:p w14:paraId="22C5DCCB" w14:textId="77777777" w:rsidR="00126079" w:rsidRPr="00A20B86" w:rsidRDefault="00126079" w:rsidP="00126079">
      <w:pPr>
        <w:bidi/>
        <w:spacing w:after="80" w:line="360" w:lineRule="auto"/>
        <w:ind w:left="1440"/>
        <w:jc w:val="both"/>
        <w:rPr>
          <w:rFonts w:cs="David" w:hint="cs"/>
          <w:rtl/>
        </w:rPr>
      </w:pPr>
      <w:r w:rsidRPr="00A20B86">
        <w:rPr>
          <w:rFonts w:cs="David" w:hint="cs"/>
          <w:rtl/>
        </w:rPr>
        <w:t xml:space="preserve">(וראו גם: </w:t>
      </w:r>
      <w:hyperlink r:id="rId38" w:history="1">
        <w:r w:rsidR="006D7AC7" w:rsidRPr="006D7AC7">
          <w:rPr>
            <w:rStyle w:val="Hyperlink"/>
            <w:rFonts w:cs="David"/>
            <w:rtl/>
          </w:rPr>
          <w:t>ע"פ 288/88</w:t>
        </w:r>
      </w:hyperlink>
      <w:r w:rsidRPr="00A20B86">
        <w:rPr>
          <w:rFonts w:cs="David" w:hint="cs"/>
          <w:rtl/>
        </w:rPr>
        <w:t xml:space="preserve"> </w:t>
      </w:r>
      <w:r w:rsidRPr="00A20B86">
        <w:rPr>
          <w:rFonts w:cs="David" w:hint="cs"/>
          <w:b/>
          <w:bCs/>
          <w:u w:val="single"/>
          <w:rtl/>
        </w:rPr>
        <w:t xml:space="preserve">גנדור נ' מדינת </w:t>
      </w:r>
      <w:r w:rsidRPr="00A20B86">
        <w:rPr>
          <w:rFonts w:cs="David" w:hint="cs"/>
          <w:rtl/>
        </w:rPr>
        <w:t xml:space="preserve">ישראל, פד מב(4) 4845; </w:t>
      </w:r>
      <w:hyperlink r:id="rId39" w:history="1">
        <w:r w:rsidR="006D7AC7" w:rsidRPr="006D7AC7">
          <w:rPr>
            <w:rStyle w:val="Hyperlink"/>
            <w:rFonts w:cs="David"/>
            <w:rtl/>
          </w:rPr>
          <w:t>ע"פ 6375/02</w:t>
        </w:r>
      </w:hyperlink>
      <w:r w:rsidRPr="00A20B86">
        <w:rPr>
          <w:rFonts w:cs="David" w:hint="cs"/>
          <w:rtl/>
        </w:rPr>
        <w:t xml:space="preserve"> </w:t>
      </w:r>
      <w:r w:rsidRPr="00A20B86">
        <w:rPr>
          <w:rFonts w:cs="David" w:hint="cs"/>
          <w:b/>
          <w:bCs/>
          <w:u w:val="single"/>
          <w:rtl/>
        </w:rPr>
        <w:t xml:space="preserve">יורי ברקוב נ' מדינת </w:t>
      </w:r>
      <w:r w:rsidRPr="00A20B86">
        <w:rPr>
          <w:rFonts w:cs="David" w:hint="cs"/>
          <w:rtl/>
        </w:rPr>
        <w:t xml:space="preserve">ישראל, פד נח(2), 419; </w:t>
      </w:r>
      <w:hyperlink r:id="rId40" w:history="1">
        <w:r w:rsidR="006D7AC7" w:rsidRPr="006D7AC7">
          <w:rPr>
            <w:rStyle w:val="Hyperlink"/>
            <w:rFonts w:cs="David"/>
            <w:rtl/>
          </w:rPr>
          <w:t>ע"פ 10049/03</w:t>
        </w:r>
      </w:hyperlink>
      <w:r w:rsidRPr="00A20B86">
        <w:rPr>
          <w:rFonts w:cs="David" w:hint="cs"/>
          <w:rtl/>
        </w:rPr>
        <w:t xml:space="preserve"> </w:t>
      </w:r>
      <w:r w:rsidRPr="00A20B86">
        <w:rPr>
          <w:rFonts w:cs="David" w:hint="cs"/>
          <w:b/>
          <w:bCs/>
          <w:u w:val="single"/>
          <w:rtl/>
        </w:rPr>
        <w:t xml:space="preserve">פלוני נ' מדינת </w:t>
      </w:r>
      <w:r w:rsidRPr="00A20B86">
        <w:rPr>
          <w:rFonts w:cs="David" w:hint="cs"/>
          <w:rtl/>
        </w:rPr>
        <w:t xml:space="preserve">ישראל פד נט(1), 385; </w:t>
      </w:r>
      <w:hyperlink r:id="rId41" w:history="1">
        <w:r w:rsidR="006D7AC7" w:rsidRPr="006D7AC7">
          <w:rPr>
            <w:rStyle w:val="Hyperlink"/>
            <w:rFonts w:cs="David"/>
            <w:rtl/>
          </w:rPr>
          <w:t>ע"פ 10711/07</w:t>
        </w:r>
      </w:hyperlink>
      <w:r w:rsidRPr="00A20B86">
        <w:rPr>
          <w:rFonts w:cs="David" w:hint="cs"/>
          <w:rtl/>
        </w:rPr>
        <w:t xml:space="preserve"> </w:t>
      </w:r>
      <w:r w:rsidRPr="00A20B86">
        <w:rPr>
          <w:rFonts w:cs="David" w:hint="cs"/>
          <w:b/>
          <w:bCs/>
          <w:u w:val="single"/>
          <w:rtl/>
        </w:rPr>
        <w:t xml:space="preserve">מדינת ישראל נ' </w:t>
      </w:r>
      <w:r w:rsidRPr="00A20B86">
        <w:rPr>
          <w:rFonts w:cs="David" w:hint="cs"/>
          <w:rtl/>
        </w:rPr>
        <w:t xml:space="preserve">פלוני, פורסם בנבו, 4.9.08). </w:t>
      </w:r>
    </w:p>
    <w:p w14:paraId="1BB42D9E" w14:textId="77777777" w:rsidR="00126079" w:rsidRPr="00A20B86" w:rsidRDefault="00126079" w:rsidP="00126079">
      <w:pPr>
        <w:bidi/>
        <w:spacing w:after="80"/>
        <w:ind w:left="720"/>
        <w:jc w:val="both"/>
        <w:rPr>
          <w:rFonts w:cs="David" w:hint="cs"/>
          <w:rtl/>
        </w:rPr>
      </w:pPr>
    </w:p>
    <w:p w14:paraId="6A46CB84" w14:textId="77777777" w:rsidR="00126079" w:rsidRPr="00A20B86" w:rsidRDefault="00126079" w:rsidP="00126079">
      <w:pPr>
        <w:bidi/>
        <w:spacing w:after="80" w:line="360" w:lineRule="auto"/>
        <w:ind w:left="720" w:firstLine="720"/>
        <w:jc w:val="both"/>
        <w:rPr>
          <w:rFonts w:cs="David" w:hint="cs"/>
          <w:rtl/>
        </w:rPr>
      </w:pPr>
      <w:r w:rsidRPr="00A20B86">
        <w:rPr>
          <w:rFonts w:cs="David" w:hint="cs"/>
          <w:rtl/>
        </w:rPr>
        <w:t>כן נפסק כי:</w:t>
      </w:r>
    </w:p>
    <w:p w14:paraId="38FA8997" w14:textId="77777777" w:rsidR="00126079" w:rsidRPr="00A20B86" w:rsidRDefault="00126079" w:rsidP="00126079">
      <w:pPr>
        <w:pStyle w:val="normal-p"/>
        <w:bidi/>
        <w:spacing w:beforeAutospacing="0" w:afterAutospacing="0" w:line="360" w:lineRule="auto"/>
        <w:ind w:left="1826" w:right="720"/>
        <w:jc w:val="both"/>
        <w:rPr>
          <w:rStyle w:val="normal-h"/>
          <w:rFonts w:cs="David" w:hint="cs"/>
          <w:rtl/>
        </w:rPr>
      </w:pPr>
      <w:r w:rsidRPr="00A20B86">
        <w:rPr>
          <w:rStyle w:val="normal-h"/>
          <w:rFonts w:cs="David" w:hint="cs"/>
          <w:rtl/>
        </w:rPr>
        <w:t>"... תנאי לכך (להרשעה על פי עדות יחידה) שהשופט ישקול את ערכה של העדות היחידה בשבע עיניים מעל ומעבר לזהירות הרבה שלה הוא נדרש כרגיל... על השופט לנתח את העדות ולתת דעתו על הסתירות והפגמים שהוא מגלה בה. מצא כאלה ואף על פי כן הגיע למסקנה שעיקרי הדברים הם אמת, עליו להבהיר את שיקוליו ולהסביר כיצד הגירסה מתיישבת עם אותן תהיות ואי דיוקים."</w:t>
      </w:r>
      <w:r w:rsidRPr="00A20B86">
        <w:rPr>
          <w:rStyle w:val="normal-h"/>
          <w:rFonts w:cs="David" w:hint="cs"/>
          <w:b/>
          <w:bCs/>
          <w:rtl/>
        </w:rPr>
        <w:t xml:space="preserve"> </w:t>
      </w:r>
      <w:r w:rsidRPr="00A20B86">
        <w:rPr>
          <w:rStyle w:val="normal-h"/>
          <w:rFonts w:cs="David" w:hint="cs"/>
          <w:rtl/>
        </w:rPr>
        <w:t>(</w:t>
      </w:r>
      <w:r w:rsidR="004A0A12" w:rsidRPr="00E310B4">
        <w:rPr>
          <w:rStyle w:val="normal-h"/>
          <w:rFonts w:cs="David"/>
          <w:color w:val="000000"/>
          <w:rtl/>
        </w:rPr>
        <w:t>ע"פ 590/76 צסיס נ' מדינת ישראל פד"י לא</w:t>
      </w:r>
      <w:r w:rsidRPr="00A20B86">
        <w:rPr>
          <w:rStyle w:val="normal-h"/>
          <w:rFonts w:cs="David" w:hint="cs"/>
          <w:rtl/>
        </w:rPr>
        <w:t xml:space="preserve">(3) 733). </w:t>
      </w:r>
    </w:p>
    <w:p w14:paraId="7E7D46F6" w14:textId="77777777" w:rsidR="00126079" w:rsidRPr="00A20B86" w:rsidRDefault="00126079" w:rsidP="00126079">
      <w:pPr>
        <w:pStyle w:val="normal-p"/>
        <w:bidi/>
        <w:spacing w:beforeAutospacing="0" w:afterAutospacing="0" w:line="360" w:lineRule="auto"/>
        <w:ind w:left="1429" w:right="2359" w:firstLine="11"/>
        <w:jc w:val="both"/>
        <w:rPr>
          <w:rStyle w:val="normal-h"/>
          <w:rFonts w:cs="David" w:hint="cs"/>
          <w:sz w:val="2"/>
          <w:szCs w:val="2"/>
          <w:rtl/>
        </w:rPr>
      </w:pPr>
    </w:p>
    <w:p w14:paraId="271834CB" w14:textId="77777777" w:rsidR="000D55FD" w:rsidRDefault="000D55FD" w:rsidP="00126079">
      <w:pPr>
        <w:pStyle w:val="normal-p"/>
        <w:bidi/>
        <w:spacing w:beforeAutospacing="0" w:afterAutospacing="0" w:line="360" w:lineRule="auto"/>
        <w:ind w:left="1429" w:right="2359" w:firstLine="11"/>
        <w:jc w:val="both"/>
        <w:rPr>
          <w:rStyle w:val="normal-h"/>
          <w:rFonts w:cs="David" w:hint="cs"/>
          <w:rtl/>
        </w:rPr>
      </w:pPr>
    </w:p>
    <w:p w14:paraId="66AE1919" w14:textId="77777777" w:rsidR="000D55FD" w:rsidRDefault="000D55FD" w:rsidP="000D55FD">
      <w:pPr>
        <w:pStyle w:val="normal-p"/>
        <w:bidi/>
        <w:spacing w:beforeAutospacing="0" w:afterAutospacing="0" w:line="360" w:lineRule="auto"/>
        <w:ind w:left="1429" w:right="2359" w:firstLine="11"/>
        <w:jc w:val="both"/>
        <w:rPr>
          <w:rStyle w:val="normal-h"/>
          <w:rFonts w:cs="David" w:hint="cs"/>
          <w:rtl/>
        </w:rPr>
      </w:pPr>
    </w:p>
    <w:p w14:paraId="4005CD9E" w14:textId="77777777" w:rsidR="000D55FD" w:rsidRDefault="000D55FD" w:rsidP="000D55FD">
      <w:pPr>
        <w:pStyle w:val="normal-p"/>
        <w:bidi/>
        <w:spacing w:beforeAutospacing="0" w:afterAutospacing="0" w:line="360" w:lineRule="auto"/>
        <w:ind w:left="1429" w:right="2359" w:firstLine="11"/>
        <w:jc w:val="both"/>
        <w:rPr>
          <w:rStyle w:val="normal-h"/>
          <w:rFonts w:cs="David" w:hint="cs"/>
          <w:rtl/>
        </w:rPr>
      </w:pPr>
    </w:p>
    <w:p w14:paraId="39ADF1B4" w14:textId="77777777" w:rsidR="00126079" w:rsidRPr="00A20B86" w:rsidRDefault="00126079" w:rsidP="000D55FD">
      <w:pPr>
        <w:pStyle w:val="normal-p"/>
        <w:bidi/>
        <w:spacing w:beforeAutospacing="0" w:afterAutospacing="0" w:line="360" w:lineRule="auto"/>
        <w:ind w:left="1429" w:right="2359" w:firstLine="11"/>
        <w:jc w:val="both"/>
        <w:rPr>
          <w:rFonts w:cs="David" w:hint="cs"/>
          <w:rtl/>
        </w:rPr>
      </w:pPr>
      <w:r w:rsidRPr="00A20B86">
        <w:rPr>
          <w:rStyle w:val="normal-h"/>
          <w:rFonts w:cs="David" w:hint="cs"/>
          <w:rtl/>
        </w:rPr>
        <w:t>ועוד נאמר:</w:t>
      </w:r>
    </w:p>
    <w:p w14:paraId="611E4EEB" w14:textId="77777777" w:rsidR="00126079" w:rsidRPr="00A20B86" w:rsidRDefault="00126079" w:rsidP="00126079">
      <w:pPr>
        <w:pStyle w:val="normal-p"/>
        <w:bidi/>
        <w:spacing w:beforeAutospacing="0" w:afterAutospacing="0" w:line="360" w:lineRule="auto"/>
        <w:ind w:left="1826" w:right="720"/>
        <w:jc w:val="both"/>
        <w:rPr>
          <w:rStyle w:val="normal-h"/>
          <w:rFonts w:cs="David" w:hint="cs"/>
          <w:rtl/>
        </w:rPr>
      </w:pPr>
      <w:r w:rsidRPr="00A20B86">
        <w:rPr>
          <w:rStyle w:val="normal-h"/>
          <w:rFonts w:cs="David" w:hint="cs"/>
          <w:rtl/>
        </w:rPr>
        <w:t>"הגם שאין עוד מניעה להרשיע בעבירות מין בהתבסס על עדות יחידה, בכפוף להנמקתו של בית המשפט בדבר הטעמים שהביאו אותו להעדיף את גירסת הקורבן על פני גירסת הנאשם (על פי סעיף 54א. ל</w:t>
      </w:r>
      <w:hyperlink r:id="rId42" w:history="1">
        <w:r w:rsidR="006D7AC7" w:rsidRPr="006D7AC7">
          <w:rPr>
            <w:rStyle w:val="Hyperlink"/>
            <w:rFonts w:cs="David"/>
            <w:rtl/>
          </w:rPr>
          <w:t>פקודת הראיות</w:t>
        </w:r>
      </w:hyperlink>
      <w:r w:rsidRPr="00A20B86">
        <w:rPr>
          <w:rStyle w:val="normal-h"/>
          <w:rFonts w:cs="David" w:hint="cs"/>
          <w:rtl/>
        </w:rPr>
        <w:t>...) הרי שכבכל הרשעה על פי עדות יחידה, על בית המשפט לבחון בזהירות מיוחדת שמא נותר ספק באשמתו של הנאשם."</w:t>
      </w:r>
      <w:r w:rsidRPr="00A20B86">
        <w:rPr>
          <w:rStyle w:val="normal-h"/>
          <w:rFonts w:cs="David" w:hint="cs"/>
          <w:b/>
          <w:bCs/>
          <w:rtl/>
        </w:rPr>
        <w:t xml:space="preserve"> </w:t>
      </w:r>
      <w:r w:rsidRPr="00A20B86">
        <w:rPr>
          <w:rStyle w:val="normal-h"/>
          <w:rFonts w:cs="David" w:hint="cs"/>
          <w:rtl/>
        </w:rPr>
        <w:t>(</w:t>
      </w:r>
      <w:hyperlink r:id="rId43" w:history="1">
        <w:r w:rsidR="006D7AC7" w:rsidRPr="006D7AC7">
          <w:rPr>
            <w:rStyle w:val="Hyperlink"/>
            <w:rFonts w:cs="David"/>
            <w:rtl/>
          </w:rPr>
          <w:t>ע"פ 10000/06</w:t>
        </w:r>
      </w:hyperlink>
      <w:r w:rsidRPr="00A20B86">
        <w:rPr>
          <w:rStyle w:val="normal-h"/>
          <w:rFonts w:cs="David" w:hint="cs"/>
          <w:rtl/>
        </w:rPr>
        <w:t xml:space="preserve"> </w:t>
      </w:r>
      <w:r w:rsidRPr="00A20B86">
        <w:rPr>
          <w:rStyle w:val="normal-h"/>
          <w:rFonts w:cs="David" w:hint="cs"/>
          <w:b/>
          <w:bCs/>
          <w:rtl/>
        </w:rPr>
        <w:t>פלוני נ' מדינת ישראל</w:t>
      </w:r>
      <w:r w:rsidRPr="00A20B86">
        <w:rPr>
          <w:rStyle w:val="normal-h"/>
          <w:rFonts w:cs="David" w:hint="cs"/>
          <w:rtl/>
        </w:rPr>
        <w:t xml:space="preserve"> פורסם באתר "נבו", סעיף 10 לפסק הדין והפסיקה המובאת שם).</w:t>
      </w:r>
    </w:p>
    <w:p w14:paraId="62C686FA" w14:textId="77777777" w:rsidR="00126079" w:rsidRPr="00A20B86" w:rsidRDefault="00126079" w:rsidP="00126079">
      <w:pPr>
        <w:pStyle w:val="Heading8"/>
        <w:spacing w:line="360" w:lineRule="auto"/>
        <w:ind w:left="1440" w:hanging="720"/>
        <w:jc w:val="both"/>
        <w:rPr>
          <w:rFonts w:cs="David" w:hint="cs"/>
          <w:i w:val="0"/>
          <w:iCs w:val="0"/>
          <w:rtl/>
        </w:rPr>
      </w:pPr>
      <w:r w:rsidRPr="00A20B86">
        <w:rPr>
          <w:rFonts w:cs="David" w:hint="cs"/>
          <w:i w:val="0"/>
          <w:iCs w:val="0"/>
          <w:rtl/>
        </w:rPr>
        <w:t>15.2.3</w:t>
      </w:r>
      <w:r w:rsidRPr="00A20B86">
        <w:rPr>
          <w:rFonts w:cs="David" w:hint="cs"/>
          <w:i w:val="0"/>
          <w:iCs w:val="0"/>
          <w:rtl/>
        </w:rPr>
        <w:tab/>
        <w:t xml:space="preserve">ככלל, עדי התביעה תמכו ואימתו את גרסת המתלוננת ת' ד', גם אם התייחסו רק לחלקים ממנה. מצאתי בעדויותיהם, באימרותיהם ובמסמכים שרשמה העו"ס שרון גל, אותות אמת וחיזוקים השזורים ומשתלבים בגרסתה; </w:t>
      </w:r>
      <w:r w:rsidR="00856162">
        <w:rPr>
          <w:rFonts w:cs="David" w:hint="cs"/>
          <w:i w:val="0"/>
          <w:iCs w:val="0"/>
          <w:rtl/>
        </w:rPr>
        <w:t>(ודוק, אף שעל פי הפסיקה אין חובה שהחיזוקים יתייחסו לנקודות שבמחלוקת הרי שכפי שיתברר, חלקם של החיזוקים בעניינו דווקא מתייחסים לנקודות שבמחלוקת).</w:t>
      </w:r>
      <w:r w:rsidRPr="00A20B86">
        <w:rPr>
          <w:rFonts w:cs="David" w:hint="cs"/>
          <w:i w:val="0"/>
          <w:iCs w:val="0"/>
          <w:rtl/>
        </w:rPr>
        <w:t xml:space="preserve"> </w:t>
      </w:r>
    </w:p>
    <w:p w14:paraId="75351D74" w14:textId="77777777" w:rsidR="00126079" w:rsidRPr="00A20B86" w:rsidRDefault="00126079" w:rsidP="00126079">
      <w:pPr>
        <w:bidi/>
        <w:spacing w:after="80" w:line="360" w:lineRule="auto"/>
        <w:ind w:left="720" w:hanging="720"/>
        <w:jc w:val="both"/>
        <w:rPr>
          <w:rFonts w:cs="David" w:hint="cs"/>
          <w:b/>
          <w:bCs/>
          <w:sz w:val="10"/>
          <w:szCs w:val="10"/>
          <w:rtl/>
        </w:rPr>
      </w:pPr>
    </w:p>
    <w:p w14:paraId="11B7D5EB" w14:textId="77777777" w:rsidR="00126079" w:rsidRDefault="00126079" w:rsidP="00856162">
      <w:pPr>
        <w:numPr>
          <w:ilvl w:val="2"/>
          <w:numId w:val="2"/>
        </w:numPr>
        <w:bidi/>
        <w:spacing w:line="360" w:lineRule="auto"/>
        <w:jc w:val="both"/>
        <w:rPr>
          <w:rFonts w:cs="David" w:hint="cs"/>
          <w:sz w:val="22"/>
          <w:szCs w:val="22"/>
          <w:rtl/>
        </w:rPr>
      </w:pPr>
      <w:r w:rsidRPr="00A20B86">
        <w:rPr>
          <w:rFonts w:cs="David" w:hint="cs"/>
          <w:b/>
          <w:bCs/>
          <w:rtl/>
        </w:rPr>
        <w:t>מהימנות החברה ט' ש'</w:t>
      </w:r>
      <w:r w:rsidRPr="00A20B86">
        <w:rPr>
          <w:rFonts w:cs="David" w:hint="cs"/>
          <w:rtl/>
        </w:rPr>
        <w:t>, חברתה הטובה של ת' ד' בתקופה הרלוונטית, מחזקת את גרסתה, שכן על-פי עדותה, כבר בשנת 2004-2005 (היינו, כשהייתה ת' ד' כבת 10-11) חשפה בפניה, בקווים כלליים, את מעשיו של הנאשם. התרשמ</w:t>
      </w:r>
      <w:r w:rsidR="00856162">
        <w:rPr>
          <w:rFonts w:cs="David" w:hint="cs"/>
          <w:rtl/>
        </w:rPr>
        <w:t>תי</w:t>
      </w:r>
      <w:r w:rsidRPr="00A20B86">
        <w:rPr>
          <w:rFonts w:cs="David" w:hint="cs"/>
          <w:rtl/>
        </w:rPr>
        <w:t>, כי עדותה של ט' ש' היתה אובייקטיבית, אמינה וזהירה, מבלי שניסתה להוסיף דבר פרט למה ששמעה. דבריה מעוררים אמון רב בהתחשב בעובדה שהיא אינה בעלת עניין בפרשה, שכן הקשר בינה לבין ת' ד' נותק לחלוטין לפני מספר שנים, והיא אף אינה קשורה לנאשם בכל צורה שהיא.</w:t>
      </w:r>
    </w:p>
    <w:p w14:paraId="549645B4" w14:textId="77777777" w:rsidR="000D55FD" w:rsidRPr="00A20B86" w:rsidRDefault="000D55FD" w:rsidP="000D55FD">
      <w:pPr>
        <w:bidi/>
        <w:spacing w:line="360" w:lineRule="auto"/>
        <w:ind w:left="720"/>
        <w:jc w:val="both"/>
        <w:rPr>
          <w:rFonts w:cs="David" w:hint="cs"/>
          <w:sz w:val="22"/>
          <w:szCs w:val="22"/>
          <w:rtl/>
        </w:rPr>
      </w:pPr>
    </w:p>
    <w:p w14:paraId="23FCE01C" w14:textId="77777777" w:rsidR="00126079" w:rsidRPr="00A20B86" w:rsidRDefault="00126079" w:rsidP="00126079">
      <w:pPr>
        <w:bidi/>
        <w:spacing w:line="360" w:lineRule="auto"/>
        <w:ind w:left="1440"/>
        <w:jc w:val="both"/>
        <w:rPr>
          <w:rFonts w:cs="David" w:hint="cs"/>
          <w:rtl/>
        </w:rPr>
      </w:pPr>
      <w:r w:rsidRPr="00A20B86">
        <w:rPr>
          <w:rFonts w:cs="David" w:hint="cs"/>
          <w:rtl/>
        </w:rPr>
        <w:t>חשיפה זו בפני ט' ש', כבר באותה עת, נותנת מימד נוסף של מהימנות וחיזוק לגרסתה של ת' ד'. יהא זה בלתי סביר לחשוב כי ת' ד' חשפה בפני חברתה בבכי (כדברי ט' ש') פגיעה מינית של הנאשם בה לפני 4-5 שנים – חשיפה חלקית – כשדברים אלה שקריים, למען תהיה לת' ד' "תחמושת" בעוד 4-5 שנים כשתחפוץ להתלונן נגד הנאשם. באותה מידה יהא זה בלתי סביר או הגיוני לחשוב כי ת' ד' חשפה בפני חברתה ט' ש' עלילה של פגיעה מינית כדי שזה יסייע לתביעה כספית של אמה נגד הנאשם, תביעה שבשלב החשיפה לט' ש' טרם נולדה...!!</w:t>
      </w:r>
    </w:p>
    <w:p w14:paraId="372E6438" w14:textId="77777777" w:rsidR="00126079" w:rsidRPr="00A20B86" w:rsidRDefault="00126079" w:rsidP="00126079">
      <w:pPr>
        <w:bidi/>
        <w:spacing w:line="360" w:lineRule="auto"/>
        <w:ind w:left="720"/>
        <w:jc w:val="both"/>
        <w:rPr>
          <w:rFonts w:cs="David" w:hint="cs"/>
          <w:rtl/>
        </w:rPr>
      </w:pPr>
    </w:p>
    <w:p w14:paraId="09C78E37" w14:textId="77777777" w:rsidR="00126079" w:rsidRPr="00A20B86" w:rsidRDefault="00126079" w:rsidP="00856162">
      <w:pPr>
        <w:bidi/>
        <w:spacing w:line="360" w:lineRule="auto"/>
        <w:ind w:left="1440"/>
        <w:jc w:val="both"/>
        <w:rPr>
          <w:rFonts w:cs="David" w:hint="cs"/>
          <w:rtl/>
        </w:rPr>
      </w:pPr>
      <w:r w:rsidRPr="00A20B86">
        <w:rPr>
          <w:rFonts w:cs="David" w:hint="cs"/>
          <w:rtl/>
        </w:rPr>
        <w:t>אציין גם, כי אי חשיפתה של ט' ש' במשך תקופה ארוכה מאוד את</w:t>
      </w:r>
      <w:r w:rsidR="00856162">
        <w:rPr>
          <w:rFonts w:cs="David" w:hint="cs"/>
          <w:rtl/>
        </w:rPr>
        <w:t xml:space="preserve"> מה ששמעה על </w:t>
      </w:r>
      <w:r w:rsidRPr="00A20B86">
        <w:rPr>
          <w:rFonts w:cs="David" w:hint="cs"/>
          <w:rtl/>
        </w:rPr>
        <w:t xml:space="preserve">הפגיעה המינית בת' ד' בפני איש אינה פוגמת במהימנותה, שכן ט' ש' העידה בפנינו כי ת' ד' ביקשה ממנה לנצור את הסוד. ראוי להדגיש גם את העובדה שט' ש' הבינה כבר אז את חומרת מעשי הנאשם, וביקשה מת' ד' לחשוף אותם וזו סירבה וכן את סערת הנפש שפקדה את ט' ש' כשסיפרה לאמה בבכי את מה שת' ד' סיפרה לה לפני 4-5 שנים והיא נצרה זאת בליבה. </w:t>
      </w:r>
    </w:p>
    <w:p w14:paraId="47A78D9A" w14:textId="77777777" w:rsidR="00126079" w:rsidRPr="00A20B86" w:rsidRDefault="00126079" w:rsidP="00126079">
      <w:pPr>
        <w:bidi/>
        <w:spacing w:line="360" w:lineRule="auto"/>
        <w:ind w:left="1440"/>
        <w:jc w:val="both"/>
        <w:rPr>
          <w:rFonts w:cs="David" w:hint="cs"/>
          <w:rtl/>
        </w:rPr>
      </w:pPr>
    </w:p>
    <w:p w14:paraId="01F01A93" w14:textId="77777777" w:rsidR="00126079" w:rsidRPr="00A20B86" w:rsidRDefault="00126079" w:rsidP="00856162">
      <w:pPr>
        <w:bidi/>
        <w:spacing w:line="360" w:lineRule="auto"/>
        <w:ind w:left="1440"/>
        <w:jc w:val="both"/>
        <w:rPr>
          <w:rFonts w:cs="David" w:hint="cs"/>
          <w:rtl/>
        </w:rPr>
      </w:pPr>
      <w:r w:rsidRPr="00A20B86">
        <w:rPr>
          <w:rFonts w:cs="David" w:hint="cs"/>
          <w:rtl/>
        </w:rPr>
        <w:t>מובן שאיני עושה שימוש</w:t>
      </w:r>
      <w:r w:rsidR="00856162">
        <w:rPr>
          <w:rFonts w:cs="David" w:hint="cs"/>
          <w:rtl/>
        </w:rPr>
        <w:t xml:space="preserve"> </w:t>
      </w:r>
      <w:r w:rsidRPr="00A20B86">
        <w:rPr>
          <w:rFonts w:cs="David" w:hint="cs"/>
          <w:rtl/>
        </w:rPr>
        <w:t>"לאמיתות התוכן" בדברים שסיפרה ת' ד' לחברתה ט' ש' בשל היותם עדות מפי השמועה, אלא רק "לעצם האמירה" כחיזוק למהימנותה של ת' ד'.</w:t>
      </w:r>
    </w:p>
    <w:p w14:paraId="733833C5" w14:textId="77777777" w:rsidR="00126079" w:rsidRPr="00A20B86" w:rsidRDefault="00126079" w:rsidP="00126079">
      <w:pPr>
        <w:bidi/>
        <w:spacing w:line="360" w:lineRule="auto"/>
        <w:ind w:left="720"/>
        <w:jc w:val="both"/>
        <w:rPr>
          <w:rFonts w:cs="David" w:hint="cs"/>
          <w:rtl/>
        </w:rPr>
      </w:pPr>
    </w:p>
    <w:p w14:paraId="4E26F984" w14:textId="77777777" w:rsidR="00126079" w:rsidRPr="00A20B86" w:rsidRDefault="00126079" w:rsidP="00126079">
      <w:pPr>
        <w:bidi/>
        <w:spacing w:after="80" w:line="360" w:lineRule="auto"/>
        <w:ind w:left="1440" w:hanging="720"/>
        <w:jc w:val="both"/>
        <w:rPr>
          <w:rFonts w:cs="David" w:hint="cs"/>
          <w:rtl/>
        </w:rPr>
      </w:pPr>
      <w:r w:rsidRPr="00A20B86">
        <w:rPr>
          <w:rFonts w:cs="David" w:hint="cs"/>
          <w:rtl/>
        </w:rPr>
        <w:t>15.2.5</w:t>
      </w:r>
      <w:r w:rsidRPr="00A20B86">
        <w:rPr>
          <w:rFonts w:cs="David" w:hint="cs"/>
          <w:b/>
          <w:bCs/>
          <w:rtl/>
        </w:rPr>
        <w:tab/>
        <w:t>עדותה המקצועית של העו"ס שרון גל</w:t>
      </w:r>
      <w:r w:rsidRPr="00A20B86">
        <w:rPr>
          <w:rFonts w:cs="David" w:hint="cs"/>
          <w:rtl/>
        </w:rPr>
        <w:t xml:space="preserve"> מחזקת אף היא את מהימנותה של ת' ד'. </w:t>
      </w:r>
    </w:p>
    <w:p w14:paraId="483F0B8D" w14:textId="77777777" w:rsidR="00126079" w:rsidRPr="00A20B86" w:rsidRDefault="00126079" w:rsidP="00126079">
      <w:pPr>
        <w:bidi/>
        <w:spacing w:after="80" w:line="360" w:lineRule="auto"/>
        <w:ind w:left="1440"/>
        <w:jc w:val="both"/>
        <w:rPr>
          <w:rFonts w:cs="David" w:hint="cs"/>
          <w:rtl/>
        </w:rPr>
      </w:pPr>
      <w:r w:rsidRPr="00A20B86">
        <w:rPr>
          <w:rFonts w:cs="David" w:hint="cs"/>
          <w:rtl/>
        </w:rPr>
        <w:t>שרון גל העידה, כי ת' ד' סיפרה לה שהנאשם נהג לספר לה על יחסי המין שהוא מקיים עם אמה, שהוא ביקש ממנה ללבוש תחתונים של אמה, שהם נהגו להיכנס יחד לאמבטיה ערומים ושהוא עשה לה "דברים נורא דוחים בגוף". עוד סיפרה לה ת' ד', כי הנאשם ביקש ממנה לשמור זאת בסוד.</w:t>
      </w:r>
    </w:p>
    <w:p w14:paraId="35AB0ED1" w14:textId="77777777" w:rsidR="00126079" w:rsidRPr="00A20B86" w:rsidRDefault="00126079" w:rsidP="00126079">
      <w:pPr>
        <w:bidi/>
        <w:spacing w:after="80"/>
        <w:ind w:left="720"/>
        <w:jc w:val="both"/>
        <w:rPr>
          <w:rFonts w:cs="David" w:hint="cs"/>
          <w:rtl/>
        </w:rPr>
      </w:pPr>
    </w:p>
    <w:p w14:paraId="7E6445A8" w14:textId="77777777" w:rsidR="00126079" w:rsidRPr="00A20B86" w:rsidRDefault="00126079" w:rsidP="00126079">
      <w:pPr>
        <w:bidi/>
        <w:spacing w:after="80" w:line="360" w:lineRule="auto"/>
        <w:ind w:firstLine="720"/>
        <w:jc w:val="both"/>
        <w:rPr>
          <w:rFonts w:cs="David" w:hint="cs"/>
          <w:b/>
          <w:bCs/>
          <w:rtl/>
        </w:rPr>
      </w:pPr>
      <w:r w:rsidRPr="00A20B86">
        <w:rPr>
          <w:rFonts w:cs="David" w:hint="cs"/>
          <w:rtl/>
        </w:rPr>
        <w:t>15.2.6</w:t>
      </w:r>
      <w:r w:rsidRPr="00A20B86">
        <w:rPr>
          <w:rFonts w:cs="David" w:hint="cs"/>
          <w:b/>
          <w:bCs/>
          <w:rtl/>
        </w:rPr>
        <w:t xml:space="preserve"> </w:t>
      </w:r>
      <w:r w:rsidRPr="00A20B86">
        <w:rPr>
          <w:rFonts w:cs="David" w:hint="cs"/>
          <w:b/>
          <w:bCs/>
          <w:rtl/>
        </w:rPr>
        <w:tab/>
        <w:t>נסיבות החשיפה</w:t>
      </w:r>
    </w:p>
    <w:p w14:paraId="67D14726" w14:textId="77777777" w:rsidR="00126079" w:rsidRPr="00A20B86" w:rsidRDefault="00126079" w:rsidP="00126079">
      <w:pPr>
        <w:bidi/>
        <w:spacing w:after="80" w:line="360" w:lineRule="auto"/>
        <w:ind w:left="1440"/>
        <w:jc w:val="both"/>
        <w:rPr>
          <w:rFonts w:cs="David" w:hint="cs"/>
          <w:rtl/>
        </w:rPr>
      </w:pPr>
      <w:r w:rsidRPr="00A20B86">
        <w:rPr>
          <w:rFonts w:cs="David" w:hint="cs"/>
          <w:rtl/>
        </w:rPr>
        <w:t>נסיבות החשיפה של ת' ד' את האירועים בפני שרון גל, היינו רק לאחר כשלוש או ארבע פגישות כשהחלה להרגיש בנוח עמה ובשיחה אקראית על סודות, מעידות על כנות ואמינות. כאמור, היוזמה למפגשים עם העו"ס שרון גל, כלל לא באה מת' ד' אלא מגורמים בבית ספרה. שרון גל העידה, כי כלל לא ציפתה לחשיפה כזו ממנה והופתעה מאוד מהגילוי.</w:t>
      </w:r>
    </w:p>
    <w:p w14:paraId="62A3663A" w14:textId="77777777" w:rsidR="00126079" w:rsidRPr="00A20B86" w:rsidRDefault="00126079" w:rsidP="000D55FD">
      <w:pPr>
        <w:bidi/>
        <w:spacing w:after="80"/>
        <w:jc w:val="both"/>
        <w:rPr>
          <w:rFonts w:cs="David" w:hint="cs"/>
          <w:rtl/>
        </w:rPr>
      </w:pPr>
    </w:p>
    <w:p w14:paraId="3195AEB7" w14:textId="77777777" w:rsidR="00126079" w:rsidRDefault="00126079" w:rsidP="00126079">
      <w:pPr>
        <w:bidi/>
        <w:spacing w:after="80" w:line="360" w:lineRule="auto"/>
        <w:ind w:left="1440"/>
        <w:jc w:val="both"/>
        <w:rPr>
          <w:rFonts w:cs="David" w:hint="cs"/>
          <w:rtl/>
        </w:rPr>
      </w:pPr>
      <w:r w:rsidRPr="00A20B86">
        <w:rPr>
          <w:rFonts w:cs="David" w:hint="cs"/>
          <w:rtl/>
        </w:rPr>
        <w:t>כמו כן, מהרישומים שכתבה העו"ס מפיה של ת' ד' (ת/2), עולה הקושי של ת' ד' בהתמודדות עם ההשלכות של המעשים שחשפה. אחד הביטויים לכך היה סירובה של ת' ד' להיכלל תחת ההגדרה "נפגעת מינית" (עמ' 82 לפרוט'), והשימוש שעשתה במילים "רכות" יותר משתיארה את מעשיו: "עשה לי בגוף מעשים דוחים" (עמ' 8 לת/2). כן נרשם על ידה: "מכיתה ג' עשה לי דברים דוחים" (עמ' 8 לת/2). "לא חוויתי פגיעה מינית, פשוט משהו מגעיל... מה שהוא עשה לי מגעיל" (ת/2, עמ' 17).</w:t>
      </w:r>
    </w:p>
    <w:p w14:paraId="565C6EAE" w14:textId="77777777" w:rsidR="000D55FD" w:rsidRPr="00A20B86" w:rsidRDefault="000D55FD" w:rsidP="000D55FD">
      <w:pPr>
        <w:bidi/>
        <w:spacing w:after="80"/>
        <w:ind w:left="1440"/>
        <w:jc w:val="both"/>
        <w:rPr>
          <w:rFonts w:cs="David" w:hint="cs"/>
          <w:rtl/>
        </w:rPr>
      </w:pPr>
    </w:p>
    <w:p w14:paraId="330EFF00" w14:textId="77777777" w:rsidR="00126079" w:rsidRPr="00A20B86" w:rsidRDefault="00126079" w:rsidP="00126079">
      <w:pPr>
        <w:bidi/>
        <w:spacing w:after="80" w:line="360" w:lineRule="auto"/>
        <w:ind w:left="1440"/>
        <w:jc w:val="both"/>
        <w:rPr>
          <w:rFonts w:cs="David" w:hint="cs"/>
          <w:rtl/>
        </w:rPr>
      </w:pPr>
      <w:r w:rsidRPr="00A20B86">
        <w:rPr>
          <w:rFonts w:cs="David" w:hint="cs"/>
          <w:rtl/>
        </w:rPr>
        <w:t xml:space="preserve">קשה להלום שת' ד' אשר חשפה "סודה" בפני שרון גל בחודש ינואר 2009, בהיותה כבת 16 וכשהיא כבר מבינה פגיעה מינית מהי, תסרב מחד לראות מעשי הנאשם בה כפגיעה מינית ומאידך, תעליל עליו עלילה בדבר פגיעה מינית בה. </w:t>
      </w:r>
    </w:p>
    <w:p w14:paraId="61596B27" w14:textId="77777777" w:rsidR="000D55FD" w:rsidRDefault="000D55FD" w:rsidP="00856162">
      <w:pPr>
        <w:bidi/>
        <w:spacing w:after="80"/>
        <w:ind w:left="1440"/>
        <w:jc w:val="both"/>
        <w:rPr>
          <w:rFonts w:cs="David" w:hint="cs"/>
          <w:rtl/>
        </w:rPr>
      </w:pPr>
    </w:p>
    <w:p w14:paraId="3E70B44C" w14:textId="77777777" w:rsidR="00126079" w:rsidRPr="00A20B86" w:rsidRDefault="00126079" w:rsidP="000D55FD">
      <w:pPr>
        <w:bidi/>
        <w:spacing w:after="80" w:line="360" w:lineRule="auto"/>
        <w:ind w:left="1440"/>
        <w:jc w:val="both"/>
        <w:rPr>
          <w:rFonts w:cs="David" w:hint="cs"/>
          <w:rtl/>
        </w:rPr>
      </w:pPr>
      <w:r w:rsidRPr="00A20B86">
        <w:rPr>
          <w:rFonts w:cs="David" w:hint="cs"/>
          <w:rtl/>
        </w:rPr>
        <w:t xml:space="preserve">גם החברה ט' ש' העידה, כי ת' ד' התקשתה לספר לה את הדברים, היתה "חסומה" וניכר היה שהמעמד קשה לה. לבסוף תיארה בפניה, כי הנאשם "מתנהג כלפיה לא יפה, שמאוד לא נוח לה, היא סיפרה שהוא חדר לפרטיות שלה..." (עמ' 100 לפרוטוקול). </w:t>
      </w:r>
    </w:p>
    <w:p w14:paraId="04C1AE7D" w14:textId="77777777" w:rsidR="000D55FD" w:rsidRDefault="000D55FD" w:rsidP="00856162">
      <w:pPr>
        <w:bidi/>
        <w:spacing w:after="80"/>
        <w:ind w:left="1440"/>
        <w:jc w:val="both"/>
        <w:rPr>
          <w:rFonts w:cs="David" w:hint="cs"/>
          <w:rtl/>
        </w:rPr>
      </w:pPr>
    </w:p>
    <w:p w14:paraId="154FB3F3" w14:textId="77777777" w:rsidR="00856162" w:rsidRDefault="00126079" w:rsidP="000D55FD">
      <w:pPr>
        <w:bidi/>
        <w:spacing w:after="80" w:line="360" w:lineRule="auto"/>
        <w:ind w:left="1440"/>
        <w:jc w:val="both"/>
        <w:rPr>
          <w:rFonts w:cs="David" w:hint="cs"/>
          <w:rtl/>
        </w:rPr>
      </w:pPr>
      <w:r w:rsidRPr="00A20B86">
        <w:rPr>
          <w:rFonts w:cs="David" w:hint="cs"/>
          <w:rtl/>
        </w:rPr>
        <w:t xml:space="preserve">מחומר הראיות ומעדותה של שרון גל עולה גם, כי ת' ד' לא חפצה תחילה לשתף פעולה ולחשוף את האירועים בפני בני משפחתה ורשויות החקירה. ת' ד' הביעה פחד גדול פן משפחתה לא תאמין לה ואמה תעדיף את הנאשם על פניה. </w:t>
      </w:r>
    </w:p>
    <w:p w14:paraId="2DB73025" w14:textId="77777777" w:rsidR="00126079" w:rsidRPr="00A20B86" w:rsidRDefault="00126079" w:rsidP="00856162">
      <w:pPr>
        <w:bidi/>
        <w:spacing w:after="80" w:line="360" w:lineRule="auto"/>
        <w:ind w:left="1440"/>
        <w:jc w:val="both"/>
        <w:rPr>
          <w:rFonts w:cs="David" w:hint="cs"/>
          <w:rtl/>
        </w:rPr>
      </w:pPr>
      <w:r w:rsidRPr="00A20B86">
        <w:rPr>
          <w:rFonts w:cs="David" w:hint="cs"/>
          <w:rtl/>
        </w:rPr>
        <w:t xml:space="preserve">נוכח האמור, היה צורך בפנייה מיוחדת לפקידת הסעד האזורית למתן דחייה בדיווח (במכתב שנכלל באסופת המסמכים,  ת/2 ביקש פקיד הסעד – על פי פנייתה של שרון גל – "דחייה מדיווח למשטרה" לתקופה של עד 6 חודשים, כדי שניתן יהיה להכין את ת' ד' לחשיפת האירועים). בהקשר זה העידה העו"ס, שרון גל, כאמור, כי לאחר שת' ד' חשפה בפניה את המעשים, הסבירה לה כי היא מחוייבת לדווח להוריה ולפקיד הסעד או למשטרה, ואז לדבריה "התחיל לחץ מאוד גדול מצידה, </w:t>
      </w:r>
      <w:r w:rsidRPr="00A20B86">
        <w:rPr>
          <w:rFonts w:cs="David" w:hint="cs"/>
          <w:u w:val="single"/>
          <w:rtl/>
        </w:rPr>
        <w:t xml:space="preserve">היא לא רצתה בשום פנים ואופן לספר להורים שלה ולא למשטרה" </w:t>
      </w:r>
      <w:r w:rsidRPr="00A20B86">
        <w:rPr>
          <w:rFonts w:cs="David" w:hint="cs"/>
          <w:rtl/>
        </w:rPr>
        <w:t xml:space="preserve">(עמ' 83 לפרוט'). </w:t>
      </w:r>
    </w:p>
    <w:p w14:paraId="67BEBE20" w14:textId="77777777" w:rsidR="00126079" w:rsidRPr="00A20B86" w:rsidRDefault="00126079" w:rsidP="00126079">
      <w:pPr>
        <w:bidi/>
        <w:spacing w:after="80"/>
        <w:jc w:val="both"/>
        <w:rPr>
          <w:rFonts w:cs="David" w:hint="cs"/>
          <w:sz w:val="14"/>
          <w:szCs w:val="14"/>
          <w:rtl/>
        </w:rPr>
      </w:pPr>
    </w:p>
    <w:p w14:paraId="1B90C4CB" w14:textId="77777777" w:rsidR="00126079" w:rsidRPr="00A20B86" w:rsidRDefault="00126079" w:rsidP="00126079">
      <w:pPr>
        <w:bidi/>
        <w:spacing w:after="80" w:line="360" w:lineRule="auto"/>
        <w:ind w:left="1440"/>
        <w:jc w:val="both"/>
        <w:rPr>
          <w:rFonts w:cs="David" w:hint="cs"/>
          <w:rtl/>
        </w:rPr>
      </w:pPr>
      <w:r w:rsidRPr="00A20B86">
        <w:rPr>
          <w:rFonts w:cs="David" w:hint="cs"/>
          <w:rtl/>
        </w:rPr>
        <w:t>מהאמור לעיל עולה, כי כשחשפה ת' ד' את הסיפור היא קיוותה שסודה יישמר בד' אמות החדר וגם התנהגות זו מנוגדת לטענת העלילה מצידה.</w:t>
      </w:r>
    </w:p>
    <w:p w14:paraId="1BDA5A31" w14:textId="77777777" w:rsidR="00126079" w:rsidRPr="00A20B86" w:rsidRDefault="00126079" w:rsidP="000D55FD">
      <w:pPr>
        <w:bidi/>
        <w:spacing w:after="80"/>
        <w:ind w:left="720"/>
        <w:jc w:val="both"/>
        <w:rPr>
          <w:rFonts w:cs="David" w:hint="cs"/>
          <w:sz w:val="16"/>
          <w:szCs w:val="16"/>
          <w:rtl/>
        </w:rPr>
      </w:pPr>
    </w:p>
    <w:p w14:paraId="22C2D75B" w14:textId="77777777" w:rsidR="00126079" w:rsidRPr="00A20B86" w:rsidRDefault="00126079" w:rsidP="000D55FD">
      <w:pPr>
        <w:bidi/>
        <w:spacing w:after="80"/>
        <w:ind w:left="720" w:firstLine="720"/>
        <w:jc w:val="both"/>
        <w:rPr>
          <w:rFonts w:cs="David" w:hint="cs"/>
          <w:rtl/>
        </w:rPr>
      </w:pPr>
      <w:r w:rsidRPr="00A20B86">
        <w:rPr>
          <w:rFonts w:cs="David" w:hint="cs"/>
          <w:rtl/>
        </w:rPr>
        <w:t xml:space="preserve">שרון גל חזרה ואמרה כי היא משוכנעת שת' ד' דוברת אמת: </w:t>
      </w:r>
    </w:p>
    <w:p w14:paraId="27CC7176" w14:textId="77777777" w:rsidR="00126079" w:rsidRPr="00A20B86" w:rsidRDefault="00126079" w:rsidP="00126079">
      <w:pPr>
        <w:bidi/>
        <w:spacing w:after="80"/>
        <w:ind w:left="720" w:firstLine="720"/>
        <w:jc w:val="both"/>
        <w:rPr>
          <w:rFonts w:cs="David" w:hint="cs"/>
          <w:rtl/>
        </w:rPr>
      </w:pPr>
    </w:p>
    <w:p w14:paraId="69298692" w14:textId="77777777" w:rsidR="00126079" w:rsidRPr="00A20B86" w:rsidRDefault="00126079" w:rsidP="00126079">
      <w:pPr>
        <w:bidi/>
        <w:spacing w:after="80" w:line="360" w:lineRule="auto"/>
        <w:ind w:left="1665" w:right="720"/>
        <w:jc w:val="both"/>
        <w:rPr>
          <w:rFonts w:cs="David" w:hint="cs"/>
          <w:rtl/>
        </w:rPr>
      </w:pPr>
      <w:r w:rsidRPr="00A20B86">
        <w:rPr>
          <w:rFonts w:cs="David" w:hint="cs"/>
          <w:rtl/>
        </w:rPr>
        <w:t xml:space="preserve">"ההתרשמות שלי מת' ד' שהיא הבן אדם הכי פחות שקרן שיש, וקשר של שנתיים מאוד אינטנסיבי עם הילדה הזאת, בדבר אחד אני בטוחה, הילדה לא שקרנית" (עמ' 94 לפרוט'), וכן: "הנחתי שהיא מדברת אמת, הסימוכין להתנהגויות שלה היו מאוד חד משמעיים" (עמ' 94 לפרוט'). </w:t>
      </w:r>
    </w:p>
    <w:p w14:paraId="791C6C8C" w14:textId="77777777" w:rsidR="00126079" w:rsidRPr="00A20B86" w:rsidRDefault="00126079" w:rsidP="00126079">
      <w:pPr>
        <w:bidi/>
        <w:spacing w:line="360" w:lineRule="auto"/>
        <w:ind w:left="1485"/>
        <w:jc w:val="both"/>
        <w:rPr>
          <w:rFonts w:cs="David" w:hint="cs"/>
          <w:rtl/>
        </w:rPr>
      </w:pPr>
      <w:r w:rsidRPr="00A20B86">
        <w:rPr>
          <w:rFonts w:cs="David" w:hint="cs"/>
          <w:rtl/>
        </w:rPr>
        <w:t xml:space="preserve">שרון גל אינה "חוקרת ילדים" שבית המשפט רשאי להתחשב במסקנותיה ובהערכת המהימנות שלה לצורך קביעת מהימנות הילד – הקרבן – שאינו מעיד בבית המשפט, לפי </w:t>
      </w:r>
      <w:hyperlink r:id="rId44" w:history="1">
        <w:r w:rsidR="003C1708" w:rsidRPr="003C1708">
          <w:rPr>
            <w:rStyle w:val="Hyperlink"/>
            <w:rFonts w:cs="David" w:hint="eastAsia"/>
            <w:rtl/>
          </w:rPr>
          <w:t>סעיף</w:t>
        </w:r>
        <w:r w:rsidR="003C1708" w:rsidRPr="003C1708">
          <w:rPr>
            <w:rStyle w:val="Hyperlink"/>
            <w:rFonts w:cs="David"/>
            <w:rtl/>
          </w:rPr>
          <w:t xml:space="preserve"> 9</w:t>
        </w:r>
      </w:hyperlink>
      <w:r w:rsidRPr="00A20B86">
        <w:rPr>
          <w:rFonts w:cs="David" w:hint="cs"/>
          <w:rtl/>
        </w:rPr>
        <w:t xml:space="preserve"> ל</w:t>
      </w:r>
      <w:hyperlink r:id="rId45" w:history="1">
        <w:r w:rsidR="003C1708" w:rsidRPr="003C1708">
          <w:rPr>
            <w:rStyle w:val="Hyperlink"/>
            <w:rFonts w:cs="David" w:hint="eastAsia"/>
            <w:rtl/>
          </w:rPr>
          <w:t>חוק</w:t>
        </w:r>
        <w:r w:rsidR="003C1708" w:rsidRPr="003C1708">
          <w:rPr>
            <w:rStyle w:val="Hyperlink"/>
            <w:rFonts w:cs="David"/>
            <w:rtl/>
          </w:rPr>
          <w:t xml:space="preserve"> לתיקון דיני הראיות [הגנת ילדים], התשט"ו-1955</w:t>
        </w:r>
      </w:hyperlink>
      <w:r w:rsidRPr="00A20B86">
        <w:rPr>
          <w:rFonts w:cs="David" w:hint="cs"/>
          <w:rtl/>
        </w:rPr>
        <w:t xml:space="preserve"> ובוודאי שלא אעשה כן אף אני. </w:t>
      </w:r>
    </w:p>
    <w:p w14:paraId="527D2B13" w14:textId="77777777" w:rsidR="00126079" w:rsidRPr="00A20B86" w:rsidRDefault="00126079" w:rsidP="00126079">
      <w:pPr>
        <w:bidi/>
        <w:ind w:left="1485"/>
        <w:jc w:val="both"/>
        <w:rPr>
          <w:rFonts w:cs="David" w:hint="cs"/>
          <w:rtl/>
        </w:rPr>
      </w:pPr>
    </w:p>
    <w:p w14:paraId="26EA4741" w14:textId="77777777" w:rsidR="00126079" w:rsidRPr="00A20B86" w:rsidRDefault="00126079" w:rsidP="00126079">
      <w:pPr>
        <w:bidi/>
        <w:spacing w:line="360" w:lineRule="auto"/>
        <w:ind w:left="1485"/>
        <w:jc w:val="both"/>
        <w:rPr>
          <w:rFonts w:cs="David" w:hint="cs"/>
          <w:rtl/>
        </w:rPr>
      </w:pPr>
      <w:r w:rsidRPr="00A20B86">
        <w:rPr>
          <w:rFonts w:cs="David" w:hint="cs"/>
          <w:rtl/>
        </w:rPr>
        <w:t xml:space="preserve">אולם, לא ניתן להתעלם כליל מדברי העו"ס שרון גל, שהתרשמתי לחיוב רב ממקצועיותה ואמינות עדותה, בדבר מהימנותה של ת' ד' ונראה לי שאפשר לראות בדבריה "טיפת" חיזוק קטנה נוספת למהימנותה של ת' ד' ומכל מקום, בוודאי אין דבריה פוגמים במהימנותה של ת' ד'. </w:t>
      </w:r>
    </w:p>
    <w:p w14:paraId="04BC49CE" w14:textId="77777777" w:rsidR="00126079" w:rsidRPr="00A20B86" w:rsidRDefault="00126079" w:rsidP="00126079">
      <w:pPr>
        <w:bidi/>
        <w:spacing w:after="80"/>
        <w:jc w:val="both"/>
        <w:rPr>
          <w:rFonts w:cs="David" w:hint="cs"/>
          <w:b/>
          <w:bCs/>
          <w:rtl/>
        </w:rPr>
      </w:pPr>
    </w:p>
    <w:p w14:paraId="4668185C" w14:textId="77777777" w:rsidR="00126079" w:rsidRPr="00A20B86" w:rsidRDefault="00126079" w:rsidP="00126079">
      <w:pPr>
        <w:bidi/>
        <w:spacing w:after="80"/>
        <w:ind w:firstLine="720"/>
        <w:jc w:val="both"/>
        <w:rPr>
          <w:rFonts w:cs="David" w:hint="cs"/>
          <w:b/>
          <w:bCs/>
          <w:rtl/>
        </w:rPr>
      </w:pPr>
      <w:r w:rsidRPr="00A20B86">
        <w:rPr>
          <w:rFonts w:cs="David" w:hint="cs"/>
          <w:rtl/>
        </w:rPr>
        <w:t>15.2.7</w:t>
      </w:r>
      <w:r w:rsidRPr="00A20B86">
        <w:rPr>
          <w:rFonts w:cs="David" w:hint="cs"/>
          <w:b/>
          <w:bCs/>
          <w:rtl/>
        </w:rPr>
        <w:t xml:space="preserve">  תרשומותיה של שרון גל – אסופת המסמכים ת/2</w:t>
      </w:r>
    </w:p>
    <w:p w14:paraId="227B67ED" w14:textId="77777777" w:rsidR="00126079" w:rsidRPr="00A20B86" w:rsidRDefault="00126079" w:rsidP="00126079">
      <w:pPr>
        <w:bidi/>
        <w:spacing w:after="80" w:line="360" w:lineRule="auto"/>
        <w:ind w:left="1440"/>
        <w:jc w:val="both"/>
        <w:rPr>
          <w:rFonts w:cs="David" w:hint="cs"/>
          <w:rtl/>
        </w:rPr>
      </w:pPr>
      <w:r w:rsidRPr="00A20B86">
        <w:rPr>
          <w:rFonts w:cs="David" w:hint="cs"/>
          <w:rtl/>
        </w:rPr>
        <w:t xml:space="preserve">שרון גל תיעדה את שיחותיה עם ת' ד' לעיתים במהלך הפגישות עצמן ולעיתים לאחר מכן. מקריאת המסמכים, ואף שלא ניתן לדעת אם נרשמו בזמן אמת במהלך כל פגישה, לאחריה, או אחרי כמה פגישות, עדיין, ניתן היה להתרשם, כי רוב התרשומות ככולן נרשמו בצורה ספונטנית, במילותיה של ת' ד', כפי שזכרה אותן שרון גל, ומתועדות בהן רגשותיה, חוויותיה ואירועים שונים בחייה. במסמכים לא נרשמו עמדותיה או מסקנותיה של העו"ס שרון גל, ומכאן שקריאתם דומה במידה מסויימת לקריאת יומן אישי. </w:t>
      </w:r>
    </w:p>
    <w:p w14:paraId="734EB527" w14:textId="77777777" w:rsidR="00126079" w:rsidRPr="00A20B86" w:rsidRDefault="00126079" w:rsidP="000D55FD">
      <w:pPr>
        <w:bidi/>
        <w:spacing w:after="80"/>
        <w:ind w:left="1440"/>
        <w:jc w:val="both"/>
        <w:rPr>
          <w:rFonts w:cs="David" w:hint="cs"/>
          <w:rtl/>
        </w:rPr>
      </w:pPr>
    </w:p>
    <w:p w14:paraId="2D889301" w14:textId="77777777" w:rsidR="00126079" w:rsidRPr="00A20B86" w:rsidRDefault="00126079" w:rsidP="00126079">
      <w:pPr>
        <w:bidi/>
        <w:spacing w:after="80" w:line="360" w:lineRule="auto"/>
        <w:ind w:left="1440"/>
        <w:jc w:val="both"/>
        <w:rPr>
          <w:rFonts w:cs="David" w:hint="cs"/>
          <w:rtl/>
        </w:rPr>
      </w:pPr>
      <w:r w:rsidRPr="00A20B86">
        <w:rPr>
          <w:rFonts w:cs="David" w:hint="cs"/>
          <w:rtl/>
        </w:rPr>
        <w:t xml:space="preserve">גרסתה של ת' ד' כפי שבאה לידי ביטוי בהודעתה במשטרה ובעדותה בפנינו שזורה כחוט השני ברישומים אלה: מעשיו של הנאשם, רגשותיה של ת' ד' כלפי בני משפחתה ובתוך כך, אמה, אביה, אחותה הקטנה א' והנאשם, כעסם של אחיה כשעזבה את בית האם, התלבטויותיה של ת' ד' והחשש מהחשיפה, האירוע עם הדוד מוינה, ניסיונותיה של ת' ד' לרמוז לאמה על מעשיו של הנאשם וחוסר האמון שלה בהוריה ובאמה בפרט, וחששה שלאחר החשיפה האם תעדיף את הנאשם על פניה. </w:t>
      </w:r>
    </w:p>
    <w:p w14:paraId="6B7C4E53" w14:textId="77777777" w:rsidR="00126079" w:rsidRPr="00A20B86" w:rsidRDefault="00126079" w:rsidP="00126079">
      <w:pPr>
        <w:bidi/>
        <w:spacing w:after="80" w:line="360" w:lineRule="auto"/>
        <w:ind w:left="1440"/>
        <w:jc w:val="both"/>
        <w:rPr>
          <w:rFonts w:cs="David" w:hint="cs"/>
          <w:rtl/>
        </w:rPr>
      </w:pPr>
      <w:r w:rsidRPr="00A20B86">
        <w:rPr>
          <w:rFonts w:cs="David" w:hint="cs"/>
          <w:rtl/>
        </w:rPr>
        <w:t xml:space="preserve">גם התפתחות החשיפה בפני שרון גל באה לידי ביטוי ברישומים, וניתן להבין (אף שעל רוב הרישומים לא צוין תאריך), כי רק לאחר מספר פגישות, כפי הנראה בפגישה השלישית או הרביעית, חשפה בפניה ת' ד' את "הסוד" הקשור למעשיו של הנאשם. </w:t>
      </w:r>
    </w:p>
    <w:p w14:paraId="1AD5B280" w14:textId="77777777" w:rsidR="00126079" w:rsidRPr="00A20B86" w:rsidRDefault="00126079" w:rsidP="000D55FD">
      <w:pPr>
        <w:bidi/>
        <w:spacing w:after="80"/>
        <w:ind w:left="720"/>
        <w:jc w:val="both"/>
        <w:rPr>
          <w:rFonts w:cs="David" w:hint="cs"/>
          <w:rtl/>
        </w:rPr>
      </w:pPr>
    </w:p>
    <w:p w14:paraId="132DA528" w14:textId="77777777" w:rsidR="00126079" w:rsidRPr="00A20B86" w:rsidRDefault="00126079" w:rsidP="00126079">
      <w:pPr>
        <w:tabs>
          <w:tab w:val="left" w:pos="800"/>
        </w:tabs>
        <w:overflowPunct w:val="0"/>
        <w:autoSpaceDE w:val="0"/>
        <w:autoSpaceDN w:val="0"/>
        <w:bidi/>
        <w:adjustRightInd w:val="0"/>
        <w:spacing w:line="360" w:lineRule="auto"/>
        <w:ind w:left="1440"/>
        <w:jc w:val="both"/>
        <w:rPr>
          <w:rFonts w:cs="David" w:hint="cs"/>
          <w:rtl/>
        </w:rPr>
      </w:pPr>
      <w:r w:rsidRPr="00A20B86">
        <w:rPr>
          <w:rFonts w:cs="David" w:hint="cs"/>
          <w:rtl/>
        </w:rPr>
        <w:t xml:space="preserve">כידוע, יומן אישי שמנהל קורבן עבירת אלימות (ובכלל זה קורבן עבירות מין) עשוי להוות תיעוד באשר למה שהתחולל בנפשו של אותו הקורבן ותחליף לעדותו של אדם אחר בעניין זה. </w:t>
      </w:r>
    </w:p>
    <w:p w14:paraId="59259C0A" w14:textId="77777777" w:rsidR="00126079" w:rsidRPr="00A20B86" w:rsidRDefault="00126079" w:rsidP="00126079">
      <w:pPr>
        <w:tabs>
          <w:tab w:val="left" w:pos="800"/>
        </w:tabs>
        <w:overflowPunct w:val="0"/>
        <w:autoSpaceDE w:val="0"/>
        <w:autoSpaceDN w:val="0"/>
        <w:bidi/>
        <w:adjustRightInd w:val="0"/>
        <w:ind w:left="1440"/>
        <w:jc w:val="both"/>
        <w:rPr>
          <w:rFonts w:cs="David" w:hint="cs"/>
          <w:rtl/>
        </w:rPr>
      </w:pPr>
    </w:p>
    <w:p w14:paraId="12E0016E" w14:textId="77777777" w:rsidR="00126079" w:rsidRPr="00A20B86" w:rsidRDefault="00126079" w:rsidP="00126079">
      <w:pPr>
        <w:tabs>
          <w:tab w:val="left" w:pos="800"/>
        </w:tabs>
        <w:overflowPunct w:val="0"/>
        <w:autoSpaceDE w:val="0"/>
        <w:autoSpaceDN w:val="0"/>
        <w:bidi/>
        <w:adjustRightInd w:val="0"/>
        <w:spacing w:line="360" w:lineRule="auto"/>
        <w:ind w:left="720"/>
        <w:jc w:val="both"/>
        <w:rPr>
          <w:rFonts w:ascii="FrankRuehl" w:hAnsi="FrankRuehl" w:cs="David" w:hint="cs"/>
          <w:color w:val="000000"/>
          <w:rtl/>
        </w:rPr>
      </w:pPr>
      <w:r w:rsidRPr="00A20B86">
        <w:rPr>
          <w:rFonts w:cs="David" w:hint="cs"/>
          <w:rtl/>
        </w:rPr>
        <w:tab/>
      </w:r>
      <w:r w:rsidRPr="00A20B86">
        <w:rPr>
          <w:rFonts w:cs="David" w:hint="cs"/>
          <w:rtl/>
        </w:rPr>
        <w:tab/>
        <w:t xml:space="preserve">כך למשל נקבע </w:t>
      </w:r>
      <w:r w:rsidRPr="00A20B86">
        <w:rPr>
          <w:rFonts w:ascii="FrankRuehl" w:hAnsi="FrankRuehl" w:cs="David" w:hint="cs"/>
          <w:rtl/>
        </w:rPr>
        <w:t xml:space="preserve"> </w:t>
      </w:r>
      <w:r w:rsidRPr="00A20B86">
        <w:rPr>
          <w:rFonts w:ascii="FrankRuehl" w:hAnsi="FrankRuehl" w:cs="David" w:hint="cs"/>
          <w:b/>
          <w:bCs/>
          <w:rtl/>
        </w:rPr>
        <w:t>בעניין איפרגן</w:t>
      </w:r>
      <w:r w:rsidRPr="00A20B86">
        <w:rPr>
          <w:rFonts w:ascii="FrankRuehl" w:hAnsi="FrankRuehl" w:cs="David" w:hint="cs"/>
          <w:rtl/>
        </w:rPr>
        <w:t xml:space="preserve"> :</w:t>
      </w:r>
    </w:p>
    <w:p w14:paraId="36A38B9D" w14:textId="77777777" w:rsidR="00126079" w:rsidRPr="00A20B86" w:rsidRDefault="00126079" w:rsidP="00126079">
      <w:pPr>
        <w:tabs>
          <w:tab w:val="left" w:pos="800"/>
        </w:tabs>
        <w:overflowPunct w:val="0"/>
        <w:autoSpaceDE w:val="0"/>
        <w:autoSpaceDN w:val="0"/>
        <w:bidi/>
        <w:adjustRightInd w:val="0"/>
        <w:spacing w:line="360" w:lineRule="auto"/>
        <w:jc w:val="both"/>
        <w:rPr>
          <w:rFonts w:ascii="FrankRuehl" w:hAnsi="FrankRuehl" w:cs="David" w:hint="cs"/>
          <w:color w:val="000000"/>
          <w:spacing w:val="10"/>
          <w:rtl/>
        </w:rPr>
      </w:pPr>
    </w:p>
    <w:p w14:paraId="3B2FD7C8" w14:textId="77777777" w:rsidR="00126079" w:rsidRPr="00A20B86" w:rsidRDefault="00126079" w:rsidP="00126079">
      <w:pPr>
        <w:overflowPunct w:val="0"/>
        <w:autoSpaceDE w:val="0"/>
        <w:autoSpaceDN w:val="0"/>
        <w:bidi/>
        <w:adjustRightInd w:val="0"/>
        <w:spacing w:line="360" w:lineRule="auto"/>
        <w:ind w:left="1826" w:right="720"/>
        <w:jc w:val="both"/>
        <w:rPr>
          <w:rFonts w:ascii="Arial TUR" w:hAnsi="Arial TUR" w:cs="David" w:hint="cs"/>
          <w:rtl/>
        </w:rPr>
      </w:pPr>
      <w:r w:rsidRPr="00A20B86">
        <w:rPr>
          <w:rFonts w:ascii="Arial TUR" w:hAnsi="Arial TUR" w:cs="David" w:hint="cs"/>
          <w:rtl/>
        </w:rPr>
        <w:t xml:space="preserve">"על מצבו הנפשי של הקורבן לאחר מעשה מעיד, בדרך כלל, אדם שהיה עד לגילוי חיצוני בהתנהגותו של הקורבן... רשומות אישיות שרשם קורבן העבירה לעצמו - בצורת יומן, </w:t>
      </w:r>
      <w:r w:rsidRPr="00A20B86">
        <w:rPr>
          <w:rFonts w:ascii="Arial TUR" w:hAnsi="Arial TUR" w:cs="David" w:hint="cs"/>
          <w:b/>
          <w:bCs/>
          <w:rtl/>
        </w:rPr>
        <w:t xml:space="preserve">או </w:t>
      </w:r>
      <w:r w:rsidRPr="00A20B86">
        <w:rPr>
          <w:rFonts w:ascii="Arial TUR" w:hAnsi="Arial TUR" w:cs="David" w:hint="cs"/>
          <w:b/>
          <w:bCs/>
          <w:u w:val="single"/>
          <w:rtl/>
        </w:rPr>
        <w:t>בצורה אחרת</w:t>
      </w:r>
      <w:r w:rsidRPr="00A20B86">
        <w:rPr>
          <w:rFonts w:ascii="Arial TUR" w:hAnsi="Arial TUR" w:cs="David" w:hint="cs"/>
          <w:rtl/>
        </w:rPr>
        <w:t xml:space="preserve"> - אף הן בגדר גילוי חיצוני בדבר מצבו הנפשי לאחר מעשה ויכול שישמשו מעין "צילום רנטגן" של נפשו. כמו ה'צילום' המובא על ידי עד, כך ה"צילום" שברשומות האישיות. הראשון 'מצלם' את הגילויים החיצוניים, כפי שהם נקלטים בחושיו של העד; השני את התחושות הפנימיות, כפי שרשם אותן הקורבן. גם כאן, התשובה לשאלה האם הרשומות הן מהימנות, ועד כמה יש בהן ללמד על המתחולל בנפשו של הקורבן פנימה, תלויה בגורמים שונים... ראוי לציין, לענין זה, שיש ורישום ביומן ייטיב לשקף את מצבו הנפשי של קורבן העבירה מעדותו של עד חיצוני, שקלט את התנהגותו בחושיו שלו. כך, בעיקר במקרים שבהם כובש הקורבן את תחושותיו בלבו ואינו מסגיר אותן לאחרים. כאן שותף הסוד היחיד הוא היומן, מקום המפלט שבו הוא מוצא פורקן לרגשותיו ולתחושותיו ובו הוא נותן להן דרור".</w:t>
      </w:r>
    </w:p>
    <w:p w14:paraId="3575F404" w14:textId="77777777" w:rsidR="00126079" w:rsidRPr="00A20B86" w:rsidRDefault="00126079" w:rsidP="00126079">
      <w:pPr>
        <w:tabs>
          <w:tab w:val="left" w:pos="800"/>
          <w:tab w:val="left" w:pos="1826"/>
        </w:tabs>
        <w:overflowPunct w:val="0"/>
        <w:autoSpaceDE w:val="0"/>
        <w:autoSpaceDN w:val="0"/>
        <w:bidi/>
        <w:adjustRightInd w:val="0"/>
        <w:spacing w:line="360" w:lineRule="auto"/>
        <w:ind w:left="720"/>
        <w:jc w:val="both"/>
        <w:rPr>
          <w:rFonts w:ascii="FrankRuehl" w:hAnsi="FrankRuehl" w:cs="David" w:hint="cs"/>
          <w:color w:val="000000"/>
          <w:rtl/>
        </w:rPr>
      </w:pPr>
      <w:r w:rsidRPr="00A20B86">
        <w:rPr>
          <w:rFonts w:ascii="FrankRuehl" w:hAnsi="FrankRuehl" w:cs="David" w:hint="cs"/>
          <w:rtl/>
        </w:rPr>
        <w:tab/>
      </w:r>
      <w:r w:rsidRPr="00A20B86">
        <w:rPr>
          <w:rFonts w:ascii="FrankRuehl" w:hAnsi="FrankRuehl" w:cs="David" w:hint="cs"/>
          <w:rtl/>
        </w:rPr>
        <w:tab/>
        <w:t>(</w:t>
      </w:r>
      <w:hyperlink r:id="rId46" w:history="1">
        <w:r w:rsidR="006D7AC7" w:rsidRPr="006D7AC7">
          <w:rPr>
            <w:rStyle w:val="Hyperlink"/>
            <w:rFonts w:ascii="FrankRuehl" w:hAnsi="FrankRuehl" w:cs="David"/>
            <w:rtl/>
          </w:rPr>
          <w:t>ע"פ 3416/98</w:t>
        </w:r>
      </w:hyperlink>
      <w:r w:rsidRPr="00A20B86">
        <w:rPr>
          <w:rFonts w:ascii="FrankRuehl" w:hAnsi="FrankRuehl" w:cs="David" w:hint="cs"/>
          <w:rtl/>
        </w:rPr>
        <w:t xml:space="preserve"> </w:t>
      </w:r>
      <w:r w:rsidRPr="00A20B86">
        <w:rPr>
          <w:rFonts w:cs="David" w:hint="cs"/>
          <w:b/>
          <w:bCs/>
          <w:u w:val="single"/>
          <w:rtl/>
        </w:rPr>
        <w:t>איפרגן נ' מדינת ישראל</w:t>
      </w:r>
      <w:r w:rsidRPr="00A20B86">
        <w:rPr>
          <w:rFonts w:ascii="FrankRuehl" w:hAnsi="FrankRuehl" w:cs="David" w:hint="cs"/>
          <w:color w:val="000000"/>
          <w:rtl/>
        </w:rPr>
        <w:t>, פ''ד נד(4) 769)</w:t>
      </w:r>
    </w:p>
    <w:p w14:paraId="091F0790" w14:textId="77777777" w:rsidR="00126079" w:rsidRPr="00A20B86" w:rsidRDefault="00126079" w:rsidP="00126079">
      <w:pPr>
        <w:overflowPunct w:val="0"/>
        <w:autoSpaceDE w:val="0"/>
        <w:autoSpaceDN w:val="0"/>
        <w:bidi/>
        <w:adjustRightInd w:val="0"/>
        <w:ind w:left="1642" w:right="1282"/>
        <w:jc w:val="both"/>
        <w:rPr>
          <w:rFonts w:ascii="Arial TUR" w:hAnsi="Arial TUR" w:cs="David" w:hint="cs"/>
          <w:spacing w:val="10"/>
          <w:sz w:val="28"/>
          <w:szCs w:val="28"/>
          <w:rtl/>
        </w:rPr>
      </w:pPr>
    </w:p>
    <w:p w14:paraId="0671C515" w14:textId="77777777" w:rsidR="00856162" w:rsidRDefault="00856162" w:rsidP="00126079">
      <w:pPr>
        <w:bidi/>
        <w:spacing w:line="360" w:lineRule="auto"/>
        <w:ind w:left="1440"/>
        <w:jc w:val="both"/>
        <w:rPr>
          <w:rFonts w:cs="David" w:hint="cs"/>
          <w:rtl/>
        </w:rPr>
      </w:pPr>
    </w:p>
    <w:p w14:paraId="55A258B8" w14:textId="77777777" w:rsidR="00856162" w:rsidRDefault="00856162" w:rsidP="00856162">
      <w:pPr>
        <w:bidi/>
        <w:spacing w:line="360" w:lineRule="auto"/>
        <w:ind w:left="1440"/>
        <w:jc w:val="both"/>
        <w:rPr>
          <w:rFonts w:cs="David" w:hint="cs"/>
          <w:rtl/>
        </w:rPr>
      </w:pPr>
    </w:p>
    <w:p w14:paraId="50327D7C" w14:textId="77777777" w:rsidR="00126079" w:rsidRPr="00A20B86" w:rsidRDefault="00126079" w:rsidP="00856162">
      <w:pPr>
        <w:bidi/>
        <w:spacing w:line="360" w:lineRule="auto"/>
        <w:ind w:left="1440"/>
        <w:jc w:val="both"/>
        <w:rPr>
          <w:rFonts w:cs="David" w:hint="cs"/>
          <w:rtl/>
        </w:rPr>
      </w:pPr>
      <w:r w:rsidRPr="00A20B86">
        <w:rPr>
          <w:rFonts w:cs="David" w:hint="cs"/>
          <w:rtl/>
        </w:rPr>
        <w:t>ודוק. גם רישום "</w:t>
      </w:r>
      <w:r w:rsidRPr="00A20B86">
        <w:rPr>
          <w:rFonts w:cs="David" w:hint="cs"/>
          <w:u w:val="single"/>
          <w:rtl/>
        </w:rPr>
        <w:t>בצורה אחרת</w:t>
      </w:r>
      <w:r w:rsidRPr="00A20B86">
        <w:rPr>
          <w:rFonts w:cs="David" w:hint="cs"/>
          <w:rtl/>
        </w:rPr>
        <w:t>" נאמר, ואין חובה שיהא זה "יומן אישי" ומה לי אם רשמה ת' ד' בעצמה את תחושותיה או אם נרשמו ע"י עו"ס מקצועית כשרון גל?? באותה מידה ניתן לדעתי לראות כ"תרשומות" שרשם הקורבן, קלטות בהן נשמע קולו שהקליט בעצמו או קלטות שהקליט אדם אחר כמו חבר או חברה.</w:t>
      </w:r>
    </w:p>
    <w:p w14:paraId="3C04D471" w14:textId="77777777" w:rsidR="00126079" w:rsidRPr="00A20B86" w:rsidRDefault="00126079" w:rsidP="00126079">
      <w:pPr>
        <w:bidi/>
        <w:spacing w:line="360" w:lineRule="auto"/>
        <w:ind w:left="1440"/>
        <w:jc w:val="both"/>
        <w:rPr>
          <w:rFonts w:ascii="Arial" w:hAnsi="Arial" w:cs="David" w:hint="cs"/>
          <w:rtl/>
        </w:rPr>
      </w:pPr>
      <w:r w:rsidRPr="00A20B86">
        <w:rPr>
          <w:rFonts w:cs="David" w:hint="cs"/>
          <w:rtl/>
        </w:rPr>
        <w:t>אמנם במקרה זה לא ת' ד' היא שהעלתה על הכתב את הרישומים ואף המועד בו נרשמו הדברים מאוחר לעיתים להתרחשות האירועים, ועם זאת, התרשמתי כי מדובר בתיעוד אותנטי ומהימן של דבריה ותחושותיה של ת' ד', שעשוי לשמש, גם הוא, כ</w:t>
      </w:r>
      <w:r w:rsidRPr="00A20B86">
        <w:rPr>
          <w:rFonts w:ascii="Arial" w:hAnsi="Arial" w:cs="David" w:hint="cs"/>
          <w:rtl/>
        </w:rPr>
        <w:t>ראיה מחזקת לעדותה של ת' ד' בפנינו.</w:t>
      </w:r>
    </w:p>
    <w:p w14:paraId="2056B717" w14:textId="77777777" w:rsidR="00126079" w:rsidRPr="00A20B86" w:rsidRDefault="00126079" w:rsidP="00126079">
      <w:pPr>
        <w:bidi/>
        <w:spacing w:after="80"/>
        <w:ind w:left="720"/>
        <w:jc w:val="both"/>
        <w:rPr>
          <w:rFonts w:cs="David" w:hint="cs"/>
          <w:rtl/>
        </w:rPr>
      </w:pPr>
    </w:p>
    <w:p w14:paraId="39BA9E22" w14:textId="77777777" w:rsidR="00126079" w:rsidRPr="00A20B86" w:rsidRDefault="00126079" w:rsidP="00126079">
      <w:pPr>
        <w:bidi/>
        <w:spacing w:after="80" w:line="360" w:lineRule="auto"/>
        <w:ind w:firstLine="720"/>
        <w:jc w:val="both"/>
        <w:rPr>
          <w:rFonts w:ascii="Arial (W1)" w:hAnsi="Arial (W1)" w:cs="David" w:hint="cs"/>
          <w:b/>
          <w:bCs/>
          <w:rtl/>
        </w:rPr>
      </w:pPr>
      <w:r w:rsidRPr="00A20B86">
        <w:rPr>
          <w:rFonts w:cs="David" w:hint="cs"/>
          <w:rtl/>
        </w:rPr>
        <w:t xml:space="preserve">15.2.8 </w:t>
      </w:r>
      <w:r w:rsidRPr="00A20B86">
        <w:rPr>
          <w:rFonts w:cs="David" w:hint="cs"/>
          <w:rtl/>
        </w:rPr>
        <w:tab/>
      </w:r>
      <w:r w:rsidRPr="00A20B86">
        <w:rPr>
          <w:rFonts w:cs="David" w:hint="cs"/>
          <w:b/>
          <w:bCs/>
          <w:rtl/>
        </w:rPr>
        <w:t>התבטאויותיה של ת' ד' בפני אמה – "</w:t>
      </w:r>
      <w:r w:rsidR="005E5FE2" w:rsidRPr="00A20B86">
        <w:rPr>
          <w:rFonts w:cs="David" w:hint="cs"/>
          <w:b/>
          <w:bCs/>
          <w:rtl/>
        </w:rPr>
        <w:t>הנאשם</w:t>
      </w:r>
      <w:r w:rsidRPr="00A20B86">
        <w:rPr>
          <w:rFonts w:cs="David" w:hint="cs"/>
          <w:b/>
          <w:bCs/>
          <w:rtl/>
        </w:rPr>
        <w:t xml:space="preserve"> חרמן"</w:t>
      </w:r>
    </w:p>
    <w:p w14:paraId="475161B5" w14:textId="77777777" w:rsidR="00126079" w:rsidRPr="00A20B86" w:rsidRDefault="00126079" w:rsidP="00126079">
      <w:pPr>
        <w:bidi/>
        <w:spacing w:after="80" w:line="360" w:lineRule="auto"/>
        <w:ind w:left="1440"/>
        <w:jc w:val="both"/>
        <w:rPr>
          <w:rFonts w:cs="David" w:hint="cs"/>
          <w:u w:val="single"/>
          <w:rtl/>
        </w:rPr>
      </w:pPr>
      <w:r w:rsidRPr="00A20B86">
        <w:rPr>
          <w:rFonts w:cs="David" w:hint="cs"/>
          <w:rtl/>
        </w:rPr>
        <w:t xml:space="preserve">עדותה של האם היתה בהירה ומפורטת, וניכר היה בה כי העידה בכאב רב ובכנות. עדותה מהימנה עלי ויש בה לחזק את גרסתה של ת' ד' (באשר לאפשרות אותה העלה ב"כ הנאשם, לפיה ביקשה האם לטפול על הנאשם עלילת שווא, אתייחס בהמשך הדברים בפרק שעניינו "דחיית הטענה לעלילת שווא". אציין כבר עתה כי אני דוחה מכל וכל טענה זו). </w:t>
      </w:r>
    </w:p>
    <w:p w14:paraId="181E310D" w14:textId="77777777" w:rsidR="00126079" w:rsidRPr="00A20B86" w:rsidRDefault="00126079" w:rsidP="00126079">
      <w:pPr>
        <w:bidi/>
        <w:spacing w:after="80" w:line="360" w:lineRule="auto"/>
        <w:ind w:left="1440"/>
        <w:jc w:val="both"/>
        <w:rPr>
          <w:rFonts w:cs="David" w:hint="cs"/>
          <w:rtl/>
        </w:rPr>
      </w:pPr>
      <w:r w:rsidRPr="00A20B86">
        <w:rPr>
          <w:rFonts w:cs="David" w:hint="cs"/>
          <w:rtl/>
        </w:rPr>
        <w:t>האם אישרה, כי בתה אמרה לה בעבר ש"</w:t>
      </w:r>
      <w:r w:rsidR="005E5FE2" w:rsidRPr="00A20B86">
        <w:rPr>
          <w:rFonts w:cs="David" w:hint="cs"/>
          <w:rtl/>
        </w:rPr>
        <w:t>הנאשם</w:t>
      </w:r>
      <w:r w:rsidRPr="00A20B86">
        <w:rPr>
          <w:rFonts w:cs="David" w:hint="cs"/>
          <w:rtl/>
        </w:rPr>
        <w:t xml:space="preserve"> חרמן", ואף תיארה את הנסיבות בהן נאמרו לה הדברים באופן דומה לתיאור שמסרה ת' ד'. </w:t>
      </w:r>
    </w:p>
    <w:p w14:paraId="594C8076" w14:textId="77777777" w:rsidR="00856162" w:rsidRDefault="00856162" w:rsidP="00856162">
      <w:pPr>
        <w:bidi/>
        <w:spacing w:after="80"/>
        <w:ind w:left="1440"/>
        <w:jc w:val="both"/>
        <w:rPr>
          <w:rFonts w:cs="David" w:hint="cs"/>
          <w:rtl/>
        </w:rPr>
      </w:pPr>
    </w:p>
    <w:p w14:paraId="66E9064E" w14:textId="77777777" w:rsidR="00126079" w:rsidRPr="00A20B86" w:rsidRDefault="00126079" w:rsidP="00856162">
      <w:pPr>
        <w:bidi/>
        <w:spacing w:after="80" w:line="360" w:lineRule="auto"/>
        <w:ind w:left="1440"/>
        <w:jc w:val="both"/>
        <w:rPr>
          <w:rFonts w:cs="David" w:hint="cs"/>
          <w:rtl/>
        </w:rPr>
      </w:pPr>
      <w:r w:rsidRPr="00A20B86">
        <w:rPr>
          <w:rFonts w:cs="David" w:hint="cs"/>
          <w:rtl/>
        </w:rPr>
        <w:t xml:space="preserve">האם סיפרה גם – באופן דומה לעדותה של ת' ד', כי כששוחחה עם ת' ד' על הדוד מוינה, הבחינה בתחושת הגועל שהציפה אותה וברתיעה שחשה. לדבריה, היום היא מבינה כי היו אלה ניסיונות של בתה לרמוז לה על מעשיו של הנאשם.  </w:t>
      </w:r>
    </w:p>
    <w:p w14:paraId="14A3DD91" w14:textId="77777777" w:rsidR="00126079" w:rsidRPr="00A20B86" w:rsidRDefault="00126079" w:rsidP="00856162">
      <w:pPr>
        <w:bidi/>
        <w:spacing w:after="80"/>
        <w:jc w:val="both"/>
        <w:rPr>
          <w:rFonts w:cs="David" w:hint="cs"/>
          <w:rtl/>
        </w:rPr>
      </w:pPr>
    </w:p>
    <w:p w14:paraId="6D77C77C" w14:textId="77777777" w:rsidR="00126079" w:rsidRPr="00A20B86" w:rsidRDefault="00126079" w:rsidP="00126079">
      <w:pPr>
        <w:bidi/>
        <w:spacing w:after="80" w:line="360" w:lineRule="auto"/>
        <w:ind w:left="1440"/>
        <w:jc w:val="both"/>
        <w:rPr>
          <w:rFonts w:cs="David" w:hint="cs"/>
          <w:rtl/>
        </w:rPr>
      </w:pPr>
      <w:r w:rsidRPr="00A20B86">
        <w:rPr>
          <w:rFonts w:cs="David" w:hint="cs"/>
          <w:rtl/>
        </w:rPr>
        <w:t>יצוין, כי גם לעו"ס שרון גל סיפרה ת' ד', על אותה סיטואציה במטבח בה אמרה לאמה ש</w:t>
      </w:r>
      <w:r w:rsidR="005E5FE2" w:rsidRPr="00A20B86">
        <w:rPr>
          <w:rFonts w:cs="David" w:hint="cs"/>
          <w:rtl/>
        </w:rPr>
        <w:t>הנאשם</w:t>
      </w:r>
      <w:r w:rsidRPr="00A20B86">
        <w:rPr>
          <w:rFonts w:cs="David" w:hint="cs"/>
          <w:rtl/>
        </w:rPr>
        <w:t xml:space="preserve"> מתנהג מוזר וביקשה לרמוז לה על התנהגותו. לדברי שרון גל, אירוע זה נחרט היטב במוחה של ת' ד' והיא זכרה אותו לפרטי פרטים. ת' ד' תיארה בפניה, כי כשניגשה לאמה לומר לה את הדברים, עמדה אמה במטבח והכינה שניצלים, והיא אף זכרה מה לבשה אמה אותו יום. כמו כן, סיפרה לה ת' ד', כי אמה אמרה לה בתגובה לדברים, כי זה עניין של מנטאליות והיא כנראה אינה מבינה את ה"מנטאליות" של הנאשם (עמ' 83 לפרוט'). </w:t>
      </w:r>
    </w:p>
    <w:p w14:paraId="272CC8A6" w14:textId="77777777" w:rsidR="00126079" w:rsidRPr="00A20B86" w:rsidRDefault="00126079" w:rsidP="00856162">
      <w:pPr>
        <w:tabs>
          <w:tab w:val="left" w:pos="7586"/>
          <w:tab w:val="left" w:pos="7946"/>
        </w:tabs>
        <w:bidi/>
        <w:jc w:val="both"/>
        <w:rPr>
          <w:rFonts w:cs="David" w:hint="cs"/>
          <w:rtl/>
        </w:rPr>
      </w:pPr>
    </w:p>
    <w:p w14:paraId="7C1A51A8" w14:textId="77777777" w:rsidR="00126079" w:rsidRPr="00A20B86" w:rsidRDefault="00126079" w:rsidP="00126079">
      <w:pPr>
        <w:tabs>
          <w:tab w:val="left" w:pos="1466"/>
          <w:tab w:val="left" w:pos="7586"/>
          <w:tab w:val="left" w:pos="7946"/>
        </w:tabs>
        <w:bidi/>
        <w:spacing w:line="360" w:lineRule="auto"/>
        <w:ind w:left="1466"/>
        <w:jc w:val="both"/>
        <w:rPr>
          <w:rFonts w:cs="David" w:hint="cs"/>
          <w:rtl/>
        </w:rPr>
      </w:pPr>
      <w:r w:rsidRPr="00A20B86">
        <w:rPr>
          <w:rFonts w:cs="David" w:hint="cs"/>
          <w:rtl/>
        </w:rPr>
        <w:t xml:space="preserve">האם גרסה כי היא נותנת אמון מלא בגרסת המתלוננות בכלל, ובגרסת ת' ד' בפרט: </w:t>
      </w:r>
    </w:p>
    <w:p w14:paraId="18BB9391" w14:textId="77777777" w:rsidR="00126079" w:rsidRPr="00A20B86" w:rsidRDefault="00126079" w:rsidP="00856162">
      <w:pPr>
        <w:tabs>
          <w:tab w:val="left" w:pos="1466"/>
          <w:tab w:val="left" w:pos="7586"/>
          <w:tab w:val="left" w:pos="7946"/>
        </w:tabs>
        <w:bidi/>
        <w:ind w:left="1466"/>
        <w:jc w:val="both"/>
        <w:rPr>
          <w:rFonts w:cs="David" w:hint="cs"/>
          <w:rtl/>
        </w:rPr>
      </w:pPr>
    </w:p>
    <w:p w14:paraId="6F18ED20" w14:textId="77777777" w:rsidR="00126079" w:rsidRPr="00A20B86" w:rsidRDefault="00126079" w:rsidP="006C3529">
      <w:pPr>
        <w:tabs>
          <w:tab w:val="left" w:pos="6866"/>
          <w:tab w:val="left" w:pos="7946"/>
        </w:tabs>
        <w:bidi/>
        <w:spacing w:line="360" w:lineRule="auto"/>
        <w:ind w:left="1826" w:right="720" w:hanging="566"/>
        <w:jc w:val="both"/>
        <w:rPr>
          <w:rFonts w:cs="David" w:hint="cs"/>
          <w:rtl/>
        </w:rPr>
      </w:pPr>
      <w:r w:rsidRPr="00A20B86">
        <w:rPr>
          <w:rStyle w:val="normal-h"/>
          <w:rFonts w:cs="David" w:hint="cs"/>
          <w:rtl/>
        </w:rPr>
        <w:tab/>
        <w:t>"היום אני יודעת שהבנות שלי, שתיהן, סיפרו את מה שקרה להן, מה שהן חוו עם הנאשם בצורה הכי כנה ואמיתית , אין מצב שאילולא היה לי שמץ של ספק, הייתי קוטעת את חיי בצורה כ"כ חדה, ומתמודדת עם הקושי של בתי הקטנה, שהקשר שלה נקטע מאביה. אני יודעת שמה ש</w:t>
      </w:r>
      <w:r w:rsidR="006C3529" w:rsidRPr="00A20B86">
        <w:rPr>
          <w:rStyle w:val="normal-h"/>
          <w:rFonts w:cs="David" w:hint="cs"/>
          <w:rtl/>
        </w:rPr>
        <w:t xml:space="preserve">ת' ד' </w:t>
      </w:r>
      <w:r w:rsidRPr="00A20B86">
        <w:rPr>
          <w:rStyle w:val="normal-h"/>
          <w:rFonts w:cs="David" w:hint="cs"/>
          <w:rtl/>
        </w:rPr>
        <w:t>חוותה אכן קרה</w:t>
      </w:r>
      <w:r w:rsidRPr="00A20B86">
        <w:rPr>
          <w:rStyle w:val="normal-h"/>
          <w:rFonts w:cs="David" w:hint="cs"/>
          <w:b/>
          <w:bCs/>
          <w:rtl/>
        </w:rPr>
        <w:t>.</w:t>
      </w:r>
      <w:r w:rsidRPr="00A20B86">
        <w:rPr>
          <w:rFonts w:cs="David" w:hint="cs"/>
          <w:rtl/>
        </w:rPr>
        <w:t>" (עמ' 11 לפרוט').</w:t>
      </w:r>
    </w:p>
    <w:p w14:paraId="2A4DE175" w14:textId="77777777" w:rsidR="00126079" w:rsidRPr="00A20B86" w:rsidRDefault="00126079" w:rsidP="00126079">
      <w:pPr>
        <w:tabs>
          <w:tab w:val="left" w:pos="6866"/>
          <w:tab w:val="left" w:pos="7946"/>
        </w:tabs>
        <w:bidi/>
        <w:spacing w:line="360" w:lineRule="auto"/>
        <w:ind w:left="1826" w:right="720" w:hanging="566"/>
        <w:jc w:val="both"/>
        <w:rPr>
          <w:rFonts w:cs="David" w:hint="cs"/>
          <w:rtl/>
        </w:rPr>
      </w:pPr>
    </w:p>
    <w:p w14:paraId="08CF10A9" w14:textId="77777777" w:rsidR="00126079" w:rsidRPr="00A20B86" w:rsidRDefault="00126079" w:rsidP="00126079">
      <w:pPr>
        <w:tabs>
          <w:tab w:val="left" w:pos="6866"/>
          <w:tab w:val="left" w:pos="7946"/>
        </w:tabs>
        <w:bidi/>
        <w:spacing w:line="360" w:lineRule="auto"/>
        <w:ind w:left="1826" w:right="720"/>
        <w:jc w:val="both"/>
        <w:rPr>
          <w:rStyle w:val="normal-h"/>
          <w:rFonts w:cs="David" w:hint="cs"/>
          <w:rtl/>
        </w:rPr>
      </w:pPr>
      <w:r w:rsidRPr="00A20B86">
        <w:rPr>
          <w:rStyle w:val="normal-h"/>
          <w:rFonts w:cs="David" w:hint="cs"/>
          <w:rtl/>
        </w:rPr>
        <w:t>"... לי ברור שהבנות שלי דוברות אמת, אילו היה לי ספק בכך, חיי לא היו נעצרים באופן שבו נעצרו ביום שקיבלתי את ההודעה הזו, אין שום סיבה בעולם שהבנות ימציאו סיפור שכזה." (עמ' 13 לפרוט').</w:t>
      </w:r>
    </w:p>
    <w:p w14:paraId="0ABEDDFE" w14:textId="77777777" w:rsidR="00126079" w:rsidRDefault="00126079" w:rsidP="00126079">
      <w:pPr>
        <w:tabs>
          <w:tab w:val="left" w:pos="7586"/>
          <w:tab w:val="left" w:pos="7946"/>
        </w:tabs>
        <w:bidi/>
        <w:ind w:left="1466"/>
        <w:jc w:val="both"/>
        <w:rPr>
          <w:rStyle w:val="normal-h"/>
          <w:rFonts w:cs="David" w:hint="cs"/>
          <w:rtl/>
        </w:rPr>
      </w:pPr>
    </w:p>
    <w:p w14:paraId="57570E66" w14:textId="77777777" w:rsidR="00126079" w:rsidRPr="00A20B86" w:rsidRDefault="00126079" w:rsidP="00126079">
      <w:pPr>
        <w:tabs>
          <w:tab w:val="left" w:pos="7586"/>
          <w:tab w:val="left" w:pos="7946"/>
        </w:tabs>
        <w:bidi/>
        <w:spacing w:line="360" w:lineRule="auto"/>
        <w:ind w:left="1466"/>
        <w:jc w:val="both"/>
        <w:rPr>
          <w:rStyle w:val="normal-h"/>
          <w:rFonts w:cs="David" w:hint="cs"/>
          <w:rtl/>
        </w:rPr>
      </w:pPr>
      <w:r w:rsidRPr="00A20B86">
        <w:rPr>
          <w:rStyle w:val="normal-h"/>
          <w:rFonts w:cs="David" w:hint="cs"/>
          <w:rtl/>
        </w:rPr>
        <w:t>יובהר, כי לא הבאתי דברים אלה כדי להחליף את חובתי שלי, ושלי בלבד, להעריך ולקבוע את מהימנותה של ת' ד' במהימנות שרוכשת אם לבתה, ובמיוחד אֵם המתייסרת בשל כך שלא שמה לב, שלא שמרה ולא מנעה פגיעת בן זוגה, בבתה.</w:t>
      </w:r>
    </w:p>
    <w:p w14:paraId="41D03094" w14:textId="77777777" w:rsidR="00126079" w:rsidRPr="00A20B86" w:rsidRDefault="00126079" w:rsidP="00126079">
      <w:pPr>
        <w:tabs>
          <w:tab w:val="left" w:pos="7586"/>
          <w:tab w:val="left" w:pos="7946"/>
        </w:tabs>
        <w:bidi/>
        <w:spacing w:line="360" w:lineRule="auto"/>
        <w:ind w:left="1466"/>
        <w:jc w:val="both"/>
        <w:rPr>
          <w:rStyle w:val="normal-h"/>
          <w:rFonts w:cs="David" w:hint="cs"/>
          <w:rtl/>
        </w:rPr>
      </w:pPr>
    </w:p>
    <w:p w14:paraId="6AE46937" w14:textId="77777777" w:rsidR="00126079" w:rsidRPr="00A20B86" w:rsidRDefault="00126079" w:rsidP="00856162">
      <w:pPr>
        <w:tabs>
          <w:tab w:val="left" w:pos="7586"/>
          <w:tab w:val="left" w:pos="7946"/>
        </w:tabs>
        <w:bidi/>
        <w:spacing w:line="360" w:lineRule="auto"/>
        <w:ind w:left="1466"/>
        <w:jc w:val="both"/>
        <w:rPr>
          <w:rFonts w:cs="David" w:hint="cs"/>
          <w:rtl/>
        </w:rPr>
      </w:pPr>
      <w:r w:rsidRPr="00A20B86">
        <w:rPr>
          <w:rStyle w:val="normal-h"/>
          <w:rFonts w:cs="David" w:hint="cs"/>
          <w:rtl/>
        </w:rPr>
        <w:t>צפיתי בזמן עדותה בכאבה של האם בשל אובדן אהבתה הגדולה לנאשם ותקוותה להינשא לו על אף מורכבות הקשר ביניהם (ראו מכתביה ל"</w:t>
      </w:r>
      <w:r w:rsidR="005E5FE2" w:rsidRPr="00A20B86">
        <w:rPr>
          <w:rStyle w:val="normal-h"/>
          <w:rFonts w:cs="David" w:hint="cs"/>
          <w:rtl/>
        </w:rPr>
        <w:t>הנאשם</w:t>
      </w:r>
      <w:r w:rsidRPr="00A20B86">
        <w:rPr>
          <w:rStyle w:val="normal-h"/>
          <w:rFonts w:cs="David" w:hint="cs"/>
          <w:rtl/>
        </w:rPr>
        <w:t xml:space="preserve"> אהובי" – נ/3 ו- נ/3א'). בהיותה קרועה בין האהבה לבן זוגה לאהבה לילדיה, אין לי ספק שאלמלא האמינה לבנותיה לא היתה מנפצת לרסיסים את חייה כשהיא טווה עלילה נגד אהובה</w:t>
      </w:r>
      <w:r w:rsidR="00856162">
        <w:rPr>
          <w:rStyle w:val="normal-h"/>
          <w:rFonts w:cs="David" w:hint="cs"/>
          <w:rtl/>
        </w:rPr>
        <w:t>.</w:t>
      </w:r>
      <w:r w:rsidRPr="00A20B86">
        <w:rPr>
          <w:rStyle w:val="normal-h"/>
          <w:rFonts w:cs="David" w:hint="cs"/>
          <w:rtl/>
        </w:rPr>
        <w:t xml:space="preserve"> מובן שאין בדברי האם כדי לקבוע את מהימנותה של ת' ד', אלא רק כדי להוסיף נופך של חיזוק לדעתי שהאם,לא היתה שותפה למזימת עלילה נגד הנאשם. </w:t>
      </w:r>
    </w:p>
    <w:p w14:paraId="57A55FCF" w14:textId="77777777" w:rsidR="00126079" w:rsidRPr="00A20B86" w:rsidRDefault="00126079" w:rsidP="00126079">
      <w:pPr>
        <w:bidi/>
        <w:spacing w:after="80" w:line="360" w:lineRule="auto"/>
        <w:jc w:val="both"/>
        <w:rPr>
          <w:rFonts w:cs="David" w:hint="cs"/>
          <w:b/>
          <w:bCs/>
          <w:rtl/>
        </w:rPr>
      </w:pPr>
    </w:p>
    <w:p w14:paraId="7E5979B6" w14:textId="77777777" w:rsidR="00126079" w:rsidRPr="00A20B86" w:rsidRDefault="00126079" w:rsidP="00126079">
      <w:pPr>
        <w:bidi/>
        <w:spacing w:after="80" w:line="360" w:lineRule="auto"/>
        <w:ind w:left="720"/>
        <w:jc w:val="both"/>
        <w:rPr>
          <w:rFonts w:cs="David" w:hint="cs"/>
          <w:b/>
          <w:bCs/>
          <w:rtl/>
        </w:rPr>
      </w:pPr>
      <w:r w:rsidRPr="00A20B86">
        <w:rPr>
          <w:rFonts w:cs="David" w:hint="cs"/>
          <w:rtl/>
        </w:rPr>
        <w:t>15.2.9</w:t>
      </w:r>
      <w:r w:rsidRPr="00A20B86">
        <w:rPr>
          <w:rFonts w:cs="David" w:hint="cs"/>
          <w:b/>
          <w:bCs/>
          <w:rtl/>
        </w:rPr>
        <w:tab/>
        <w:t>התנהגות המתלוננת ועזיבתה את הבית</w:t>
      </w:r>
      <w:r w:rsidRPr="00A20B86">
        <w:rPr>
          <w:rFonts w:cs="David" w:hint="cs"/>
          <w:b/>
          <w:bCs/>
          <w:rtl/>
        </w:rPr>
        <w:tab/>
      </w:r>
    </w:p>
    <w:p w14:paraId="499F4270" w14:textId="77777777" w:rsidR="00126079" w:rsidRPr="00A20B86" w:rsidRDefault="00126079" w:rsidP="00126079">
      <w:pPr>
        <w:bidi/>
        <w:spacing w:after="80" w:line="360" w:lineRule="auto"/>
        <w:ind w:left="720" w:firstLine="720"/>
        <w:jc w:val="both"/>
        <w:rPr>
          <w:rFonts w:cs="David" w:hint="cs"/>
          <w:rtl/>
        </w:rPr>
      </w:pPr>
      <w:r w:rsidRPr="00A20B86">
        <w:rPr>
          <w:rFonts w:cs="David" w:hint="cs"/>
          <w:rtl/>
        </w:rPr>
        <w:t>השלכות הפגיעה המינית ניכרו במעשיה ובהתנהגותה של המתלוננת;</w:t>
      </w:r>
    </w:p>
    <w:p w14:paraId="7DC49E52" w14:textId="77777777" w:rsidR="00126079" w:rsidRPr="00A20B86" w:rsidRDefault="00126079" w:rsidP="00126079">
      <w:pPr>
        <w:bidi/>
        <w:spacing w:after="80" w:line="360" w:lineRule="auto"/>
        <w:ind w:left="1440"/>
        <w:jc w:val="both"/>
        <w:rPr>
          <w:rFonts w:cs="David" w:hint="cs"/>
          <w:rtl/>
        </w:rPr>
      </w:pPr>
      <w:r w:rsidRPr="00A20B86">
        <w:rPr>
          <w:rFonts w:cs="David" w:hint="cs"/>
          <w:u w:val="single"/>
          <w:rtl/>
        </w:rPr>
        <w:t>עזיבתה של ת' ד' את בית אמה</w:t>
      </w:r>
      <w:r w:rsidRPr="00A20B86">
        <w:rPr>
          <w:rFonts w:cs="David" w:hint="cs"/>
          <w:b/>
          <w:bCs/>
          <w:rtl/>
        </w:rPr>
        <w:t>,</w:t>
      </w:r>
      <w:r w:rsidRPr="00A20B86">
        <w:rPr>
          <w:rFonts w:cs="David" w:hint="cs"/>
          <w:rtl/>
        </w:rPr>
        <w:t xml:space="preserve"> כשהיתה כבת 12 בלבד, מלמדת על מצבה הנפשי של ת' ד' ומתיישבת היטב עם גרסתה. ת' ד' העידה, כאמור, כי לא היתה יכולה לשאת עוד את חייה יחד עם הנאשם תחת קורת גג אחת, ואף נהגה להתעכב בבית הספר כדי להימנע מלהיפגש עמו (עמ' 48, 52 לפרוט'). </w:t>
      </w:r>
    </w:p>
    <w:p w14:paraId="7AFAB59C" w14:textId="77777777" w:rsidR="00126079" w:rsidRPr="00A20B86" w:rsidRDefault="00126079" w:rsidP="00126079">
      <w:pPr>
        <w:bidi/>
        <w:spacing w:after="80" w:line="360" w:lineRule="auto"/>
        <w:jc w:val="both"/>
        <w:rPr>
          <w:rFonts w:cs="David" w:hint="cs"/>
          <w:sz w:val="8"/>
          <w:szCs w:val="8"/>
          <w:rtl/>
        </w:rPr>
      </w:pPr>
    </w:p>
    <w:p w14:paraId="7F160B64" w14:textId="77777777" w:rsidR="00126079" w:rsidRPr="00A20B86" w:rsidRDefault="00126079" w:rsidP="00126079">
      <w:pPr>
        <w:bidi/>
        <w:spacing w:after="80" w:line="360" w:lineRule="auto"/>
        <w:ind w:left="1440"/>
        <w:jc w:val="both"/>
        <w:rPr>
          <w:rFonts w:cs="David" w:hint="cs"/>
          <w:rtl/>
        </w:rPr>
      </w:pPr>
      <w:r w:rsidRPr="00A20B86">
        <w:rPr>
          <w:rFonts w:cs="David" w:hint="cs"/>
          <w:rtl/>
        </w:rPr>
        <w:t>טענת הסנגור, כי ת' ד' עזבה את הבית משום שהרבתה לריב עם אמה על ניקיונות הבית או מטעמי "נוחות ויוקרה" בבית אביה – כפי שהניחו גם בני משפחתה תחילה – אינה מתיישבת עם ה"אידיליה" ששררה בבית  האם באותה תקופה, עליה העידו בני המשפחה והנאשם (גם הסנגור הרחיב בסיכומיו על אותה "אידיליה" ו"הרמוניה" בין הנאשם לבין המתלוננת, שהחלה לדבריו בשנת 1999 ונמשכה מספר שנים. כן הרבה הסנגור בתיאור האהבה שהרעיף הנאשם על ת' ד'  באותה תקופה (עמ' 12-13 לסיכומים) .</w:t>
      </w:r>
    </w:p>
    <w:p w14:paraId="0BC006EC" w14:textId="77777777" w:rsidR="00126079" w:rsidRPr="00A20B86" w:rsidRDefault="00126079" w:rsidP="00126079">
      <w:pPr>
        <w:bidi/>
        <w:spacing w:after="80" w:line="360" w:lineRule="auto"/>
        <w:ind w:left="1440"/>
        <w:jc w:val="both"/>
        <w:rPr>
          <w:rFonts w:cs="David" w:hint="cs"/>
          <w:rtl/>
        </w:rPr>
      </w:pPr>
      <w:r w:rsidRPr="00A20B86">
        <w:rPr>
          <w:rFonts w:cs="David" w:hint="cs"/>
          <w:rtl/>
        </w:rPr>
        <w:t>ה"וויתור" של ת' ד' בגיל כה צעיר, על בית ילדותה ועל מגורים משותפים לצד אמה ואחיה – לצד ראיות אחרות – מעיד, לדידי, על מצוקה אמיתית.</w:t>
      </w:r>
    </w:p>
    <w:p w14:paraId="60D64E7E" w14:textId="77777777" w:rsidR="00126079" w:rsidRPr="00A20B86" w:rsidRDefault="00126079" w:rsidP="00126079">
      <w:pPr>
        <w:bidi/>
        <w:spacing w:after="80" w:line="360" w:lineRule="auto"/>
        <w:ind w:left="720" w:hanging="720"/>
        <w:jc w:val="both"/>
        <w:rPr>
          <w:rFonts w:cs="David" w:hint="cs"/>
          <w:sz w:val="8"/>
          <w:szCs w:val="8"/>
          <w:rtl/>
        </w:rPr>
      </w:pPr>
    </w:p>
    <w:p w14:paraId="188E31E9" w14:textId="77777777" w:rsidR="00126079" w:rsidRPr="00A20B86" w:rsidRDefault="00126079" w:rsidP="00126079">
      <w:pPr>
        <w:bidi/>
        <w:spacing w:after="80" w:line="360" w:lineRule="auto"/>
        <w:ind w:left="1440"/>
        <w:jc w:val="both"/>
        <w:rPr>
          <w:rFonts w:cs="David" w:hint="cs"/>
          <w:rtl/>
        </w:rPr>
      </w:pPr>
      <w:r w:rsidRPr="00A20B86">
        <w:rPr>
          <w:rFonts w:cs="David" w:hint="cs"/>
          <w:rtl/>
        </w:rPr>
        <w:t>אמה של ת' ד' העידה אף היא, כי כיום היא מבינה שלא "המותרות" ו"הפינוקים" בבית האב, הם שהניעו את בתה לקום ולעזוב.</w:t>
      </w:r>
    </w:p>
    <w:p w14:paraId="221D6DF8" w14:textId="77777777" w:rsidR="00126079" w:rsidRPr="00A20B86" w:rsidRDefault="00126079" w:rsidP="00126079">
      <w:pPr>
        <w:bidi/>
        <w:spacing w:after="80" w:line="360" w:lineRule="auto"/>
        <w:ind w:left="1440"/>
        <w:jc w:val="both"/>
        <w:rPr>
          <w:rFonts w:cs="David" w:hint="cs"/>
          <w:sz w:val="12"/>
          <w:szCs w:val="12"/>
          <w:rtl/>
        </w:rPr>
      </w:pPr>
    </w:p>
    <w:p w14:paraId="5E109105" w14:textId="77777777" w:rsidR="00126079" w:rsidRPr="00A20B86" w:rsidRDefault="00126079" w:rsidP="00126079">
      <w:pPr>
        <w:bidi/>
        <w:spacing w:after="80" w:line="360" w:lineRule="auto"/>
        <w:ind w:left="1440"/>
        <w:jc w:val="both"/>
        <w:rPr>
          <w:rFonts w:cs="David" w:hint="cs"/>
          <w:rtl/>
        </w:rPr>
      </w:pPr>
      <w:r w:rsidRPr="00A20B86">
        <w:rPr>
          <w:rFonts w:cs="David" w:hint="cs"/>
          <w:rtl/>
        </w:rPr>
        <w:t>כן העידה האם:</w:t>
      </w:r>
    </w:p>
    <w:p w14:paraId="3C98430F" w14:textId="77777777" w:rsidR="00126079" w:rsidRPr="00A20B86" w:rsidRDefault="00126079" w:rsidP="00126079">
      <w:pPr>
        <w:tabs>
          <w:tab w:val="left" w:pos="6866"/>
          <w:tab w:val="left" w:pos="7946"/>
        </w:tabs>
        <w:bidi/>
        <w:spacing w:line="360" w:lineRule="auto"/>
        <w:ind w:left="1826" w:right="720" w:hanging="566"/>
        <w:jc w:val="both"/>
        <w:rPr>
          <w:rStyle w:val="normal-h"/>
          <w:rFonts w:cs="David" w:hint="cs"/>
          <w:rtl/>
        </w:rPr>
      </w:pPr>
      <w:r w:rsidRPr="00A20B86">
        <w:rPr>
          <w:rFonts w:cs="David" w:hint="cs"/>
          <w:rtl/>
        </w:rPr>
        <w:tab/>
        <w:t xml:space="preserve">"... </w:t>
      </w:r>
      <w:r w:rsidRPr="00A20B86">
        <w:rPr>
          <w:rStyle w:val="normal-h"/>
          <w:rFonts w:cs="David" w:hint="cs"/>
          <w:rtl/>
        </w:rPr>
        <w:t>היא היתה נסיכה כלואה לבדה בחדרה, ועל זה יעידו חברים שלה והציונים שלה בבית הספר, ובטח בוודאי שרון גל תעיד איך הנסיכה חיה באחוזה" (עמ' 19 לפרוט') .</w:t>
      </w:r>
    </w:p>
    <w:p w14:paraId="385172E9" w14:textId="77777777" w:rsidR="00126079" w:rsidRPr="00A20B86" w:rsidRDefault="00126079" w:rsidP="00126079">
      <w:pPr>
        <w:tabs>
          <w:tab w:val="left" w:pos="6866"/>
          <w:tab w:val="left" w:pos="7946"/>
        </w:tabs>
        <w:bidi/>
        <w:ind w:left="1826" w:right="720" w:hanging="566"/>
        <w:jc w:val="both"/>
        <w:rPr>
          <w:rStyle w:val="normal-h"/>
          <w:rFonts w:cs="David" w:hint="cs"/>
          <w:sz w:val="8"/>
          <w:szCs w:val="8"/>
          <w:rtl/>
        </w:rPr>
      </w:pPr>
    </w:p>
    <w:p w14:paraId="27B23408" w14:textId="77777777" w:rsidR="00126079" w:rsidRPr="00A20B86" w:rsidRDefault="00126079" w:rsidP="00126079">
      <w:pPr>
        <w:tabs>
          <w:tab w:val="left" w:pos="7586"/>
          <w:tab w:val="left" w:pos="7946"/>
        </w:tabs>
        <w:bidi/>
        <w:ind w:left="566" w:hanging="566"/>
        <w:jc w:val="both"/>
        <w:rPr>
          <w:rStyle w:val="normal-h"/>
          <w:rFonts w:cs="David" w:hint="cs"/>
          <w:rtl/>
        </w:rPr>
      </w:pPr>
    </w:p>
    <w:p w14:paraId="7A82D325" w14:textId="77777777" w:rsidR="00126079" w:rsidRPr="00A20B86" w:rsidRDefault="00126079" w:rsidP="00126079">
      <w:pPr>
        <w:tabs>
          <w:tab w:val="left" w:pos="7586"/>
          <w:tab w:val="left" w:pos="7946"/>
        </w:tabs>
        <w:bidi/>
        <w:spacing w:line="360" w:lineRule="auto"/>
        <w:ind w:left="1466" w:hanging="566"/>
        <w:jc w:val="both"/>
        <w:rPr>
          <w:rStyle w:val="normal-h"/>
          <w:rFonts w:cs="David" w:hint="cs"/>
          <w:rtl/>
        </w:rPr>
      </w:pPr>
      <w:r w:rsidRPr="00A20B86">
        <w:rPr>
          <w:rStyle w:val="normal-h"/>
          <w:rFonts w:cs="David" w:hint="cs"/>
          <w:rtl/>
        </w:rPr>
        <w:tab/>
        <w:t>כאמור, שוכנעתי כי גם האם מסרה עדות מהימנה וכואבת ושוכנעתי כי לא ביקשה להעליל דבר על הנאשם, ההפך הוא הנכון. עדותה הונעה מן התובנה המאוחרת שלא הצליחה לשמור על בנותיה מפני בן זוגה, אבי בתה א' וכדי לעשות זאת כעת, מוכנה היא לקרוע עצמה מאהובה ומן התקווה להינשא לו ולשקם את חייה.</w:t>
      </w:r>
    </w:p>
    <w:p w14:paraId="07EB3425" w14:textId="77777777" w:rsidR="00126079" w:rsidRPr="00A20B86" w:rsidRDefault="00126079" w:rsidP="00126079">
      <w:pPr>
        <w:tabs>
          <w:tab w:val="left" w:pos="7586"/>
          <w:tab w:val="left" w:pos="7946"/>
        </w:tabs>
        <w:bidi/>
        <w:ind w:left="1466" w:hanging="566"/>
        <w:jc w:val="both"/>
        <w:rPr>
          <w:rStyle w:val="normal-h"/>
          <w:rFonts w:cs="David" w:hint="cs"/>
          <w:rtl/>
        </w:rPr>
      </w:pPr>
    </w:p>
    <w:p w14:paraId="653C331A" w14:textId="77777777" w:rsidR="00126079" w:rsidRPr="00A20B86" w:rsidRDefault="00126079" w:rsidP="00126079">
      <w:pPr>
        <w:tabs>
          <w:tab w:val="left" w:pos="7586"/>
          <w:tab w:val="left" w:pos="7946"/>
        </w:tabs>
        <w:bidi/>
        <w:spacing w:line="360" w:lineRule="auto"/>
        <w:ind w:left="1466" w:hanging="566"/>
        <w:jc w:val="both"/>
        <w:rPr>
          <w:rStyle w:val="normal-h"/>
          <w:rFonts w:cs="David" w:hint="cs"/>
          <w:rtl/>
        </w:rPr>
      </w:pPr>
      <w:r w:rsidRPr="00A20B86">
        <w:rPr>
          <w:rStyle w:val="normal-h"/>
          <w:rFonts w:cs="David" w:hint="cs"/>
          <w:rtl/>
        </w:rPr>
        <w:tab/>
        <w:t>עוד יצוין בהקשר זה, כי השיחה בה שיתפה ת' ד' את ט' ש' חברתה בפגיעה המינית בה קדמה לעזיבתה את הבית (שכן מעדותה של ט' ש' עולה, כי היה זה בשנת 2004-2005, היינו כשהייתה ת' ד' כבת 11-10), ומכאן שאין שחר לטענת הסנגור בסיכומיו, כי בתקופה בה עזבה את הבית, כלל לא הבינה ת' ד' שהנאשם פוגע בה מינית.</w:t>
      </w:r>
    </w:p>
    <w:p w14:paraId="5181471C" w14:textId="77777777" w:rsidR="00126079" w:rsidRPr="00A20B86" w:rsidRDefault="00126079" w:rsidP="00126079">
      <w:pPr>
        <w:tabs>
          <w:tab w:val="left" w:pos="7586"/>
          <w:tab w:val="left" w:pos="7946"/>
        </w:tabs>
        <w:bidi/>
        <w:ind w:left="1466" w:hanging="566"/>
        <w:jc w:val="both"/>
        <w:rPr>
          <w:rStyle w:val="normal-h"/>
          <w:rFonts w:cs="David" w:hint="cs"/>
          <w:rtl/>
        </w:rPr>
      </w:pPr>
    </w:p>
    <w:p w14:paraId="6791CEC4" w14:textId="77777777" w:rsidR="00126079" w:rsidRPr="00A20B86" w:rsidRDefault="00126079" w:rsidP="00126079">
      <w:pPr>
        <w:bidi/>
        <w:spacing w:after="80" w:line="360" w:lineRule="auto"/>
        <w:ind w:left="1440"/>
        <w:jc w:val="both"/>
        <w:rPr>
          <w:rFonts w:cs="David" w:hint="cs"/>
          <w:rtl/>
        </w:rPr>
      </w:pPr>
      <w:r w:rsidRPr="00A20B86">
        <w:rPr>
          <w:rFonts w:cs="David" w:hint="cs"/>
          <w:rtl/>
        </w:rPr>
        <w:t xml:space="preserve">ת' ד' העידה, כי לאחר עזיבתה את הבית התקשתה להגיע לביקורים בבית אמה, על כן נהגה להתקשר ולברר מי יהיה נוכח בבית, ו"להכין עצמה" למפגש עם הנאשם, ככל שיתקיים. חיזוק לכך ניתן למצוא בעדותה של אמה שהעידה אף היא על מנהגה של ת' ד' להתקשר לפני הגעתה ולבדוק מי נמצא. </w:t>
      </w:r>
    </w:p>
    <w:p w14:paraId="5FB62DFC" w14:textId="77777777" w:rsidR="00126079" w:rsidRPr="00A20B86" w:rsidRDefault="00126079" w:rsidP="00126079">
      <w:pPr>
        <w:bidi/>
        <w:spacing w:after="80"/>
        <w:jc w:val="both"/>
        <w:rPr>
          <w:rFonts w:cs="David" w:hint="cs"/>
          <w:sz w:val="14"/>
          <w:szCs w:val="14"/>
          <w:rtl/>
        </w:rPr>
      </w:pPr>
    </w:p>
    <w:p w14:paraId="6B0F1541" w14:textId="77777777" w:rsidR="00126079" w:rsidRPr="00A20B86" w:rsidRDefault="00126079" w:rsidP="00126079">
      <w:pPr>
        <w:bidi/>
        <w:spacing w:after="80" w:line="360" w:lineRule="auto"/>
        <w:ind w:left="1436" w:hanging="870"/>
        <w:jc w:val="both"/>
        <w:rPr>
          <w:rFonts w:cs="David" w:hint="cs"/>
          <w:rtl/>
        </w:rPr>
      </w:pPr>
      <w:r w:rsidRPr="00A20B86">
        <w:rPr>
          <w:rFonts w:cs="David" w:hint="cs"/>
          <w:rtl/>
        </w:rPr>
        <w:t>15.2.10</w:t>
      </w:r>
      <w:r w:rsidRPr="00A20B86">
        <w:rPr>
          <w:rFonts w:cs="David" w:hint="cs"/>
          <w:rtl/>
        </w:rPr>
        <w:tab/>
        <w:t>גם התדרדרותה של ת' ד' בלימודים (גליונות ציונים בבית הספר - נ/4; וראו גם מסמך של הגר אלון מיום 22.6.09 בנ/9)) וההתנהגות שנלוותה לכך, היינו ההיעדרויות, האיחורים וחוסר הריכוז עשויים לחזק את מהימנותה, בהעידם על המצב הנפשי בו הייתה נתונה בשל מעשי הנאשם.</w:t>
      </w:r>
    </w:p>
    <w:p w14:paraId="3CAF505B" w14:textId="77777777" w:rsidR="00126079" w:rsidRPr="00A20B86" w:rsidRDefault="00126079" w:rsidP="00126079">
      <w:pPr>
        <w:tabs>
          <w:tab w:val="left" w:pos="7586"/>
          <w:tab w:val="left" w:pos="7946"/>
        </w:tabs>
        <w:bidi/>
        <w:spacing w:line="360" w:lineRule="auto"/>
        <w:jc w:val="both"/>
        <w:rPr>
          <w:rFonts w:cs="David" w:hint="cs"/>
          <w:rtl/>
        </w:rPr>
      </w:pPr>
    </w:p>
    <w:p w14:paraId="2CAA82B5" w14:textId="77777777" w:rsidR="00126079" w:rsidRPr="00A20B86" w:rsidRDefault="00126079" w:rsidP="00126079">
      <w:pPr>
        <w:pStyle w:val="BodyText"/>
        <w:spacing w:line="360" w:lineRule="auto"/>
        <w:ind w:left="1436"/>
        <w:jc w:val="both"/>
        <w:rPr>
          <w:rFonts w:hint="cs"/>
          <w:rtl/>
        </w:rPr>
      </w:pPr>
      <w:r w:rsidRPr="00A20B86">
        <w:rPr>
          <w:rFonts w:hint="cs"/>
          <w:rtl/>
        </w:rPr>
        <w:t xml:space="preserve">גם האם הייתה עדה לשינויים שחלו בהתנהגותה של ת' ד' ולהתדרדרותה בלימודים, אולם רק לאחר שנחשפה הפרשה, במבט לאחור, הבינה כי הללו היו למעשה אותות מצוקה של ת' ד', והיא לא הייתה מודעת למשמעותם בזמן אמת. </w:t>
      </w:r>
    </w:p>
    <w:p w14:paraId="246536D1" w14:textId="77777777" w:rsidR="00126079" w:rsidRPr="00A20B86" w:rsidRDefault="00126079" w:rsidP="00126079">
      <w:pPr>
        <w:bidi/>
        <w:spacing w:after="80" w:line="360" w:lineRule="auto"/>
        <w:ind w:left="1436"/>
        <w:jc w:val="both"/>
        <w:rPr>
          <w:rFonts w:cs="David" w:hint="cs"/>
          <w:rtl/>
        </w:rPr>
      </w:pPr>
      <w:r w:rsidRPr="00A20B86">
        <w:rPr>
          <w:rFonts w:cs="David" w:hint="cs"/>
          <w:rtl/>
        </w:rPr>
        <w:t>שרון גל תיארה, כי זיהתה אצל ת' ד' מאפיינים של נערות נפגעות תקיפה מינית, כגון: חוסר שינה רציף במשך שנים, חלומות חוזרים ודיסוציאציות ( עמ' 84-85 לפרוט') עדותה היתה אובייקטיבית וניכר היה שלא ניסתה להקצין את מצבה הרגשי של ת' ד'. כשנשאלה על ידי הסנגור על מצבה הנפשי של המתלוננת, השיבה, כי היא: "ילדה נורמאלית ובריאה" (עמ' 92 לפרוט').</w:t>
      </w:r>
    </w:p>
    <w:p w14:paraId="59F4BA54" w14:textId="77777777" w:rsidR="00126079" w:rsidRDefault="00126079" w:rsidP="00126079">
      <w:pPr>
        <w:bidi/>
        <w:spacing w:before="100" w:beforeAutospacing="1" w:after="100" w:afterAutospacing="1" w:line="360" w:lineRule="auto"/>
        <w:ind w:left="1436"/>
        <w:jc w:val="both"/>
        <w:rPr>
          <w:rFonts w:cs="David" w:hint="cs"/>
          <w:rtl/>
        </w:rPr>
      </w:pPr>
      <w:r w:rsidRPr="00A20B86">
        <w:rPr>
          <w:rFonts w:cs="David" w:hint="cs"/>
          <w:rtl/>
        </w:rPr>
        <w:t xml:space="preserve">אבהיר, כי איני מסיק מהתנהגותה של ת' ד' ומצבה הנפשי כמתואר לעיל, או מדברי שרון גל כי מצאה אצלה מאפיינים של נפגעת עבירת מין, כי הוכחו המעשים המיוחסים לנאשם בכתב האישום כלפי ת' ד', ומודע אני לכך שקיימת אפשרות כי התנהגותה של ת' ד' ומצבה הנפשי עלולים לנבוע מגורמים רבים אחרים. עם זאת, התנהגותה של המתלוננת, כמתואר, מצטרפת ליתר הראיות העיקריות, ומהווה חיזוק להן ובוודאי שלא פוגעת בהן. </w:t>
      </w:r>
    </w:p>
    <w:p w14:paraId="1C9D1085" w14:textId="77777777" w:rsidR="00126079" w:rsidRPr="00A20B86" w:rsidRDefault="00126079" w:rsidP="00126079">
      <w:pPr>
        <w:bidi/>
        <w:spacing w:before="100" w:beforeAutospacing="1" w:after="100" w:afterAutospacing="1" w:line="360" w:lineRule="auto"/>
        <w:ind w:firstLine="720"/>
        <w:jc w:val="both"/>
        <w:rPr>
          <w:rFonts w:cs="David" w:hint="cs"/>
          <w:b/>
          <w:bCs/>
          <w:rtl/>
        </w:rPr>
      </w:pPr>
      <w:r w:rsidRPr="00A20B86">
        <w:rPr>
          <w:rFonts w:cs="David" w:hint="cs"/>
          <w:rtl/>
        </w:rPr>
        <w:t xml:space="preserve">15.2.11 </w:t>
      </w:r>
      <w:r w:rsidRPr="00A20B86">
        <w:rPr>
          <w:rFonts w:cs="David" w:hint="cs"/>
          <w:b/>
          <w:bCs/>
          <w:rtl/>
        </w:rPr>
        <w:t>יחסי "אהבה-שנאה" כלפי א'</w:t>
      </w:r>
    </w:p>
    <w:p w14:paraId="508F764A" w14:textId="77777777" w:rsidR="00126079" w:rsidRPr="00A20B86" w:rsidRDefault="00126079" w:rsidP="00126079">
      <w:pPr>
        <w:bidi/>
        <w:spacing w:after="80" w:line="360" w:lineRule="auto"/>
        <w:ind w:left="1440"/>
        <w:jc w:val="both"/>
        <w:rPr>
          <w:rFonts w:cs="David" w:hint="cs"/>
          <w:rtl/>
        </w:rPr>
      </w:pPr>
      <w:r w:rsidRPr="00A20B86">
        <w:rPr>
          <w:rFonts w:cs="David" w:hint="cs"/>
          <w:rtl/>
        </w:rPr>
        <w:t xml:space="preserve">יחסיה הדואליים של ת' ד' כלפי אחותה הקטנה, א', מחזקים אף הם את האמון בדבר תחושותיה הקשות כלפי הנאשם. ברישומיה של שרון גל (ת/2), תואר לא אחת היחס האמביוולנטי של ת' ד' כלפי אחותה הקטנה, בתם המשותפת של אמה והנאשם: "שונאת את א'" (ת/2, בעמ' 24); "שונאת את א', אולי כי שונאת את אבא שלה. התייחסתי רק לבת דודה שלי, והיא אמרה לי שאני שונאת אותה" (ת/2, בעמ' 5). יחד עם זאת, נרשם גם: "ייסורי מצפון שא' תגדל בלי אבא" (ת/2, עמ' 3); "אמא אמרה שיהיה לא' חור בלב אם היא תגדל בלי אבא. רק בגלל המשפט הזה, אני לא אעשה את זה" (ת/2, בעמ' 4). </w:t>
      </w:r>
    </w:p>
    <w:p w14:paraId="2AB9C2A9" w14:textId="77777777" w:rsidR="00126079" w:rsidRPr="00A20B86" w:rsidRDefault="00126079" w:rsidP="00126079">
      <w:pPr>
        <w:bidi/>
        <w:spacing w:after="80" w:line="360" w:lineRule="auto"/>
        <w:ind w:left="1440"/>
        <w:jc w:val="both"/>
        <w:rPr>
          <w:rFonts w:cs="David" w:hint="cs"/>
          <w:rtl/>
        </w:rPr>
      </w:pPr>
      <w:r w:rsidRPr="00A20B86">
        <w:rPr>
          <w:rFonts w:cs="David" w:hint="cs"/>
          <w:rtl/>
        </w:rPr>
        <w:t xml:space="preserve">גם תחושות אלה מחזקות את האמון בעדותה של ת' ד' בראותי אותן כ"נוגדות עלילה". </w:t>
      </w:r>
    </w:p>
    <w:p w14:paraId="336D95B4" w14:textId="77777777" w:rsidR="00126079" w:rsidRPr="00A20B86" w:rsidRDefault="00126079" w:rsidP="00126079">
      <w:pPr>
        <w:bidi/>
        <w:jc w:val="both"/>
        <w:rPr>
          <w:rFonts w:cs="David" w:hint="cs"/>
          <w:u w:val="single"/>
          <w:rtl/>
        </w:rPr>
      </w:pPr>
    </w:p>
    <w:p w14:paraId="0E14D8BC" w14:textId="77777777" w:rsidR="00126079" w:rsidRPr="00A20B86" w:rsidRDefault="00126079" w:rsidP="00126079">
      <w:pPr>
        <w:bidi/>
        <w:spacing w:line="360" w:lineRule="auto"/>
        <w:ind w:firstLine="720"/>
        <w:jc w:val="both"/>
        <w:rPr>
          <w:rFonts w:cs="David" w:hint="cs"/>
          <w:b/>
          <w:bCs/>
          <w:rtl/>
        </w:rPr>
      </w:pPr>
      <w:r w:rsidRPr="00A20B86">
        <w:rPr>
          <w:rFonts w:cs="David" w:hint="cs"/>
          <w:rtl/>
        </w:rPr>
        <w:t>15.2.12</w:t>
      </w:r>
      <w:r w:rsidRPr="00A20B86">
        <w:rPr>
          <w:rFonts w:cs="David" w:hint="cs"/>
          <w:b/>
          <w:bCs/>
          <w:rtl/>
        </w:rPr>
        <w:t xml:space="preserve"> עדויות המתלוננות כמחזקות אחת את רעותה</w:t>
      </w:r>
    </w:p>
    <w:p w14:paraId="50CB5C91" w14:textId="77777777" w:rsidR="00126079" w:rsidRPr="00A20B86" w:rsidRDefault="00126079" w:rsidP="00126079">
      <w:pPr>
        <w:bidi/>
        <w:spacing w:before="100" w:beforeAutospacing="1" w:after="100" w:afterAutospacing="1"/>
        <w:ind w:left="720" w:firstLine="720"/>
        <w:jc w:val="both"/>
        <w:rPr>
          <w:rFonts w:cs="David" w:hint="cs"/>
          <w:rtl/>
        </w:rPr>
      </w:pPr>
      <w:r w:rsidRPr="00A20B86">
        <w:rPr>
          <w:rFonts w:cs="David" w:hint="cs"/>
          <w:rtl/>
        </w:rPr>
        <w:t xml:space="preserve">מצאתי קווי דמיון בתיאוריהן של המתלוננות המחזקות את גרסאותיהן. </w:t>
      </w:r>
    </w:p>
    <w:p w14:paraId="24AB1054"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 xml:space="preserve">שתי המתלוננות העידו כי הנאשם נהג להסתובב ערום בבית, בעיקר בדרכו מהמקלחת לחדר השינה ובאמבטיות המשותפות. </w:t>
      </w:r>
    </w:p>
    <w:p w14:paraId="519E1E56"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u w:val="single"/>
          <w:rtl/>
        </w:rPr>
        <w:t>שתי המתלוננות תיארו שיחות בהן תיאר להן הנאשם באופן מפורט את יחסי המין שקיים עם אמם</w:t>
      </w:r>
      <w:r w:rsidRPr="00A20B86">
        <w:rPr>
          <w:rFonts w:cs="David" w:hint="cs"/>
          <w:rtl/>
        </w:rPr>
        <w:t xml:space="preserve">. </w:t>
      </w:r>
    </w:p>
    <w:p w14:paraId="39FEAF72"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 xml:space="preserve">כל אחת מהמתלוננות תיארה את היחס הקרוב והחם עם הנאשם ואת האווירה "החופשית" בבית, שכללה מגע פיסי עם הנאשם, לרבות חיבוקים, ליטופים ונשיקות. </w:t>
      </w:r>
    </w:p>
    <w:p w14:paraId="7A9D78F5"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 xml:space="preserve">העובדה ששתי המתלוננות לא ניסו להמעיט או "לכסות" על האווירה המשוחררת שהיתה נהוגה בבית ותיארו את הנגיעות הפיזיות היומ-יומיות בינן לבין הנאשם, מעידה, לדידי, על אמינותן. </w:t>
      </w:r>
    </w:p>
    <w:p w14:paraId="06365953"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 xml:space="preserve">אמנם מחמת הספק אציע לחברי לזכות את הנאשם מן העבירות שיוחסו לו כלפי א' ד' אך זאת כפי שיוברר, לא בשל חוסר אמון בעדותה של א' ד'. מכאן שלדעתי ניתן לעשות שימוש בדברי א' ד' לחיזוק מהימנות עדותה של ת' ד'. כפי שההלכה התירה לעשות, בעדות של קרבן לעבירת מין שהעבירה כלפיה התיישנה ובשל כך לא הוגש בעניינה אישום נגד הנאשם. (השוו למשל </w:t>
      </w:r>
      <w:hyperlink r:id="rId47" w:history="1">
        <w:r w:rsidR="006D7AC7" w:rsidRPr="006D7AC7">
          <w:rPr>
            <w:rStyle w:val="Hyperlink"/>
            <w:rFonts w:cs="David"/>
            <w:rtl/>
          </w:rPr>
          <w:t>תפ"ח (ת"א) 1015/09</w:t>
        </w:r>
      </w:hyperlink>
      <w:r w:rsidRPr="00A20B86">
        <w:rPr>
          <w:rFonts w:cs="David" w:hint="cs"/>
          <w:rtl/>
        </w:rPr>
        <w:t xml:space="preserve"> </w:t>
      </w:r>
      <w:r w:rsidRPr="00A20B86">
        <w:rPr>
          <w:rFonts w:cs="David" w:hint="cs"/>
          <w:b/>
          <w:bCs/>
          <w:u w:val="single"/>
          <w:rtl/>
        </w:rPr>
        <w:t>מדינת ישראל נ' משה קצב</w:t>
      </w:r>
      <w:r w:rsidRPr="00A20B86">
        <w:rPr>
          <w:rFonts w:cs="David" w:hint="cs"/>
          <w:rtl/>
        </w:rPr>
        <w:t xml:space="preserve">, מיום 30.12.10, עמ' 94, עמ' 246-249 לפסה"ד). </w:t>
      </w:r>
    </w:p>
    <w:p w14:paraId="6E0D849D"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דפוס התנהגות קבוע ובעל מאפיינים זהים, יש בו להעיד כי מעשיו של הנאשם נעשו באופן מודע ושיטתי.</w:t>
      </w:r>
    </w:p>
    <w:p w14:paraId="17A57579"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יפים לעניין זה דברי כב' הנשיא אגרנט ב</w:t>
      </w:r>
      <w:hyperlink r:id="rId48" w:history="1">
        <w:r w:rsidR="006D7AC7" w:rsidRPr="006D7AC7">
          <w:rPr>
            <w:rStyle w:val="Hyperlink"/>
            <w:rFonts w:cs="David" w:hint="eastAsia"/>
            <w:rtl/>
          </w:rPr>
          <w:t>ע</w:t>
        </w:r>
        <w:r w:rsidR="006D7AC7" w:rsidRPr="006D7AC7">
          <w:rPr>
            <w:rStyle w:val="Hyperlink"/>
            <w:rFonts w:cs="David"/>
            <w:rtl/>
          </w:rPr>
          <w:t>"פ 265/64 שיוביץ נ' היועץ המשפטי לממשלה, פ"ד יט</w:t>
        </w:r>
      </w:hyperlink>
      <w:r w:rsidRPr="00A20B86">
        <w:rPr>
          <w:rFonts w:cs="David" w:hint="cs"/>
          <w:rtl/>
        </w:rPr>
        <w:t>(3) 421:</w:t>
      </w:r>
    </w:p>
    <w:p w14:paraId="41984EF1" w14:textId="77777777" w:rsidR="00126079" w:rsidRPr="00A20B86" w:rsidRDefault="00126079" w:rsidP="00126079">
      <w:pPr>
        <w:pStyle w:val="ruller51"/>
        <w:spacing w:line="360" w:lineRule="auto"/>
        <w:ind w:left="1665" w:right="720"/>
        <w:rPr>
          <w:rFonts w:cs="David" w:hint="cs"/>
          <w:sz w:val="24"/>
          <w:szCs w:val="24"/>
          <w:rtl/>
        </w:rPr>
      </w:pPr>
      <w:r w:rsidRPr="00A20B86">
        <w:rPr>
          <w:rFonts w:cs="David" w:hint="cs"/>
          <w:sz w:val="24"/>
          <w:szCs w:val="24"/>
          <w:rtl/>
        </w:rPr>
        <w:t>"כאשר הקטיגוריה מבקשת להוכיח מעשים דומים במטרה יחידה לאמת את הכוונה הפלילית המיוחסת לנאשם (כגון, כוונת קטילה או כוונת הונאה) – ולכן, להפריך את ההגנה של שגגה או טעות או כל טענה אחרת של תוך לב, כי אז יש להניח שהמעשה עצמו (</w:t>
      </w:r>
      <w:r w:rsidRPr="00A20B86">
        <w:rPr>
          <w:rFonts w:cs="David"/>
          <w:sz w:val="24"/>
          <w:szCs w:val="24"/>
        </w:rPr>
        <w:t>actus reus</w:t>
      </w:r>
      <w:r w:rsidRPr="00A20B86">
        <w:rPr>
          <w:rFonts w:cs="David" w:hint="cs"/>
          <w:sz w:val="24"/>
          <w:szCs w:val="24"/>
          <w:rtl/>
        </w:rPr>
        <w:t xml:space="preserve">) בוצע על ידיו... העקרון המכשיר עדות על מעשים דומים... נעוץ בתורת המקריות... – לאמור: מחשבתנו המיידית והאינסטינקטיבית, בשמענו את ההסבר שהנאשם שגה או טעה בשעת מעשה, תהיה, כי בעוד שתופעה מקרית ויוצא דופן זו עשויה להתקבל כהסבר למעשה יחיד (או אפילו לשני מעשים) מהסוג הנדון, הרי אם הנאשם חזר עליו, כעבור זמן לא רב יחסית ובנסיבות מסוימות, בפעם השלישית, כי אז כמעט ואין להאמין שגם אז התערב גורם המקריות, שאף בפעם ההיא שגה או טעה, ושלא פעל מתוך כוונה פלילית מיוחדת... </w:t>
      </w:r>
      <w:r w:rsidRPr="00A20B86">
        <w:rPr>
          <w:rFonts w:cs="David" w:hint="cs"/>
          <w:sz w:val="24"/>
          <w:szCs w:val="24"/>
          <w:u w:val="single"/>
          <w:rtl/>
        </w:rPr>
        <w:t>היוצא מזה, כי במידה שהתרבו המעשים, בעלי התכונות הדומות, אזי באותה מידה תלך ותגבר ההרגשה כי הנאשם פעל את פעלו מתוך הכוונה הפלילית המיוחסת לו</w:t>
      </w:r>
      <w:r w:rsidRPr="00A20B86">
        <w:rPr>
          <w:rFonts w:cs="David" w:hint="cs"/>
          <w:sz w:val="24"/>
          <w:szCs w:val="24"/>
          <w:rtl/>
        </w:rPr>
        <w:t>".</w:t>
      </w:r>
      <w:r w:rsidRPr="00A20B86">
        <w:rPr>
          <w:rFonts w:cs="David" w:hint="cs"/>
          <w:rtl/>
        </w:rPr>
        <w:t xml:space="preserve"> </w:t>
      </w:r>
      <w:r w:rsidRPr="00A20B86">
        <w:rPr>
          <w:rFonts w:cs="David" w:hint="cs"/>
          <w:sz w:val="24"/>
          <w:szCs w:val="24"/>
          <w:rtl/>
        </w:rPr>
        <w:t xml:space="preserve">(ראו בעניין זה </w:t>
      </w:r>
      <w:hyperlink r:id="rId49" w:history="1">
        <w:r w:rsidR="006D7AC7" w:rsidRPr="006D7AC7">
          <w:rPr>
            <w:rStyle w:val="Hyperlink"/>
            <w:rFonts w:cs="David" w:hint="eastAsia"/>
            <w:sz w:val="24"/>
            <w:szCs w:val="24"/>
            <w:rtl/>
          </w:rPr>
          <w:t>ע</w:t>
        </w:r>
        <w:r w:rsidR="006D7AC7" w:rsidRPr="006D7AC7">
          <w:rPr>
            <w:rStyle w:val="Hyperlink"/>
            <w:rFonts w:cs="David"/>
            <w:sz w:val="24"/>
            <w:szCs w:val="24"/>
            <w:rtl/>
          </w:rPr>
          <w:t>"פ 411/04</w:t>
        </w:r>
      </w:hyperlink>
      <w:r w:rsidRPr="00A20B86">
        <w:rPr>
          <w:rFonts w:cs="David" w:hint="cs"/>
          <w:sz w:val="24"/>
          <w:szCs w:val="24"/>
          <w:rtl/>
        </w:rPr>
        <w:t xml:space="preserve"> </w:t>
      </w:r>
      <w:r w:rsidRPr="00A20B86">
        <w:rPr>
          <w:rFonts w:cs="David" w:hint="cs"/>
          <w:b/>
          <w:bCs/>
          <w:sz w:val="24"/>
          <w:szCs w:val="24"/>
          <w:u w:val="single"/>
          <w:rtl/>
        </w:rPr>
        <w:t>טטרו נ' מדינת ישראל</w:t>
      </w:r>
      <w:r w:rsidRPr="00A20B86">
        <w:rPr>
          <w:rFonts w:cs="David" w:hint="cs"/>
          <w:sz w:val="24"/>
          <w:szCs w:val="24"/>
          <w:rtl/>
        </w:rPr>
        <w:t xml:space="preserve"> (לא פורסם), ניתן ביום 9.1.2006)).</w:t>
      </w:r>
    </w:p>
    <w:p w14:paraId="0B193EEF" w14:textId="77777777" w:rsidR="00126079" w:rsidRPr="00A20B86" w:rsidRDefault="00126079" w:rsidP="00126079">
      <w:pPr>
        <w:bidi/>
        <w:spacing w:before="100" w:beforeAutospacing="1" w:after="100" w:afterAutospacing="1" w:line="360" w:lineRule="auto"/>
        <w:ind w:left="1440"/>
        <w:jc w:val="both"/>
        <w:rPr>
          <w:rFonts w:cs="David" w:hint="cs"/>
          <w:b/>
          <w:bCs/>
          <w:rtl/>
        </w:rPr>
      </w:pPr>
      <w:r w:rsidRPr="00A20B86">
        <w:rPr>
          <w:rFonts w:cs="David" w:hint="cs"/>
          <w:b/>
          <w:bCs/>
          <w:rtl/>
        </w:rPr>
        <w:t xml:space="preserve">לסיכום, ואף אם יטען כי אין די בכל אחד מן החיזוקים הנ"ל, כשהוא עומד בפני עצמו, הרי </w:t>
      </w:r>
      <w:r w:rsidRPr="00A20B86">
        <w:rPr>
          <w:rFonts w:cs="David" w:hint="cs"/>
          <w:b/>
          <w:bCs/>
          <w:u w:val="single"/>
          <w:rtl/>
        </w:rPr>
        <w:t>הצטברותם</w:t>
      </w:r>
      <w:r w:rsidRPr="00A20B86">
        <w:rPr>
          <w:rFonts w:cs="David" w:hint="cs"/>
          <w:b/>
          <w:bCs/>
          <w:rtl/>
        </w:rPr>
        <w:t xml:space="preserve"> בוודאי שיכולה להיחשב כחיזוק וייתכן אף שביחד מגיעים הם לדרגת "סיוע". </w:t>
      </w:r>
    </w:p>
    <w:p w14:paraId="628FFFF5" w14:textId="77777777" w:rsidR="00126079" w:rsidRPr="00A20B86" w:rsidRDefault="00126079" w:rsidP="00126079">
      <w:pPr>
        <w:bidi/>
        <w:spacing w:line="360" w:lineRule="auto"/>
        <w:jc w:val="both"/>
        <w:rPr>
          <w:rFonts w:cs="David" w:hint="cs"/>
          <w:u w:val="single"/>
          <w:rtl/>
        </w:rPr>
      </w:pPr>
      <w:r w:rsidRPr="00A20B86">
        <w:rPr>
          <w:rFonts w:cs="David" w:hint="cs"/>
          <w:rtl/>
        </w:rPr>
        <w:tab/>
      </w:r>
      <w:r w:rsidRPr="00A20B86">
        <w:rPr>
          <w:rFonts w:cs="David" w:hint="cs"/>
          <w:u w:val="single"/>
          <w:rtl/>
        </w:rPr>
        <w:t>סתירות ואי דיוקים</w:t>
      </w:r>
    </w:p>
    <w:p w14:paraId="495B4F7E" w14:textId="77777777" w:rsidR="00126079" w:rsidRPr="00A20B86" w:rsidRDefault="00126079" w:rsidP="00126079">
      <w:pPr>
        <w:bidi/>
        <w:spacing w:line="360" w:lineRule="auto"/>
        <w:ind w:left="1440" w:hanging="720"/>
        <w:jc w:val="both"/>
        <w:rPr>
          <w:rFonts w:cs="David" w:hint="cs"/>
          <w:rtl/>
        </w:rPr>
      </w:pPr>
      <w:r w:rsidRPr="00A20B86">
        <w:rPr>
          <w:rFonts w:cs="David" w:hint="cs"/>
          <w:rtl/>
        </w:rPr>
        <w:t>15.2.13</w:t>
      </w:r>
      <w:r w:rsidRPr="00A20B86">
        <w:rPr>
          <w:rFonts w:cs="David" w:hint="cs"/>
          <w:rtl/>
        </w:rPr>
        <w:tab/>
        <w:t xml:space="preserve">ב"כ הנאשם הפנה בסיכומיו המפורטים לסתירות שונות בעדותה של ת' ד'. </w:t>
      </w:r>
    </w:p>
    <w:p w14:paraId="4F05676B"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אציין כבר עתה, כי סתירות ו"אי דיוקים" אלה לא נעלמו מעיני אולם, לא מצאתי כי יש בהם לקעקע את גרסת המתלוננת ת' ד' ולפגום במהימנותה; </w:t>
      </w:r>
    </w:p>
    <w:p w14:paraId="1D5D5B20" w14:textId="77777777" w:rsidR="00126079" w:rsidRPr="00A20B86" w:rsidRDefault="00126079" w:rsidP="00126079">
      <w:pPr>
        <w:bidi/>
        <w:jc w:val="both"/>
        <w:rPr>
          <w:rFonts w:cs="David" w:hint="cs"/>
          <w:rtl/>
        </w:rPr>
      </w:pPr>
    </w:p>
    <w:p w14:paraId="217D99A4"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הסנגור הפנה לטענת ת' ד' בעדותה, כי מעולם לא צפתה בסרטים פורנוגרפיים, בניגוד לדברים שנרשמו על ידי העובדת הסוציאלית, שרון גל. שרון גל אף העידה בפנינו כי ת' ד' הזכירה סרטים בעלי אופי כזה – אף אם לא השתמשה במילים "סרטים פורנוגרפיים" – ביותר מהזדמנות אחת. </w:t>
      </w:r>
    </w:p>
    <w:p w14:paraId="6A7BF933" w14:textId="77777777" w:rsidR="00126079" w:rsidRDefault="00126079" w:rsidP="00126079">
      <w:pPr>
        <w:bidi/>
        <w:ind w:left="1440"/>
        <w:jc w:val="both"/>
        <w:rPr>
          <w:rFonts w:cs="David" w:hint="cs"/>
          <w:rtl/>
        </w:rPr>
      </w:pPr>
    </w:p>
    <w:p w14:paraId="31140474" w14:textId="77777777" w:rsidR="000D55FD" w:rsidRDefault="000D55FD" w:rsidP="000D55FD">
      <w:pPr>
        <w:bidi/>
        <w:ind w:left="1440"/>
        <w:jc w:val="both"/>
        <w:rPr>
          <w:rFonts w:cs="David" w:hint="cs"/>
          <w:rtl/>
        </w:rPr>
      </w:pPr>
    </w:p>
    <w:p w14:paraId="67FB9155" w14:textId="77777777" w:rsidR="00126079" w:rsidRPr="00A20B86" w:rsidRDefault="00126079" w:rsidP="00126079">
      <w:pPr>
        <w:bidi/>
        <w:ind w:left="1440"/>
        <w:jc w:val="both"/>
        <w:rPr>
          <w:rFonts w:cs="David" w:hint="cs"/>
          <w:rtl/>
        </w:rPr>
      </w:pPr>
      <w:r w:rsidRPr="00A20B86">
        <w:rPr>
          <w:rFonts w:cs="David" w:hint="cs"/>
          <w:rtl/>
        </w:rPr>
        <w:t xml:space="preserve">משנשאלה על כך ת' ד' בחקירה נגדית, השיבה: </w:t>
      </w:r>
    </w:p>
    <w:p w14:paraId="390356C0" w14:textId="77777777" w:rsidR="00126079" w:rsidRPr="00A20B86" w:rsidRDefault="00126079" w:rsidP="00126079">
      <w:pPr>
        <w:bidi/>
        <w:ind w:left="1440"/>
        <w:jc w:val="both"/>
        <w:rPr>
          <w:rFonts w:cs="David" w:hint="cs"/>
          <w:rtl/>
        </w:rPr>
      </w:pPr>
    </w:p>
    <w:p w14:paraId="5023DAAB" w14:textId="77777777" w:rsidR="00126079" w:rsidRPr="00A20B86" w:rsidRDefault="00126079" w:rsidP="00126079">
      <w:pPr>
        <w:bidi/>
        <w:spacing w:line="360" w:lineRule="auto"/>
        <w:ind w:left="1665" w:right="900"/>
        <w:rPr>
          <w:rFonts w:cs="David" w:hint="cs"/>
          <w:rtl/>
        </w:rPr>
      </w:pPr>
      <w:r w:rsidRPr="00A20B86">
        <w:rPr>
          <w:rFonts w:cs="David" w:hint="cs"/>
          <w:rtl/>
        </w:rPr>
        <w:t>"ת:</w:t>
      </w:r>
      <w:r w:rsidRPr="00A20B86">
        <w:rPr>
          <w:rStyle w:val="normal-h"/>
          <w:rFonts w:cs="David" w:hint="cs"/>
          <w:rtl/>
        </w:rPr>
        <w:t xml:space="preserve"> [...] אני לא יודעת לענות לך, זה היה כל כך מזמן, אני באמת לא זוכרת אם הייתה סיטואציה שישבנו בספה וראינו, כי הייתה טלוויזיה אחת בבית, הוא ראה איזה סרט, לא יודעת לענות לך על זה. </w:t>
      </w:r>
    </w:p>
    <w:p w14:paraId="0A88A093" w14:textId="77777777" w:rsidR="00126079" w:rsidRPr="00A20B86" w:rsidRDefault="00126079" w:rsidP="00126079">
      <w:pPr>
        <w:bidi/>
        <w:spacing w:line="360" w:lineRule="auto"/>
        <w:ind w:left="1665" w:right="900"/>
        <w:rPr>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את לא ראית סרטים, לא איתו ולא עם אף אחד, עד כאן זה נכון? את לא ראית סרטים בחיים לא איתו ולא עם אף אחד, זה נכון?</w:t>
      </w:r>
    </w:p>
    <w:p w14:paraId="3684E1B3" w14:textId="77777777" w:rsidR="00126079" w:rsidRPr="00A20B86" w:rsidRDefault="00126079" w:rsidP="00126079">
      <w:pPr>
        <w:bidi/>
        <w:spacing w:line="360" w:lineRule="auto"/>
        <w:ind w:left="1665" w:right="900"/>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לא שאני זוכרת.</w:t>
      </w:r>
      <w:r w:rsidRPr="00A20B86">
        <w:rPr>
          <w:rFonts w:cs="David" w:hint="cs"/>
          <w:rtl/>
        </w:rPr>
        <w:t xml:space="preserve"> " (עמ' 61 לפרוט').</w:t>
      </w:r>
    </w:p>
    <w:p w14:paraId="22D34FA5" w14:textId="77777777" w:rsidR="00126079" w:rsidRPr="00A20B86" w:rsidRDefault="00126079" w:rsidP="00126079">
      <w:pPr>
        <w:pStyle w:val="normal-p"/>
        <w:tabs>
          <w:tab w:val="left" w:pos="1466"/>
          <w:tab w:val="left" w:pos="7586"/>
          <w:tab w:val="left" w:pos="7946"/>
        </w:tabs>
        <w:bidi/>
        <w:spacing w:line="360" w:lineRule="auto"/>
        <w:ind w:left="1440"/>
        <w:jc w:val="both"/>
        <w:rPr>
          <w:rFonts w:cs="David"/>
          <w:rtl/>
        </w:rPr>
      </w:pPr>
      <w:r w:rsidRPr="00A20B86">
        <w:rPr>
          <w:rFonts w:cs="David" w:hint="cs"/>
          <w:rtl/>
        </w:rPr>
        <w:tab/>
        <w:t xml:space="preserve">סתירה נוספת עליה הצביע ב"כ הנאשם נוגעת לעדותה של חברתה ט' ש'.  בהקשר זה טען הסנגור, כי כשנשאלה ת' ד' בחקירתה במשטרה אם שיתפה אדם כלשהו במעשיו של הנאשם, ציינה רק את שמה של העובדת הסוציאלית שרון גל ולא איזכרה את שם חברתה. </w:t>
      </w:r>
    </w:p>
    <w:p w14:paraId="1FA32896" w14:textId="77777777" w:rsidR="00126079" w:rsidRPr="00A20B86" w:rsidRDefault="00126079" w:rsidP="00126079">
      <w:pPr>
        <w:pStyle w:val="normal-p"/>
        <w:tabs>
          <w:tab w:val="left" w:pos="1466"/>
          <w:tab w:val="left" w:pos="7586"/>
          <w:tab w:val="left" w:pos="7946"/>
        </w:tabs>
        <w:bidi/>
        <w:spacing w:line="360" w:lineRule="auto"/>
        <w:ind w:left="1440"/>
        <w:jc w:val="both"/>
        <w:rPr>
          <w:rFonts w:cs="David" w:hint="cs"/>
          <w:rtl/>
        </w:rPr>
      </w:pPr>
      <w:r w:rsidRPr="00A20B86">
        <w:rPr>
          <w:rFonts w:cs="David" w:hint="cs"/>
          <w:rtl/>
        </w:rPr>
        <w:t xml:space="preserve">הסנגור ביקש להצביע על סתירה נוספת בין תיאורה של החברה ט' ש', אשר לדבריה באותה שיחה "משמעותית" בה חשפה ת' ד' את מעשיו של הנאשם הן התחבקו ובכו, לבין תיאורה "הלאקוני" של ת' ד' בעניין זה. </w:t>
      </w:r>
    </w:p>
    <w:p w14:paraId="5158CC72" w14:textId="77777777" w:rsidR="00126079" w:rsidRPr="00A20B86" w:rsidRDefault="00126079" w:rsidP="00126079">
      <w:pPr>
        <w:pStyle w:val="normal-p"/>
        <w:tabs>
          <w:tab w:val="left" w:pos="1466"/>
          <w:tab w:val="left" w:pos="7586"/>
          <w:tab w:val="left" w:pos="7946"/>
        </w:tabs>
        <w:bidi/>
        <w:spacing w:line="360" w:lineRule="auto"/>
        <w:ind w:left="1440"/>
        <w:jc w:val="both"/>
        <w:rPr>
          <w:rFonts w:cs="David" w:hint="cs"/>
          <w:rtl/>
        </w:rPr>
      </w:pPr>
      <w:r w:rsidRPr="00A20B86">
        <w:rPr>
          <w:rFonts w:cs="David" w:hint="cs"/>
          <w:rtl/>
        </w:rPr>
        <w:t xml:space="preserve">כן נטען, כי בעוד ת' ד' תיארה שביום בו אירע "אירוע החוטיני" היתה בסלון כשקרא לה הנאשם, הרי שט' ש' טענה כי ת' ד' סיפרה לה ששמרה על א' בזמן שהנאשם קרא לה לחדר. </w:t>
      </w:r>
    </w:p>
    <w:p w14:paraId="56A815F7" w14:textId="77777777" w:rsidR="00126079" w:rsidRPr="00A20B86" w:rsidRDefault="00126079" w:rsidP="00126079">
      <w:pPr>
        <w:pStyle w:val="normal-p"/>
        <w:tabs>
          <w:tab w:val="left" w:pos="1466"/>
          <w:tab w:val="left" w:pos="7586"/>
          <w:tab w:val="left" w:pos="7946"/>
        </w:tabs>
        <w:bidi/>
        <w:spacing w:line="360" w:lineRule="auto"/>
        <w:ind w:left="1440"/>
        <w:jc w:val="both"/>
        <w:rPr>
          <w:rFonts w:cs="David" w:hint="cs"/>
          <w:rtl/>
        </w:rPr>
      </w:pPr>
      <w:r w:rsidRPr="00A20B86">
        <w:rPr>
          <w:rFonts w:cs="David" w:hint="cs"/>
          <w:rtl/>
        </w:rPr>
        <w:t>עוד נטען, כי באופן תמוה למדי, למרות הקשר הקרוב שהיה בין ת' ד' לט' ש' חברתה, היא מעולם לא סיפרה לה על הקשר החם והאוהב עם הנאשם.</w:t>
      </w:r>
    </w:p>
    <w:p w14:paraId="095F9BCC" w14:textId="77777777" w:rsidR="00126079" w:rsidRPr="00A20B86" w:rsidRDefault="00126079" w:rsidP="00126079">
      <w:pPr>
        <w:pStyle w:val="normal-p"/>
        <w:tabs>
          <w:tab w:val="left" w:pos="1466"/>
          <w:tab w:val="left" w:pos="7586"/>
          <w:tab w:val="left" w:pos="7946"/>
        </w:tabs>
        <w:bidi/>
        <w:spacing w:line="360" w:lineRule="auto"/>
        <w:ind w:left="1440"/>
        <w:jc w:val="both"/>
        <w:rPr>
          <w:rFonts w:cs="David" w:hint="cs"/>
          <w:rtl/>
        </w:rPr>
      </w:pPr>
      <w:r w:rsidRPr="00A20B86">
        <w:rPr>
          <w:rFonts w:cs="David" w:hint="cs"/>
          <w:rtl/>
        </w:rPr>
        <w:t>סתירה נוספת אליה הפנה הסנגור, נוגעת לעיתוי בו אמרה ת' ד' לאמה ש"</w:t>
      </w:r>
      <w:r w:rsidR="005E5FE2" w:rsidRPr="00A20B86">
        <w:rPr>
          <w:rFonts w:cs="David" w:hint="cs"/>
          <w:rtl/>
        </w:rPr>
        <w:t>הנאשם</w:t>
      </w:r>
      <w:r w:rsidRPr="00A20B86">
        <w:rPr>
          <w:rFonts w:cs="David" w:hint="cs"/>
          <w:rtl/>
        </w:rPr>
        <w:t xml:space="preserve"> חרמן". על פי עדותה של ת' ד' היה זה ביום בו חזרו מפארדיס שם תיאר לה הנאשם את יחסי המין שקיים עם אמה ועם אשתו, ואילו לגרסתה של אמה, שמעה מת' ד' כי היה זה ביום בו ביקש ממנה הנאשם ללבוש את תחתון "החוטיני".</w:t>
      </w:r>
    </w:p>
    <w:p w14:paraId="33E88646" w14:textId="77777777" w:rsidR="00126079" w:rsidRPr="00A20B86" w:rsidRDefault="00126079" w:rsidP="00126079">
      <w:pPr>
        <w:pStyle w:val="normal-p"/>
        <w:tabs>
          <w:tab w:val="left" w:pos="1466"/>
          <w:tab w:val="left" w:pos="7586"/>
          <w:tab w:val="left" w:pos="7946"/>
        </w:tabs>
        <w:bidi/>
        <w:spacing w:line="360" w:lineRule="auto"/>
        <w:ind w:left="1440"/>
        <w:jc w:val="both"/>
        <w:rPr>
          <w:rFonts w:cs="David" w:hint="cs"/>
          <w:rtl/>
        </w:rPr>
      </w:pPr>
      <w:r w:rsidRPr="00A20B86">
        <w:rPr>
          <w:rFonts w:cs="David" w:hint="cs"/>
          <w:rtl/>
        </w:rPr>
        <w:t>לחלק מהסתירות ניתן הסבר במשפט. כך למשל, הסבירה ת' ד' בעדותה, כי נמנעה מלהזכיר את שמה של חברתה ט' ש' בחקירתה במשטרה כדי שלא תזומן למשטרה ולמשפט (עמ' 49 לפרוט'). הסבר זה סביר והגיוני בנסיבות העניין, הן בהתחשב באופיים וטבעם של המעשים שבוודאי חשיפתם בפני החברה גרמה לת' ד' בושה ומבוכה, והן בשל הנתק בקשר בין ת' ד' לבין ט' ש', מה שגרם ככל הנראה לת' ד' תחושה של אי נוחות לבקש את עזרתה. אין לשלול גם אפשרות שת' ד' חששה שט' ש'  לא תזכור את השיחה, או שבשל הנתק ביחסים לא תהיה מוכנה לשתף פעולה.</w:t>
      </w:r>
    </w:p>
    <w:p w14:paraId="7A7408DD" w14:textId="77777777" w:rsidR="00126079" w:rsidRPr="00A20B86" w:rsidRDefault="00126079" w:rsidP="00126079">
      <w:pPr>
        <w:pStyle w:val="normal-p"/>
        <w:tabs>
          <w:tab w:val="left" w:pos="1466"/>
          <w:tab w:val="left" w:pos="7586"/>
          <w:tab w:val="left" w:pos="7946"/>
        </w:tabs>
        <w:bidi/>
        <w:spacing w:line="360" w:lineRule="auto"/>
        <w:ind w:left="1440"/>
        <w:jc w:val="both"/>
        <w:rPr>
          <w:rFonts w:cs="David" w:hint="cs"/>
          <w:rtl/>
        </w:rPr>
      </w:pPr>
      <w:r w:rsidRPr="00A20B86">
        <w:rPr>
          <w:rFonts w:cs="David" w:hint="cs"/>
          <w:rtl/>
        </w:rPr>
        <w:t>סתירות אחרות ניתן ליישב על רקע מכלול הראיות וההיגיון הבריא;</w:t>
      </w:r>
      <w:r w:rsidRPr="00A20B86">
        <w:rPr>
          <w:rFonts w:cs="David"/>
        </w:rPr>
        <w:t xml:space="preserve">  </w:t>
      </w:r>
      <w:r w:rsidRPr="00A20B86">
        <w:rPr>
          <w:rFonts w:cs="David" w:hint="cs"/>
          <w:rtl/>
        </w:rPr>
        <w:t xml:space="preserve"> כך למשל תיאורה של ת' ד' כי היתה בסלון בזמן שקרא לה הנאשם לחדר וביקש ממנה ללבוש את "החוטיני", אינו בהכרח סותר את עדותה של ט' ש', כי באותו זמן שמרה ת' ד' על אחותה הקטנה.  </w:t>
      </w:r>
    </w:p>
    <w:p w14:paraId="5084F388" w14:textId="77777777" w:rsidR="00126079" w:rsidRPr="00A20B86" w:rsidRDefault="00126079" w:rsidP="00126079">
      <w:pPr>
        <w:pStyle w:val="normal-p"/>
        <w:tabs>
          <w:tab w:val="left" w:pos="1466"/>
          <w:tab w:val="left" w:pos="7586"/>
          <w:tab w:val="left" w:pos="7946"/>
        </w:tabs>
        <w:bidi/>
        <w:spacing w:line="360" w:lineRule="auto"/>
        <w:ind w:left="1440"/>
        <w:jc w:val="both"/>
        <w:rPr>
          <w:rFonts w:cs="David" w:hint="cs"/>
          <w:rtl/>
        </w:rPr>
      </w:pPr>
      <w:r w:rsidRPr="00A20B86">
        <w:rPr>
          <w:rFonts w:cs="David" w:hint="cs"/>
          <w:rtl/>
        </w:rPr>
        <w:t>גם הסתירה לעניין העיתוי בו אמרה ת' ד' לאמה ש"</w:t>
      </w:r>
      <w:r w:rsidR="005E5FE2" w:rsidRPr="00A20B86">
        <w:rPr>
          <w:rFonts w:cs="David" w:hint="cs"/>
          <w:rtl/>
        </w:rPr>
        <w:t>הנאשם</w:t>
      </w:r>
      <w:r w:rsidRPr="00A20B86">
        <w:rPr>
          <w:rFonts w:cs="David" w:hint="cs"/>
          <w:rtl/>
        </w:rPr>
        <w:t xml:space="preserve"> חרמן", ניתנת להסבר. האם העידה שבמועד מתן הודעתה במשטרה כלל לא ידעה שקיים קשר בין היום בו אמרה לה בתה ש"</w:t>
      </w:r>
      <w:r w:rsidR="005E5FE2" w:rsidRPr="00A20B86">
        <w:rPr>
          <w:rFonts w:cs="David" w:hint="cs"/>
          <w:rtl/>
        </w:rPr>
        <w:t>הנאשם</w:t>
      </w:r>
      <w:r w:rsidRPr="00A20B86">
        <w:rPr>
          <w:rFonts w:cs="David" w:hint="cs"/>
          <w:rtl/>
        </w:rPr>
        <w:t xml:space="preserve"> חרמן" לבין אירוע אחר שהתרחש, ולכן גם לא מסרה על כך בהודעתה. לדבריה, רק בשלב מאוחר יותר, באחת השיחות ביניהן על הנושא, קשרה ת' ד' בין המקרים.</w:t>
      </w:r>
    </w:p>
    <w:p w14:paraId="177F7BF4" w14:textId="77777777" w:rsidR="00126079" w:rsidRPr="00A20B86" w:rsidRDefault="00126079" w:rsidP="00126079">
      <w:pPr>
        <w:pStyle w:val="normal-p"/>
        <w:tabs>
          <w:tab w:val="left" w:pos="1466"/>
          <w:tab w:val="left" w:pos="7586"/>
          <w:tab w:val="left" w:pos="7946"/>
        </w:tabs>
        <w:bidi/>
        <w:spacing w:line="360" w:lineRule="auto"/>
        <w:ind w:left="1440"/>
        <w:jc w:val="both"/>
        <w:rPr>
          <w:rFonts w:cs="David" w:hint="cs"/>
          <w:rtl/>
        </w:rPr>
      </w:pPr>
      <w:r w:rsidRPr="00A20B86">
        <w:rPr>
          <w:rFonts w:cs="David" w:hint="cs"/>
          <w:rtl/>
        </w:rPr>
        <w:t xml:space="preserve">לא מן הנמנע אפוא, שהאם ששמעה על האירועים בשיחות שונות, לא זכרה את האירועים כסדרם ודיוקם או לא הבינה פרט זה או אחר. ככל הנראה, נחרט במוחה של האם כי בתה ביקשה לרמוז לה על התנהגותו של הנאשם בעקבות אירוע מסוים, אך החליפה אירוע אחד באחר. </w:t>
      </w:r>
    </w:p>
    <w:p w14:paraId="10C3076D" w14:textId="77777777" w:rsidR="00126079" w:rsidRPr="00A20B86" w:rsidRDefault="00126079" w:rsidP="00126079">
      <w:pPr>
        <w:pStyle w:val="normal-p"/>
        <w:tabs>
          <w:tab w:val="left" w:pos="1466"/>
          <w:tab w:val="left" w:pos="7586"/>
          <w:tab w:val="left" w:pos="7946"/>
        </w:tabs>
        <w:bidi/>
        <w:spacing w:line="360" w:lineRule="auto"/>
        <w:ind w:left="1440"/>
        <w:jc w:val="both"/>
        <w:rPr>
          <w:rFonts w:cs="David" w:hint="cs"/>
          <w:rtl/>
        </w:rPr>
      </w:pPr>
      <w:r w:rsidRPr="00A20B86">
        <w:rPr>
          <w:rFonts w:cs="David" w:hint="cs"/>
          <w:rtl/>
        </w:rPr>
        <w:t xml:space="preserve">מכל מקום, הסתירות עליהן הצביע הסנגור אינן מהותיות ואין בהן כדי לפגום במהימנותה של ת' ד'. </w:t>
      </w:r>
    </w:p>
    <w:p w14:paraId="25009486" w14:textId="77777777" w:rsidR="00126079" w:rsidRPr="00A20B86" w:rsidRDefault="00126079" w:rsidP="00126079">
      <w:pPr>
        <w:pStyle w:val="normal-p"/>
        <w:tabs>
          <w:tab w:val="left" w:pos="1466"/>
          <w:tab w:val="left" w:pos="7586"/>
          <w:tab w:val="left" w:pos="7946"/>
        </w:tabs>
        <w:bidi/>
        <w:spacing w:line="360" w:lineRule="auto"/>
        <w:ind w:left="1440"/>
        <w:jc w:val="both"/>
        <w:rPr>
          <w:rFonts w:cs="David" w:hint="cs"/>
          <w:rtl/>
        </w:rPr>
      </w:pPr>
      <w:r w:rsidRPr="00A20B86">
        <w:rPr>
          <w:rFonts w:cs="David" w:hint="cs"/>
          <w:rtl/>
        </w:rPr>
        <w:t xml:space="preserve">ראשית, על פי </w:t>
      </w:r>
      <w:hyperlink r:id="rId50" w:history="1">
        <w:r w:rsidR="00D455A3" w:rsidRPr="00D455A3">
          <w:rPr>
            <w:rStyle w:val="Hyperlink"/>
            <w:rFonts w:cs="David" w:hint="eastAsia"/>
            <w:rtl/>
          </w:rPr>
          <w:t>סעיף</w:t>
        </w:r>
        <w:r w:rsidR="00D455A3" w:rsidRPr="00D455A3">
          <w:rPr>
            <w:rStyle w:val="Hyperlink"/>
            <w:rFonts w:cs="David"/>
            <w:rtl/>
          </w:rPr>
          <w:t xml:space="preserve"> 57</w:t>
        </w:r>
      </w:hyperlink>
      <w:r w:rsidRPr="00A20B86">
        <w:rPr>
          <w:rFonts w:cs="David" w:hint="cs"/>
          <w:rtl/>
        </w:rPr>
        <w:t xml:space="preserve"> ל</w:t>
      </w:r>
      <w:hyperlink r:id="rId51" w:history="1">
        <w:r w:rsidR="006D7AC7" w:rsidRPr="006D7AC7">
          <w:rPr>
            <w:rStyle w:val="Hyperlink"/>
            <w:rFonts w:cs="David"/>
            <w:rtl/>
          </w:rPr>
          <w:t>פקודת הראיות</w:t>
        </w:r>
      </w:hyperlink>
      <w:r w:rsidRPr="00A20B86">
        <w:rPr>
          <w:rFonts w:cs="David" w:hint="cs"/>
          <w:rtl/>
        </w:rPr>
        <w:t xml:space="preserve"> "סתירות בעדותם של עדים אין בהן, כשלעצמן, כדי למנוע את בית המשפט מקביעת עובדות שלגביהן עלו הסתירות". </w:t>
      </w:r>
    </w:p>
    <w:p w14:paraId="224EADCD" w14:textId="77777777" w:rsidR="00126079" w:rsidRPr="00A20B86" w:rsidRDefault="00126079" w:rsidP="00126079">
      <w:pPr>
        <w:pStyle w:val="normal-p"/>
        <w:tabs>
          <w:tab w:val="left" w:pos="1466"/>
          <w:tab w:val="left" w:pos="7586"/>
          <w:tab w:val="left" w:pos="7946"/>
        </w:tabs>
        <w:bidi/>
        <w:spacing w:line="360" w:lineRule="auto"/>
        <w:ind w:left="1440"/>
        <w:jc w:val="both"/>
        <w:rPr>
          <w:rFonts w:cs="David" w:hint="cs"/>
          <w:rtl/>
        </w:rPr>
      </w:pPr>
      <w:r w:rsidRPr="00A20B86">
        <w:rPr>
          <w:rFonts w:cs="David" w:hint="cs"/>
          <w:rtl/>
        </w:rPr>
        <w:t xml:space="preserve">שנית, יש להבחין בין סתירות "אמיתיות" המעוררות חשש לאי אמירת אמת הואיל ולא ניתן לישבן בכל דרך שהיא עם </w:t>
      </w:r>
      <w:r w:rsidRPr="00A20B86">
        <w:rPr>
          <w:rFonts w:cs="David" w:hint="cs"/>
          <w:u w:val="single"/>
          <w:rtl/>
        </w:rPr>
        <w:t>עיקר</w:t>
      </w:r>
      <w:r w:rsidRPr="00A20B86">
        <w:rPr>
          <w:rFonts w:cs="David" w:hint="cs"/>
          <w:rtl/>
        </w:rPr>
        <w:t xml:space="preserve"> עדותו של העד וככאלה עשויות לעורר ספק סביר באשמת הנאשם, לבין סתירות, בעניינים שוליים הנובעים מטבעם של בני אדם, מסוג העבירה, מגיל העדים, מחלוף הזמן, מריבוי והישנות המעשים - סתירות שאינן יורדות לשורש העניין ואינן מעוררות חשש לאי אמירת אמת. </w:t>
      </w:r>
    </w:p>
    <w:p w14:paraId="3F6E5223" w14:textId="77777777" w:rsidR="00126079" w:rsidRPr="00A20B86" w:rsidRDefault="00126079" w:rsidP="00126079">
      <w:pPr>
        <w:pStyle w:val="normal-p"/>
        <w:tabs>
          <w:tab w:val="left" w:pos="1466"/>
          <w:tab w:val="left" w:pos="7586"/>
          <w:tab w:val="left" w:pos="7946"/>
        </w:tabs>
        <w:bidi/>
        <w:spacing w:line="360" w:lineRule="auto"/>
        <w:ind w:left="1440"/>
        <w:jc w:val="both"/>
        <w:rPr>
          <w:rFonts w:cs="David" w:hint="cs"/>
          <w:rtl/>
        </w:rPr>
      </w:pPr>
      <w:r w:rsidRPr="00A20B86">
        <w:rPr>
          <w:rFonts w:cs="David" w:hint="cs"/>
          <w:rtl/>
        </w:rPr>
        <w:t xml:space="preserve">בענייננו, אף אם ישנן סתירות ויותר נכון "אי דיוקים" שייכים הם לסוג השני באופן בולט. </w:t>
      </w:r>
    </w:p>
    <w:p w14:paraId="0651D931" w14:textId="77777777" w:rsidR="00126079" w:rsidRPr="00A20B86" w:rsidRDefault="00126079" w:rsidP="00126079">
      <w:pPr>
        <w:pStyle w:val="normal-p"/>
        <w:tabs>
          <w:tab w:val="left" w:pos="1466"/>
        </w:tabs>
        <w:bidi/>
        <w:spacing w:line="360" w:lineRule="auto"/>
        <w:ind w:left="1440"/>
        <w:jc w:val="both"/>
        <w:rPr>
          <w:rStyle w:val="normal-h"/>
          <w:rFonts w:cs="David" w:hint="cs"/>
          <w:rtl/>
        </w:rPr>
      </w:pPr>
      <w:r w:rsidRPr="00A20B86">
        <w:rPr>
          <w:rStyle w:val="normal-h"/>
          <w:rFonts w:cs="David" w:hint="cs"/>
          <w:rtl/>
        </w:rPr>
        <w:t>ב</w:t>
      </w:r>
      <w:hyperlink r:id="rId52" w:history="1">
        <w:r w:rsidR="006D7AC7" w:rsidRPr="006D7AC7">
          <w:rPr>
            <w:rStyle w:val="Hyperlink"/>
            <w:rFonts w:cs="David"/>
            <w:rtl/>
          </w:rPr>
          <w:t>ע"פ 4930/07</w:t>
        </w:r>
      </w:hyperlink>
      <w:r w:rsidRPr="00A20B86">
        <w:rPr>
          <w:rStyle w:val="normal-h"/>
          <w:rFonts w:cs="David" w:hint="cs"/>
          <w:rtl/>
        </w:rPr>
        <w:t xml:space="preserve"> </w:t>
      </w:r>
      <w:r w:rsidRPr="00A20B86">
        <w:rPr>
          <w:rStyle w:val="normal-h"/>
          <w:rFonts w:cs="David" w:hint="cs"/>
          <w:b/>
          <w:bCs/>
          <w:u w:val="single"/>
          <w:rtl/>
        </w:rPr>
        <w:t>דוד טולדו נ' מדינת ישראל</w:t>
      </w:r>
      <w:r w:rsidRPr="00A20B86">
        <w:rPr>
          <w:rStyle w:val="normal-h"/>
          <w:rFonts w:cs="David" w:hint="cs"/>
          <w:rtl/>
        </w:rPr>
        <w:t xml:space="preserve">, תק-על 2007(2), 4375, נקבע כי בהערכת מהימנות עדות המתלוננת, במיוחד בתיק שבו מדובר – כבענייננו – ב"גירסה מול גירסה", על בית המשפט להביא בחשבון, בין יתר שיקוליו, ראשית, את </w:t>
      </w:r>
      <w:r w:rsidRPr="00A20B86">
        <w:rPr>
          <w:rStyle w:val="normal-h"/>
          <w:rFonts w:cs="David" w:hint="cs"/>
          <w:u w:val="single"/>
          <w:rtl/>
        </w:rPr>
        <w:t>התרשמותו</w:t>
      </w:r>
      <w:r w:rsidRPr="00A20B86">
        <w:rPr>
          <w:rStyle w:val="normal-h"/>
          <w:rFonts w:cs="David" w:hint="cs"/>
          <w:b/>
          <w:bCs/>
          <w:rtl/>
        </w:rPr>
        <w:t xml:space="preserve"> </w:t>
      </w:r>
      <w:r w:rsidRPr="00A20B86">
        <w:rPr>
          <w:rStyle w:val="normal-h"/>
          <w:rFonts w:cs="David" w:hint="cs"/>
          <w:rtl/>
        </w:rPr>
        <w:t xml:space="preserve">מן האישיות של המתלוננת ושנית, סתירות בעדותה עלולות להשפיע על המהימנות: </w:t>
      </w:r>
    </w:p>
    <w:p w14:paraId="0D05E36D" w14:textId="77777777" w:rsidR="00126079" w:rsidRPr="00A20B86" w:rsidRDefault="00126079" w:rsidP="00126079">
      <w:pPr>
        <w:pStyle w:val="normal-p"/>
        <w:tabs>
          <w:tab w:val="left" w:pos="1466"/>
        </w:tabs>
        <w:bidi/>
        <w:spacing w:beforeAutospacing="0" w:afterAutospacing="0" w:line="360" w:lineRule="auto"/>
        <w:ind w:left="1440" w:right="900"/>
        <w:jc w:val="both"/>
        <w:rPr>
          <w:rStyle w:val="normal-h"/>
          <w:rFonts w:cs="David" w:hint="cs"/>
          <w:rtl/>
        </w:rPr>
      </w:pPr>
      <w:r w:rsidRPr="00A20B86">
        <w:rPr>
          <w:rStyle w:val="normal-h"/>
          <w:rFonts w:cs="David" w:hint="cs"/>
          <w:b/>
          <w:bCs/>
          <w:rtl/>
        </w:rPr>
        <w:t>"...</w:t>
      </w:r>
      <w:r w:rsidRPr="00A20B86">
        <w:rPr>
          <w:rStyle w:val="normal-h"/>
          <w:rFonts w:cs="David" w:hint="cs"/>
          <w:rtl/>
        </w:rPr>
        <w:t>ואולם, יש להבחין לענין זה בין סתירות לכאורה, הנובעות מן הטבע האנושי, ובין סתירות אמיתיות, המעלות חשש לאמירת שקר. ככלל, רק סתירות אמיתיות יכרסמו במהימנות המתלוננת... די עתה בעדותה של המתלוננת בעבירת מין לשם הרשעה, אך במקרה שכזה נדרש בית המשפט להנמקה שתתמודד באופן ראוי, הוגן וממצה, עם כל קושי שעלול לעורר מתן האמון בעדות היחידה של הנפגעת"</w:t>
      </w:r>
      <w:r w:rsidRPr="00A20B86">
        <w:rPr>
          <w:rStyle w:val="normal-h"/>
          <w:rFonts w:cs="David" w:hint="cs"/>
          <w:b/>
          <w:bCs/>
          <w:rtl/>
        </w:rPr>
        <w:t xml:space="preserve"> </w:t>
      </w:r>
      <w:r w:rsidRPr="00A20B86">
        <w:rPr>
          <w:rStyle w:val="normal-h"/>
          <w:rFonts w:cs="David" w:hint="cs"/>
          <w:rtl/>
        </w:rPr>
        <w:t xml:space="preserve">(סעיפים 7 ו- 8 לפסק הדין). </w:t>
      </w:r>
    </w:p>
    <w:p w14:paraId="35F29009" w14:textId="77777777" w:rsidR="00126079" w:rsidRPr="00A20B86" w:rsidRDefault="00126079" w:rsidP="00126079">
      <w:pPr>
        <w:pStyle w:val="normal-p"/>
        <w:bidi/>
        <w:spacing w:beforeAutospacing="0" w:afterAutospacing="0" w:line="360" w:lineRule="auto"/>
        <w:ind w:left="1485" w:right="900"/>
        <w:jc w:val="both"/>
        <w:rPr>
          <w:rStyle w:val="normal-h"/>
          <w:rFonts w:cs="David" w:hint="cs"/>
          <w:rtl/>
        </w:rPr>
      </w:pPr>
      <w:r w:rsidRPr="00A20B86">
        <w:rPr>
          <w:rStyle w:val="normal-h"/>
          <w:rFonts w:cs="David" w:hint="cs"/>
          <w:rtl/>
        </w:rPr>
        <w:t>"סתירות בפני עצמן אינן מונעות את בית המשפט מקביעת ממצאים גם באשר לעובדות שלגביהן חלו הסתירות (</w:t>
      </w:r>
      <w:hyperlink r:id="rId53" w:history="1">
        <w:r w:rsidR="00D455A3" w:rsidRPr="00D455A3">
          <w:rPr>
            <w:rStyle w:val="Hyperlink"/>
            <w:rFonts w:cs="David" w:hint="eastAsia"/>
            <w:rtl/>
          </w:rPr>
          <w:t>סעיף</w:t>
        </w:r>
        <w:r w:rsidR="00D455A3" w:rsidRPr="00D455A3">
          <w:rPr>
            <w:rStyle w:val="Hyperlink"/>
            <w:rFonts w:cs="David"/>
            <w:rtl/>
          </w:rPr>
          <w:t xml:space="preserve"> 57</w:t>
        </w:r>
      </w:hyperlink>
      <w:r w:rsidRPr="00A20B86">
        <w:rPr>
          <w:rStyle w:val="normal-h"/>
          <w:rFonts w:cs="David" w:hint="cs"/>
          <w:rtl/>
        </w:rPr>
        <w:t xml:space="preserve"> ל</w:t>
      </w:r>
      <w:hyperlink r:id="rId54" w:history="1">
        <w:r w:rsidR="006D7AC7" w:rsidRPr="006D7AC7">
          <w:rPr>
            <w:rStyle w:val="Hyperlink"/>
            <w:rFonts w:cs="David"/>
            <w:rtl/>
          </w:rPr>
          <w:t>פקודת הראיות</w:t>
        </w:r>
      </w:hyperlink>
      <w:r w:rsidRPr="00A20B86">
        <w:rPr>
          <w:rStyle w:val="normal-h"/>
          <w:rFonts w:cs="David" w:hint="cs"/>
          <w:rtl/>
        </w:rPr>
        <w:t xml:space="preserve">..... ) על מנת שהסתירות תכרסמנה או תאיינה לחלוטין את העדות שמדובר בה עליהן להיות </w:t>
      </w:r>
      <w:r w:rsidRPr="00A20B86">
        <w:rPr>
          <w:rStyle w:val="normal-h"/>
          <w:rFonts w:cs="David" w:hint="cs"/>
          <w:u w:val="single"/>
          <w:rtl/>
        </w:rPr>
        <w:t>'סתירות מוכוונות מטרה', סתירות מהותיות שאחרת אין להן משמעות</w:t>
      </w:r>
      <w:r w:rsidRPr="00A20B86">
        <w:rPr>
          <w:rStyle w:val="normal-h"/>
          <w:rFonts w:cs="David" w:hint="cs"/>
          <w:rtl/>
        </w:rPr>
        <w:t>" (</w:t>
      </w:r>
      <w:hyperlink r:id="rId55" w:history="1">
        <w:r w:rsidR="006D7AC7" w:rsidRPr="006D7AC7">
          <w:rPr>
            <w:rStyle w:val="Hyperlink"/>
            <w:rFonts w:cs="David"/>
            <w:rtl/>
          </w:rPr>
          <w:t>ע"פ 11235/05</w:t>
        </w:r>
      </w:hyperlink>
      <w:r w:rsidRPr="00A20B86">
        <w:rPr>
          <w:rStyle w:val="normal-h"/>
          <w:rFonts w:cs="David" w:hint="cs"/>
          <w:rtl/>
        </w:rPr>
        <w:t xml:space="preserve"> </w:t>
      </w:r>
      <w:r w:rsidRPr="00A20B86">
        <w:rPr>
          <w:rStyle w:val="normal-h"/>
          <w:rFonts w:cs="David" w:hint="cs"/>
          <w:b/>
          <w:bCs/>
          <w:u w:val="single"/>
          <w:rtl/>
        </w:rPr>
        <w:t>פלוני נ' מדינת ישראל</w:t>
      </w:r>
      <w:r w:rsidRPr="00A20B86">
        <w:rPr>
          <w:rStyle w:val="normal-h"/>
          <w:rFonts w:cs="David" w:hint="cs"/>
          <w:rtl/>
        </w:rPr>
        <w:t>, תק-על 2000(2), 2321).</w:t>
      </w:r>
    </w:p>
    <w:p w14:paraId="358C6F07" w14:textId="77777777" w:rsidR="00126079" w:rsidRPr="00A20B86" w:rsidRDefault="00126079" w:rsidP="00126079">
      <w:pPr>
        <w:pStyle w:val="normal-p"/>
        <w:bidi/>
        <w:spacing w:beforeAutospacing="0" w:afterAutospacing="0" w:line="360" w:lineRule="auto"/>
        <w:ind w:left="1485" w:right="900"/>
        <w:jc w:val="both"/>
        <w:rPr>
          <w:rFonts w:cs="David" w:hint="cs"/>
          <w:rtl/>
        </w:rPr>
      </w:pPr>
      <w:r w:rsidRPr="00A20B86">
        <w:rPr>
          <w:rStyle w:val="normal-h"/>
          <w:rFonts w:cs="David" w:hint="cs"/>
          <w:rtl/>
        </w:rPr>
        <w:t xml:space="preserve">(וראו גם: </w:t>
      </w:r>
      <w:hyperlink r:id="rId56" w:history="1">
        <w:r w:rsidR="006D7AC7" w:rsidRPr="006D7AC7">
          <w:rPr>
            <w:rStyle w:val="Hyperlink"/>
            <w:rFonts w:cs="David"/>
            <w:rtl/>
          </w:rPr>
          <w:t>ע"פ 522/71 בחג'אן נ' מדינת ישראל, פ"ד כו</w:t>
        </w:r>
      </w:hyperlink>
      <w:r w:rsidRPr="00A20B86">
        <w:rPr>
          <w:rStyle w:val="normal-h"/>
          <w:rFonts w:cs="David" w:hint="cs"/>
          <w:rtl/>
        </w:rPr>
        <w:t xml:space="preserve">(2) 158; </w:t>
      </w:r>
      <w:hyperlink r:id="rId57" w:history="1">
        <w:r w:rsidR="006D7AC7" w:rsidRPr="006D7AC7">
          <w:rPr>
            <w:rStyle w:val="Hyperlink"/>
            <w:rFonts w:cs="David"/>
            <w:rtl/>
          </w:rPr>
          <w:t>ע"פ 950/80 כהן נ' מדינת ישראל פ"ד לו</w:t>
        </w:r>
      </w:hyperlink>
      <w:r w:rsidRPr="00A20B86">
        <w:rPr>
          <w:rStyle w:val="normal-h"/>
          <w:rFonts w:cs="David" w:hint="cs"/>
          <w:rtl/>
        </w:rPr>
        <w:t xml:space="preserve">(3) 561). </w:t>
      </w:r>
    </w:p>
    <w:p w14:paraId="678C3D80" w14:textId="77777777" w:rsidR="00126079" w:rsidRPr="00A20B86" w:rsidRDefault="00126079" w:rsidP="00126079">
      <w:pPr>
        <w:pStyle w:val="normal-p"/>
        <w:tabs>
          <w:tab w:val="left" w:pos="7586"/>
          <w:tab w:val="left" w:pos="7946"/>
        </w:tabs>
        <w:bidi/>
        <w:spacing w:line="360" w:lineRule="auto"/>
        <w:ind w:left="1466"/>
        <w:jc w:val="both"/>
        <w:rPr>
          <w:rFonts w:cs="David" w:hint="cs"/>
          <w:rtl/>
        </w:rPr>
      </w:pPr>
      <w:r w:rsidRPr="00A20B86">
        <w:rPr>
          <w:rFonts w:cs="David" w:hint="cs"/>
          <w:rtl/>
        </w:rPr>
        <w:t xml:space="preserve">ביחס לפערים בין גרסתה בבית המשפט לבין רישומי העו"ס וכן להודעה במשטרה, הבהירה ת' ד', כי התיאור שמסרה בפני החוקרים ובפני שרון גל, היה חלקי בלבד, ומכאן שייתכנו אי דיוקים: </w:t>
      </w:r>
    </w:p>
    <w:p w14:paraId="0A204F2A"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 xml:space="preserve">"...לשרון גל אני לא אמרתי כלום, שרון גל </w:t>
      </w:r>
      <w:r w:rsidRPr="00A20B86">
        <w:rPr>
          <w:rStyle w:val="normal-h"/>
          <w:rFonts w:cs="David" w:hint="cs"/>
          <w:u w:val="single"/>
          <w:rtl/>
        </w:rPr>
        <w:t>ידעה ממש קמצוץ ממה שקרה בבית</w:t>
      </w:r>
      <w:r w:rsidRPr="00A20B86">
        <w:rPr>
          <w:rStyle w:val="normal-h"/>
          <w:rFonts w:cs="David" w:hint="cs"/>
          <w:rtl/>
        </w:rPr>
        <w:t xml:space="preserve">, בחדר, באותה תקופה... </w:t>
      </w:r>
    </w:p>
    <w:p w14:paraId="1489B4CF" w14:textId="77777777" w:rsidR="00126079" w:rsidRPr="00A20B86" w:rsidRDefault="00126079" w:rsidP="00126079">
      <w:pPr>
        <w:pStyle w:val="normal-p"/>
        <w:bidi/>
        <w:spacing w:beforeAutospacing="0" w:afterAutospacing="0" w:line="360" w:lineRule="auto"/>
        <w:ind w:left="1646" w:right="72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כשאני אמרתי קמצוץ, אני אמרתי קמצוץ. שרון, אף פעם לא, הרגשתי ממש מבוכה, אף פעם לא סיפרתי לשרון ממש, ממש ממש מה היה כמו שעכשיו אנחנו מדברים על זה.</w:t>
      </w:r>
      <w:r w:rsidRPr="00A20B86">
        <w:rPr>
          <w:rFonts w:cs="David" w:hint="cs"/>
          <w:rtl/>
        </w:rPr>
        <w:t>" (עמ' 64 לפרוט').</w:t>
      </w:r>
    </w:p>
    <w:p w14:paraId="01EA25AC" w14:textId="77777777" w:rsidR="00126079" w:rsidRPr="00A20B86" w:rsidRDefault="00126079" w:rsidP="00126079">
      <w:pPr>
        <w:pStyle w:val="normal-p"/>
        <w:bidi/>
        <w:ind w:left="1466"/>
        <w:jc w:val="both"/>
        <w:rPr>
          <w:rFonts w:cs="David" w:hint="cs"/>
          <w:rtl/>
        </w:rPr>
      </w:pPr>
      <w:r w:rsidRPr="00A20B86">
        <w:rPr>
          <w:rFonts w:cs="David" w:hint="cs"/>
          <w:rtl/>
        </w:rPr>
        <w:t xml:space="preserve">גם בהודעתה במשטרה מסרה ת' ד', כי חשפה רק מעט פרטים בפני העו"ס שרון גל: </w:t>
      </w:r>
    </w:p>
    <w:p w14:paraId="0EB3DB01" w14:textId="77777777" w:rsidR="00126079" w:rsidRPr="00A20B86" w:rsidRDefault="00126079" w:rsidP="00126079">
      <w:pPr>
        <w:pStyle w:val="normal-p"/>
        <w:bidi/>
        <w:spacing w:beforeAutospacing="0" w:afterAutospacing="0" w:line="360" w:lineRule="auto"/>
        <w:ind w:left="1665" w:right="900"/>
        <w:jc w:val="both"/>
        <w:rPr>
          <w:rFonts w:cs="David" w:hint="cs"/>
          <w:rtl/>
        </w:rPr>
      </w:pPr>
      <w:r w:rsidRPr="00A20B86">
        <w:rPr>
          <w:rFonts w:cs="David" w:hint="cs"/>
          <w:rtl/>
        </w:rPr>
        <w:t xml:space="preserve">"רק אמרתי לה שכאמיל אמר לי ללבוש בגדים של אמא שלי וגם אמר לי מה הוא ואמא עושים, לא סיפרתי לה הכל, כי התביישתי..." (עמ' 4 לנ/5). </w:t>
      </w:r>
    </w:p>
    <w:p w14:paraId="24E56C97" w14:textId="77777777" w:rsidR="00126079" w:rsidRPr="00A20B86" w:rsidRDefault="00126079" w:rsidP="00126079">
      <w:pPr>
        <w:pStyle w:val="normal-p"/>
        <w:bidi/>
        <w:spacing w:line="360" w:lineRule="auto"/>
        <w:ind w:left="1466"/>
        <w:jc w:val="both"/>
        <w:rPr>
          <w:rFonts w:cs="David" w:hint="cs"/>
          <w:rtl/>
        </w:rPr>
      </w:pPr>
      <w:r w:rsidRPr="00A20B86">
        <w:rPr>
          <w:rFonts w:cs="David" w:hint="cs"/>
          <w:rtl/>
        </w:rPr>
        <w:t xml:space="preserve">באשר להודעתה במשטרה, הסבירה: </w:t>
      </w:r>
    </w:p>
    <w:p w14:paraId="1083A251" w14:textId="77777777" w:rsidR="00126079" w:rsidRPr="00A20B86" w:rsidRDefault="00126079" w:rsidP="00126079">
      <w:pPr>
        <w:pStyle w:val="normal-p"/>
        <w:bidi/>
        <w:spacing w:beforeAutospacing="0" w:afterAutospacing="0" w:line="360" w:lineRule="auto"/>
        <w:ind w:left="1485" w:right="900"/>
        <w:jc w:val="both"/>
        <w:rPr>
          <w:rFonts w:cs="David" w:hint="cs"/>
          <w:sz w:val="2"/>
          <w:szCs w:val="2"/>
          <w:rtl/>
        </w:rPr>
      </w:pPr>
      <w:r w:rsidRPr="00A20B86">
        <w:rPr>
          <w:rStyle w:val="normal-h"/>
          <w:rFonts w:cs="David" w:hint="cs"/>
          <w:rtl/>
        </w:rPr>
        <w:t xml:space="preserve">"במשטרה אני עניתי על מה ששאלו אותי... </w:t>
      </w:r>
    </w:p>
    <w:p w14:paraId="24F6BF84" w14:textId="77777777" w:rsidR="00126079" w:rsidRPr="00A20B86" w:rsidRDefault="00126079" w:rsidP="00126079">
      <w:pPr>
        <w:pStyle w:val="normal-p"/>
        <w:bidi/>
        <w:spacing w:beforeAutospacing="0" w:afterAutospacing="0" w:line="360" w:lineRule="auto"/>
        <w:ind w:left="1485" w:right="900"/>
        <w:jc w:val="both"/>
        <w:rPr>
          <w:rFonts w:cs="David" w:hint="cs"/>
          <w:rtl/>
        </w:rPr>
      </w:pPr>
      <w:r w:rsidRPr="00A20B86">
        <w:rPr>
          <w:rStyle w:val="normal-h"/>
          <w:rFonts w:cs="David" w:hint="cs"/>
          <w:rtl/>
        </w:rPr>
        <w:t>מבחינתי, כמו שאמרת שזה אמור להיות משהו שחווים ומשהו שזוכרים, מבחינתי זה היה לי כל כך קשה לדבר על זה, שהעדפתי רק להגיד ושיעזבו אותי, כאילו, שהמשטרה, כאילו שאני אצא מתחנת המשטרה וללכת הביתה, זה היה לי כל כך קשה, אחרי כל כך הרבה שנים לא אמרתי כלום לאף אחד, והייתי, ולא אמרתי כלום, לדבר על זה, גם עכשיו, לדבר על זה זה לא קל לי</w:t>
      </w:r>
      <w:r w:rsidRPr="00A20B86">
        <w:rPr>
          <w:rFonts w:cs="David" w:hint="cs"/>
          <w:rtl/>
        </w:rPr>
        <w:t xml:space="preserve">... </w:t>
      </w:r>
      <w:r w:rsidRPr="00A20B86">
        <w:rPr>
          <w:rStyle w:val="normal-h"/>
          <w:rFonts w:cs="David" w:hint="cs"/>
          <w:rtl/>
        </w:rPr>
        <w:t xml:space="preserve">אתה מסכים איתי שגם אחרי כמה פעמים אני יכולתי עדיין, אני יכולתי להגיד לא אמרו לי, אבל זה קרה. זה לא היה לי קל פשוט לספר לפרטי פרטים, להיזכר שנים אחורה כל מה שקרה לי, לדבר על זה בפעם הראשונה מול בן אדם זר שאני לא מכירה, לפרטי פרטים, מה לבש, כל דבר. זה לא היה לי קל לספר את זה. בשלב מסוים אמרתי פשוט שזה קשה לי מדי. אבל בסוף הצלחתי ואני גאה בעצמי ממש שהצלחתי. זה לא היה לי קל... </w:t>
      </w:r>
    </w:p>
    <w:p w14:paraId="291DE65F" w14:textId="77777777" w:rsidR="00126079" w:rsidRPr="00A20B86" w:rsidRDefault="00126079" w:rsidP="00126079">
      <w:pPr>
        <w:pStyle w:val="normal-p"/>
        <w:bidi/>
        <w:spacing w:beforeAutospacing="0" w:afterAutospacing="0" w:line="360" w:lineRule="auto"/>
        <w:ind w:left="1485" w:right="900" w:hanging="720"/>
        <w:jc w:val="both"/>
        <w:rPr>
          <w:rFonts w:cs="David" w:hint="cs"/>
          <w:rtl/>
        </w:rPr>
      </w:pPr>
      <w:r w:rsidRPr="00A20B86">
        <w:rPr>
          <w:rFonts w:cs="David" w:hint="cs"/>
          <w:rtl/>
        </w:rPr>
        <w:tab/>
      </w:r>
      <w:r w:rsidRPr="00A20B86">
        <w:rPr>
          <w:rStyle w:val="normal-h"/>
          <w:rFonts w:cs="David" w:hint="cs"/>
          <w:rtl/>
        </w:rPr>
        <w:t>זה היה במשך שנים, אני סיפרתי במשטרה דוגמאות שהיו לי, אני לא יכולה לזכור כל סיטואציה שהייתה במשך שנים, אני לא חושבת שיש מישהו שיכול לזכור...</w:t>
      </w:r>
    </w:p>
    <w:p w14:paraId="7B1BA5EC" w14:textId="77777777" w:rsidR="00126079" w:rsidRPr="00A20B86" w:rsidRDefault="00126079" w:rsidP="00126079">
      <w:pPr>
        <w:pStyle w:val="normal-p"/>
        <w:tabs>
          <w:tab w:val="left" w:pos="7586"/>
          <w:tab w:val="left" w:pos="7946"/>
        </w:tabs>
        <w:bidi/>
        <w:spacing w:beforeAutospacing="0" w:afterAutospacing="0" w:line="360" w:lineRule="auto"/>
        <w:ind w:left="1485" w:right="900"/>
        <w:jc w:val="both"/>
        <w:rPr>
          <w:rFonts w:cs="David" w:hint="cs"/>
          <w:rtl/>
        </w:rPr>
      </w:pPr>
      <w:r w:rsidRPr="00A20B86">
        <w:rPr>
          <w:rStyle w:val="normal-h"/>
          <w:rFonts w:cs="David" w:hint="cs"/>
          <w:rtl/>
        </w:rPr>
        <w:t>סיפרתי מה ששאלו אותי, עוד פעם, כשאתה מספר, ישבתי שם 4 שעות, זה לא קל להיזכר בכל פרט ופרט שכנראה להם הייתה משמעותית ולי לא." (עמ' 64-69, 74 לפרוט').</w:t>
      </w:r>
    </w:p>
    <w:p w14:paraId="6EB93FA6" w14:textId="77777777" w:rsidR="00126079" w:rsidRPr="00A20B86" w:rsidRDefault="00126079" w:rsidP="00126079">
      <w:pPr>
        <w:pStyle w:val="normal-p"/>
        <w:tabs>
          <w:tab w:val="left" w:pos="1466"/>
          <w:tab w:val="left" w:pos="7586"/>
          <w:tab w:val="left" w:pos="7946"/>
        </w:tabs>
        <w:bidi/>
        <w:spacing w:line="360" w:lineRule="auto"/>
        <w:ind w:left="1440"/>
        <w:jc w:val="both"/>
        <w:rPr>
          <w:rFonts w:cs="David" w:hint="cs"/>
          <w:rtl/>
        </w:rPr>
      </w:pPr>
      <w:r w:rsidRPr="00A20B86">
        <w:rPr>
          <w:rFonts w:cs="David" w:hint="cs"/>
          <w:rtl/>
        </w:rPr>
        <w:tab/>
        <w:t xml:space="preserve">יצוין, כי עיון בעדותה של ת' ד'  מעלה כי קיימת התאמה כמעט מוחלטת מול הפרטים שמסרה בהודעתה במשטרה ובכלל זה הזמן, המקום  ומעשיו של הנאשם. </w:t>
      </w:r>
    </w:p>
    <w:p w14:paraId="53CBB951" w14:textId="77777777" w:rsidR="00126079" w:rsidRPr="00A20B86" w:rsidRDefault="00126079" w:rsidP="00126079">
      <w:pPr>
        <w:pStyle w:val="normal-p"/>
        <w:tabs>
          <w:tab w:val="left" w:pos="1466"/>
          <w:tab w:val="left" w:pos="7586"/>
          <w:tab w:val="left" w:pos="7946"/>
        </w:tabs>
        <w:bidi/>
        <w:spacing w:line="360" w:lineRule="auto"/>
        <w:ind w:left="1440"/>
        <w:jc w:val="both"/>
        <w:rPr>
          <w:rFonts w:cs="David" w:hint="cs"/>
          <w:rtl/>
        </w:rPr>
      </w:pPr>
      <w:r w:rsidRPr="00A20B86">
        <w:rPr>
          <w:rFonts w:cs="David" w:hint="cs"/>
          <w:rtl/>
        </w:rPr>
        <w:t xml:space="preserve">בניגוד לטענת ב"כ הנאשם,  הסתירות בגרסתה מועטות, פעוטות ערך וניתנות להסבר. מטבע הדברים, בעדותה הארוכה והמפורטת בבית המשפט, הנובעת מטיבה וטבעה של החקירה הנגדית, תיארה ת' ד' תיאורים מפורטים ורבים מאלה שמסרה בחקירתה במשטרה אולם, אין בכך כדי לסתור את האמור בהודעתה, אלא להוסיף עליה ולהבהירה. </w:t>
      </w:r>
    </w:p>
    <w:p w14:paraId="49913590" w14:textId="77777777" w:rsidR="00126079" w:rsidRPr="00A20B86" w:rsidRDefault="00126079" w:rsidP="00126079">
      <w:pPr>
        <w:pStyle w:val="normal-p"/>
        <w:tabs>
          <w:tab w:val="left" w:pos="746"/>
          <w:tab w:val="left" w:pos="1466"/>
          <w:tab w:val="left" w:pos="7946"/>
        </w:tabs>
        <w:bidi/>
        <w:spacing w:line="360" w:lineRule="auto"/>
        <w:ind w:left="1440" w:hanging="720"/>
        <w:jc w:val="both"/>
        <w:rPr>
          <w:rFonts w:cs="David" w:hint="cs"/>
          <w:rtl/>
        </w:rPr>
      </w:pPr>
      <w:r w:rsidRPr="00A20B86">
        <w:rPr>
          <w:rFonts w:cs="David" w:hint="cs"/>
          <w:rtl/>
        </w:rPr>
        <w:t>15.2.14</w:t>
      </w:r>
      <w:r w:rsidRPr="00A20B86">
        <w:rPr>
          <w:rFonts w:cs="David" w:hint="cs"/>
          <w:rtl/>
        </w:rPr>
        <w:tab/>
        <w:t xml:space="preserve">ככלל, אין לצפות מת' ד' – בייחוד נוכח טיב המעשים, </w:t>
      </w:r>
      <w:r w:rsidRPr="00A20B86">
        <w:rPr>
          <w:rFonts w:cs="David" w:hint="cs"/>
          <w:u w:val="single"/>
          <w:rtl/>
        </w:rPr>
        <w:t>ריבויים, הישנותם בצורה דומה מספר רב של פעמים ופרק הזמן שחלף מאז אירעו</w:t>
      </w:r>
      <w:r w:rsidRPr="00A20B86">
        <w:rPr>
          <w:rFonts w:cs="David" w:hint="cs"/>
          <w:rtl/>
        </w:rPr>
        <w:t xml:space="preserve"> – כי תזכור את כל ההתרחשויות באופן מדויק, רציף, משל דומה הדבר למצלמת וידאו המצוייה במוחה ומקליטה היא על גבי סרט אירוע אחר אירוע.</w:t>
      </w:r>
    </w:p>
    <w:p w14:paraId="62C0A6AF" w14:textId="77777777" w:rsidR="00126079" w:rsidRPr="00A20B86" w:rsidRDefault="00126079" w:rsidP="00126079">
      <w:pPr>
        <w:pStyle w:val="normal-p"/>
        <w:tabs>
          <w:tab w:val="left" w:pos="746"/>
          <w:tab w:val="left" w:pos="1466"/>
          <w:tab w:val="left" w:pos="7946"/>
        </w:tabs>
        <w:bidi/>
        <w:spacing w:line="360" w:lineRule="auto"/>
        <w:ind w:left="1440" w:hanging="720"/>
        <w:jc w:val="both"/>
        <w:rPr>
          <w:rFonts w:cs="David" w:hint="cs"/>
          <w:rtl/>
        </w:rPr>
      </w:pPr>
      <w:r w:rsidRPr="00A20B86">
        <w:rPr>
          <w:rFonts w:cs="David" w:hint="cs"/>
          <w:rtl/>
        </w:rPr>
        <w:tab/>
      </w:r>
      <w:r w:rsidRPr="00A20B86">
        <w:rPr>
          <w:rFonts w:cs="David" w:hint="cs"/>
          <w:rtl/>
        </w:rPr>
        <w:tab/>
        <w:t xml:space="preserve">לעניין זה של סתירות בדברי מתלוננים הלכה היא כי קיומן, כמו גם אי-דיוקים בעדותו של אדם בכלל ובעדותו של קורבן עבירת מין בפרט, אין בהם כשלעצמם כדי לפגום במהימנותו: </w:t>
      </w:r>
    </w:p>
    <w:p w14:paraId="13C76B75" w14:textId="77777777" w:rsidR="00126079" w:rsidRPr="00A20B86" w:rsidRDefault="00126079" w:rsidP="00126079">
      <w:pPr>
        <w:pStyle w:val="Ruller50"/>
        <w:spacing w:line="360" w:lineRule="auto"/>
        <w:ind w:left="1665" w:right="900"/>
        <w:rPr>
          <w:rFonts w:cs="David" w:hint="cs"/>
          <w:sz w:val="24"/>
          <w:szCs w:val="24"/>
          <w:rtl/>
        </w:rPr>
      </w:pPr>
      <w:r w:rsidRPr="00A20B86">
        <w:rPr>
          <w:rFonts w:cs="David" w:hint="cs"/>
          <w:spacing w:val="0"/>
          <w:sz w:val="24"/>
          <w:szCs w:val="24"/>
          <w:rtl/>
        </w:rPr>
        <w:t xml:space="preserve">"...אין לצפות מאדם כי יזכור פרטי אירוע טראומתי כאילו תיעד אותו בזמן אמת, בייחוד כאשר מדובר בקורבן עבירת מין. לפיכך השאלה איננה אם קיימים אי-דיוקים ואי-התאמות בפרטים, אלא אם המיקשה כולה היא אמינה, </w:t>
      </w:r>
      <w:r w:rsidRPr="00A20B86">
        <w:rPr>
          <w:rFonts w:cs="David" w:hint="cs"/>
          <w:spacing w:val="0"/>
          <w:sz w:val="24"/>
          <w:szCs w:val="24"/>
          <w:u w:val="single"/>
          <w:rtl/>
        </w:rPr>
        <w:t>ואם הגרעין הקשה של האירועים</w:t>
      </w:r>
      <w:r w:rsidRPr="00A20B86">
        <w:rPr>
          <w:rFonts w:cs="David" w:hint="cs"/>
          <w:spacing w:val="0"/>
          <w:sz w:val="24"/>
          <w:szCs w:val="24"/>
          <w:rtl/>
        </w:rPr>
        <w:t xml:space="preserve"> והתמונה הכוללת המתקבלת מן העדות והחיזוקים לה מאפשרים מסקנה בדבר אשמת הנאשם מעבר לכל ספק סביר..."</w:t>
      </w:r>
      <w:r w:rsidRPr="00A20B86">
        <w:rPr>
          <w:rFonts w:cs="David" w:hint="cs"/>
          <w:sz w:val="24"/>
          <w:szCs w:val="24"/>
          <w:rtl/>
        </w:rPr>
        <w:t xml:space="preserve"> </w:t>
      </w:r>
      <w:r w:rsidRPr="00E310B4">
        <w:rPr>
          <w:rFonts w:ascii="Times New Roman" w:hAnsi="Times New Roman" w:cs="David" w:hint="cs"/>
          <w:color w:val="000000"/>
          <w:sz w:val="24"/>
          <w:szCs w:val="24"/>
          <w:rtl/>
        </w:rPr>
        <w:t>(</w:t>
      </w:r>
      <w:hyperlink r:id="rId58" w:history="1">
        <w:r w:rsidR="00C22F0E" w:rsidRPr="00C22F0E">
          <w:rPr>
            <w:rStyle w:val="Hyperlink"/>
            <w:rFonts w:cs="David" w:hint="eastAsia"/>
            <w:sz w:val="24"/>
            <w:szCs w:val="24"/>
            <w:rtl/>
          </w:rPr>
          <w:t>ע</w:t>
        </w:r>
        <w:r w:rsidR="00C22F0E" w:rsidRPr="00C22F0E">
          <w:rPr>
            <w:rStyle w:val="Hyperlink"/>
            <w:rFonts w:cs="David"/>
            <w:sz w:val="24"/>
            <w:szCs w:val="24"/>
            <w:rtl/>
          </w:rPr>
          <w:t>"פ 993/00</w:t>
        </w:r>
      </w:hyperlink>
      <w:r w:rsidRPr="00A20B86">
        <w:rPr>
          <w:rFonts w:cs="David" w:hint="cs"/>
          <w:sz w:val="24"/>
          <w:szCs w:val="24"/>
          <w:rtl/>
        </w:rPr>
        <w:t xml:space="preserve"> </w:t>
      </w:r>
      <w:r w:rsidRPr="00A20B86">
        <w:rPr>
          <w:rFonts w:ascii="Times New Roman" w:hAnsi="Times New Roman" w:cs="David" w:hint="cs"/>
          <w:b/>
          <w:bCs/>
          <w:spacing w:val="0"/>
          <w:sz w:val="24"/>
          <w:szCs w:val="24"/>
          <w:u w:val="single"/>
          <w:rtl/>
        </w:rPr>
        <w:t>נור נ' מדינת ישראל</w:t>
      </w:r>
      <w:r w:rsidRPr="00A20B86">
        <w:rPr>
          <w:rFonts w:cs="David" w:hint="cs"/>
          <w:b/>
          <w:bCs/>
          <w:sz w:val="24"/>
          <w:szCs w:val="24"/>
          <w:rtl/>
        </w:rPr>
        <w:t>,</w:t>
      </w:r>
      <w:r w:rsidRPr="00A20B86">
        <w:rPr>
          <w:rFonts w:cs="David" w:hint="cs"/>
          <w:sz w:val="24"/>
          <w:szCs w:val="24"/>
          <w:rtl/>
        </w:rPr>
        <w:t xml:space="preserve"> פ"ד נו(6) 205, 233 (2002)).</w:t>
      </w:r>
    </w:p>
    <w:p w14:paraId="64721FD9" w14:textId="77777777" w:rsidR="00126079" w:rsidRPr="00A20B86" w:rsidRDefault="00126079" w:rsidP="00126079">
      <w:pPr>
        <w:bidi/>
        <w:jc w:val="both"/>
        <w:rPr>
          <w:rFonts w:cs="David" w:hint="cs"/>
          <w:rtl/>
        </w:rPr>
      </w:pPr>
    </w:p>
    <w:p w14:paraId="093CB874" w14:textId="77777777" w:rsidR="00126079" w:rsidRPr="00A20B86" w:rsidRDefault="00126079" w:rsidP="00126079">
      <w:pPr>
        <w:bidi/>
        <w:ind w:left="206" w:firstLine="1260"/>
        <w:jc w:val="both"/>
        <w:rPr>
          <w:rFonts w:cs="David" w:hint="cs"/>
          <w:rtl/>
        </w:rPr>
      </w:pPr>
      <w:r w:rsidRPr="00A20B86">
        <w:rPr>
          <w:rFonts w:cs="David" w:hint="cs"/>
          <w:b/>
          <w:bCs/>
          <w:rtl/>
        </w:rPr>
        <w:t>וב</w:t>
      </w:r>
      <w:hyperlink r:id="rId59" w:history="1">
        <w:r w:rsidR="006D7AC7" w:rsidRPr="006D7AC7">
          <w:rPr>
            <w:rStyle w:val="Hyperlink"/>
            <w:rFonts w:cs="David"/>
            <w:b/>
            <w:bCs/>
            <w:rtl/>
          </w:rPr>
          <w:t>ע"פ 9806/05</w:t>
        </w:r>
      </w:hyperlink>
      <w:r w:rsidRPr="00A20B86">
        <w:rPr>
          <w:rFonts w:cs="David" w:hint="cs"/>
          <w:rtl/>
        </w:rPr>
        <w:t xml:space="preserve"> נאמר:</w:t>
      </w:r>
    </w:p>
    <w:p w14:paraId="797CEDD7" w14:textId="77777777" w:rsidR="00126079" w:rsidRPr="00A20B86" w:rsidRDefault="00126079" w:rsidP="00126079">
      <w:pPr>
        <w:bidi/>
        <w:spacing w:line="360" w:lineRule="auto"/>
        <w:ind w:left="206" w:firstLine="1260"/>
        <w:jc w:val="both"/>
        <w:rPr>
          <w:rFonts w:cs="David" w:hint="cs"/>
          <w:rtl/>
        </w:rPr>
      </w:pPr>
    </w:p>
    <w:p w14:paraId="48BD37AF" w14:textId="77777777" w:rsidR="00126079" w:rsidRDefault="00126079" w:rsidP="00126079">
      <w:pPr>
        <w:bidi/>
        <w:spacing w:line="360" w:lineRule="auto"/>
        <w:ind w:left="1665" w:right="900"/>
        <w:jc w:val="both"/>
        <w:rPr>
          <w:rFonts w:ascii="Arial" w:hAnsi="Arial" w:cs="David" w:hint="cs"/>
          <w:rtl/>
        </w:rPr>
      </w:pPr>
      <w:r w:rsidRPr="00A20B86">
        <w:rPr>
          <w:rFonts w:ascii="Arial" w:hAnsi="Arial" w:cs="David" w:hint="cs"/>
          <w:rtl/>
        </w:rPr>
        <w:t>"בתי משפט על כל ערכאותיהם הכירו זה מכבר בכך שלא ניתן לדרוש כי תלונה מסוג זה תהיה מסודרת כרונולוגית, מתועדת, בנויה לתלפיות כאשר בין האירועים השונים קיים רצף הגיוני שניתן לעקוב אחריו. עדויות של מתלוננות בעבירות מין מתאפיינות בכך שהדברים מתערבבים זה בזה, קיים חוסר בהירות בשאלה מה קדם למה, מה בדיוק נאמר בשלב זה או אחר על ידי מי מן הצדדים וכיוצא בכך. ב</w:t>
      </w:r>
      <w:r w:rsidR="004A0A12" w:rsidRPr="00E310B4">
        <w:rPr>
          <w:rFonts w:ascii="Arial" w:hAnsi="Arial" w:cs="David"/>
          <w:color w:val="000000"/>
          <w:rtl/>
        </w:rPr>
        <w:t>ע"פ 993/00 אורי שלמה נ' מדינת ישראל, פ"ד נו</w:t>
      </w:r>
      <w:r w:rsidRPr="00A20B86">
        <w:rPr>
          <w:rFonts w:ascii="Arial" w:hAnsi="Arial" w:cs="David" w:hint="cs"/>
          <w:rtl/>
        </w:rPr>
        <w:t>(6) 205, 223 (להלן: פרשת שלמה), נאמר בנושא זה כדלקמן:</w:t>
      </w:r>
    </w:p>
    <w:p w14:paraId="1E0E01AE" w14:textId="77777777" w:rsidR="000D55FD" w:rsidRPr="00A20B86" w:rsidRDefault="000D55FD" w:rsidP="000D55FD">
      <w:pPr>
        <w:bidi/>
        <w:spacing w:line="360" w:lineRule="auto"/>
        <w:ind w:left="1665" w:right="900"/>
        <w:jc w:val="both"/>
        <w:rPr>
          <w:rFonts w:ascii="Arial" w:hAnsi="Arial" w:cs="David" w:hint="cs"/>
          <w:rtl/>
        </w:rPr>
      </w:pPr>
    </w:p>
    <w:p w14:paraId="1A63202B" w14:textId="77777777" w:rsidR="00126079" w:rsidRPr="00A20B86" w:rsidRDefault="00126079" w:rsidP="00126079">
      <w:pPr>
        <w:bidi/>
        <w:spacing w:line="360" w:lineRule="auto"/>
        <w:ind w:left="1845" w:right="1080"/>
        <w:jc w:val="both"/>
        <w:rPr>
          <w:rFonts w:cs="David" w:hint="cs"/>
          <w:rtl/>
        </w:rPr>
      </w:pPr>
      <w:r w:rsidRPr="00A20B86">
        <w:rPr>
          <w:rFonts w:ascii="Arial" w:hAnsi="Arial" w:cs="David" w:hint="cs"/>
          <w:rtl/>
        </w:rPr>
        <w:t>"עקביותה ומהימנותה של עדות אינן נמדדות בפרטי הפרטים היומיומיים שבהתנהלות העד, אלא אם הייתה להם חשיבות בזמן אמת שבעטייה יש לצפות כי יפנימם ויזכרם. למתלוננת לא הייתה סיבה לתת את הדעת, בזמן אמת, קודם למעשי האונס, על השעות המדויקות של כל התרחשות והתרחשות, מה עוד שלהתרחשויות האמורות לא הייתה חשיבות באותה עת, המצדיקה זכירתם והפנמתם של הזמנים המדויקים שהתרחשו בהם"</w:t>
      </w:r>
      <w:r w:rsidRPr="00A20B86">
        <w:rPr>
          <w:rFonts w:ascii="Arial" w:hAnsi="Arial" w:cs="David"/>
          <w:rtl/>
        </w:rPr>
        <w:t xml:space="preserve"> </w:t>
      </w:r>
      <w:r w:rsidRPr="00A20B86">
        <w:rPr>
          <w:rFonts w:cs="David" w:hint="cs"/>
          <w:rtl/>
        </w:rPr>
        <w:t>(ב</w:t>
      </w:r>
      <w:hyperlink r:id="rId60" w:history="1">
        <w:r w:rsidR="006D7AC7" w:rsidRPr="006D7AC7">
          <w:rPr>
            <w:rStyle w:val="Hyperlink"/>
            <w:rFonts w:cs="David"/>
            <w:rtl/>
          </w:rPr>
          <w:t>ע"פ 9806/05</w:t>
        </w:r>
      </w:hyperlink>
      <w:r w:rsidRPr="00A20B86">
        <w:rPr>
          <w:rFonts w:cs="David" w:hint="cs"/>
          <w:rtl/>
        </w:rPr>
        <w:t xml:space="preserve"> </w:t>
      </w:r>
      <w:r w:rsidRPr="00A20B86">
        <w:rPr>
          <w:rFonts w:cs="David" w:hint="cs"/>
          <w:b/>
          <w:bCs/>
          <w:u w:val="single"/>
          <w:rtl/>
        </w:rPr>
        <w:t>פלוני נ' מדינת ישראל</w:t>
      </w:r>
      <w:r w:rsidRPr="00A20B86">
        <w:rPr>
          <w:rFonts w:cs="David" w:hint="cs"/>
          <w:rtl/>
        </w:rPr>
        <w:t xml:space="preserve"> , תק-על 2007(1), 109 ,עמ' 114).</w:t>
      </w:r>
    </w:p>
    <w:p w14:paraId="67D5CEB0" w14:textId="77777777" w:rsidR="00126079" w:rsidRPr="00A20B86" w:rsidRDefault="00126079" w:rsidP="00126079">
      <w:pPr>
        <w:bidi/>
        <w:spacing w:line="360" w:lineRule="auto"/>
        <w:ind w:left="1826" w:right="720"/>
        <w:jc w:val="both"/>
        <w:rPr>
          <w:rFonts w:ascii="Arial (W1)" w:hAnsi="Arial (W1)" w:cs="David" w:hint="cs"/>
          <w:rtl/>
        </w:rPr>
      </w:pPr>
      <w:r w:rsidRPr="00A20B86">
        <w:rPr>
          <w:rFonts w:cs="David" w:hint="cs"/>
          <w:rtl/>
        </w:rPr>
        <w:t xml:space="preserve">(ראו והשוו גם: </w:t>
      </w:r>
      <w:r w:rsidR="004A0A12" w:rsidRPr="00E310B4">
        <w:rPr>
          <w:rFonts w:cs="David"/>
          <w:color w:val="000000"/>
          <w:rtl/>
        </w:rPr>
        <w:t>ע"פ 993/00</w:t>
      </w:r>
      <w:r w:rsidRPr="00A20B86">
        <w:rPr>
          <w:rFonts w:cs="David" w:hint="cs"/>
          <w:rtl/>
        </w:rPr>
        <w:t xml:space="preserve"> </w:t>
      </w:r>
      <w:r w:rsidRPr="00A20B86">
        <w:rPr>
          <w:rFonts w:cs="David" w:hint="cs"/>
          <w:b/>
          <w:bCs/>
          <w:u w:val="single"/>
          <w:rtl/>
        </w:rPr>
        <w:t>אורי שלמה נ' מדינת ישראל</w:t>
      </w:r>
      <w:r w:rsidRPr="00A20B86">
        <w:rPr>
          <w:rFonts w:cs="David" w:hint="cs"/>
          <w:rtl/>
        </w:rPr>
        <w:t xml:space="preserve">, פד נו(6) 205, 233; </w:t>
      </w:r>
      <w:hyperlink r:id="rId61" w:history="1">
        <w:r w:rsidR="006D7AC7" w:rsidRPr="006D7AC7">
          <w:rPr>
            <w:rStyle w:val="Hyperlink"/>
            <w:rFonts w:cs="David"/>
            <w:rtl/>
          </w:rPr>
          <w:t>ע"פ 1258/03 פלוני נ' מדינת ישראל, פ"ד נח</w:t>
        </w:r>
      </w:hyperlink>
      <w:r w:rsidRPr="00A20B86">
        <w:rPr>
          <w:rFonts w:cs="David" w:hint="cs"/>
          <w:rtl/>
        </w:rPr>
        <w:t xml:space="preserve">(6) 625, 637; </w:t>
      </w:r>
      <w:hyperlink r:id="rId62" w:history="1">
        <w:r w:rsidR="006D7AC7" w:rsidRPr="006D7AC7">
          <w:rPr>
            <w:rStyle w:val="Hyperlink"/>
            <w:rFonts w:cs="David"/>
            <w:rtl/>
          </w:rPr>
          <w:t>ע"פ 7874/04</w:t>
        </w:r>
      </w:hyperlink>
      <w:r w:rsidRPr="00A20B86">
        <w:rPr>
          <w:rFonts w:cs="David" w:hint="cs"/>
          <w:rtl/>
        </w:rPr>
        <w:t xml:space="preserve"> </w:t>
      </w:r>
      <w:r w:rsidRPr="00A20B86">
        <w:rPr>
          <w:rFonts w:cs="David" w:hint="cs"/>
          <w:b/>
          <w:bCs/>
          <w:u w:val="single"/>
          <w:rtl/>
        </w:rPr>
        <w:t>רוני חסיד נ' מדינת ישראל</w:t>
      </w:r>
      <w:r w:rsidRPr="00A20B86">
        <w:rPr>
          <w:rFonts w:cs="David" w:hint="cs"/>
          <w:rtl/>
        </w:rPr>
        <w:t>, תק-על 2005(1) 1849, פסקה 5).</w:t>
      </w:r>
    </w:p>
    <w:p w14:paraId="10671134" w14:textId="77777777" w:rsidR="00126079" w:rsidRPr="00A20B86" w:rsidRDefault="00126079" w:rsidP="00126079">
      <w:pPr>
        <w:pStyle w:val="Ruller50"/>
        <w:ind w:left="0" w:right="900"/>
        <w:rPr>
          <w:rFonts w:cs="David" w:hint="cs"/>
          <w:sz w:val="24"/>
          <w:szCs w:val="24"/>
          <w:rtl/>
        </w:rPr>
      </w:pPr>
    </w:p>
    <w:p w14:paraId="5D0BB482" w14:textId="77777777" w:rsidR="00126079" w:rsidRPr="00A20B86" w:rsidRDefault="00126079" w:rsidP="00126079">
      <w:pPr>
        <w:tabs>
          <w:tab w:val="left" w:pos="1466"/>
          <w:tab w:val="left" w:pos="8306"/>
        </w:tabs>
        <w:bidi/>
        <w:spacing w:line="360" w:lineRule="auto"/>
        <w:ind w:left="1466"/>
        <w:jc w:val="both"/>
        <w:rPr>
          <w:rFonts w:cs="David" w:hint="cs"/>
          <w:rtl/>
        </w:rPr>
      </w:pPr>
      <w:r w:rsidRPr="00A20B86">
        <w:rPr>
          <w:rFonts w:cs="David" w:hint="cs"/>
          <w:rtl/>
        </w:rPr>
        <w:t xml:space="preserve">בכל הנוגע לגרסת מתלוננים בעבירות מין, הלכה היא מלפני בית המשפט, כי את הממצאים ביחס למשקלן ומהימנותן של הראיות יש לבחון בראש ובראשונה "ממעוף הציפור", דבר המאפשר הסקת מסקנות עובדתיות מחומר הראיות כמכלול </w:t>
      </w:r>
      <w:r w:rsidRPr="00E310B4">
        <w:rPr>
          <w:rFonts w:cs="David" w:hint="cs"/>
          <w:color w:val="000000"/>
          <w:rtl/>
        </w:rPr>
        <w:t>(</w:t>
      </w:r>
      <w:hyperlink r:id="rId63" w:history="1">
        <w:r w:rsidR="006D7AC7" w:rsidRPr="006D7AC7">
          <w:rPr>
            <w:rStyle w:val="Hyperlink"/>
            <w:rFonts w:cs="David" w:hint="eastAsia"/>
            <w:rtl/>
          </w:rPr>
          <w:t>ע</w:t>
        </w:r>
        <w:r w:rsidR="006D7AC7" w:rsidRPr="006D7AC7">
          <w:rPr>
            <w:rStyle w:val="Hyperlink"/>
            <w:rFonts w:cs="David"/>
            <w:rtl/>
          </w:rPr>
          <w:t>"פ 6643/05</w:t>
        </w:r>
      </w:hyperlink>
      <w:r w:rsidRPr="00A20B86">
        <w:rPr>
          <w:rFonts w:cs="David" w:hint="cs"/>
          <w:b/>
          <w:bCs/>
          <w:rtl/>
        </w:rPr>
        <w:t xml:space="preserve"> </w:t>
      </w:r>
      <w:r w:rsidRPr="00A20B86">
        <w:rPr>
          <w:rFonts w:cs="David" w:hint="cs"/>
          <w:b/>
          <w:bCs/>
          <w:u w:val="single"/>
          <w:rtl/>
        </w:rPr>
        <w:t>מדינת ישראל נ' פלוני</w:t>
      </w:r>
      <w:r w:rsidRPr="00A20B86">
        <w:rPr>
          <w:rFonts w:cs="David" w:hint="cs"/>
          <w:rtl/>
        </w:rPr>
        <w:t xml:space="preserve"> מיום  3.7.07 (טרם פורסם)).</w:t>
      </w:r>
    </w:p>
    <w:p w14:paraId="2518B70B" w14:textId="77777777" w:rsidR="00126079" w:rsidRPr="00A20B86" w:rsidRDefault="00126079" w:rsidP="00126079">
      <w:pPr>
        <w:tabs>
          <w:tab w:val="left" w:pos="1466"/>
          <w:tab w:val="left" w:pos="8306"/>
        </w:tabs>
        <w:bidi/>
        <w:spacing w:line="360" w:lineRule="auto"/>
        <w:ind w:left="1466"/>
        <w:jc w:val="both"/>
        <w:rPr>
          <w:rFonts w:cs="David" w:hint="cs"/>
          <w:rtl/>
        </w:rPr>
      </w:pPr>
      <w:r w:rsidRPr="00A20B86">
        <w:rPr>
          <w:rFonts w:cs="David" w:hint="cs"/>
          <w:rtl/>
        </w:rPr>
        <w:t xml:space="preserve">לא זו אף זו, כבר נפסק בעבר, כי "דווקא 'זיכרון מופלג' של פרטים, אחרי שחלף זמן רב מעת התרחשות האירועים ועד למתן העדות, עלול לפגום במהימנותו של עד" </w:t>
      </w:r>
      <w:r w:rsidRPr="00E310B4">
        <w:rPr>
          <w:rFonts w:cs="David"/>
          <w:color w:val="000000"/>
          <w:rtl/>
        </w:rPr>
        <w:t>(</w:t>
      </w:r>
      <w:hyperlink r:id="rId64" w:history="1">
        <w:r w:rsidR="006D7AC7" w:rsidRPr="006D7AC7">
          <w:rPr>
            <w:rStyle w:val="Hyperlink"/>
            <w:rFonts w:cs="David" w:hint="eastAsia"/>
            <w:rtl/>
          </w:rPr>
          <w:t>ע</w:t>
        </w:r>
        <w:r w:rsidR="006D7AC7" w:rsidRPr="006D7AC7">
          <w:rPr>
            <w:rStyle w:val="Hyperlink"/>
            <w:rFonts w:cs="David"/>
            <w:rtl/>
          </w:rPr>
          <w:t>"פ 1258/03  פלוני נ' מדינת ישראל, פ"ד נח</w:t>
        </w:r>
      </w:hyperlink>
      <w:r w:rsidRPr="00A20B86">
        <w:rPr>
          <w:rFonts w:cs="David" w:hint="cs"/>
          <w:rtl/>
        </w:rPr>
        <w:t xml:space="preserve">(6), 625 ,637 (2004)).  </w:t>
      </w:r>
    </w:p>
    <w:p w14:paraId="4032F657" w14:textId="77777777" w:rsidR="00126079" w:rsidRDefault="00126079" w:rsidP="00126079">
      <w:pPr>
        <w:overflowPunct w:val="0"/>
        <w:bidi/>
        <w:adjustRightInd w:val="0"/>
        <w:spacing w:line="360" w:lineRule="auto"/>
        <w:jc w:val="both"/>
        <w:rPr>
          <w:rFonts w:cs="David" w:hint="cs"/>
          <w:rtl/>
        </w:rPr>
      </w:pPr>
    </w:p>
    <w:p w14:paraId="7E213D2C" w14:textId="77777777" w:rsidR="000D55FD" w:rsidRDefault="000D55FD" w:rsidP="000D55FD">
      <w:pPr>
        <w:overflowPunct w:val="0"/>
        <w:bidi/>
        <w:adjustRightInd w:val="0"/>
        <w:spacing w:line="360" w:lineRule="auto"/>
        <w:jc w:val="both"/>
        <w:rPr>
          <w:rFonts w:cs="David" w:hint="cs"/>
          <w:rtl/>
        </w:rPr>
      </w:pPr>
    </w:p>
    <w:p w14:paraId="5C34AB75" w14:textId="77777777" w:rsidR="000D55FD" w:rsidRDefault="000D55FD" w:rsidP="000D55FD">
      <w:pPr>
        <w:overflowPunct w:val="0"/>
        <w:bidi/>
        <w:adjustRightInd w:val="0"/>
        <w:spacing w:line="360" w:lineRule="auto"/>
        <w:jc w:val="both"/>
        <w:rPr>
          <w:rFonts w:cs="David" w:hint="cs"/>
          <w:rtl/>
        </w:rPr>
      </w:pPr>
    </w:p>
    <w:p w14:paraId="6BA285B0" w14:textId="77777777" w:rsidR="000D55FD" w:rsidRDefault="000D55FD" w:rsidP="000D55FD">
      <w:pPr>
        <w:overflowPunct w:val="0"/>
        <w:bidi/>
        <w:adjustRightInd w:val="0"/>
        <w:spacing w:line="360" w:lineRule="auto"/>
        <w:jc w:val="both"/>
        <w:rPr>
          <w:rFonts w:cs="David" w:hint="cs"/>
          <w:rtl/>
        </w:rPr>
      </w:pPr>
    </w:p>
    <w:p w14:paraId="54EF9724" w14:textId="77777777" w:rsidR="000D55FD" w:rsidRPr="00A20B86" w:rsidRDefault="000D55FD" w:rsidP="000D55FD">
      <w:pPr>
        <w:overflowPunct w:val="0"/>
        <w:bidi/>
        <w:adjustRightInd w:val="0"/>
        <w:spacing w:line="360" w:lineRule="auto"/>
        <w:jc w:val="both"/>
        <w:rPr>
          <w:rFonts w:cs="David" w:hint="cs"/>
          <w:rtl/>
        </w:rPr>
      </w:pPr>
    </w:p>
    <w:p w14:paraId="068610A1" w14:textId="77777777" w:rsidR="00126079" w:rsidRPr="00A20B86" w:rsidRDefault="00126079" w:rsidP="00126079">
      <w:pPr>
        <w:bidi/>
        <w:spacing w:line="360" w:lineRule="auto"/>
        <w:ind w:firstLine="720"/>
        <w:jc w:val="both"/>
        <w:rPr>
          <w:rFonts w:cs="David" w:hint="cs"/>
          <w:u w:val="single"/>
          <w:rtl/>
        </w:rPr>
      </w:pPr>
      <w:r w:rsidRPr="00A20B86">
        <w:rPr>
          <w:rFonts w:cs="David" w:hint="cs"/>
          <w:rtl/>
        </w:rPr>
        <w:t xml:space="preserve">15.2.15 </w:t>
      </w:r>
      <w:r w:rsidRPr="00A20B86">
        <w:rPr>
          <w:rFonts w:cs="David" w:hint="cs"/>
          <w:u w:val="single"/>
          <w:rtl/>
        </w:rPr>
        <w:t>כבישת התלונה</w:t>
      </w:r>
    </w:p>
    <w:p w14:paraId="6038AE14"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 xml:space="preserve">אקדים בכך, שבכל סיכומיו הארוכים והמפורטים לא טען הסנגור במפורש, כי עדות המתלוננת היא עדות כבושה אולם, לא אוכל לפטור עצמי מדיון בשאלה מדוע כבשה ת' ד' את עדותה זמן כה רב. כלל ידוע הוא, כי עדות כבושה יש לבחון בזהירות ובקפידה יתרה אולם, בהינתן הסבר המניח את הדעת לכבישת עדות מתלוננת בעבירות מין והסבר מניח את הדעת למועד שבו נחשפה התלונה, אפשר לתת לה את מלוא המשקל הראייתי מבלי לפגוע במהימנותה.  </w:t>
      </w:r>
    </w:p>
    <w:p w14:paraId="797B1AF1" w14:textId="77777777" w:rsidR="00126079" w:rsidRPr="00A20B86" w:rsidRDefault="00126079" w:rsidP="00126079">
      <w:pPr>
        <w:tabs>
          <w:tab w:val="left" w:pos="746"/>
        </w:tabs>
        <w:bidi/>
        <w:spacing w:before="100" w:beforeAutospacing="1" w:after="100" w:afterAutospacing="1"/>
        <w:ind w:firstLine="566"/>
        <w:jc w:val="both"/>
        <w:rPr>
          <w:rFonts w:cs="David" w:hint="cs"/>
          <w:rtl/>
        </w:rPr>
      </w:pPr>
      <w:r w:rsidRPr="00A20B86">
        <w:rPr>
          <w:rFonts w:cs="David" w:hint="cs"/>
          <w:rtl/>
        </w:rPr>
        <w:tab/>
      </w:r>
      <w:r w:rsidRPr="00A20B86">
        <w:rPr>
          <w:rFonts w:cs="David" w:hint="cs"/>
          <w:rtl/>
        </w:rPr>
        <w:tab/>
        <w:t xml:space="preserve">יפים לעניינו דברים שנאמרו </w:t>
      </w:r>
      <w:r w:rsidRPr="00A20B86">
        <w:rPr>
          <w:rFonts w:cs="David" w:hint="cs"/>
          <w:b/>
          <w:bCs/>
          <w:rtl/>
        </w:rPr>
        <w:t>ב</w:t>
      </w:r>
      <w:hyperlink r:id="rId65" w:history="1">
        <w:r w:rsidR="006D7AC7" w:rsidRPr="006D7AC7">
          <w:rPr>
            <w:rStyle w:val="Hyperlink"/>
            <w:rFonts w:cs="David" w:hint="eastAsia"/>
            <w:b/>
            <w:bCs/>
            <w:rtl/>
          </w:rPr>
          <w:t>ע</w:t>
        </w:r>
        <w:r w:rsidR="006D7AC7" w:rsidRPr="006D7AC7">
          <w:rPr>
            <w:rStyle w:val="Hyperlink"/>
            <w:rFonts w:cs="David"/>
            <w:b/>
            <w:bCs/>
            <w:rtl/>
          </w:rPr>
          <w:t>"פ 2485/00</w:t>
        </w:r>
      </w:hyperlink>
      <w:r w:rsidRPr="00E310B4">
        <w:rPr>
          <w:rFonts w:cs="David" w:hint="cs"/>
          <w:b/>
          <w:bCs/>
          <w:color w:val="000000"/>
          <w:rtl/>
        </w:rPr>
        <w:t>:</w:t>
      </w:r>
    </w:p>
    <w:p w14:paraId="02C57C0D" w14:textId="77777777" w:rsidR="00126079" w:rsidRPr="00A20B86" w:rsidRDefault="00126079" w:rsidP="00126079">
      <w:pPr>
        <w:bidi/>
        <w:spacing w:line="360" w:lineRule="auto"/>
        <w:ind w:left="1646" w:right="900"/>
        <w:jc w:val="both"/>
        <w:rPr>
          <w:rFonts w:cs="David" w:hint="cs"/>
          <w:rtl/>
        </w:rPr>
      </w:pPr>
      <w:r w:rsidRPr="00A20B86">
        <w:rPr>
          <w:rFonts w:cs="David" w:hint="cs"/>
          <w:rtl/>
        </w:rPr>
        <w:t xml:space="preserve">"כבישת עדויות של קורבנות מעשי מין על אשר אירע להם הינה תופעה נפוצה ומוכרת בחלק גדול מעבירות המין. הדבר מוכר במיוחד בעבירות מין </w:t>
      </w:r>
      <w:r w:rsidRPr="00A20B86">
        <w:rPr>
          <w:rFonts w:cs="David" w:hint="cs"/>
          <w:u w:val="single"/>
          <w:rtl/>
        </w:rPr>
        <w:t>המתבצעות בתוך המשפחה</w:t>
      </w:r>
      <w:r w:rsidRPr="00A20B86">
        <w:rPr>
          <w:rFonts w:cs="David" w:hint="cs"/>
          <w:rtl/>
        </w:rPr>
        <w:t xml:space="preserve"> במסגרת מערכת יחסים מורכבת בין העבריין לבין קורבן העבירה. ממד נוסף נלווה לכך </w:t>
      </w:r>
      <w:r w:rsidRPr="00A20B86">
        <w:rPr>
          <w:rFonts w:cs="David" w:hint="cs"/>
          <w:u w:val="single"/>
          <w:rtl/>
        </w:rPr>
        <w:t>כאשר קורבן העבירה הינו קטין רך בשנים</w:t>
      </w:r>
      <w:r w:rsidRPr="00A20B86">
        <w:rPr>
          <w:rFonts w:cs="David" w:hint="cs"/>
          <w:rtl/>
        </w:rPr>
        <w:t>, אשר לעתים אינו תופס את מלוא המשמעות של מעשה העבירה בסמוך להתרחשותו, אינו חזק מספיק על-מנת להתמודד כנגד הפוגע וחושש עקב פחד, בושה ומבוכה לחשוף את הדבר. לעתים קרובות הוא גם אינו מודע לקיומם של גורמים חיצוניים למשפחה אשר יכולים להושיט לו עזרה ולחלצו ממעגל האימה שבו הוא שרוי. הנסיבות המביאות קטין, קורבן עבירות מין במשפחה, לכבוש את עדותו הן אכן רבות ומורכבות, ולרוב הן אינן מונחות על-פי היגיון וניתוח רציונאלי של אדם בוגר. לכבישת העדות במצבים כגון אלה יש לרוב הסבר סביר המעוגן בנסיבות המיוחדות של העניין ובמציאות החיים שבה שרוי קורבן העבירה, ולכן אין בה כדי לפגוע באמינות גרסת המתלונן. ההסבר לכבישת העדות מאפשר לבית-המשפט ליתן לעדות את משקלה הראייתי המלא כמתחייב מן הנסיבות (י' קדמי, על הראיות, כרך א)[8], בעמ' 373,375)." (</w:t>
      </w:r>
      <w:hyperlink r:id="rId66" w:history="1">
        <w:r w:rsidR="006D7AC7" w:rsidRPr="006D7AC7">
          <w:rPr>
            <w:rStyle w:val="Hyperlink"/>
            <w:rFonts w:cs="David"/>
            <w:b/>
            <w:bCs/>
            <w:rtl/>
          </w:rPr>
          <w:t>ע"פ 2485/00 פלוני נ' מדינת ישראל, פ"ד נה</w:t>
        </w:r>
      </w:hyperlink>
      <w:r w:rsidRPr="00A20B86">
        <w:rPr>
          <w:rFonts w:cs="David" w:hint="cs"/>
          <w:rtl/>
        </w:rPr>
        <w:t>(2) 918, בעמ' 925-926).</w:t>
      </w:r>
    </w:p>
    <w:p w14:paraId="6D34B2CC" w14:textId="77777777" w:rsidR="00126079" w:rsidRPr="00A20B86" w:rsidRDefault="00126079" w:rsidP="00126079">
      <w:pPr>
        <w:bidi/>
        <w:spacing w:line="360" w:lineRule="auto"/>
        <w:ind w:left="17" w:right="180"/>
        <w:jc w:val="both"/>
        <w:rPr>
          <w:rFonts w:cs="David" w:hint="cs"/>
          <w:rtl/>
        </w:rPr>
      </w:pPr>
    </w:p>
    <w:p w14:paraId="19BC1F2B" w14:textId="77777777" w:rsidR="00126079" w:rsidRPr="00A20B86" w:rsidRDefault="00126079" w:rsidP="00126079">
      <w:pPr>
        <w:tabs>
          <w:tab w:val="left" w:pos="8306"/>
        </w:tabs>
        <w:bidi/>
        <w:spacing w:line="360" w:lineRule="auto"/>
        <w:ind w:left="1466"/>
        <w:jc w:val="both"/>
        <w:rPr>
          <w:rFonts w:cs="David" w:hint="cs"/>
          <w:rtl/>
        </w:rPr>
      </w:pPr>
      <w:r w:rsidRPr="00A20B86">
        <w:rPr>
          <w:rFonts w:cs="David" w:hint="cs"/>
          <w:rtl/>
        </w:rPr>
        <w:t xml:space="preserve">במקרה דנן העידה שרון גל עד כמה קשה היה לת' ד' לחשוף את הפגיעה המינית בה. </w:t>
      </w:r>
    </w:p>
    <w:p w14:paraId="6104841E" w14:textId="77777777" w:rsidR="00126079" w:rsidRPr="00A20B86" w:rsidRDefault="00126079" w:rsidP="00126079">
      <w:pPr>
        <w:tabs>
          <w:tab w:val="left" w:pos="8306"/>
        </w:tabs>
        <w:bidi/>
        <w:spacing w:line="360" w:lineRule="auto"/>
        <w:ind w:left="1466"/>
        <w:jc w:val="both"/>
        <w:rPr>
          <w:rFonts w:cs="David" w:hint="cs"/>
          <w:rtl/>
        </w:rPr>
      </w:pPr>
    </w:p>
    <w:p w14:paraId="054D6864" w14:textId="77777777" w:rsidR="00126079" w:rsidRPr="00A20B86" w:rsidRDefault="00126079" w:rsidP="00126079">
      <w:pPr>
        <w:tabs>
          <w:tab w:val="left" w:pos="8306"/>
        </w:tabs>
        <w:bidi/>
        <w:spacing w:line="360" w:lineRule="auto"/>
        <w:ind w:left="1466"/>
        <w:jc w:val="both"/>
        <w:rPr>
          <w:rFonts w:cs="David" w:hint="cs"/>
          <w:rtl/>
        </w:rPr>
      </w:pPr>
      <w:r w:rsidRPr="00A20B86">
        <w:rPr>
          <w:rFonts w:cs="David" w:hint="cs"/>
          <w:rtl/>
        </w:rPr>
        <w:t xml:space="preserve">כפי שהוזכר לעיל, ת' ד' ביקשה משרון גל כי הפרשה לא תדווח לאיש, בעיקר משום החשש שמא בני משפחתה יטילו ספק בגרסתה. חשש זה של ת' ד' מתיישב עם תיאורה כי הנאשם היה אדם חזק מאוד בבית ואמה אהבה אותו מאוד, וכן בא לידי ביטוי ברישומיה של שרון גל, מהם עולה כי ת' ד' אינה בוטחת ואינה נותנת אמון בדמויות הקרובות לה ביותר (עמ' 86 לפרוט'). </w:t>
      </w:r>
    </w:p>
    <w:p w14:paraId="05AA709D" w14:textId="77777777" w:rsidR="00126079" w:rsidRPr="00A20B86" w:rsidRDefault="00126079" w:rsidP="00126079">
      <w:pPr>
        <w:tabs>
          <w:tab w:val="left" w:pos="8306"/>
        </w:tabs>
        <w:bidi/>
        <w:spacing w:line="360" w:lineRule="auto"/>
        <w:ind w:left="1466"/>
        <w:jc w:val="both"/>
        <w:rPr>
          <w:rFonts w:cs="David" w:hint="cs"/>
          <w:rtl/>
        </w:rPr>
      </w:pPr>
    </w:p>
    <w:p w14:paraId="76AEF7EC" w14:textId="77777777" w:rsidR="00126079" w:rsidRPr="00A20B86" w:rsidRDefault="00126079" w:rsidP="00126079">
      <w:pPr>
        <w:tabs>
          <w:tab w:val="left" w:pos="8306"/>
        </w:tabs>
        <w:bidi/>
        <w:spacing w:line="360" w:lineRule="auto"/>
        <w:ind w:left="1466"/>
        <w:jc w:val="both"/>
        <w:rPr>
          <w:rFonts w:cs="David" w:hint="cs"/>
          <w:rtl/>
        </w:rPr>
      </w:pPr>
      <w:r w:rsidRPr="00A20B86">
        <w:rPr>
          <w:rFonts w:cs="David" w:hint="cs"/>
          <w:rtl/>
        </w:rPr>
        <w:t>שרון גל אף העידה בפנינו כי ת' ד' חששה מהנאשם: "היא תיארה אותו כבן אדם הרבה יותר חזק מאבא שלה, שיכול לפגוע בה, שאין מישהו בעולם שיכול להגן עליה מפניו. היא כעסה עליי הרבה פעמים בטיפול למה הייתי צריכה לחשוף את זה, שהיא הרגישה הרבה יותר מוגנת לפני שהיא חשפה את הסוד" (עמ' 86 לפרוטוקול). באחד ממסמכיה נרשם: "ת' ד' מאוד לחוצה  מכך ש</w:t>
      </w:r>
      <w:r w:rsidR="005E5FE2" w:rsidRPr="00A20B86">
        <w:rPr>
          <w:rFonts w:cs="David" w:hint="cs"/>
          <w:rtl/>
        </w:rPr>
        <w:t>הנאשם</w:t>
      </w:r>
      <w:r w:rsidRPr="00A20B86">
        <w:rPr>
          <w:rFonts w:cs="David" w:hint="cs"/>
          <w:rtl/>
        </w:rPr>
        <w:t xml:space="preserve"> יפגע בה לאחר שיידע שהתלוננה" (עמ' 12 לת/2).</w:t>
      </w:r>
    </w:p>
    <w:p w14:paraId="3169FE1D" w14:textId="77777777" w:rsidR="00126079" w:rsidRPr="00A20B86" w:rsidRDefault="00126079" w:rsidP="00126079">
      <w:pPr>
        <w:tabs>
          <w:tab w:val="left" w:pos="8306"/>
        </w:tabs>
        <w:bidi/>
        <w:spacing w:line="360" w:lineRule="auto"/>
        <w:ind w:left="1466"/>
        <w:jc w:val="both"/>
        <w:rPr>
          <w:rFonts w:cs="David" w:hint="cs"/>
          <w:rtl/>
        </w:rPr>
      </w:pPr>
    </w:p>
    <w:p w14:paraId="4A466F3C" w14:textId="77777777" w:rsidR="00126079" w:rsidRPr="00A20B86" w:rsidRDefault="00126079" w:rsidP="00126079">
      <w:pPr>
        <w:tabs>
          <w:tab w:val="left" w:pos="8306"/>
        </w:tabs>
        <w:bidi/>
        <w:spacing w:line="360" w:lineRule="auto"/>
        <w:ind w:left="1466"/>
        <w:jc w:val="both"/>
        <w:rPr>
          <w:rFonts w:cs="David" w:hint="cs"/>
          <w:rtl/>
        </w:rPr>
      </w:pPr>
      <w:r w:rsidRPr="00A20B86">
        <w:rPr>
          <w:rFonts w:cs="David" w:hint="cs"/>
          <w:rtl/>
        </w:rPr>
        <w:t xml:space="preserve">גם האב העיד, כי ת' ד' חששה מאוד להגיש את התלונה בשל הפחד שהנאשם יפגע בה (ת/1). ככל הנראה, החשש וחוסר האמון ליוו אותה עוד שנים קודם, שהרי גם חברתה ט' ש' העידה כי כשהפצירה בה לשתף את אמה, אמרה לה ת' ד' כי היא חוששת שאמה תעדיף את הנאשם על פניה והיא אינה נותנת אמון ביועצת בית הספר (עמ' 101). ט' ש' אף הוסיפה כי ת' ד' ביקשה ממנה שתנצור את הסוד משום שהיא פחדה מתגובת בני משפחתה (עמ' 101, 105). </w:t>
      </w:r>
    </w:p>
    <w:p w14:paraId="0B261C54" w14:textId="77777777" w:rsidR="00126079" w:rsidRPr="00A20B86" w:rsidRDefault="00126079" w:rsidP="00126079">
      <w:pPr>
        <w:tabs>
          <w:tab w:val="left" w:pos="8306"/>
        </w:tabs>
        <w:bidi/>
        <w:spacing w:line="360" w:lineRule="auto"/>
        <w:ind w:left="1466"/>
        <w:jc w:val="both"/>
        <w:rPr>
          <w:rFonts w:cs="David" w:hint="cs"/>
          <w:rtl/>
        </w:rPr>
      </w:pPr>
    </w:p>
    <w:p w14:paraId="50197996" w14:textId="77777777" w:rsidR="00126079" w:rsidRPr="00A20B86" w:rsidRDefault="00126079" w:rsidP="00126079">
      <w:pPr>
        <w:tabs>
          <w:tab w:val="left" w:pos="8306"/>
        </w:tabs>
        <w:bidi/>
        <w:spacing w:line="360" w:lineRule="auto"/>
        <w:ind w:left="1466"/>
        <w:jc w:val="both"/>
        <w:rPr>
          <w:rFonts w:cs="David" w:hint="cs"/>
          <w:rtl/>
        </w:rPr>
      </w:pPr>
      <w:r w:rsidRPr="00A20B86">
        <w:rPr>
          <w:rFonts w:cs="David" w:hint="cs"/>
          <w:rtl/>
        </w:rPr>
        <w:t xml:space="preserve">ת' ד' העידה גם (עמ' 63 לפרוט') – והדבר אף עולה מרישומיה של שרון גל (ת/2, עמ' 3-4) – כי  חששה שגילוי כזה יהרוס את חייה של אחותה הקטנה, א', והיא – כילדה להורים גרושים – רצתה לחסוך ממנה סבל שכזה. </w:t>
      </w:r>
    </w:p>
    <w:p w14:paraId="7C5A5CBC" w14:textId="77777777" w:rsidR="00126079" w:rsidRPr="00A20B86" w:rsidRDefault="00126079" w:rsidP="00126079">
      <w:pPr>
        <w:tabs>
          <w:tab w:val="left" w:pos="8306"/>
        </w:tabs>
        <w:bidi/>
        <w:spacing w:line="360" w:lineRule="auto"/>
        <w:ind w:left="1466"/>
        <w:jc w:val="both"/>
        <w:rPr>
          <w:rFonts w:cs="David" w:hint="cs"/>
          <w:rtl/>
        </w:rPr>
      </w:pPr>
    </w:p>
    <w:p w14:paraId="31A4920E" w14:textId="77777777" w:rsidR="00126079" w:rsidRPr="00A20B86" w:rsidRDefault="00126079" w:rsidP="00126079">
      <w:pPr>
        <w:tabs>
          <w:tab w:val="left" w:pos="8306"/>
        </w:tabs>
        <w:bidi/>
        <w:spacing w:line="360" w:lineRule="auto"/>
        <w:ind w:left="1466"/>
        <w:jc w:val="both"/>
        <w:rPr>
          <w:rFonts w:cs="David" w:hint="cs"/>
          <w:rtl/>
        </w:rPr>
      </w:pPr>
      <w:r w:rsidRPr="00A20B86">
        <w:rPr>
          <w:rFonts w:cs="David" w:hint="cs"/>
          <w:rtl/>
        </w:rPr>
        <w:t>בשל הקושי של ת' ד' עם החשיפה, ביקשה שרון גל כי הגשת התלונה תעוכב וייעשה הליך חשיפה הדרגתי.</w:t>
      </w:r>
    </w:p>
    <w:p w14:paraId="1184035F" w14:textId="77777777" w:rsidR="00126079" w:rsidRPr="00A20B86" w:rsidRDefault="00126079" w:rsidP="00126079">
      <w:pPr>
        <w:tabs>
          <w:tab w:val="left" w:pos="8306"/>
        </w:tabs>
        <w:bidi/>
        <w:spacing w:line="360" w:lineRule="auto"/>
        <w:ind w:left="1466"/>
        <w:jc w:val="both"/>
        <w:rPr>
          <w:rFonts w:cs="David" w:hint="cs"/>
          <w:rtl/>
        </w:rPr>
      </w:pPr>
    </w:p>
    <w:p w14:paraId="108216A7" w14:textId="77777777" w:rsidR="00126079" w:rsidRPr="00A20B86" w:rsidRDefault="00126079" w:rsidP="00126079">
      <w:pPr>
        <w:tabs>
          <w:tab w:val="left" w:pos="8306"/>
        </w:tabs>
        <w:bidi/>
        <w:spacing w:line="360" w:lineRule="auto"/>
        <w:ind w:left="1466"/>
        <w:jc w:val="both"/>
        <w:rPr>
          <w:rFonts w:cs="David" w:hint="cs"/>
          <w:rtl/>
        </w:rPr>
      </w:pPr>
      <w:r w:rsidRPr="00A20B86">
        <w:rPr>
          <w:rFonts w:cs="David" w:hint="cs"/>
          <w:rtl/>
        </w:rPr>
        <w:t>הסברה של ת' ד' בהקשר זה והראיות שהונחו בפנינו, מספקים הסבר משכנע לכבישת התלונה משך זמן רב, למועד ולדרך בה נחשפה ולפיכך, לא נפגמים כלל משקל ומהימנות עדותה.</w:t>
      </w:r>
    </w:p>
    <w:p w14:paraId="69ABAE8D" w14:textId="77777777" w:rsidR="00126079" w:rsidRPr="00A20B86" w:rsidRDefault="00126079" w:rsidP="00126079">
      <w:pPr>
        <w:overflowPunct w:val="0"/>
        <w:bidi/>
        <w:adjustRightInd w:val="0"/>
        <w:spacing w:line="360" w:lineRule="auto"/>
        <w:jc w:val="both"/>
        <w:rPr>
          <w:rFonts w:cs="David" w:hint="cs"/>
          <w:rtl/>
        </w:rPr>
      </w:pPr>
    </w:p>
    <w:p w14:paraId="7A5445AA" w14:textId="77777777" w:rsidR="00126079" w:rsidRPr="00A20B86" w:rsidRDefault="00126079" w:rsidP="00126079">
      <w:pPr>
        <w:bidi/>
        <w:spacing w:after="80" w:line="360" w:lineRule="auto"/>
        <w:ind w:left="1440" w:hanging="720"/>
        <w:jc w:val="both"/>
        <w:rPr>
          <w:rFonts w:cs="David" w:hint="cs"/>
          <w:rtl/>
        </w:rPr>
      </w:pPr>
      <w:r w:rsidRPr="00A20B86">
        <w:rPr>
          <w:rFonts w:cs="David" w:hint="cs"/>
          <w:rtl/>
        </w:rPr>
        <w:t>15.2.16</w:t>
      </w:r>
      <w:r w:rsidRPr="00A20B86">
        <w:rPr>
          <w:rFonts w:cs="David" w:hint="cs"/>
          <w:rtl/>
        </w:rPr>
        <w:tab/>
        <w:t xml:space="preserve">כללו של דבר, הגעתי לכלל מסקנה כי אותות האמת שנתגלו בעדותה של ת' ד', בצירוף יתר הראיות המחזקות, השזורות ומשתלבות עימה, נותנות מענה ראוי ומספיק לדרישת "ההנמקה" (ראו והשוו: </w:t>
      </w:r>
      <w:r w:rsidR="004A0A12" w:rsidRPr="00E310B4">
        <w:rPr>
          <w:rFonts w:cs="David"/>
          <w:color w:val="000000"/>
          <w:rtl/>
        </w:rPr>
        <w:t>ע"פ 993/00</w:t>
      </w:r>
      <w:r w:rsidRPr="00A20B86">
        <w:rPr>
          <w:rFonts w:cs="David" w:hint="cs"/>
          <w:rtl/>
        </w:rPr>
        <w:t xml:space="preserve">, </w:t>
      </w:r>
      <w:r w:rsidRPr="00A20B86">
        <w:rPr>
          <w:rFonts w:cs="David" w:hint="cs"/>
          <w:b/>
          <w:bCs/>
          <w:u w:val="single"/>
          <w:rtl/>
        </w:rPr>
        <w:t>אורי שלמה</w:t>
      </w:r>
      <w:r w:rsidRPr="00A20B86">
        <w:rPr>
          <w:rFonts w:cs="David" w:hint="cs"/>
          <w:rtl/>
        </w:rPr>
        <w:t xml:space="preserve"> הנ"ל, בסעיף 13 לפסק-הדין) ואף הרבה מעבר לכך, ולא נותר ספק סביר באשמתו של הנאשם בקשר לעבירות שביצע בה, למעט בקשר לעבירות של מעשה מגונה בפומבי, כפי שיפורט בהמשך, ואף זאת לא בשל אי מתן אמון בעדותה של ת' ד'.</w:t>
      </w:r>
    </w:p>
    <w:p w14:paraId="0E0180EC" w14:textId="77777777" w:rsidR="00126079" w:rsidRPr="00A20B86" w:rsidRDefault="00126079" w:rsidP="00126079">
      <w:pPr>
        <w:bidi/>
        <w:spacing w:before="100" w:beforeAutospacing="1" w:after="100" w:afterAutospacing="1" w:line="360" w:lineRule="auto"/>
        <w:jc w:val="both"/>
        <w:rPr>
          <w:rFonts w:cs="David" w:hint="cs"/>
          <w:u w:val="single"/>
          <w:rtl/>
        </w:rPr>
      </w:pPr>
      <w:r w:rsidRPr="00A20B86">
        <w:rPr>
          <w:rFonts w:cs="David" w:hint="cs"/>
          <w:rtl/>
        </w:rPr>
        <w:t>16.</w:t>
      </w:r>
      <w:r w:rsidRPr="00A20B86">
        <w:rPr>
          <w:rFonts w:cs="David" w:hint="cs"/>
          <w:rtl/>
        </w:rPr>
        <w:tab/>
      </w:r>
      <w:r w:rsidRPr="00A20B86">
        <w:rPr>
          <w:rFonts w:cs="David" w:hint="cs"/>
          <w:u w:val="single"/>
          <w:rtl/>
        </w:rPr>
        <w:t xml:space="preserve">מהימנות גרסתה של א' ד' </w:t>
      </w:r>
    </w:p>
    <w:p w14:paraId="6ABBA271" w14:textId="77777777" w:rsidR="00126079" w:rsidRPr="00A20B86" w:rsidRDefault="00126079" w:rsidP="00126079">
      <w:pPr>
        <w:bidi/>
        <w:spacing w:before="100" w:beforeAutospacing="1" w:after="100" w:afterAutospacing="1" w:line="360" w:lineRule="auto"/>
        <w:ind w:left="1440" w:hanging="720"/>
        <w:jc w:val="both"/>
        <w:rPr>
          <w:rFonts w:cs="David" w:hint="cs"/>
          <w:rtl/>
        </w:rPr>
      </w:pPr>
      <w:r w:rsidRPr="00A20B86">
        <w:rPr>
          <w:rFonts w:cs="David" w:hint="cs"/>
          <w:rtl/>
        </w:rPr>
        <w:t>16.1</w:t>
      </w:r>
      <w:r w:rsidRPr="00A20B86">
        <w:rPr>
          <w:rFonts w:cs="David" w:hint="cs"/>
          <w:rtl/>
        </w:rPr>
        <w:tab/>
        <w:t xml:space="preserve">עדותה של א' ד' הותירה עליי רושם אמין משהעידה בצורה שוטפת, קוהרנטית וכנה. ככלל, התרשמתי כי מדובר בבחורה אינטליגנטית, בוגרת ורהוטה מאוד, שהקפידה לדייק כ"חוט השערה" בכל מילה שאמרה לבל תצא אף לא מילה אחת בלתי מדוייקת מפיה. </w:t>
      </w:r>
    </w:p>
    <w:p w14:paraId="3B53B88B" w14:textId="77777777" w:rsidR="00126079" w:rsidRPr="00A20B86" w:rsidRDefault="00126079" w:rsidP="00126079">
      <w:pPr>
        <w:bidi/>
        <w:spacing w:before="100" w:beforeAutospacing="1" w:after="100" w:afterAutospacing="1" w:line="360" w:lineRule="auto"/>
        <w:ind w:left="1440" w:hanging="720"/>
        <w:jc w:val="both"/>
        <w:rPr>
          <w:rFonts w:cs="David" w:hint="cs"/>
          <w:rtl/>
        </w:rPr>
      </w:pPr>
      <w:r w:rsidRPr="00A20B86">
        <w:rPr>
          <w:rFonts w:cs="David" w:hint="cs"/>
          <w:rtl/>
        </w:rPr>
        <w:t>16.2</w:t>
      </w:r>
      <w:r w:rsidRPr="00A20B86">
        <w:rPr>
          <w:rFonts w:cs="David" w:hint="cs"/>
          <w:rtl/>
        </w:rPr>
        <w:tab/>
        <w:t>כאמור, נפסק כבר, כי די במתן אמון מלא בגרסת מתלוננת כדי לעמוד בחובת ההנמקה (</w:t>
      </w:r>
      <w:r w:rsidR="004A0A12" w:rsidRPr="00E310B4">
        <w:rPr>
          <w:rFonts w:cs="David"/>
          <w:color w:val="000000"/>
          <w:rtl/>
        </w:rPr>
        <w:t>ע"פ 3723/09</w:t>
      </w:r>
      <w:r w:rsidRPr="00A20B86">
        <w:rPr>
          <w:rFonts w:cs="David" w:hint="cs"/>
          <w:rtl/>
        </w:rPr>
        <w:t xml:space="preserve"> </w:t>
      </w:r>
      <w:r w:rsidRPr="00A20B86">
        <w:rPr>
          <w:rFonts w:cs="David" w:hint="cs"/>
          <w:b/>
          <w:bCs/>
          <w:u w:val="single"/>
          <w:rtl/>
        </w:rPr>
        <w:t>פלוני נ' מדינת ישראל</w:t>
      </w:r>
      <w:r w:rsidRPr="00A20B86">
        <w:rPr>
          <w:rFonts w:cs="David" w:hint="cs"/>
          <w:rtl/>
        </w:rPr>
        <w:t>, מיום 30.12.10 (טרם פורסם)). במקרה זה מצאתי חיזוק לגרסתה, באופן בו חשפה א' ד' את מעשיו של הנאשם;</w:t>
      </w:r>
    </w:p>
    <w:p w14:paraId="15DB9121"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מעדותה של העו"ס שרון גל עלה, כי השיחה בינה לבין א' ד' היתה פרי יוזמתה ומטרתה היתה הכנת אחיה של ת' ד' לתמוך בה בזמן ההליך המשפטי. על פי תיאורה של שרון גל, במהלך אותה שיחה, לאחר שעזב האח את החדר, שיתפה אותה א' ד' כי לאחרונה טורדת אותה המחשבה שהתייחסותו של הנאשם כלפיה, ומעשיו במספר אירועים, חרגו מגבולות המותר. בכלל זה, שיתפה אותה א' ד' כי הנאשם נהג לשוחח עמה על יחסי המין עם אמה, וכן תיארה בפניה מקרה שאירע כשהיתה עם הנאשם בחוף הים והנאשם ניסה לגעת בישבנה ובחזה (עמ' 87 לפרוט').  אביה של א' ד' מסר  כי היא לא סיפרה לו דבר על כך שנפגעה על ידי הנאשם, גם לאחר שנודע לה כי הנאשם פגע באחותה ת' ד'.</w:t>
      </w:r>
    </w:p>
    <w:p w14:paraId="235B504B" w14:textId="77777777" w:rsidR="00126079" w:rsidRPr="00A20B86" w:rsidRDefault="00126079" w:rsidP="00126079">
      <w:pPr>
        <w:bidi/>
        <w:spacing w:before="100" w:beforeAutospacing="1" w:after="100" w:afterAutospacing="1" w:line="360" w:lineRule="auto"/>
        <w:ind w:left="1440" w:hanging="720"/>
        <w:jc w:val="both"/>
        <w:rPr>
          <w:rFonts w:cs="David" w:hint="cs"/>
          <w:rtl/>
        </w:rPr>
      </w:pPr>
      <w:r w:rsidRPr="00A20B86">
        <w:rPr>
          <w:rFonts w:cs="David" w:hint="cs"/>
          <w:rtl/>
        </w:rPr>
        <w:t>16.3</w:t>
      </w:r>
      <w:r w:rsidRPr="00A20B86">
        <w:rPr>
          <w:rFonts w:cs="David" w:hint="cs"/>
          <w:rtl/>
        </w:rPr>
        <w:tab/>
        <w:t xml:space="preserve">לדברי א' ד', הבינה באופן סופי כי מעשיו של הנאשם היו "חריגים" רק בזמן מתן הודעתה במשטרה (עמ' 33 לפרוט'). </w:t>
      </w:r>
    </w:p>
    <w:p w14:paraId="012414A8"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 xml:space="preserve">אמה העידה גם כן, כי שהגיעה א' ד' למשטרה היא כלל לא היתה בטוחה שמדובר בפגיעה מינית ורק לאחר חקירה שנמשכה שעות, הבהיר לה החוקר כי היא מתארת פגיעה מינית (עמ' 17 לפרוט'). </w:t>
      </w:r>
    </w:p>
    <w:p w14:paraId="6039287A" w14:textId="77777777" w:rsidR="00126079" w:rsidRPr="00A20B86" w:rsidRDefault="00126079" w:rsidP="00126079">
      <w:pPr>
        <w:bidi/>
        <w:spacing w:before="100" w:beforeAutospacing="1" w:after="100" w:afterAutospacing="1" w:line="360" w:lineRule="auto"/>
        <w:ind w:left="1440" w:hanging="720"/>
        <w:jc w:val="both"/>
        <w:rPr>
          <w:rFonts w:cs="David" w:hint="cs"/>
          <w:rtl/>
        </w:rPr>
      </w:pPr>
      <w:r w:rsidRPr="00A20B86">
        <w:rPr>
          <w:rFonts w:cs="David" w:hint="cs"/>
          <w:rtl/>
        </w:rPr>
        <w:t>16.4</w:t>
      </w:r>
      <w:r w:rsidRPr="00A20B86">
        <w:rPr>
          <w:rFonts w:cs="David" w:hint="cs"/>
          <w:rtl/>
        </w:rPr>
        <w:tab/>
        <w:t>אף מתשובותיה של א' ד' בבית המשפט ניכר היה כי התחבטה זמן רב באשר לטיב מעשיו של הנאשם ביחס אליה:</w:t>
      </w:r>
    </w:p>
    <w:p w14:paraId="0BD2BA0C" w14:textId="77777777" w:rsidR="00126079" w:rsidRPr="00A20B86" w:rsidRDefault="00126079" w:rsidP="00126079">
      <w:pPr>
        <w:pStyle w:val="normal-p"/>
        <w:bidi/>
        <w:spacing w:beforeAutospacing="0" w:afterAutospacing="0" w:line="360" w:lineRule="auto"/>
        <w:ind w:left="1485" w:right="900"/>
        <w:jc w:val="both"/>
        <w:rPr>
          <w:rFonts w:cs="David" w:hint="cs"/>
          <w:rtl/>
        </w:rPr>
      </w:pPr>
      <w:r w:rsidRPr="00A20B86">
        <w:rPr>
          <w:rStyle w:val="normal-h"/>
          <w:rFonts w:cs="David" w:hint="cs"/>
          <w:rtl/>
        </w:rPr>
        <w:t>"</w:t>
      </w:r>
      <w:r w:rsidRPr="00A20B86">
        <w:rPr>
          <w:rStyle w:val="normal-h"/>
          <w:rFonts w:cs="David" w:hint="cs"/>
          <w:u w:val="single"/>
          <w:rtl/>
        </w:rPr>
        <w:t>לשופט אלרון:</w:t>
      </w:r>
    </w:p>
    <w:p w14:paraId="2E38289D" w14:textId="77777777" w:rsidR="00126079" w:rsidRPr="00A20B86" w:rsidRDefault="00126079" w:rsidP="00126079">
      <w:pPr>
        <w:pStyle w:val="normal-p"/>
        <w:bidi/>
        <w:spacing w:beforeAutospacing="0" w:afterAutospacing="0" w:line="360" w:lineRule="auto"/>
        <w:ind w:left="1485" w:right="900"/>
        <w:jc w:val="both"/>
        <w:rPr>
          <w:rFonts w:cs="David" w:hint="cs"/>
          <w:rtl/>
        </w:rPr>
      </w:pPr>
      <w:r w:rsidRPr="00A20B86">
        <w:rPr>
          <w:rStyle w:val="normal-h"/>
          <w:rFonts w:cs="David" w:hint="cs"/>
          <w:rtl/>
        </w:rPr>
        <w:t>ש.</w:t>
      </w:r>
      <w:r w:rsidR="006D7AC7">
        <w:rPr>
          <w:rStyle w:val="normal-h"/>
          <w:rFonts w:cs="David" w:hint="cs"/>
          <w:rtl/>
        </w:rPr>
        <w:t xml:space="preserve"> </w:t>
      </w:r>
      <w:r w:rsidRPr="00A20B86">
        <w:rPr>
          <w:rStyle w:val="normal-h"/>
          <w:rFonts w:cs="David" w:hint="cs"/>
          <w:rtl/>
        </w:rPr>
        <w:t>הרגשת שהיה לזה היבט מיני?</w:t>
      </w:r>
    </w:p>
    <w:p w14:paraId="3B7AE919" w14:textId="77777777" w:rsidR="00126079" w:rsidRPr="00A20B86" w:rsidRDefault="00126079" w:rsidP="00126079">
      <w:pPr>
        <w:pStyle w:val="normal-p"/>
        <w:bidi/>
        <w:spacing w:beforeAutospacing="0" w:afterAutospacing="0" w:line="360" w:lineRule="auto"/>
        <w:ind w:left="1485" w:right="90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בדיעבד כן. שוב, באותם זמנים לא אמרתי כלום על זה כי זה היה חלק מ... לא הרמתי גבה לא חשבתי שזה לא בסדר. </w:t>
      </w:r>
    </w:p>
    <w:p w14:paraId="754D4AA8" w14:textId="77777777" w:rsidR="00126079" w:rsidRPr="00A20B86" w:rsidRDefault="00126079" w:rsidP="00126079">
      <w:pPr>
        <w:pStyle w:val="normal-p"/>
        <w:bidi/>
        <w:spacing w:beforeAutospacing="0" w:afterAutospacing="0" w:line="360" w:lineRule="auto"/>
        <w:ind w:left="1485" w:right="900"/>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למה את חושבת היום שהיה לזה היבט מיני?</w:t>
      </w:r>
    </w:p>
    <w:p w14:paraId="3136026C" w14:textId="77777777" w:rsidR="00126079" w:rsidRPr="00A20B86" w:rsidRDefault="00126079" w:rsidP="00126079">
      <w:pPr>
        <w:pStyle w:val="normal-p"/>
        <w:bidi/>
        <w:spacing w:beforeAutospacing="0" w:afterAutospacing="0" w:line="360" w:lineRule="auto"/>
        <w:ind w:left="1485" w:right="900"/>
        <w:jc w:val="both"/>
        <w:rPr>
          <w:rStyle w:val="normal-h"/>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כי לא נראה לי שזה לענין שגבר בן 40 יתפוס את התחת לילדה בת 12, 13, שהיא כבר בהתפתחות שלה, היא כבר נערה...</w:t>
      </w:r>
    </w:p>
    <w:p w14:paraId="0007B896" w14:textId="77777777" w:rsidR="00126079" w:rsidRPr="00A20B86" w:rsidRDefault="00126079" w:rsidP="00126079">
      <w:pPr>
        <w:pStyle w:val="normal-p"/>
        <w:bidi/>
        <w:spacing w:beforeAutospacing="0" w:afterAutospacing="0" w:line="360" w:lineRule="auto"/>
        <w:ind w:left="1485" w:right="90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כי זה לא היה נראה לי משהו לא בסדר. אני באמת חשבתי שזה אבא שלי שמתנהג מוזר, שככה מתנהגים עם ילדה. ככה מראים אהבה למישהו שאתה אוהב, שאמורים ככה להתחבק ולדבר בשפה הזאת ולהתייחס אלי ככה ולגעת בי ככה, ולהסתכל עלי ככה, הייתי בטוחה שכך זה אמור להיות. </w:t>
      </w:r>
      <w:r w:rsidRPr="00A20B86">
        <w:rPr>
          <w:rFonts w:cs="David" w:hint="cs"/>
          <w:rtl/>
        </w:rPr>
        <w:t xml:space="preserve">" </w:t>
      </w:r>
      <w:r w:rsidRPr="00A20B86">
        <w:rPr>
          <w:rStyle w:val="normal-h"/>
          <w:rFonts w:cs="David" w:hint="cs"/>
          <w:rtl/>
        </w:rPr>
        <w:t xml:space="preserve">(עמ' 32 לפרוט') </w:t>
      </w:r>
    </w:p>
    <w:p w14:paraId="434113AE" w14:textId="77777777" w:rsidR="00126079" w:rsidRPr="00A20B86" w:rsidRDefault="00126079" w:rsidP="00126079">
      <w:pPr>
        <w:pStyle w:val="normal-p"/>
        <w:bidi/>
        <w:spacing w:beforeAutospacing="0" w:afterAutospacing="0" w:line="360" w:lineRule="auto"/>
        <w:ind w:left="1485" w:right="900"/>
        <w:jc w:val="both"/>
        <w:rPr>
          <w:rFonts w:cs="David" w:hint="cs"/>
          <w:rtl/>
        </w:rPr>
      </w:pPr>
      <w:r w:rsidRPr="00A20B86">
        <w:rPr>
          <w:rFonts w:cs="David" w:hint="cs"/>
          <w:rtl/>
        </w:rPr>
        <w:t>"</w:t>
      </w:r>
      <w:r w:rsidRPr="00A20B86">
        <w:rPr>
          <w:rStyle w:val="normal-h"/>
          <w:rFonts w:cs="David" w:hint="cs"/>
          <w:rtl/>
        </w:rPr>
        <w:t xml:space="preserve"> [...] היה בזה היבט מיני. עובדה שאבא שלי אוהב אותי הרבה יותר והוא בחיים לא יגע בי ככה ובחיים לא היה נוגע בי ככה, ולא מדבר אלי ככה. </w:t>
      </w:r>
    </w:p>
    <w:p w14:paraId="329CD51A" w14:textId="77777777" w:rsidR="00126079" w:rsidRPr="00A20B86" w:rsidRDefault="00126079" w:rsidP="00126079">
      <w:pPr>
        <w:pStyle w:val="normal-p"/>
        <w:bidi/>
        <w:spacing w:beforeAutospacing="0" w:afterAutospacing="0" w:line="360" w:lineRule="auto"/>
        <w:ind w:left="1485" w:right="900"/>
        <w:jc w:val="both"/>
        <w:rPr>
          <w:rFonts w:cs="David" w:hint="cs"/>
          <w:rtl/>
        </w:rPr>
      </w:pPr>
      <w:r w:rsidRPr="00A20B86">
        <w:rPr>
          <w:rStyle w:val="normal-h"/>
          <w:rFonts w:cs="David" w:hint="cs"/>
          <w:b/>
          <w:bCs/>
          <w:u w:val="single"/>
          <w:rtl/>
        </w:rPr>
        <w:t>לשופט גלעד:</w:t>
      </w:r>
    </w:p>
    <w:p w14:paraId="45A81439" w14:textId="77777777" w:rsidR="00126079" w:rsidRPr="00A20B86" w:rsidRDefault="00126079" w:rsidP="00126079">
      <w:pPr>
        <w:pStyle w:val="normal-p"/>
        <w:bidi/>
        <w:spacing w:beforeAutospacing="0" w:afterAutospacing="0" w:line="360" w:lineRule="auto"/>
        <w:ind w:left="1485" w:right="900"/>
        <w:jc w:val="both"/>
        <w:rPr>
          <w:rFonts w:cs="David" w:hint="cs"/>
          <w:rtl/>
        </w:rPr>
      </w:pPr>
      <w:r w:rsidRPr="00A20B86">
        <w:rPr>
          <w:rStyle w:val="normal-h"/>
          <w:rFonts w:cs="David" w:hint="cs"/>
          <w:b/>
          <w:bCs/>
          <w:rtl/>
        </w:rPr>
        <w:t>ש.</w:t>
      </w:r>
      <w:r w:rsidR="006D7AC7">
        <w:rPr>
          <w:rStyle w:val="normal-h"/>
          <w:rFonts w:cs="David" w:hint="cs"/>
          <w:b/>
          <w:bCs/>
          <w:rtl/>
        </w:rPr>
        <w:t xml:space="preserve"> </w:t>
      </w:r>
      <w:r w:rsidRPr="00A20B86">
        <w:rPr>
          <w:rStyle w:val="normal-h"/>
          <w:rFonts w:cs="David" w:hint="cs"/>
          <w:b/>
          <w:bCs/>
          <w:rtl/>
        </w:rPr>
        <w:t>באיזה גיל היית כשירד לך האסימון?</w:t>
      </w:r>
    </w:p>
    <w:p w14:paraId="5C1C9703" w14:textId="77777777" w:rsidR="00126079" w:rsidRPr="00A20B86" w:rsidRDefault="00126079" w:rsidP="00126079">
      <w:pPr>
        <w:pStyle w:val="normal-p"/>
        <w:bidi/>
        <w:spacing w:beforeAutospacing="0" w:afterAutospacing="0" w:line="360" w:lineRule="auto"/>
        <w:ind w:left="1485" w:right="900"/>
        <w:jc w:val="both"/>
        <w:rPr>
          <w:rFonts w:cs="David"/>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כשהלכתי למשטרה, לפני חצי שנה בערך. הייתי בת 18 וחצי</w:t>
      </w:r>
      <w:r w:rsidRPr="00A20B86">
        <w:rPr>
          <w:rFonts w:cs="David" w:hint="cs"/>
          <w:rtl/>
        </w:rPr>
        <w:t>" (עמ'  31-33 לפרוט').</w:t>
      </w:r>
    </w:p>
    <w:p w14:paraId="4FDA32CB" w14:textId="77777777" w:rsidR="00126079" w:rsidRPr="00A20B86" w:rsidRDefault="00126079" w:rsidP="00126079">
      <w:pPr>
        <w:tabs>
          <w:tab w:val="left" w:pos="7586"/>
          <w:tab w:val="left" w:pos="7946"/>
        </w:tabs>
        <w:bidi/>
        <w:ind w:left="746"/>
        <w:jc w:val="both"/>
        <w:rPr>
          <w:rFonts w:cs="David" w:hint="cs"/>
          <w:rtl/>
        </w:rPr>
      </w:pPr>
    </w:p>
    <w:p w14:paraId="00DB7462" w14:textId="77777777" w:rsidR="00126079" w:rsidRPr="00A20B86" w:rsidRDefault="00126079" w:rsidP="005E5FE2">
      <w:pPr>
        <w:tabs>
          <w:tab w:val="left" w:pos="7586"/>
          <w:tab w:val="left" w:pos="7946"/>
        </w:tabs>
        <w:bidi/>
        <w:spacing w:line="360" w:lineRule="auto"/>
        <w:ind w:left="1466"/>
        <w:jc w:val="both"/>
        <w:rPr>
          <w:rFonts w:cs="David" w:hint="cs"/>
          <w:rtl/>
        </w:rPr>
      </w:pPr>
      <w:r w:rsidRPr="00A20B86">
        <w:rPr>
          <w:rFonts w:cs="David" w:hint="cs"/>
          <w:rtl/>
        </w:rPr>
        <w:t>על אף שלדבריה רק בזמן מתן ההודעה במשטרה הבינה באופן סופי את מהות מעשיו של הנאשם, הרי גם כשהיתה בת 16 חשה שאין זה טבעי שהנאשם ילטף את ישבנה או יתפוס בו (עמ' 33 לפרוט'), וגם כשתיארה את השיחה על גג הבית ב</w:t>
      </w:r>
      <w:r w:rsidR="005E5FE2" w:rsidRPr="00A20B86">
        <w:rPr>
          <w:rFonts w:cs="David" w:hint="cs"/>
          <w:rtl/>
        </w:rPr>
        <w:t>כפר ע'</w:t>
      </w:r>
      <w:r w:rsidRPr="00A20B86">
        <w:rPr>
          <w:rFonts w:cs="David" w:hint="cs"/>
          <w:rtl/>
        </w:rPr>
        <w:t xml:space="preserve">, כשסיפר לה הנאשם "אני ואמא הזדיינו פה" (עמ' 28 לפרוט'), טענה כי כבר אז הבינה שהיא אינה אמורה לשמוע את התיאורים האלה והיתה "בשוק". </w:t>
      </w:r>
    </w:p>
    <w:p w14:paraId="7E0C96E2" w14:textId="77777777" w:rsidR="00126079" w:rsidRPr="00A20B86" w:rsidRDefault="00126079" w:rsidP="00126079">
      <w:pPr>
        <w:bidi/>
        <w:spacing w:before="100" w:beforeAutospacing="1" w:after="100" w:afterAutospacing="1" w:line="360" w:lineRule="auto"/>
        <w:ind w:left="1440" w:hanging="720"/>
        <w:jc w:val="both"/>
        <w:rPr>
          <w:rFonts w:cs="David" w:hint="cs"/>
          <w:rtl/>
        </w:rPr>
      </w:pPr>
      <w:r w:rsidRPr="00A20B86">
        <w:rPr>
          <w:rFonts w:cs="David" w:hint="cs"/>
          <w:rtl/>
        </w:rPr>
        <w:t>16.5</w:t>
      </w:r>
      <w:r w:rsidRPr="00A20B86">
        <w:rPr>
          <w:rFonts w:cs="David" w:hint="cs"/>
          <w:rtl/>
        </w:rPr>
        <w:tab/>
        <w:t xml:space="preserve">נראה אפוא, כי תקופה ארוכה א' ד' הבינה ולא הבינה, חשדה אך לא הייתה בטוחה. התחבטות זו היא שהביאה לכבישת העדות זמן כה ממושך. </w:t>
      </w:r>
    </w:p>
    <w:p w14:paraId="440560A7"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 xml:space="preserve">ויובהר, לא נותר בי כל ספק שעצם מעשיו של הנאשם היו זכורים לא' ד' היטב ולא העובדה שלא זכרה את מעשיו היא שגרמה לה לכבוש את תלונתה, כי אם ההתחבטות בדבר טיבם. </w:t>
      </w:r>
    </w:p>
    <w:p w14:paraId="1D59B220" w14:textId="77777777" w:rsidR="00126079" w:rsidRPr="00A20B86" w:rsidRDefault="00126079" w:rsidP="00126079">
      <w:pPr>
        <w:bidi/>
        <w:spacing w:before="100" w:beforeAutospacing="1" w:after="100" w:afterAutospacing="1" w:line="360" w:lineRule="auto"/>
        <w:ind w:left="720" w:firstLine="720"/>
        <w:jc w:val="both"/>
        <w:rPr>
          <w:rFonts w:cs="David" w:hint="cs"/>
          <w:rtl/>
        </w:rPr>
      </w:pPr>
      <w:r w:rsidRPr="00A20B86">
        <w:rPr>
          <w:rFonts w:cs="David" w:hint="cs"/>
          <w:rtl/>
        </w:rPr>
        <w:t>דווקא זהירות זו יש בה ללמד על מהימנותה.</w:t>
      </w:r>
    </w:p>
    <w:p w14:paraId="151325BB" w14:textId="77777777" w:rsidR="00126079" w:rsidRPr="00A20B86" w:rsidRDefault="00126079" w:rsidP="00126079">
      <w:pPr>
        <w:bidi/>
        <w:spacing w:before="100" w:beforeAutospacing="1" w:after="100" w:afterAutospacing="1" w:line="360" w:lineRule="auto"/>
        <w:ind w:left="1440" w:hanging="720"/>
        <w:jc w:val="both"/>
        <w:rPr>
          <w:rFonts w:cs="David" w:hint="cs"/>
          <w:rtl/>
        </w:rPr>
      </w:pPr>
      <w:r w:rsidRPr="00A20B86">
        <w:rPr>
          <w:rFonts w:cs="David" w:hint="cs"/>
          <w:rtl/>
        </w:rPr>
        <w:t>16.6</w:t>
      </w:r>
      <w:r w:rsidRPr="00A20B86">
        <w:rPr>
          <w:rFonts w:cs="David" w:hint="cs"/>
          <w:rtl/>
        </w:rPr>
        <w:tab/>
        <w:t xml:space="preserve">זאת ועוד. לא מצאתי כי לא' ד' מניע כלשהו לטפול על הנאשם אשמה לא מבוססת. התלונה נגד הנאשם הוגשה תחילה על-ידי אחותה, ת' ד'. גם לאחר שהוגשה תלונת האחות, לא אצה דרכה של א' ד', ורק כשנה מאוחר יותר הגישה את תלונתה ואף זאת לא מיוזמתה. </w:t>
      </w:r>
    </w:p>
    <w:p w14:paraId="1A9B41F0" w14:textId="77777777" w:rsidR="00126079" w:rsidRPr="00A20B86" w:rsidRDefault="00126079" w:rsidP="00126079">
      <w:pPr>
        <w:bidi/>
        <w:spacing w:before="100" w:beforeAutospacing="1" w:after="100" w:afterAutospacing="1" w:line="360" w:lineRule="auto"/>
        <w:ind w:left="1440" w:hanging="720"/>
        <w:jc w:val="both"/>
        <w:rPr>
          <w:rFonts w:cs="David" w:hint="cs"/>
          <w:rtl/>
        </w:rPr>
      </w:pPr>
      <w:r w:rsidRPr="00A20B86">
        <w:rPr>
          <w:rFonts w:cs="David" w:hint="cs"/>
          <w:rtl/>
        </w:rPr>
        <w:t>16.7</w:t>
      </w:r>
      <w:r w:rsidRPr="00A20B86">
        <w:rPr>
          <w:rFonts w:cs="David" w:hint="cs"/>
          <w:rtl/>
        </w:rPr>
        <w:tab/>
        <w:t>אין להתעלם גם מיחסה האמביוולנטי של א' ד' כלפי הנאשם. למרות כעסה על הנאשם בשל הבנתה כי פגע בה וכן משום הקשר המורכב עם אמה, לא נמנעה מלתאר את הקשר, הטוב, המיוחד ויוצא הדופן שהיה ביניהם.</w:t>
      </w:r>
    </w:p>
    <w:p w14:paraId="513D6735" w14:textId="77777777" w:rsidR="00126079" w:rsidRPr="00A20B86" w:rsidRDefault="00126079" w:rsidP="00126079">
      <w:pPr>
        <w:bidi/>
        <w:spacing w:before="100" w:beforeAutospacing="1" w:after="100" w:afterAutospacing="1"/>
        <w:ind w:firstLine="720"/>
        <w:jc w:val="both"/>
        <w:rPr>
          <w:rFonts w:cs="David" w:hint="cs"/>
          <w:rtl/>
        </w:rPr>
      </w:pPr>
      <w:r w:rsidRPr="00A20B86">
        <w:rPr>
          <w:rFonts w:cs="David" w:hint="cs"/>
          <w:rtl/>
        </w:rPr>
        <w:t>16.8</w:t>
      </w:r>
      <w:r w:rsidRPr="00A20B86">
        <w:rPr>
          <w:rFonts w:cs="David" w:hint="cs"/>
          <w:rtl/>
        </w:rPr>
        <w:tab/>
        <w:t>לאור כל האמור, לא נותר לי ספק במהימנותה.</w:t>
      </w:r>
    </w:p>
    <w:p w14:paraId="3BAD3FFC" w14:textId="77777777" w:rsidR="00126079" w:rsidRPr="00A20B86" w:rsidRDefault="00126079" w:rsidP="00856162">
      <w:pPr>
        <w:tabs>
          <w:tab w:val="left" w:pos="6686"/>
        </w:tabs>
        <w:bidi/>
        <w:spacing w:before="100" w:beforeAutospacing="1" w:after="100" w:afterAutospacing="1" w:line="360" w:lineRule="auto"/>
        <w:ind w:left="1466"/>
        <w:jc w:val="both"/>
        <w:rPr>
          <w:rFonts w:cs="David" w:hint="cs"/>
          <w:u w:val="single"/>
          <w:rtl/>
        </w:rPr>
      </w:pPr>
      <w:r w:rsidRPr="00A20B86">
        <w:rPr>
          <w:rFonts w:cs="David" w:hint="cs"/>
          <w:rtl/>
        </w:rPr>
        <w:t xml:space="preserve">יחד עם זאת, נותר בי ספק, בקשר לגרסתה בדבר </w:t>
      </w:r>
      <w:r w:rsidRPr="00A20B86">
        <w:rPr>
          <w:rFonts w:cs="David" w:hint="cs"/>
          <w:u w:val="single"/>
          <w:rtl/>
        </w:rPr>
        <w:t>נגיעתו</w:t>
      </w:r>
      <w:r w:rsidRPr="00A20B86">
        <w:rPr>
          <w:rFonts w:cs="David" w:hint="cs"/>
          <w:rtl/>
        </w:rPr>
        <w:t xml:space="preserve"> של הנאשם בחזה; בעדותה לא זכרה א' ד' כי באירוע בחוף הים נגע הנאשם בחזה. </w:t>
      </w:r>
      <w:r w:rsidRPr="00A20B86">
        <w:rPr>
          <w:rFonts w:cs="David" w:hint="cs"/>
          <w:u w:val="single"/>
          <w:rtl/>
        </w:rPr>
        <w:t>רק לאחר שהוקרא לה מהודעתה</w:t>
      </w:r>
      <w:r w:rsidRPr="00A20B86">
        <w:rPr>
          <w:rFonts w:cs="David" w:hint="cs"/>
          <w:rtl/>
        </w:rPr>
        <w:t xml:space="preserve"> השיבה בחיוב לשאלה זו, וביקשה להבהיר, כי מאז הגשת התלונה היא "השתדלה לשכוח" (עמ' 29 לפרוט').  </w:t>
      </w:r>
      <w:r w:rsidRPr="00A20B86">
        <w:rPr>
          <w:rFonts w:cs="David" w:hint="cs"/>
          <w:u w:val="single"/>
          <w:rtl/>
        </w:rPr>
        <w:t>הודעתה במשטרה לא הוגשה.</w:t>
      </w:r>
    </w:p>
    <w:p w14:paraId="007C7753" w14:textId="77777777" w:rsidR="00126079" w:rsidRPr="00A20B86" w:rsidRDefault="00126079" w:rsidP="00126079">
      <w:pPr>
        <w:tabs>
          <w:tab w:val="left" w:pos="6686"/>
        </w:tabs>
        <w:bidi/>
        <w:spacing w:before="100" w:beforeAutospacing="1" w:after="100" w:afterAutospacing="1" w:line="360" w:lineRule="auto"/>
        <w:ind w:left="1466"/>
        <w:jc w:val="both"/>
        <w:rPr>
          <w:rFonts w:cs="David" w:hint="cs"/>
          <w:rtl/>
        </w:rPr>
      </w:pPr>
      <w:r w:rsidRPr="00A20B86">
        <w:rPr>
          <w:rFonts w:cs="David" w:hint="cs"/>
          <w:rtl/>
        </w:rPr>
        <w:t>אם לא די בכך, אזי גם בפני העו"ס, שרון גל, לא הזכירה א' ד' כי הנאשם נגע בה. מעדותה של שרון גל עלה, כי א' ד' תיארה בפניה שבזמן שהיתה עם הנאשם בחוף הים הוא "</w:t>
      </w:r>
      <w:r w:rsidRPr="00A20B86">
        <w:rPr>
          <w:rFonts w:cs="David" w:hint="cs"/>
          <w:b/>
          <w:bCs/>
          <w:u w:val="single"/>
          <w:rtl/>
        </w:rPr>
        <w:t>ניסה</w:t>
      </w:r>
      <w:r w:rsidRPr="00A20B86">
        <w:rPr>
          <w:rFonts w:cs="David" w:hint="cs"/>
          <w:rtl/>
        </w:rPr>
        <w:t xml:space="preserve"> לגעת לה בטוסיק ובציצי" (עמ' 87 לפרוט'). </w:t>
      </w:r>
    </w:p>
    <w:p w14:paraId="41FA5749" w14:textId="77777777" w:rsidR="00126079" w:rsidRPr="00A20B86" w:rsidRDefault="00126079" w:rsidP="00126079">
      <w:pPr>
        <w:tabs>
          <w:tab w:val="left" w:pos="6686"/>
        </w:tabs>
        <w:bidi/>
        <w:spacing w:before="100" w:beforeAutospacing="1" w:after="100" w:afterAutospacing="1" w:line="360" w:lineRule="auto"/>
        <w:ind w:left="1466"/>
        <w:jc w:val="both"/>
        <w:rPr>
          <w:rFonts w:cs="David" w:hint="cs"/>
          <w:rtl/>
        </w:rPr>
      </w:pPr>
      <w:r w:rsidRPr="00A20B86">
        <w:rPr>
          <w:rFonts w:cs="David" w:hint="cs"/>
          <w:rtl/>
        </w:rPr>
        <w:t xml:space="preserve">העובדה שאירוע כל כך משמעותי לא נחרט וקודד בזכרונה של א' ד', שהינה בוגרת בכשנתיים מת' ד', מעורר תהיות בדבר טיב התנהגותו של הנאשם וכוונותיו. לאור האמור, יהנה הנאשם מן הספק, שמא באותו אירוע לא נגע בחזה ובישבן של א' ד', וכי רק ציין בפניה דבר מה על התפתחותה, תוך הושטת ידו כלפיה. </w:t>
      </w:r>
    </w:p>
    <w:p w14:paraId="3BF364D6" w14:textId="77777777" w:rsidR="00126079" w:rsidRPr="00A20B86" w:rsidRDefault="00126079" w:rsidP="00126079">
      <w:pPr>
        <w:pStyle w:val="normal-p"/>
        <w:tabs>
          <w:tab w:val="left" w:pos="746"/>
          <w:tab w:val="left" w:pos="7586"/>
          <w:tab w:val="left" w:pos="7946"/>
        </w:tabs>
        <w:bidi/>
        <w:ind w:right="720"/>
        <w:jc w:val="both"/>
        <w:rPr>
          <w:rFonts w:cs="David" w:hint="cs"/>
          <w:u w:val="single"/>
          <w:rtl/>
        </w:rPr>
      </w:pPr>
      <w:r w:rsidRPr="00A20B86">
        <w:rPr>
          <w:rFonts w:cs="David" w:hint="cs"/>
          <w:rtl/>
        </w:rPr>
        <w:t xml:space="preserve">17. </w:t>
      </w:r>
      <w:r w:rsidRPr="00A20B86">
        <w:rPr>
          <w:rFonts w:cs="David" w:hint="cs"/>
          <w:rtl/>
        </w:rPr>
        <w:tab/>
      </w:r>
      <w:r w:rsidRPr="00A20B86">
        <w:rPr>
          <w:rFonts w:cs="David" w:hint="cs"/>
          <w:u w:val="single"/>
          <w:rtl/>
        </w:rPr>
        <w:t>מהימנות גרסת הנאשם</w:t>
      </w:r>
    </w:p>
    <w:p w14:paraId="03703878" w14:textId="77777777" w:rsidR="00126079" w:rsidRPr="00A20B86" w:rsidRDefault="00126079" w:rsidP="00126079">
      <w:pPr>
        <w:tabs>
          <w:tab w:val="left" w:pos="746"/>
          <w:tab w:val="left" w:pos="926"/>
          <w:tab w:val="left" w:pos="1466"/>
        </w:tabs>
        <w:bidi/>
        <w:spacing w:line="360" w:lineRule="auto"/>
        <w:ind w:left="1440" w:hanging="1440"/>
        <w:jc w:val="both"/>
        <w:rPr>
          <w:rFonts w:cs="David" w:hint="cs"/>
          <w:rtl/>
        </w:rPr>
      </w:pPr>
      <w:r w:rsidRPr="00A20B86">
        <w:rPr>
          <w:rFonts w:cs="David" w:hint="cs"/>
          <w:rtl/>
        </w:rPr>
        <w:tab/>
        <w:t>17.1</w:t>
      </w:r>
      <w:r w:rsidRPr="00A20B86">
        <w:rPr>
          <w:rFonts w:cs="David" w:hint="cs"/>
          <w:rtl/>
        </w:rPr>
        <w:tab/>
        <w:t>בניגוד לגרסת המתלוננות המשתלבת היטב עם יתר הראיות שבפנינו, גרסת הנאשם  מותירה תמיהות ופירכות ואינה ראויה לאמון.</w:t>
      </w:r>
    </w:p>
    <w:p w14:paraId="0332F517" w14:textId="77777777" w:rsidR="00126079" w:rsidRPr="00A20B86" w:rsidRDefault="00126079" w:rsidP="00126079">
      <w:pPr>
        <w:tabs>
          <w:tab w:val="left" w:pos="746"/>
          <w:tab w:val="left" w:pos="926"/>
          <w:tab w:val="left" w:pos="1466"/>
        </w:tabs>
        <w:bidi/>
        <w:ind w:left="1440" w:hanging="1440"/>
        <w:jc w:val="both"/>
        <w:rPr>
          <w:rFonts w:cs="David" w:hint="cs"/>
          <w:rtl/>
        </w:rPr>
      </w:pPr>
    </w:p>
    <w:p w14:paraId="54F12E40" w14:textId="77777777" w:rsidR="00126079" w:rsidRPr="00A20B86" w:rsidRDefault="00126079" w:rsidP="00126079">
      <w:pPr>
        <w:tabs>
          <w:tab w:val="left" w:pos="746"/>
          <w:tab w:val="left" w:pos="926"/>
          <w:tab w:val="left" w:pos="1466"/>
        </w:tabs>
        <w:bidi/>
        <w:spacing w:line="360" w:lineRule="auto"/>
        <w:ind w:left="1440" w:hanging="1440"/>
        <w:jc w:val="both"/>
        <w:rPr>
          <w:rFonts w:cs="David" w:hint="cs"/>
          <w:rtl/>
        </w:rPr>
      </w:pPr>
      <w:r w:rsidRPr="00A20B86">
        <w:rPr>
          <w:rFonts w:cs="David" w:hint="cs"/>
          <w:rtl/>
        </w:rPr>
        <w:tab/>
      </w:r>
      <w:r w:rsidRPr="00A20B86">
        <w:rPr>
          <w:rFonts w:cs="David" w:hint="cs"/>
          <w:rtl/>
        </w:rPr>
        <w:tab/>
      </w:r>
      <w:r w:rsidRPr="00A20B86">
        <w:rPr>
          <w:rFonts w:cs="David" w:hint="cs"/>
          <w:rtl/>
        </w:rPr>
        <w:tab/>
        <w:t xml:space="preserve">ראוי לציין כי לאסופת המסמכים שסומנה נ/9 וצורפה לדו"ח שהוכן ע"י "פקידת הסעד לסדרי דין", הגב' אסנת ארליך, עבור בית משפט השלום בחיפה, לצורך הסדרי הראייה של הנאשם את בתו א', צורף גליון הרשעותיו הקודמות של הנאשם. </w:t>
      </w:r>
    </w:p>
    <w:p w14:paraId="43881E40" w14:textId="77777777" w:rsidR="00126079" w:rsidRPr="00A20B86" w:rsidRDefault="00126079" w:rsidP="00126079">
      <w:pPr>
        <w:tabs>
          <w:tab w:val="left" w:pos="746"/>
          <w:tab w:val="left" w:pos="926"/>
          <w:tab w:val="left" w:pos="1466"/>
        </w:tabs>
        <w:bidi/>
        <w:spacing w:line="360" w:lineRule="auto"/>
        <w:ind w:left="1440" w:hanging="1440"/>
        <w:jc w:val="both"/>
        <w:rPr>
          <w:rFonts w:cs="David" w:hint="cs"/>
          <w:rtl/>
        </w:rPr>
      </w:pPr>
    </w:p>
    <w:p w14:paraId="57FD554A" w14:textId="77777777" w:rsidR="00126079" w:rsidRPr="00A20B86" w:rsidRDefault="00126079" w:rsidP="00126079">
      <w:pPr>
        <w:tabs>
          <w:tab w:val="left" w:pos="746"/>
          <w:tab w:val="left" w:pos="926"/>
          <w:tab w:val="left" w:pos="1466"/>
        </w:tabs>
        <w:bidi/>
        <w:spacing w:line="360" w:lineRule="auto"/>
        <w:ind w:left="1440" w:hanging="1440"/>
        <w:jc w:val="both"/>
        <w:rPr>
          <w:rFonts w:cs="David" w:hint="cs"/>
          <w:rtl/>
        </w:rPr>
      </w:pPr>
      <w:r w:rsidRPr="00A20B86">
        <w:rPr>
          <w:rFonts w:cs="David" w:hint="cs"/>
          <w:rtl/>
        </w:rPr>
        <w:tab/>
      </w:r>
      <w:r w:rsidRPr="00A20B86">
        <w:rPr>
          <w:rFonts w:cs="David" w:hint="cs"/>
          <w:rtl/>
        </w:rPr>
        <w:tab/>
      </w:r>
      <w:r w:rsidRPr="00A20B86">
        <w:rPr>
          <w:rFonts w:cs="David" w:hint="cs"/>
          <w:rtl/>
        </w:rPr>
        <w:tab/>
        <w:t xml:space="preserve">אדגיש כי אף שנחשפתי </w:t>
      </w:r>
      <w:r w:rsidRPr="00A20B86">
        <w:rPr>
          <w:rFonts w:cs="David" w:hint="cs"/>
          <w:u w:val="single"/>
          <w:rtl/>
        </w:rPr>
        <w:t>לגליון ההרשעות הקודמות</w:t>
      </w:r>
      <w:r w:rsidRPr="00A20B86">
        <w:rPr>
          <w:rFonts w:cs="David" w:hint="cs"/>
          <w:rtl/>
        </w:rPr>
        <w:t xml:space="preserve"> של הנאשם, </w:t>
      </w:r>
      <w:r w:rsidRPr="00A20B86">
        <w:rPr>
          <w:rFonts w:cs="David" w:hint="cs"/>
          <w:u w:val="single"/>
          <w:rtl/>
        </w:rPr>
        <w:t>התעלמתי ממנו לחלוטין</w:t>
      </w:r>
      <w:r w:rsidRPr="00A20B86">
        <w:rPr>
          <w:rFonts w:cs="David" w:hint="cs"/>
          <w:rtl/>
        </w:rPr>
        <w:t xml:space="preserve"> ולא נתתי לו שום משקל בהערכת מהימנותו של הנאשם. </w:t>
      </w:r>
    </w:p>
    <w:p w14:paraId="2CBDE222" w14:textId="77777777" w:rsidR="00126079" w:rsidRPr="00A20B86" w:rsidRDefault="00126079" w:rsidP="00126079">
      <w:pPr>
        <w:tabs>
          <w:tab w:val="left" w:pos="8306"/>
        </w:tabs>
        <w:bidi/>
        <w:spacing w:line="360" w:lineRule="auto"/>
        <w:jc w:val="both"/>
        <w:rPr>
          <w:rFonts w:cs="David" w:hint="cs"/>
          <w:rtl/>
        </w:rPr>
      </w:pPr>
    </w:p>
    <w:p w14:paraId="0B98FB8F" w14:textId="77777777" w:rsidR="00126079" w:rsidRPr="00A20B86" w:rsidRDefault="00126079" w:rsidP="00126079">
      <w:pPr>
        <w:bidi/>
        <w:spacing w:line="360" w:lineRule="auto"/>
        <w:ind w:left="1440" w:hanging="720"/>
        <w:jc w:val="both"/>
        <w:rPr>
          <w:rFonts w:cs="David" w:hint="cs"/>
          <w:rtl/>
        </w:rPr>
      </w:pPr>
      <w:r w:rsidRPr="00A20B86">
        <w:rPr>
          <w:rFonts w:cs="David" w:hint="cs"/>
          <w:rtl/>
        </w:rPr>
        <w:t>17.2</w:t>
      </w:r>
      <w:r w:rsidRPr="00A20B86">
        <w:rPr>
          <w:rFonts w:cs="David" w:hint="cs"/>
          <w:rtl/>
        </w:rPr>
        <w:tab/>
        <w:t>הנאשם טען כבר באמרתו במשטרה – גרסה בה דבק לאורך המשפט – כי המעשים המיוחסים לו בכתב האישום לא היו מעולם וכי מדובר בעלילה. יחד עם זאת, הנאשם לא הכחיש, כי היה מגע פיסי קרוב בינו לבין המתלוננות, כי אמבטיות משותפות היו עניין רגיל (עד שהאם אסרה עליהן, שאז לדבריו פסק ממנהג זה) ותוך כדי הרחצה נגעו האחד בשני (עמ' 110,  133, 134 לפרוט'). כן אישר, כי חיבוקים, נשיקות וליטופים עם המתלוננות – על הערסל, על הספה, במיטה – היו חלק טבעי בשגרת חייהם המשותפים (עמ' 121 לפרוט'), אלא שלטענתו, לא היתה מעולם כוונה מינית במעשיו.</w:t>
      </w:r>
    </w:p>
    <w:p w14:paraId="06F76230" w14:textId="77777777" w:rsidR="00126079" w:rsidRPr="00A20B86" w:rsidRDefault="00126079" w:rsidP="00126079">
      <w:pPr>
        <w:bidi/>
        <w:spacing w:line="360" w:lineRule="auto"/>
        <w:ind w:left="720" w:hanging="720"/>
        <w:jc w:val="both"/>
        <w:rPr>
          <w:rFonts w:cs="David" w:hint="cs"/>
          <w:rtl/>
        </w:rPr>
      </w:pPr>
    </w:p>
    <w:p w14:paraId="5B7E789E" w14:textId="77777777" w:rsidR="00126079" w:rsidRPr="00A20B86" w:rsidRDefault="00126079" w:rsidP="00126079">
      <w:pPr>
        <w:bidi/>
        <w:spacing w:line="360" w:lineRule="auto"/>
        <w:ind w:left="1440"/>
        <w:jc w:val="both"/>
        <w:rPr>
          <w:rFonts w:cs="David" w:hint="cs"/>
          <w:rtl/>
        </w:rPr>
      </w:pPr>
      <w:r w:rsidRPr="00A20B86">
        <w:rPr>
          <w:rFonts w:cs="David" w:hint="cs"/>
          <w:rtl/>
        </w:rPr>
        <w:t>הנאשם הכחיש את אירוע לבישת תחתוני החוטיני של האם ע"י ת' ד', תנועותיו שלו באמבטיה שגרמו לת' ד' לגעת באיבר מינו ושיחות על יחסי המין שלו עם האם, תוך השוואתם ליחסי המין עם אשתו.</w:t>
      </w:r>
    </w:p>
    <w:p w14:paraId="1DE6338C" w14:textId="77777777" w:rsidR="00126079" w:rsidRPr="00A20B86" w:rsidRDefault="00126079" w:rsidP="00126079">
      <w:pPr>
        <w:bidi/>
        <w:spacing w:line="360" w:lineRule="auto"/>
        <w:ind w:left="720" w:hanging="720"/>
        <w:jc w:val="both"/>
        <w:rPr>
          <w:rFonts w:cs="David" w:hint="cs"/>
          <w:rtl/>
        </w:rPr>
      </w:pPr>
    </w:p>
    <w:p w14:paraId="235435C9"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הנאשם תיאר עוד, כי האווירה בבית הייתה פתוחה ומתירנית ולכן יכול היה לנהוג באופן שונה מהדרך בה נהג עם ילדיו הביולוגיים. </w:t>
      </w:r>
    </w:p>
    <w:p w14:paraId="70A03523" w14:textId="77777777" w:rsidR="00126079" w:rsidRDefault="00126079" w:rsidP="00126079">
      <w:pPr>
        <w:bidi/>
        <w:spacing w:line="360" w:lineRule="auto"/>
        <w:jc w:val="both"/>
        <w:rPr>
          <w:rFonts w:cs="David" w:hint="cs"/>
          <w:rtl/>
        </w:rPr>
      </w:pPr>
    </w:p>
    <w:p w14:paraId="4D2366BE" w14:textId="77777777" w:rsidR="00856162" w:rsidRPr="00A20B86" w:rsidRDefault="00856162" w:rsidP="00856162">
      <w:pPr>
        <w:bidi/>
        <w:spacing w:line="360" w:lineRule="auto"/>
        <w:jc w:val="both"/>
        <w:rPr>
          <w:rFonts w:cs="David" w:hint="cs"/>
          <w:rtl/>
        </w:rPr>
      </w:pPr>
    </w:p>
    <w:p w14:paraId="62295792" w14:textId="77777777" w:rsidR="00126079" w:rsidRPr="00A20B86" w:rsidRDefault="00126079" w:rsidP="00126079">
      <w:pPr>
        <w:bidi/>
        <w:spacing w:line="360" w:lineRule="auto"/>
        <w:ind w:left="1440" w:hanging="720"/>
        <w:jc w:val="both"/>
        <w:rPr>
          <w:rFonts w:cs="David" w:hint="cs"/>
          <w:rtl/>
        </w:rPr>
      </w:pPr>
      <w:r w:rsidRPr="00A20B86">
        <w:rPr>
          <w:rFonts w:cs="David" w:hint="cs"/>
          <w:rtl/>
        </w:rPr>
        <w:t>17.3</w:t>
      </w:r>
      <w:r w:rsidRPr="00A20B86">
        <w:rPr>
          <w:rFonts w:cs="David" w:hint="cs"/>
          <w:rtl/>
        </w:rPr>
        <w:tab/>
        <w:t>לכאורה, מתיישבת גרסתו של הנאשם עם הראיות שהובאו בפנינו, מהן עולה כי האווירה בבית היתה מאוד "משוחררת" והנאשם נהג להתקלח עם הבנות בהסכמתה המלאה של אמם (עד שלב מסוים, כאמור), ואף הרבה לגעת בהן, בגלוי.</w:t>
      </w:r>
    </w:p>
    <w:p w14:paraId="67115FFE" w14:textId="77777777" w:rsidR="00126079" w:rsidRPr="00A20B86" w:rsidRDefault="00126079" w:rsidP="00126079">
      <w:pPr>
        <w:bidi/>
        <w:spacing w:line="360" w:lineRule="auto"/>
        <w:jc w:val="both"/>
        <w:rPr>
          <w:rFonts w:cs="David" w:hint="cs"/>
          <w:rtl/>
        </w:rPr>
      </w:pPr>
    </w:p>
    <w:p w14:paraId="209C78F4" w14:textId="77777777" w:rsidR="00126079" w:rsidRPr="00A20B86" w:rsidRDefault="00126079" w:rsidP="00126079">
      <w:pPr>
        <w:bidi/>
        <w:spacing w:line="360" w:lineRule="auto"/>
        <w:ind w:left="720" w:firstLine="720"/>
        <w:jc w:val="both"/>
        <w:rPr>
          <w:rFonts w:cs="David" w:hint="cs"/>
          <w:rtl/>
        </w:rPr>
      </w:pPr>
      <w:r w:rsidRPr="00A20B86">
        <w:rPr>
          <w:rFonts w:cs="David" w:hint="cs"/>
          <w:rtl/>
        </w:rPr>
        <w:t xml:space="preserve">אולם, עדותו של הנאשם עוררה תמיהות רבות. </w:t>
      </w:r>
    </w:p>
    <w:p w14:paraId="2DD8EEC6" w14:textId="77777777" w:rsidR="00126079" w:rsidRPr="00A20B86" w:rsidRDefault="00126079" w:rsidP="00126079">
      <w:pPr>
        <w:bidi/>
        <w:spacing w:line="360" w:lineRule="auto"/>
        <w:jc w:val="both"/>
        <w:rPr>
          <w:rFonts w:cs="David" w:hint="cs"/>
          <w:rtl/>
        </w:rPr>
      </w:pPr>
    </w:p>
    <w:p w14:paraId="764CFC5D" w14:textId="77777777" w:rsidR="00126079" w:rsidRPr="00A20B86" w:rsidRDefault="00126079" w:rsidP="00126079">
      <w:pPr>
        <w:bidi/>
        <w:spacing w:line="360" w:lineRule="auto"/>
        <w:ind w:left="1440" w:hanging="720"/>
        <w:jc w:val="both"/>
        <w:rPr>
          <w:rFonts w:cs="David" w:hint="cs"/>
          <w:rtl/>
        </w:rPr>
      </w:pPr>
      <w:r w:rsidRPr="00A20B86">
        <w:rPr>
          <w:rFonts w:cs="David" w:hint="cs"/>
          <w:rtl/>
        </w:rPr>
        <w:t>17.4</w:t>
      </w:r>
      <w:r w:rsidRPr="00A20B86">
        <w:rPr>
          <w:rFonts w:cs="David" w:hint="cs"/>
          <w:rtl/>
        </w:rPr>
        <w:tab/>
        <w:t>כדי לחזק את קו הגנתו כי מעשיו היו תמימים, הדגיש הנאשם פעמים רבות את העובדה שהמתלוננות היו רק "תינוקות", אף על פי שכשהחל את הקשר עם אם המתלוננות היו הן בנות 6 ו-8 לערך;</w:t>
      </w:r>
    </w:p>
    <w:p w14:paraId="027A8535" w14:textId="77777777" w:rsidR="00126079" w:rsidRPr="00A20B86" w:rsidRDefault="00126079" w:rsidP="00126079">
      <w:pPr>
        <w:bidi/>
        <w:ind w:left="1440" w:hanging="720"/>
        <w:jc w:val="both"/>
        <w:rPr>
          <w:rFonts w:cs="David" w:hint="cs"/>
          <w:rtl/>
        </w:rPr>
      </w:pPr>
    </w:p>
    <w:p w14:paraId="3154FAD3" w14:textId="77777777" w:rsidR="00126079" w:rsidRPr="00A20B86" w:rsidRDefault="00126079" w:rsidP="00126079">
      <w:pPr>
        <w:bidi/>
        <w:spacing w:line="360" w:lineRule="auto"/>
        <w:ind w:left="1440" w:hanging="720"/>
        <w:jc w:val="both"/>
        <w:rPr>
          <w:rFonts w:cs="David" w:hint="cs"/>
          <w:rtl/>
        </w:rPr>
      </w:pPr>
      <w:r w:rsidRPr="00A20B86">
        <w:rPr>
          <w:rFonts w:cs="David" w:hint="cs"/>
          <w:rtl/>
        </w:rPr>
        <w:tab/>
        <w:t xml:space="preserve">כשתיאר את היכרותו עם המשפחה, אמר: "את </w:t>
      </w:r>
      <w:r w:rsidRPr="00A20B86">
        <w:rPr>
          <w:rFonts w:cs="David" w:hint="cs"/>
          <w:u w:val="single"/>
          <w:rtl/>
        </w:rPr>
        <w:t>הבנות</w:t>
      </w:r>
      <w:r w:rsidRPr="00A20B86">
        <w:rPr>
          <w:rFonts w:cs="David" w:hint="cs"/>
          <w:rtl/>
        </w:rPr>
        <w:t xml:space="preserve">, היו בגיל צעיר מאוד, </w:t>
      </w:r>
      <w:r w:rsidRPr="00A20B86">
        <w:rPr>
          <w:rFonts w:cs="David" w:hint="cs"/>
          <w:u w:val="single"/>
          <w:rtl/>
        </w:rPr>
        <w:t>ממש תינוקות היו</w:t>
      </w:r>
      <w:r w:rsidRPr="00A20B86">
        <w:rPr>
          <w:rFonts w:cs="David" w:hint="cs"/>
          <w:rtl/>
        </w:rPr>
        <w:t xml:space="preserve">" (עמ' 109 לפרוט'). כשהוטח בנאשם כי לא מקובל שילדות תיראנה את איבר המין של אביהן, השיב: </w:t>
      </w:r>
      <w:r w:rsidRPr="00A20B86">
        <w:rPr>
          <w:rFonts w:cs="David" w:hint="cs"/>
          <w:u w:val="single"/>
          <w:rtl/>
        </w:rPr>
        <w:t>"נכון, אך תינוקות זה אחרת"</w:t>
      </w:r>
      <w:r w:rsidRPr="00A20B86">
        <w:rPr>
          <w:rFonts w:cs="David" w:hint="cs"/>
          <w:rtl/>
        </w:rPr>
        <w:t xml:space="preserve">. (עמ' 128 לפרוט'). לאחר מכן, משנשאל מדוע הוא מתייחס למתלוננות כתינוקות, השיב: </w:t>
      </w:r>
      <w:r w:rsidRPr="00A20B86">
        <w:rPr>
          <w:rStyle w:val="normal-h"/>
          <w:rFonts w:cs="David" w:hint="cs"/>
          <w:rtl/>
        </w:rPr>
        <w:t xml:space="preserve">"בשבילי זה </w:t>
      </w:r>
      <w:r w:rsidRPr="00A20B86">
        <w:rPr>
          <w:rStyle w:val="normal-h"/>
          <w:rFonts w:cs="David" w:hint="cs"/>
          <w:u w:val="single"/>
          <w:rtl/>
        </w:rPr>
        <w:t>כן תינוקות</w:t>
      </w:r>
      <w:r w:rsidRPr="00A20B86">
        <w:rPr>
          <w:rStyle w:val="normal-h"/>
          <w:rFonts w:cs="David" w:hint="cs"/>
          <w:rtl/>
        </w:rPr>
        <w:t xml:space="preserve"> אני כך ראיתי אותן. " (עמ' 129 לפרוט'). וכן: "ת' ד' במיוחד, ראיתי אותה תינוקת עד שיצאה מהבית" (עמ' 129 לפרוט'). </w:t>
      </w:r>
      <w:r w:rsidRPr="00A20B86">
        <w:rPr>
          <w:rFonts w:cs="David" w:hint="cs"/>
          <w:rtl/>
        </w:rPr>
        <w:t>וכן בהמשך, בהתייחס לת' ד': "</w:t>
      </w:r>
      <w:r w:rsidRPr="00A20B86">
        <w:rPr>
          <w:rStyle w:val="normal-h"/>
          <w:rFonts w:cs="David" w:hint="cs"/>
          <w:rtl/>
        </w:rPr>
        <w:t>אני לא ראיתי אותה שהיא מתפתחת" (עמ' 129 לפרוט'), ו"</w:t>
      </w:r>
      <w:r w:rsidRPr="00A20B86">
        <w:rPr>
          <w:rStyle w:val="normal-h"/>
          <w:rFonts w:cs="David" w:hint="cs"/>
          <w:u w:val="single"/>
          <w:rtl/>
        </w:rPr>
        <w:t>ת' ד' כשיצאה מהבית היתה ממש ילדונת תינוקת</w:t>
      </w:r>
      <w:r w:rsidRPr="00A20B86">
        <w:rPr>
          <w:rFonts w:cs="David" w:hint="cs"/>
          <w:rtl/>
        </w:rPr>
        <w:t xml:space="preserve"> [...]</w:t>
      </w:r>
      <w:r w:rsidR="006D7AC7">
        <w:rPr>
          <w:rStyle w:val="normal-h"/>
          <w:rFonts w:cs="David" w:hint="cs"/>
          <w:b/>
          <w:bCs/>
          <w:rtl/>
        </w:rPr>
        <w:t xml:space="preserve">   </w:t>
      </w:r>
      <w:r w:rsidRPr="00A20B86">
        <w:rPr>
          <w:rStyle w:val="normal-h"/>
          <w:rFonts w:cs="David" w:hint="cs"/>
          <w:rtl/>
        </w:rPr>
        <w:t xml:space="preserve">בגיל 12, אני לא יודע מתי עזבה, יכול להיות, אך אני ראיתי אותה, ילדה שאתה מגדל מגיל 5 היא תינוקת בשבילך. </w:t>
      </w:r>
      <w:r w:rsidRPr="00A20B86">
        <w:rPr>
          <w:rStyle w:val="normal-h"/>
          <w:rFonts w:cs="David" w:hint="cs"/>
          <w:u w:val="single"/>
          <w:rtl/>
        </w:rPr>
        <w:t>בגיל 12 היא עוד תינוקת לא אישה</w:t>
      </w:r>
      <w:r w:rsidRPr="00A20B86">
        <w:rPr>
          <w:rStyle w:val="normal-h"/>
          <w:rFonts w:cs="David" w:hint="cs"/>
          <w:rtl/>
        </w:rPr>
        <w:t>.</w:t>
      </w:r>
      <w:r w:rsidRPr="00A20B86">
        <w:rPr>
          <w:rFonts w:cs="David" w:hint="cs"/>
          <w:rtl/>
        </w:rPr>
        <w:t xml:space="preserve">" (עמ' 135 לפרוט'). </w:t>
      </w:r>
    </w:p>
    <w:p w14:paraId="24274FD1" w14:textId="77777777" w:rsidR="00126079" w:rsidRPr="00A20B86" w:rsidRDefault="00126079" w:rsidP="00126079">
      <w:pPr>
        <w:bidi/>
        <w:spacing w:line="360" w:lineRule="auto"/>
        <w:ind w:left="26" w:hanging="26"/>
        <w:jc w:val="both"/>
        <w:rPr>
          <w:rFonts w:cs="David" w:hint="cs"/>
          <w:rtl/>
        </w:rPr>
      </w:pPr>
    </w:p>
    <w:p w14:paraId="132DC345"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לית מאן דפליג, שילדה בת 6 ובוודאי ילדה כבת 12, אינה יכולה להיקרא "תינוקת". עצם ההקצנה של הנאשם באופן בו תיאר את המתלוננות כ"תינוקות" וההפרזה בשימוש בביטוי זה, מותיר את הרושם כי עדותו לא היתה כנה וכי מדובר בטענה מחושבת שמטרתה להציג את האפשרות שראה במתלוננות אובייקט מיני, כאפשרות מופרכת ותלושה. </w:t>
      </w:r>
    </w:p>
    <w:p w14:paraId="5DA8E656" w14:textId="77777777" w:rsidR="00126079" w:rsidRPr="00A20B86" w:rsidRDefault="00126079" w:rsidP="00126079">
      <w:pPr>
        <w:bidi/>
        <w:ind w:left="26" w:hanging="26"/>
        <w:jc w:val="both"/>
        <w:rPr>
          <w:rFonts w:cs="David" w:hint="cs"/>
          <w:rtl/>
        </w:rPr>
      </w:pPr>
    </w:p>
    <w:p w14:paraId="33995AE4" w14:textId="77777777" w:rsidR="00126079" w:rsidRPr="00A20B86" w:rsidRDefault="00126079" w:rsidP="00126079">
      <w:pPr>
        <w:bidi/>
        <w:spacing w:line="360" w:lineRule="auto"/>
        <w:ind w:left="1440" w:hanging="720"/>
        <w:jc w:val="both"/>
        <w:rPr>
          <w:rFonts w:cs="David" w:hint="cs"/>
          <w:rtl/>
        </w:rPr>
      </w:pPr>
      <w:r w:rsidRPr="00A20B86">
        <w:rPr>
          <w:rFonts w:cs="David" w:hint="cs"/>
          <w:rtl/>
        </w:rPr>
        <w:t>17.5</w:t>
      </w:r>
      <w:r w:rsidRPr="00A20B86">
        <w:rPr>
          <w:rFonts w:cs="David" w:hint="cs"/>
          <w:rtl/>
        </w:rPr>
        <w:tab/>
        <w:t>גם השימוש הגורף בביטוי "טבעי" בכל פעם שתיאר את ההוויה בבית ואת הנגיעות במתלוננות שכללו חיבוקים, ליטופים ונשיקות, היה מוגזם בעיניי ועירער את האמון שניתן היה ליתן בו. בכל פעם שנדרש הנאשם להתיחס לנגיעותיו במתלוננות, הוסיף כי האווירה בבית היתה מתירנית ואיפשרה התנהגויות אלה.</w:t>
      </w:r>
    </w:p>
    <w:p w14:paraId="1D40BB04" w14:textId="77777777" w:rsidR="00126079" w:rsidRPr="00A20B86" w:rsidRDefault="00126079" w:rsidP="00126079">
      <w:pPr>
        <w:bidi/>
        <w:ind w:left="26" w:hanging="26"/>
        <w:jc w:val="both"/>
        <w:rPr>
          <w:rFonts w:cs="David" w:hint="cs"/>
          <w:rtl/>
        </w:rPr>
      </w:pPr>
    </w:p>
    <w:p w14:paraId="5753484A"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אינני שולל כי האווירה בבית היתה אכן "מתירנית" ו"משוחררת" ואולם, בנסיבות העניין כשמדובר באדם מבוגר, נשוי ואב לבנות, אין להניח שלא ידע ש"מתירני ומשוחרר" אין משמעו "נטול רסן", וכי לא הבין שמקלחות משותפות בערום עם ילדה כבת 9 ואף 10, תוך שהם נוגעים האחד בשני והילדה מסבנת את גופו בעודו מתנועע כך שאיבר מינו נוגע בידיה, או ליטוף גופן של המתלוננות במיטה או על הערסל כשהם שוכבים צמוד, לבישת חוטיני ונגיעה בחזה הערום של ת' ד' ובאיבר מינה מעל הבגדים, הוא דבר "טבעי"! וכל זאת כשהוא מבקש מת' ד' לשמור על מעשיו בסוד ו"משביע" אותה שלא תספר עליהם לאמה שזה מכבר אסרה עליו להתרחץ עם בתה. בהקשר זה ראוי להפנות לדברי ת' ד' לפיהם הנאשם ידע להסתיר את נגיעותיו האסורות בה: </w:t>
      </w:r>
    </w:p>
    <w:p w14:paraId="310935CC" w14:textId="77777777" w:rsidR="00126079" w:rsidRPr="00A20B86" w:rsidRDefault="00126079" w:rsidP="00126079">
      <w:pPr>
        <w:bidi/>
        <w:spacing w:line="360" w:lineRule="auto"/>
        <w:ind w:left="1440"/>
        <w:jc w:val="both"/>
        <w:rPr>
          <w:rFonts w:cs="David" w:hint="cs"/>
          <w:rtl/>
        </w:rPr>
      </w:pPr>
    </w:p>
    <w:p w14:paraId="496190B3" w14:textId="77777777" w:rsidR="00126079" w:rsidRPr="00A20B86" w:rsidRDefault="00126079" w:rsidP="00DA313D">
      <w:pPr>
        <w:bidi/>
        <w:spacing w:line="360" w:lineRule="auto"/>
        <w:ind w:left="1826" w:right="720"/>
        <w:jc w:val="both"/>
        <w:rPr>
          <w:rFonts w:cs="David" w:hint="cs"/>
          <w:rtl/>
        </w:rPr>
      </w:pPr>
      <w:r w:rsidRPr="00A20B86">
        <w:rPr>
          <w:rFonts w:cs="David" w:hint="cs"/>
          <w:rtl/>
        </w:rPr>
        <w:t>"ש:</w:t>
      </w:r>
      <w:r w:rsidR="00DA313D">
        <w:rPr>
          <w:rFonts w:cs="David" w:hint="cs"/>
          <w:rtl/>
        </w:rPr>
        <w:t xml:space="preserve"> </w:t>
      </w:r>
      <w:r w:rsidRPr="00A20B86">
        <w:rPr>
          <w:rFonts w:cs="David" w:hint="cs"/>
          <w:rtl/>
        </w:rPr>
        <w:t>עכשיו, כשאתם שיחקתם עם המים שם בחוץ... האמא וא</w:t>
      </w:r>
      <w:r w:rsidR="006C3529" w:rsidRPr="00A20B86">
        <w:rPr>
          <w:rFonts w:cs="David" w:hint="cs"/>
          <w:rtl/>
        </w:rPr>
        <w:t xml:space="preserve">' ד' </w:t>
      </w:r>
      <w:r w:rsidRPr="00A20B86">
        <w:rPr>
          <w:rFonts w:cs="David" w:hint="cs"/>
          <w:rtl/>
        </w:rPr>
        <w:t xml:space="preserve"> גם היו בחוץ, נכון? אתם שיחקתם, שפכתם מים אחד על השני לפני כולם, נכון?</w:t>
      </w:r>
    </w:p>
    <w:p w14:paraId="3EF908B5" w14:textId="77777777" w:rsidR="00126079" w:rsidRPr="00A20B86" w:rsidRDefault="00126079" w:rsidP="00126079">
      <w:pPr>
        <w:bidi/>
        <w:spacing w:line="360" w:lineRule="auto"/>
        <w:ind w:left="1826" w:right="720"/>
        <w:jc w:val="both"/>
        <w:rPr>
          <w:rFonts w:cs="David" w:hint="cs"/>
          <w:rtl/>
        </w:rPr>
      </w:pPr>
      <w:r w:rsidRPr="00A20B86">
        <w:rPr>
          <w:rFonts w:cs="David" w:hint="cs"/>
          <w:rtl/>
        </w:rPr>
        <w:t>ת:</w:t>
      </w:r>
      <w:r w:rsidRPr="00A20B86">
        <w:rPr>
          <w:rFonts w:cs="David" w:hint="cs"/>
          <w:rtl/>
        </w:rPr>
        <w:tab/>
        <w:t xml:space="preserve">כששיחקנו מים, זה היה לפני כולם, </w:t>
      </w:r>
      <w:r w:rsidRPr="00A20B86">
        <w:rPr>
          <w:rFonts w:cs="David" w:hint="cs"/>
          <w:u w:val="single"/>
          <w:rtl/>
        </w:rPr>
        <w:t>כשהוא נגע בי זה תמיד היה לבד</w:t>
      </w:r>
      <w:r w:rsidRPr="00A20B86">
        <w:rPr>
          <w:rFonts w:cs="David" w:hint="cs"/>
          <w:rtl/>
        </w:rPr>
        <w:t xml:space="preserve"> (עמ' 70 לפרוטוקול). </w:t>
      </w:r>
    </w:p>
    <w:p w14:paraId="72CFCDE2" w14:textId="77777777" w:rsidR="00126079" w:rsidRPr="00A20B86" w:rsidRDefault="00126079" w:rsidP="00126079">
      <w:pPr>
        <w:bidi/>
        <w:spacing w:line="360" w:lineRule="auto"/>
        <w:ind w:left="1466"/>
        <w:jc w:val="both"/>
        <w:rPr>
          <w:rFonts w:cs="David" w:hint="cs"/>
          <w:rtl/>
        </w:rPr>
      </w:pPr>
    </w:p>
    <w:p w14:paraId="291A57E8" w14:textId="77777777" w:rsidR="00126079" w:rsidRPr="00A20B86" w:rsidRDefault="00126079" w:rsidP="00126079">
      <w:pPr>
        <w:bidi/>
        <w:spacing w:line="360" w:lineRule="auto"/>
        <w:ind w:left="1466"/>
        <w:jc w:val="both"/>
        <w:rPr>
          <w:rFonts w:cs="David" w:hint="cs"/>
          <w:rtl/>
        </w:rPr>
      </w:pPr>
      <w:r w:rsidRPr="00A20B86">
        <w:rPr>
          <w:rFonts w:cs="David" w:hint="cs"/>
          <w:rtl/>
        </w:rPr>
        <w:t>הבקשה לשמור ב"סוד" והסתרת המגעים האסורים מדגישים את האבחנה בין מותר ואסור ומצביעים על הלך נפשו של הנאשם ועל כך שידע היטב שאין מדובר בדבר "טבעי".</w:t>
      </w:r>
    </w:p>
    <w:p w14:paraId="72AB1C0C" w14:textId="77777777" w:rsidR="00126079" w:rsidRPr="00A20B86" w:rsidRDefault="00126079" w:rsidP="00126079">
      <w:pPr>
        <w:bidi/>
        <w:ind w:left="26" w:hanging="26"/>
        <w:jc w:val="both"/>
        <w:rPr>
          <w:rFonts w:cs="David" w:hint="cs"/>
          <w:rtl/>
        </w:rPr>
      </w:pPr>
    </w:p>
    <w:p w14:paraId="295FDE1D" w14:textId="77777777" w:rsidR="00126079" w:rsidRPr="00A20B86" w:rsidRDefault="00126079" w:rsidP="005E5FE2">
      <w:pPr>
        <w:bidi/>
        <w:spacing w:line="360" w:lineRule="auto"/>
        <w:ind w:left="1440"/>
        <w:jc w:val="both"/>
        <w:rPr>
          <w:rFonts w:cs="David" w:hint="cs"/>
          <w:rtl/>
        </w:rPr>
      </w:pPr>
      <w:r w:rsidRPr="00A20B86">
        <w:rPr>
          <w:rFonts w:cs="David" w:hint="cs"/>
          <w:rtl/>
        </w:rPr>
        <w:t>אדם אינו מנותק מעולמו התרבותי. אין לומר כי בעצם מעברו לבית האם ב</w:t>
      </w:r>
      <w:r w:rsidR="005E5FE2" w:rsidRPr="00A20B86">
        <w:rPr>
          <w:rFonts w:cs="David" w:hint="cs"/>
          <w:rtl/>
        </w:rPr>
        <w:t>כפר ע'</w:t>
      </w:r>
      <w:r w:rsidRPr="00A20B86">
        <w:rPr>
          <w:rFonts w:cs="David" w:hint="cs"/>
          <w:rtl/>
        </w:rPr>
        <w:t xml:space="preserve"> שכח הנאשם את הנורמות על פיהן חי כל חייו. נורמות שכל אב ואדם בן תרבות אמור לחיות על פיהן.</w:t>
      </w:r>
    </w:p>
    <w:p w14:paraId="5DD8CBC9" w14:textId="77777777" w:rsidR="00126079" w:rsidRPr="00A20B86" w:rsidRDefault="00126079" w:rsidP="00126079">
      <w:pPr>
        <w:bidi/>
        <w:jc w:val="both"/>
        <w:rPr>
          <w:rFonts w:cs="David" w:hint="cs"/>
          <w:rtl/>
        </w:rPr>
      </w:pPr>
    </w:p>
    <w:p w14:paraId="610EC246" w14:textId="77777777" w:rsidR="00126079" w:rsidRPr="00A20B86" w:rsidRDefault="00126079" w:rsidP="00126079">
      <w:pPr>
        <w:bidi/>
        <w:spacing w:line="360" w:lineRule="auto"/>
        <w:ind w:left="1440" w:hanging="720"/>
        <w:jc w:val="both"/>
        <w:rPr>
          <w:rFonts w:cs="David" w:hint="cs"/>
          <w:rtl/>
        </w:rPr>
      </w:pPr>
      <w:r w:rsidRPr="00A20B86">
        <w:rPr>
          <w:rFonts w:cs="David" w:hint="cs"/>
          <w:rtl/>
        </w:rPr>
        <w:t>17.6</w:t>
      </w:r>
      <w:r w:rsidRPr="00A20B86">
        <w:rPr>
          <w:rFonts w:cs="David" w:hint="cs"/>
          <w:rtl/>
        </w:rPr>
        <w:tab/>
        <w:t>יתירה מכך, הנאשם הכחיש חלקים רבים בגרסת המתלוננות וטען שלא היו דברים מעולם. כך למשל טען, כי מעולם לא סיבן את גופה של ת' ד' (דבר התמוה בפני עצמו, כי אם היתה "תינוקת", הכל היה "טבעי", מדוע שלא יסבנה?</w:t>
      </w:r>
      <w:r w:rsidRPr="00A20B86">
        <w:rPr>
          <w:rFonts w:cs="David"/>
        </w:rPr>
        <w:t>!</w:t>
      </w:r>
      <w:r w:rsidRPr="00A20B86">
        <w:rPr>
          <w:rFonts w:cs="David" w:hint="cs"/>
          <w:rtl/>
        </w:rPr>
        <w:t>), מעולם לא הסתובב בבית במערומיו, לא נשק להן בפיהן אלא על הלחי ולא שוחח עמן על יחסי המין עם אמן. היינו, בנוגע לחלקים אלה, לא טען הנאשם לטעות בפרשנותן של המתלוננות את "התנהגותו האבהית והטבעית", אלא כי אין להאמין להן.</w:t>
      </w:r>
    </w:p>
    <w:p w14:paraId="0E3FD29F"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כך גם הכחיש שביקש מת' ד' לשמור מעשיו בסוד והכחיש שהמשיך להתקלח איתה אחרי שאמה אסרה זאת. </w:t>
      </w:r>
    </w:p>
    <w:p w14:paraId="417FD369" w14:textId="77777777" w:rsidR="00126079" w:rsidRPr="00A20B86" w:rsidRDefault="00126079" w:rsidP="00126079">
      <w:pPr>
        <w:bidi/>
        <w:spacing w:line="360" w:lineRule="auto"/>
        <w:ind w:left="1440"/>
        <w:jc w:val="both"/>
        <w:rPr>
          <w:rFonts w:cs="David" w:hint="cs"/>
          <w:rtl/>
        </w:rPr>
      </w:pPr>
      <w:r w:rsidRPr="00A20B86">
        <w:rPr>
          <w:rFonts w:cs="David" w:hint="cs"/>
          <w:rtl/>
        </w:rPr>
        <w:t>משכף המאזניים עליה מתן האמון במתלוננות עולה, ממילא "שוקעת", עמוק כלפי מטה, כף המאזניים עליה מונחים הכחשותיו ואי האמון בגירסתו של הנאשם.</w:t>
      </w:r>
    </w:p>
    <w:p w14:paraId="5FDE3F14" w14:textId="77777777" w:rsidR="00126079" w:rsidRPr="00A20B86" w:rsidRDefault="00126079" w:rsidP="00126079">
      <w:pPr>
        <w:bidi/>
        <w:spacing w:line="360" w:lineRule="auto"/>
        <w:ind w:left="26" w:hanging="26"/>
        <w:jc w:val="both"/>
        <w:rPr>
          <w:rFonts w:cs="David" w:hint="cs"/>
          <w:rtl/>
        </w:rPr>
      </w:pPr>
    </w:p>
    <w:p w14:paraId="6C26DD98" w14:textId="77777777" w:rsidR="00126079" w:rsidRPr="00A20B86" w:rsidRDefault="00126079" w:rsidP="00126079">
      <w:pPr>
        <w:bidi/>
        <w:spacing w:line="360" w:lineRule="auto"/>
        <w:ind w:left="1440" w:hanging="720"/>
        <w:jc w:val="both"/>
        <w:rPr>
          <w:rFonts w:cs="David" w:hint="cs"/>
          <w:rtl/>
        </w:rPr>
      </w:pPr>
      <w:r w:rsidRPr="00A20B86">
        <w:rPr>
          <w:rFonts w:cs="David" w:hint="cs"/>
          <w:rtl/>
        </w:rPr>
        <w:t>17.7</w:t>
      </w:r>
      <w:r w:rsidRPr="00A20B86">
        <w:rPr>
          <w:rFonts w:cs="David" w:hint="cs"/>
          <w:rtl/>
        </w:rPr>
        <w:tab/>
        <w:t xml:space="preserve">דהיינו, לא רק בשל התמיהות שבגירסת הנאשם החלטתי לדחותה, אלא גם בשל האמון הרב שנתתי בגרסת המתלוננות ובהיעדר מניע של מי מהן להעליל עליו עלילה כזו, לעומת חוסר האמון שנתתי בגירסת הנאשם.  </w:t>
      </w:r>
    </w:p>
    <w:p w14:paraId="2A100FAC" w14:textId="77777777" w:rsidR="00126079" w:rsidRDefault="00126079" w:rsidP="00126079">
      <w:pPr>
        <w:bidi/>
        <w:spacing w:line="360" w:lineRule="auto"/>
        <w:jc w:val="both"/>
        <w:rPr>
          <w:rFonts w:cs="David" w:hint="cs"/>
          <w:rtl/>
        </w:rPr>
      </w:pPr>
    </w:p>
    <w:p w14:paraId="45361246" w14:textId="77777777" w:rsidR="00DA313D" w:rsidRDefault="00DA313D" w:rsidP="00DA313D">
      <w:pPr>
        <w:bidi/>
        <w:spacing w:line="360" w:lineRule="auto"/>
        <w:jc w:val="both"/>
        <w:rPr>
          <w:rFonts w:cs="David" w:hint="cs"/>
          <w:rtl/>
        </w:rPr>
      </w:pPr>
    </w:p>
    <w:p w14:paraId="4667EAA2" w14:textId="77777777" w:rsidR="00DA313D" w:rsidRDefault="00DA313D" w:rsidP="00DA313D">
      <w:pPr>
        <w:bidi/>
        <w:spacing w:line="360" w:lineRule="auto"/>
        <w:jc w:val="both"/>
        <w:rPr>
          <w:rFonts w:cs="David" w:hint="cs"/>
          <w:rtl/>
        </w:rPr>
      </w:pPr>
    </w:p>
    <w:p w14:paraId="1BA13593" w14:textId="77777777" w:rsidR="00DA313D" w:rsidRPr="00A20B86" w:rsidRDefault="00DA313D" w:rsidP="00DA313D">
      <w:pPr>
        <w:bidi/>
        <w:spacing w:line="360" w:lineRule="auto"/>
        <w:jc w:val="both"/>
        <w:rPr>
          <w:rFonts w:cs="David" w:hint="cs"/>
          <w:rtl/>
        </w:rPr>
      </w:pPr>
    </w:p>
    <w:p w14:paraId="12911163" w14:textId="77777777" w:rsidR="00126079" w:rsidRPr="00A20B86" w:rsidRDefault="00126079" w:rsidP="00126079">
      <w:pPr>
        <w:bidi/>
        <w:spacing w:line="360" w:lineRule="auto"/>
        <w:jc w:val="both"/>
        <w:rPr>
          <w:rFonts w:cs="David" w:hint="cs"/>
          <w:u w:val="single"/>
          <w:rtl/>
        </w:rPr>
      </w:pPr>
      <w:r w:rsidRPr="00A20B86">
        <w:rPr>
          <w:rFonts w:cs="David" w:hint="cs"/>
          <w:rtl/>
        </w:rPr>
        <w:t>18.</w:t>
      </w:r>
      <w:r w:rsidRPr="00A20B86">
        <w:rPr>
          <w:rFonts w:cs="David" w:hint="cs"/>
          <w:rtl/>
        </w:rPr>
        <w:tab/>
      </w:r>
      <w:r w:rsidRPr="00A20B86">
        <w:rPr>
          <w:rFonts w:cs="David" w:hint="cs"/>
          <w:u w:val="single"/>
          <w:rtl/>
        </w:rPr>
        <w:t>דחיית הטענה לעלילת שווא</w:t>
      </w:r>
    </w:p>
    <w:p w14:paraId="6254B34B" w14:textId="77777777" w:rsidR="00126079" w:rsidRPr="00A20B86" w:rsidRDefault="00126079" w:rsidP="00126079">
      <w:pPr>
        <w:bidi/>
        <w:spacing w:before="100" w:beforeAutospacing="1" w:after="100" w:afterAutospacing="1" w:line="360" w:lineRule="auto"/>
        <w:ind w:left="1440" w:hanging="720"/>
        <w:jc w:val="both"/>
        <w:rPr>
          <w:rFonts w:cs="David" w:hint="cs"/>
          <w:rtl/>
        </w:rPr>
      </w:pPr>
      <w:r w:rsidRPr="00A20B86">
        <w:rPr>
          <w:rFonts w:cs="David" w:hint="cs"/>
          <w:rtl/>
        </w:rPr>
        <w:t>18.1</w:t>
      </w:r>
      <w:r w:rsidRPr="00A20B86">
        <w:rPr>
          <w:rFonts w:cs="David" w:hint="cs"/>
          <w:rtl/>
        </w:rPr>
        <w:tab/>
        <w:t xml:space="preserve">הנאשם טען כאמור, כי מדובר בעלילת שווא ולא היו דברים מעולם. כשנשאל מי עשוי היה לטפול עליו עלילה כזו "התפתל" בתשובותיו והודה כי הוא אינו יודע; פעם הניח כי זו בת זוגו לשעבר, כשאח"כ חזר בו מטענה זו, פעם המתלוננות עצמן ופעם אביהן. בהמשך אף טען כי היוזמה לעלילה באה מצד העו"ס, שרון גל, ש"הכניסה" למתלוננות "רעיונות" בדבר פגיעה מינית בהן ורמז שגם בחקירתן במשטרה "דחפו" להן מילים לפה. </w:t>
      </w:r>
    </w:p>
    <w:p w14:paraId="666F2427"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אקדים ואומר, כי אני דוחה מכל וכל טענות אלה של הנאשם, באשר אין להן ביסוס בראיות, בנסיבות המקרה ובהגיון.</w:t>
      </w:r>
    </w:p>
    <w:p w14:paraId="50CAD930" w14:textId="77777777" w:rsidR="00126079" w:rsidRPr="00A20B86" w:rsidRDefault="00126079" w:rsidP="00126079">
      <w:pPr>
        <w:tabs>
          <w:tab w:val="left" w:pos="746"/>
        </w:tabs>
        <w:bidi/>
        <w:spacing w:before="100" w:beforeAutospacing="1" w:after="100" w:afterAutospacing="1" w:line="360" w:lineRule="auto"/>
        <w:ind w:left="1440" w:hanging="1440"/>
        <w:jc w:val="both"/>
        <w:rPr>
          <w:rFonts w:cs="David" w:hint="cs"/>
          <w:rtl/>
        </w:rPr>
      </w:pPr>
      <w:r w:rsidRPr="00A20B86">
        <w:rPr>
          <w:rFonts w:cs="David" w:hint="cs"/>
          <w:rtl/>
        </w:rPr>
        <w:tab/>
        <w:t xml:space="preserve">18.2 </w:t>
      </w:r>
      <w:r w:rsidRPr="00A20B86">
        <w:rPr>
          <w:rFonts w:cs="David" w:hint="cs"/>
          <w:rtl/>
        </w:rPr>
        <w:tab/>
        <w:t>האפשרות כי ת' ד' ביקשה לטפול עליו עלילה אינה מתיישבת עם הראיות בתיק;</w:t>
      </w:r>
    </w:p>
    <w:p w14:paraId="10FAEB4B" w14:textId="77777777" w:rsidR="00126079" w:rsidRPr="00A20B86" w:rsidRDefault="00126079" w:rsidP="00126079">
      <w:pPr>
        <w:tabs>
          <w:tab w:val="left" w:pos="746"/>
        </w:tabs>
        <w:bidi/>
        <w:spacing w:before="100" w:beforeAutospacing="1" w:after="100" w:afterAutospacing="1" w:line="360" w:lineRule="auto"/>
        <w:ind w:left="1440" w:hanging="1440"/>
        <w:jc w:val="both"/>
        <w:rPr>
          <w:rFonts w:cs="David" w:hint="cs"/>
          <w:rtl/>
        </w:rPr>
      </w:pPr>
      <w:r w:rsidRPr="00A20B86">
        <w:rPr>
          <w:rFonts w:cs="David" w:hint="cs"/>
          <w:rtl/>
        </w:rPr>
        <w:tab/>
      </w:r>
      <w:r w:rsidRPr="00A20B86">
        <w:rPr>
          <w:rFonts w:cs="David" w:hint="cs"/>
          <w:rtl/>
        </w:rPr>
        <w:tab/>
        <w:t xml:space="preserve">ת' ד' תיארה אמנם, כי חידוש הקשר בין אמה לנאשם, לאחר הפרידה הארוכה ביניהם, עורר בה כעס (כלפי אמה!) משום שבאותו זמן חשבה לחזור ולהתגורר בבית האם וחידוש הקשר סיכל את תוכניתה (עמ' 53 לפרוט'). </w:t>
      </w:r>
    </w:p>
    <w:p w14:paraId="05216275" w14:textId="77777777" w:rsidR="00126079" w:rsidRPr="00A20B86" w:rsidRDefault="00126079" w:rsidP="00126079">
      <w:pPr>
        <w:tabs>
          <w:tab w:val="left" w:pos="746"/>
        </w:tabs>
        <w:bidi/>
        <w:spacing w:before="100" w:beforeAutospacing="1" w:after="100" w:afterAutospacing="1" w:line="360" w:lineRule="auto"/>
        <w:ind w:left="1440" w:hanging="1440"/>
        <w:jc w:val="both"/>
        <w:rPr>
          <w:rFonts w:cs="David" w:hint="cs"/>
          <w:rtl/>
        </w:rPr>
      </w:pPr>
      <w:r w:rsidRPr="00A20B86">
        <w:rPr>
          <w:rFonts w:cs="David" w:hint="cs"/>
          <w:rtl/>
        </w:rPr>
        <w:tab/>
      </w:r>
      <w:r w:rsidRPr="00A20B86">
        <w:rPr>
          <w:rFonts w:cs="David" w:hint="cs"/>
          <w:rtl/>
        </w:rPr>
        <w:tab/>
        <w:t xml:space="preserve">עם זאת, הכחישה, כי הגישה תלונה נגד הנאשם משום שרצתה להרחיקו מבית אמה. בתגובה לשאלות הסנגור בעניין זה, השיבה: </w:t>
      </w:r>
    </w:p>
    <w:p w14:paraId="6CCADD8C" w14:textId="77777777" w:rsidR="00126079" w:rsidRPr="00A20B86" w:rsidRDefault="00126079" w:rsidP="00126079">
      <w:pPr>
        <w:pStyle w:val="normal-p"/>
        <w:tabs>
          <w:tab w:val="left" w:pos="7586"/>
          <w:tab w:val="left" w:pos="7946"/>
        </w:tabs>
        <w:bidi/>
        <w:spacing w:beforeAutospacing="0" w:afterAutospacing="0" w:line="360" w:lineRule="auto"/>
        <w:ind w:left="1826" w:right="720" w:hanging="746"/>
        <w:jc w:val="both"/>
        <w:rPr>
          <w:rFonts w:cs="David" w:hint="cs"/>
          <w:rtl/>
        </w:rPr>
      </w:pPr>
      <w:r w:rsidRPr="00A20B86">
        <w:rPr>
          <w:rFonts w:cs="David" w:hint="cs"/>
          <w:rtl/>
        </w:rPr>
        <w:t xml:space="preserve">  </w:t>
      </w:r>
      <w:r w:rsidRPr="00A20B86">
        <w:rPr>
          <w:rFonts w:cs="David" w:hint="cs"/>
          <w:rtl/>
        </w:rPr>
        <w:tab/>
      </w:r>
      <w:r w:rsidRPr="00A20B86">
        <w:rPr>
          <w:rStyle w:val="normal-h"/>
          <w:rFonts w:cs="David" w:hint="cs"/>
          <w:rtl/>
        </w:rPr>
        <w:t xml:space="preserve">"זה ממש לא נכון. לפני שאני סיפרתי היו לי כל כך שיקולים של מה, אחותי תגדל בלי אבא, וזה בעצם אחד הדברים שבגללם לא סיפרתי הרבה זמן, כי אני גדלתי עם הורים גרושים ..." (עמ' 63 לפרוט'). </w:t>
      </w:r>
    </w:p>
    <w:p w14:paraId="3DA222CB" w14:textId="77777777" w:rsidR="00126079" w:rsidRPr="00A20B86" w:rsidRDefault="00126079" w:rsidP="00126079">
      <w:pPr>
        <w:pStyle w:val="normal-p"/>
        <w:tabs>
          <w:tab w:val="left" w:pos="1466"/>
          <w:tab w:val="left" w:pos="7586"/>
          <w:tab w:val="left" w:pos="7946"/>
        </w:tabs>
        <w:bidi/>
        <w:spacing w:line="360" w:lineRule="auto"/>
        <w:ind w:left="1440"/>
        <w:jc w:val="both"/>
        <w:rPr>
          <w:rFonts w:cs="David" w:hint="cs"/>
          <w:rtl/>
        </w:rPr>
      </w:pPr>
      <w:r w:rsidRPr="00A20B86">
        <w:rPr>
          <w:rFonts w:cs="David" w:hint="cs"/>
          <w:rtl/>
        </w:rPr>
        <w:t>משהטיח בה הסנגור כי ייתכן ותלונתה באה לסייע לאמה בהליכים המשפטיים שניהלה נגד הנאשם בבית המשפט לענייני משפחה, השיבה:</w:t>
      </w:r>
    </w:p>
    <w:p w14:paraId="101DA4FC" w14:textId="77777777" w:rsidR="00126079" w:rsidRPr="00A20B86" w:rsidRDefault="00126079" w:rsidP="00126079">
      <w:pPr>
        <w:bidi/>
        <w:spacing w:line="360" w:lineRule="auto"/>
        <w:ind w:left="1845" w:right="900"/>
        <w:jc w:val="both"/>
        <w:rPr>
          <w:rStyle w:val="normal-h"/>
          <w:rFonts w:cs="David" w:hint="cs"/>
          <w:rtl/>
        </w:rPr>
      </w:pPr>
      <w:r w:rsidRPr="00A20B86">
        <w:rPr>
          <w:rStyle w:val="normal-h"/>
          <w:rFonts w:cs="David" w:hint="cs"/>
          <w:rtl/>
        </w:rPr>
        <w:t>"לא. זה לא נכון. אני ואמא שלי, אל"ף, אני לא רואה שום אינטרס לעזוב את הבית בגיל כל כך מוקדם בשביל לסייע לאמא שלי בכסף?</w:t>
      </w:r>
    </w:p>
    <w:p w14:paraId="5C4F05DA" w14:textId="77777777" w:rsidR="00126079" w:rsidRPr="00A20B86" w:rsidRDefault="00126079" w:rsidP="00126079">
      <w:pPr>
        <w:bidi/>
        <w:spacing w:line="360" w:lineRule="auto"/>
        <w:ind w:left="1845" w:right="900"/>
        <w:jc w:val="both"/>
        <w:rPr>
          <w:rStyle w:val="normal-h"/>
          <w:rFonts w:cs="David" w:hint="cs"/>
          <w:rtl/>
        </w:rPr>
      </w:pPr>
      <w:r w:rsidRPr="00A20B86">
        <w:rPr>
          <w:rStyle w:val="normal-h"/>
          <w:rFonts w:cs="David" w:hint="cs"/>
          <w:rtl/>
        </w:rPr>
        <w:t>השופט אלרון:</w:t>
      </w:r>
    </w:p>
    <w:p w14:paraId="5EA05FC6" w14:textId="77777777" w:rsidR="00126079" w:rsidRPr="00A20B86" w:rsidRDefault="00126079" w:rsidP="00126079">
      <w:pPr>
        <w:bidi/>
        <w:spacing w:line="360" w:lineRule="auto"/>
        <w:ind w:left="1845" w:right="900"/>
        <w:jc w:val="both"/>
        <w:rPr>
          <w:rStyle w:val="normal-h"/>
          <w:rFonts w:cs="David" w:hint="cs"/>
          <w:rtl/>
        </w:rPr>
      </w:pPr>
      <w:r w:rsidRPr="00A20B86">
        <w:rPr>
          <w:rStyle w:val="normal-h"/>
          <w:rFonts w:cs="David" w:hint="cs"/>
          <w:rtl/>
        </w:rPr>
        <w:t>לא, לא. לסייע לאמא שלך בתביעה שלה נגדו.</w:t>
      </w:r>
    </w:p>
    <w:p w14:paraId="49871821" w14:textId="77777777" w:rsidR="00126079" w:rsidRPr="00A20B86" w:rsidRDefault="00126079" w:rsidP="00126079">
      <w:pPr>
        <w:bidi/>
        <w:spacing w:line="360" w:lineRule="auto"/>
        <w:ind w:left="1845" w:right="900"/>
        <w:jc w:val="both"/>
        <w:rPr>
          <w:rFonts w:cs="David" w:hint="cs"/>
          <w:rtl/>
        </w:rPr>
      </w:pPr>
      <w:r w:rsidRPr="00A20B86">
        <w:rPr>
          <w:rStyle w:val="normal-h"/>
          <w:rFonts w:cs="David" w:hint="cs"/>
          <w:rtl/>
        </w:rPr>
        <w:t>ת:</w:t>
      </w:r>
      <w:r w:rsidR="006D7AC7">
        <w:rPr>
          <w:rStyle w:val="normal-h"/>
          <w:rFonts w:cs="David" w:hint="cs"/>
          <w:rtl/>
        </w:rPr>
        <w:t xml:space="preserve"> </w:t>
      </w:r>
      <w:r w:rsidRPr="00A20B86">
        <w:rPr>
          <w:rStyle w:val="normal-h"/>
          <w:rFonts w:cs="David" w:hint="cs"/>
          <w:rtl/>
        </w:rPr>
        <w:t>לא. אני לא אסייע לאמא שלי בשום דבר, אני לא בקשר איתה כבר שנים, אני לא, לא, אני לא אסייע לה בכלום. "</w:t>
      </w:r>
      <w:r w:rsidRPr="00A20B86">
        <w:rPr>
          <w:rFonts w:cs="David" w:hint="cs"/>
          <w:rtl/>
        </w:rPr>
        <w:t xml:space="preserve"> (עמ' 63 לפרוט').</w:t>
      </w:r>
    </w:p>
    <w:p w14:paraId="5EB584BA" w14:textId="77777777" w:rsidR="00DA313D" w:rsidRDefault="00DA313D" w:rsidP="00126079">
      <w:pPr>
        <w:pStyle w:val="normal-p"/>
        <w:bidi/>
        <w:spacing w:line="360" w:lineRule="auto"/>
        <w:ind w:left="1466"/>
        <w:jc w:val="both"/>
        <w:rPr>
          <w:rFonts w:cs="David" w:hint="cs"/>
          <w:rtl/>
        </w:rPr>
      </w:pPr>
    </w:p>
    <w:p w14:paraId="74B1AC22" w14:textId="77777777" w:rsidR="00DA313D" w:rsidRDefault="00DA313D" w:rsidP="00DA313D">
      <w:pPr>
        <w:pStyle w:val="normal-p"/>
        <w:bidi/>
        <w:spacing w:line="360" w:lineRule="auto"/>
        <w:ind w:left="1466"/>
        <w:jc w:val="both"/>
        <w:rPr>
          <w:rFonts w:cs="David" w:hint="cs"/>
          <w:rtl/>
        </w:rPr>
      </w:pPr>
    </w:p>
    <w:p w14:paraId="5F258903" w14:textId="77777777" w:rsidR="00126079" w:rsidRPr="00A20B86" w:rsidRDefault="00126079" w:rsidP="00DA313D">
      <w:pPr>
        <w:pStyle w:val="normal-p"/>
        <w:bidi/>
        <w:spacing w:line="360" w:lineRule="auto"/>
        <w:ind w:left="1466"/>
        <w:jc w:val="both"/>
        <w:rPr>
          <w:rFonts w:cs="David" w:hint="cs"/>
          <w:rtl/>
        </w:rPr>
      </w:pPr>
      <w:r w:rsidRPr="00A20B86">
        <w:rPr>
          <w:rFonts w:cs="David" w:hint="cs"/>
          <w:rtl/>
        </w:rPr>
        <w:t xml:space="preserve">בהקשר זה והואיל והנאשם "השליך לזירה" גם טענה לפיה נרקמה נגדו עלילה כדי לסייע לאם בתביעותיה הכספיות ממנו, אומר כי אין זה סביר בעיני שת' ד' כילדה קטנה תבדה עלילה בפני חברתה ט' ש' כדי לסייע לאמה בעתיד בתביעה כספית שרק כעבור 4-5 שנים תוגש נגד הנאשם ע"י אמה, תביעה שנסתיימה בפשרה ולאמה אין יותר דרישות כספיות מן הנאשם. </w:t>
      </w:r>
    </w:p>
    <w:p w14:paraId="3E063140" w14:textId="77777777" w:rsidR="00126079" w:rsidRPr="00A20B86" w:rsidRDefault="00126079" w:rsidP="00126079">
      <w:pPr>
        <w:pStyle w:val="normal-p"/>
        <w:bidi/>
        <w:spacing w:line="360" w:lineRule="auto"/>
        <w:ind w:left="1466"/>
        <w:jc w:val="both"/>
        <w:rPr>
          <w:rFonts w:cs="David" w:hint="cs"/>
          <w:rtl/>
        </w:rPr>
      </w:pPr>
      <w:r w:rsidRPr="00A20B86">
        <w:rPr>
          <w:rFonts w:cs="David" w:hint="cs"/>
          <w:rtl/>
        </w:rPr>
        <w:t xml:space="preserve">דהיינו, אין זה סביר בעיני כי ת' ד' תחל לטוות את "קורי העלילה" בפני חברתה, כדי לסייע לתביעה כספית של אמה שאז "טרם נולדה" (ראו בנושא זה </w:t>
      </w:r>
      <w:hyperlink r:id="rId67" w:history="1">
        <w:r w:rsidR="006D7AC7" w:rsidRPr="006D7AC7">
          <w:rPr>
            <w:rStyle w:val="Hyperlink"/>
            <w:rFonts w:cs="David"/>
            <w:rtl/>
          </w:rPr>
          <w:t>ע"פ 7097/08</w:t>
        </w:r>
      </w:hyperlink>
      <w:r w:rsidRPr="00A20B86">
        <w:rPr>
          <w:rFonts w:cs="David" w:hint="cs"/>
          <w:rtl/>
        </w:rPr>
        <w:t xml:space="preserve"> </w:t>
      </w:r>
      <w:r w:rsidRPr="00A20B86">
        <w:rPr>
          <w:rFonts w:cs="David" w:hint="cs"/>
          <w:b/>
          <w:bCs/>
          <w:u w:val="single"/>
          <w:rtl/>
        </w:rPr>
        <w:t>פלוני נ' מדינת ישראל</w:t>
      </w:r>
      <w:r w:rsidRPr="00A20B86">
        <w:rPr>
          <w:rFonts w:cs="David" w:hint="cs"/>
          <w:rtl/>
        </w:rPr>
        <w:t>, כב' השופט נ' הנדל, מיום 6.9.10 (טרם פורסם)).</w:t>
      </w:r>
    </w:p>
    <w:p w14:paraId="0E9C3314" w14:textId="77777777" w:rsidR="00126079" w:rsidRPr="00A20B86" w:rsidRDefault="00126079" w:rsidP="00126079">
      <w:pPr>
        <w:pStyle w:val="normal-p"/>
        <w:bidi/>
        <w:spacing w:line="360" w:lineRule="auto"/>
        <w:ind w:left="1466"/>
        <w:jc w:val="both"/>
        <w:rPr>
          <w:rFonts w:cs="David" w:hint="cs"/>
          <w:rtl/>
        </w:rPr>
      </w:pPr>
      <w:r w:rsidRPr="00A20B86">
        <w:rPr>
          <w:rFonts w:cs="David" w:hint="cs"/>
          <w:rtl/>
        </w:rPr>
        <w:t xml:space="preserve">כך גם לא נתן הנאשם כל הסבר מדוע ט' ש', חברתה של ת' ד' תעליל עליו ותספר את הדברים ששמעה מת' ד' – כאמור דברים חלקיים – כשאין לה כל קשר עם הנאשם.  </w:t>
      </w:r>
    </w:p>
    <w:p w14:paraId="19603D0A" w14:textId="77777777" w:rsidR="00126079" w:rsidRPr="00A20B86" w:rsidRDefault="00126079" w:rsidP="00126079">
      <w:pPr>
        <w:pStyle w:val="normal-p"/>
        <w:bidi/>
        <w:ind w:left="1466"/>
        <w:jc w:val="both"/>
        <w:rPr>
          <w:rFonts w:cs="David" w:hint="cs"/>
          <w:rtl/>
        </w:rPr>
      </w:pPr>
      <w:r w:rsidRPr="00A20B86">
        <w:rPr>
          <w:rFonts w:cs="David" w:hint="cs"/>
          <w:rtl/>
        </w:rPr>
        <w:t>ת' ד' מסרה על היחסים בינה לבין אמה:</w:t>
      </w:r>
      <w:r w:rsidRPr="00A20B86">
        <w:rPr>
          <w:rFonts w:cs="David" w:hint="cs"/>
          <w:rtl/>
        </w:rPr>
        <w:tab/>
      </w:r>
    </w:p>
    <w:p w14:paraId="1C127A02" w14:textId="77777777" w:rsidR="00126079" w:rsidRPr="00A20B86" w:rsidRDefault="00126079" w:rsidP="00126079">
      <w:pPr>
        <w:bidi/>
        <w:spacing w:line="360" w:lineRule="auto"/>
        <w:ind w:left="1665" w:right="1260"/>
        <w:jc w:val="both"/>
        <w:rPr>
          <w:rStyle w:val="normal-h"/>
          <w:rFonts w:cs="David" w:hint="cs"/>
          <w:rtl/>
        </w:rPr>
      </w:pPr>
      <w:bookmarkStart w:id="125" w:name="A000002135890"/>
      <w:bookmarkEnd w:id="125"/>
      <w:r w:rsidRPr="00A20B86">
        <w:rPr>
          <w:rStyle w:val="normal-h"/>
          <w:rFonts w:cs="David" w:hint="cs"/>
          <w:rtl/>
        </w:rPr>
        <w:t xml:space="preserve">"הקשר </w:t>
      </w:r>
      <w:bookmarkStart w:id="126" w:name="A000002139687"/>
      <w:bookmarkEnd w:id="126"/>
      <w:r w:rsidRPr="00A20B86">
        <w:rPr>
          <w:rStyle w:val="normal-h"/>
          <w:rFonts w:cs="David" w:hint="cs"/>
          <w:rtl/>
        </w:rPr>
        <w:t>עם אמא בא בתקופות. יש תקופות שאני יותר בסדר איתה, יש תקופות שפחות, אבל פחות או יותר אין לי קשר של אם ובת איתה מאז שעזבתי את הבית.</w:t>
      </w:r>
    </w:p>
    <w:p w14:paraId="0BDF5C3F" w14:textId="77777777" w:rsidR="00126079" w:rsidRPr="00A20B86" w:rsidRDefault="00126079" w:rsidP="00126079">
      <w:pPr>
        <w:bidi/>
        <w:spacing w:line="360" w:lineRule="auto"/>
        <w:ind w:left="1665" w:right="1260"/>
        <w:jc w:val="both"/>
        <w:rPr>
          <w:rFonts w:cs="David" w:hint="cs"/>
          <w:rtl/>
        </w:rPr>
      </w:pPr>
      <w:r w:rsidRPr="00A20B86">
        <w:rPr>
          <w:rStyle w:val="normal-h"/>
          <w:rFonts w:cs="David" w:hint="cs"/>
          <w:rtl/>
        </w:rPr>
        <w:t xml:space="preserve">ש: </w:t>
      </w:r>
      <w:bookmarkStart w:id="127" w:name="A000002162132"/>
      <w:bookmarkEnd w:id="127"/>
      <w:r w:rsidRPr="00A20B86">
        <w:rPr>
          <w:rStyle w:val="normal-h"/>
          <w:rFonts w:cs="David" w:hint="cs"/>
          <w:rtl/>
        </w:rPr>
        <w:t xml:space="preserve">למרות שהיא עזבה את </w:t>
      </w:r>
      <w:r w:rsidR="005E5FE2" w:rsidRPr="00A20B86">
        <w:rPr>
          <w:rStyle w:val="normal-h"/>
          <w:rFonts w:cs="David" w:hint="cs"/>
          <w:rtl/>
        </w:rPr>
        <w:t>הנאשם</w:t>
      </w:r>
      <w:r w:rsidRPr="00A20B86">
        <w:rPr>
          <w:rStyle w:val="normal-h"/>
          <w:rFonts w:cs="David" w:hint="cs"/>
          <w:rtl/>
        </w:rPr>
        <w:t xml:space="preserve"> ברגע שזה </w:t>
      </w:r>
      <w:bookmarkStart w:id="128" w:name="A000002160640"/>
      <w:bookmarkEnd w:id="128"/>
      <w:r w:rsidRPr="00A20B86">
        <w:rPr>
          <w:rStyle w:val="normal-h"/>
          <w:rFonts w:cs="David" w:hint="cs"/>
          <w:rtl/>
        </w:rPr>
        <w:t>נודע לה</w:t>
      </w:r>
      <w:bookmarkStart w:id="129" w:name="A000002162796"/>
      <w:bookmarkEnd w:id="129"/>
      <w:r w:rsidRPr="00A20B86">
        <w:rPr>
          <w:rStyle w:val="normal-h"/>
          <w:rFonts w:cs="David" w:hint="cs"/>
          <w:rtl/>
        </w:rPr>
        <w:t>?</w:t>
      </w:r>
    </w:p>
    <w:p w14:paraId="12E2953C" w14:textId="77777777" w:rsidR="00126079" w:rsidRPr="00A20B86" w:rsidRDefault="00126079" w:rsidP="00126079">
      <w:pPr>
        <w:bidi/>
        <w:spacing w:line="360" w:lineRule="auto"/>
        <w:ind w:left="1665" w:right="1260"/>
        <w:jc w:val="both"/>
        <w:rPr>
          <w:rFonts w:cs="David" w:hint="cs"/>
          <w:rtl/>
        </w:rPr>
      </w:pPr>
      <w:bookmarkStart w:id="130" w:name="A000002163998"/>
      <w:bookmarkEnd w:id="130"/>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כן, זה לא. מבחינתי מה שקרה קרה, והיא הייתה צריכה לשמור עליי, וזה לא ישנה, כאילו, היא עזבה אותו, ואני מעריכה את זה, אבל היה מה, כבר </w:t>
      </w:r>
      <w:bookmarkStart w:id="131" w:name="A000002176665"/>
      <w:bookmarkEnd w:id="131"/>
      <w:r w:rsidRPr="00A20B86">
        <w:rPr>
          <w:rStyle w:val="normal-h"/>
          <w:rFonts w:cs="David" w:hint="cs"/>
          <w:rtl/>
        </w:rPr>
        <w:t>זה קרה, כבר נפגעתי וייקח לי זמן לסלוח לה.</w:t>
      </w:r>
    </w:p>
    <w:p w14:paraId="1983E90E" w14:textId="77777777" w:rsidR="00126079" w:rsidRPr="00A20B86" w:rsidRDefault="00126079" w:rsidP="00126079">
      <w:pPr>
        <w:bidi/>
        <w:spacing w:line="360" w:lineRule="auto"/>
        <w:ind w:left="1665" w:right="1260"/>
        <w:jc w:val="both"/>
        <w:rPr>
          <w:rFonts w:cs="David" w:hint="cs"/>
          <w:rtl/>
        </w:rPr>
      </w:pPr>
      <w:bookmarkStart w:id="132" w:name="A000002185642"/>
      <w:bookmarkEnd w:id="132"/>
      <w:r w:rsidRPr="00A20B86">
        <w:rPr>
          <w:rStyle w:val="normal-h"/>
          <w:rFonts w:cs="David" w:hint="cs"/>
          <w:rtl/>
        </w:rPr>
        <w:t>ש:</w:t>
      </w:r>
      <w:r w:rsidR="006D7AC7">
        <w:rPr>
          <w:rStyle w:val="normal-h"/>
          <w:rFonts w:cs="David" w:hint="cs"/>
          <w:rtl/>
        </w:rPr>
        <w:t xml:space="preserve"> </w:t>
      </w:r>
      <w:r w:rsidRPr="00A20B86">
        <w:rPr>
          <w:rStyle w:val="normal-h"/>
          <w:rFonts w:cs="David" w:hint="cs"/>
          <w:rtl/>
        </w:rPr>
        <w:t>את חושבת שהיא ידעה ולא שמרה עלייך?</w:t>
      </w:r>
    </w:p>
    <w:p w14:paraId="749071C9" w14:textId="77777777" w:rsidR="00126079" w:rsidRPr="00A20B86" w:rsidRDefault="00126079" w:rsidP="00126079">
      <w:pPr>
        <w:bidi/>
        <w:spacing w:line="360" w:lineRule="auto"/>
        <w:ind w:left="1665" w:right="1260"/>
        <w:jc w:val="both"/>
        <w:rPr>
          <w:rFonts w:cs="David" w:hint="cs"/>
          <w:rtl/>
        </w:rPr>
      </w:pPr>
      <w:bookmarkStart w:id="133" w:name="A000002188054"/>
      <w:bookmarkEnd w:id="133"/>
      <w:r w:rsidRPr="00A20B86">
        <w:rPr>
          <w:rStyle w:val="normal-h"/>
          <w:rFonts w:cs="David" w:hint="cs"/>
          <w:rtl/>
        </w:rPr>
        <w:t>ת:</w:t>
      </w:r>
      <w:r w:rsidR="006D7AC7">
        <w:rPr>
          <w:rStyle w:val="normal-h"/>
          <w:rFonts w:cs="David" w:hint="cs"/>
          <w:rtl/>
        </w:rPr>
        <w:t xml:space="preserve"> </w:t>
      </w:r>
      <w:r w:rsidRPr="00A20B86">
        <w:rPr>
          <w:rStyle w:val="normal-h"/>
          <w:rFonts w:cs="David" w:hint="cs"/>
          <w:rtl/>
        </w:rPr>
        <w:t xml:space="preserve">לא, אני בטוחה שהיא לא ידעה. אבל עדיין, זה לא צריך לקרות. את האשמה אני מפילה </w:t>
      </w:r>
      <w:bookmarkStart w:id="134" w:name="A000002197797"/>
      <w:bookmarkEnd w:id="134"/>
      <w:r w:rsidRPr="00A20B86">
        <w:rPr>
          <w:rStyle w:val="normal-h"/>
          <w:rFonts w:cs="David" w:hint="cs"/>
          <w:rtl/>
        </w:rPr>
        <w:t>רק עליו, אבל מבחינתי היא הייתה צריכה לשמור עליי.</w:t>
      </w:r>
      <w:r w:rsidRPr="00A20B86">
        <w:rPr>
          <w:rFonts w:cs="David" w:hint="cs"/>
          <w:rtl/>
        </w:rPr>
        <w:t>" (עמ' 50 לפרוט').</w:t>
      </w:r>
    </w:p>
    <w:p w14:paraId="646A1298" w14:textId="77777777" w:rsidR="00126079" w:rsidRPr="00A20B86" w:rsidRDefault="00126079" w:rsidP="00126079">
      <w:pPr>
        <w:bidi/>
        <w:ind w:left="1665" w:right="1260"/>
        <w:jc w:val="both"/>
        <w:rPr>
          <w:rFonts w:cs="David" w:hint="cs"/>
          <w:rtl/>
        </w:rPr>
      </w:pPr>
    </w:p>
    <w:p w14:paraId="545844AF" w14:textId="77777777" w:rsidR="00126079" w:rsidRPr="00A20B86" w:rsidRDefault="00126079" w:rsidP="00126079">
      <w:pPr>
        <w:pStyle w:val="normal-p"/>
        <w:tabs>
          <w:tab w:val="left" w:pos="566"/>
          <w:tab w:val="left" w:pos="7586"/>
          <w:tab w:val="left" w:pos="7946"/>
        </w:tabs>
        <w:bidi/>
        <w:spacing w:beforeAutospacing="0" w:afterAutospacing="0" w:line="360" w:lineRule="auto"/>
        <w:ind w:left="1466" w:right="720"/>
        <w:jc w:val="both"/>
        <w:rPr>
          <w:rFonts w:cs="David" w:hint="cs"/>
          <w:rtl/>
        </w:rPr>
      </w:pPr>
      <w:r w:rsidRPr="00A20B86">
        <w:rPr>
          <w:rFonts w:cs="David" w:hint="cs"/>
          <w:rtl/>
        </w:rPr>
        <w:t xml:space="preserve">משהוטח בת' ד' כי מדובר בעלילה אחת "גדולה", אמרה: </w:t>
      </w:r>
    </w:p>
    <w:p w14:paraId="594FC3E4" w14:textId="77777777" w:rsidR="00126079" w:rsidRPr="00A20B86" w:rsidRDefault="00126079" w:rsidP="00126079">
      <w:pPr>
        <w:pStyle w:val="normal-p"/>
        <w:tabs>
          <w:tab w:val="left" w:pos="7586"/>
          <w:tab w:val="left" w:pos="7946"/>
        </w:tabs>
        <w:bidi/>
        <w:spacing w:beforeAutospacing="0" w:afterAutospacing="0" w:line="360" w:lineRule="auto"/>
        <w:ind w:left="1665" w:right="900"/>
        <w:jc w:val="both"/>
        <w:rPr>
          <w:rFonts w:cs="David" w:hint="cs"/>
          <w:rtl/>
        </w:rPr>
      </w:pPr>
      <w:r w:rsidRPr="00A20B86">
        <w:rPr>
          <w:rFonts w:cs="David" w:hint="cs"/>
          <w:rtl/>
        </w:rPr>
        <w:t>"</w:t>
      </w:r>
      <w:r w:rsidRPr="00A20B86">
        <w:rPr>
          <w:rStyle w:val="normal-h"/>
          <w:rFonts w:cs="David" w:hint="cs"/>
          <w:rtl/>
        </w:rPr>
        <w:t>אני בתור נערה, ילדה, מבחינתי, אני צריכה להתעסק היום בגיל שלי בלימודים, חברות, בנים, לצאת, מסיבות, ובגיל 16 אני יושבת בבית משפט, ולפני שנה הייתי במשטרה, אם זה לא היה קורה אני לא הייתי פה עכשיו, זה לא קל לי.</w:t>
      </w:r>
      <w:r w:rsidRPr="00A20B86">
        <w:rPr>
          <w:rFonts w:cs="David" w:hint="cs"/>
          <w:rtl/>
        </w:rPr>
        <w:t>" (עמ' 63 לפרוט').</w:t>
      </w:r>
    </w:p>
    <w:p w14:paraId="641AE542" w14:textId="77777777" w:rsidR="00126079" w:rsidRPr="00A20B86" w:rsidRDefault="00126079" w:rsidP="00126079">
      <w:pPr>
        <w:pStyle w:val="normal-p"/>
        <w:tabs>
          <w:tab w:val="left" w:pos="1106"/>
          <w:tab w:val="left" w:pos="7586"/>
          <w:tab w:val="left" w:pos="7946"/>
        </w:tabs>
        <w:bidi/>
        <w:ind w:left="1466"/>
        <w:jc w:val="both"/>
        <w:rPr>
          <w:rFonts w:cs="David" w:hint="cs"/>
          <w:rtl/>
        </w:rPr>
      </w:pPr>
      <w:r w:rsidRPr="00A20B86">
        <w:rPr>
          <w:rFonts w:cs="David" w:hint="cs"/>
          <w:rtl/>
        </w:rPr>
        <w:t>הסברים אלה שכנעו אותי.</w:t>
      </w:r>
    </w:p>
    <w:p w14:paraId="76D9F03C" w14:textId="77777777" w:rsidR="00126079" w:rsidRPr="00A20B86" w:rsidRDefault="00126079" w:rsidP="00126079">
      <w:pPr>
        <w:pStyle w:val="normal-p"/>
        <w:tabs>
          <w:tab w:val="left" w:pos="1106"/>
          <w:tab w:val="left" w:pos="7586"/>
          <w:tab w:val="left" w:pos="7946"/>
        </w:tabs>
        <w:bidi/>
        <w:spacing w:line="360" w:lineRule="auto"/>
        <w:ind w:left="1466"/>
        <w:jc w:val="both"/>
        <w:rPr>
          <w:rFonts w:cs="David" w:hint="cs"/>
          <w:rtl/>
        </w:rPr>
      </w:pPr>
      <w:r w:rsidRPr="00A20B86">
        <w:rPr>
          <w:rFonts w:cs="David" w:hint="cs"/>
          <w:rtl/>
        </w:rPr>
        <w:t xml:space="preserve">טענה זו של הנאשם אינה מתיישבת גם עם רצונה של ת' ד' להימנע מחשיפת המעשים ובקשתה מהעו"ס שרון גל שלא לספר על כך לאיש. </w:t>
      </w:r>
    </w:p>
    <w:p w14:paraId="21E23725"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בנוסף, ראינו כי ת' ד' עשתה שימוש ב"שרשרת חשיפה" מורכבת ואמביוולנטית תוך הבעת רתיעה מלהתלונן; בתחילה, לחברתה ט' ש' (תוך התנגדות לחשיפה), בהמשך לעו"ס שרון גל (תוך התנגדות לחשיפה), לאב, לאם ולבסוף למשטרה. אין זה סביר בעיני שילדה ואח"כ נערה כת' ד' תשתמש ב"שרשרת חשיפה" כה מורכבת המתמשכת על פני שנים רבות, ותבדה עלילה כנגד הנאשם טיפין טיפין, מהלך "מחושב" אחד אחר רעהו, משל אמנית משחק השחמט היא (ראו </w:t>
      </w:r>
      <w:hyperlink r:id="rId68" w:history="1">
        <w:r w:rsidR="006D7AC7" w:rsidRPr="006D7AC7">
          <w:rPr>
            <w:rStyle w:val="Hyperlink"/>
            <w:rFonts w:cs="David"/>
            <w:rtl/>
          </w:rPr>
          <w:t>ע"פ 3273/09</w:t>
        </w:r>
      </w:hyperlink>
      <w:r w:rsidRPr="00A20B86">
        <w:rPr>
          <w:rFonts w:cs="David" w:hint="cs"/>
          <w:rtl/>
        </w:rPr>
        <w:t xml:space="preserve"> </w:t>
      </w:r>
      <w:r w:rsidRPr="00A20B86">
        <w:rPr>
          <w:rFonts w:cs="David" w:hint="cs"/>
          <w:b/>
          <w:bCs/>
          <w:u w:val="single"/>
          <w:rtl/>
        </w:rPr>
        <w:t>פלוני נ' מדינת ישראל</w:t>
      </w:r>
      <w:r w:rsidRPr="00A20B86">
        <w:rPr>
          <w:rFonts w:cs="David" w:hint="cs"/>
          <w:rtl/>
        </w:rPr>
        <w:t>, כב' השופט א' רובינשטיין, מיום 30.12.10 (טרם פורסם)).</w:t>
      </w:r>
    </w:p>
    <w:p w14:paraId="7E6A37F7" w14:textId="77777777" w:rsidR="00126079" w:rsidRPr="00A20B86" w:rsidRDefault="00126079" w:rsidP="00126079">
      <w:pPr>
        <w:bidi/>
        <w:spacing w:line="360" w:lineRule="auto"/>
        <w:ind w:left="26"/>
        <w:jc w:val="both"/>
        <w:rPr>
          <w:rFonts w:cs="David" w:hint="cs"/>
          <w:rtl/>
        </w:rPr>
      </w:pPr>
    </w:p>
    <w:p w14:paraId="4BF20168" w14:textId="77777777" w:rsidR="00126079" w:rsidRPr="00A20B86" w:rsidRDefault="00126079" w:rsidP="00126079">
      <w:pPr>
        <w:bidi/>
        <w:spacing w:line="360" w:lineRule="auto"/>
        <w:ind w:left="1440"/>
        <w:jc w:val="both"/>
        <w:rPr>
          <w:rFonts w:cs="David" w:hint="cs"/>
          <w:rtl/>
        </w:rPr>
      </w:pPr>
      <w:r w:rsidRPr="00A20B86">
        <w:rPr>
          <w:rFonts w:cs="David" w:hint="cs"/>
          <w:rtl/>
        </w:rPr>
        <w:t>אף אם נקבל את גרסתו של הנאשם כי "בתקופה השנייה" לזוגיות עם האם, היינו לאחר 2007, כעסו עליו הילדים והיחס כלפיו השתנה עד שראו בו "אויב", אין בכך ליתן הסבר מדוע לפתע בשנת 2009, תרצה דווקא ת' ד', ולאחר שנים רבות שאינה חיה עמם תחת אותה קורת גג, להגיש תלונה, ללא אירוע מקדים כלשהו שיכול היה להסביר זאת וכשיש לה קשר שטחי בלבד עם אמה ?! שאלות אלה נותרו ללא מענה.</w:t>
      </w:r>
    </w:p>
    <w:p w14:paraId="1E2CC43B" w14:textId="77777777" w:rsidR="00126079" w:rsidRPr="00A20B86" w:rsidRDefault="00126079" w:rsidP="00126079">
      <w:pPr>
        <w:bidi/>
        <w:spacing w:line="360" w:lineRule="auto"/>
        <w:ind w:left="1440"/>
        <w:jc w:val="both"/>
        <w:rPr>
          <w:rFonts w:cs="David" w:hint="cs"/>
          <w:rtl/>
        </w:rPr>
      </w:pPr>
    </w:p>
    <w:p w14:paraId="3670CFEB" w14:textId="77777777" w:rsidR="00126079" w:rsidRPr="00A20B86" w:rsidRDefault="00126079" w:rsidP="00126079">
      <w:pPr>
        <w:bidi/>
        <w:spacing w:line="360" w:lineRule="auto"/>
        <w:ind w:left="1440"/>
        <w:jc w:val="both"/>
        <w:rPr>
          <w:rFonts w:cs="David" w:hint="cs"/>
          <w:rtl/>
        </w:rPr>
      </w:pPr>
      <w:r w:rsidRPr="00A20B86">
        <w:rPr>
          <w:rFonts w:cs="David" w:hint="cs"/>
          <w:rtl/>
        </w:rPr>
        <w:t>זאת ועוד. גרסה זו של הנאשם – היינו, שהילדים ביקשו להרחיקו משום שהפך לאוייבם – עלתה לראשונה במשפט עצמו. מהחלטת בית משפט בעניין צו ההרחקה, מיום 10.5.09, עולה כי הנאשם טען תחילה, כי התלונה הוגשה על רקע סכסוך כספי בינו לבין האם ות' ד' הוסטה על ידה למסור תלונת שווא (נ/9).</w:t>
      </w:r>
    </w:p>
    <w:p w14:paraId="20E544F6" w14:textId="77777777" w:rsidR="00126079" w:rsidRPr="00A20B86" w:rsidRDefault="00126079" w:rsidP="00126079">
      <w:pPr>
        <w:pStyle w:val="normal-p"/>
        <w:tabs>
          <w:tab w:val="left" w:pos="566"/>
          <w:tab w:val="left" w:pos="1466"/>
          <w:tab w:val="left" w:pos="7946"/>
        </w:tabs>
        <w:bidi/>
        <w:spacing w:line="360" w:lineRule="auto"/>
        <w:ind w:left="1440" w:hanging="1440"/>
        <w:jc w:val="both"/>
        <w:rPr>
          <w:rFonts w:cs="David" w:hint="cs"/>
          <w:rtl/>
        </w:rPr>
      </w:pPr>
      <w:r w:rsidRPr="00A20B86">
        <w:rPr>
          <w:rFonts w:cs="David" w:hint="cs"/>
          <w:rtl/>
        </w:rPr>
        <w:tab/>
        <w:t>18.3</w:t>
      </w:r>
      <w:r w:rsidRPr="00A20B86">
        <w:rPr>
          <w:rFonts w:cs="David" w:hint="cs"/>
          <w:rtl/>
        </w:rPr>
        <w:tab/>
        <w:t>גם האפשרות שהאם, בת זוגו לשעבר, ביקשה להעליל עליו עלילה, אינה מתיישבת עם חומר הראיות;</w:t>
      </w:r>
    </w:p>
    <w:p w14:paraId="16935C00" w14:textId="77777777" w:rsidR="00126079" w:rsidRPr="00A20B86" w:rsidRDefault="00126079" w:rsidP="00126079">
      <w:pPr>
        <w:pStyle w:val="normal-p"/>
        <w:tabs>
          <w:tab w:val="left" w:pos="566"/>
          <w:tab w:val="left" w:pos="1466"/>
          <w:tab w:val="left" w:pos="7946"/>
        </w:tabs>
        <w:bidi/>
        <w:spacing w:line="360" w:lineRule="auto"/>
        <w:ind w:left="1440" w:hanging="1440"/>
        <w:jc w:val="both"/>
        <w:rPr>
          <w:rFonts w:cs="David" w:hint="cs"/>
          <w:rtl/>
        </w:rPr>
      </w:pPr>
      <w:r w:rsidRPr="00A20B86">
        <w:rPr>
          <w:rFonts w:cs="David" w:hint="cs"/>
          <w:rtl/>
        </w:rPr>
        <w:tab/>
      </w:r>
      <w:r w:rsidRPr="00A20B86">
        <w:rPr>
          <w:rFonts w:cs="David" w:hint="cs"/>
          <w:rtl/>
        </w:rPr>
        <w:tab/>
        <w:t xml:space="preserve">מהראיות בתיק עולה, כי לאם נודע על טענותיה של ת' ד' כלפי הנאשם רק לאחר שהמעשים כבר נחשפו בפני העו"ס שרון גל ופקיד הסעד והוגשה בקשה לדחות את הדיווח (כלומר, בשלב זה כבר יידעה העו"ס את ת' ד' כי קיימת חובת דיווח למשטרה). יוצא מכך, כי לא האם היא שיזמה או לחצה על הגשת התלונה. </w:t>
      </w:r>
    </w:p>
    <w:p w14:paraId="2E3D1C2E" w14:textId="77777777" w:rsidR="00126079" w:rsidRPr="00A20B86" w:rsidRDefault="00126079" w:rsidP="00126079">
      <w:pPr>
        <w:pStyle w:val="normal-p"/>
        <w:tabs>
          <w:tab w:val="left" w:pos="566"/>
          <w:tab w:val="left" w:pos="1466"/>
          <w:tab w:val="left" w:pos="7946"/>
        </w:tabs>
        <w:bidi/>
        <w:spacing w:line="360" w:lineRule="auto"/>
        <w:ind w:left="1440" w:hanging="1440"/>
        <w:jc w:val="both"/>
        <w:rPr>
          <w:rFonts w:cs="David" w:hint="cs"/>
          <w:rtl/>
        </w:rPr>
      </w:pPr>
      <w:r w:rsidRPr="00A20B86">
        <w:rPr>
          <w:rFonts w:cs="David" w:hint="cs"/>
          <w:rtl/>
        </w:rPr>
        <w:tab/>
      </w:r>
      <w:r w:rsidRPr="00A20B86">
        <w:rPr>
          <w:rFonts w:cs="David" w:hint="cs"/>
          <w:rtl/>
        </w:rPr>
        <w:tab/>
        <w:t xml:space="preserve">עוד עולה מהראיות, כי ת' ד' חששה מאוד מחשיפת המעשים בפני אמה ואף פחדה מהנאשם, גודלו, כוחניותו והתפרצויותיו וחששה מפני מה שהוא עלול לעשות עד כדי כך שלא היתה בטוחה שהוריה מסוגלים להגן עליה. </w:t>
      </w:r>
    </w:p>
    <w:p w14:paraId="796EE2AE" w14:textId="77777777" w:rsidR="00126079" w:rsidRDefault="00126079" w:rsidP="00126079">
      <w:pPr>
        <w:pStyle w:val="normal-p"/>
        <w:tabs>
          <w:tab w:val="left" w:pos="566"/>
          <w:tab w:val="left" w:pos="1466"/>
          <w:tab w:val="left" w:pos="7946"/>
        </w:tabs>
        <w:bidi/>
        <w:spacing w:line="360" w:lineRule="auto"/>
        <w:ind w:left="1440" w:hanging="1440"/>
        <w:jc w:val="both"/>
        <w:rPr>
          <w:rFonts w:cs="David" w:hint="cs"/>
          <w:rtl/>
        </w:rPr>
      </w:pPr>
      <w:r w:rsidRPr="00A20B86">
        <w:rPr>
          <w:rFonts w:cs="David" w:hint="cs"/>
          <w:rtl/>
        </w:rPr>
        <w:tab/>
      </w:r>
      <w:r w:rsidRPr="00A20B86">
        <w:rPr>
          <w:rFonts w:cs="David" w:hint="cs"/>
          <w:rtl/>
        </w:rPr>
        <w:tab/>
        <w:t>לא ניתן להתעלם גם מההשלכות של הפרשה על חייה של האם. אין חולק, כי האם אהבה את הנאשם אהבת נפש (על כך העידו האם, הנאשם ות' ד', והדבר עולה מהראיות בתיק ובמיוחד ממכתבי האהבה של האם לנאשם – נ/3 ו- נ/3א').</w:t>
      </w:r>
    </w:p>
    <w:p w14:paraId="2DFB227A" w14:textId="77777777" w:rsidR="00DA313D" w:rsidRDefault="00DA313D" w:rsidP="00DA313D">
      <w:pPr>
        <w:pStyle w:val="normal-p"/>
        <w:tabs>
          <w:tab w:val="left" w:pos="566"/>
          <w:tab w:val="left" w:pos="1466"/>
          <w:tab w:val="left" w:pos="7946"/>
        </w:tabs>
        <w:bidi/>
        <w:spacing w:line="360" w:lineRule="auto"/>
        <w:ind w:left="1440" w:hanging="1440"/>
        <w:jc w:val="both"/>
        <w:rPr>
          <w:rFonts w:cs="David" w:hint="cs"/>
          <w:rtl/>
        </w:rPr>
      </w:pPr>
    </w:p>
    <w:p w14:paraId="16666024" w14:textId="77777777" w:rsidR="00DA313D" w:rsidRPr="00A20B86" w:rsidRDefault="00DA313D" w:rsidP="00DA313D">
      <w:pPr>
        <w:pStyle w:val="normal-p"/>
        <w:tabs>
          <w:tab w:val="left" w:pos="566"/>
          <w:tab w:val="left" w:pos="1466"/>
          <w:tab w:val="left" w:pos="7946"/>
        </w:tabs>
        <w:bidi/>
        <w:spacing w:line="360" w:lineRule="auto"/>
        <w:ind w:left="1440" w:hanging="1440"/>
        <w:jc w:val="both"/>
        <w:rPr>
          <w:rFonts w:cs="David" w:hint="cs"/>
          <w:rtl/>
        </w:rPr>
      </w:pPr>
    </w:p>
    <w:p w14:paraId="7082F2EE" w14:textId="77777777" w:rsidR="00126079" w:rsidRPr="00A20B86" w:rsidRDefault="00126079" w:rsidP="00126079">
      <w:pPr>
        <w:pStyle w:val="normal-p"/>
        <w:tabs>
          <w:tab w:val="left" w:pos="566"/>
          <w:tab w:val="left" w:pos="1466"/>
          <w:tab w:val="left" w:pos="7946"/>
        </w:tabs>
        <w:bidi/>
        <w:spacing w:line="360" w:lineRule="auto"/>
        <w:ind w:left="1440" w:hanging="1440"/>
        <w:jc w:val="both"/>
        <w:rPr>
          <w:rFonts w:cs="David" w:hint="cs"/>
          <w:rtl/>
        </w:rPr>
      </w:pPr>
      <w:r w:rsidRPr="00A20B86">
        <w:rPr>
          <w:rFonts w:cs="David" w:hint="cs"/>
          <w:rtl/>
        </w:rPr>
        <w:tab/>
      </w:r>
      <w:r w:rsidRPr="00A20B86">
        <w:rPr>
          <w:rFonts w:cs="David" w:hint="cs"/>
          <w:rtl/>
        </w:rPr>
        <w:tab/>
        <w:t xml:space="preserve">נכון אמנם, כי גם האם וגם הנאשם העידו שבסמוך לפני הגשת התלונה במשטרה הזוגיות ביניהם היתה רעועה, ואולם הבהירו כי חרף זאת לא היה למי מהם האומץ לקום ולעזוב. נראה איפוא, כי רק אירוע משמעותי יכול היה להביא את האם לנקוט בצעד כה מהיר וחד "ולחתוך" ברגע אחד את הקשר עם הנאשם, אבי בתה, אותו אהבה מאוד ועמו, במשך כעשר שנים, חשבה להינשא ולהקים בית. </w:t>
      </w:r>
    </w:p>
    <w:p w14:paraId="6AAE9AF4" w14:textId="77777777" w:rsidR="00126079" w:rsidRPr="00A20B86" w:rsidRDefault="00126079" w:rsidP="00126079">
      <w:pPr>
        <w:pStyle w:val="normal-p"/>
        <w:tabs>
          <w:tab w:val="left" w:pos="566"/>
          <w:tab w:val="left" w:pos="1466"/>
          <w:tab w:val="left" w:pos="7946"/>
        </w:tabs>
        <w:bidi/>
        <w:spacing w:line="360" w:lineRule="auto"/>
        <w:ind w:left="1440" w:hanging="1440"/>
        <w:jc w:val="both"/>
        <w:rPr>
          <w:rFonts w:cs="David" w:hint="cs"/>
          <w:rtl/>
        </w:rPr>
      </w:pPr>
      <w:r w:rsidRPr="00A20B86">
        <w:rPr>
          <w:rFonts w:cs="David" w:hint="cs"/>
          <w:rtl/>
        </w:rPr>
        <w:tab/>
      </w:r>
      <w:r w:rsidRPr="00A20B86">
        <w:rPr>
          <w:rFonts w:cs="David" w:hint="cs"/>
          <w:rtl/>
        </w:rPr>
        <w:tab/>
        <w:t xml:space="preserve">לא זו אף זו, מלבד הקושי של האם בניתוק הקשר עם הנאשם בצורה כה מהירה וחדה בשל רגשותיה כלפיו, שיקול כבד נוסף הכביד עליה בוודאי, שהרי ידעה כי במעשיה היא "קורעת" את אביה של בתה הקטנה א' ממנה. (יצויין, כי מהמסמכים בתיק עולה – וכך גם עלה מעדות הנאשם – שהנאשם מסרב לפגוש את בתם במרכז "קשר", ומכאן שהבת הקטנה לא פגשה באביה מאז תלונתה של ת' ד' במשטרה, דבר שמקשה עליה מאוד ומשפיע על תפקודה). </w:t>
      </w:r>
    </w:p>
    <w:p w14:paraId="477B84A4" w14:textId="77777777" w:rsidR="00126079" w:rsidRPr="00A20B86" w:rsidRDefault="00126079" w:rsidP="00126079">
      <w:pPr>
        <w:pStyle w:val="normal-p"/>
        <w:tabs>
          <w:tab w:val="left" w:pos="566"/>
          <w:tab w:val="left" w:pos="1466"/>
          <w:tab w:val="left" w:pos="7946"/>
        </w:tabs>
        <w:bidi/>
        <w:spacing w:line="360" w:lineRule="auto"/>
        <w:ind w:left="1440" w:hanging="1440"/>
        <w:jc w:val="both"/>
        <w:rPr>
          <w:rFonts w:cs="David" w:hint="cs"/>
          <w:rtl/>
        </w:rPr>
      </w:pPr>
      <w:r w:rsidRPr="00A20B86">
        <w:rPr>
          <w:rFonts w:cs="David" w:hint="cs"/>
          <w:rtl/>
        </w:rPr>
        <w:tab/>
      </w:r>
      <w:r w:rsidRPr="00A20B86">
        <w:rPr>
          <w:rFonts w:cs="David" w:hint="cs"/>
          <w:rtl/>
        </w:rPr>
        <w:tab/>
        <w:t xml:space="preserve">נראה, כי גם הנאשם חזר בו, בשלב מסוים, מהטענה כי האם היא שהעלילה עליו עלילה זו. הנאשם אף טען, כי האם היא "אישה ישרה ומכובדת" (עמ' 116 לפרוט') ולא ייתכן שתעשה כך. </w:t>
      </w:r>
    </w:p>
    <w:p w14:paraId="689C6709" w14:textId="77777777" w:rsidR="00126079" w:rsidRPr="00A20B86" w:rsidRDefault="00126079" w:rsidP="00126079">
      <w:pPr>
        <w:pStyle w:val="normal-p"/>
        <w:tabs>
          <w:tab w:val="left" w:pos="566"/>
          <w:tab w:val="left" w:pos="1466"/>
          <w:tab w:val="left" w:pos="7946"/>
        </w:tabs>
        <w:bidi/>
        <w:spacing w:line="360" w:lineRule="auto"/>
        <w:ind w:left="1440" w:hanging="1440"/>
        <w:jc w:val="both"/>
        <w:rPr>
          <w:rFonts w:cs="David" w:hint="cs"/>
          <w:rtl/>
        </w:rPr>
      </w:pPr>
      <w:r w:rsidRPr="00A20B86">
        <w:rPr>
          <w:rFonts w:cs="David" w:hint="cs"/>
          <w:rtl/>
        </w:rPr>
        <w:tab/>
      </w:r>
      <w:r w:rsidRPr="00A20B86">
        <w:rPr>
          <w:rFonts w:cs="David" w:hint="cs"/>
          <w:rtl/>
        </w:rPr>
        <w:tab/>
        <w:t xml:space="preserve">בשל כל אלה אני דוחה את האפשרות כי האם ביקשה לטפול עלילה על הנאשם ובוודאי דוחה אני טענה שהאם "ניצלה" את בנותיה והדריכה אותן להעליל עלילה כה מרושעת עליו. עצם המחשבה כי האם "ישבה" ותדרכה את בנותיה להעליל על הנאשם, אבי אחותן, מעשים מיניים והן "דיקלמו" את "משנתה" והתלוננו, "קשה לעיכול" ולא מקובלת עלי, במיוחד לאור התרשמותי מאופיין ומנסיבות המקרה. </w:t>
      </w:r>
    </w:p>
    <w:p w14:paraId="5329ADD8" w14:textId="77777777" w:rsidR="00126079" w:rsidRPr="00A20B86" w:rsidRDefault="00126079" w:rsidP="00126079">
      <w:pPr>
        <w:pStyle w:val="normal-p"/>
        <w:bidi/>
        <w:spacing w:line="360" w:lineRule="auto"/>
        <w:ind w:left="1440" w:hanging="720"/>
        <w:jc w:val="both"/>
        <w:rPr>
          <w:rFonts w:cs="David" w:hint="cs"/>
          <w:rtl/>
        </w:rPr>
      </w:pPr>
      <w:r w:rsidRPr="00A20B86">
        <w:rPr>
          <w:rFonts w:cs="David" w:hint="cs"/>
          <w:rtl/>
        </w:rPr>
        <w:t>18.4</w:t>
      </w:r>
      <w:r w:rsidRPr="00A20B86">
        <w:rPr>
          <w:rFonts w:cs="David" w:hint="cs"/>
          <w:rtl/>
        </w:rPr>
        <w:tab/>
        <w:t xml:space="preserve">הנאשם לא מסר גרסה בהירה באשר למניע שעשוי להיות לג' ד', אבי המתלוננות, להעליל עליו עלילה מעין זו. אדרבה, הנאשם טען כי לא היה לו כל קשר עמו, ורק </w:t>
      </w:r>
      <w:r w:rsidRPr="00A20B86">
        <w:rPr>
          <w:rFonts w:cs="David" w:hint="cs"/>
          <w:u w:val="single"/>
          <w:rtl/>
        </w:rPr>
        <w:t>שבעבר</w:t>
      </w:r>
      <w:r w:rsidRPr="00A20B86">
        <w:rPr>
          <w:rFonts w:cs="David" w:hint="cs"/>
          <w:rtl/>
        </w:rPr>
        <w:t xml:space="preserve"> נודע לו מהאם, כי ג' ד' מתנגד לקשר ביניהם. הנאשם לא סיפק כל הסבר קונקרטי מדוע ירצה האב, לאחר כעשר שנים מתחילת הקשר של הנאשם עם גרושתו ודווקא בעיתוי הזה, לפגוע בו ובמחיר כה כבד של פגיעה בבנותיו.</w:t>
      </w:r>
    </w:p>
    <w:p w14:paraId="00FF0EB1" w14:textId="77777777" w:rsidR="00126079" w:rsidRPr="00A20B86" w:rsidRDefault="00126079" w:rsidP="00126079">
      <w:pPr>
        <w:pStyle w:val="normal-p"/>
        <w:bidi/>
        <w:spacing w:line="360" w:lineRule="auto"/>
        <w:ind w:left="1440"/>
        <w:jc w:val="both"/>
        <w:rPr>
          <w:rStyle w:val="normal-h"/>
          <w:rFonts w:cs="David" w:hint="cs"/>
          <w:rtl/>
        </w:rPr>
      </w:pPr>
      <w:r w:rsidRPr="00A20B86">
        <w:rPr>
          <w:rFonts w:cs="David" w:hint="cs"/>
          <w:rtl/>
        </w:rPr>
        <w:t xml:space="preserve">בעדותו, ניסה הנאשם להעלות מס' השערות: "[...] </w:t>
      </w:r>
      <w:r w:rsidRPr="00A20B86">
        <w:rPr>
          <w:rStyle w:val="normal-h"/>
          <w:rFonts w:cs="David" w:hint="cs"/>
          <w:rtl/>
        </w:rPr>
        <w:t xml:space="preserve">בהתחלה היו הרבה תקלים ובעיות גם הגב' ט' והוא במשך השנים שומע מהבנות שלו, מהילדים שלו, על גבר שחי איתם בבית, בתוך המשפחה, גבר חם, קשר חם ואוהב, אולי הוא מקנא. הוא מצא את ההזדמנות הזאת [...]" </w:t>
      </w:r>
    </w:p>
    <w:p w14:paraId="53E339E6" w14:textId="77777777" w:rsidR="00126079" w:rsidRPr="00A20B86" w:rsidRDefault="00126079" w:rsidP="00126079">
      <w:pPr>
        <w:pStyle w:val="normal-p"/>
        <w:bidi/>
        <w:spacing w:beforeAutospacing="0" w:afterAutospacing="0" w:line="360" w:lineRule="auto"/>
        <w:ind w:left="1665" w:right="720"/>
        <w:jc w:val="both"/>
        <w:rPr>
          <w:rStyle w:val="normal-h"/>
          <w:rFonts w:cs="David" w:hint="cs"/>
          <w:rtl/>
        </w:rPr>
      </w:pPr>
      <w:r w:rsidRPr="00A20B86">
        <w:rPr>
          <w:rStyle w:val="normal-h"/>
          <w:rFonts w:cs="David" w:hint="cs"/>
          <w:rtl/>
        </w:rPr>
        <w:t>[...] בעצם בתלונה הראשונה, כולם יודעים שהתיק נסגר, אז אבא שלהם לא נראה לו שזה צריך להיגמר ככה, הוא הלך והביא את א' ד', הבת שלו השניה, בשביל לחדש את צו ההרחקה, הוא היה חייב להעיר עוד פעם את התיק [... ] (עמ' 117 לפרוט').</w:t>
      </w:r>
    </w:p>
    <w:p w14:paraId="4F30FCBB" w14:textId="77777777" w:rsidR="00126079" w:rsidRPr="00A20B86" w:rsidRDefault="00126079" w:rsidP="00126079">
      <w:pPr>
        <w:pStyle w:val="normal-p"/>
        <w:bidi/>
        <w:spacing w:line="360" w:lineRule="auto"/>
        <w:ind w:left="1466"/>
        <w:jc w:val="both"/>
        <w:rPr>
          <w:rStyle w:val="normal-h"/>
          <w:rFonts w:cs="David" w:hint="cs"/>
          <w:rtl/>
        </w:rPr>
      </w:pPr>
      <w:r w:rsidRPr="00A20B86">
        <w:rPr>
          <w:rStyle w:val="normal-h"/>
          <w:rFonts w:cs="David" w:hint="cs"/>
          <w:rtl/>
        </w:rPr>
        <w:t xml:space="preserve">דהיינו, על פי טענה זו משלא הצליח האב לסלק את הנאשם ע"י "הדחת" בתו האחת לדבר שקר "הדיח" גם את בתו השנייה. </w:t>
      </w:r>
    </w:p>
    <w:p w14:paraId="255C5E83" w14:textId="77777777" w:rsidR="00126079" w:rsidRPr="00A20B86" w:rsidRDefault="00126079" w:rsidP="00126079">
      <w:pPr>
        <w:pStyle w:val="normal-p"/>
        <w:bidi/>
        <w:spacing w:line="360" w:lineRule="auto"/>
        <w:ind w:left="1466"/>
        <w:jc w:val="both"/>
        <w:rPr>
          <w:rStyle w:val="normal-h"/>
          <w:rFonts w:cs="David" w:hint="cs"/>
          <w:rtl/>
        </w:rPr>
      </w:pPr>
      <w:r w:rsidRPr="00A20B86">
        <w:rPr>
          <w:rStyle w:val="normal-h"/>
          <w:rFonts w:cs="David" w:hint="cs"/>
          <w:rtl/>
        </w:rPr>
        <w:t>לטענה זו של הנאשם אין כל אחיזה במציאות או בהגיון וברור כי מדובר בניסיון נוסף של הנאשם להרחיק עצמו מהמעשים המיוחסים לו באמצעות השערות בלתי מבוססות ובלתי הגיוניות, שלא לומר מרושעות.</w:t>
      </w:r>
    </w:p>
    <w:p w14:paraId="63A2937E" w14:textId="77777777" w:rsidR="00126079" w:rsidRPr="00A20B86" w:rsidRDefault="00126079" w:rsidP="00126079">
      <w:pPr>
        <w:pStyle w:val="normal-p"/>
        <w:bidi/>
        <w:spacing w:line="360" w:lineRule="auto"/>
        <w:ind w:left="1466"/>
        <w:jc w:val="both"/>
        <w:rPr>
          <w:rFonts w:cs="David" w:hint="cs"/>
          <w:rtl/>
        </w:rPr>
      </w:pPr>
      <w:r w:rsidRPr="00A20B86">
        <w:rPr>
          <w:rStyle w:val="normal-h"/>
          <w:rFonts w:cs="David" w:hint="cs"/>
          <w:rtl/>
        </w:rPr>
        <w:t xml:space="preserve">בהקשר </w:t>
      </w:r>
      <w:r w:rsidRPr="00A20B86">
        <w:rPr>
          <w:rFonts w:cs="David" w:hint="cs"/>
          <w:rtl/>
        </w:rPr>
        <w:t xml:space="preserve">זה נפסק בעבר, כי: </w:t>
      </w:r>
    </w:p>
    <w:p w14:paraId="6F0122AF" w14:textId="77777777" w:rsidR="00126079" w:rsidRPr="00A20B86" w:rsidRDefault="00126079" w:rsidP="00126079">
      <w:pPr>
        <w:bidi/>
        <w:spacing w:line="360" w:lineRule="auto"/>
        <w:ind w:left="1665" w:right="720"/>
        <w:jc w:val="both"/>
        <w:rPr>
          <w:rFonts w:cs="David" w:hint="cs"/>
          <w:rtl/>
        </w:rPr>
      </w:pPr>
      <w:r w:rsidRPr="00A20B86">
        <w:rPr>
          <w:rFonts w:ascii="Arial" w:hAnsi="Arial" w:cs="David" w:hint="cs"/>
          <w:rtl/>
        </w:rPr>
        <w:t>"...אין בהעלאת השערות היפותטיות, אשר אינן מבוססות בחומר הראיות, כדי לעורר ספק סביר בדבר אשמתו של נאשם"</w:t>
      </w:r>
      <w:r w:rsidRPr="00A20B86">
        <w:rPr>
          <w:rFonts w:cs="David" w:hint="cs"/>
          <w:rtl/>
        </w:rPr>
        <w:t xml:space="preserve"> (</w:t>
      </w:r>
      <w:hyperlink r:id="rId69" w:history="1">
        <w:r w:rsidR="006D7AC7" w:rsidRPr="006D7AC7">
          <w:rPr>
            <w:rStyle w:val="Hyperlink"/>
            <w:rFonts w:cs="David"/>
            <w:rtl/>
          </w:rPr>
          <w:t>ע"פ 411/04</w:t>
        </w:r>
      </w:hyperlink>
      <w:r w:rsidRPr="00A20B86">
        <w:rPr>
          <w:rFonts w:cs="David" w:hint="cs"/>
          <w:rtl/>
        </w:rPr>
        <w:t xml:space="preserve"> </w:t>
      </w:r>
      <w:r w:rsidRPr="00A20B86">
        <w:rPr>
          <w:rFonts w:cs="David" w:hint="cs"/>
          <w:b/>
          <w:bCs/>
          <w:u w:val="single"/>
          <w:rtl/>
        </w:rPr>
        <w:t>טטרו נ' מדינת ישראל</w:t>
      </w:r>
      <w:r w:rsidRPr="00A20B86">
        <w:rPr>
          <w:rFonts w:cs="David" w:hint="cs"/>
          <w:rtl/>
        </w:rPr>
        <w:t xml:space="preserve">, מפי כב' הנשיאה בייניש, מיום 9.1.06 (טרם פורסם); וראו גם </w:t>
      </w:r>
      <w:hyperlink r:id="rId70" w:history="1">
        <w:r w:rsidR="006D7AC7" w:rsidRPr="006D7AC7">
          <w:rPr>
            <w:rStyle w:val="Hyperlink"/>
            <w:rFonts w:cs="David"/>
            <w:rtl/>
          </w:rPr>
          <w:t>ע"פ 6371/05</w:t>
        </w:r>
      </w:hyperlink>
      <w:r w:rsidRPr="00A20B86">
        <w:rPr>
          <w:rFonts w:cs="David" w:hint="cs"/>
          <w:rtl/>
        </w:rPr>
        <w:t xml:space="preserve"> </w:t>
      </w:r>
      <w:r w:rsidRPr="00A20B86">
        <w:rPr>
          <w:rFonts w:cs="David" w:hint="cs"/>
          <w:b/>
          <w:bCs/>
          <w:u w:val="single"/>
          <w:rtl/>
        </w:rPr>
        <w:t>יוסף וגנר נ' מדינת ישראל</w:t>
      </w:r>
      <w:r w:rsidRPr="00A20B86">
        <w:rPr>
          <w:rFonts w:cs="David" w:hint="cs"/>
          <w:rtl/>
        </w:rPr>
        <w:t xml:space="preserve"> , תק-על 2006(3), 170).</w:t>
      </w:r>
    </w:p>
    <w:p w14:paraId="199C9295" w14:textId="77777777" w:rsidR="00126079" w:rsidRPr="00A20B86" w:rsidRDefault="00126079" w:rsidP="00126079">
      <w:pPr>
        <w:pStyle w:val="normal-p"/>
        <w:tabs>
          <w:tab w:val="left" w:pos="746"/>
          <w:tab w:val="left" w:pos="1466"/>
          <w:tab w:val="left" w:pos="7946"/>
        </w:tabs>
        <w:bidi/>
        <w:spacing w:line="360" w:lineRule="auto"/>
        <w:ind w:left="1440" w:hanging="1290"/>
        <w:jc w:val="both"/>
        <w:rPr>
          <w:rFonts w:cs="David" w:hint="cs"/>
          <w:rtl/>
        </w:rPr>
      </w:pPr>
      <w:r w:rsidRPr="00A20B86">
        <w:rPr>
          <w:rFonts w:cs="David" w:hint="cs"/>
          <w:rtl/>
        </w:rPr>
        <w:tab/>
        <w:t xml:space="preserve">18.5 </w:t>
      </w:r>
      <w:r w:rsidRPr="00A20B86">
        <w:rPr>
          <w:rFonts w:cs="David" w:hint="cs"/>
          <w:rtl/>
        </w:rPr>
        <w:tab/>
        <w:t xml:space="preserve">בשולי הדברים אתייחס לטענה ש"שלף" הנאשם, מ"המותן" יש לומר, לפיה העו"ס היא שהכניסה לת' ד' את הרעיון כי הנאשם פגע בה מינית (עמ' 116 לפרוט'). אציין, כי הטענה הוזכרה פעם אחת במשפט ונזנחה כליל בסיכומי הסנגור. מכל מקום, לטיעון זה אין כל בסיס, לא עובדתי ולא הגיוני; בעדותה הדגישה שרון גל, מיוזמתה, כי היא נמנעה מלהתערב ולחקור את ת' ד', משום שכך הוכשרה: "[...] אני זוכרת שאמרו לנו בקורס בכוונה לא להיכנס לחקירות, ומאוד להיזהר בזה, אז בעיקר הקשבתי לה, היא סיפרה לי [...] " (עמ' 82 לפרוט'), וכן בהמשך: "להיפך, אני מאוד נזהרתי מלתחקר אותה, שמעתי את הדברים שלה ובאותו רגע אמרתי, לא תחקרתי אותה, העברתי אותה לעדות המשטרה" (עמ' 94 לפרוט'). כך גם ניתן להתרשם מהתרשומות אותן ערכה (ת/2). </w:t>
      </w:r>
    </w:p>
    <w:p w14:paraId="26B00D1C" w14:textId="77777777" w:rsidR="00126079" w:rsidRPr="00A20B86" w:rsidRDefault="00126079" w:rsidP="00126079">
      <w:pPr>
        <w:pStyle w:val="normal-p"/>
        <w:tabs>
          <w:tab w:val="left" w:pos="746"/>
          <w:tab w:val="left" w:pos="1466"/>
          <w:tab w:val="left" w:pos="7946"/>
        </w:tabs>
        <w:bidi/>
        <w:spacing w:line="360" w:lineRule="auto"/>
        <w:ind w:left="1440" w:hanging="1290"/>
        <w:jc w:val="both"/>
        <w:rPr>
          <w:rFonts w:cs="David" w:hint="cs"/>
          <w:rtl/>
        </w:rPr>
      </w:pPr>
      <w:r w:rsidRPr="00A20B86">
        <w:rPr>
          <w:rFonts w:cs="David" w:hint="cs"/>
          <w:rtl/>
        </w:rPr>
        <w:tab/>
      </w:r>
      <w:r w:rsidRPr="00A20B86">
        <w:rPr>
          <w:rFonts w:cs="David" w:hint="cs"/>
          <w:rtl/>
        </w:rPr>
        <w:tab/>
        <w:t>עדות זו מהימנה עליי.</w:t>
      </w:r>
    </w:p>
    <w:p w14:paraId="4AF3C0BD" w14:textId="77777777" w:rsidR="00126079" w:rsidRPr="00A20B86" w:rsidRDefault="00126079" w:rsidP="00126079">
      <w:pPr>
        <w:pStyle w:val="normal-p"/>
        <w:tabs>
          <w:tab w:val="left" w:pos="746"/>
          <w:tab w:val="left" w:pos="1466"/>
          <w:tab w:val="left" w:pos="7946"/>
        </w:tabs>
        <w:bidi/>
        <w:spacing w:line="360" w:lineRule="auto"/>
        <w:ind w:left="1440" w:hanging="1290"/>
        <w:jc w:val="both"/>
        <w:rPr>
          <w:rFonts w:cs="David" w:hint="cs"/>
          <w:rtl/>
        </w:rPr>
      </w:pPr>
      <w:r w:rsidRPr="00A20B86">
        <w:rPr>
          <w:rFonts w:cs="David" w:hint="cs"/>
          <w:rtl/>
        </w:rPr>
        <w:tab/>
      </w:r>
      <w:r w:rsidRPr="00A20B86">
        <w:rPr>
          <w:rFonts w:cs="David" w:hint="cs"/>
          <w:rtl/>
        </w:rPr>
        <w:tab/>
        <w:t xml:space="preserve">למותר לציין כי גם השהיית חקירתה של ת' ד' במשטרה לזמן מה, לצורך הכנתה מבחינה נפשית למעמד החקירה ולצפוי לה, ובעיקר בשל התנגדותה העזה של ת' ד' לחשוף את הנושא, אין בה בכדי לפגום באמינותה. מהלך זה נעשה בשל פחדיה של ת' ד' מן החשיפה ובכל הכבוד, מקצועי, רגיש וראוי היה. </w:t>
      </w:r>
    </w:p>
    <w:p w14:paraId="0435FD23" w14:textId="77777777" w:rsidR="00126079" w:rsidRDefault="00126079" w:rsidP="00126079">
      <w:pPr>
        <w:bidi/>
        <w:spacing w:before="100" w:beforeAutospacing="1" w:after="100" w:afterAutospacing="1" w:line="360" w:lineRule="auto"/>
        <w:ind w:left="1440" w:hanging="720"/>
        <w:jc w:val="both"/>
        <w:rPr>
          <w:rFonts w:cs="David" w:hint="cs"/>
          <w:rtl/>
        </w:rPr>
      </w:pPr>
      <w:r w:rsidRPr="00A20B86">
        <w:rPr>
          <w:rFonts w:cs="David" w:hint="cs"/>
          <w:rtl/>
        </w:rPr>
        <w:t xml:space="preserve">18.6 </w:t>
      </w:r>
      <w:r w:rsidRPr="00A20B86">
        <w:rPr>
          <w:rFonts w:cs="David" w:hint="cs"/>
          <w:rtl/>
        </w:rPr>
        <w:tab/>
        <w:t>בסיכום כל אלה ולאחר ניתוח גרסאות המתלוננות, שוכנעתי כי למתלוננות, לאמן, לאביהן, לשרון גל, לט' ש' ולחוקרי המשטרה, לא היה מניע כלשהו לטפול על הנאשם אשמות שווא ו"שלל" גירסאותיו בדבר עלילה שהשתנו "חדשות לבקרים" בלתי ראויות לאמון.</w:t>
      </w:r>
    </w:p>
    <w:p w14:paraId="263CDF77" w14:textId="77777777" w:rsidR="00DA313D" w:rsidRDefault="00DA313D" w:rsidP="00DA313D">
      <w:pPr>
        <w:bidi/>
        <w:spacing w:before="100" w:beforeAutospacing="1" w:after="100" w:afterAutospacing="1" w:line="360" w:lineRule="auto"/>
        <w:ind w:left="1440" w:hanging="720"/>
        <w:jc w:val="both"/>
        <w:rPr>
          <w:rFonts w:cs="David" w:hint="cs"/>
          <w:rtl/>
        </w:rPr>
      </w:pPr>
    </w:p>
    <w:p w14:paraId="0855911B" w14:textId="77777777" w:rsidR="00DA313D" w:rsidRPr="00A20B86" w:rsidRDefault="00DA313D" w:rsidP="00DA313D">
      <w:pPr>
        <w:bidi/>
        <w:spacing w:before="100" w:beforeAutospacing="1" w:after="100" w:afterAutospacing="1" w:line="360" w:lineRule="auto"/>
        <w:ind w:left="1440" w:hanging="720"/>
        <w:jc w:val="both"/>
        <w:rPr>
          <w:rFonts w:cs="David" w:hint="cs"/>
          <w:rtl/>
        </w:rPr>
      </w:pPr>
    </w:p>
    <w:p w14:paraId="55AC671D" w14:textId="77777777" w:rsidR="00126079" w:rsidRPr="00A20B86" w:rsidRDefault="00126079" w:rsidP="00DA313D">
      <w:pPr>
        <w:bidi/>
        <w:spacing w:before="100" w:beforeAutospacing="1" w:after="100" w:afterAutospacing="1"/>
        <w:ind w:left="720" w:hanging="720"/>
        <w:jc w:val="both"/>
        <w:rPr>
          <w:rFonts w:cs="David" w:hint="cs"/>
          <w:u w:val="single"/>
          <w:rtl/>
        </w:rPr>
      </w:pPr>
      <w:r w:rsidRPr="00A20B86">
        <w:rPr>
          <w:rFonts w:cs="David" w:hint="cs"/>
          <w:rtl/>
        </w:rPr>
        <w:t>19.</w:t>
      </w:r>
      <w:r w:rsidRPr="00A20B86">
        <w:rPr>
          <w:rFonts w:cs="David" w:hint="cs"/>
          <w:rtl/>
        </w:rPr>
        <w:tab/>
      </w:r>
      <w:r w:rsidRPr="00A20B86">
        <w:rPr>
          <w:rFonts w:cs="David" w:hint="cs"/>
          <w:u w:val="single"/>
          <w:rtl/>
        </w:rPr>
        <w:t xml:space="preserve">סיכום ממצאים עובדתיים </w:t>
      </w:r>
    </w:p>
    <w:p w14:paraId="51FCA71D" w14:textId="77777777" w:rsidR="00126079" w:rsidRPr="00A20B86" w:rsidRDefault="00126079" w:rsidP="00DA313D">
      <w:pPr>
        <w:bidi/>
        <w:spacing w:before="100" w:beforeAutospacing="1" w:after="100" w:afterAutospacing="1"/>
        <w:ind w:left="720"/>
        <w:jc w:val="both"/>
        <w:rPr>
          <w:rFonts w:cs="David" w:hint="cs"/>
          <w:u w:val="single"/>
          <w:rtl/>
        </w:rPr>
      </w:pPr>
      <w:r w:rsidRPr="00A20B86">
        <w:rPr>
          <w:rFonts w:cs="David" w:hint="cs"/>
          <w:u w:val="single"/>
          <w:rtl/>
        </w:rPr>
        <w:t>ת' ד'</w:t>
      </w:r>
    </w:p>
    <w:p w14:paraId="64A3ECBC" w14:textId="77777777" w:rsidR="00126079" w:rsidRPr="00A20B86" w:rsidRDefault="00126079" w:rsidP="00126079">
      <w:pPr>
        <w:bidi/>
        <w:spacing w:line="360" w:lineRule="auto"/>
        <w:ind w:left="1440" w:hanging="720"/>
        <w:jc w:val="both"/>
        <w:rPr>
          <w:rFonts w:cs="David" w:hint="cs"/>
          <w:rtl/>
        </w:rPr>
      </w:pPr>
      <w:r w:rsidRPr="00A20B86">
        <w:rPr>
          <w:rFonts w:cs="David" w:hint="cs"/>
          <w:rtl/>
        </w:rPr>
        <w:t>19.1</w:t>
      </w:r>
      <w:r w:rsidRPr="00A20B86">
        <w:rPr>
          <w:rFonts w:cs="David" w:hint="cs"/>
          <w:rtl/>
        </w:rPr>
        <w:tab/>
        <w:t xml:space="preserve">אציין תחילה, כי בעדותה תיארה ת' ד' באופן כללי, אירועים נוספים שלא נכללו בכתב האישום, כך למשל, בעוד שבכתב האישום נכללו שני אירועים בהם פגע בה הנאשם מינית באמבטיה, טענה ת' ד' כי המקלחות והאמבטיות המשותפות אותן ניצל הנאשם כדי לגעת בה היו עניין שבשגרה, גם לאחר שאסרה על כך האם. כן טענה, כי אינה יכולה לזכור את האירועים משום שמדובר באירועים רבים שנמשכו שנים (עמ' 47 לפרוט') אולם, מעשים אלה לא נכללו בכתב האישום כעבירות נפרדות ותוארו בפנינו ע"י ת' ד' באופן כללי בלבד ומבלי שניתן היה להסיק מהם בוודאות על כוונותיו המיניות של הנאשם. כמו כן, אין לשלול, כי אותם אירועים שתוארו על ידי ת' ד' בכלליות הם אירועים שרק ברבות הימים, ונוכח האירועים הספציפיים אותם זכרה ופורטו בכתב האישום, פרשה אותם ת' ד' כפגיעה מינית הגם שהיו "תמימים" באווירה ה"משוחררת" שהייתה בבית. </w:t>
      </w:r>
    </w:p>
    <w:p w14:paraId="7FBDC308" w14:textId="77777777" w:rsidR="00126079" w:rsidRPr="00A20B86" w:rsidRDefault="00126079" w:rsidP="00DA313D">
      <w:pPr>
        <w:bidi/>
        <w:ind w:left="1440" w:hanging="720"/>
        <w:jc w:val="both"/>
        <w:rPr>
          <w:rFonts w:cs="David" w:hint="cs"/>
          <w:rtl/>
        </w:rPr>
      </w:pPr>
    </w:p>
    <w:p w14:paraId="2DF008D6" w14:textId="77777777" w:rsidR="00126079" w:rsidRPr="00A20B86" w:rsidRDefault="00126079" w:rsidP="00126079">
      <w:pPr>
        <w:bidi/>
        <w:spacing w:line="360" w:lineRule="auto"/>
        <w:ind w:left="1440" w:hanging="720"/>
        <w:jc w:val="both"/>
        <w:rPr>
          <w:rFonts w:cs="David" w:hint="cs"/>
          <w:rtl/>
        </w:rPr>
      </w:pPr>
      <w:r w:rsidRPr="00A20B86">
        <w:rPr>
          <w:rFonts w:cs="David" w:hint="cs"/>
          <w:rtl/>
        </w:rPr>
        <w:tab/>
        <w:t xml:space="preserve">לאור האמור איני קובע ממצאים עובדתיים כלשהם ביחס לאותם אירועים ולפיכך גם לא אמליץ לחברי להרשיעו ב"ריבוי עבירות" של "מעשה מגונה בפומבי בקטין בן משפחה", כלפי ת' ד', כפי שהואשם בסעיף ב.2. לאישום הראשון. </w:t>
      </w:r>
    </w:p>
    <w:p w14:paraId="6C8FC831" w14:textId="77777777" w:rsidR="00126079" w:rsidRPr="00A20B86" w:rsidRDefault="00126079" w:rsidP="00DA313D">
      <w:pPr>
        <w:bidi/>
        <w:ind w:left="1440"/>
        <w:jc w:val="both"/>
        <w:rPr>
          <w:rFonts w:cs="David" w:hint="cs"/>
          <w:rtl/>
        </w:rPr>
      </w:pPr>
    </w:p>
    <w:p w14:paraId="62FFE075" w14:textId="77777777" w:rsidR="00126079" w:rsidRPr="00A20B86" w:rsidRDefault="00126079" w:rsidP="00126079">
      <w:pPr>
        <w:bidi/>
        <w:spacing w:line="360" w:lineRule="auto"/>
        <w:ind w:left="1440"/>
        <w:jc w:val="both"/>
        <w:rPr>
          <w:rFonts w:cs="David" w:hint="cs"/>
          <w:rtl/>
        </w:rPr>
      </w:pPr>
      <w:r w:rsidRPr="00A20B86">
        <w:rPr>
          <w:rFonts w:cs="David" w:hint="cs"/>
          <w:rtl/>
        </w:rPr>
        <w:t>אשר על כן, בקשר לת' ד', הוכח, מעבר לספק סביר, כדלקמן:</w:t>
      </w:r>
    </w:p>
    <w:p w14:paraId="0D52CEA2"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בתאריכים מדויקים שאינם ידועים למאשימה, בין השנים 2003-2004, בעת שהיתה ת' ד' בגילאים 9 עד 10 שנים לערך, בעת שהתקלח הנאשם עם ת' ד' ובעודם ערומים, נגע הנאשם באיבר מינה בידו. </w:t>
      </w:r>
    </w:p>
    <w:p w14:paraId="3CCDE66F" w14:textId="77777777" w:rsidR="00126079" w:rsidRPr="00A20B86" w:rsidRDefault="00126079" w:rsidP="00126079">
      <w:pPr>
        <w:bidi/>
        <w:spacing w:line="360" w:lineRule="auto"/>
        <w:ind w:left="1440"/>
        <w:jc w:val="both"/>
        <w:rPr>
          <w:rFonts w:cs="David" w:hint="cs"/>
          <w:rtl/>
        </w:rPr>
      </w:pPr>
      <w:r w:rsidRPr="00A20B86">
        <w:rPr>
          <w:rFonts w:cs="David" w:hint="cs"/>
          <w:rtl/>
        </w:rPr>
        <w:t>במקרה אחר, בעת שהיו ברכב לבדם, שיתף הנאשם את ת' ד' בתיאור יחסי המין שקיים עם אמה ועם אשתו.</w:t>
      </w:r>
    </w:p>
    <w:p w14:paraId="420DF209" w14:textId="77777777" w:rsidR="00126079" w:rsidRPr="00A20B86" w:rsidRDefault="00126079" w:rsidP="00126079">
      <w:pPr>
        <w:bidi/>
        <w:ind w:left="1440"/>
        <w:jc w:val="both"/>
        <w:rPr>
          <w:rFonts w:cs="David" w:hint="cs"/>
          <w:rtl/>
        </w:rPr>
      </w:pPr>
    </w:p>
    <w:p w14:paraId="2C0B2893" w14:textId="77777777" w:rsidR="00126079" w:rsidRPr="00A20B86" w:rsidRDefault="00126079" w:rsidP="00126079">
      <w:pPr>
        <w:bidi/>
        <w:spacing w:line="360" w:lineRule="auto"/>
        <w:ind w:left="1440"/>
        <w:jc w:val="both"/>
        <w:rPr>
          <w:rFonts w:cs="David" w:hint="cs"/>
          <w:rtl/>
        </w:rPr>
      </w:pPr>
      <w:r w:rsidRPr="00A20B86">
        <w:rPr>
          <w:rFonts w:cs="David" w:hint="cs"/>
          <w:rtl/>
        </w:rPr>
        <w:t>באחד המקרים בהם התקלחו יחד, ובעודו עירום, התיישב הנאשם על מדרגת האמבטיה וביקש מת' ד' שתסבן את גופו ברגליו ובסמוך לאיבר מינו, ובזמן שסיבנה אותו, התנועע הנאשם במקומו עד שידיה התחככו באיבר מינו.</w:t>
      </w:r>
    </w:p>
    <w:p w14:paraId="4320590F" w14:textId="77777777" w:rsidR="00126079" w:rsidRPr="00A20B86" w:rsidRDefault="00126079" w:rsidP="00126079">
      <w:pPr>
        <w:bidi/>
        <w:ind w:left="1440"/>
        <w:jc w:val="both"/>
        <w:rPr>
          <w:rFonts w:cs="David" w:hint="cs"/>
          <w:rtl/>
        </w:rPr>
      </w:pPr>
    </w:p>
    <w:p w14:paraId="4B055D21" w14:textId="77777777" w:rsidR="00126079" w:rsidRDefault="00126079" w:rsidP="00126079">
      <w:pPr>
        <w:bidi/>
        <w:spacing w:line="360" w:lineRule="auto"/>
        <w:ind w:left="1440"/>
        <w:jc w:val="both"/>
        <w:rPr>
          <w:rFonts w:cs="David" w:hint="cs"/>
          <w:rtl/>
        </w:rPr>
      </w:pPr>
      <w:r w:rsidRPr="00A20B86">
        <w:rPr>
          <w:rFonts w:cs="David" w:hint="cs"/>
          <w:rtl/>
        </w:rPr>
        <w:t xml:space="preserve">במקרה אחר, ביקש הנאשם מת' ד' להיכנס לחדר השינה, להתפשט ולאחר מכן ללבוש את תחתוניה של אמה. כשעשתה כן, שכב הנאשם על המיטה כשרק תחתונים לגופו, ונגע בשדיה כשהיא עירומה בחלק גופה העליון. לאחר מכן, בעודו לבוש בתחתוניו, ביקש ממנה הנאשם להתקלח עימו, אך היא סירבה. </w:t>
      </w:r>
    </w:p>
    <w:p w14:paraId="27D29C2C" w14:textId="77777777" w:rsidR="00126079" w:rsidRPr="00A20B86" w:rsidRDefault="00126079" w:rsidP="00856162">
      <w:pPr>
        <w:tabs>
          <w:tab w:val="left" w:pos="7586"/>
          <w:tab w:val="left" w:pos="7946"/>
        </w:tabs>
        <w:bidi/>
        <w:spacing w:line="360" w:lineRule="auto"/>
        <w:ind w:left="1466"/>
        <w:jc w:val="both"/>
        <w:rPr>
          <w:rFonts w:cs="David" w:hint="cs"/>
          <w:rtl/>
        </w:rPr>
      </w:pPr>
      <w:r w:rsidRPr="00A20B86">
        <w:rPr>
          <w:rFonts w:cs="David" w:hint="cs"/>
          <w:rtl/>
        </w:rPr>
        <w:t>[ודוק. ת' ד' לא העידה בפנינו כי באירוע זה לפני שביקש הנאשם ממנה להתקלח עימו הוריד את תחתוניו וחשף בפניה את איבר מינו (כנטען בסעיף 4 לכתב האישום וכעולה מעמ' 1, שורה 19 להודעתה (נ/5)</w:t>
      </w:r>
      <w:r w:rsidR="00856162">
        <w:rPr>
          <w:rFonts w:cs="David" w:hint="cs"/>
          <w:rtl/>
        </w:rPr>
        <w:t>)</w:t>
      </w:r>
      <w:r w:rsidRPr="00A20B86">
        <w:rPr>
          <w:rFonts w:cs="David" w:hint="cs"/>
          <w:rtl/>
        </w:rPr>
        <w:t>. להיפך, מעדותה עולה כי הנאשם באירוע זה שכב על המיטה לבוש בתחתוניו ו"חצי ערום" (עמ' 43 לפרוט')].</w:t>
      </w:r>
    </w:p>
    <w:p w14:paraId="55BE0E03" w14:textId="77777777" w:rsidR="00126079" w:rsidRPr="00A20B86" w:rsidRDefault="00126079" w:rsidP="00126079">
      <w:pPr>
        <w:tabs>
          <w:tab w:val="left" w:pos="7586"/>
          <w:tab w:val="left" w:pos="7946"/>
        </w:tabs>
        <w:bidi/>
        <w:jc w:val="both"/>
        <w:rPr>
          <w:rFonts w:cs="David" w:hint="cs"/>
          <w:rtl/>
        </w:rPr>
      </w:pPr>
    </w:p>
    <w:p w14:paraId="772C749C" w14:textId="77777777" w:rsidR="00126079" w:rsidRPr="00A20B86" w:rsidRDefault="00126079" w:rsidP="00126079">
      <w:pPr>
        <w:tabs>
          <w:tab w:val="left" w:pos="1466"/>
          <w:tab w:val="left" w:pos="7586"/>
          <w:tab w:val="left" w:pos="7946"/>
        </w:tabs>
        <w:bidi/>
        <w:spacing w:line="360" w:lineRule="auto"/>
        <w:ind w:left="1440"/>
        <w:jc w:val="both"/>
        <w:rPr>
          <w:rFonts w:cs="David" w:hint="cs"/>
          <w:rtl/>
        </w:rPr>
      </w:pPr>
      <w:r w:rsidRPr="00A20B86">
        <w:rPr>
          <w:rFonts w:cs="David" w:hint="cs"/>
          <w:rtl/>
        </w:rPr>
        <w:tab/>
        <w:t>במקרה נוסף, כשישבו הנאשם ות' ד' בחצר הבית, ביקש ממנה הנאשם שתשב עליו, אז נגע הנאשם בירכה ובבטנה והניח את ידו על איבר מינה מעל הבגדים. ת' ד' הזיזה את ידו של  הנאשם מאיבר מינה וקמה מעליו. לאחר מכן, נכנסו הנאשם ות' ד' לתוך הבית, ובעת שהיו בסלון, הרים הנאשם את המתלוננת והשכיבה על הספה כשהיא על גבה. בשלב זה, נשכב הנאשם מעליה, הכניס את ידו מתחת לחולצתה ונגע בשדיה.</w:t>
      </w:r>
    </w:p>
    <w:p w14:paraId="7F82779C" w14:textId="77777777" w:rsidR="00126079" w:rsidRPr="00A20B86" w:rsidRDefault="00126079" w:rsidP="00126079">
      <w:pPr>
        <w:tabs>
          <w:tab w:val="left" w:pos="7586"/>
          <w:tab w:val="left" w:pos="7946"/>
        </w:tabs>
        <w:bidi/>
        <w:ind w:left="1440" w:hanging="825"/>
        <w:jc w:val="both"/>
        <w:rPr>
          <w:rFonts w:cs="David" w:hint="cs"/>
          <w:rtl/>
        </w:rPr>
      </w:pPr>
    </w:p>
    <w:p w14:paraId="4B338E16" w14:textId="77777777" w:rsidR="00126079" w:rsidRPr="00A20B86" w:rsidRDefault="00126079" w:rsidP="00126079">
      <w:pPr>
        <w:tabs>
          <w:tab w:val="left" w:pos="746"/>
          <w:tab w:val="left" w:pos="7586"/>
          <w:tab w:val="left" w:pos="7946"/>
        </w:tabs>
        <w:bidi/>
        <w:spacing w:line="360" w:lineRule="auto"/>
        <w:jc w:val="both"/>
        <w:rPr>
          <w:rFonts w:cs="David" w:hint="cs"/>
          <w:u w:val="single"/>
          <w:rtl/>
        </w:rPr>
      </w:pPr>
      <w:r w:rsidRPr="00A20B86">
        <w:rPr>
          <w:rFonts w:cs="David" w:hint="cs"/>
          <w:rtl/>
        </w:rPr>
        <w:tab/>
      </w:r>
      <w:r w:rsidRPr="00A20B86">
        <w:rPr>
          <w:rFonts w:cs="David" w:hint="cs"/>
          <w:u w:val="single"/>
          <w:rtl/>
        </w:rPr>
        <w:t>א' ד'</w:t>
      </w:r>
    </w:p>
    <w:p w14:paraId="13DEC9EC" w14:textId="77777777" w:rsidR="00126079" w:rsidRPr="00A20B86" w:rsidRDefault="00126079" w:rsidP="00126079">
      <w:pPr>
        <w:tabs>
          <w:tab w:val="left" w:pos="926"/>
          <w:tab w:val="left" w:pos="1466"/>
          <w:tab w:val="left" w:pos="7946"/>
        </w:tabs>
        <w:bidi/>
        <w:spacing w:line="360" w:lineRule="auto"/>
        <w:ind w:left="1440" w:hanging="1440"/>
        <w:jc w:val="both"/>
        <w:rPr>
          <w:rFonts w:cs="David" w:hint="cs"/>
          <w:rtl/>
        </w:rPr>
      </w:pPr>
      <w:r w:rsidRPr="00A20B86">
        <w:rPr>
          <w:rFonts w:cs="David" w:hint="cs"/>
          <w:rtl/>
        </w:rPr>
        <w:tab/>
        <w:t>19.2</w:t>
      </w:r>
      <w:r w:rsidRPr="00A20B86">
        <w:rPr>
          <w:rFonts w:cs="David" w:hint="cs"/>
          <w:rtl/>
        </w:rPr>
        <w:tab/>
        <w:t>בתאריך מדויק שאינו ידוע למאשימה, בעת שהייתה א' ד' כבת 12 לערך, כשישבו הנאשם וא' ד' על גג ביתם, תיאר בפניה הנאשם את יחסי המין שקיים עם אמה ערב קודם לכן.</w:t>
      </w:r>
    </w:p>
    <w:p w14:paraId="64F513BC" w14:textId="77777777" w:rsidR="00126079" w:rsidRPr="00A20B86" w:rsidRDefault="00126079" w:rsidP="00DA313D">
      <w:pPr>
        <w:tabs>
          <w:tab w:val="left" w:pos="926"/>
          <w:tab w:val="left" w:pos="1466"/>
          <w:tab w:val="left" w:pos="7946"/>
        </w:tabs>
        <w:bidi/>
        <w:ind w:left="1440" w:hanging="1440"/>
        <w:jc w:val="both"/>
        <w:rPr>
          <w:rFonts w:cs="David" w:hint="cs"/>
          <w:rtl/>
        </w:rPr>
      </w:pPr>
    </w:p>
    <w:p w14:paraId="29030B8F" w14:textId="77777777" w:rsidR="00126079" w:rsidRPr="00A20B86" w:rsidRDefault="00126079" w:rsidP="00126079">
      <w:pPr>
        <w:tabs>
          <w:tab w:val="left" w:pos="926"/>
          <w:tab w:val="left" w:pos="1466"/>
          <w:tab w:val="left" w:pos="7946"/>
        </w:tabs>
        <w:bidi/>
        <w:spacing w:line="360" w:lineRule="auto"/>
        <w:ind w:left="1440" w:hanging="1440"/>
        <w:jc w:val="both"/>
        <w:rPr>
          <w:rFonts w:cs="David" w:hint="cs"/>
          <w:rtl/>
        </w:rPr>
      </w:pPr>
      <w:r w:rsidRPr="00A20B86">
        <w:rPr>
          <w:rFonts w:cs="David" w:hint="cs"/>
          <w:rtl/>
        </w:rPr>
        <w:tab/>
      </w:r>
      <w:r w:rsidRPr="00A20B86">
        <w:rPr>
          <w:rFonts w:cs="David" w:hint="cs"/>
          <w:rtl/>
        </w:rPr>
        <w:tab/>
        <w:t>במקרה אחר, בעת שהייתה א' ד' כבת 12 לערך, כשהיו הנאשם וא' ד' בחוף הים אמר לה שגופה החל "להתפתח" והושיט ידו לעבר החזה שלה.</w:t>
      </w:r>
    </w:p>
    <w:p w14:paraId="74DF34E1" w14:textId="77777777" w:rsidR="00126079" w:rsidRPr="00A20B86" w:rsidRDefault="00126079" w:rsidP="00DA313D">
      <w:pPr>
        <w:tabs>
          <w:tab w:val="left" w:pos="926"/>
          <w:tab w:val="left" w:pos="1466"/>
          <w:tab w:val="left" w:pos="7946"/>
        </w:tabs>
        <w:bidi/>
        <w:ind w:left="1440" w:hanging="1440"/>
        <w:jc w:val="both"/>
        <w:rPr>
          <w:rFonts w:cs="David" w:hint="cs"/>
          <w:rtl/>
        </w:rPr>
      </w:pPr>
    </w:p>
    <w:p w14:paraId="31FC83F7" w14:textId="77777777" w:rsidR="00126079" w:rsidRPr="00A20B86" w:rsidRDefault="00126079" w:rsidP="00126079">
      <w:pPr>
        <w:tabs>
          <w:tab w:val="left" w:pos="926"/>
          <w:tab w:val="left" w:pos="1466"/>
          <w:tab w:val="left" w:pos="7946"/>
        </w:tabs>
        <w:bidi/>
        <w:spacing w:line="360" w:lineRule="auto"/>
        <w:ind w:left="1440" w:hanging="1440"/>
        <w:jc w:val="both"/>
        <w:rPr>
          <w:rFonts w:cs="David" w:hint="cs"/>
          <w:rtl/>
        </w:rPr>
      </w:pPr>
      <w:r w:rsidRPr="00A20B86">
        <w:rPr>
          <w:rFonts w:cs="David" w:hint="cs"/>
          <w:rtl/>
        </w:rPr>
        <w:tab/>
      </w:r>
      <w:r w:rsidRPr="00A20B86">
        <w:rPr>
          <w:rFonts w:cs="David" w:hint="cs"/>
          <w:rtl/>
        </w:rPr>
        <w:tab/>
        <w:t>במועד שאינו ידוע למאשימה, בעת שהיתה א' ד' כבת 14 לערך, אמר לה הנאשם כי הוא אוהב איבר מין נשי עם הרבה שיער, תיאר בפניה את איבר המין של אמה ושאל את א' ד' אם היא כבר מורידה שערות מאיבר מינה; משלא השיבה על שאלתו, אמר לה הנאשם "אל תורידי את השיער שם, אני אוהב את זה ככה".</w:t>
      </w:r>
    </w:p>
    <w:p w14:paraId="3F5F67AF" w14:textId="77777777" w:rsidR="00126079" w:rsidRPr="00A20B86" w:rsidRDefault="00126079" w:rsidP="00126079">
      <w:pPr>
        <w:tabs>
          <w:tab w:val="left" w:pos="7586"/>
          <w:tab w:val="left" w:pos="7946"/>
        </w:tabs>
        <w:bidi/>
        <w:spacing w:line="360" w:lineRule="auto"/>
        <w:ind w:left="1466" w:hanging="825"/>
        <w:jc w:val="both"/>
        <w:rPr>
          <w:rFonts w:cs="David" w:hint="cs"/>
          <w:rtl/>
        </w:rPr>
      </w:pPr>
      <w:r w:rsidRPr="00A20B86">
        <w:rPr>
          <w:rFonts w:cs="David" w:hint="cs"/>
          <w:rtl/>
        </w:rPr>
        <w:tab/>
        <w:t>במועד אחר, שאינו ידוע למאשימה, בעת שהיתה א' ד' כבת 15 לערך, שאל אותה הנאשם אם היא בתולה ואם קיימה יחסי מין עם חבר שלה.</w:t>
      </w:r>
    </w:p>
    <w:p w14:paraId="4A196CF4" w14:textId="77777777" w:rsidR="00126079" w:rsidRPr="00A20B86" w:rsidRDefault="00126079" w:rsidP="00DA313D">
      <w:pPr>
        <w:tabs>
          <w:tab w:val="left" w:pos="7586"/>
          <w:tab w:val="left" w:pos="7946"/>
        </w:tabs>
        <w:bidi/>
        <w:ind w:left="1466" w:hanging="825"/>
        <w:jc w:val="both"/>
        <w:rPr>
          <w:rFonts w:cs="David" w:hint="cs"/>
          <w:rtl/>
        </w:rPr>
      </w:pPr>
    </w:p>
    <w:p w14:paraId="4C75B850" w14:textId="77777777" w:rsidR="00126079" w:rsidRPr="00A20B86" w:rsidRDefault="00126079" w:rsidP="00DA313D">
      <w:pPr>
        <w:tabs>
          <w:tab w:val="left" w:pos="1466"/>
          <w:tab w:val="left" w:pos="7586"/>
          <w:tab w:val="left" w:pos="7946"/>
        </w:tabs>
        <w:bidi/>
        <w:ind w:left="1466" w:hanging="825"/>
        <w:jc w:val="both"/>
        <w:rPr>
          <w:rFonts w:cs="David" w:hint="cs"/>
          <w:rtl/>
        </w:rPr>
      </w:pPr>
      <w:r w:rsidRPr="00A20B86">
        <w:rPr>
          <w:rFonts w:cs="David" w:hint="cs"/>
          <w:rtl/>
        </w:rPr>
        <w:tab/>
        <w:t>בהזדמנויות שונות נהג הנאשם לנשק, ללטף ולחבק את א' ד'.</w:t>
      </w:r>
    </w:p>
    <w:p w14:paraId="5B2CAF93" w14:textId="77777777" w:rsidR="00126079" w:rsidRPr="00A20B86" w:rsidRDefault="00126079" w:rsidP="00DA313D">
      <w:pPr>
        <w:bidi/>
        <w:spacing w:before="100" w:beforeAutospacing="1" w:after="100" w:afterAutospacing="1"/>
        <w:jc w:val="both"/>
        <w:rPr>
          <w:rFonts w:cs="David" w:hint="cs"/>
          <w:u w:val="single"/>
          <w:rtl/>
        </w:rPr>
      </w:pPr>
      <w:r w:rsidRPr="00A20B86">
        <w:rPr>
          <w:rFonts w:cs="David" w:hint="cs"/>
          <w:rtl/>
        </w:rPr>
        <w:t>20.</w:t>
      </w:r>
      <w:r w:rsidRPr="00A20B86">
        <w:rPr>
          <w:rFonts w:cs="David" w:hint="cs"/>
          <w:rtl/>
        </w:rPr>
        <w:tab/>
      </w:r>
      <w:r w:rsidRPr="00A20B86">
        <w:rPr>
          <w:rFonts w:cs="David" w:hint="cs"/>
          <w:u w:val="single"/>
          <w:rtl/>
        </w:rPr>
        <w:t>המצב המשפטי</w:t>
      </w:r>
    </w:p>
    <w:p w14:paraId="5C58846D" w14:textId="77777777" w:rsidR="00126079" w:rsidRPr="00A20B86" w:rsidRDefault="00126079" w:rsidP="00DA313D">
      <w:pPr>
        <w:bidi/>
        <w:spacing w:before="100" w:beforeAutospacing="1" w:after="100" w:afterAutospacing="1"/>
        <w:ind w:left="720"/>
        <w:jc w:val="both"/>
        <w:rPr>
          <w:rFonts w:cs="David" w:hint="cs"/>
          <w:u w:val="single"/>
          <w:rtl/>
        </w:rPr>
      </w:pPr>
      <w:r w:rsidRPr="00A20B86">
        <w:rPr>
          <w:rFonts w:cs="David" w:hint="cs"/>
          <w:rtl/>
        </w:rPr>
        <w:t>20.1</w:t>
      </w:r>
      <w:r w:rsidRPr="00A20B86">
        <w:rPr>
          <w:rFonts w:cs="David" w:hint="cs"/>
          <w:rtl/>
        </w:rPr>
        <w:tab/>
      </w:r>
      <w:r w:rsidRPr="00A20B86">
        <w:rPr>
          <w:rFonts w:cs="David" w:hint="cs"/>
          <w:u w:val="single"/>
          <w:rtl/>
        </w:rPr>
        <w:t>מעשה מגונה</w:t>
      </w:r>
    </w:p>
    <w:p w14:paraId="4ADD2443" w14:textId="77777777" w:rsidR="00126079" w:rsidRPr="00A20B86" w:rsidRDefault="00126079" w:rsidP="00DA313D">
      <w:pPr>
        <w:bidi/>
        <w:ind w:left="1440"/>
        <w:jc w:val="both"/>
        <w:rPr>
          <w:rFonts w:cs="David" w:hint="cs"/>
          <w:b/>
          <w:bCs/>
          <w:rtl/>
        </w:rPr>
      </w:pPr>
      <w:r w:rsidRPr="00A20B86">
        <w:rPr>
          <w:rFonts w:cs="David" w:hint="cs"/>
          <w:b/>
          <w:bCs/>
          <w:rtl/>
        </w:rPr>
        <w:t>מעשה מגונה מה הוא?</w:t>
      </w:r>
    </w:p>
    <w:p w14:paraId="20C4EFF0" w14:textId="77777777" w:rsidR="00126079" w:rsidRPr="00A20B86" w:rsidRDefault="00126079" w:rsidP="00DA313D">
      <w:pPr>
        <w:bidi/>
        <w:ind w:left="1440" w:hanging="720"/>
        <w:jc w:val="both"/>
        <w:rPr>
          <w:rFonts w:cs="David" w:hint="cs"/>
          <w:b/>
          <w:bCs/>
          <w:rtl/>
        </w:rPr>
      </w:pPr>
    </w:p>
    <w:p w14:paraId="3E359C9C"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העבירה של מעשה מגונה מסווגת כ"עבירת התנהגות", היינו החוק רואה בהתנהגותו של אדם העושה "מעשה מגונה" התנהגות הראויה לגינוי וענישה והעבירה מתגבשת אף אם אין תוצאה ספציפית מעבר להתנהגות. (ראו: </w:t>
      </w:r>
      <w:hyperlink r:id="rId71" w:history="1">
        <w:r w:rsidR="006D7AC7" w:rsidRPr="006D7AC7">
          <w:rPr>
            <w:rStyle w:val="Hyperlink"/>
            <w:rFonts w:cs="David" w:hint="eastAsia"/>
            <w:rtl/>
          </w:rPr>
          <w:t>ע</w:t>
        </w:r>
        <w:r w:rsidR="006D7AC7" w:rsidRPr="006D7AC7">
          <w:rPr>
            <w:rStyle w:val="Hyperlink"/>
            <w:rFonts w:cs="David"/>
            <w:rtl/>
          </w:rPr>
          <w:t>"פ 6255/03 פלוני נ' מ"י, פ"ד נח</w:t>
        </w:r>
      </w:hyperlink>
      <w:r w:rsidRPr="00A20B86">
        <w:rPr>
          <w:rFonts w:cs="David" w:hint="cs"/>
          <w:rtl/>
        </w:rPr>
        <w:t xml:space="preserve">(3) 168). </w:t>
      </w:r>
    </w:p>
    <w:p w14:paraId="29C5DF05" w14:textId="77777777" w:rsidR="00126079" w:rsidRPr="00A20B86" w:rsidRDefault="00126079" w:rsidP="00126079">
      <w:pPr>
        <w:bidi/>
        <w:spacing w:line="360" w:lineRule="auto"/>
        <w:ind w:left="765" w:firstLine="675"/>
        <w:jc w:val="both"/>
        <w:rPr>
          <w:rFonts w:cs="David" w:hint="cs"/>
          <w:rtl/>
        </w:rPr>
      </w:pPr>
      <w:r w:rsidRPr="00A20B86">
        <w:rPr>
          <w:rFonts w:cs="David" w:hint="cs"/>
          <w:b/>
          <w:bCs/>
          <w:rtl/>
        </w:rPr>
        <w:t xml:space="preserve">"מעשה מגונה" </w:t>
      </w:r>
      <w:r w:rsidRPr="00A20B86">
        <w:rPr>
          <w:rFonts w:cs="David" w:hint="cs"/>
          <w:rtl/>
        </w:rPr>
        <w:t>מוגדר ב</w:t>
      </w:r>
      <w:hyperlink r:id="rId72" w:history="1">
        <w:r w:rsidR="00D455A3" w:rsidRPr="00D455A3">
          <w:rPr>
            <w:rStyle w:val="Hyperlink"/>
            <w:rFonts w:cs="David" w:hint="eastAsia"/>
            <w:rtl/>
          </w:rPr>
          <w:t>סעיף</w:t>
        </w:r>
        <w:r w:rsidR="00D455A3" w:rsidRPr="00D455A3">
          <w:rPr>
            <w:rStyle w:val="Hyperlink"/>
            <w:rFonts w:cs="David"/>
            <w:rtl/>
          </w:rPr>
          <w:t xml:space="preserve"> 348 (ו)</w:t>
        </w:r>
      </w:hyperlink>
      <w:r w:rsidRPr="00A20B86">
        <w:rPr>
          <w:rFonts w:cs="David" w:hint="cs"/>
          <w:rtl/>
        </w:rPr>
        <w:t xml:space="preserve"> כ- :</w:t>
      </w:r>
    </w:p>
    <w:p w14:paraId="27098E32" w14:textId="77777777" w:rsidR="00126079" w:rsidRPr="00A20B86" w:rsidRDefault="006D7AC7" w:rsidP="00126079">
      <w:pPr>
        <w:bidi/>
        <w:spacing w:line="360" w:lineRule="auto"/>
        <w:ind w:left="720"/>
        <w:jc w:val="both"/>
        <w:rPr>
          <w:rFonts w:cs="David" w:hint="cs"/>
          <w:b/>
          <w:bCs/>
          <w:rtl/>
        </w:rPr>
      </w:pPr>
      <w:r>
        <w:rPr>
          <w:rFonts w:cs="David" w:hint="cs"/>
          <w:b/>
          <w:bCs/>
          <w:rtl/>
        </w:rPr>
        <w:t xml:space="preserve"> </w:t>
      </w:r>
      <w:r w:rsidR="00126079" w:rsidRPr="00A20B86">
        <w:rPr>
          <w:rFonts w:cs="David" w:hint="cs"/>
          <w:b/>
          <w:bCs/>
          <w:rtl/>
        </w:rPr>
        <w:tab/>
        <w:t xml:space="preserve">"מעשה לשם גירוי, סיפוק או ביזוי מיניים". </w:t>
      </w:r>
      <w:r>
        <w:rPr>
          <w:rFonts w:cs="David" w:hint="cs"/>
          <w:b/>
          <w:bCs/>
          <w:rtl/>
        </w:rPr>
        <w:t xml:space="preserve">        </w:t>
      </w:r>
      <w:r w:rsidR="00126079" w:rsidRPr="00A20B86">
        <w:rPr>
          <w:rFonts w:cs="David" w:hint="cs"/>
          <w:b/>
          <w:bCs/>
          <w:rtl/>
        </w:rPr>
        <w:t xml:space="preserve"> </w:t>
      </w:r>
      <w:r>
        <w:rPr>
          <w:rFonts w:cs="David" w:hint="cs"/>
          <w:b/>
          <w:bCs/>
          <w:rtl/>
        </w:rPr>
        <w:t xml:space="preserve"> </w:t>
      </w:r>
    </w:p>
    <w:p w14:paraId="34A0E3AA" w14:textId="77777777" w:rsidR="00126079" w:rsidRPr="00A20B86" w:rsidRDefault="00126079" w:rsidP="00126079">
      <w:pPr>
        <w:bidi/>
        <w:spacing w:line="360" w:lineRule="auto"/>
        <w:ind w:left="1440"/>
        <w:jc w:val="both"/>
        <w:rPr>
          <w:rFonts w:cs="David" w:hint="cs"/>
          <w:rtl/>
        </w:rPr>
      </w:pPr>
      <w:r w:rsidRPr="00A20B86">
        <w:rPr>
          <w:rFonts w:cs="David" w:hint="cs"/>
          <w:rtl/>
        </w:rPr>
        <w:t>היסוד העובדתי לעבירה זו מתמצה בעצם עשיית המעשה המגונה באחר, הוא נגזר מתוך השקפות החברה באשר להיותו של מעשה פלוני מעשה מגונה והמבחן הוא מבחן אובייקטיבי. השקפת החברה גם קובעת אם מעשה ייחשב בעיניה כמעשה אשר יש בו, על פניו, אלמנט של מיניות גלויה ואשר לפי אמות המידה שלה ייחשב לא הגון, לא מוסרי ולא צנוע</w:t>
      </w:r>
      <w:r w:rsidRPr="00A20B86">
        <w:rPr>
          <w:rFonts w:cs="David" w:hint="cs"/>
          <w:b/>
          <w:bCs/>
          <w:rtl/>
        </w:rPr>
        <w:t xml:space="preserve"> </w:t>
      </w:r>
      <w:r w:rsidRPr="00A20B86">
        <w:rPr>
          <w:rFonts w:cs="David" w:hint="cs"/>
          <w:rtl/>
        </w:rPr>
        <w:t xml:space="preserve"> (</w:t>
      </w:r>
      <w:hyperlink r:id="rId73" w:history="1">
        <w:r w:rsidR="006D7AC7" w:rsidRPr="006D7AC7">
          <w:rPr>
            <w:rStyle w:val="Hyperlink"/>
            <w:rFonts w:cs="David"/>
            <w:rtl/>
          </w:rPr>
          <w:t>ע"פ 616/83 דוד פליישמן נ מ"י, פ"ד ל"ט</w:t>
        </w:r>
      </w:hyperlink>
      <w:r w:rsidRPr="00A20B86">
        <w:rPr>
          <w:rFonts w:cs="David" w:hint="cs"/>
          <w:rtl/>
        </w:rPr>
        <w:t xml:space="preserve"> (1) 449)).</w:t>
      </w:r>
    </w:p>
    <w:p w14:paraId="1B4ABFE2" w14:textId="77777777" w:rsidR="00126079" w:rsidRPr="00A20B86" w:rsidRDefault="00126079" w:rsidP="00126079">
      <w:pPr>
        <w:bidi/>
        <w:spacing w:line="360" w:lineRule="auto"/>
        <w:ind w:left="1440"/>
        <w:jc w:val="both"/>
        <w:rPr>
          <w:rFonts w:cs="David" w:hint="cs"/>
          <w:rtl/>
        </w:rPr>
      </w:pPr>
      <w:r w:rsidRPr="00A20B86">
        <w:rPr>
          <w:rFonts w:cs="David" w:hint="cs"/>
          <w:rtl/>
        </w:rPr>
        <w:t>באשר ליסוד הנפשי, נדרשת מטרה של השגת אחת התכליות הנקובות בסעיף: גירוי, סיפוק או ביזוי מיניים.</w:t>
      </w:r>
    </w:p>
    <w:p w14:paraId="1DB013C0" w14:textId="77777777" w:rsidR="00126079" w:rsidRPr="00A20B86" w:rsidRDefault="00126079" w:rsidP="00126079">
      <w:pPr>
        <w:pStyle w:val="Ruller40"/>
        <w:tabs>
          <w:tab w:val="clear" w:pos="800"/>
          <w:tab w:val="left" w:pos="1877"/>
        </w:tabs>
        <w:rPr>
          <w:rFonts w:cs="David" w:hint="cs"/>
          <w:sz w:val="24"/>
          <w:szCs w:val="24"/>
          <w:rtl/>
        </w:rPr>
      </w:pPr>
      <w:r w:rsidRPr="00A20B86">
        <w:rPr>
          <w:rFonts w:cs="David" w:hint="cs"/>
          <w:sz w:val="24"/>
          <w:szCs w:val="24"/>
          <w:rtl/>
        </w:rPr>
        <w:tab/>
      </w:r>
    </w:p>
    <w:p w14:paraId="06F26DA4" w14:textId="77777777" w:rsidR="00126079" w:rsidRPr="00A20B86" w:rsidRDefault="00126079" w:rsidP="00126079">
      <w:pPr>
        <w:bidi/>
        <w:spacing w:line="360" w:lineRule="auto"/>
        <w:ind w:left="720" w:firstLine="720"/>
        <w:jc w:val="both"/>
        <w:rPr>
          <w:rFonts w:cs="David" w:hint="cs"/>
          <w:rtl/>
        </w:rPr>
      </w:pPr>
      <w:r w:rsidRPr="00E310B4">
        <w:rPr>
          <w:rFonts w:cs="David" w:hint="cs"/>
          <w:b/>
          <w:bCs/>
          <w:color w:val="000000"/>
          <w:rtl/>
        </w:rPr>
        <w:t>בעניין</w:t>
      </w:r>
      <w:r w:rsidRPr="00A20B86">
        <w:rPr>
          <w:rFonts w:cs="David" w:hint="cs"/>
          <w:rtl/>
        </w:rPr>
        <w:t xml:space="preserve"> </w:t>
      </w:r>
      <w:r w:rsidRPr="00A20B86">
        <w:rPr>
          <w:rFonts w:cs="David" w:hint="cs"/>
          <w:b/>
          <w:bCs/>
          <w:rtl/>
        </w:rPr>
        <w:t>כהן</w:t>
      </w:r>
      <w:r w:rsidRPr="00A20B86">
        <w:rPr>
          <w:rFonts w:cs="David" w:hint="cs"/>
          <w:rtl/>
        </w:rPr>
        <w:t xml:space="preserve"> הוסבר כי :</w:t>
      </w:r>
    </w:p>
    <w:p w14:paraId="1D64EB98" w14:textId="77777777" w:rsidR="00126079" w:rsidRPr="00A20B86" w:rsidRDefault="00126079" w:rsidP="00126079">
      <w:pPr>
        <w:bidi/>
        <w:spacing w:line="360" w:lineRule="auto"/>
        <w:ind w:left="1826" w:right="720"/>
        <w:jc w:val="both"/>
        <w:rPr>
          <w:rFonts w:cs="David" w:hint="cs"/>
          <w:sz w:val="26"/>
          <w:szCs w:val="26"/>
          <w:rtl/>
        </w:rPr>
      </w:pPr>
      <w:r w:rsidRPr="00A20B86">
        <w:rPr>
          <w:rFonts w:cs="David" w:hint="cs"/>
          <w:rtl/>
        </w:rPr>
        <w:t>"מקור האיסור הפלילי לבצע מעשה-מגונה בצורך להגן על שלמוּת גופוֹ, צִנעת פרטיוּתוֹ וכבודו של האדם... השמירה על כבוד האדם וצִנעת גופו היא ערך עליון המצדיק הגנה מפני פגיעה לא רק כאשר עושה המעשה התכוון להשיג את היעד האסור, אלא גם מקום שהוא צפה באפשרות קרובה לוודאי את התממשות המטרה האסורה, ואפילו לא רצה בה."</w:t>
      </w:r>
      <w:r w:rsidRPr="00A20B86">
        <w:rPr>
          <w:rFonts w:cs="David" w:hint="cs"/>
          <w:sz w:val="26"/>
          <w:szCs w:val="26"/>
          <w:rtl/>
        </w:rPr>
        <w:t xml:space="preserve"> (</w:t>
      </w:r>
      <w:hyperlink r:id="rId74" w:history="1">
        <w:r w:rsidR="006D7AC7" w:rsidRPr="006D7AC7">
          <w:rPr>
            <w:rStyle w:val="Hyperlink"/>
            <w:rFonts w:cs="David" w:hint="eastAsia"/>
            <w:rtl/>
          </w:rPr>
          <w:t>ע</w:t>
        </w:r>
        <w:r w:rsidR="006D7AC7" w:rsidRPr="006D7AC7">
          <w:rPr>
            <w:rStyle w:val="Hyperlink"/>
            <w:rFonts w:cs="David"/>
            <w:rtl/>
          </w:rPr>
          <w:t>"פ 6269/99 אברהם כהן נ' מדינת ישראל, פ"ד נ"ה</w:t>
        </w:r>
      </w:hyperlink>
      <w:r w:rsidRPr="00A20B86">
        <w:rPr>
          <w:rFonts w:cs="David" w:hint="cs"/>
          <w:rtl/>
        </w:rPr>
        <w:t>(2) 496)</w:t>
      </w:r>
      <w:r w:rsidRPr="00A20B86">
        <w:rPr>
          <w:rFonts w:cs="David" w:hint="cs"/>
          <w:sz w:val="26"/>
          <w:szCs w:val="26"/>
          <w:rtl/>
        </w:rPr>
        <w:t>.</w:t>
      </w:r>
    </w:p>
    <w:p w14:paraId="43AEF6D7" w14:textId="77777777" w:rsidR="00126079" w:rsidRPr="00A20B86" w:rsidRDefault="00126079" w:rsidP="00126079">
      <w:pPr>
        <w:pStyle w:val="Ruller40"/>
        <w:tabs>
          <w:tab w:val="clear" w:pos="800"/>
          <w:tab w:val="left" w:pos="1466"/>
        </w:tabs>
        <w:ind w:left="1466"/>
        <w:rPr>
          <w:rFonts w:cs="David" w:hint="cs"/>
          <w:spacing w:val="0"/>
          <w:sz w:val="24"/>
          <w:szCs w:val="24"/>
          <w:rtl/>
        </w:rPr>
      </w:pPr>
      <w:r w:rsidRPr="00A20B86">
        <w:rPr>
          <w:rFonts w:cs="David" w:hint="cs"/>
          <w:spacing w:val="0"/>
          <w:sz w:val="24"/>
          <w:szCs w:val="24"/>
          <w:rtl/>
        </w:rPr>
        <w:t xml:space="preserve">השאלה אם מעשה בוצע לשם גירוי סיפוק או ביזוי מיני נבחנת על רקע טיבו של המעשה, ההקשר בו בוצע ומכלול נסיבות העניין (ראו: </w:t>
      </w:r>
      <w:hyperlink r:id="rId75" w:history="1">
        <w:r w:rsidR="006D7AC7" w:rsidRPr="006D7AC7">
          <w:rPr>
            <w:rStyle w:val="Hyperlink"/>
            <w:rFonts w:ascii="Arial TUR" w:hAnsi="Arial TUR" w:cs="David"/>
            <w:spacing w:val="0"/>
            <w:sz w:val="24"/>
            <w:szCs w:val="24"/>
            <w:rtl/>
          </w:rPr>
          <w:t>עש"מ 6737/02 מדינת ישראל נ' זקן, פ"ד נז</w:t>
        </w:r>
      </w:hyperlink>
      <w:r w:rsidRPr="00A20B86">
        <w:rPr>
          <w:rFonts w:cs="David" w:hint="cs"/>
          <w:spacing w:val="0"/>
          <w:sz w:val="24"/>
          <w:szCs w:val="24"/>
          <w:rtl/>
        </w:rPr>
        <w:t>(2) 312).</w:t>
      </w:r>
    </w:p>
    <w:p w14:paraId="2A408108" w14:textId="77777777" w:rsidR="00126079" w:rsidRPr="00A20B86" w:rsidRDefault="00126079" w:rsidP="00126079">
      <w:pPr>
        <w:pStyle w:val="Ruller40"/>
        <w:tabs>
          <w:tab w:val="clear" w:pos="800"/>
          <w:tab w:val="left" w:pos="1466"/>
        </w:tabs>
        <w:spacing w:line="240" w:lineRule="auto"/>
        <w:ind w:left="1466"/>
        <w:rPr>
          <w:rFonts w:cs="David" w:hint="cs"/>
          <w:spacing w:val="0"/>
          <w:sz w:val="24"/>
          <w:szCs w:val="24"/>
          <w:rtl/>
        </w:rPr>
      </w:pPr>
    </w:p>
    <w:p w14:paraId="07A2CB1A" w14:textId="77777777" w:rsidR="00126079" w:rsidRPr="00A20B86" w:rsidRDefault="00126079" w:rsidP="00126079">
      <w:pPr>
        <w:pStyle w:val="Ruller40"/>
        <w:tabs>
          <w:tab w:val="clear" w:pos="800"/>
          <w:tab w:val="left" w:pos="1466"/>
        </w:tabs>
        <w:ind w:left="1466"/>
        <w:rPr>
          <w:rFonts w:cs="David" w:hint="cs"/>
          <w:spacing w:val="0"/>
          <w:sz w:val="24"/>
          <w:szCs w:val="24"/>
          <w:rtl/>
        </w:rPr>
      </w:pPr>
      <w:r w:rsidRPr="00A20B86">
        <w:rPr>
          <w:rFonts w:cs="David" w:hint="cs"/>
          <w:spacing w:val="0"/>
          <w:sz w:val="24"/>
          <w:szCs w:val="24"/>
          <w:rtl/>
        </w:rPr>
        <w:t>עד נפסק, כי:</w:t>
      </w:r>
    </w:p>
    <w:p w14:paraId="0B566AF5" w14:textId="77777777" w:rsidR="00126079" w:rsidRPr="00A20B86" w:rsidRDefault="00126079" w:rsidP="00126079">
      <w:pPr>
        <w:pStyle w:val="Ruller40"/>
        <w:ind w:left="1826" w:right="720"/>
        <w:rPr>
          <w:rFonts w:cs="David" w:hint="cs"/>
          <w:spacing w:val="0"/>
          <w:sz w:val="24"/>
          <w:szCs w:val="24"/>
          <w:rtl/>
        </w:rPr>
      </w:pPr>
      <w:r w:rsidRPr="00A20B86">
        <w:rPr>
          <w:rFonts w:cs="David" w:hint="cs"/>
          <w:spacing w:val="0"/>
          <w:sz w:val="24"/>
          <w:szCs w:val="24"/>
          <w:rtl/>
        </w:rPr>
        <w:t xml:space="preserve"> "מחשבותיו וכוונותיו של נאשם נלמדות בדרך של הסקת מסקנות מן העובדות שהוכחו, תוך בחינתן במאזני סבירות והגיון" (</w:t>
      </w:r>
      <w:hyperlink r:id="rId76" w:history="1">
        <w:r w:rsidR="006D7AC7" w:rsidRPr="006D7AC7">
          <w:rPr>
            <w:rStyle w:val="Hyperlink"/>
            <w:rFonts w:ascii="Arial TUR" w:hAnsi="Arial TUR" w:cs="David"/>
            <w:spacing w:val="0"/>
            <w:sz w:val="24"/>
            <w:szCs w:val="24"/>
            <w:rtl/>
          </w:rPr>
          <w:t>ע"פ 5757/00</w:t>
        </w:r>
      </w:hyperlink>
      <w:r w:rsidRPr="00A20B86">
        <w:rPr>
          <w:rFonts w:cs="David" w:hint="cs"/>
          <w:spacing w:val="0"/>
          <w:sz w:val="24"/>
          <w:szCs w:val="24"/>
          <w:rtl/>
        </w:rPr>
        <w:t xml:space="preserve"> </w:t>
      </w:r>
      <w:r w:rsidRPr="00A20B86">
        <w:rPr>
          <w:rFonts w:ascii="Times New Roman" w:hAnsi="Times New Roman" w:cs="David" w:hint="cs"/>
          <w:b/>
          <w:bCs/>
          <w:spacing w:val="0"/>
          <w:sz w:val="24"/>
          <w:szCs w:val="24"/>
          <w:u w:val="single"/>
          <w:rtl/>
        </w:rPr>
        <w:t>פלוני נ' מדינת ישראל</w:t>
      </w:r>
      <w:r w:rsidRPr="00A20B86">
        <w:rPr>
          <w:rFonts w:cs="David" w:hint="cs"/>
          <w:spacing w:val="0"/>
          <w:sz w:val="24"/>
          <w:szCs w:val="24"/>
          <w:rtl/>
        </w:rPr>
        <w:t xml:space="preserve"> (לא פורסם, 2.10.00); </w:t>
      </w:r>
      <w:hyperlink r:id="rId77" w:history="1">
        <w:r w:rsidR="006D7AC7" w:rsidRPr="006D7AC7">
          <w:rPr>
            <w:rStyle w:val="Hyperlink"/>
            <w:rFonts w:ascii="Arial TUR" w:hAnsi="Arial TUR" w:cs="David"/>
            <w:spacing w:val="0"/>
            <w:sz w:val="24"/>
            <w:szCs w:val="24"/>
            <w:rtl/>
          </w:rPr>
          <w:t>ע"פ 854/00</w:t>
        </w:r>
      </w:hyperlink>
      <w:r w:rsidRPr="00A20B86">
        <w:rPr>
          <w:rFonts w:cs="David" w:hint="cs"/>
          <w:spacing w:val="0"/>
          <w:sz w:val="24"/>
          <w:szCs w:val="24"/>
          <w:rtl/>
        </w:rPr>
        <w:t xml:space="preserve"> </w:t>
      </w:r>
      <w:r w:rsidRPr="00A20B86">
        <w:rPr>
          <w:rFonts w:ascii="Times New Roman" w:hAnsi="Times New Roman" w:cs="David" w:hint="cs"/>
          <w:b/>
          <w:bCs/>
          <w:spacing w:val="0"/>
          <w:sz w:val="24"/>
          <w:szCs w:val="24"/>
          <w:u w:val="single"/>
          <w:rtl/>
        </w:rPr>
        <w:t>פלוני נ' מדינת ישראל</w:t>
      </w:r>
      <w:r w:rsidRPr="00A20B86">
        <w:rPr>
          <w:rFonts w:cs="David" w:hint="cs"/>
          <w:spacing w:val="0"/>
          <w:sz w:val="24"/>
          <w:szCs w:val="24"/>
          <w:rtl/>
        </w:rPr>
        <w:t xml:space="preserve"> (לא פורסם, 30.3.05) ).</w:t>
      </w:r>
    </w:p>
    <w:p w14:paraId="0D51E990" w14:textId="77777777" w:rsidR="00126079" w:rsidRPr="00A20B86" w:rsidRDefault="00126079" w:rsidP="00126079">
      <w:pPr>
        <w:bidi/>
        <w:jc w:val="both"/>
        <w:rPr>
          <w:rFonts w:cs="David" w:hint="cs"/>
          <w:sz w:val="26"/>
          <w:szCs w:val="26"/>
          <w:rtl/>
        </w:rPr>
      </w:pPr>
    </w:p>
    <w:p w14:paraId="1A79E167" w14:textId="77777777" w:rsidR="00126079" w:rsidRPr="00A20B86" w:rsidRDefault="00126079" w:rsidP="00126079">
      <w:pPr>
        <w:bidi/>
        <w:spacing w:line="360" w:lineRule="auto"/>
        <w:ind w:right="1134" w:firstLine="720"/>
        <w:jc w:val="both"/>
        <w:rPr>
          <w:rFonts w:cs="David" w:hint="cs"/>
          <w:u w:val="single"/>
          <w:rtl/>
        </w:rPr>
      </w:pPr>
      <w:r w:rsidRPr="00A20B86">
        <w:rPr>
          <w:rFonts w:cs="David" w:hint="cs"/>
          <w:rtl/>
        </w:rPr>
        <w:t>20.2</w:t>
      </w:r>
      <w:r w:rsidRPr="00A20B86">
        <w:rPr>
          <w:rFonts w:cs="David" w:hint="cs"/>
          <w:rtl/>
        </w:rPr>
        <w:tab/>
      </w:r>
      <w:r w:rsidRPr="00A20B86">
        <w:rPr>
          <w:rFonts w:cs="David" w:hint="cs"/>
          <w:u w:val="single"/>
          <w:rtl/>
        </w:rPr>
        <w:t>מעשים מגונים בת' ד'</w:t>
      </w:r>
    </w:p>
    <w:p w14:paraId="50C8E6B6" w14:textId="77777777" w:rsidR="00126079" w:rsidRPr="00A20B86" w:rsidRDefault="00126079" w:rsidP="00126079">
      <w:pPr>
        <w:tabs>
          <w:tab w:val="left" w:pos="7586"/>
          <w:tab w:val="left" w:pos="7946"/>
        </w:tabs>
        <w:bidi/>
        <w:jc w:val="both"/>
        <w:rPr>
          <w:rFonts w:cs="David" w:hint="cs"/>
          <w:rtl/>
        </w:rPr>
      </w:pPr>
    </w:p>
    <w:p w14:paraId="4647BA18"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יובהר, כי היות וקו ההגנה העיקרי של הנאשם </w:t>
      </w:r>
      <w:r w:rsidR="00856162">
        <w:rPr>
          <w:rFonts w:cs="David"/>
          <w:rtl/>
        </w:rPr>
        <w:t>–</w:t>
      </w:r>
      <w:r w:rsidR="00856162">
        <w:rPr>
          <w:rFonts w:cs="David" w:hint="cs"/>
          <w:rtl/>
        </w:rPr>
        <w:t xml:space="preserve"> בצד הכחשת חלק מההתבטאויות והנגיעות - </w:t>
      </w:r>
      <w:r w:rsidRPr="00A20B86">
        <w:rPr>
          <w:rFonts w:cs="David" w:hint="cs"/>
          <w:rtl/>
        </w:rPr>
        <w:t xml:space="preserve">היה כי נגיעותיו במתלוננות, ככל שהיו, נעדרו כוונה מינית, בחנתי את עדותה של ת' ד' עם "קב חומטין". אולם, התיאורים שמסרה ביחס למעשיו של הנאשם שכללו נגיעה באיבר מינה בזמן אמבטיה משותפת, נגיעה בחזה הערום, נגיעה באיבר המין מעל מכנסיה ובקשתו של הנאשם כי תלבש את תחתוני ה"חוטיני" של אמה, אינם יכולים להתפרש אלא כמעשים שמאחוריהם כוונה מינית. </w:t>
      </w:r>
    </w:p>
    <w:p w14:paraId="48BB0CBA" w14:textId="77777777" w:rsidR="00126079" w:rsidRPr="00A20B86" w:rsidRDefault="00126079" w:rsidP="00126079">
      <w:pPr>
        <w:bidi/>
        <w:jc w:val="both"/>
        <w:rPr>
          <w:rFonts w:cs="David" w:hint="cs"/>
          <w:rtl/>
        </w:rPr>
      </w:pPr>
    </w:p>
    <w:p w14:paraId="4AE40586"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בחומר הראיות ניתן היה למצוא חיזוקים נוספים לאופיים המגונה של מעשי הנאשם כלפי ת' ד'; </w:t>
      </w:r>
    </w:p>
    <w:p w14:paraId="28B4CA3C" w14:textId="77777777" w:rsidR="00126079" w:rsidRPr="00A20B86" w:rsidRDefault="00126079" w:rsidP="00126079">
      <w:pPr>
        <w:bidi/>
        <w:ind w:firstLine="720"/>
        <w:jc w:val="both"/>
        <w:rPr>
          <w:rFonts w:cs="David" w:hint="cs"/>
          <w:rtl/>
        </w:rPr>
      </w:pPr>
    </w:p>
    <w:p w14:paraId="3ABF307F" w14:textId="77777777" w:rsidR="00126079" w:rsidRPr="00A20B86" w:rsidRDefault="00126079" w:rsidP="00126079">
      <w:pPr>
        <w:bidi/>
        <w:spacing w:line="360" w:lineRule="auto"/>
        <w:ind w:left="1440"/>
        <w:jc w:val="both"/>
        <w:rPr>
          <w:rFonts w:cs="David" w:hint="cs"/>
          <w:rtl/>
        </w:rPr>
      </w:pPr>
      <w:r w:rsidRPr="00A20B86">
        <w:rPr>
          <w:rFonts w:cs="David" w:hint="cs"/>
          <w:rtl/>
        </w:rPr>
        <w:t>ראשית, בקשתו של הנאשם מת' ד' , פעמים רבות, כי תשמור על הדברים "בסוד" ולא תספרם לאמה :</w:t>
      </w:r>
    </w:p>
    <w:p w14:paraId="53B443AA" w14:textId="77777777" w:rsidR="00126079" w:rsidRPr="00A20B86" w:rsidRDefault="00126079" w:rsidP="00126079">
      <w:pPr>
        <w:pStyle w:val="normal-p"/>
        <w:tabs>
          <w:tab w:val="left" w:pos="7586"/>
          <w:tab w:val="left" w:pos="7946"/>
        </w:tabs>
        <w:bidi/>
        <w:spacing w:beforeAutospacing="0" w:afterAutospacing="0" w:line="360" w:lineRule="auto"/>
        <w:ind w:left="1826" w:right="720" w:hanging="720"/>
        <w:jc w:val="both"/>
        <w:rPr>
          <w:rFonts w:cs="David" w:hint="cs"/>
          <w:rtl/>
        </w:rPr>
      </w:pPr>
      <w:r w:rsidRPr="00A20B86">
        <w:rPr>
          <w:rStyle w:val="normal-h"/>
          <w:rFonts w:cs="David" w:hint="cs"/>
          <w:b/>
          <w:bCs/>
          <w:rtl/>
        </w:rPr>
        <w:tab/>
        <w:t>"הוא פשוט תמיד היה אומר לי לא להגיד כלום לאמא. והיה פעמים שהוא ממש היה משביע אותי, ותמיד הקשבתי לו</w:t>
      </w:r>
      <w:r w:rsidRPr="00A20B86">
        <w:rPr>
          <w:rStyle w:val="normal-h"/>
          <w:rFonts w:cs="David" w:hint="cs"/>
          <w:rtl/>
        </w:rPr>
        <w:t>, [ ...] כשלבשתי את החוטיני שלה, הוא אמר לי אל תגידי לאמא, וקרו עוד כל מיני סיטואציות שהיו.</w:t>
      </w:r>
      <w:r w:rsidRPr="00A20B86">
        <w:rPr>
          <w:rFonts w:cs="David" w:hint="cs"/>
          <w:rtl/>
        </w:rPr>
        <w:t xml:space="preserve"> (עמ' 44 לפרוטוקול).</w:t>
      </w:r>
    </w:p>
    <w:p w14:paraId="4594AE32" w14:textId="77777777" w:rsidR="00126079" w:rsidRPr="00A20B86" w:rsidRDefault="00126079" w:rsidP="00126079">
      <w:pPr>
        <w:bidi/>
        <w:spacing w:line="360" w:lineRule="auto"/>
        <w:ind w:left="1466"/>
        <w:jc w:val="both"/>
        <w:rPr>
          <w:rFonts w:cs="David" w:hint="cs"/>
          <w:rtl/>
        </w:rPr>
      </w:pPr>
      <w:r w:rsidRPr="00A20B86">
        <w:rPr>
          <w:rFonts w:cs="David" w:hint="cs"/>
          <w:rtl/>
        </w:rPr>
        <w:t>כך עולה גם מדברים שרשמה העו"ס שרון גל מפיה של ת' ד':</w:t>
      </w:r>
    </w:p>
    <w:p w14:paraId="73EB7B0B" w14:textId="77777777" w:rsidR="00126079" w:rsidRPr="00A20B86" w:rsidRDefault="00126079" w:rsidP="00126079">
      <w:pPr>
        <w:pStyle w:val="normal-p"/>
        <w:tabs>
          <w:tab w:val="left" w:pos="1826"/>
        </w:tabs>
        <w:bidi/>
        <w:spacing w:beforeAutospacing="0" w:afterAutospacing="0" w:line="360" w:lineRule="auto"/>
        <w:ind w:left="1826" w:right="720"/>
        <w:jc w:val="both"/>
        <w:rPr>
          <w:rFonts w:cs="David" w:hint="cs"/>
          <w:rtl/>
        </w:rPr>
      </w:pPr>
      <w:r w:rsidRPr="00A20B86">
        <w:rPr>
          <w:rFonts w:cs="David" w:hint="cs"/>
          <w:rtl/>
        </w:rPr>
        <w:t>"לא חוויתי פגיעה מינית פשוט משהו מגעיל..מה שהוא עשה לי מגעיל. השביע אותי לא לספר, אמר לי שזה בצחוק שסיפר לי דברים שאמא והוא היו עושים, היה מבקש שלא אגיד לאמא. ידעתי יותר דברים על עולם המבוגרים. " (עמ' 17 לת/2).</w:t>
      </w:r>
    </w:p>
    <w:p w14:paraId="2BDC4EC2" w14:textId="77777777" w:rsidR="00126079" w:rsidRPr="00A20B86" w:rsidRDefault="00126079" w:rsidP="00126079">
      <w:pPr>
        <w:bidi/>
        <w:spacing w:line="360" w:lineRule="auto"/>
        <w:ind w:left="1286"/>
        <w:jc w:val="both"/>
        <w:rPr>
          <w:rFonts w:cs="David" w:hint="cs"/>
          <w:rtl/>
        </w:rPr>
      </w:pPr>
      <w:r w:rsidRPr="00A20B86">
        <w:rPr>
          <w:rFonts w:cs="David" w:hint="cs"/>
          <w:rtl/>
        </w:rPr>
        <w:t xml:space="preserve">שנית, על פי עדותה של ת' ד' , הנאשם נהג ל"תבל" את מעשיו במשחק ובצחוק: </w:t>
      </w:r>
    </w:p>
    <w:p w14:paraId="3DC62266" w14:textId="77777777" w:rsidR="00126079" w:rsidRPr="00A20B86" w:rsidRDefault="00126079" w:rsidP="00126079">
      <w:pPr>
        <w:bidi/>
        <w:spacing w:line="360" w:lineRule="auto"/>
        <w:ind w:left="1286"/>
        <w:jc w:val="both"/>
        <w:rPr>
          <w:rFonts w:cs="David" w:hint="cs"/>
          <w:rtl/>
        </w:rPr>
      </w:pPr>
    </w:p>
    <w:p w14:paraId="75226630" w14:textId="77777777" w:rsidR="00126079" w:rsidRPr="00A20B86" w:rsidRDefault="00126079" w:rsidP="00126079">
      <w:pPr>
        <w:bidi/>
        <w:spacing w:line="360" w:lineRule="auto"/>
        <w:ind w:left="1826" w:right="720"/>
        <w:jc w:val="both"/>
        <w:rPr>
          <w:rFonts w:cs="David" w:hint="cs"/>
          <w:rtl/>
        </w:rPr>
      </w:pPr>
      <w:r w:rsidRPr="00A20B86">
        <w:rPr>
          <w:rStyle w:val="normal-h"/>
          <w:rFonts w:cs="David" w:hint="cs"/>
          <w:rtl/>
        </w:rPr>
        <w:t>"הוא היה רוחץ אותי, היינו באמבטיה, וכל הזמן הכול היה בצחוק, כל הזמן הוא היה משחק איתי, והיה אומר לי שהוא אוהב אותי, אבל בעיקרון מה שבאמת היה, הוא היה רוחץ אותי, ונוגע לי בגוף</w:t>
      </w:r>
      <w:r w:rsidRPr="00A20B86">
        <w:rPr>
          <w:rFonts w:cs="David" w:hint="cs"/>
          <w:rtl/>
        </w:rPr>
        <w:t>..." (עמ' 41 לפרוט').</w:t>
      </w:r>
    </w:p>
    <w:p w14:paraId="43B7360D" w14:textId="77777777" w:rsidR="00126079" w:rsidRPr="00A20B86" w:rsidRDefault="00126079" w:rsidP="00126079">
      <w:pPr>
        <w:pStyle w:val="normal-p"/>
        <w:tabs>
          <w:tab w:val="left" w:pos="7586"/>
          <w:tab w:val="left" w:pos="7946"/>
        </w:tabs>
        <w:bidi/>
        <w:spacing w:beforeAutospacing="0" w:afterAutospacing="0" w:line="360" w:lineRule="auto"/>
        <w:ind w:left="1826" w:right="720"/>
        <w:jc w:val="both"/>
        <w:rPr>
          <w:rStyle w:val="normal-h"/>
          <w:rFonts w:cs="David" w:hint="cs"/>
          <w:rtl/>
        </w:rPr>
      </w:pPr>
      <w:r w:rsidRPr="00A20B86">
        <w:rPr>
          <w:rStyle w:val="normal-h"/>
          <w:rFonts w:cs="David" w:hint="cs"/>
          <w:rtl/>
        </w:rPr>
        <w:t>ובמקום אחר: "...שוכב על המיטה. ואז הוא היה קורא לי, והוא אמר לי תסתובבי, ואז זה לא היה נראה לי לא בסדר, זה היה נראה לי, הוא כל הזמן אמר שזה בצחוק</w:t>
      </w:r>
    </w:p>
    <w:p w14:paraId="66A158E0" w14:textId="77777777" w:rsidR="00126079" w:rsidRPr="00A20B86" w:rsidRDefault="00126079" w:rsidP="00126079">
      <w:pPr>
        <w:pStyle w:val="normal-p"/>
        <w:tabs>
          <w:tab w:val="left" w:pos="7586"/>
          <w:tab w:val="left" w:pos="7946"/>
        </w:tabs>
        <w:bidi/>
        <w:spacing w:beforeAutospacing="0" w:afterAutospacing="0" w:line="360" w:lineRule="auto"/>
        <w:ind w:left="1826" w:right="720" w:hanging="720"/>
        <w:jc w:val="both"/>
        <w:rPr>
          <w:rFonts w:cs="David" w:hint="cs"/>
          <w:rtl/>
        </w:rPr>
      </w:pPr>
      <w:r w:rsidRPr="00A20B86">
        <w:rPr>
          <w:rStyle w:val="normal-h"/>
          <w:rFonts w:cs="David" w:hint="cs"/>
          <w:rtl/>
        </w:rPr>
        <w:tab/>
        <w:t>[....]</w:t>
      </w:r>
    </w:p>
    <w:p w14:paraId="56DB8681" w14:textId="77777777" w:rsidR="00126079" w:rsidRPr="00A20B86" w:rsidRDefault="00126079" w:rsidP="00126079">
      <w:pPr>
        <w:pStyle w:val="normal-p"/>
        <w:tabs>
          <w:tab w:val="left" w:pos="7586"/>
          <w:tab w:val="left" w:pos="7946"/>
        </w:tabs>
        <w:bidi/>
        <w:spacing w:beforeAutospacing="0" w:afterAutospacing="0" w:line="360" w:lineRule="auto"/>
        <w:ind w:left="1826" w:right="720" w:hanging="720"/>
        <w:jc w:val="both"/>
        <w:rPr>
          <w:rFonts w:cs="David" w:hint="cs"/>
          <w:rtl/>
        </w:rPr>
      </w:pPr>
      <w:r w:rsidRPr="00A20B86">
        <w:rPr>
          <w:rStyle w:val="normal-h"/>
          <w:rFonts w:cs="David" w:hint="cs"/>
          <w:rtl/>
        </w:rPr>
        <w:tab/>
        <w:t>ת:</w:t>
      </w:r>
      <w:r w:rsidR="006D7AC7">
        <w:rPr>
          <w:rStyle w:val="normal-h"/>
          <w:rFonts w:cs="David" w:hint="cs"/>
          <w:rtl/>
        </w:rPr>
        <w:t xml:space="preserve"> </w:t>
      </w:r>
      <w:r w:rsidRPr="00A20B86">
        <w:rPr>
          <w:rStyle w:val="normal-h"/>
          <w:rFonts w:cs="David" w:hint="cs"/>
          <w:rtl/>
        </w:rPr>
        <w:t xml:space="preserve">הסתובבתי והוא אמר לי לבוא, לבוא למיטה [...]" </w:t>
      </w:r>
      <w:r w:rsidRPr="00A20B86">
        <w:rPr>
          <w:rFonts w:cs="David" w:hint="cs"/>
          <w:rtl/>
        </w:rPr>
        <w:t>(עמ' 43 לפרוט')...</w:t>
      </w:r>
    </w:p>
    <w:p w14:paraId="3EC3E9BD" w14:textId="77777777" w:rsidR="00126079" w:rsidRPr="00A20B86" w:rsidRDefault="00126079" w:rsidP="00126079">
      <w:pPr>
        <w:pStyle w:val="normal-p"/>
        <w:tabs>
          <w:tab w:val="left" w:pos="7586"/>
          <w:tab w:val="left" w:pos="7946"/>
        </w:tabs>
        <w:bidi/>
        <w:spacing w:beforeAutospacing="0" w:afterAutospacing="0" w:line="360" w:lineRule="auto"/>
        <w:ind w:left="1826" w:right="720" w:hanging="720"/>
        <w:jc w:val="both"/>
        <w:rPr>
          <w:rFonts w:cs="David" w:hint="cs"/>
          <w:rtl/>
        </w:rPr>
      </w:pPr>
      <w:r w:rsidRPr="00A20B86">
        <w:rPr>
          <w:rStyle w:val="normal-h"/>
          <w:rFonts w:cs="David" w:hint="cs"/>
          <w:rtl/>
        </w:rPr>
        <w:tab/>
        <w:t>"ישבנו בחוץ במרפסת, ותמיד היינו משחקים, שופכים מים אחד על השני. ואז ישבנו במרפסת בחוץ, והוא שם, הוא משך אותי שאני אשב עליו, על הרגליים שלו, והוא תוך כדי, תוך כדי צחוק,</w:t>
      </w:r>
    </w:p>
    <w:p w14:paraId="7CEAE08E" w14:textId="77777777" w:rsidR="00126079" w:rsidRPr="00A20B86" w:rsidRDefault="00126079" w:rsidP="00126079">
      <w:pPr>
        <w:pStyle w:val="normal-p"/>
        <w:tabs>
          <w:tab w:val="left" w:pos="7586"/>
          <w:tab w:val="left" w:pos="7946"/>
        </w:tabs>
        <w:bidi/>
        <w:spacing w:beforeAutospacing="0" w:afterAutospacing="0" w:line="360" w:lineRule="auto"/>
        <w:ind w:left="1826" w:right="720" w:hanging="720"/>
        <w:jc w:val="both"/>
        <w:rPr>
          <w:rFonts w:cs="David" w:hint="cs"/>
          <w:rtl/>
        </w:rPr>
      </w:pPr>
      <w:r w:rsidRPr="00A20B86">
        <w:rPr>
          <w:rStyle w:val="normal-h"/>
          <w:rFonts w:cs="David" w:hint="cs"/>
          <w:rtl/>
        </w:rPr>
        <w:tab/>
        <w:t>[...] הרים, וזזתי, ו,</w:t>
      </w:r>
    </w:p>
    <w:p w14:paraId="59B5B32D" w14:textId="77777777" w:rsidR="00126079" w:rsidRPr="00A20B86" w:rsidRDefault="00126079" w:rsidP="00126079">
      <w:pPr>
        <w:pStyle w:val="normal-p"/>
        <w:tabs>
          <w:tab w:val="left" w:pos="7586"/>
          <w:tab w:val="left" w:pos="7946"/>
        </w:tabs>
        <w:bidi/>
        <w:spacing w:beforeAutospacing="0" w:afterAutospacing="0" w:line="360" w:lineRule="auto"/>
        <w:ind w:left="1826" w:right="720" w:hanging="720"/>
        <w:jc w:val="both"/>
        <w:rPr>
          <w:rFonts w:cs="David" w:hint="cs"/>
          <w:rtl/>
        </w:rPr>
      </w:pPr>
      <w:r w:rsidRPr="00A20B86">
        <w:rPr>
          <w:rStyle w:val="normal-h"/>
          <w:rFonts w:cs="David" w:hint="cs"/>
          <w:rtl/>
        </w:rPr>
        <w:tab/>
        <w:t>ת:</w:t>
      </w:r>
      <w:r w:rsidR="006D7AC7">
        <w:rPr>
          <w:rStyle w:val="normal-h"/>
          <w:rFonts w:cs="David" w:hint="cs"/>
          <w:rtl/>
        </w:rPr>
        <w:t xml:space="preserve"> </w:t>
      </w:r>
      <w:r w:rsidRPr="00A20B86">
        <w:rPr>
          <w:rStyle w:val="normal-h"/>
          <w:rFonts w:cs="David" w:hint="cs"/>
          <w:rtl/>
        </w:rPr>
        <w:t>זזתי קצת הצידה פשוט, כאילו הזזתי את היד שלו,</w:t>
      </w:r>
    </w:p>
    <w:p w14:paraId="2AA7AE79" w14:textId="77777777" w:rsidR="00126079" w:rsidRPr="00A20B86" w:rsidRDefault="00126079" w:rsidP="00126079">
      <w:pPr>
        <w:pStyle w:val="normal-p"/>
        <w:tabs>
          <w:tab w:val="left" w:pos="7586"/>
          <w:tab w:val="left" w:pos="7946"/>
        </w:tabs>
        <w:bidi/>
        <w:spacing w:beforeAutospacing="0" w:afterAutospacing="0" w:line="360" w:lineRule="auto"/>
        <w:ind w:left="1826" w:right="720" w:hanging="720"/>
        <w:jc w:val="both"/>
        <w:rPr>
          <w:rFonts w:cs="David"/>
        </w:rPr>
      </w:pPr>
      <w:r w:rsidRPr="00A20B86">
        <w:rPr>
          <w:rStyle w:val="normal-h"/>
          <w:rFonts w:cs="David" w:hint="cs"/>
          <w:rtl/>
        </w:rPr>
        <w:tab/>
        <w:t>ש:</w:t>
      </w:r>
      <w:r w:rsidR="006D7AC7">
        <w:rPr>
          <w:rStyle w:val="normal-h"/>
          <w:rFonts w:cs="David" w:hint="cs"/>
          <w:rtl/>
        </w:rPr>
        <w:t xml:space="preserve"> </w:t>
      </w:r>
      <w:r w:rsidRPr="00A20B86">
        <w:rPr>
          <w:rStyle w:val="normal-h"/>
          <w:rFonts w:cs="David" w:hint="cs"/>
          <w:rtl/>
        </w:rPr>
        <w:t>למה? מאיפה?</w:t>
      </w:r>
    </w:p>
    <w:p w14:paraId="7DDD2BB9" w14:textId="77777777" w:rsidR="00126079" w:rsidRPr="00A20B86" w:rsidRDefault="00126079" w:rsidP="00126079">
      <w:pPr>
        <w:pStyle w:val="normal-p"/>
        <w:tabs>
          <w:tab w:val="left" w:pos="7586"/>
          <w:tab w:val="left" w:pos="7946"/>
        </w:tabs>
        <w:bidi/>
        <w:spacing w:beforeAutospacing="0" w:afterAutospacing="0" w:line="360" w:lineRule="auto"/>
        <w:ind w:left="1826" w:right="720" w:hanging="720"/>
        <w:jc w:val="both"/>
        <w:rPr>
          <w:rFonts w:cs="David" w:hint="cs"/>
          <w:rtl/>
        </w:rPr>
      </w:pPr>
      <w:r w:rsidRPr="00A20B86">
        <w:rPr>
          <w:rStyle w:val="normal-h"/>
          <w:rFonts w:cs="David" w:hint="cs"/>
          <w:rtl/>
        </w:rPr>
        <w:tab/>
        <w:t>ת:</w:t>
      </w:r>
      <w:r w:rsidR="006D7AC7">
        <w:rPr>
          <w:rStyle w:val="normal-h"/>
          <w:rFonts w:cs="David" w:hint="cs"/>
          <w:rtl/>
        </w:rPr>
        <w:t xml:space="preserve"> </w:t>
      </w:r>
      <w:r w:rsidRPr="00A20B86">
        <w:rPr>
          <w:rStyle w:val="normal-h"/>
          <w:rFonts w:cs="David" w:hint="cs"/>
          <w:rtl/>
        </w:rPr>
        <w:t>מאיבר המין שלי.</w:t>
      </w:r>
    </w:p>
    <w:p w14:paraId="28E35B42" w14:textId="77777777" w:rsidR="00126079" w:rsidRPr="00A20B86" w:rsidRDefault="00126079" w:rsidP="00126079">
      <w:pPr>
        <w:pStyle w:val="normal-p"/>
        <w:tabs>
          <w:tab w:val="left" w:pos="7586"/>
          <w:tab w:val="left" w:pos="7946"/>
        </w:tabs>
        <w:bidi/>
        <w:spacing w:beforeAutospacing="0" w:afterAutospacing="0" w:line="360" w:lineRule="auto"/>
        <w:ind w:left="1826" w:right="720" w:hanging="720"/>
        <w:jc w:val="both"/>
        <w:rPr>
          <w:rFonts w:cs="David" w:hint="cs"/>
          <w:rtl/>
        </w:rPr>
      </w:pPr>
      <w:r w:rsidRPr="00A20B86">
        <w:rPr>
          <w:rStyle w:val="normal-h"/>
          <w:rFonts w:cs="David" w:hint="cs"/>
          <w:rtl/>
        </w:rPr>
        <w:tab/>
        <w:t>[...</w:t>
      </w:r>
      <w:r w:rsidRPr="00A20B86">
        <w:rPr>
          <w:rFonts w:cs="David" w:hint="cs"/>
          <w:rtl/>
        </w:rPr>
        <w:t>]</w:t>
      </w:r>
    </w:p>
    <w:p w14:paraId="3530C0FA" w14:textId="77777777" w:rsidR="00126079" w:rsidRPr="00A20B86" w:rsidRDefault="00126079" w:rsidP="00126079">
      <w:pPr>
        <w:pStyle w:val="normal-p"/>
        <w:tabs>
          <w:tab w:val="left" w:pos="7586"/>
          <w:tab w:val="left" w:pos="7946"/>
        </w:tabs>
        <w:bidi/>
        <w:spacing w:beforeAutospacing="0" w:afterAutospacing="0" w:line="360" w:lineRule="auto"/>
        <w:ind w:left="1826" w:right="720" w:hanging="720"/>
        <w:jc w:val="both"/>
        <w:rPr>
          <w:rFonts w:cs="David" w:hint="cs"/>
          <w:rtl/>
        </w:rPr>
      </w:pPr>
      <w:r w:rsidRPr="00A20B86">
        <w:rPr>
          <w:rStyle w:val="normal-h"/>
          <w:rFonts w:cs="David" w:hint="cs"/>
          <w:rtl/>
        </w:rPr>
        <w:tab/>
        <w:t>ש:</w:t>
      </w:r>
      <w:r w:rsidR="006D7AC7">
        <w:rPr>
          <w:rStyle w:val="normal-h"/>
          <w:rFonts w:cs="David" w:hint="cs"/>
          <w:rtl/>
        </w:rPr>
        <w:t xml:space="preserve"> </w:t>
      </w:r>
      <w:r w:rsidRPr="00A20B86">
        <w:rPr>
          <w:rStyle w:val="normal-h"/>
          <w:rFonts w:cs="David" w:hint="cs"/>
          <w:rtl/>
        </w:rPr>
        <w:t>וכשאת הזזת לו את היד, הוא אמר משהו?</w:t>
      </w:r>
    </w:p>
    <w:p w14:paraId="2A681408" w14:textId="77777777" w:rsidR="00126079" w:rsidRPr="00A20B86" w:rsidRDefault="00126079" w:rsidP="00126079">
      <w:pPr>
        <w:pStyle w:val="normal-p"/>
        <w:tabs>
          <w:tab w:val="left" w:pos="7586"/>
          <w:tab w:val="left" w:pos="7946"/>
        </w:tabs>
        <w:bidi/>
        <w:spacing w:beforeAutospacing="0" w:afterAutospacing="0" w:line="360" w:lineRule="auto"/>
        <w:ind w:left="1826" w:right="720" w:hanging="720"/>
        <w:jc w:val="both"/>
        <w:rPr>
          <w:rFonts w:cs="David" w:hint="cs"/>
          <w:rtl/>
        </w:rPr>
      </w:pPr>
      <w:r w:rsidRPr="00A20B86">
        <w:rPr>
          <w:rStyle w:val="normal-h"/>
          <w:rFonts w:cs="David" w:hint="cs"/>
          <w:rtl/>
        </w:rPr>
        <w:tab/>
        <w:t>ת:</w:t>
      </w:r>
      <w:r w:rsidR="006D7AC7">
        <w:rPr>
          <w:rStyle w:val="normal-h"/>
          <w:rFonts w:cs="David" w:hint="cs"/>
          <w:rtl/>
        </w:rPr>
        <w:t xml:space="preserve"> </w:t>
      </w:r>
      <w:r w:rsidRPr="00A20B86">
        <w:rPr>
          <w:rStyle w:val="normal-h"/>
          <w:rFonts w:cs="David" w:hint="cs"/>
          <w:rtl/>
        </w:rPr>
        <w:t>לא, הוא המשיך לצחוק, כאילו הכול זה משחק, הכול זה צחוק [.</w:t>
      </w:r>
      <w:r w:rsidRPr="00A20B86">
        <w:rPr>
          <w:rFonts w:cs="David" w:hint="cs"/>
          <w:rtl/>
        </w:rPr>
        <w:t>..]" (עמ' 45-46 לפרוט').</w:t>
      </w:r>
    </w:p>
    <w:p w14:paraId="75D54F3E" w14:textId="77777777" w:rsidR="00126079" w:rsidRPr="00A20B86" w:rsidRDefault="00126079" w:rsidP="00126079">
      <w:pPr>
        <w:bidi/>
        <w:spacing w:line="360" w:lineRule="auto"/>
        <w:ind w:left="1466"/>
        <w:jc w:val="both"/>
        <w:rPr>
          <w:rFonts w:cs="David" w:hint="cs"/>
          <w:rtl/>
        </w:rPr>
      </w:pPr>
      <w:r w:rsidRPr="00A20B86">
        <w:rPr>
          <w:rFonts w:cs="David" w:hint="cs"/>
          <w:rtl/>
        </w:rPr>
        <w:t xml:space="preserve">לאור האמור לעיל ותוך מתן אמון בדברי ת' ד' כי הנאשם </w:t>
      </w:r>
      <w:r w:rsidRPr="00A20B86">
        <w:rPr>
          <w:rFonts w:cs="David" w:hint="cs"/>
          <w:u w:val="single"/>
          <w:rtl/>
        </w:rPr>
        <w:t>המשיך להתקלח איתה גם לאחר שאמה אסרה זאת</w:t>
      </w:r>
      <w:r w:rsidRPr="00A20B86">
        <w:rPr>
          <w:rFonts w:cs="David" w:hint="cs"/>
          <w:rtl/>
        </w:rPr>
        <w:t xml:space="preserve">, לא נותר בי ספק כי הנאשם עשה מעשים אלה לצורך סיפוק, ביזוי או גירוי מיניים. נראה, כי הנאשם על רקע הקרקע הנוחה בבית האם, </w:t>
      </w:r>
      <w:r w:rsidR="00582819">
        <w:rPr>
          <w:rFonts w:cs="David" w:hint="cs"/>
          <w:rtl/>
        </w:rPr>
        <w:t xml:space="preserve">וידע כאמור להסתיר חלק מנגיעותיו כפי שפורט </w:t>
      </w:r>
      <w:r w:rsidRPr="00A20B86">
        <w:rPr>
          <w:rFonts w:cs="David" w:hint="cs"/>
          <w:rtl/>
        </w:rPr>
        <w:t xml:space="preserve">ותחת המעטה של "חופש ופתיחות", ניצל הנאשם את גילה ותמימותה של ת' ד' וביצע בה את מעשיו הנפסדים.  </w:t>
      </w:r>
    </w:p>
    <w:p w14:paraId="134E03A6" w14:textId="77777777" w:rsidR="00126079" w:rsidRDefault="00126079" w:rsidP="00126079">
      <w:pPr>
        <w:bidi/>
        <w:spacing w:line="360" w:lineRule="auto"/>
        <w:ind w:left="1466"/>
        <w:jc w:val="both"/>
        <w:rPr>
          <w:rFonts w:cs="David" w:hint="cs"/>
          <w:rtl/>
        </w:rPr>
      </w:pPr>
    </w:p>
    <w:p w14:paraId="32EEB02D" w14:textId="77777777" w:rsidR="00126079" w:rsidRPr="00A20B86" w:rsidRDefault="00126079" w:rsidP="00126079">
      <w:pPr>
        <w:bidi/>
        <w:spacing w:line="360" w:lineRule="auto"/>
        <w:ind w:firstLine="720"/>
        <w:jc w:val="both"/>
        <w:rPr>
          <w:rFonts w:cs="David" w:hint="cs"/>
          <w:u w:val="single"/>
          <w:rtl/>
        </w:rPr>
      </w:pPr>
      <w:r w:rsidRPr="00A20B86">
        <w:rPr>
          <w:rFonts w:cs="David" w:hint="cs"/>
          <w:rtl/>
        </w:rPr>
        <w:t>20.3</w:t>
      </w:r>
      <w:r w:rsidRPr="00A20B86">
        <w:rPr>
          <w:rFonts w:cs="David" w:hint="cs"/>
          <w:rtl/>
        </w:rPr>
        <w:tab/>
      </w:r>
      <w:r w:rsidRPr="00A20B86">
        <w:rPr>
          <w:rFonts w:cs="David" w:hint="cs"/>
          <w:u w:val="single"/>
          <w:rtl/>
        </w:rPr>
        <w:t xml:space="preserve">מעשים מגונים בא' ד' </w:t>
      </w:r>
    </w:p>
    <w:p w14:paraId="09E98305" w14:textId="77777777" w:rsidR="00126079" w:rsidRPr="00A20B86" w:rsidRDefault="00126079" w:rsidP="00126079">
      <w:pPr>
        <w:bidi/>
        <w:spacing w:line="360" w:lineRule="auto"/>
        <w:ind w:left="1440"/>
        <w:jc w:val="both"/>
        <w:rPr>
          <w:rFonts w:cs="David" w:hint="cs"/>
          <w:rtl/>
        </w:rPr>
      </w:pPr>
      <w:r w:rsidRPr="00A20B86">
        <w:rPr>
          <w:rFonts w:cs="David" w:hint="cs"/>
          <w:rtl/>
        </w:rPr>
        <w:t xml:space="preserve">בניגוד לקביעתי בעניינה של ת' ד', הרי שבכל הקשור למעשים בא' ד', נותר בליבי ספק סביר אם עבר הנאשם עבירה של מעשה מגונה וזאת למרות האמון שנתתי בעדותה. כאמור, לא הובאו בפני ראיות ודאיות ומספיקות לכך כי הנאשם נגע בחזה של א' ד' בחוף הים ולפיכך הוכחו בפני רק העובדות הנוגעות לשיחות שקיים הנאשם עם א' ד' באשר ליחסי המין עם אמה, גילוח שיער ערוותה, ושאלותיו על יחסי המין עם החבר, וכן כי הנאשם נהג, בהזדמנויות שונות, ללטפה, לחבקה ולנשקה. </w:t>
      </w:r>
    </w:p>
    <w:p w14:paraId="5E541408" w14:textId="77777777" w:rsidR="00126079" w:rsidRPr="00A20B86" w:rsidRDefault="00126079" w:rsidP="00126079">
      <w:pPr>
        <w:bidi/>
        <w:spacing w:line="360" w:lineRule="auto"/>
        <w:ind w:left="1440"/>
        <w:jc w:val="both"/>
        <w:rPr>
          <w:rFonts w:cs="David" w:hint="cs"/>
          <w:rtl/>
        </w:rPr>
      </w:pPr>
    </w:p>
    <w:p w14:paraId="5A91601B" w14:textId="77777777" w:rsidR="00126079" w:rsidRPr="00A20B86" w:rsidRDefault="00126079" w:rsidP="00126079">
      <w:pPr>
        <w:bidi/>
        <w:spacing w:line="360" w:lineRule="auto"/>
        <w:ind w:left="1440"/>
        <w:jc w:val="both"/>
        <w:rPr>
          <w:rFonts w:cs="David" w:hint="cs"/>
          <w:rtl/>
        </w:rPr>
      </w:pPr>
      <w:r w:rsidRPr="00A20B86">
        <w:rPr>
          <w:rFonts w:cs="David" w:hint="cs"/>
          <w:rtl/>
        </w:rPr>
        <w:t>לדידי, מעשים – ובעיקר דיבורים - אלה בהקשר בו בוצעו, בהינתן מערכת היחסים המיוחדת והבוגרת עם א' ד' ומכלול נסיבות העניין – אינם מהווים 'מעשה מגונה' ברמת הוודאות של "כמעט 100%" הדרושה לצורך הרשעה בפלילים. באותה מידה לא שוכנעתי כי גם אם הושיט הנאשם בחוף הים את ידו לכוון החזה שלה, בעודו מלווה מעשה זה באמירה שהיא מתפתחת, מהווה הדבר "נסיון" למעשה מגונה על רקע מכלול יחסיו והתנהגותו כלפיה במהלך השנים.</w:t>
      </w:r>
    </w:p>
    <w:p w14:paraId="1620C68D" w14:textId="77777777" w:rsidR="00126079" w:rsidRPr="00A20B86" w:rsidRDefault="00126079" w:rsidP="00126079">
      <w:pPr>
        <w:bidi/>
        <w:spacing w:line="360" w:lineRule="auto"/>
        <w:ind w:left="746"/>
        <w:jc w:val="both"/>
        <w:rPr>
          <w:rFonts w:cs="David" w:hint="cs"/>
          <w:rtl/>
        </w:rPr>
      </w:pPr>
    </w:p>
    <w:p w14:paraId="026DC16E" w14:textId="77777777" w:rsidR="00126079" w:rsidRPr="00A20B86" w:rsidRDefault="00126079" w:rsidP="00126079">
      <w:pPr>
        <w:bidi/>
        <w:spacing w:line="360" w:lineRule="auto"/>
        <w:ind w:left="1440"/>
        <w:jc w:val="both"/>
        <w:rPr>
          <w:rFonts w:cs="David" w:hint="cs"/>
          <w:rtl/>
        </w:rPr>
      </w:pPr>
      <w:r w:rsidRPr="00A20B86">
        <w:rPr>
          <w:rFonts w:cs="David" w:hint="cs"/>
          <w:rtl/>
        </w:rPr>
        <w:t>מאותן סיבות גם נותר ספק בלבי בדבר הוכחתה של הכוונה המיוחדת הנדרשת בעבירה זו, היינו "לצורך גירוי, סיפוק או ביזוי מיניים" ככל שהתייחס לא' ד'.</w:t>
      </w:r>
    </w:p>
    <w:p w14:paraId="47A240E6"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בניגוד לת' ד' אשר טענה כי הבינה שמעשיו של הנאשם אינם "כשרים" עוד בהיותה כבת 12 – ואף שיתפה בכך את חברתה – לא' ד' "נפל האסימון" רק בשיחה אצל שרון גל, ו"סופית" אף מאוחר יותר, במהלך חקירה של מספר שעות במשטרה, ולאחר שהחוקר הבהיר לה שבעצם היא מדברת על פגיעה מינית.</w:t>
      </w:r>
    </w:p>
    <w:p w14:paraId="36A08A47"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 xml:space="preserve">גם כשהיתה א' ד' כבת 18, משחשפה ת' ד' את סיפור הפגיעה המינית בה ובעקבות כך החלו שיחות על הנושא עם בני המשפחה, עדיין לא הבינה א' ד' כי גם בה פגע מינית הנאשם. </w:t>
      </w:r>
    </w:p>
    <w:p w14:paraId="47E5A4A7"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א' ד' העידה אמנם, כי כשסיפרה לה אמה את שחשפה ת' ד', אמרה לה כי היא אינה מופתעת משום שבדיעבד נראה לה שבמקרה מסוים בעבר גם עמה "לא היה הנאשם בסדר", ואולם לדבריה גם באותה שיחה עדיין לא תפסה את טיב התנהגותו כלפיה ולא אוכל להסיק בוודאות הדרושה במשפט פלילי כי "לא בסדר" שווה בהכרח לעבירת מין.</w:t>
      </w:r>
    </w:p>
    <w:p w14:paraId="4FEA72DC"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 xml:space="preserve">יש לזכור גם כי האם מעולם לא שמעה מא' ד' שהנאשם פגע בה מינית (עמ' 16 לפרוט'). מצד אחד יש בדברים אלה כדי לחזק את מהימנותה של האם, ומצד שני יש בהם כדי "להחליש" את הוודאות כי התנהגות הנאשם כלפי א' ד' לבשה קונוטציה מינית. </w:t>
      </w:r>
    </w:p>
    <w:p w14:paraId="704533BE"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 xml:space="preserve">יצוין, כי באחד המסמכים שנערכו על ידי המחלקה לשרותים חברתיים קהילתיים של המועצה האזורית חוף הכרמל (נ/9), נרשם כי האב, סיפר שא' ד' התלוננה בפניו שהנאשם הטריד אותה </w:t>
      </w:r>
      <w:r w:rsidRPr="00A20B86">
        <w:rPr>
          <w:rFonts w:cs="David" w:hint="cs"/>
          <w:b/>
          <w:bCs/>
          <w:rtl/>
        </w:rPr>
        <w:t>מילולית</w:t>
      </w:r>
      <w:r w:rsidRPr="00A20B86">
        <w:rPr>
          <w:rFonts w:cs="David" w:hint="cs"/>
          <w:rtl/>
        </w:rPr>
        <w:t xml:space="preserve">. ראשית, אם דבר זה נכון מתחזק הספק בדבר ביצוע </w:t>
      </w:r>
      <w:r w:rsidRPr="00A20B86">
        <w:rPr>
          <w:rFonts w:cs="David" w:hint="cs"/>
          <w:b/>
          <w:bCs/>
          <w:rtl/>
        </w:rPr>
        <w:t>מעשים</w:t>
      </w:r>
      <w:r w:rsidRPr="00A20B86">
        <w:rPr>
          <w:rFonts w:cs="David" w:hint="cs"/>
          <w:rtl/>
        </w:rPr>
        <w:t xml:space="preserve"> מגונים. שנית, גם א' ד' וגם האב לא הזכירו זאת בעדותם ולא נחקרו על כך. אדרבה, כשנשאל האב בהודעתו במשטרה ת/1, האם אמרה לו א' ד', לאחר שסיפר לה מה עשה הנאשם לאחותה, כי הנאשם פגע בה, השיב בשלילה. לאור האמור לעיל, לא אוכל לייחס לרישום זה בדבר "הטרדה מילולית" משקל כלשהו, במיוחד כאשר מי שאמר לכאורה את הדברים ומי שרשם אותם, לא העידו בפנינו עליהם. שלישית, תיאורי הדברים שאמר הנאשם לא' ד' על רקע הקשר המיוחד והבוגר ביניהם, לא הופכים בהכרח את אמירתה בדבר "הטרדה מילולית" מיני וביה לעבירה של "הטרדה מינית"  </w:t>
      </w:r>
    </w:p>
    <w:p w14:paraId="29DEE75A"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 xml:space="preserve">כאמור, גם מעדותה של א' ד' בבית המשפט עלה, כי לא הבינה שבמעשיו של הנאשם יש כוונות מיניות. לדבריה, הבינה זאת לראשונה רק במהלך השיחה עם שרון גל והבנתה התחדדה במהלך מתן העדות במשטרה שנמשכה כאמור מספר שעות. </w:t>
      </w:r>
    </w:p>
    <w:p w14:paraId="675E2DC0" w14:textId="77777777" w:rsidR="00126079" w:rsidRPr="00A20B86" w:rsidRDefault="00126079" w:rsidP="00126079">
      <w:pPr>
        <w:bidi/>
        <w:spacing w:before="100" w:beforeAutospacing="1" w:after="100" w:afterAutospacing="1" w:line="360" w:lineRule="auto"/>
        <w:ind w:left="1440"/>
        <w:jc w:val="both"/>
        <w:rPr>
          <w:rFonts w:cs="David" w:hint="cs"/>
          <w:rtl/>
        </w:rPr>
      </w:pPr>
      <w:r w:rsidRPr="00A20B86">
        <w:rPr>
          <w:rFonts w:cs="David" w:hint="cs"/>
          <w:rtl/>
        </w:rPr>
        <w:t>כל אלה מעוררים ספק, בפרט שהתרשמנו כי העידה בפנינו בחורה אינטליגנטית ובוגרת.</w:t>
      </w:r>
    </w:p>
    <w:p w14:paraId="230E1896" w14:textId="77777777" w:rsidR="00126079" w:rsidRPr="00A20B86" w:rsidRDefault="00126079" w:rsidP="00EE4C91">
      <w:pPr>
        <w:bidi/>
        <w:spacing w:before="100" w:beforeAutospacing="1" w:after="100" w:afterAutospacing="1" w:line="360" w:lineRule="auto"/>
        <w:ind w:left="1440"/>
        <w:jc w:val="both"/>
        <w:rPr>
          <w:rFonts w:cs="David" w:hint="cs"/>
          <w:rtl/>
        </w:rPr>
      </w:pPr>
      <w:r w:rsidRPr="00A20B86">
        <w:rPr>
          <w:rFonts w:cs="David" w:hint="cs"/>
          <w:rtl/>
        </w:rPr>
        <w:t>ליטופיו, חיבוקיו ונשיקותיו של הנאשם תוארו על ידי א' ד', על רקע הקשר הקרוב והחם שהיה ביניהם שהיה רווי במגעים גופניים ובשיחות בהן התייחס אליה הנאשם כבוגרת. קשר זה מותיר ספק באשר לכוונות "המגונות" של הנאשם כלפיה. גם ההקשר של ה"שיחות" שתוארו על ידי א' ד' מותיר ספק בדבר</w:t>
      </w:r>
      <w:r w:rsidR="00EE4C91">
        <w:rPr>
          <w:rFonts w:cs="David" w:hint="cs"/>
          <w:rtl/>
        </w:rPr>
        <w:t xml:space="preserve"> קיום הכוונה של "גירוי, סיפוק או ביזוי מיני"</w:t>
      </w:r>
      <w:r w:rsidRPr="00A20B86">
        <w:rPr>
          <w:rFonts w:cs="David" w:hint="cs"/>
          <w:rtl/>
        </w:rPr>
        <w:t>, שהרי גם א' ד' וגם הנאשם תיארו נהגו לנהל שיחות במגוון רחב של נושאים, בחלקם אף "שיחות מבוגרים". כך למשל, נהג הנאשם להתייעץ עם א' ד' בנושאים כספיים, בנוגע לילדיו, נועץ בה אם לקנות חנות בכפר, וכן שוחח עמה על נושאים הנוגעים לקשר עם אמה. גם לאחר שנפרד מאמה, פנה אליה הנאשם כדי שתשמש "מתווכת" בינו לבין אמה.</w:t>
      </w:r>
    </w:p>
    <w:p w14:paraId="6ED1F34D" w14:textId="77777777" w:rsidR="00126079" w:rsidRPr="00A20B86" w:rsidRDefault="00126079" w:rsidP="00126079">
      <w:pPr>
        <w:bidi/>
        <w:spacing w:before="100" w:beforeAutospacing="1" w:after="100" w:afterAutospacing="1" w:line="360" w:lineRule="auto"/>
        <w:ind w:left="1383"/>
        <w:jc w:val="both"/>
        <w:rPr>
          <w:rFonts w:cs="David" w:hint="cs"/>
          <w:rtl/>
        </w:rPr>
      </w:pPr>
      <w:r w:rsidRPr="00A20B86">
        <w:rPr>
          <w:rFonts w:cs="David" w:hint="cs"/>
          <w:rtl/>
        </w:rPr>
        <w:t>על רקע כל אלה, בקשר לא' ד', נותר בי לפחות הספק אליו כיוון השופט חשין בדבריו ב</w:t>
      </w:r>
      <w:hyperlink r:id="rId78" w:history="1">
        <w:r w:rsidR="006D7AC7" w:rsidRPr="006D7AC7">
          <w:rPr>
            <w:rStyle w:val="Hyperlink"/>
            <w:rFonts w:cs="David"/>
            <w:rtl/>
          </w:rPr>
          <w:t>ע"פ  6251/94 סימון בן ארי נ. מדינת ישראל, פ"ד מט</w:t>
        </w:r>
      </w:hyperlink>
      <w:r w:rsidRPr="00A20B86">
        <w:rPr>
          <w:rFonts w:cs="David" w:hint="cs"/>
          <w:rtl/>
        </w:rPr>
        <w:t>(3) 45) :</w:t>
      </w:r>
    </w:p>
    <w:p w14:paraId="076FD5C0" w14:textId="77777777" w:rsidR="00126079" w:rsidRPr="00A20B86" w:rsidRDefault="00126079" w:rsidP="00126079">
      <w:pPr>
        <w:pStyle w:val="BodyText"/>
        <w:spacing w:line="360" w:lineRule="auto"/>
        <w:ind w:left="1826" w:right="900"/>
        <w:jc w:val="both"/>
        <w:rPr>
          <w:rFonts w:hint="cs"/>
          <w:rtl/>
        </w:rPr>
      </w:pPr>
      <w:r w:rsidRPr="00A20B86">
        <w:rPr>
          <w:rFonts w:hint="cs"/>
          <w:rtl/>
        </w:rPr>
        <w:t xml:space="preserve">"הנה-כי-כן, בסופו של ההליך הרציונאלי לבחינתן של חלופות העשויות להקים ספק סביר באשמתו של נאשם; וגם במקום שבית- משפט יאמר אל-ליבו: כל חלופות אפשריות נעדרות הן, לכאורה, כל מישקל של-ממש ומכאן שהתביעה הוכיחה את אשמתו של נאשם מעבר לכל ספק סביר; גם בהגיענו אל תחנת-סיום זו, אפשר שקול קטן וחרישי - קול המוסר - יעלה בו בשופט ממצפונו ויאמר לו: אחרי כל אלה "זה לא זה". אפשר שקול זה פירושו לא יהיה אלא ספק סביר "רציונאלי". אפשר גם אחרת. בין כך ובין אחרת, שופט לא יוכל להתעלם ממצפונו - אסור לו שיחמוק ממנו - ועל-פי צו ליבו יעשה". (ראו גם </w:t>
      </w:r>
      <w:hyperlink r:id="rId79" w:history="1">
        <w:r w:rsidR="00F02761" w:rsidRPr="00F02761">
          <w:rPr>
            <w:rStyle w:val="Hyperlink"/>
            <w:rFonts w:cs="David"/>
            <w:rtl/>
          </w:rPr>
          <w:t xml:space="preserve">ע"פ 3059/09 </w:t>
        </w:r>
      </w:hyperlink>
      <w:r w:rsidR="004A0A12" w:rsidRPr="00E310B4">
        <w:rPr>
          <w:color w:val="000000"/>
          <w:rtl/>
        </w:rPr>
        <w:t xml:space="preserve"> גלובוביץ נ. מדינת ישראל, פ"ד נח</w:t>
      </w:r>
      <w:r w:rsidRPr="00A20B86">
        <w:rPr>
          <w:rFonts w:hint="cs"/>
          <w:rtl/>
        </w:rPr>
        <w:t xml:space="preserve">(1) 654). </w:t>
      </w:r>
    </w:p>
    <w:p w14:paraId="6867D521" w14:textId="77777777" w:rsidR="00126079" w:rsidRPr="00A20B86" w:rsidRDefault="00126079" w:rsidP="00DA313D">
      <w:pPr>
        <w:bidi/>
        <w:ind w:left="663"/>
        <w:jc w:val="both"/>
        <w:rPr>
          <w:rFonts w:cs="David" w:hint="cs"/>
          <w:b/>
          <w:bCs/>
          <w:rtl/>
        </w:rPr>
      </w:pPr>
    </w:p>
    <w:p w14:paraId="72683D89" w14:textId="77777777" w:rsidR="00126079" w:rsidRPr="00A20B86" w:rsidRDefault="00126079" w:rsidP="00126079">
      <w:pPr>
        <w:bidi/>
        <w:spacing w:line="360" w:lineRule="auto"/>
        <w:ind w:left="1466"/>
        <w:jc w:val="both"/>
        <w:rPr>
          <w:rFonts w:cs="David" w:hint="cs"/>
          <w:rtl/>
        </w:rPr>
      </w:pPr>
      <w:r w:rsidRPr="00A20B86">
        <w:rPr>
          <w:rFonts w:cs="David" w:hint="cs"/>
          <w:rtl/>
        </w:rPr>
        <w:t>מהמקובץ לעיל עולה, כי האפשרות שביחסיו עם א' ד' לא היתה לנאשם כוונה מינית, אינה מופרכת לחלוטין. לא ניתן לשלול כבלתי הגיונית את האפשרות שרק בדיעבד, על רקע תלונתה של ת' ד', דברי שרון גל והחוקר במשטרה, פירשה א' ד' – באיחור רב מאוד – כמיניים, מעשים ודיבורים שאין וודאות כי כאלה היו.</w:t>
      </w:r>
    </w:p>
    <w:p w14:paraId="240D95DA" w14:textId="77777777" w:rsidR="00126079" w:rsidRPr="00A20B86" w:rsidRDefault="00126079" w:rsidP="00DA313D">
      <w:pPr>
        <w:bidi/>
        <w:ind w:left="1466"/>
        <w:jc w:val="both"/>
        <w:rPr>
          <w:rFonts w:cs="David" w:hint="cs"/>
          <w:rtl/>
        </w:rPr>
      </w:pPr>
    </w:p>
    <w:p w14:paraId="383A8105" w14:textId="77777777" w:rsidR="00126079" w:rsidRPr="00A20B86" w:rsidRDefault="00126079" w:rsidP="00126079">
      <w:pPr>
        <w:bidi/>
        <w:spacing w:line="360" w:lineRule="auto"/>
        <w:ind w:left="1466"/>
        <w:jc w:val="both"/>
        <w:rPr>
          <w:rStyle w:val="normal-h"/>
          <w:rFonts w:cs="David" w:hint="cs"/>
          <w:rtl/>
        </w:rPr>
      </w:pPr>
      <w:r w:rsidRPr="00A20B86">
        <w:rPr>
          <w:rFonts w:cs="David" w:hint="cs"/>
          <w:rtl/>
        </w:rPr>
        <w:t xml:space="preserve">על לוח ליבנו הוטבע, "בברזל מלובן" יש לומר, הכלל לפיו </w:t>
      </w:r>
      <w:r w:rsidRPr="00A20B86">
        <w:rPr>
          <w:rStyle w:val="normal-h"/>
          <w:rFonts w:cs="David" w:hint="cs"/>
          <w:rtl/>
        </w:rPr>
        <w:t xml:space="preserve">"בהתקיים ספק – אין ספק. כך במשפט הפלילי וכך מקום בו הספק הוא סביר... יתכן כמובן שלחלק מן הקשיים הראיתיים והספקות שמתעוררים ניתן להצביע על הסברים משוערים (חסרי בסיס ראייתי) שעשויים להצביע על אפשרות שהם מתיישבים גם עם אשמתו של המערער, </w:t>
      </w:r>
      <w:r w:rsidRPr="00A20B86">
        <w:rPr>
          <w:rStyle w:val="normal-h"/>
          <w:rFonts w:cs="David" w:hint="cs"/>
          <w:u w:val="single"/>
          <w:rtl/>
        </w:rPr>
        <w:t>אלא שב"אולי" ו"אפשר" – אין די</w:t>
      </w:r>
      <w:r w:rsidRPr="00A20B86">
        <w:rPr>
          <w:rStyle w:val="normal-h"/>
          <w:rFonts w:cs="David" w:hint="cs"/>
          <w:rtl/>
        </w:rPr>
        <w:t>" (דברי השופט ריבלין ב</w:t>
      </w:r>
      <w:hyperlink r:id="rId80" w:history="1">
        <w:r w:rsidR="006D7AC7" w:rsidRPr="006D7AC7">
          <w:rPr>
            <w:rStyle w:val="Hyperlink"/>
            <w:rFonts w:cs="David"/>
            <w:rtl/>
          </w:rPr>
          <w:t>ע"פ 1929/06</w:t>
        </w:r>
      </w:hyperlink>
      <w:r w:rsidRPr="00A20B86">
        <w:rPr>
          <w:rStyle w:val="normal-h"/>
          <w:rFonts w:cs="David" w:hint="cs"/>
          <w:rtl/>
        </w:rPr>
        <w:t xml:space="preserve"> </w:t>
      </w:r>
      <w:r w:rsidRPr="00A20B86">
        <w:rPr>
          <w:rStyle w:val="normal-h"/>
          <w:rFonts w:cs="David" w:hint="cs"/>
          <w:b/>
          <w:bCs/>
          <w:u w:val="single"/>
          <w:rtl/>
        </w:rPr>
        <w:t>פלוני נ' מדינת ישראל</w:t>
      </w:r>
      <w:r w:rsidRPr="00A20B86">
        <w:rPr>
          <w:rStyle w:val="normal-h"/>
          <w:rFonts w:cs="David" w:hint="cs"/>
          <w:rtl/>
        </w:rPr>
        <w:t xml:space="preserve">, פורסם בנבו – 5.3.09). </w:t>
      </w:r>
    </w:p>
    <w:p w14:paraId="377478D4" w14:textId="77777777" w:rsidR="00126079" w:rsidRPr="00A20B86" w:rsidRDefault="00126079" w:rsidP="00126079">
      <w:pPr>
        <w:bidi/>
        <w:spacing w:line="360" w:lineRule="auto"/>
        <w:ind w:left="1466"/>
        <w:jc w:val="both"/>
        <w:rPr>
          <w:rFonts w:cs="David" w:hint="cs"/>
          <w:rtl/>
        </w:rPr>
      </w:pPr>
      <w:r w:rsidRPr="00A20B86">
        <w:rPr>
          <w:rStyle w:val="normal-h"/>
          <w:rFonts w:cs="David" w:hint="cs"/>
          <w:rtl/>
        </w:rPr>
        <w:t xml:space="preserve">מספק זה יהנה גם </w:t>
      </w:r>
      <w:r w:rsidRPr="00A20B86">
        <w:rPr>
          <w:rFonts w:cs="David" w:hint="cs"/>
          <w:rtl/>
        </w:rPr>
        <w:t xml:space="preserve">הנאשם ועל כן, לא אוכל להמליץ לחברי להרשיעו בקשר למעשים שיוחסו לו כלפי א' ד'. </w:t>
      </w:r>
    </w:p>
    <w:p w14:paraId="0A4C38F5" w14:textId="77777777" w:rsidR="00126079" w:rsidRPr="00A20B86" w:rsidRDefault="00126079" w:rsidP="00DA313D">
      <w:pPr>
        <w:bidi/>
        <w:spacing w:before="100" w:beforeAutospacing="1" w:after="100" w:afterAutospacing="1"/>
        <w:jc w:val="both"/>
        <w:rPr>
          <w:rFonts w:cs="David" w:hint="cs"/>
          <w:u w:val="single"/>
          <w:rtl/>
        </w:rPr>
      </w:pPr>
      <w:r w:rsidRPr="00A20B86">
        <w:rPr>
          <w:rFonts w:cs="David" w:hint="cs"/>
          <w:rtl/>
        </w:rPr>
        <w:t>21.</w:t>
      </w:r>
      <w:r w:rsidRPr="00A20B86">
        <w:rPr>
          <w:rFonts w:cs="David" w:hint="cs"/>
          <w:rtl/>
        </w:rPr>
        <w:tab/>
      </w:r>
      <w:r w:rsidRPr="00A20B86">
        <w:rPr>
          <w:rFonts w:cs="David" w:hint="cs"/>
          <w:u w:val="single"/>
          <w:rtl/>
        </w:rPr>
        <w:t>מעשה מגונה בפומבי:</w:t>
      </w:r>
    </w:p>
    <w:p w14:paraId="2931BD9C" w14:textId="77777777" w:rsidR="00126079" w:rsidRDefault="00126079" w:rsidP="00126079">
      <w:pPr>
        <w:bidi/>
        <w:ind w:firstLine="720"/>
        <w:jc w:val="both"/>
        <w:rPr>
          <w:rStyle w:val="default"/>
          <w:rFonts w:cs="David" w:hint="cs"/>
          <w:rtl/>
        </w:rPr>
      </w:pPr>
      <w:r w:rsidRPr="00A20B86">
        <w:rPr>
          <w:rFonts w:cs="David" w:hint="cs"/>
          <w:rtl/>
        </w:rPr>
        <w:t xml:space="preserve">על פי </w:t>
      </w:r>
      <w:hyperlink r:id="rId81" w:history="1">
        <w:r w:rsidR="00D455A3" w:rsidRPr="00D455A3">
          <w:rPr>
            <w:rStyle w:val="Hyperlink"/>
            <w:rFonts w:cs="David" w:hint="eastAsia"/>
            <w:sz w:val="26"/>
            <w:szCs w:val="26"/>
            <w:rtl/>
          </w:rPr>
          <w:t>סעיף</w:t>
        </w:r>
        <w:r w:rsidR="00D455A3" w:rsidRPr="00D455A3">
          <w:rPr>
            <w:rStyle w:val="Hyperlink"/>
            <w:rFonts w:cs="David"/>
            <w:sz w:val="26"/>
            <w:szCs w:val="26"/>
            <w:rtl/>
          </w:rPr>
          <w:t xml:space="preserve"> 351(ד)</w:t>
        </w:r>
      </w:hyperlink>
      <w:r w:rsidRPr="00A20B86">
        <w:rPr>
          <w:rStyle w:val="default"/>
          <w:rFonts w:cs="David" w:hint="cs"/>
          <w:rtl/>
        </w:rPr>
        <w:t xml:space="preserve"> ל</w:t>
      </w:r>
      <w:hyperlink r:id="rId82" w:history="1">
        <w:r w:rsidR="006D7AC7" w:rsidRPr="006D7AC7">
          <w:rPr>
            <w:rStyle w:val="Hyperlink"/>
            <w:rFonts w:cs="David" w:hint="eastAsia"/>
            <w:rtl/>
          </w:rPr>
          <w:t>חוק</w:t>
        </w:r>
        <w:r w:rsidR="006D7AC7" w:rsidRPr="006D7AC7">
          <w:rPr>
            <w:rStyle w:val="Hyperlink"/>
            <w:rFonts w:cs="David"/>
            <w:rtl/>
          </w:rPr>
          <w:t xml:space="preserve"> העונשין</w:t>
        </w:r>
      </w:hyperlink>
      <w:r w:rsidRPr="00A20B86">
        <w:rPr>
          <w:rStyle w:val="default"/>
          <w:rFonts w:cs="David" w:hint="cs"/>
          <w:rtl/>
        </w:rPr>
        <w:t xml:space="preserve">: </w:t>
      </w:r>
    </w:p>
    <w:p w14:paraId="7443E2C2" w14:textId="77777777" w:rsidR="00EE4C91" w:rsidRPr="00A20B86" w:rsidRDefault="00EE4C91" w:rsidP="00EE4C91">
      <w:pPr>
        <w:bidi/>
        <w:ind w:firstLine="720"/>
        <w:jc w:val="both"/>
        <w:rPr>
          <w:rStyle w:val="default"/>
          <w:rFonts w:cs="David" w:hint="cs"/>
          <w:sz w:val="24"/>
          <w:szCs w:val="24"/>
          <w:rtl/>
        </w:rPr>
      </w:pPr>
    </w:p>
    <w:p w14:paraId="6B5F2B8D" w14:textId="77777777" w:rsidR="00126079" w:rsidRPr="00A20B86" w:rsidRDefault="00126079" w:rsidP="00126079">
      <w:pPr>
        <w:bidi/>
        <w:spacing w:line="360" w:lineRule="auto"/>
        <w:ind w:left="1665" w:right="900"/>
        <w:jc w:val="both"/>
        <w:rPr>
          <w:rStyle w:val="default"/>
          <w:rFonts w:cs="David" w:hint="cs"/>
          <w:rtl/>
        </w:rPr>
      </w:pPr>
      <w:r w:rsidRPr="00A20B86">
        <w:rPr>
          <w:rStyle w:val="default"/>
          <w:rFonts w:cs="David" w:hint="cs"/>
          <w:rtl/>
        </w:rPr>
        <w:t>"העושה מעשה מגונה בפני אדם שהוא קטין, בכל מקום שהוא, והוא בן משפחתו, דינו - מאסר ארבע שנים".</w:t>
      </w:r>
    </w:p>
    <w:p w14:paraId="3D16C2D3" w14:textId="77777777" w:rsidR="00126079" w:rsidRPr="00A20B86" w:rsidRDefault="00126079" w:rsidP="00EE4C91">
      <w:pPr>
        <w:bidi/>
        <w:spacing w:line="360" w:lineRule="auto"/>
        <w:jc w:val="both"/>
        <w:rPr>
          <w:rFonts w:ascii="Arial (W1)" w:hAnsi="Arial (W1)" w:cs="David" w:hint="cs"/>
          <w:b/>
          <w:bCs/>
          <w:rtl/>
        </w:rPr>
      </w:pPr>
    </w:p>
    <w:p w14:paraId="2D3CE335" w14:textId="77777777" w:rsidR="00126079" w:rsidRPr="00A20B86" w:rsidRDefault="00126079" w:rsidP="00126079">
      <w:pPr>
        <w:bidi/>
        <w:spacing w:line="360" w:lineRule="auto"/>
        <w:ind w:left="1466"/>
        <w:jc w:val="both"/>
        <w:rPr>
          <w:rFonts w:cs="David" w:hint="cs"/>
          <w:rtl/>
        </w:rPr>
      </w:pPr>
      <w:r w:rsidRPr="00A20B86">
        <w:rPr>
          <w:rFonts w:cs="David" w:hint="cs"/>
          <w:rtl/>
        </w:rPr>
        <w:t xml:space="preserve">לא הוכח בפני כי הנאשם עשה מעשה מגונה </w:t>
      </w:r>
      <w:r w:rsidRPr="00A20B86">
        <w:rPr>
          <w:rFonts w:cs="David" w:hint="cs"/>
          <w:u w:val="single"/>
          <w:rtl/>
        </w:rPr>
        <w:t>בפניה</w:t>
      </w:r>
      <w:r w:rsidRPr="00A20B86">
        <w:rPr>
          <w:rFonts w:cs="David" w:hint="cs"/>
          <w:rtl/>
        </w:rPr>
        <w:t xml:space="preserve"> של מי מהמתלוננות, לכל היותר ניתן לטעון כי הנאשם לעיתים נהג להסתובב בבית בערום לפני כניסתו למקלחת, במהלך המקלחת או מיד לאחריה. </w:t>
      </w:r>
    </w:p>
    <w:p w14:paraId="13E537D5" w14:textId="77777777" w:rsidR="00126079" w:rsidRPr="00A20B86" w:rsidRDefault="00126079" w:rsidP="00EE4C91">
      <w:pPr>
        <w:bidi/>
        <w:spacing w:line="360" w:lineRule="auto"/>
        <w:ind w:left="1466"/>
        <w:jc w:val="both"/>
        <w:rPr>
          <w:rFonts w:cs="David" w:hint="cs"/>
          <w:rtl/>
        </w:rPr>
      </w:pPr>
    </w:p>
    <w:p w14:paraId="5B9B961B" w14:textId="77777777" w:rsidR="00126079" w:rsidRPr="00A20B86" w:rsidRDefault="00126079" w:rsidP="00126079">
      <w:pPr>
        <w:bidi/>
        <w:spacing w:line="360" w:lineRule="auto"/>
        <w:ind w:left="1466"/>
        <w:jc w:val="both"/>
        <w:rPr>
          <w:rFonts w:cs="David" w:hint="cs"/>
          <w:rtl/>
        </w:rPr>
      </w:pPr>
      <w:r w:rsidRPr="00A20B86">
        <w:rPr>
          <w:rFonts w:cs="David" w:hint="cs"/>
          <w:rtl/>
        </w:rPr>
        <w:t xml:space="preserve">התנהגות זו כשלעצמה, באווירה שהיתה נהוגה בבית – כפי שתוארה בהרחבה בהכרעת הדין –מותירה ספק באשר לאופיה "המגונה". על כן, לא אוכל להמליץ לחברי להרשיע את הנאשם בריבוי עבירות של "מעשה מגונה בפומבי בקטין בן משפחה", כפי שהואשם בסעיף ב.2. לאישום הראשון בעניינה של ת' ד' ובסעיף ב.5 לאישום השני בעניינה של א' ד'. </w:t>
      </w:r>
    </w:p>
    <w:p w14:paraId="7ADA7EB2" w14:textId="77777777" w:rsidR="00126079" w:rsidRDefault="00126079" w:rsidP="00DA313D">
      <w:pPr>
        <w:bidi/>
        <w:ind w:left="1466"/>
        <w:jc w:val="both"/>
        <w:rPr>
          <w:rFonts w:cs="David" w:hint="cs"/>
          <w:rtl/>
        </w:rPr>
      </w:pPr>
    </w:p>
    <w:p w14:paraId="2B3B5A4B" w14:textId="77777777" w:rsidR="00EE4C91" w:rsidRDefault="00EE4C91" w:rsidP="00EE4C91">
      <w:pPr>
        <w:bidi/>
        <w:ind w:left="1466"/>
        <w:jc w:val="both"/>
        <w:rPr>
          <w:rFonts w:cs="David" w:hint="cs"/>
          <w:rtl/>
        </w:rPr>
      </w:pPr>
    </w:p>
    <w:p w14:paraId="1F03AAD1" w14:textId="77777777" w:rsidR="00EE4C91" w:rsidRDefault="00EE4C91" w:rsidP="00EE4C91">
      <w:pPr>
        <w:bidi/>
        <w:ind w:left="1466"/>
        <w:jc w:val="both"/>
        <w:rPr>
          <w:rFonts w:cs="David" w:hint="cs"/>
          <w:rtl/>
        </w:rPr>
      </w:pPr>
    </w:p>
    <w:p w14:paraId="6ABCD6E9" w14:textId="77777777" w:rsidR="00EE4C91" w:rsidRDefault="00EE4C91" w:rsidP="00EE4C91">
      <w:pPr>
        <w:bidi/>
        <w:ind w:left="1466"/>
        <w:jc w:val="both"/>
        <w:rPr>
          <w:rFonts w:cs="David" w:hint="cs"/>
          <w:rtl/>
        </w:rPr>
      </w:pPr>
    </w:p>
    <w:p w14:paraId="698D9151" w14:textId="77777777" w:rsidR="00EE4C91" w:rsidRPr="00A20B86" w:rsidRDefault="00EE4C91" w:rsidP="00EE4C91">
      <w:pPr>
        <w:bidi/>
        <w:ind w:left="1466"/>
        <w:jc w:val="both"/>
        <w:rPr>
          <w:rFonts w:cs="David" w:hint="cs"/>
          <w:rtl/>
        </w:rPr>
      </w:pPr>
    </w:p>
    <w:p w14:paraId="770CC71C" w14:textId="77777777" w:rsidR="00126079" w:rsidRPr="00A20B86" w:rsidRDefault="00126079" w:rsidP="00EE4C91">
      <w:pPr>
        <w:bidi/>
        <w:spacing w:line="360" w:lineRule="auto"/>
        <w:ind w:left="1466"/>
        <w:jc w:val="both"/>
        <w:rPr>
          <w:rFonts w:cs="David" w:hint="cs"/>
          <w:rtl/>
        </w:rPr>
      </w:pPr>
      <w:r w:rsidRPr="00A20B86">
        <w:rPr>
          <w:rFonts w:cs="David" w:hint="cs"/>
          <w:rtl/>
        </w:rPr>
        <w:t>מן האמור בסע</w:t>
      </w:r>
      <w:r w:rsidR="00EE4C91">
        <w:rPr>
          <w:rFonts w:cs="David" w:hint="cs"/>
          <w:rtl/>
        </w:rPr>
        <w:t>י</w:t>
      </w:r>
      <w:r w:rsidRPr="00A20B86">
        <w:rPr>
          <w:rFonts w:cs="David" w:hint="cs"/>
          <w:rtl/>
        </w:rPr>
        <w:t>ף 4.4 לאישום הראשון נראה כי המאשימה מייחסת לנאשם עבירה של "מעשה מגונה בפומבי" כלפי ת' ד' גם באירוע של לבישת ה"חוטיני", כשהוריד, על פי הטענה, את תחתוניו וחשף בפניה את איבר מינו. מחמת הספק – ושמא אומר ספק ספיקא – הואיל ות' ד' לא חזרה על טענה זו בעדותה (עמ' 43 לפרוט'), אף שהזכירה אותה בהודעתה (נ/5, עמ' 1, שורה 19) לא אמליץ להרשיע את הנאשם בעבירה זו.</w:t>
      </w:r>
    </w:p>
    <w:p w14:paraId="403F7296" w14:textId="77777777" w:rsidR="00126079" w:rsidRPr="00A20B86" w:rsidRDefault="00126079" w:rsidP="00126079">
      <w:pPr>
        <w:bidi/>
        <w:spacing w:line="360" w:lineRule="auto"/>
        <w:jc w:val="both"/>
        <w:rPr>
          <w:rFonts w:cs="David" w:hint="cs"/>
          <w:rtl/>
        </w:rPr>
      </w:pPr>
    </w:p>
    <w:p w14:paraId="5D1BB03E" w14:textId="77777777" w:rsidR="00126079" w:rsidRPr="00A20B86" w:rsidRDefault="00126079" w:rsidP="00126079">
      <w:pPr>
        <w:bidi/>
        <w:spacing w:line="360" w:lineRule="auto"/>
        <w:jc w:val="both"/>
        <w:rPr>
          <w:rFonts w:cs="David" w:hint="cs"/>
          <w:u w:val="single"/>
          <w:rtl/>
        </w:rPr>
      </w:pPr>
      <w:r w:rsidRPr="00A20B86">
        <w:rPr>
          <w:rFonts w:cs="David" w:hint="cs"/>
          <w:rtl/>
        </w:rPr>
        <w:t>22.</w:t>
      </w:r>
      <w:r w:rsidRPr="00A20B86">
        <w:rPr>
          <w:rFonts w:cs="David" w:hint="cs"/>
          <w:rtl/>
        </w:rPr>
        <w:tab/>
      </w:r>
      <w:r w:rsidRPr="00A20B86">
        <w:rPr>
          <w:rFonts w:cs="David" w:hint="cs"/>
          <w:u w:val="single"/>
          <w:rtl/>
        </w:rPr>
        <w:t xml:space="preserve">הטרדה מינית </w:t>
      </w:r>
    </w:p>
    <w:p w14:paraId="0A452CDE" w14:textId="77777777" w:rsidR="00126079" w:rsidRPr="00A20B86" w:rsidRDefault="00126079" w:rsidP="00126079">
      <w:pPr>
        <w:bidi/>
        <w:spacing w:line="360" w:lineRule="auto"/>
        <w:ind w:firstLine="720"/>
        <w:jc w:val="both"/>
        <w:rPr>
          <w:rStyle w:val="default"/>
          <w:rFonts w:ascii="Arial" w:hAnsi="Arial" w:cs="David" w:hint="cs"/>
          <w:sz w:val="24"/>
          <w:szCs w:val="24"/>
          <w:rtl/>
        </w:rPr>
      </w:pPr>
      <w:r w:rsidRPr="00A20B86">
        <w:rPr>
          <w:rFonts w:cs="David" w:hint="cs"/>
          <w:rtl/>
        </w:rPr>
        <w:t>22.1</w:t>
      </w:r>
      <w:r w:rsidRPr="00A20B86">
        <w:rPr>
          <w:rFonts w:cs="David" w:hint="cs"/>
          <w:rtl/>
        </w:rPr>
        <w:tab/>
      </w:r>
      <w:hyperlink r:id="rId83" w:history="1">
        <w:r w:rsidR="00D455A3" w:rsidRPr="00D455A3">
          <w:rPr>
            <w:rStyle w:val="Hyperlink"/>
            <w:rFonts w:cs="David" w:hint="eastAsia"/>
            <w:rtl/>
          </w:rPr>
          <w:t>סעיף</w:t>
        </w:r>
        <w:r w:rsidR="00D455A3" w:rsidRPr="00D455A3">
          <w:rPr>
            <w:rStyle w:val="Hyperlink"/>
            <w:rFonts w:cs="David"/>
            <w:rtl/>
          </w:rPr>
          <w:t xml:space="preserve"> 3</w:t>
        </w:r>
      </w:hyperlink>
      <w:r w:rsidRPr="00E310B4">
        <w:rPr>
          <w:rFonts w:cs="David" w:hint="cs"/>
          <w:color w:val="000000"/>
          <w:rtl/>
        </w:rPr>
        <w:t xml:space="preserve"> ל</w:t>
      </w:r>
      <w:hyperlink r:id="rId84" w:history="1">
        <w:r w:rsidR="006D7AC7" w:rsidRPr="006D7AC7">
          <w:rPr>
            <w:rStyle w:val="Hyperlink"/>
            <w:rFonts w:cs="David" w:hint="eastAsia"/>
            <w:rtl/>
          </w:rPr>
          <w:t>חוק</w:t>
        </w:r>
        <w:r w:rsidR="006D7AC7" w:rsidRPr="006D7AC7">
          <w:rPr>
            <w:rStyle w:val="Hyperlink"/>
            <w:rFonts w:cs="David"/>
            <w:rtl/>
          </w:rPr>
          <w:t xml:space="preserve"> למניעת הטרדה מינית</w:t>
        </w:r>
      </w:hyperlink>
      <w:r w:rsidRPr="00E310B4">
        <w:rPr>
          <w:rFonts w:cs="David" w:hint="cs"/>
          <w:color w:val="000000"/>
          <w:rtl/>
        </w:rPr>
        <w:t>, התשנ"ח</w:t>
      </w:r>
      <w:r w:rsidRPr="00A20B86">
        <w:rPr>
          <w:rStyle w:val="default"/>
          <w:rFonts w:ascii="Arial" w:hAnsi="Arial" w:cs="David" w:hint="cs"/>
          <w:rtl/>
        </w:rPr>
        <w:t xml:space="preserve"> – 1998,  קובע כדלקמן:</w:t>
      </w:r>
    </w:p>
    <w:p w14:paraId="1AD6FB2C" w14:textId="77777777" w:rsidR="00126079" w:rsidRPr="00A20B86" w:rsidRDefault="00126079" w:rsidP="00126079">
      <w:pPr>
        <w:pStyle w:val="P00"/>
        <w:spacing w:before="0" w:line="360" w:lineRule="auto"/>
        <w:ind w:left="0" w:right="1134"/>
        <w:rPr>
          <w:rStyle w:val="default"/>
          <w:rFonts w:ascii="Arial" w:hAnsi="Arial" w:cs="David" w:hint="cs"/>
          <w:noProof w:val="0"/>
          <w:sz w:val="24"/>
          <w:szCs w:val="24"/>
          <w:rtl/>
        </w:rPr>
      </w:pPr>
      <w:r w:rsidRPr="00A20B86">
        <w:rPr>
          <w:rFonts w:cs="David" w:hint="cs"/>
          <w:rtl/>
        </w:rPr>
        <w:pict w14:anchorId="3FA6A51D">
          <v:shapetype id="_x0000_t202" coordsize="21600,21600" o:spt="202" path="m,l,21600r21600,l21600,xe">
            <v:stroke joinstyle="miter"/>
            <v:path gradientshapeok="t" o:connecttype="rect"/>
          </v:shapetype>
          <v:shape id="_x0000_s1027" type="#_x0000_t202" style="position:absolute;left:0;text-align:left;margin-left:-81pt;margin-top:16.9pt;width:1in;height:16.8pt;z-index:251657728" filled="f" stroked="f">
            <v:textbox style="mso-next-textbox:#_x0000_s1027" inset="1mm,0,1mm,0">
              <w:txbxContent>
                <w:p w14:paraId="4782F989" w14:textId="77777777" w:rsidR="007B54C3" w:rsidRDefault="007B54C3" w:rsidP="00126079">
                  <w:pPr>
                    <w:bidi/>
                    <w:rPr>
                      <w:sz w:val="18"/>
                    </w:rPr>
                  </w:pPr>
                </w:p>
              </w:txbxContent>
            </v:textbox>
          </v:shape>
        </w:pict>
      </w:r>
    </w:p>
    <w:p w14:paraId="446E7524" w14:textId="77777777" w:rsidR="00126079" w:rsidRPr="00A20B86" w:rsidRDefault="00126079" w:rsidP="00126079">
      <w:pPr>
        <w:pStyle w:val="P00"/>
        <w:tabs>
          <w:tab w:val="clear" w:pos="624"/>
          <w:tab w:val="clear" w:pos="1928"/>
          <w:tab w:val="left" w:pos="1646"/>
        </w:tabs>
        <w:spacing w:before="72" w:line="360" w:lineRule="auto"/>
        <w:ind w:left="1485" w:right="900"/>
        <w:rPr>
          <w:rStyle w:val="default"/>
          <w:rFonts w:ascii="Arial" w:hAnsi="Arial" w:cs="David" w:hint="cs"/>
          <w:noProof w:val="0"/>
          <w:sz w:val="24"/>
          <w:szCs w:val="24"/>
          <w:rtl/>
        </w:rPr>
      </w:pPr>
      <w:r w:rsidRPr="00A20B86">
        <w:rPr>
          <w:rStyle w:val="big-number"/>
          <w:rFonts w:ascii="Arial" w:hAnsi="Arial" w:cs="David" w:hint="cs"/>
          <w:noProof w:val="0"/>
          <w:sz w:val="24"/>
          <w:szCs w:val="24"/>
          <w:rtl/>
        </w:rPr>
        <w:t>"3.</w:t>
      </w:r>
      <w:r w:rsidRPr="00A20B86">
        <w:rPr>
          <w:rStyle w:val="default"/>
          <w:rFonts w:ascii="Arial" w:hAnsi="Arial" w:cs="David" w:hint="cs"/>
          <w:noProof w:val="0"/>
          <w:sz w:val="24"/>
          <w:szCs w:val="24"/>
          <w:rtl/>
        </w:rPr>
        <w:t>(א) הטרדה מינית היא כל אחד ממעשים אלה:</w:t>
      </w:r>
    </w:p>
    <w:p w14:paraId="5C90BBB8" w14:textId="77777777" w:rsidR="00126079" w:rsidRPr="00A20B86" w:rsidRDefault="00126079" w:rsidP="00126079">
      <w:pPr>
        <w:pStyle w:val="P22"/>
        <w:tabs>
          <w:tab w:val="clear" w:pos="1928"/>
          <w:tab w:val="left" w:pos="1646"/>
        </w:tabs>
        <w:spacing w:before="72" w:line="360" w:lineRule="auto"/>
        <w:ind w:left="1485" w:right="900"/>
        <w:rPr>
          <w:rStyle w:val="default"/>
          <w:rFonts w:ascii="Arial" w:hAnsi="Arial" w:cs="David" w:hint="cs"/>
          <w:noProof w:val="0"/>
          <w:sz w:val="24"/>
          <w:szCs w:val="24"/>
          <w:rtl/>
        </w:rPr>
      </w:pPr>
      <w:r w:rsidRPr="00A20B86">
        <w:rPr>
          <w:rStyle w:val="default"/>
          <w:rFonts w:ascii="Arial" w:hAnsi="Arial" w:cs="David" w:hint="cs"/>
          <w:noProof w:val="0"/>
          <w:sz w:val="24"/>
          <w:szCs w:val="24"/>
          <w:rtl/>
        </w:rPr>
        <w:t xml:space="preserve">    ....</w:t>
      </w:r>
    </w:p>
    <w:p w14:paraId="377E7349" w14:textId="77777777" w:rsidR="00126079" w:rsidRPr="00A20B86" w:rsidRDefault="00126079" w:rsidP="00126079">
      <w:pPr>
        <w:pStyle w:val="P22"/>
        <w:tabs>
          <w:tab w:val="clear" w:pos="1928"/>
          <w:tab w:val="left" w:pos="1646"/>
        </w:tabs>
        <w:spacing w:before="72" w:line="360" w:lineRule="auto"/>
        <w:ind w:left="1485" w:right="1134"/>
        <w:rPr>
          <w:rStyle w:val="default"/>
          <w:rFonts w:cs="David" w:hint="cs"/>
          <w:noProof w:val="0"/>
          <w:sz w:val="24"/>
          <w:szCs w:val="24"/>
          <w:rtl/>
        </w:rPr>
      </w:pPr>
      <w:r w:rsidRPr="00A20B86">
        <w:rPr>
          <w:rStyle w:val="default"/>
          <w:rFonts w:cs="David" w:hint="cs"/>
          <w:noProof w:val="0"/>
          <w:sz w:val="24"/>
          <w:szCs w:val="24"/>
          <w:rtl/>
        </w:rPr>
        <w:t>(3) הצעות חוזרות בעלות אופי מיני, המופנות לאדם אשר הראה למטריד כי אינו מעונין בהצעות האמורות;</w:t>
      </w:r>
    </w:p>
    <w:p w14:paraId="09199183" w14:textId="77777777" w:rsidR="00126079" w:rsidRPr="00A20B86" w:rsidRDefault="00126079" w:rsidP="00126079">
      <w:pPr>
        <w:pStyle w:val="P22"/>
        <w:tabs>
          <w:tab w:val="clear" w:pos="1928"/>
          <w:tab w:val="left" w:pos="1646"/>
        </w:tabs>
        <w:spacing w:before="72" w:line="360" w:lineRule="auto"/>
        <w:ind w:left="1485" w:right="1134"/>
        <w:rPr>
          <w:rStyle w:val="default"/>
          <w:rFonts w:cs="David" w:hint="cs"/>
          <w:noProof w:val="0"/>
          <w:sz w:val="24"/>
          <w:szCs w:val="24"/>
          <w:rtl/>
        </w:rPr>
      </w:pPr>
      <w:r w:rsidRPr="00A20B86">
        <w:rPr>
          <w:rStyle w:val="default"/>
          <w:rFonts w:cs="David" w:hint="cs"/>
          <w:noProof w:val="0"/>
          <w:sz w:val="24"/>
          <w:szCs w:val="24"/>
          <w:rtl/>
        </w:rPr>
        <w:t>(4) התייחסויות חוזרות המופנות לאדם, המתמקדות</w:t>
      </w:r>
      <w:r w:rsidRPr="00A20B86">
        <w:rPr>
          <w:rFonts w:cs="David" w:hint="eastAsia"/>
          <w:noProof w:val="0"/>
          <w:sz w:val="24"/>
          <w:szCs w:val="24"/>
          <w:rtl/>
        </w:rPr>
        <w:t> </w:t>
      </w:r>
      <w:r w:rsidRPr="00A20B86">
        <w:rPr>
          <w:rStyle w:val="default"/>
          <w:rFonts w:cs="David" w:hint="cs"/>
          <w:noProof w:val="0"/>
          <w:sz w:val="24"/>
          <w:szCs w:val="24"/>
          <w:rtl/>
        </w:rPr>
        <w:t>במיניותו, כאשר אותו אדם הראה למטריד כי אינו מעונין בהתייחסויות האמורות;</w:t>
      </w:r>
    </w:p>
    <w:p w14:paraId="34F007D6" w14:textId="77777777" w:rsidR="00126079" w:rsidRPr="00A20B86" w:rsidRDefault="00126079" w:rsidP="00126079">
      <w:pPr>
        <w:pStyle w:val="P22"/>
        <w:tabs>
          <w:tab w:val="clear" w:pos="1928"/>
          <w:tab w:val="left" w:pos="1646"/>
        </w:tabs>
        <w:spacing w:before="72" w:line="360" w:lineRule="auto"/>
        <w:ind w:left="1485" w:right="1134"/>
        <w:rPr>
          <w:rStyle w:val="default"/>
          <w:rFonts w:cs="David" w:hint="cs"/>
          <w:noProof w:val="0"/>
          <w:sz w:val="24"/>
          <w:szCs w:val="24"/>
          <w:rtl/>
        </w:rPr>
      </w:pPr>
      <w:r w:rsidRPr="00A20B86">
        <w:rPr>
          <w:rStyle w:val="default"/>
          <w:rFonts w:cs="David" w:hint="cs"/>
          <w:noProof w:val="0"/>
          <w:sz w:val="24"/>
          <w:szCs w:val="24"/>
          <w:rtl/>
        </w:rPr>
        <w:t>(5) התייחסות מבזה או משפילה המופנית לאדם ביחס למינו או למיניותו, לרבות נטייתו המינית;</w:t>
      </w:r>
    </w:p>
    <w:p w14:paraId="77696DE3" w14:textId="77777777" w:rsidR="00126079" w:rsidRPr="00A20B86" w:rsidRDefault="00126079" w:rsidP="00126079">
      <w:pPr>
        <w:pStyle w:val="P22"/>
        <w:tabs>
          <w:tab w:val="clear" w:pos="1928"/>
          <w:tab w:val="left" w:pos="1646"/>
        </w:tabs>
        <w:spacing w:before="72" w:line="360" w:lineRule="auto"/>
        <w:ind w:left="1485" w:right="1134"/>
        <w:rPr>
          <w:rStyle w:val="default"/>
          <w:rFonts w:cs="David" w:hint="cs"/>
          <w:noProof w:val="0"/>
          <w:sz w:val="24"/>
          <w:szCs w:val="24"/>
          <w:rtl/>
        </w:rPr>
      </w:pPr>
      <w:r w:rsidRPr="00A20B86">
        <w:rPr>
          <w:rStyle w:val="default"/>
          <w:rFonts w:cs="David" w:hint="cs"/>
          <w:noProof w:val="0"/>
          <w:sz w:val="24"/>
          <w:szCs w:val="24"/>
          <w:rtl/>
        </w:rPr>
        <w:t>(6) הצעות או התייחסויות כאמור בפסקאות (3) או (4), המופנות למי מהמנויים בפסקאות המשנה (א) עד (ו), בנסיבות המפורטות בפסקאות משנה אלה, גם אם המוטרד לא הראה למטריד כי אינו מעונין בהצעות או בהתייחסויות האמורות:</w:t>
      </w:r>
    </w:p>
    <w:p w14:paraId="22A992CE" w14:textId="77777777" w:rsidR="00126079" w:rsidRPr="00A20B86" w:rsidRDefault="00126079" w:rsidP="00126079">
      <w:pPr>
        <w:pStyle w:val="P33"/>
        <w:tabs>
          <w:tab w:val="clear" w:pos="1928"/>
          <w:tab w:val="left" w:pos="1646"/>
        </w:tabs>
        <w:spacing w:before="72" w:line="360" w:lineRule="auto"/>
        <w:ind w:left="1485" w:right="1134"/>
        <w:rPr>
          <w:rStyle w:val="default"/>
          <w:rFonts w:cs="David" w:hint="cs"/>
          <w:noProof w:val="0"/>
          <w:sz w:val="24"/>
          <w:szCs w:val="24"/>
          <w:rtl/>
        </w:rPr>
      </w:pPr>
      <w:r w:rsidRPr="00A20B86">
        <w:rPr>
          <w:rStyle w:val="default"/>
          <w:rFonts w:cs="David" w:hint="cs"/>
          <w:noProof w:val="0"/>
          <w:sz w:val="24"/>
          <w:szCs w:val="24"/>
          <w:rtl/>
        </w:rPr>
        <w:t>(א) לקטין או לחסר ישע – תוך ניצול יחסי מרות, תלות, חינוך או טיפול, ואם טרם מלאו לקטין 15 שנים – גם בלא ניצול יחסים כאמור, ובלבד שהמטריד אינו קטין;</w:t>
      </w:r>
    </w:p>
    <w:p w14:paraId="5E71ADB2" w14:textId="77777777" w:rsidR="00126079" w:rsidRPr="00A20B86" w:rsidRDefault="00126079" w:rsidP="00126079">
      <w:pPr>
        <w:pStyle w:val="P22"/>
        <w:spacing w:before="72"/>
        <w:ind w:left="746" w:right="900"/>
        <w:rPr>
          <w:rStyle w:val="default"/>
          <w:rFonts w:ascii="Arial" w:hAnsi="Arial" w:cs="David" w:hint="cs"/>
          <w:noProof w:val="0"/>
          <w:sz w:val="24"/>
          <w:szCs w:val="24"/>
          <w:rtl/>
        </w:rPr>
      </w:pPr>
    </w:p>
    <w:p w14:paraId="4A215CBB" w14:textId="77777777" w:rsidR="00126079" w:rsidRDefault="00126079" w:rsidP="00EE4C91">
      <w:pPr>
        <w:pStyle w:val="a"/>
        <w:spacing w:line="240" w:lineRule="auto"/>
        <w:ind w:firstLine="1466"/>
        <w:rPr>
          <w:rFonts w:cs="David" w:hint="cs"/>
          <w:rtl/>
        </w:rPr>
      </w:pPr>
      <w:r w:rsidRPr="00A20B86">
        <w:rPr>
          <w:rFonts w:cs="David" w:hint="cs"/>
          <w:rtl/>
        </w:rPr>
        <w:t xml:space="preserve">באשר להטרדה מינית, ככלל, נפסק: </w:t>
      </w:r>
    </w:p>
    <w:p w14:paraId="7CEF4E51" w14:textId="77777777" w:rsidR="00EE4C91" w:rsidRPr="00A20B86" w:rsidRDefault="00EE4C91" w:rsidP="00EE4C91">
      <w:pPr>
        <w:pStyle w:val="a"/>
        <w:spacing w:line="240" w:lineRule="auto"/>
        <w:ind w:firstLine="1466"/>
        <w:rPr>
          <w:rFonts w:cs="David" w:hint="cs"/>
          <w:rtl/>
        </w:rPr>
      </w:pPr>
    </w:p>
    <w:p w14:paraId="039C7835" w14:textId="77777777" w:rsidR="00126079" w:rsidRPr="00A20B86" w:rsidRDefault="00126079" w:rsidP="00EE4C91">
      <w:pPr>
        <w:pStyle w:val="a"/>
        <w:spacing w:line="360" w:lineRule="auto"/>
        <w:ind w:left="1485" w:right="720" w:firstLine="0"/>
        <w:rPr>
          <w:rFonts w:cs="David" w:hint="cs"/>
          <w:sz w:val="24"/>
          <w:rtl/>
        </w:rPr>
      </w:pPr>
      <w:r w:rsidRPr="00A20B86">
        <w:rPr>
          <w:rFonts w:cs="David" w:hint="cs"/>
          <w:rtl/>
        </w:rPr>
        <w:t xml:space="preserve">"[...] בנסיבות מסוימות גם מעשה הנראה לכאורה תמים כשהוא לעצמו יקיים את היסוד ההתנהגותי בהגדרה, אם ההקשר שהוא בוצע בו ומכלול נסיבות העניין שוללים את אופיו התמים ופוגעים בערך המוגן באיסור [...] יפים בעניין זה דבריו </w:t>
      </w:r>
      <w:r w:rsidRPr="00A20B86">
        <w:rPr>
          <w:rFonts w:cs="David" w:hint="cs"/>
          <w:sz w:val="24"/>
          <w:rtl/>
        </w:rPr>
        <w:t>של השופט זמיר ב</w:t>
      </w:r>
      <w:hyperlink r:id="rId85" w:history="1">
        <w:r w:rsidR="006D7AC7" w:rsidRPr="006D7AC7">
          <w:rPr>
            <w:rStyle w:val="Hyperlink"/>
            <w:rFonts w:cs="David" w:hint="eastAsia"/>
            <w:sz w:val="24"/>
            <w:rtl/>
          </w:rPr>
          <w:t>עש</w:t>
        </w:r>
        <w:r w:rsidR="006D7AC7" w:rsidRPr="006D7AC7">
          <w:rPr>
            <w:rStyle w:val="Hyperlink"/>
            <w:rFonts w:cs="David"/>
            <w:sz w:val="24"/>
            <w:rtl/>
          </w:rPr>
          <w:t>"מ 6713/96</w:t>
        </w:r>
      </w:hyperlink>
      <w:r w:rsidRPr="00A20B86">
        <w:rPr>
          <w:rFonts w:cs="David" w:hint="cs"/>
          <w:sz w:val="24"/>
          <w:rtl/>
        </w:rPr>
        <w:t xml:space="preserve"> בן</w:t>
      </w:r>
      <w:r w:rsidRPr="00A20B86">
        <w:rPr>
          <w:rFonts w:cs="David" w:hint="cs"/>
          <w:position w:val="4"/>
          <w:sz w:val="24"/>
          <w:rtl/>
        </w:rPr>
        <w:t xml:space="preserve"> </w:t>
      </w:r>
      <w:r w:rsidRPr="00A20B86">
        <w:rPr>
          <w:rFonts w:cs="David" w:hint="cs"/>
          <w:sz w:val="24"/>
          <w:rtl/>
        </w:rPr>
        <w:t>אשר הנ"ל [1]:</w:t>
      </w:r>
    </w:p>
    <w:p w14:paraId="24BC499F" w14:textId="77777777" w:rsidR="00EE4C91" w:rsidRDefault="00EE4C91" w:rsidP="00126079">
      <w:pPr>
        <w:pStyle w:val="a0"/>
        <w:spacing w:line="360" w:lineRule="auto"/>
        <w:ind w:left="1485" w:right="720"/>
        <w:rPr>
          <w:rFonts w:cs="David" w:hint="cs"/>
          <w:rtl/>
        </w:rPr>
      </w:pPr>
    </w:p>
    <w:p w14:paraId="66610D5C" w14:textId="77777777" w:rsidR="00126079" w:rsidRPr="00A20B86" w:rsidRDefault="00126079" w:rsidP="00126079">
      <w:pPr>
        <w:pStyle w:val="a0"/>
        <w:spacing w:line="360" w:lineRule="auto"/>
        <w:ind w:left="1485" w:right="720"/>
        <w:rPr>
          <w:rFonts w:cs="David" w:hint="cs"/>
          <w:rtl/>
        </w:rPr>
      </w:pPr>
      <w:r w:rsidRPr="00A20B86">
        <w:rPr>
          <w:rFonts w:cs="David" w:hint="cs"/>
          <w:rtl/>
        </w:rPr>
        <w:t>"מחמאה, שיחה על נושא מיני, מגע גופני, ואפילו חיבוק או נשיקה, לא בהכרח יש להם אופי מיני. הכול תלוי בטיב היחסים שבין שני הצדדים ובנסיבות. בדרך</w:t>
      </w:r>
      <w:r w:rsidRPr="00A20B86">
        <w:rPr>
          <w:rFonts w:cs="David" w:hint="cs"/>
          <w:position w:val="4"/>
          <w:rtl/>
        </w:rPr>
        <w:t>-</w:t>
      </w:r>
      <w:r w:rsidRPr="00A20B86">
        <w:rPr>
          <w:rFonts w:cs="David" w:hint="cs"/>
          <w:rtl/>
        </w:rPr>
        <w:t xml:space="preserve">כלל ברור מן הנסיבות אם יש, או אין, להתנהגות אופי מיני. לעתים אין זה ברור. עם זאת, כפי שנאמר לגבי פיל, אף שקשה להגדיר אותו, כשרואים אותו, אין קושי לזהות אותו" </w:t>
      </w:r>
      <w:r w:rsidRPr="00A20B86">
        <w:rPr>
          <w:rFonts w:cs="David" w:hint="cs"/>
          <w:sz w:val="24"/>
          <w:rtl/>
        </w:rPr>
        <w:t>(שם [1], בעמ' 682).</w:t>
      </w:r>
      <w:r w:rsidRPr="00A20B86">
        <w:rPr>
          <w:rFonts w:cs="David" w:hint="cs"/>
          <w:rtl/>
        </w:rPr>
        <w:t xml:space="preserve"> (</w:t>
      </w:r>
      <w:hyperlink r:id="rId86" w:history="1">
        <w:r w:rsidR="006D7AC7" w:rsidRPr="006D7AC7">
          <w:rPr>
            <w:rStyle w:val="Hyperlink"/>
            <w:rFonts w:cs="David"/>
            <w:sz w:val="24"/>
            <w:rtl/>
          </w:rPr>
          <w:t>עש"מ 6737/02 מדינת ישראל נ' זקן, פ"ד נז</w:t>
        </w:r>
      </w:hyperlink>
      <w:r w:rsidRPr="00A20B86">
        <w:rPr>
          <w:rFonts w:cs="David" w:hint="cs"/>
          <w:sz w:val="24"/>
          <w:rtl/>
        </w:rPr>
        <w:t xml:space="preserve">(2) 312).            </w:t>
      </w:r>
    </w:p>
    <w:p w14:paraId="344A6FE5" w14:textId="77777777" w:rsidR="00126079" w:rsidRDefault="00126079" w:rsidP="00EE4C91">
      <w:pPr>
        <w:pStyle w:val="P22"/>
        <w:numPr>
          <w:ilvl w:val="1"/>
          <w:numId w:val="3"/>
        </w:numPr>
        <w:tabs>
          <w:tab w:val="left" w:pos="566"/>
          <w:tab w:val="left" w:pos="746"/>
        </w:tabs>
        <w:spacing w:before="72" w:line="360" w:lineRule="auto"/>
        <w:ind w:right="0"/>
        <w:rPr>
          <w:rFonts w:cs="David" w:hint="cs"/>
          <w:sz w:val="24"/>
          <w:szCs w:val="24"/>
          <w:rtl/>
        </w:rPr>
      </w:pPr>
      <w:r w:rsidRPr="00A20B86">
        <w:rPr>
          <w:rFonts w:cs="David" w:hint="cs"/>
          <w:sz w:val="24"/>
          <w:szCs w:val="24"/>
          <w:rtl/>
        </w:rPr>
        <w:t>מן הכלל אל הפרט:</w:t>
      </w:r>
    </w:p>
    <w:p w14:paraId="26B36621" w14:textId="77777777" w:rsidR="00EE4C91" w:rsidRPr="00A20B86" w:rsidRDefault="00EE4C91" w:rsidP="00EE4C91">
      <w:pPr>
        <w:pStyle w:val="P22"/>
        <w:tabs>
          <w:tab w:val="left" w:pos="566"/>
          <w:tab w:val="left" w:pos="746"/>
        </w:tabs>
        <w:spacing w:before="72" w:line="360" w:lineRule="auto"/>
        <w:ind w:left="0" w:right="0"/>
        <w:rPr>
          <w:rFonts w:cs="David" w:hint="cs"/>
          <w:sz w:val="24"/>
          <w:szCs w:val="24"/>
          <w:rtl/>
        </w:rPr>
      </w:pPr>
    </w:p>
    <w:p w14:paraId="4B61D3D5" w14:textId="77777777" w:rsidR="00126079" w:rsidRPr="00A20B86" w:rsidRDefault="00126079" w:rsidP="00EE4C91">
      <w:pPr>
        <w:pStyle w:val="P22"/>
        <w:tabs>
          <w:tab w:val="left" w:pos="566"/>
        </w:tabs>
        <w:spacing w:before="72" w:line="360" w:lineRule="auto"/>
        <w:ind w:left="1440" w:right="0"/>
        <w:rPr>
          <w:rFonts w:cs="David" w:hint="cs"/>
          <w:sz w:val="24"/>
          <w:szCs w:val="24"/>
          <w:rtl/>
        </w:rPr>
      </w:pPr>
      <w:r w:rsidRPr="00A20B86">
        <w:rPr>
          <w:rFonts w:cs="David" w:hint="cs"/>
          <w:sz w:val="24"/>
          <w:szCs w:val="24"/>
          <w:rtl/>
        </w:rPr>
        <w:tab/>
        <w:t>בענייננו, יש לראות את התבטאויותיו של הנאשם כלפי הקטינה ת' ד', את תיאוריו בדבר יחסי המין עם אמה, תוך השוואתם ליחסי המין ולגופה של אשתו ואת הצעותיו כי תצטרף אליו למקלחת, על רקע המעשים המיניים שנהג לבצע בה, כעבירה של הטרדה מינית. התייחסויותיו והתבטאויותיו המיניות של הנאשם כלפי ת' ד',  לא היו אירועים "חד פעמיים",  אלא חלק ממסכת עבירות המין שביצע בה ועל כן, ניתן לראות בהן כ"התייחסויות חוזרות",  כאמור ב</w:t>
      </w:r>
      <w:hyperlink r:id="rId87" w:history="1">
        <w:r w:rsidR="00D455A3" w:rsidRPr="00D455A3">
          <w:rPr>
            <w:rStyle w:val="Hyperlink"/>
            <w:rFonts w:cs="David" w:hint="eastAsia"/>
            <w:sz w:val="24"/>
            <w:szCs w:val="24"/>
            <w:rtl/>
          </w:rPr>
          <w:t>סעיף</w:t>
        </w:r>
        <w:r w:rsidR="00D455A3" w:rsidRPr="00D455A3">
          <w:rPr>
            <w:rStyle w:val="Hyperlink"/>
            <w:rFonts w:cs="David"/>
            <w:sz w:val="24"/>
            <w:szCs w:val="24"/>
            <w:rtl/>
          </w:rPr>
          <w:t xml:space="preserve"> 3 (א) (4)</w:t>
        </w:r>
      </w:hyperlink>
      <w:r w:rsidRPr="00A20B86">
        <w:rPr>
          <w:rFonts w:cs="David" w:hint="cs"/>
          <w:sz w:val="24"/>
          <w:szCs w:val="24"/>
          <w:rtl/>
        </w:rPr>
        <w:t xml:space="preserve"> לעיל,  או "הצעות חוזרות" כאמור ב</w:t>
      </w:r>
      <w:hyperlink r:id="rId88" w:history="1">
        <w:r w:rsidR="00D455A3" w:rsidRPr="00D455A3">
          <w:rPr>
            <w:rStyle w:val="Hyperlink"/>
            <w:rFonts w:cs="David" w:hint="eastAsia"/>
            <w:sz w:val="24"/>
            <w:szCs w:val="24"/>
            <w:rtl/>
          </w:rPr>
          <w:t>סעיף</w:t>
        </w:r>
        <w:r w:rsidR="00D455A3" w:rsidRPr="00D455A3">
          <w:rPr>
            <w:rStyle w:val="Hyperlink"/>
            <w:rFonts w:cs="David"/>
            <w:sz w:val="24"/>
            <w:szCs w:val="24"/>
            <w:rtl/>
          </w:rPr>
          <w:t xml:space="preserve"> 3 (א) (3)</w:t>
        </w:r>
      </w:hyperlink>
      <w:r w:rsidRPr="00A20B86">
        <w:rPr>
          <w:rFonts w:cs="David" w:hint="cs"/>
          <w:sz w:val="24"/>
          <w:szCs w:val="24"/>
          <w:rtl/>
        </w:rPr>
        <w:t xml:space="preserve"> ל</w:t>
      </w:r>
      <w:hyperlink r:id="rId89" w:history="1">
        <w:r w:rsidR="006D7AC7" w:rsidRPr="006D7AC7">
          <w:rPr>
            <w:rStyle w:val="Hyperlink"/>
            <w:rFonts w:cs="David"/>
            <w:sz w:val="24"/>
            <w:szCs w:val="24"/>
            <w:rtl/>
          </w:rPr>
          <w:t>חוק למניעת הטרדה מינית</w:t>
        </w:r>
      </w:hyperlink>
      <w:r w:rsidRPr="00A20B86">
        <w:rPr>
          <w:rFonts w:cs="David" w:hint="cs"/>
          <w:sz w:val="24"/>
          <w:szCs w:val="24"/>
          <w:rtl/>
        </w:rPr>
        <w:t>.</w:t>
      </w:r>
    </w:p>
    <w:p w14:paraId="0308760A" w14:textId="77777777" w:rsidR="00126079" w:rsidRPr="00A20B86" w:rsidRDefault="00126079" w:rsidP="00126079">
      <w:pPr>
        <w:bidi/>
        <w:spacing w:line="360" w:lineRule="auto"/>
        <w:jc w:val="both"/>
        <w:rPr>
          <w:rFonts w:cs="David" w:hint="cs"/>
          <w:sz w:val="26"/>
          <w:szCs w:val="26"/>
          <w:rtl/>
        </w:rPr>
      </w:pPr>
    </w:p>
    <w:p w14:paraId="76A50112" w14:textId="77777777" w:rsidR="00126079" w:rsidRPr="00A20B86" w:rsidRDefault="00126079" w:rsidP="00126079">
      <w:pPr>
        <w:bidi/>
        <w:spacing w:line="360" w:lineRule="auto"/>
        <w:ind w:left="1440"/>
        <w:jc w:val="both"/>
        <w:rPr>
          <w:rFonts w:cs="David" w:hint="cs"/>
          <w:rtl/>
        </w:rPr>
      </w:pPr>
      <w:r w:rsidRPr="00A20B86">
        <w:rPr>
          <w:rFonts w:cs="David" w:hint="cs"/>
          <w:rtl/>
        </w:rPr>
        <w:t>עם זאת, שיחותיו והתבטאויותיו כלפי א' ד' – בהתחשב בתוכן השיחות שהיו נהוגות ביניהם ועל רקע טיב הקשר המיוחד ביניהם כפי שתואר לעיל – מותירות ספק באשר לטיבן ואופיין, ומכאן שנותר בלבי ספק סביר בקשר לביצוע עבירה של הטרדה מינית כלפיה.</w:t>
      </w:r>
    </w:p>
    <w:p w14:paraId="33270C86" w14:textId="77777777" w:rsidR="00126079" w:rsidRPr="00A20B86" w:rsidRDefault="00126079" w:rsidP="00126079">
      <w:pPr>
        <w:bidi/>
        <w:spacing w:line="360" w:lineRule="auto"/>
        <w:jc w:val="both"/>
        <w:rPr>
          <w:rFonts w:cs="David" w:hint="cs"/>
          <w:b/>
          <w:bCs/>
          <w:i/>
          <w:iCs/>
          <w:sz w:val="18"/>
          <w:szCs w:val="18"/>
          <w:rtl/>
        </w:rPr>
      </w:pPr>
    </w:p>
    <w:p w14:paraId="7C183A55" w14:textId="77777777" w:rsidR="00126079" w:rsidRPr="00A20B86" w:rsidRDefault="00126079" w:rsidP="00126079">
      <w:pPr>
        <w:bidi/>
        <w:spacing w:line="360" w:lineRule="auto"/>
        <w:jc w:val="both"/>
        <w:rPr>
          <w:rFonts w:cs="David" w:hint="cs"/>
          <w:u w:val="single"/>
          <w:rtl/>
        </w:rPr>
      </w:pPr>
      <w:r w:rsidRPr="00A20B86">
        <w:rPr>
          <w:rFonts w:cs="David" w:hint="cs"/>
          <w:rtl/>
        </w:rPr>
        <w:t>23.</w:t>
      </w:r>
      <w:r w:rsidRPr="00A20B86">
        <w:rPr>
          <w:rFonts w:cs="David" w:hint="cs"/>
          <w:rtl/>
        </w:rPr>
        <w:tab/>
      </w:r>
      <w:r w:rsidRPr="00A20B86">
        <w:rPr>
          <w:rFonts w:cs="David" w:hint="cs"/>
          <w:u w:val="single"/>
          <w:rtl/>
        </w:rPr>
        <w:t>סיכום</w:t>
      </w:r>
    </w:p>
    <w:p w14:paraId="4882BDEC" w14:textId="77777777" w:rsidR="00126079" w:rsidRPr="00A20B86" w:rsidRDefault="00126079" w:rsidP="00126079">
      <w:pPr>
        <w:bidi/>
        <w:spacing w:line="360" w:lineRule="auto"/>
        <w:ind w:firstLine="720"/>
        <w:jc w:val="both"/>
        <w:rPr>
          <w:rFonts w:cs="David" w:hint="cs"/>
          <w:sz w:val="14"/>
          <w:szCs w:val="14"/>
          <w:u w:val="single"/>
          <w:rtl/>
        </w:rPr>
      </w:pPr>
    </w:p>
    <w:p w14:paraId="5ABCE811" w14:textId="77777777" w:rsidR="00126079" w:rsidRPr="00A20B86" w:rsidRDefault="00126079" w:rsidP="00126079">
      <w:pPr>
        <w:bidi/>
        <w:spacing w:line="360" w:lineRule="auto"/>
        <w:ind w:firstLine="720"/>
        <w:jc w:val="both"/>
        <w:rPr>
          <w:rFonts w:cs="David" w:hint="cs"/>
          <w:u w:val="single"/>
          <w:rtl/>
        </w:rPr>
      </w:pPr>
      <w:r w:rsidRPr="00A20B86">
        <w:rPr>
          <w:rFonts w:cs="David" w:hint="cs"/>
          <w:u w:val="single"/>
          <w:rtl/>
        </w:rPr>
        <w:t xml:space="preserve">באשר לת' ד', </w:t>
      </w:r>
    </w:p>
    <w:p w14:paraId="1C1FAC25" w14:textId="77777777" w:rsidR="00126079" w:rsidRPr="00A20B86" w:rsidRDefault="00126079" w:rsidP="00126079">
      <w:pPr>
        <w:bidi/>
        <w:spacing w:line="360" w:lineRule="auto"/>
        <w:ind w:firstLine="720"/>
        <w:jc w:val="both"/>
        <w:rPr>
          <w:rFonts w:cs="David" w:hint="cs"/>
          <w:noProof/>
          <w:sz w:val="22"/>
          <w:szCs w:val="22"/>
          <w:rtl/>
        </w:rPr>
      </w:pPr>
    </w:p>
    <w:p w14:paraId="061BC45D" w14:textId="77777777" w:rsidR="00126079" w:rsidRPr="00A20B86" w:rsidRDefault="00126079" w:rsidP="00126079">
      <w:pPr>
        <w:bidi/>
        <w:spacing w:line="360" w:lineRule="auto"/>
        <w:ind w:firstLine="720"/>
        <w:jc w:val="both"/>
        <w:rPr>
          <w:rFonts w:cs="David" w:hint="cs"/>
          <w:noProof/>
          <w:rtl/>
        </w:rPr>
      </w:pPr>
      <w:r w:rsidRPr="00A20B86">
        <w:rPr>
          <w:rFonts w:cs="David" w:hint="cs"/>
          <w:rtl/>
        </w:rPr>
        <w:t>23.1</w:t>
      </w:r>
      <w:r w:rsidRPr="00A20B86">
        <w:rPr>
          <w:rFonts w:cs="David" w:hint="cs"/>
          <w:rtl/>
        </w:rPr>
        <w:tab/>
        <w:t>אציע</w:t>
      </w:r>
      <w:r w:rsidRPr="00A20B86">
        <w:rPr>
          <w:rFonts w:cs="David" w:hint="cs"/>
          <w:noProof/>
          <w:rtl/>
        </w:rPr>
        <w:t xml:space="preserve"> לחברי </w:t>
      </w:r>
      <w:r w:rsidRPr="00A20B86">
        <w:rPr>
          <w:rFonts w:cs="David" w:hint="cs"/>
          <w:noProof/>
          <w:u w:val="single"/>
          <w:rtl/>
        </w:rPr>
        <w:t>להרשיע</w:t>
      </w:r>
      <w:r w:rsidRPr="00A20B86">
        <w:rPr>
          <w:rFonts w:cs="David" w:hint="cs"/>
          <w:noProof/>
          <w:rtl/>
        </w:rPr>
        <w:t xml:space="preserve"> את הנאשם בעבירות הבאות:</w:t>
      </w:r>
    </w:p>
    <w:p w14:paraId="7248CABF" w14:textId="77777777" w:rsidR="00126079" w:rsidRPr="00A20B86" w:rsidRDefault="00126079" w:rsidP="00126079">
      <w:pPr>
        <w:bidi/>
        <w:spacing w:line="360" w:lineRule="auto"/>
        <w:ind w:left="1440"/>
        <w:jc w:val="both"/>
        <w:rPr>
          <w:rFonts w:cs="David" w:hint="cs"/>
          <w:rtl/>
        </w:rPr>
      </w:pPr>
      <w:r w:rsidRPr="00A20B86">
        <w:rPr>
          <w:rFonts w:cs="David" w:hint="cs"/>
          <w:b/>
          <w:bCs/>
          <w:rtl/>
        </w:rPr>
        <w:t>מעשים מגונים</w:t>
      </w:r>
      <w:r w:rsidRPr="00A20B86">
        <w:rPr>
          <w:rFonts w:cs="David" w:hint="cs"/>
          <w:rtl/>
        </w:rPr>
        <w:t xml:space="preserve">, לפי </w:t>
      </w:r>
      <w:hyperlink r:id="rId90" w:history="1">
        <w:r w:rsidR="00D455A3" w:rsidRPr="00D455A3">
          <w:rPr>
            <w:rStyle w:val="Hyperlink"/>
            <w:rFonts w:cs="David" w:hint="eastAsia"/>
            <w:rtl/>
          </w:rPr>
          <w:t>סעיף</w:t>
        </w:r>
        <w:r w:rsidR="00D455A3" w:rsidRPr="00D455A3">
          <w:rPr>
            <w:rStyle w:val="Hyperlink"/>
            <w:rFonts w:cs="David"/>
            <w:rtl/>
          </w:rPr>
          <w:t xml:space="preserve"> 348(ב)</w:t>
        </w:r>
      </w:hyperlink>
      <w:r w:rsidRPr="00A20B86">
        <w:rPr>
          <w:rFonts w:cs="David" w:hint="cs"/>
          <w:rtl/>
        </w:rPr>
        <w:t xml:space="preserve">+ </w:t>
      </w:r>
      <w:hyperlink r:id="rId91" w:history="1">
        <w:r w:rsidR="00D455A3" w:rsidRPr="00D455A3">
          <w:rPr>
            <w:rStyle w:val="Hyperlink"/>
            <w:rFonts w:cs="David"/>
            <w:rtl/>
          </w:rPr>
          <w:t>351 (ג)(2)</w:t>
        </w:r>
      </w:hyperlink>
      <w:r w:rsidRPr="00A20B86">
        <w:rPr>
          <w:rFonts w:cs="David" w:hint="cs"/>
          <w:rtl/>
        </w:rPr>
        <w:t xml:space="preserve"> ל</w:t>
      </w:r>
      <w:hyperlink r:id="rId92" w:history="1">
        <w:r w:rsidR="006D7AC7" w:rsidRPr="006D7AC7">
          <w:rPr>
            <w:rStyle w:val="Hyperlink"/>
            <w:rFonts w:cs="David"/>
            <w:rtl/>
          </w:rPr>
          <w:t>חוק העונשין</w:t>
        </w:r>
      </w:hyperlink>
      <w:r w:rsidRPr="00A20B86">
        <w:rPr>
          <w:rFonts w:cs="David" w:hint="cs"/>
          <w:rtl/>
        </w:rPr>
        <w:t xml:space="preserve"> (ריבוי עבירות).</w:t>
      </w:r>
    </w:p>
    <w:p w14:paraId="6D96EC9B" w14:textId="77777777" w:rsidR="00126079" w:rsidRDefault="00126079" w:rsidP="00126079">
      <w:pPr>
        <w:tabs>
          <w:tab w:val="left" w:pos="7586"/>
          <w:tab w:val="left" w:pos="7946"/>
        </w:tabs>
        <w:bidi/>
        <w:spacing w:line="360" w:lineRule="auto"/>
        <w:ind w:left="1466"/>
        <w:jc w:val="both"/>
        <w:rPr>
          <w:rFonts w:cs="David" w:hint="cs"/>
          <w:rtl/>
        </w:rPr>
      </w:pPr>
      <w:r w:rsidRPr="00A20B86">
        <w:rPr>
          <w:rFonts w:cs="David" w:hint="cs"/>
          <w:b/>
          <w:bCs/>
          <w:rtl/>
        </w:rPr>
        <w:t>הטרדה מינית</w:t>
      </w:r>
      <w:r w:rsidRPr="00A20B86">
        <w:rPr>
          <w:rFonts w:cs="David" w:hint="cs"/>
          <w:rtl/>
        </w:rPr>
        <w:t xml:space="preserve">, לפי </w:t>
      </w:r>
      <w:hyperlink r:id="rId93" w:history="1">
        <w:r w:rsidR="00D455A3" w:rsidRPr="00D455A3">
          <w:rPr>
            <w:rStyle w:val="Hyperlink"/>
            <w:rFonts w:cs="David" w:hint="eastAsia"/>
            <w:rtl/>
          </w:rPr>
          <w:t>סעיף</w:t>
        </w:r>
        <w:r w:rsidR="00D455A3" w:rsidRPr="00D455A3">
          <w:rPr>
            <w:rStyle w:val="Hyperlink"/>
            <w:rFonts w:cs="David"/>
            <w:rtl/>
          </w:rPr>
          <w:t xml:space="preserve"> 3(א)(6)(א)</w:t>
        </w:r>
      </w:hyperlink>
      <w:r w:rsidRPr="00A20B86">
        <w:rPr>
          <w:rFonts w:cs="David" w:hint="cs"/>
          <w:rtl/>
        </w:rPr>
        <w:t xml:space="preserve"> ל</w:t>
      </w:r>
      <w:hyperlink r:id="rId94" w:history="1">
        <w:r w:rsidR="006D7AC7" w:rsidRPr="006D7AC7">
          <w:rPr>
            <w:rStyle w:val="Hyperlink"/>
            <w:rFonts w:cs="David"/>
            <w:rtl/>
          </w:rPr>
          <w:t>חוק למניעת הטרדה מינית</w:t>
        </w:r>
      </w:hyperlink>
      <w:r w:rsidRPr="00A20B86">
        <w:rPr>
          <w:rFonts w:cs="David" w:hint="cs"/>
          <w:rtl/>
        </w:rPr>
        <w:t>, התשנ"ח-1998.</w:t>
      </w:r>
    </w:p>
    <w:p w14:paraId="51FFF3D0" w14:textId="77777777" w:rsidR="00EE4C91" w:rsidRPr="00A20B86" w:rsidRDefault="00EE4C91" w:rsidP="00EE4C91">
      <w:pPr>
        <w:tabs>
          <w:tab w:val="left" w:pos="7586"/>
          <w:tab w:val="left" w:pos="7946"/>
        </w:tabs>
        <w:bidi/>
        <w:spacing w:line="360" w:lineRule="auto"/>
        <w:ind w:left="1466"/>
        <w:jc w:val="both"/>
        <w:rPr>
          <w:rFonts w:cs="David" w:hint="cs"/>
          <w:rtl/>
        </w:rPr>
      </w:pPr>
    </w:p>
    <w:p w14:paraId="633955FE" w14:textId="77777777" w:rsidR="00126079" w:rsidRPr="00A20B86" w:rsidRDefault="00126079" w:rsidP="00126079">
      <w:pPr>
        <w:tabs>
          <w:tab w:val="left" w:pos="566"/>
          <w:tab w:val="left" w:pos="1466"/>
          <w:tab w:val="left" w:pos="7586"/>
          <w:tab w:val="left" w:pos="7946"/>
        </w:tabs>
        <w:bidi/>
        <w:spacing w:line="360" w:lineRule="auto"/>
        <w:ind w:left="1440"/>
        <w:jc w:val="both"/>
        <w:rPr>
          <w:rFonts w:cs="David" w:hint="cs"/>
          <w:rtl/>
        </w:rPr>
      </w:pPr>
      <w:r w:rsidRPr="00A20B86">
        <w:rPr>
          <w:rFonts w:cs="David" w:hint="cs"/>
          <w:rtl/>
        </w:rPr>
        <w:tab/>
        <w:t xml:space="preserve">אציע לחברי </w:t>
      </w:r>
      <w:r w:rsidRPr="00A20B86">
        <w:rPr>
          <w:rFonts w:cs="David" w:hint="cs"/>
          <w:u w:val="single"/>
          <w:rtl/>
        </w:rPr>
        <w:t>לזכות</w:t>
      </w:r>
      <w:r w:rsidRPr="00A20B86">
        <w:rPr>
          <w:rFonts w:cs="David" w:hint="cs"/>
          <w:rtl/>
        </w:rPr>
        <w:t xml:space="preserve"> את הנאשם מחמת הספק מעבירות של </w:t>
      </w:r>
      <w:r w:rsidRPr="00A20B86">
        <w:rPr>
          <w:rFonts w:cs="David" w:hint="cs"/>
          <w:b/>
          <w:bCs/>
          <w:rtl/>
        </w:rPr>
        <w:t>מעשים מגונים בפומבי</w:t>
      </w:r>
      <w:r w:rsidRPr="00A20B86">
        <w:rPr>
          <w:rFonts w:cs="David" w:hint="cs"/>
          <w:rtl/>
        </w:rPr>
        <w:t xml:space="preserve"> בפני קטין בן משפחה, לפי </w:t>
      </w:r>
      <w:hyperlink r:id="rId95" w:history="1">
        <w:r w:rsidR="00D455A3" w:rsidRPr="00D455A3">
          <w:rPr>
            <w:rStyle w:val="Hyperlink"/>
            <w:rFonts w:cs="David" w:hint="eastAsia"/>
            <w:rtl/>
          </w:rPr>
          <w:t>סעיף</w:t>
        </w:r>
        <w:r w:rsidR="00D455A3" w:rsidRPr="00D455A3">
          <w:rPr>
            <w:rStyle w:val="Hyperlink"/>
            <w:rFonts w:cs="David"/>
            <w:rtl/>
          </w:rPr>
          <w:t xml:space="preserve"> 351(ד)</w:t>
        </w:r>
      </w:hyperlink>
      <w:r w:rsidRPr="00A20B86">
        <w:rPr>
          <w:rFonts w:cs="David" w:hint="cs"/>
          <w:rtl/>
        </w:rPr>
        <w:t xml:space="preserve"> ל</w:t>
      </w:r>
      <w:hyperlink r:id="rId96" w:history="1">
        <w:r w:rsidR="006D7AC7" w:rsidRPr="006D7AC7">
          <w:rPr>
            <w:rStyle w:val="Hyperlink"/>
            <w:rFonts w:cs="David"/>
            <w:rtl/>
          </w:rPr>
          <w:t>חוק העונשין</w:t>
        </w:r>
      </w:hyperlink>
      <w:r w:rsidRPr="00A20B86">
        <w:rPr>
          <w:rFonts w:cs="David" w:hint="cs"/>
          <w:rtl/>
        </w:rPr>
        <w:t>.</w:t>
      </w:r>
    </w:p>
    <w:p w14:paraId="29A4CC8A" w14:textId="77777777" w:rsidR="00126079" w:rsidRDefault="00126079" w:rsidP="00126079">
      <w:pPr>
        <w:tabs>
          <w:tab w:val="left" w:pos="7586"/>
          <w:tab w:val="left" w:pos="7946"/>
        </w:tabs>
        <w:bidi/>
        <w:spacing w:line="360" w:lineRule="auto"/>
        <w:jc w:val="both"/>
        <w:rPr>
          <w:rFonts w:cs="David" w:hint="cs"/>
          <w:rtl/>
        </w:rPr>
      </w:pPr>
    </w:p>
    <w:p w14:paraId="324786C0" w14:textId="77777777" w:rsidR="00EE4C91" w:rsidRDefault="00EE4C91" w:rsidP="00EE4C91">
      <w:pPr>
        <w:tabs>
          <w:tab w:val="left" w:pos="7586"/>
          <w:tab w:val="left" w:pos="7946"/>
        </w:tabs>
        <w:bidi/>
        <w:spacing w:line="360" w:lineRule="auto"/>
        <w:jc w:val="both"/>
        <w:rPr>
          <w:rFonts w:cs="David" w:hint="cs"/>
          <w:rtl/>
        </w:rPr>
      </w:pPr>
    </w:p>
    <w:p w14:paraId="7D094B90" w14:textId="77777777" w:rsidR="00EE4C91" w:rsidRDefault="00EE4C91" w:rsidP="00EE4C91">
      <w:pPr>
        <w:tabs>
          <w:tab w:val="left" w:pos="7586"/>
          <w:tab w:val="left" w:pos="7946"/>
        </w:tabs>
        <w:bidi/>
        <w:spacing w:line="360" w:lineRule="auto"/>
        <w:jc w:val="both"/>
        <w:rPr>
          <w:rFonts w:cs="David" w:hint="cs"/>
          <w:rtl/>
        </w:rPr>
      </w:pPr>
    </w:p>
    <w:p w14:paraId="68A4CF04" w14:textId="77777777" w:rsidR="00EE4C91" w:rsidRDefault="00EE4C91" w:rsidP="00EE4C91">
      <w:pPr>
        <w:tabs>
          <w:tab w:val="left" w:pos="7586"/>
          <w:tab w:val="left" w:pos="7946"/>
        </w:tabs>
        <w:bidi/>
        <w:spacing w:line="360" w:lineRule="auto"/>
        <w:jc w:val="both"/>
        <w:rPr>
          <w:rFonts w:cs="David" w:hint="cs"/>
          <w:rtl/>
        </w:rPr>
      </w:pPr>
    </w:p>
    <w:p w14:paraId="15A6C876" w14:textId="77777777" w:rsidR="00EE4C91" w:rsidRDefault="00EE4C91" w:rsidP="00EE4C91">
      <w:pPr>
        <w:tabs>
          <w:tab w:val="left" w:pos="7586"/>
          <w:tab w:val="left" w:pos="7946"/>
        </w:tabs>
        <w:bidi/>
        <w:spacing w:line="360" w:lineRule="auto"/>
        <w:jc w:val="both"/>
        <w:rPr>
          <w:rFonts w:cs="David" w:hint="cs"/>
          <w:rtl/>
        </w:rPr>
      </w:pPr>
    </w:p>
    <w:p w14:paraId="3A6521F2" w14:textId="77777777" w:rsidR="00EE4C91" w:rsidRPr="00A20B86" w:rsidRDefault="00EE4C91" w:rsidP="00EE4C91">
      <w:pPr>
        <w:tabs>
          <w:tab w:val="left" w:pos="7586"/>
          <w:tab w:val="left" w:pos="7946"/>
        </w:tabs>
        <w:bidi/>
        <w:spacing w:line="360" w:lineRule="auto"/>
        <w:jc w:val="both"/>
        <w:rPr>
          <w:rFonts w:cs="David" w:hint="cs"/>
          <w:rtl/>
        </w:rPr>
      </w:pPr>
    </w:p>
    <w:p w14:paraId="54D41AE7" w14:textId="77777777" w:rsidR="00126079" w:rsidRPr="00A20B86" w:rsidRDefault="00126079" w:rsidP="00126079">
      <w:pPr>
        <w:bidi/>
        <w:spacing w:line="360" w:lineRule="auto"/>
        <w:ind w:firstLine="720"/>
        <w:jc w:val="both"/>
        <w:rPr>
          <w:rFonts w:cs="David" w:hint="cs"/>
          <w:u w:val="single"/>
          <w:rtl/>
        </w:rPr>
      </w:pPr>
      <w:r w:rsidRPr="00A20B86">
        <w:rPr>
          <w:rFonts w:cs="David" w:hint="cs"/>
          <w:u w:val="single"/>
          <w:rtl/>
        </w:rPr>
        <w:t>באשר לא' ד'</w:t>
      </w:r>
    </w:p>
    <w:p w14:paraId="6818EF86" w14:textId="77777777" w:rsidR="00126079" w:rsidRPr="00A20B86" w:rsidRDefault="00126079" w:rsidP="00126079">
      <w:pPr>
        <w:bidi/>
        <w:spacing w:line="360" w:lineRule="auto"/>
        <w:ind w:firstLine="720"/>
        <w:jc w:val="both"/>
        <w:rPr>
          <w:rFonts w:cs="David" w:hint="cs"/>
          <w:u w:val="single"/>
          <w:rtl/>
        </w:rPr>
      </w:pPr>
    </w:p>
    <w:p w14:paraId="1FA9DF31" w14:textId="77777777" w:rsidR="00126079" w:rsidRPr="00A20B86" w:rsidRDefault="00126079" w:rsidP="00126079">
      <w:pPr>
        <w:bidi/>
        <w:spacing w:line="360" w:lineRule="auto"/>
        <w:ind w:left="1440" w:hanging="720"/>
        <w:jc w:val="both"/>
        <w:rPr>
          <w:rFonts w:cs="David" w:hint="cs"/>
          <w:rtl/>
        </w:rPr>
      </w:pPr>
      <w:r w:rsidRPr="00A20B86">
        <w:rPr>
          <w:rFonts w:cs="David" w:hint="cs"/>
          <w:rtl/>
        </w:rPr>
        <w:t>23.2</w:t>
      </w:r>
      <w:r w:rsidRPr="00A20B86">
        <w:rPr>
          <w:rFonts w:cs="David" w:hint="cs"/>
          <w:rtl/>
        </w:rPr>
        <w:tab/>
        <w:t xml:space="preserve">אציע לחברי לזכות את הנאשם, מחמת הספק, מהעבירות המיוחסות לו באישום השני כלפי א' ד'. </w:t>
      </w:r>
    </w:p>
    <w:p w14:paraId="52E429C6" w14:textId="77777777" w:rsidR="00126079" w:rsidRPr="00A20B86" w:rsidRDefault="00126079" w:rsidP="00126079">
      <w:pPr>
        <w:bidi/>
        <w:spacing w:line="360" w:lineRule="auto"/>
        <w:ind w:left="1440" w:hanging="720"/>
        <w:jc w:val="both"/>
        <w:rPr>
          <w:rFonts w:cs="David" w:hint="cs"/>
          <w:rtl/>
        </w:rPr>
      </w:pPr>
    </w:p>
    <w:p w14:paraId="16237C01" w14:textId="77777777" w:rsidR="00126079" w:rsidRPr="00A20B86" w:rsidRDefault="00126079" w:rsidP="00126079">
      <w:pPr>
        <w:bidi/>
        <w:spacing w:line="360" w:lineRule="auto"/>
        <w:ind w:left="1440" w:hanging="720"/>
        <w:jc w:val="both"/>
        <w:rPr>
          <w:rFonts w:cs="David" w:hint="cs"/>
          <w:rtl/>
        </w:rPr>
      </w:pPr>
    </w:p>
    <w:p w14:paraId="6A58FB7E" w14:textId="77777777" w:rsidR="00126079" w:rsidRPr="00A20B86" w:rsidRDefault="00126079" w:rsidP="00126079">
      <w:pPr>
        <w:bidi/>
        <w:spacing w:line="360" w:lineRule="auto"/>
        <w:ind w:left="720" w:hanging="720"/>
        <w:jc w:val="both"/>
        <w:rPr>
          <w:rFonts w:cs="David" w:hint="cs"/>
          <w:rtl/>
        </w:rPr>
      </w:pPr>
    </w:p>
    <w:tbl>
      <w:tblPr>
        <w:bidiVisual/>
        <w:tblW w:w="0" w:type="auto"/>
        <w:tblInd w:w="6114" w:type="dxa"/>
        <w:tblLook w:val="01E0" w:firstRow="1" w:lastRow="1" w:firstColumn="1" w:lastColumn="1" w:noHBand="0" w:noVBand="0"/>
      </w:tblPr>
      <w:tblGrid>
        <w:gridCol w:w="2392"/>
      </w:tblGrid>
      <w:tr w:rsidR="00126079" w:rsidRPr="0022799B" w14:paraId="23374816" w14:textId="77777777">
        <w:tc>
          <w:tcPr>
            <w:tcW w:w="2392" w:type="dxa"/>
            <w:tcBorders>
              <w:top w:val="nil"/>
              <w:left w:val="nil"/>
              <w:bottom w:val="single" w:sz="4" w:space="0" w:color="auto"/>
              <w:right w:val="nil"/>
            </w:tcBorders>
            <w:shd w:val="clear" w:color="auto" w:fill="auto"/>
            <w:vAlign w:val="center"/>
          </w:tcPr>
          <w:p w14:paraId="72B4F566" w14:textId="77777777" w:rsidR="00126079" w:rsidRPr="0022799B" w:rsidRDefault="00126079" w:rsidP="0022799B">
            <w:pPr>
              <w:bidi/>
              <w:spacing w:line="360" w:lineRule="auto"/>
              <w:jc w:val="both"/>
              <w:rPr>
                <w:rFonts w:ascii="Courier New" w:hAnsi="Courier New" w:cs="David"/>
                <w:b/>
                <w:bCs/>
              </w:rPr>
            </w:pPr>
            <w:r w:rsidRPr="0022799B">
              <w:rPr>
                <w:rFonts w:ascii="Courier New" w:hAnsi="Courier New" w:cs="David"/>
                <w:b/>
                <w:bCs/>
              </w:rPr>
              <w:pict w14:anchorId="6BA5E3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56pt"/>
              </w:pict>
            </w:r>
          </w:p>
        </w:tc>
      </w:tr>
      <w:tr w:rsidR="00126079" w:rsidRPr="0022799B" w14:paraId="015A559C" w14:textId="77777777">
        <w:tc>
          <w:tcPr>
            <w:tcW w:w="2392" w:type="dxa"/>
            <w:tcBorders>
              <w:top w:val="single" w:sz="4" w:space="0" w:color="auto"/>
              <w:left w:val="nil"/>
              <w:bottom w:val="nil"/>
              <w:right w:val="nil"/>
            </w:tcBorders>
            <w:shd w:val="clear" w:color="auto" w:fill="auto"/>
          </w:tcPr>
          <w:p w14:paraId="1AD53B8D" w14:textId="77777777" w:rsidR="00126079" w:rsidRPr="0022799B" w:rsidRDefault="00126079">
            <w:pPr>
              <w:pStyle w:val="Heading3"/>
              <w:rPr>
                <w:sz w:val="28"/>
              </w:rPr>
            </w:pPr>
            <w:r w:rsidRPr="0022799B">
              <w:rPr>
                <w:rFonts w:hint="cs"/>
                <w:sz w:val="28"/>
                <w:rtl/>
              </w:rPr>
              <w:t>מ. גלעד, שופט</w:t>
            </w:r>
          </w:p>
        </w:tc>
      </w:tr>
    </w:tbl>
    <w:p w14:paraId="0192FCCB" w14:textId="77777777" w:rsidR="00126079" w:rsidRPr="00A20B86" w:rsidRDefault="00126079" w:rsidP="00126079">
      <w:pPr>
        <w:bidi/>
        <w:spacing w:line="360" w:lineRule="auto"/>
        <w:ind w:left="720" w:hanging="720"/>
        <w:jc w:val="both"/>
        <w:rPr>
          <w:rFonts w:ascii="Arial (W1)" w:hAnsi="Arial (W1)" w:cs="David" w:hint="cs"/>
          <w:rtl/>
        </w:rPr>
      </w:pPr>
    </w:p>
    <w:p w14:paraId="7EF8B748" w14:textId="77777777" w:rsidR="00126079" w:rsidRPr="00A20B86" w:rsidRDefault="00126079" w:rsidP="00DA313D">
      <w:pPr>
        <w:bidi/>
        <w:spacing w:line="360" w:lineRule="auto"/>
        <w:jc w:val="both"/>
        <w:rPr>
          <w:rFonts w:cs="David" w:hint="cs"/>
          <w:b/>
          <w:bCs/>
          <w:u w:val="single"/>
          <w:rtl/>
        </w:rPr>
      </w:pPr>
      <w:r w:rsidRPr="00A20B86">
        <w:rPr>
          <w:rFonts w:cs="David" w:hint="cs"/>
          <w:b/>
          <w:bCs/>
          <w:u w:val="single"/>
          <w:rtl/>
        </w:rPr>
        <w:t>י. אלרון, שופט [אב"ד]:</w:t>
      </w:r>
    </w:p>
    <w:p w14:paraId="269C520F" w14:textId="77777777" w:rsidR="00126079" w:rsidRPr="00A20B86" w:rsidRDefault="00126079" w:rsidP="00126079">
      <w:pPr>
        <w:bidi/>
        <w:jc w:val="both"/>
        <w:rPr>
          <w:rFonts w:cs="David" w:hint="cs"/>
          <w:rtl/>
        </w:rPr>
      </w:pPr>
    </w:p>
    <w:p w14:paraId="5604CF35" w14:textId="77777777" w:rsidR="00126079" w:rsidRPr="00A20B86" w:rsidRDefault="00126079" w:rsidP="00126079">
      <w:pPr>
        <w:bidi/>
        <w:spacing w:line="360" w:lineRule="auto"/>
        <w:jc w:val="both"/>
        <w:rPr>
          <w:rFonts w:cs="David" w:hint="cs"/>
          <w:rtl/>
        </w:rPr>
      </w:pPr>
      <w:r w:rsidRPr="00A20B86">
        <w:rPr>
          <w:rFonts w:cs="David" w:hint="cs"/>
          <w:rtl/>
        </w:rPr>
        <w:t xml:space="preserve">אני מסכים עם ממצאי העובדה, המהימנות, עם המסקנות המשפטיות ועם התוצאה, אליהם הגיע עמיתי, השופט מ. גלעד. </w:t>
      </w:r>
    </w:p>
    <w:p w14:paraId="118E0238" w14:textId="77777777" w:rsidR="00126079" w:rsidRPr="00A20B86" w:rsidRDefault="00126079" w:rsidP="00126079">
      <w:pPr>
        <w:bidi/>
        <w:jc w:val="both"/>
        <w:rPr>
          <w:rFonts w:cs="David" w:hint="cs"/>
          <w:rtl/>
        </w:rPr>
      </w:pPr>
    </w:p>
    <w:p w14:paraId="0FF7C948" w14:textId="77777777" w:rsidR="00126079" w:rsidRPr="00A20B86" w:rsidRDefault="00126079" w:rsidP="00126079">
      <w:pPr>
        <w:bidi/>
        <w:spacing w:line="360" w:lineRule="auto"/>
        <w:jc w:val="both"/>
        <w:rPr>
          <w:rFonts w:cs="David" w:hint="cs"/>
          <w:rtl/>
        </w:rPr>
      </w:pPr>
    </w:p>
    <w:p w14:paraId="2FF185B5" w14:textId="77777777" w:rsidR="00126079" w:rsidRPr="00A20B86" w:rsidRDefault="00126079" w:rsidP="00126079">
      <w:pPr>
        <w:bidi/>
        <w:spacing w:line="360" w:lineRule="auto"/>
        <w:jc w:val="center"/>
        <w:rPr>
          <w:rFonts w:cs="David" w:hint="cs"/>
          <w:rtl/>
        </w:rPr>
      </w:pPr>
    </w:p>
    <w:tbl>
      <w:tblPr>
        <w:bidiVisual/>
        <w:tblW w:w="0" w:type="auto"/>
        <w:tblInd w:w="4954" w:type="dxa"/>
        <w:tblBorders>
          <w:insideV w:val="single" w:sz="4" w:space="0" w:color="auto"/>
        </w:tblBorders>
        <w:tblLook w:val="01E0" w:firstRow="1" w:lastRow="1" w:firstColumn="1" w:lastColumn="1" w:noHBand="0" w:noVBand="0"/>
      </w:tblPr>
      <w:tblGrid>
        <w:gridCol w:w="2474"/>
      </w:tblGrid>
      <w:tr w:rsidR="00126079" w:rsidRPr="0022799B" w14:paraId="120AAD97" w14:textId="77777777">
        <w:tc>
          <w:tcPr>
            <w:tcW w:w="2474" w:type="dxa"/>
            <w:shd w:val="clear" w:color="auto" w:fill="auto"/>
            <w:vAlign w:val="center"/>
          </w:tcPr>
          <w:p w14:paraId="5FA32D38" w14:textId="77777777" w:rsidR="00126079" w:rsidRPr="0022799B" w:rsidRDefault="00126079" w:rsidP="0022799B">
            <w:pPr>
              <w:bidi/>
              <w:jc w:val="center"/>
              <w:rPr>
                <w:rFonts w:ascii="Courier New" w:hAnsi="Courier New" w:cs="David"/>
                <w:b/>
                <w:bCs/>
              </w:rPr>
            </w:pPr>
            <w:r w:rsidRPr="0022799B">
              <w:rPr>
                <w:rFonts w:ascii="Courier New" w:hAnsi="Courier New" w:cs="David"/>
                <w:b/>
                <w:bCs/>
              </w:rPr>
              <w:pict w14:anchorId="562877E4">
                <v:shape id="_x0000_i1026" type="#_x0000_t75" style="width:50.5pt;height:88.5pt"/>
              </w:pict>
            </w:r>
          </w:p>
        </w:tc>
      </w:tr>
      <w:tr w:rsidR="00126079" w:rsidRPr="0022799B" w14:paraId="205D9426" w14:textId="77777777">
        <w:trPr>
          <w:trHeight w:val="55"/>
        </w:trPr>
        <w:tc>
          <w:tcPr>
            <w:tcW w:w="2474" w:type="dxa"/>
            <w:shd w:val="clear" w:color="auto" w:fill="auto"/>
          </w:tcPr>
          <w:p w14:paraId="3EB23114" w14:textId="77777777" w:rsidR="00126079" w:rsidRPr="0022799B" w:rsidRDefault="00126079" w:rsidP="0022799B">
            <w:pPr>
              <w:bidi/>
              <w:jc w:val="center"/>
              <w:rPr>
                <w:rFonts w:ascii="Arial (W1)" w:hAnsi="Arial (W1)" w:cs="David"/>
                <w:b/>
                <w:bCs/>
                <w:noProof/>
                <w:sz w:val="28"/>
                <w:rtl/>
              </w:rPr>
            </w:pPr>
            <w:r w:rsidRPr="0022799B">
              <w:rPr>
                <w:rFonts w:cs="David" w:hint="cs"/>
                <w:b/>
                <w:bCs/>
                <w:sz w:val="28"/>
                <w:rtl/>
              </w:rPr>
              <w:t>י. אלרון, שופט</w:t>
            </w:r>
          </w:p>
          <w:p w14:paraId="5511A115" w14:textId="77777777" w:rsidR="00126079" w:rsidRPr="0022799B" w:rsidRDefault="00126079" w:rsidP="0022799B">
            <w:pPr>
              <w:bidi/>
              <w:jc w:val="center"/>
              <w:rPr>
                <w:rFonts w:ascii="Arial (W1)" w:hAnsi="Arial (W1)" w:cs="David"/>
                <w:b/>
                <w:bCs/>
                <w:noProof/>
                <w:sz w:val="28"/>
              </w:rPr>
            </w:pPr>
            <w:r w:rsidRPr="0022799B">
              <w:rPr>
                <w:rFonts w:cs="David" w:hint="cs"/>
                <w:b/>
                <w:bCs/>
                <w:sz w:val="28"/>
                <w:rtl/>
              </w:rPr>
              <w:t>[אב"ד]</w:t>
            </w:r>
          </w:p>
        </w:tc>
      </w:tr>
    </w:tbl>
    <w:p w14:paraId="41093066" w14:textId="77777777" w:rsidR="00126079" w:rsidRPr="00A20B86" w:rsidRDefault="00126079" w:rsidP="00126079">
      <w:pPr>
        <w:bidi/>
        <w:spacing w:line="360" w:lineRule="auto"/>
        <w:jc w:val="both"/>
        <w:rPr>
          <w:rFonts w:ascii="Arial (W1)" w:hAnsi="Arial (W1)" w:cs="David" w:hint="cs"/>
          <w:b/>
          <w:bCs/>
          <w:u w:val="single"/>
          <w:rtl/>
        </w:rPr>
      </w:pPr>
    </w:p>
    <w:p w14:paraId="1892948B" w14:textId="77777777" w:rsidR="00126079" w:rsidRPr="00A20B86" w:rsidRDefault="00126079" w:rsidP="00DA313D">
      <w:pPr>
        <w:bidi/>
        <w:spacing w:line="360" w:lineRule="auto"/>
        <w:jc w:val="both"/>
        <w:rPr>
          <w:rFonts w:cs="David" w:hint="cs"/>
          <w:b/>
          <w:bCs/>
          <w:u w:val="single"/>
          <w:rtl/>
        </w:rPr>
      </w:pPr>
      <w:r w:rsidRPr="00A20B86">
        <w:rPr>
          <w:rFonts w:cs="David" w:hint="cs"/>
          <w:b/>
          <w:bCs/>
          <w:u w:val="single"/>
          <w:rtl/>
        </w:rPr>
        <w:t>א. אליקים, שופט:</w:t>
      </w:r>
    </w:p>
    <w:p w14:paraId="4A596A05" w14:textId="77777777" w:rsidR="00126079" w:rsidRDefault="00126079" w:rsidP="00126079">
      <w:pPr>
        <w:bidi/>
        <w:spacing w:line="360" w:lineRule="auto"/>
        <w:jc w:val="both"/>
        <w:rPr>
          <w:rFonts w:cs="David" w:hint="cs"/>
          <w:rtl/>
        </w:rPr>
      </w:pPr>
      <w:r w:rsidRPr="00A20B86">
        <w:rPr>
          <w:rFonts w:cs="David" w:hint="cs"/>
          <w:rtl/>
        </w:rPr>
        <w:t xml:space="preserve">אני מסכים עם ממצאי העובדה, המהימנות, עם המסקנות המשפטיות ועם התוצאה, אליהם הגיע עמיתי, השופט מ. גלעד. </w:t>
      </w:r>
    </w:p>
    <w:p w14:paraId="63450D44" w14:textId="77777777" w:rsidR="00DA313D" w:rsidRDefault="00DA313D" w:rsidP="00DA313D">
      <w:pPr>
        <w:bidi/>
        <w:spacing w:line="360" w:lineRule="auto"/>
        <w:jc w:val="both"/>
        <w:rPr>
          <w:rFonts w:cs="David" w:hint="cs"/>
          <w:rtl/>
        </w:rPr>
      </w:pPr>
    </w:p>
    <w:p w14:paraId="6B1AE688" w14:textId="77777777" w:rsidR="00DA313D" w:rsidRPr="00A20B86" w:rsidRDefault="00DA313D" w:rsidP="00DA313D">
      <w:pPr>
        <w:bidi/>
        <w:spacing w:line="360" w:lineRule="auto"/>
        <w:jc w:val="both"/>
        <w:rPr>
          <w:rFonts w:cs="David" w:hint="cs"/>
          <w:sz w:val="40"/>
          <w:szCs w:val="40"/>
          <w:rtl/>
        </w:rPr>
      </w:pPr>
    </w:p>
    <w:p w14:paraId="020AE0C7" w14:textId="77777777" w:rsidR="00126079" w:rsidRPr="00A20B86" w:rsidRDefault="00126079" w:rsidP="00126079">
      <w:pPr>
        <w:bidi/>
        <w:spacing w:line="360" w:lineRule="auto"/>
        <w:jc w:val="both"/>
        <w:rPr>
          <w:rFonts w:cs="David" w:hint="cs"/>
          <w:rtl/>
        </w:rPr>
      </w:pPr>
    </w:p>
    <w:tbl>
      <w:tblPr>
        <w:bidiVisual/>
        <w:tblW w:w="0" w:type="auto"/>
        <w:tblInd w:w="5554" w:type="dxa"/>
        <w:tblLook w:val="01E0" w:firstRow="1" w:lastRow="1" w:firstColumn="1" w:lastColumn="1" w:noHBand="0" w:noVBand="0"/>
      </w:tblPr>
      <w:tblGrid>
        <w:gridCol w:w="2948"/>
      </w:tblGrid>
      <w:tr w:rsidR="00126079" w:rsidRPr="0022799B" w14:paraId="0A41D3E2" w14:textId="77777777">
        <w:tc>
          <w:tcPr>
            <w:tcW w:w="2948" w:type="dxa"/>
            <w:tcBorders>
              <w:top w:val="nil"/>
              <w:left w:val="nil"/>
              <w:bottom w:val="single" w:sz="4" w:space="0" w:color="auto"/>
              <w:right w:val="nil"/>
            </w:tcBorders>
            <w:shd w:val="clear" w:color="auto" w:fill="auto"/>
            <w:vAlign w:val="center"/>
          </w:tcPr>
          <w:p w14:paraId="765DDF06" w14:textId="77777777" w:rsidR="00126079" w:rsidRPr="0022799B" w:rsidRDefault="00126079" w:rsidP="0022799B">
            <w:pPr>
              <w:bidi/>
              <w:spacing w:line="360" w:lineRule="auto"/>
              <w:jc w:val="both"/>
              <w:rPr>
                <w:rFonts w:ascii="Courier New" w:hAnsi="Courier New" w:cs="David"/>
                <w:b/>
                <w:bCs/>
              </w:rPr>
            </w:pPr>
            <w:r w:rsidRPr="0022799B">
              <w:rPr>
                <w:rFonts w:ascii="Courier New" w:hAnsi="Courier New" w:cs="David"/>
                <w:b/>
                <w:bCs/>
              </w:rPr>
              <w:pict w14:anchorId="698C3FF7">
                <v:shape id="_x0000_i1027" type="#_x0000_t75" style="width:136.5pt;height:26.5pt"/>
              </w:pict>
            </w:r>
          </w:p>
        </w:tc>
      </w:tr>
      <w:tr w:rsidR="00126079" w:rsidRPr="0022799B" w14:paraId="7984C65D" w14:textId="77777777">
        <w:tc>
          <w:tcPr>
            <w:tcW w:w="2948" w:type="dxa"/>
            <w:tcBorders>
              <w:top w:val="single" w:sz="4" w:space="0" w:color="auto"/>
              <w:left w:val="nil"/>
              <w:bottom w:val="nil"/>
              <w:right w:val="nil"/>
            </w:tcBorders>
            <w:shd w:val="clear" w:color="auto" w:fill="auto"/>
          </w:tcPr>
          <w:p w14:paraId="1A6A4278" w14:textId="77777777" w:rsidR="00126079" w:rsidRPr="0022799B" w:rsidRDefault="00126079" w:rsidP="0022799B">
            <w:pPr>
              <w:bidi/>
              <w:spacing w:line="360" w:lineRule="auto"/>
              <w:jc w:val="center"/>
              <w:rPr>
                <w:rFonts w:ascii="Arial (W1)" w:hAnsi="Arial (W1)" w:cs="David"/>
                <w:b/>
                <w:bCs/>
                <w:noProof/>
                <w:sz w:val="28"/>
              </w:rPr>
            </w:pPr>
            <w:r w:rsidRPr="0022799B">
              <w:rPr>
                <w:rFonts w:cs="David" w:hint="cs"/>
                <w:b/>
                <w:bCs/>
                <w:sz w:val="28"/>
                <w:rtl/>
              </w:rPr>
              <w:t>א. אליקים, שופט</w:t>
            </w:r>
          </w:p>
        </w:tc>
      </w:tr>
    </w:tbl>
    <w:p w14:paraId="75BAD6A4" w14:textId="77777777" w:rsidR="00126079" w:rsidRPr="00A20B86" w:rsidRDefault="00126079" w:rsidP="00126079">
      <w:pPr>
        <w:bidi/>
        <w:spacing w:line="360" w:lineRule="auto"/>
        <w:jc w:val="both"/>
        <w:rPr>
          <w:rFonts w:ascii="Arial (W1)" w:hAnsi="Arial (W1)" w:cs="David" w:hint="cs"/>
          <w:rtl/>
        </w:rPr>
      </w:pPr>
    </w:p>
    <w:p w14:paraId="1BC95155" w14:textId="77777777" w:rsidR="00126079" w:rsidRPr="00A20B86" w:rsidRDefault="00126079" w:rsidP="00126079">
      <w:pPr>
        <w:bidi/>
        <w:spacing w:line="360" w:lineRule="auto"/>
        <w:jc w:val="both"/>
        <w:rPr>
          <w:rFonts w:cs="David" w:hint="cs"/>
          <w:rtl/>
        </w:rPr>
      </w:pPr>
      <w:r w:rsidRPr="00A20B86">
        <w:rPr>
          <w:rFonts w:cs="David" w:hint="cs"/>
          <w:rtl/>
        </w:rPr>
        <w:t>לפיכך, אנו מחליטים פה אחד, כאמור בחוות דעתו של השופט מ. גלעד, להרשיע את הנאשם בעבירות הבאות:</w:t>
      </w:r>
    </w:p>
    <w:p w14:paraId="1541F82F" w14:textId="77777777" w:rsidR="00126079" w:rsidRPr="00A20B86" w:rsidRDefault="00126079" w:rsidP="00126079">
      <w:pPr>
        <w:bidi/>
        <w:spacing w:line="360" w:lineRule="auto"/>
        <w:jc w:val="both"/>
        <w:rPr>
          <w:rFonts w:cs="David" w:hint="cs"/>
          <w:u w:val="single"/>
          <w:rtl/>
        </w:rPr>
      </w:pPr>
    </w:p>
    <w:p w14:paraId="1EDACF6F" w14:textId="77777777" w:rsidR="00126079" w:rsidRPr="00A20B86" w:rsidRDefault="00126079" w:rsidP="00126079">
      <w:pPr>
        <w:bidi/>
        <w:spacing w:line="360" w:lineRule="auto"/>
        <w:jc w:val="both"/>
        <w:rPr>
          <w:rFonts w:cs="David" w:hint="cs"/>
          <w:u w:val="single"/>
          <w:rtl/>
        </w:rPr>
      </w:pPr>
      <w:r w:rsidRPr="00A20B86">
        <w:rPr>
          <w:rFonts w:cs="David" w:hint="cs"/>
          <w:u w:val="single"/>
          <w:rtl/>
        </w:rPr>
        <w:t>באשר לת' ד'</w:t>
      </w:r>
    </w:p>
    <w:p w14:paraId="4B549D2E" w14:textId="77777777" w:rsidR="00126079" w:rsidRPr="00A20B86" w:rsidRDefault="00126079" w:rsidP="00126079">
      <w:pPr>
        <w:bidi/>
        <w:spacing w:line="360" w:lineRule="auto"/>
        <w:jc w:val="both"/>
        <w:rPr>
          <w:rFonts w:cs="David" w:hint="cs"/>
          <w:rtl/>
        </w:rPr>
      </w:pPr>
      <w:r w:rsidRPr="00A20B86">
        <w:rPr>
          <w:rFonts w:cs="David" w:hint="cs"/>
          <w:b/>
          <w:bCs/>
          <w:rtl/>
        </w:rPr>
        <w:t>מעשים מגונים</w:t>
      </w:r>
      <w:r w:rsidRPr="00A20B86">
        <w:rPr>
          <w:rFonts w:cs="David" w:hint="cs"/>
          <w:rtl/>
        </w:rPr>
        <w:t xml:space="preserve">, לפי </w:t>
      </w:r>
      <w:hyperlink r:id="rId97" w:history="1">
        <w:r w:rsidR="00D455A3" w:rsidRPr="00D455A3">
          <w:rPr>
            <w:rStyle w:val="Hyperlink"/>
            <w:rFonts w:cs="David" w:hint="eastAsia"/>
            <w:rtl/>
          </w:rPr>
          <w:t>סעיף</w:t>
        </w:r>
        <w:r w:rsidR="00D455A3" w:rsidRPr="00D455A3">
          <w:rPr>
            <w:rStyle w:val="Hyperlink"/>
            <w:rFonts w:cs="David"/>
            <w:rtl/>
          </w:rPr>
          <w:t xml:space="preserve"> 348(ב)</w:t>
        </w:r>
      </w:hyperlink>
      <w:r w:rsidRPr="00A20B86">
        <w:rPr>
          <w:rFonts w:cs="David" w:hint="cs"/>
          <w:rtl/>
        </w:rPr>
        <w:t xml:space="preserve">+ </w:t>
      </w:r>
      <w:hyperlink r:id="rId98" w:history="1">
        <w:r w:rsidR="00D455A3" w:rsidRPr="00D455A3">
          <w:rPr>
            <w:rStyle w:val="Hyperlink"/>
            <w:rFonts w:cs="David"/>
            <w:rtl/>
          </w:rPr>
          <w:t>351 (ג)(2)</w:t>
        </w:r>
      </w:hyperlink>
      <w:r w:rsidRPr="00A20B86">
        <w:rPr>
          <w:rFonts w:cs="David" w:hint="cs"/>
          <w:rtl/>
        </w:rPr>
        <w:t xml:space="preserve"> ל</w:t>
      </w:r>
      <w:hyperlink r:id="rId99" w:history="1">
        <w:r w:rsidR="006D7AC7" w:rsidRPr="006D7AC7">
          <w:rPr>
            <w:rStyle w:val="Hyperlink"/>
            <w:rFonts w:cs="David"/>
            <w:rtl/>
          </w:rPr>
          <w:t>חוק העונשין</w:t>
        </w:r>
      </w:hyperlink>
      <w:r w:rsidRPr="00A20B86">
        <w:rPr>
          <w:rFonts w:cs="David" w:hint="cs"/>
          <w:rtl/>
        </w:rPr>
        <w:t xml:space="preserve"> (ריבוי עבירות).</w:t>
      </w:r>
    </w:p>
    <w:p w14:paraId="081ECEF9" w14:textId="77777777" w:rsidR="00126079" w:rsidRPr="00A20B86" w:rsidRDefault="00126079" w:rsidP="00126079">
      <w:pPr>
        <w:tabs>
          <w:tab w:val="left" w:pos="7586"/>
          <w:tab w:val="left" w:pos="7946"/>
        </w:tabs>
        <w:bidi/>
        <w:spacing w:line="360" w:lineRule="auto"/>
        <w:jc w:val="both"/>
        <w:rPr>
          <w:rFonts w:cs="David" w:hint="cs"/>
          <w:rtl/>
        </w:rPr>
      </w:pPr>
      <w:r w:rsidRPr="00A20B86">
        <w:rPr>
          <w:rFonts w:cs="David" w:hint="cs"/>
          <w:b/>
          <w:bCs/>
          <w:rtl/>
        </w:rPr>
        <w:t>הטרדה מינית</w:t>
      </w:r>
      <w:r w:rsidRPr="00A20B86">
        <w:rPr>
          <w:rFonts w:cs="David" w:hint="cs"/>
          <w:rtl/>
        </w:rPr>
        <w:t xml:space="preserve">, לפי </w:t>
      </w:r>
      <w:hyperlink r:id="rId100" w:history="1">
        <w:r w:rsidR="00D455A3" w:rsidRPr="00D455A3">
          <w:rPr>
            <w:rStyle w:val="Hyperlink"/>
            <w:rFonts w:cs="David" w:hint="eastAsia"/>
            <w:rtl/>
          </w:rPr>
          <w:t>סעיף</w:t>
        </w:r>
        <w:r w:rsidR="00D455A3" w:rsidRPr="00D455A3">
          <w:rPr>
            <w:rStyle w:val="Hyperlink"/>
            <w:rFonts w:cs="David"/>
            <w:rtl/>
          </w:rPr>
          <w:t xml:space="preserve"> 3(א)(6)(א)</w:t>
        </w:r>
      </w:hyperlink>
      <w:r w:rsidRPr="00A20B86">
        <w:rPr>
          <w:rFonts w:cs="David" w:hint="cs"/>
          <w:rtl/>
        </w:rPr>
        <w:t xml:space="preserve"> ל</w:t>
      </w:r>
      <w:hyperlink r:id="rId101" w:history="1">
        <w:r w:rsidR="006D7AC7" w:rsidRPr="006D7AC7">
          <w:rPr>
            <w:rStyle w:val="Hyperlink"/>
            <w:rFonts w:cs="David"/>
            <w:rtl/>
          </w:rPr>
          <w:t>חוק למניעת הטרדה מינית</w:t>
        </w:r>
      </w:hyperlink>
      <w:r w:rsidRPr="00A20B86">
        <w:rPr>
          <w:rFonts w:cs="David" w:hint="cs"/>
          <w:rtl/>
        </w:rPr>
        <w:t>, התשנ"ח-1998.</w:t>
      </w:r>
    </w:p>
    <w:p w14:paraId="20F6D118" w14:textId="77777777" w:rsidR="00DA313D" w:rsidRPr="00A20B86" w:rsidRDefault="00DA313D" w:rsidP="00DA313D">
      <w:pPr>
        <w:bidi/>
        <w:spacing w:line="360" w:lineRule="auto"/>
        <w:jc w:val="both"/>
        <w:rPr>
          <w:rFonts w:cs="David" w:hint="cs"/>
          <w:rtl/>
        </w:rPr>
      </w:pPr>
    </w:p>
    <w:p w14:paraId="37C046C2" w14:textId="77777777" w:rsidR="00126079" w:rsidRPr="00A20B86" w:rsidRDefault="00126079" w:rsidP="00126079">
      <w:pPr>
        <w:tabs>
          <w:tab w:val="left" w:pos="566"/>
          <w:tab w:val="left" w:pos="1466"/>
          <w:tab w:val="left" w:pos="7586"/>
          <w:tab w:val="left" w:pos="7946"/>
        </w:tabs>
        <w:bidi/>
        <w:spacing w:line="360" w:lineRule="auto"/>
        <w:jc w:val="both"/>
        <w:rPr>
          <w:rFonts w:cs="David" w:hint="cs"/>
          <w:rtl/>
        </w:rPr>
      </w:pPr>
      <w:r w:rsidRPr="00A20B86">
        <w:rPr>
          <w:rFonts w:cs="David" w:hint="cs"/>
          <w:rtl/>
        </w:rPr>
        <w:t xml:space="preserve">אנו מחליטים לזכות את הנאשם, מחמת הספק מעבירות של </w:t>
      </w:r>
      <w:r w:rsidRPr="00A20B86">
        <w:rPr>
          <w:rFonts w:cs="David" w:hint="cs"/>
          <w:b/>
          <w:bCs/>
          <w:rtl/>
        </w:rPr>
        <w:t>מעשים מגונים בפומבי</w:t>
      </w:r>
      <w:r w:rsidRPr="00A20B86">
        <w:rPr>
          <w:rFonts w:cs="David" w:hint="cs"/>
          <w:rtl/>
        </w:rPr>
        <w:t xml:space="preserve"> בפני קטין בן משפחה, לפי </w:t>
      </w:r>
      <w:hyperlink r:id="rId102" w:history="1">
        <w:r w:rsidR="00D455A3" w:rsidRPr="00D455A3">
          <w:rPr>
            <w:rStyle w:val="Hyperlink"/>
            <w:rFonts w:cs="David" w:hint="eastAsia"/>
            <w:rtl/>
          </w:rPr>
          <w:t>סעיף</w:t>
        </w:r>
        <w:r w:rsidR="00D455A3" w:rsidRPr="00D455A3">
          <w:rPr>
            <w:rStyle w:val="Hyperlink"/>
            <w:rFonts w:cs="David"/>
            <w:rtl/>
          </w:rPr>
          <w:t xml:space="preserve"> 351(ד)</w:t>
        </w:r>
      </w:hyperlink>
      <w:r w:rsidRPr="00A20B86">
        <w:rPr>
          <w:rFonts w:cs="David" w:hint="cs"/>
          <w:rtl/>
        </w:rPr>
        <w:t xml:space="preserve"> ל</w:t>
      </w:r>
      <w:hyperlink r:id="rId103" w:history="1">
        <w:r w:rsidR="006D7AC7" w:rsidRPr="006D7AC7">
          <w:rPr>
            <w:rStyle w:val="Hyperlink"/>
            <w:rFonts w:cs="David"/>
            <w:rtl/>
          </w:rPr>
          <w:t>חוק העונשין</w:t>
        </w:r>
      </w:hyperlink>
      <w:r w:rsidRPr="00A20B86">
        <w:rPr>
          <w:rFonts w:cs="David" w:hint="cs"/>
          <w:rtl/>
        </w:rPr>
        <w:t>.</w:t>
      </w:r>
    </w:p>
    <w:p w14:paraId="66674D6D" w14:textId="77777777" w:rsidR="00126079" w:rsidRPr="00A20B86" w:rsidRDefault="00126079" w:rsidP="00126079">
      <w:pPr>
        <w:tabs>
          <w:tab w:val="left" w:pos="566"/>
          <w:tab w:val="left" w:pos="1466"/>
          <w:tab w:val="left" w:pos="7586"/>
          <w:tab w:val="left" w:pos="7946"/>
        </w:tabs>
        <w:bidi/>
        <w:spacing w:line="360" w:lineRule="auto"/>
        <w:jc w:val="both"/>
        <w:rPr>
          <w:rFonts w:cs="David" w:hint="cs"/>
          <w:rtl/>
        </w:rPr>
      </w:pPr>
    </w:p>
    <w:p w14:paraId="24123D58" w14:textId="77777777" w:rsidR="00126079" w:rsidRPr="00A20B86" w:rsidRDefault="00126079" w:rsidP="00126079">
      <w:pPr>
        <w:bidi/>
        <w:spacing w:line="360" w:lineRule="auto"/>
        <w:jc w:val="both"/>
        <w:rPr>
          <w:rFonts w:cs="David" w:hint="cs"/>
          <w:rtl/>
        </w:rPr>
      </w:pPr>
      <w:r w:rsidRPr="00A20B86">
        <w:rPr>
          <w:rFonts w:cs="David" w:hint="cs"/>
          <w:u w:val="single"/>
          <w:rtl/>
        </w:rPr>
        <w:t>באשר לא' ד'</w:t>
      </w:r>
    </w:p>
    <w:p w14:paraId="6AC81E46" w14:textId="77777777" w:rsidR="00126079" w:rsidRPr="00A20B86" w:rsidRDefault="00126079" w:rsidP="00126079">
      <w:pPr>
        <w:bidi/>
        <w:spacing w:line="360" w:lineRule="auto"/>
        <w:jc w:val="both"/>
        <w:rPr>
          <w:rFonts w:cs="David" w:hint="cs"/>
          <w:rtl/>
        </w:rPr>
      </w:pPr>
      <w:r w:rsidRPr="00A20B86">
        <w:rPr>
          <w:rFonts w:cs="David" w:hint="cs"/>
          <w:rtl/>
        </w:rPr>
        <w:t>אנו מזכים את הנאשם, מחמת הספק, מן העבירות שיוחסו לו באישום השני בכתב האישום, כלפי א' ד'.</w:t>
      </w:r>
    </w:p>
    <w:p w14:paraId="1A3E644F" w14:textId="77777777" w:rsidR="00126079" w:rsidRDefault="00126079" w:rsidP="00126079">
      <w:pPr>
        <w:bidi/>
        <w:spacing w:line="360" w:lineRule="auto"/>
        <w:jc w:val="both"/>
        <w:rPr>
          <w:rFonts w:ascii="Arial" w:hAnsi="Arial" w:cs="David" w:hint="cs"/>
          <w:sz w:val="28"/>
          <w:szCs w:val="28"/>
          <w:rtl/>
        </w:rPr>
      </w:pPr>
    </w:p>
    <w:p w14:paraId="669AEE5C" w14:textId="77777777" w:rsidR="00DA313D" w:rsidRPr="00A20B86" w:rsidRDefault="00DA313D" w:rsidP="00DA313D">
      <w:pPr>
        <w:bidi/>
        <w:spacing w:line="360" w:lineRule="auto"/>
        <w:jc w:val="both"/>
        <w:rPr>
          <w:rFonts w:ascii="Arial" w:hAnsi="Arial" w:cs="David" w:hint="cs"/>
          <w:sz w:val="28"/>
          <w:szCs w:val="28"/>
          <w:rtl/>
        </w:rPr>
      </w:pPr>
    </w:p>
    <w:p w14:paraId="60B71A15" w14:textId="77777777" w:rsidR="00126079" w:rsidRPr="00A20B86" w:rsidRDefault="004A0A12" w:rsidP="00126079">
      <w:pPr>
        <w:bidi/>
        <w:spacing w:line="360" w:lineRule="auto"/>
        <w:jc w:val="both"/>
        <w:rPr>
          <w:rFonts w:ascii="Arial" w:hAnsi="Arial" w:cs="David" w:hint="cs"/>
          <w:b/>
          <w:bCs/>
          <w:rtl/>
        </w:rPr>
      </w:pPr>
      <w:r>
        <w:rPr>
          <w:rFonts w:ascii="Arial" w:hAnsi="Arial" w:cs="David"/>
          <w:b/>
          <w:bCs/>
          <w:rtl/>
        </w:rPr>
        <w:t xml:space="preserve">ניתנה היום,         תשע"א ,        , במעמד הצדדים </w:t>
      </w:r>
    </w:p>
    <w:p w14:paraId="6B708F96" w14:textId="77777777" w:rsidR="004A0A12" w:rsidRPr="004A0A12" w:rsidRDefault="004A0A12" w:rsidP="004366B2">
      <w:pPr>
        <w:tabs>
          <w:tab w:val="left" w:pos="2441"/>
        </w:tabs>
        <w:bidi/>
        <w:spacing w:line="360" w:lineRule="auto"/>
        <w:jc w:val="both"/>
        <w:rPr>
          <w:rFonts w:ascii="Arial" w:hAnsi="Arial" w:cs="David"/>
          <w:b/>
          <w:bCs/>
          <w:color w:val="FFFFFF"/>
          <w:sz w:val="2"/>
          <w:szCs w:val="2"/>
          <w:rtl/>
        </w:rPr>
      </w:pPr>
    </w:p>
    <w:p w14:paraId="58416647" w14:textId="77777777" w:rsidR="004A0A12" w:rsidRPr="004A0A12" w:rsidRDefault="004A0A12" w:rsidP="004366B2">
      <w:pPr>
        <w:tabs>
          <w:tab w:val="left" w:pos="2441"/>
        </w:tabs>
        <w:bidi/>
        <w:spacing w:line="360" w:lineRule="auto"/>
        <w:jc w:val="both"/>
        <w:rPr>
          <w:rFonts w:ascii="Arial" w:hAnsi="Arial" w:cs="David"/>
          <w:b/>
          <w:bCs/>
          <w:color w:val="FFFFFF"/>
          <w:sz w:val="2"/>
          <w:szCs w:val="2"/>
          <w:rtl/>
        </w:rPr>
      </w:pPr>
      <w:r w:rsidRPr="004A0A12">
        <w:rPr>
          <w:rFonts w:ascii="Arial" w:hAnsi="Arial" w:cs="David"/>
          <w:b/>
          <w:bCs/>
          <w:color w:val="FFFFFF"/>
          <w:sz w:val="2"/>
          <w:szCs w:val="2"/>
          <w:rtl/>
        </w:rPr>
        <w:t>5129371</w:t>
      </w:r>
    </w:p>
    <w:p w14:paraId="5FFD8423" w14:textId="77777777" w:rsidR="00126079" w:rsidRPr="00A20B86" w:rsidRDefault="004A0A12" w:rsidP="004366B2">
      <w:pPr>
        <w:tabs>
          <w:tab w:val="left" w:pos="2441"/>
        </w:tabs>
        <w:bidi/>
        <w:spacing w:line="360" w:lineRule="auto"/>
        <w:jc w:val="both"/>
        <w:rPr>
          <w:rFonts w:ascii="Arial" w:hAnsi="Arial" w:cs="David" w:hint="cs"/>
          <w:b/>
          <w:bCs/>
          <w:rtl/>
        </w:rPr>
      </w:pPr>
      <w:r w:rsidRPr="004A0A12">
        <w:rPr>
          <w:rFonts w:ascii="Arial" w:hAnsi="Arial" w:cs="David"/>
          <w:b/>
          <w:bCs/>
          <w:color w:val="FFFFFF"/>
          <w:sz w:val="2"/>
          <w:szCs w:val="2"/>
          <w:rtl/>
        </w:rPr>
        <w:t>54678313</w:t>
      </w:r>
      <w:r w:rsidR="004366B2">
        <w:rPr>
          <w:rFonts w:ascii="Arial" w:hAnsi="Arial" w:cs="David"/>
          <w:b/>
          <w:bCs/>
          <w:rtl/>
        </w:rPr>
        <w:tab/>
      </w:r>
    </w:p>
    <w:tbl>
      <w:tblPr>
        <w:bidiVisual/>
        <w:tblW w:w="0" w:type="auto"/>
        <w:tblLook w:val="01E0" w:firstRow="1" w:lastRow="1" w:firstColumn="1" w:lastColumn="1" w:noHBand="0" w:noVBand="0"/>
      </w:tblPr>
      <w:tblGrid>
        <w:gridCol w:w="2474"/>
        <w:gridCol w:w="360"/>
        <w:gridCol w:w="2392"/>
        <w:gridCol w:w="308"/>
        <w:gridCol w:w="2520"/>
      </w:tblGrid>
      <w:tr w:rsidR="0022799B" w:rsidRPr="0022799B" w14:paraId="1C183B9F" w14:textId="77777777">
        <w:tc>
          <w:tcPr>
            <w:tcW w:w="2474" w:type="dxa"/>
            <w:tcBorders>
              <w:top w:val="nil"/>
              <w:left w:val="nil"/>
              <w:bottom w:val="single" w:sz="4" w:space="0" w:color="auto"/>
              <w:right w:val="nil"/>
            </w:tcBorders>
            <w:shd w:val="clear" w:color="auto" w:fill="auto"/>
            <w:vAlign w:val="center"/>
          </w:tcPr>
          <w:p w14:paraId="1BC32475" w14:textId="77777777" w:rsidR="00126079" w:rsidRPr="0022799B" w:rsidRDefault="00126079" w:rsidP="0022799B">
            <w:pPr>
              <w:bidi/>
              <w:spacing w:line="360" w:lineRule="auto"/>
              <w:jc w:val="center"/>
              <w:rPr>
                <w:rFonts w:ascii="Courier New" w:hAnsi="Courier New" w:cs="David" w:hint="cs"/>
                <w:b/>
                <w:bCs/>
                <w:rtl/>
              </w:rPr>
            </w:pPr>
          </w:p>
        </w:tc>
        <w:tc>
          <w:tcPr>
            <w:tcW w:w="360" w:type="dxa"/>
            <w:shd w:val="clear" w:color="auto" w:fill="auto"/>
            <w:vAlign w:val="center"/>
          </w:tcPr>
          <w:p w14:paraId="285A6C01" w14:textId="77777777" w:rsidR="00126079" w:rsidRPr="0022799B" w:rsidRDefault="00126079" w:rsidP="0022799B">
            <w:pPr>
              <w:bidi/>
              <w:spacing w:line="360" w:lineRule="auto"/>
              <w:jc w:val="center"/>
              <w:rPr>
                <w:rFonts w:ascii="Courier New" w:hAnsi="Courier New" w:cs="David"/>
                <w:b/>
                <w:bCs/>
              </w:rPr>
            </w:pPr>
          </w:p>
        </w:tc>
        <w:tc>
          <w:tcPr>
            <w:tcW w:w="2392" w:type="dxa"/>
            <w:tcBorders>
              <w:top w:val="nil"/>
              <w:left w:val="nil"/>
              <w:bottom w:val="single" w:sz="4" w:space="0" w:color="auto"/>
              <w:right w:val="nil"/>
            </w:tcBorders>
            <w:shd w:val="clear" w:color="auto" w:fill="auto"/>
            <w:vAlign w:val="center"/>
          </w:tcPr>
          <w:p w14:paraId="2FEE317D" w14:textId="77777777" w:rsidR="00126079" w:rsidRPr="0022799B" w:rsidRDefault="00126079" w:rsidP="0022799B">
            <w:pPr>
              <w:bidi/>
              <w:spacing w:line="360" w:lineRule="auto"/>
              <w:jc w:val="center"/>
              <w:rPr>
                <w:rFonts w:ascii="Courier New" w:hAnsi="Courier New" w:cs="David"/>
                <w:b/>
                <w:bCs/>
              </w:rPr>
            </w:pPr>
          </w:p>
        </w:tc>
        <w:tc>
          <w:tcPr>
            <w:tcW w:w="308" w:type="dxa"/>
            <w:shd w:val="clear" w:color="auto" w:fill="auto"/>
            <w:vAlign w:val="center"/>
          </w:tcPr>
          <w:p w14:paraId="5FED5B0E" w14:textId="77777777" w:rsidR="00126079" w:rsidRPr="0022799B" w:rsidRDefault="00126079" w:rsidP="0022799B">
            <w:pPr>
              <w:bidi/>
              <w:spacing w:line="360" w:lineRule="auto"/>
              <w:jc w:val="center"/>
              <w:rPr>
                <w:rFonts w:ascii="Courier New" w:hAnsi="Courier New" w:cs="David"/>
                <w:b/>
                <w:bCs/>
              </w:rPr>
            </w:pPr>
          </w:p>
        </w:tc>
        <w:tc>
          <w:tcPr>
            <w:tcW w:w="2520" w:type="dxa"/>
            <w:tcBorders>
              <w:top w:val="nil"/>
              <w:left w:val="nil"/>
              <w:bottom w:val="single" w:sz="4" w:space="0" w:color="auto"/>
              <w:right w:val="nil"/>
            </w:tcBorders>
            <w:shd w:val="clear" w:color="auto" w:fill="auto"/>
            <w:vAlign w:val="center"/>
          </w:tcPr>
          <w:p w14:paraId="2FCB0F57" w14:textId="77777777" w:rsidR="00126079" w:rsidRPr="0022799B" w:rsidRDefault="00126079" w:rsidP="0022799B">
            <w:pPr>
              <w:bidi/>
              <w:spacing w:line="360" w:lineRule="auto"/>
              <w:jc w:val="center"/>
              <w:rPr>
                <w:rFonts w:ascii="Courier New" w:hAnsi="Courier New" w:cs="David"/>
                <w:b/>
                <w:bCs/>
              </w:rPr>
            </w:pPr>
          </w:p>
        </w:tc>
      </w:tr>
      <w:tr w:rsidR="0022799B" w:rsidRPr="0022799B" w14:paraId="6C01F67F" w14:textId="77777777">
        <w:tc>
          <w:tcPr>
            <w:tcW w:w="2474" w:type="dxa"/>
            <w:tcBorders>
              <w:top w:val="single" w:sz="4" w:space="0" w:color="auto"/>
              <w:left w:val="nil"/>
              <w:bottom w:val="nil"/>
              <w:right w:val="nil"/>
            </w:tcBorders>
            <w:shd w:val="clear" w:color="auto" w:fill="auto"/>
          </w:tcPr>
          <w:p w14:paraId="68B41362" w14:textId="77777777" w:rsidR="00126079" w:rsidRPr="0022799B" w:rsidRDefault="00126079" w:rsidP="0022799B">
            <w:pPr>
              <w:bidi/>
              <w:spacing w:line="360" w:lineRule="auto"/>
              <w:jc w:val="center"/>
              <w:rPr>
                <w:rFonts w:ascii="Arial (W1)" w:hAnsi="Arial (W1)" w:cs="David"/>
                <w:b/>
                <w:bCs/>
                <w:noProof/>
                <w:sz w:val="28"/>
                <w:rtl/>
              </w:rPr>
            </w:pPr>
            <w:r w:rsidRPr="0022799B">
              <w:rPr>
                <w:rFonts w:cs="David" w:hint="cs"/>
                <w:b/>
                <w:bCs/>
                <w:sz w:val="28"/>
                <w:rtl/>
              </w:rPr>
              <w:t>י. אלרון, שופט</w:t>
            </w:r>
          </w:p>
          <w:p w14:paraId="5F588186" w14:textId="77777777" w:rsidR="00126079" w:rsidRPr="0022799B" w:rsidRDefault="00126079" w:rsidP="0022799B">
            <w:pPr>
              <w:bidi/>
              <w:spacing w:line="360" w:lineRule="auto"/>
              <w:jc w:val="center"/>
              <w:rPr>
                <w:rFonts w:ascii="Arial (W1)" w:hAnsi="Arial (W1)" w:cs="David"/>
                <w:b/>
                <w:bCs/>
                <w:noProof/>
                <w:sz w:val="28"/>
              </w:rPr>
            </w:pPr>
            <w:r w:rsidRPr="0022799B">
              <w:rPr>
                <w:rFonts w:cs="David" w:hint="cs"/>
                <w:b/>
                <w:bCs/>
                <w:sz w:val="28"/>
                <w:rtl/>
              </w:rPr>
              <w:t>[אב"ד]</w:t>
            </w:r>
          </w:p>
        </w:tc>
        <w:tc>
          <w:tcPr>
            <w:tcW w:w="360" w:type="dxa"/>
            <w:shd w:val="clear" w:color="auto" w:fill="auto"/>
          </w:tcPr>
          <w:p w14:paraId="616DD33C" w14:textId="77777777" w:rsidR="00126079" w:rsidRPr="0022799B" w:rsidRDefault="00126079" w:rsidP="0022799B">
            <w:pPr>
              <w:bidi/>
              <w:spacing w:line="360" w:lineRule="auto"/>
              <w:jc w:val="center"/>
              <w:rPr>
                <w:rFonts w:ascii="Arial (W1)" w:hAnsi="Arial (W1)" w:cs="David"/>
                <w:b/>
                <w:bCs/>
                <w:noProof/>
                <w:color w:val="FF0000"/>
                <w:sz w:val="28"/>
              </w:rPr>
            </w:pPr>
          </w:p>
        </w:tc>
        <w:tc>
          <w:tcPr>
            <w:tcW w:w="2392" w:type="dxa"/>
            <w:tcBorders>
              <w:top w:val="single" w:sz="4" w:space="0" w:color="auto"/>
              <w:left w:val="nil"/>
              <w:bottom w:val="nil"/>
              <w:right w:val="nil"/>
            </w:tcBorders>
            <w:shd w:val="clear" w:color="auto" w:fill="auto"/>
          </w:tcPr>
          <w:p w14:paraId="4D4D91AB" w14:textId="77777777" w:rsidR="00126079" w:rsidRPr="0022799B" w:rsidRDefault="00126079" w:rsidP="0022799B">
            <w:pPr>
              <w:pStyle w:val="Heading3"/>
              <w:jc w:val="center"/>
              <w:rPr>
                <w:sz w:val="28"/>
              </w:rPr>
            </w:pPr>
            <w:r w:rsidRPr="0022799B">
              <w:rPr>
                <w:rFonts w:hint="cs"/>
                <w:sz w:val="28"/>
                <w:rtl/>
              </w:rPr>
              <w:t>מ. גלעד, שופט</w:t>
            </w:r>
          </w:p>
        </w:tc>
        <w:tc>
          <w:tcPr>
            <w:tcW w:w="308" w:type="dxa"/>
            <w:shd w:val="clear" w:color="auto" w:fill="auto"/>
          </w:tcPr>
          <w:p w14:paraId="33DA240A" w14:textId="77777777" w:rsidR="00126079" w:rsidRPr="0022799B" w:rsidRDefault="00126079" w:rsidP="0022799B">
            <w:pPr>
              <w:bidi/>
              <w:spacing w:line="360" w:lineRule="auto"/>
              <w:jc w:val="center"/>
              <w:rPr>
                <w:rFonts w:ascii="Arial (W1)" w:hAnsi="Arial (W1)" w:cs="David"/>
                <w:b/>
                <w:bCs/>
                <w:noProof/>
                <w:color w:val="FF0000"/>
                <w:sz w:val="28"/>
              </w:rPr>
            </w:pPr>
          </w:p>
        </w:tc>
        <w:tc>
          <w:tcPr>
            <w:tcW w:w="2520" w:type="dxa"/>
            <w:tcBorders>
              <w:top w:val="single" w:sz="4" w:space="0" w:color="auto"/>
              <w:left w:val="nil"/>
              <w:bottom w:val="nil"/>
              <w:right w:val="nil"/>
            </w:tcBorders>
            <w:shd w:val="clear" w:color="auto" w:fill="auto"/>
          </w:tcPr>
          <w:p w14:paraId="52A56215" w14:textId="77777777" w:rsidR="004A0A12" w:rsidRPr="0022799B" w:rsidRDefault="00126079" w:rsidP="0022799B">
            <w:pPr>
              <w:bidi/>
              <w:spacing w:line="360" w:lineRule="auto"/>
              <w:jc w:val="center"/>
              <w:rPr>
                <w:rFonts w:ascii="Arial (W1)" w:hAnsi="Arial (W1)" w:cs="David"/>
                <w:b/>
                <w:bCs/>
                <w:noProof/>
                <w:sz w:val="28"/>
              </w:rPr>
            </w:pPr>
            <w:r w:rsidRPr="0022799B">
              <w:rPr>
                <w:rFonts w:cs="David" w:hint="cs"/>
                <w:b/>
                <w:bCs/>
                <w:sz w:val="28"/>
                <w:rtl/>
              </w:rPr>
              <w:t>א. אליקים, שופט</w:t>
            </w:r>
          </w:p>
          <w:p w14:paraId="2DB0A04A" w14:textId="77777777" w:rsidR="00126079" w:rsidRPr="0022799B" w:rsidRDefault="00126079" w:rsidP="0022799B">
            <w:pPr>
              <w:bidi/>
              <w:spacing w:line="360" w:lineRule="auto"/>
              <w:jc w:val="center"/>
              <w:rPr>
                <w:rFonts w:ascii="Arial (W1)" w:hAnsi="Arial (W1)" w:cs="David"/>
                <w:b/>
                <w:bCs/>
                <w:noProof/>
                <w:sz w:val="28"/>
              </w:rPr>
            </w:pPr>
          </w:p>
        </w:tc>
      </w:tr>
    </w:tbl>
    <w:p w14:paraId="225A4825" w14:textId="77777777" w:rsidR="004A0A12" w:rsidRPr="004A0A12" w:rsidRDefault="004A0A12" w:rsidP="004A0A12">
      <w:pPr>
        <w:keepNext/>
        <w:tabs>
          <w:tab w:val="left" w:pos="1625"/>
        </w:tabs>
        <w:bidi/>
        <w:spacing w:line="360" w:lineRule="auto"/>
        <w:rPr>
          <w:rFonts w:ascii="David" w:hAnsi="David" w:cs="David"/>
          <w:color w:val="000000"/>
          <w:sz w:val="22"/>
          <w:szCs w:val="22"/>
          <w:rtl/>
        </w:rPr>
      </w:pPr>
    </w:p>
    <w:p w14:paraId="7C8E7D64" w14:textId="77777777" w:rsidR="004A0A12" w:rsidRPr="004A0A12" w:rsidRDefault="004A0A12" w:rsidP="004A0A12">
      <w:pPr>
        <w:keepNext/>
        <w:tabs>
          <w:tab w:val="left" w:pos="1625"/>
        </w:tabs>
        <w:bidi/>
        <w:spacing w:line="360" w:lineRule="auto"/>
        <w:rPr>
          <w:rFonts w:ascii="David" w:hAnsi="David" w:cs="David"/>
          <w:color w:val="000000"/>
          <w:sz w:val="22"/>
          <w:szCs w:val="22"/>
          <w:rtl/>
        </w:rPr>
      </w:pPr>
      <w:r w:rsidRPr="004A0A12">
        <w:rPr>
          <w:rFonts w:ascii="David" w:hAnsi="David" w:cs="David"/>
          <w:color w:val="000000"/>
          <w:sz w:val="22"/>
          <w:szCs w:val="22"/>
          <w:rtl/>
        </w:rPr>
        <w:t>הרכב 54678313</w:t>
      </w:r>
    </w:p>
    <w:p w14:paraId="016D7040" w14:textId="77777777" w:rsidR="004A0A12" w:rsidRDefault="004A0A12" w:rsidP="004A0A12">
      <w:pPr>
        <w:jc w:val="right"/>
        <w:rPr>
          <w:rFonts w:cs="David"/>
        </w:rPr>
      </w:pPr>
      <w:r w:rsidRPr="004A0A12">
        <w:rPr>
          <w:rFonts w:cs="David"/>
          <w:color w:val="000000"/>
          <w:rtl/>
        </w:rPr>
        <w:t>נוסח מסמך זה כפוף לשינויי ניסוח ועריכה</w:t>
      </w:r>
    </w:p>
    <w:p w14:paraId="5E77F1BC" w14:textId="77777777" w:rsidR="004A0A12" w:rsidRDefault="004A0A12" w:rsidP="004A0A12">
      <w:pPr>
        <w:jc w:val="right"/>
        <w:rPr>
          <w:rFonts w:cs="David"/>
        </w:rPr>
      </w:pPr>
    </w:p>
    <w:p w14:paraId="3A8192C3" w14:textId="77777777" w:rsidR="004A0A12" w:rsidRDefault="004A0A12" w:rsidP="004A0A12">
      <w:pPr>
        <w:jc w:val="center"/>
        <w:rPr>
          <w:rFonts w:cs="David"/>
          <w:color w:val="0000FF"/>
          <w:u w:val="single"/>
        </w:rPr>
      </w:pPr>
      <w:r w:rsidRPr="00E310B4">
        <w:rPr>
          <w:rFonts w:cs="David"/>
          <w:color w:val="000000"/>
          <w:rtl/>
        </w:rPr>
        <w:t>בעניין עריכה ושינויים במסמכי פסיקה, חקיקה ועוד באתר נבו – הקש כאן</w:t>
      </w:r>
    </w:p>
    <w:p w14:paraId="17E82380" w14:textId="77777777" w:rsidR="00372A82" w:rsidRPr="004A0A12" w:rsidRDefault="00372A82" w:rsidP="004A0A12">
      <w:pPr>
        <w:jc w:val="center"/>
        <w:rPr>
          <w:rFonts w:cs="David"/>
          <w:color w:val="0000FF"/>
          <w:u w:val="single"/>
        </w:rPr>
      </w:pPr>
    </w:p>
    <w:sectPr w:rsidR="00372A82" w:rsidRPr="004A0A12" w:rsidSect="004A0A12">
      <w:headerReference w:type="even" r:id="rId104"/>
      <w:headerReference w:type="default" r:id="rId105"/>
      <w:footerReference w:type="even" r:id="rId106"/>
      <w:footerReference w:type="default" r:id="rId107"/>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7ED2F" w14:textId="77777777" w:rsidR="0022799B" w:rsidRDefault="0022799B">
      <w:r>
        <w:separator/>
      </w:r>
    </w:p>
  </w:endnote>
  <w:endnote w:type="continuationSeparator" w:id="0">
    <w:p w14:paraId="095C24D4" w14:textId="77777777" w:rsidR="0022799B" w:rsidRDefault="0022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904AD" w14:textId="77777777" w:rsidR="007B54C3" w:rsidRDefault="007B54C3" w:rsidP="004A0A12">
    <w:pPr>
      <w:pStyle w:val="Footer"/>
      <w:jc w:val="center"/>
      <w:rPr>
        <w:rFonts w:ascii="FrankRuehl" w:hAnsi="FrankRuehl" w:cs="FrankRuehl"/>
      </w:rPr>
    </w:pPr>
    <w:r>
      <w:rPr>
        <w:rFonts w:ascii="FrankRuehl" w:hAnsi="FrankRuehl" w:cs="FrankRuehl"/>
      </w:rPr>
      <w:fldChar w:fldCharType="begin"/>
    </w:r>
    <w:r>
      <w:rPr>
        <w:rFonts w:ascii="FrankRuehl" w:hAnsi="FrankRuehl" w:cs="FrankRuehl"/>
      </w:rPr>
      <w:instrText xml:space="preserve"> PAGE  \* MERGEFORMAT </w:instrText>
    </w:r>
    <w:r>
      <w:rPr>
        <w:rFonts w:ascii="FrankRuehl" w:hAnsi="FrankRuehl" w:cs="FrankRuehl"/>
      </w:rPr>
      <w:fldChar w:fldCharType="separate"/>
    </w:r>
    <w:r>
      <w:rPr>
        <w:rFonts w:ascii="FrankRuehl" w:hAnsi="FrankRuehl" w:cs="FrankRuehl"/>
        <w:noProof/>
      </w:rPr>
      <w:t>84</w:t>
    </w:r>
    <w:r>
      <w:rPr>
        <w:rFonts w:ascii="FrankRuehl" w:hAnsi="FrankRuehl" w:cs="FrankRuehl"/>
      </w:rPr>
      <w:fldChar w:fldCharType="end"/>
    </w:r>
  </w:p>
  <w:p w14:paraId="4375379D" w14:textId="77777777" w:rsidR="007B54C3" w:rsidRPr="004A0A12" w:rsidRDefault="007B54C3" w:rsidP="004A0A12">
    <w:pPr>
      <w:pStyle w:val="Footer"/>
      <w:pBdr>
        <w:top w:val="single" w:sz="4" w:space="1" w:color="auto"/>
        <w:between w:val="single" w:sz="4" w:space="0" w:color="auto"/>
      </w:pBdr>
      <w:spacing w:after="60"/>
      <w:jc w:val="center"/>
      <w:rPr>
        <w:rFonts w:ascii="FrankRuehl" w:hAnsi="FrankRuehl" w:cs="FrankRuehl"/>
        <w:color w:val="000000"/>
      </w:rPr>
    </w:pPr>
    <w:r w:rsidRPr="004A0A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C9B8B" w14:textId="77777777" w:rsidR="007B54C3" w:rsidRDefault="007B54C3" w:rsidP="004A0A12">
    <w:pPr>
      <w:pStyle w:val="Footer"/>
      <w:jc w:val="center"/>
      <w:rPr>
        <w:rFonts w:ascii="FrankRuehl" w:hAnsi="FrankRuehl" w:cs="FrankRuehl"/>
      </w:rPr>
    </w:pPr>
    <w:r>
      <w:rPr>
        <w:rFonts w:ascii="FrankRuehl" w:hAnsi="FrankRuehl" w:cs="FrankRuehl"/>
      </w:rPr>
      <w:fldChar w:fldCharType="begin"/>
    </w:r>
    <w:r>
      <w:rPr>
        <w:rFonts w:ascii="FrankRuehl" w:hAnsi="FrankRuehl" w:cs="FrankRuehl"/>
      </w:rPr>
      <w:instrText xml:space="preserve"> PAGE  \* MERGEFORMAT </w:instrText>
    </w:r>
    <w:r>
      <w:rPr>
        <w:rFonts w:ascii="FrankRuehl" w:hAnsi="FrankRuehl" w:cs="FrankRuehl"/>
      </w:rPr>
      <w:fldChar w:fldCharType="separate"/>
    </w:r>
    <w:r w:rsidR="00AE7E4E">
      <w:rPr>
        <w:rFonts w:ascii="FrankRuehl" w:hAnsi="FrankRuehl" w:cs="FrankRuehl"/>
        <w:noProof/>
      </w:rPr>
      <w:t>1</w:t>
    </w:r>
    <w:r>
      <w:rPr>
        <w:rFonts w:ascii="FrankRuehl" w:hAnsi="FrankRuehl" w:cs="FrankRuehl"/>
      </w:rPr>
      <w:fldChar w:fldCharType="end"/>
    </w:r>
  </w:p>
  <w:p w14:paraId="552808BA" w14:textId="77777777" w:rsidR="007B54C3" w:rsidRPr="004A0A12" w:rsidRDefault="007B54C3" w:rsidP="004A0A12">
    <w:pPr>
      <w:pStyle w:val="Footer"/>
      <w:pBdr>
        <w:top w:val="single" w:sz="4" w:space="1" w:color="auto"/>
        <w:between w:val="single" w:sz="4" w:space="0" w:color="auto"/>
      </w:pBdr>
      <w:spacing w:after="60"/>
      <w:jc w:val="center"/>
      <w:rPr>
        <w:rFonts w:ascii="FrankRuehl" w:hAnsi="FrankRuehl" w:cs="FrankRuehl"/>
        <w:color w:val="000000"/>
      </w:rPr>
    </w:pPr>
    <w:r w:rsidRPr="004A0A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92B8A" w14:textId="77777777" w:rsidR="0022799B" w:rsidRDefault="0022799B">
      <w:r>
        <w:separator/>
      </w:r>
    </w:p>
  </w:footnote>
  <w:footnote w:type="continuationSeparator" w:id="0">
    <w:p w14:paraId="204A4969" w14:textId="77777777" w:rsidR="0022799B" w:rsidRDefault="00227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59BEB" w14:textId="77777777" w:rsidR="007B54C3" w:rsidRPr="004A0A12" w:rsidRDefault="007B54C3" w:rsidP="004A0A12">
    <w:pPr>
      <w:pStyle w:val="Header"/>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תפח (חי') 31273-03-10</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0B8AD" w14:textId="77777777" w:rsidR="007B54C3" w:rsidRPr="004A0A12" w:rsidRDefault="007B54C3" w:rsidP="004A0A12">
    <w:pPr>
      <w:pStyle w:val="Header"/>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תפח (חי') 31273-03-10</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3E35"/>
    <w:multiLevelType w:val="multilevel"/>
    <w:tmpl w:val="809ED372"/>
    <w:lvl w:ilvl="0">
      <w:start w:val="22"/>
      <w:numFmt w:val="decimal"/>
      <w:lvlText w:val="%1"/>
      <w:lvlJc w:val="left"/>
      <w:pPr>
        <w:tabs>
          <w:tab w:val="num" w:pos="540"/>
        </w:tabs>
        <w:ind w:left="540" w:hanging="540"/>
      </w:pPr>
      <w:rPr>
        <w:rFonts w:hint="default"/>
      </w:rPr>
    </w:lvl>
    <w:lvl w:ilvl="1">
      <w:start w:val="2"/>
      <w:numFmt w:val="decimal"/>
      <w:lvlText w:val="%1.%2"/>
      <w:lvlJc w:val="left"/>
      <w:pPr>
        <w:tabs>
          <w:tab w:val="num" w:pos="1470"/>
        </w:tabs>
        <w:ind w:left="1470" w:hanging="540"/>
      </w:pPr>
      <w:rPr>
        <w:rFonts w:hint="default"/>
      </w:rPr>
    </w:lvl>
    <w:lvl w:ilvl="2">
      <w:start w:val="1"/>
      <w:numFmt w:val="decimal"/>
      <w:lvlText w:val="%1.%2.%3"/>
      <w:lvlJc w:val="left"/>
      <w:pPr>
        <w:tabs>
          <w:tab w:val="num" w:pos="2580"/>
        </w:tabs>
        <w:ind w:left="2580" w:hanging="720"/>
      </w:pPr>
      <w:rPr>
        <w:rFonts w:hint="default"/>
      </w:rPr>
    </w:lvl>
    <w:lvl w:ilvl="3">
      <w:start w:val="1"/>
      <w:numFmt w:val="decimal"/>
      <w:lvlText w:val="%1.%2.%3.%4"/>
      <w:lvlJc w:val="left"/>
      <w:pPr>
        <w:tabs>
          <w:tab w:val="num" w:pos="3510"/>
        </w:tabs>
        <w:ind w:left="3510" w:hanging="720"/>
      </w:pPr>
      <w:rPr>
        <w:rFonts w:hint="default"/>
      </w:rPr>
    </w:lvl>
    <w:lvl w:ilvl="4">
      <w:start w:val="1"/>
      <w:numFmt w:val="decimal"/>
      <w:lvlText w:val="%1.%2.%3.%4.%5"/>
      <w:lvlJc w:val="left"/>
      <w:pPr>
        <w:tabs>
          <w:tab w:val="num" w:pos="4800"/>
        </w:tabs>
        <w:ind w:left="4800" w:hanging="1080"/>
      </w:pPr>
      <w:rPr>
        <w:rFonts w:hint="default"/>
      </w:rPr>
    </w:lvl>
    <w:lvl w:ilvl="5">
      <w:start w:val="1"/>
      <w:numFmt w:val="decimal"/>
      <w:lvlText w:val="%1.%2.%3.%4.%5.%6"/>
      <w:lvlJc w:val="left"/>
      <w:pPr>
        <w:tabs>
          <w:tab w:val="num" w:pos="5730"/>
        </w:tabs>
        <w:ind w:left="5730" w:hanging="1080"/>
      </w:pPr>
      <w:rPr>
        <w:rFonts w:hint="default"/>
      </w:rPr>
    </w:lvl>
    <w:lvl w:ilvl="6">
      <w:start w:val="1"/>
      <w:numFmt w:val="decimal"/>
      <w:lvlText w:val="%1.%2.%3.%4.%5.%6.%7"/>
      <w:lvlJc w:val="left"/>
      <w:pPr>
        <w:tabs>
          <w:tab w:val="num" w:pos="6660"/>
        </w:tabs>
        <w:ind w:left="6660" w:hanging="1080"/>
      </w:pPr>
      <w:rPr>
        <w:rFonts w:hint="default"/>
      </w:rPr>
    </w:lvl>
    <w:lvl w:ilvl="7">
      <w:start w:val="1"/>
      <w:numFmt w:val="decimal"/>
      <w:lvlText w:val="%1.%2.%3.%4.%5.%6.%7.%8"/>
      <w:lvlJc w:val="left"/>
      <w:pPr>
        <w:tabs>
          <w:tab w:val="num" w:pos="7950"/>
        </w:tabs>
        <w:ind w:left="7950" w:hanging="1440"/>
      </w:pPr>
      <w:rPr>
        <w:rFonts w:hint="default"/>
      </w:rPr>
    </w:lvl>
    <w:lvl w:ilvl="8">
      <w:start w:val="1"/>
      <w:numFmt w:val="decimal"/>
      <w:lvlText w:val="%1.%2.%3.%4.%5.%6.%7.%8.%9"/>
      <w:lvlJc w:val="left"/>
      <w:pPr>
        <w:tabs>
          <w:tab w:val="num" w:pos="8880"/>
        </w:tabs>
        <w:ind w:left="8880" w:hanging="1440"/>
      </w:pPr>
      <w:rPr>
        <w:rFonts w:hint="default"/>
      </w:rPr>
    </w:lvl>
  </w:abstractNum>
  <w:abstractNum w:abstractNumId="1" w15:restartNumberingAfterBreak="0">
    <w:nsid w:val="11FC2554"/>
    <w:multiLevelType w:val="multilevel"/>
    <w:tmpl w:val="D38090DC"/>
    <w:lvl w:ilvl="0">
      <w:start w:val="10"/>
      <w:numFmt w:val="decimal"/>
      <w:lvlText w:val="%1"/>
      <w:lvlJc w:val="left"/>
      <w:pPr>
        <w:tabs>
          <w:tab w:val="num" w:pos="360"/>
        </w:tabs>
        <w:ind w:left="360" w:hanging="360"/>
      </w:pPr>
      <w:rPr>
        <w:rFonts w:hint="default"/>
      </w:rPr>
    </w:lvl>
    <w:lvl w:ilvl="1">
      <w:start w:val="3"/>
      <w:numFmt w:val="decimal"/>
      <w:lvlText w:val="%1.%2"/>
      <w:lvlJc w:val="left"/>
      <w:pPr>
        <w:tabs>
          <w:tab w:val="num" w:pos="1106"/>
        </w:tabs>
        <w:ind w:left="1106" w:hanging="360"/>
      </w:pPr>
      <w:rPr>
        <w:rFonts w:hint="default"/>
      </w:rPr>
    </w:lvl>
    <w:lvl w:ilvl="2">
      <w:start w:val="1"/>
      <w:numFmt w:val="decimal"/>
      <w:lvlText w:val="%1.%2.%3"/>
      <w:lvlJc w:val="left"/>
      <w:pPr>
        <w:tabs>
          <w:tab w:val="num" w:pos="2212"/>
        </w:tabs>
        <w:ind w:left="2212" w:hanging="720"/>
      </w:pPr>
      <w:rPr>
        <w:rFonts w:hint="default"/>
      </w:rPr>
    </w:lvl>
    <w:lvl w:ilvl="3">
      <w:start w:val="1"/>
      <w:numFmt w:val="decimal"/>
      <w:lvlText w:val="%1.%2.%3.%4"/>
      <w:lvlJc w:val="left"/>
      <w:pPr>
        <w:tabs>
          <w:tab w:val="num" w:pos="2958"/>
        </w:tabs>
        <w:ind w:left="2958" w:hanging="720"/>
      </w:pPr>
      <w:rPr>
        <w:rFonts w:hint="default"/>
      </w:rPr>
    </w:lvl>
    <w:lvl w:ilvl="4">
      <w:start w:val="1"/>
      <w:numFmt w:val="decimal"/>
      <w:lvlText w:val="%1.%2.%3.%4.%5"/>
      <w:lvlJc w:val="left"/>
      <w:pPr>
        <w:tabs>
          <w:tab w:val="num" w:pos="4064"/>
        </w:tabs>
        <w:ind w:left="4064" w:hanging="1080"/>
      </w:pPr>
      <w:rPr>
        <w:rFonts w:hint="default"/>
      </w:rPr>
    </w:lvl>
    <w:lvl w:ilvl="5">
      <w:start w:val="1"/>
      <w:numFmt w:val="decimal"/>
      <w:lvlText w:val="%1.%2.%3.%4.%5.%6"/>
      <w:lvlJc w:val="left"/>
      <w:pPr>
        <w:tabs>
          <w:tab w:val="num" w:pos="4810"/>
        </w:tabs>
        <w:ind w:left="4810" w:hanging="1080"/>
      </w:pPr>
      <w:rPr>
        <w:rFonts w:hint="default"/>
      </w:rPr>
    </w:lvl>
    <w:lvl w:ilvl="6">
      <w:start w:val="1"/>
      <w:numFmt w:val="decimal"/>
      <w:lvlText w:val="%1.%2.%3.%4.%5.%6.%7"/>
      <w:lvlJc w:val="left"/>
      <w:pPr>
        <w:tabs>
          <w:tab w:val="num" w:pos="5556"/>
        </w:tabs>
        <w:ind w:left="5556" w:hanging="1080"/>
      </w:pPr>
      <w:rPr>
        <w:rFonts w:hint="default"/>
      </w:rPr>
    </w:lvl>
    <w:lvl w:ilvl="7">
      <w:start w:val="1"/>
      <w:numFmt w:val="decimal"/>
      <w:lvlText w:val="%1.%2.%3.%4.%5.%6.%7.%8"/>
      <w:lvlJc w:val="left"/>
      <w:pPr>
        <w:tabs>
          <w:tab w:val="num" w:pos="6662"/>
        </w:tabs>
        <w:ind w:left="6662" w:hanging="1440"/>
      </w:pPr>
      <w:rPr>
        <w:rFonts w:hint="default"/>
      </w:rPr>
    </w:lvl>
    <w:lvl w:ilvl="8">
      <w:start w:val="1"/>
      <w:numFmt w:val="decimal"/>
      <w:lvlText w:val="%1.%2.%3.%4.%5.%6.%7.%8.%9"/>
      <w:lvlJc w:val="left"/>
      <w:pPr>
        <w:tabs>
          <w:tab w:val="num" w:pos="7408"/>
        </w:tabs>
        <w:ind w:left="7408" w:hanging="1440"/>
      </w:pPr>
      <w:rPr>
        <w:rFonts w:hint="default"/>
      </w:rPr>
    </w:lvl>
  </w:abstractNum>
  <w:abstractNum w:abstractNumId="2" w15:restartNumberingAfterBreak="0">
    <w:nsid w:val="6F071D22"/>
    <w:multiLevelType w:val="multilevel"/>
    <w:tmpl w:val="9F1EC4C2"/>
    <w:lvl w:ilvl="0">
      <w:start w:val="15"/>
      <w:numFmt w:val="decimal"/>
      <w:lvlText w:val="%1"/>
      <w:lvlJc w:val="left"/>
      <w:pPr>
        <w:tabs>
          <w:tab w:val="num" w:pos="360"/>
        </w:tabs>
        <w:ind w:left="360" w:hanging="360"/>
      </w:pPr>
      <w:rPr>
        <w:rFonts w:hint="default"/>
        <w:sz w:val="24"/>
      </w:rPr>
    </w:lvl>
    <w:lvl w:ilvl="1">
      <w:start w:val="2"/>
      <w:numFmt w:val="decimal"/>
      <w:lvlText w:val="%1.%2"/>
      <w:lvlJc w:val="left"/>
      <w:pPr>
        <w:tabs>
          <w:tab w:val="num" w:pos="720"/>
        </w:tabs>
        <w:ind w:left="720" w:hanging="360"/>
      </w:pPr>
      <w:rPr>
        <w:rFonts w:hint="default"/>
        <w:sz w:val="24"/>
      </w:rPr>
    </w:lvl>
    <w:lvl w:ilvl="2">
      <w:start w:val="4"/>
      <w:numFmt w:val="decimal"/>
      <w:lvlText w:val="%1.%2.%3"/>
      <w:lvlJc w:val="left"/>
      <w:pPr>
        <w:tabs>
          <w:tab w:val="num" w:pos="1440"/>
        </w:tabs>
        <w:ind w:left="1440" w:hanging="720"/>
      </w:pPr>
      <w:rPr>
        <w:rFonts w:hint="default"/>
        <w:sz w:val="24"/>
      </w:rPr>
    </w:lvl>
    <w:lvl w:ilvl="3">
      <w:start w:val="1"/>
      <w:numFmt w:val="decimal"/>
      <w:lvlText w:val="%1.%2.%3.%4"/>
      <w:lvlJc w:val="left"/>
      <w:pPr>
        <w:tabs>
          <w:tab w:val="num" w:pos="1800"/>
        </w:tabs>
        <w:ind w:left="1800" w:hanging="720"/>
      </w:pPr>
      <w:rPr>
        <w:rFonts w:hint="default"/>
        <w:sz w:val="24"/>
      </w:rPr>
    </w:lvl>
    <w:lvl w:ilvl="4">
      <w:start w:val="1"/>
      <w:numFmt w:val="decimal"/>
      <w:lvlText w:val="%1.%2.%3.%4.%5"/>
      <w:lvlJc w:val="left"/>
      <w:pPr>
        <w:tabs>
          <w:tab w:val="num" w:pos="2160"/>
        </w:tabs>
        <w:ind w:left="2160" w:hanging="720"/>
      </w:pPr>
      <w:rPr>
        <w:rFonts w:hint="default"/>
        <w:sz w:val="24"/>
      </w:rPr>
    </w:lvl>
    <w:lvl w:ilvl="5">
      <w:start w:val="1"/>
      <w:numFmt w:val="decimal"/>
      <w:lvlText w:val="%1.%2.%3.%4.%5.%6"/>
      <w:lvlJc w:val="left"/>
      <w:pPr>
        <w:tabs>
          <w:tab w:val="num" w:pos="2880"/>
        </w:tabs>
        <w:ind w:left="2880" w:hanging="1080"/>
      </w:pPr>
      <w:rPr>
        <w:rFonts w:hint="default"/>
        <w:sz w:val="24"/>
      </w:rPr>
    </w:lvl>
    <w:lvl w:ilvl="6">
      <w:start w:val="1"/>
      <w:numFmt w:val="decimal"/>
      <w:lvlText w:val="%1.%2.%3.%4.%5.%6.%7"/>
      <w:lvlJc w:val="left"/>
      <w:pPr>
        <w:tabs>
          <w:tab w:val="num" w:pos="3240"/>
        </w:tabs>
        <w:ind w:left="3240" w:hanging="1080"/>
      </w:pPr>
      <w:rPr>
        <w:rFonts w:hint="default"/>
        <w:sz w:val="24"/>
      </w:rPr>
    </w:lvl>
    <w:lvl w:ilvl="7">
      <w:start w:val="1"/>
      <w:numFmt w:val="decimal"/>
      <w:lvlText w:val="%1.%2.%3.%4.%5.%6.%7.%8"/>
      <w:lvlJc w:val="left"/>
      <w:pPr>
        <w:tabs>
          <w:tab w:val="num" w:pos="3960"/>
        </w:tabs>
        <w:ind w:left="3960" w:hanging="1440"/>
      </w:pPr>
      <w:rPr>
        <w:rFonts w:hint="default"/>
        <w:sz w:val="24"/>
      </w:rPr>
    </w:lvl>
    <w:lvl w:ilvl="8">
      <w:start w:val="1"/>
      <w:numFmt w:val="decimal"/>
      <w:lvlText w:val="%1.%2.%3.%4.%5.%6.%7.%8.%9"/>
      <w:lvlJc w:val="left"/>
      <w:pPr>
        <w:tabs>
          <w:tab w:val="num" w:pos="4320"/>
        </w:tabs>
        <w:ind w:left="4320" w:hanging="1440"/>
      </w:pPr>
      <w:rPr>
        <w:rFonts w:hint="default"/>
        <w:sz w:val="24"/>
      </w:rPr>
    </w:lvl>
  </w:abstractNum>
  <w:num w:numId="1" w16cid:durableId="279723799">
    <w:abstractNumId w:val="1"/>
  </w:num>
  <w:num w:numId="2" w16cid:durableId="677121709">
    <w:abstractNumId w:val="2"/>
  </w:num>
  <w:num w:numId="3" w16cid:durableId="85048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2B27"/>
    <w:rsid w:val="00073671"/>
    <w:rsid w:val="000877B5"/>
    <w:rsid w:val="00095DD1"/>
    <w:rsid w:val="000C3E3B"/>
    <w:rsid w:val="000D55FD"/>
    <w:rsid w:val="00124554"/>
    <w:rsid w:val="00126079"/>
    <w:rsid w:val="00214BAD"/>
    <w:rsid w:val="0022799B"/>
    <w:rsid w:val="00372A82"/>
    <w:rsid w:val="003C1708"/>
    <w:rsid w:val="004366B2"/>
    <w:rsid w:val="0046054D"/>
    <w:rsid w:val="004A0A12"/>
    <w:rsid w:val="00555FC8"/>
    <w:rsid w:val="005702C5"/>
    <w:rsid w:val="00582819"/>
    <w:rsid w:val="005E5FE2"/>
    <w:rsid w:val="006C3529"/>
    <w:rsid w:val="006D7AC7"/>
    <w:rsid w:val="00775652"/>
    <w:rsid w:val="00784037"/>
    <w:rsid w:val="007B54C3"/>
    <w:rsid w:val="007C2B27"/>
    <w:rsid w:val="007D684C"/>
    <w:rsid w:val="00856162"/>
    <w:rsid w:val="00897BDE"/>
    <w:rsid w:val="008D4EDE"/>
    <w:rsid w:val="00A20B86"/>
    <w:rsid w:val="00A43582"/>
    <w:rsid w:val="00AE7E4E"/>
    <w:rsid w:val="00B83D43"/>
    <w:rsid w:val="00C22F0E"/>
    <w:rsid w:val="00C44EBB"/>
    <w:rsid w:val="00D455A3"/>
    <w:rsid w:val="00DA313D"/>
    <w:rsid w:val="00E310B4"/>
    <w:rsid w:val="00E81C3C"/>
    <w:rsid w:val="00EE4C91"/>
    <w:rsid w:val="00F02761"/>
    <w:rsid w:val="00F657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9969B31"/>
  <w15:chartTrackingRefBased/>
  <w15:docId w15:val="{335DE9DA-45AB-4BB5-88B8-609618C6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2B27"/>
    <w:rPr>
      <w:sz w:val="24"/>
      <w:szCs w:val="24"/>
    </w:rPr>
  </w:style>
  <w:style w:type="paragraph" w:styleId="Heading1">
    <w:name w:val="heading 1"/>
    <w:basedOn w:val="Normal"/>
    <w:next w:val="Normal"/>
    <w:qFormat/>
    <w:rsid w:val="00126079"/>
    <w:pPr>
      <w:keepNext/>
      <w:bidi/>
      <w:spacing w:before="240" w:after="60"/>
      <w:outlineLvl w:val="0"/>
    </w:pPr>
    <w:rPr>
      <w:rFonts w:ascii="Arial" w:hAnsi="Arial" w:cs="Arial"/>
      <w:b/>
      <w:bCs/>
      <w:kern w:val="32"/>
      <w:sz w:val="32"/>
      <w:szCs w:val="32"/>
    </w:rPr>
  </w:style>
  <w:style w:type="paragraph" w:styleId="Heading3">
    <w:name w:val="heading 3"/>
    <w:basedOn w:val="Normal"/>
    <w:next w:val="Normal"/>
    <w:qFormat/>
    <w:rsid w:val="00126079"/>
    <w:pPr>
      <w:keepNext/>
      <w:bidi/>
      <w:spacing w:line="360" w:lineRule="auto"/>
      <w:jc w:val="both"/>
      <w:outlineLvl w:val="2"/>
    </w:pPr>
    <w:rPr>
      <w:rFonts w:cs="David"/>
      <w:b/>
      <w:bCs/>
      <w:noProof/>
      <w:sz w:val="20"/>
      <w:lang w:eastAsia="he-IL"/>
    </w:rPr>
  </w:style>
  <w:style w:type="paragraph" w:styleId="Heading8">
    <w:name w:val="heading 8"/>
    <w:basedOn w:val="Normal"/>
    <w:next w:val="Normal"/>
    <w:qFormat/>
    <w:rsid w:val="00126079"/>
    <w:pPr>
      <w:bidi/>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C2B27"/>
    <w:pPr>
      <w:tabs>
        <w:tab w:val="center" w:pos="4153"/>
        <w:tab w:val="right" w:pos="8306"/>
      </w:tabs>
      <w:bidi/>
    </w:pPr>
    <w:rPr>
      <w:rFonts w:cs="David"/>
      <w:noProof/>
    </w:rPr>
  </w:style>
  <w:style w:type="table" w:styleId="TableGrid">
    <w:name w:val="Table Grid"/>
    <w:basedOn w:val="TableNormal"/>
    <w:rsid w:val="007C2B27"/>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ller4">
    <w:name w:val="Ruller4 תו"/>
    <w:link w:val="Ruller40"/>
    <w:locked/>
    <w:rsid w:val="00126079"/>
    <w:rPr>
      <w:rFonts w:ascii="Arial TUR" w:hAnsi="Arial TUR" w:cs="Arial TUR"/>
      <w:spacing w:val="10"/>
      <w:sz w:val="22"/>
      <w:szCs w:val="28"/>
      <w:lang w:val="en-US" w:eastAsia="en-US" w:bidi="he-IL"/>
    </w:rPr>
  </w:style>
  <w:style w:type="paragraph" w:customStyle="1" w:styleId="Ruller40">
    <w:name w:val="Ruller4"/>
    <w:basedOn w:val="Normal"/>
    <w:link w:val="Ruller4"/>
    <w:rsid w:val="00126079"/>
    <w:pPr>
      <w:tabs>
        <w:tab w:val="left" w:pos="800"/>
      </w:tabs>
      <w:overflowPunct w:val="0"/>
      <w:autoSpaceDE w:val="0"/>
      <w:autoSpaceDN w:val="0"/>
      <w:bidi/>
      <w:adjustRightInd w:val="0"/>
      <w:spacing w:line="360" w:lineRule="auto"/>
      <w:jc w:val="both"/>
    </w:pPr>
    <w:rPr>
      <w:rFonts w:ascii="Arial TUR" w:hAnsi="Arial TUR" w:cs="Arial TUR"/>
      <w:spacing w:val="10"/>
      <w:sz w:val="22"/>
      <w:szCs w:val="28"/>
    </w:rPr>
  </w:style>
  <w:style w:type="character" w:customStyle="1" w:styleId="Ruller5">
    <w:name w:val="Ruller5 תו"/>
    <w:link w:val="Ruller50"/>
    <w:locked/>
    <w:rsid w:val="00126079"/>
    <w:rPr>
      <w:rFonts w:ascii="Arial TUR" w:hAnsi="Arial TUR" w:cs="Arial TUR"/>
      <w:spacing w:val="10"/>
      <w:sz w:val="22"/>
      <w:szCs w:val="28"/>
      <w:lang w:val="en-US" w:eastAsia="en-US" w:bidi="he-IL"/>
    </w:rPr>
  </w:style>
  <w:style w:type="paragraph" w:customStyle="1" w:styleId="Ruller50">
    <w:name w:val="Ruller5"/>
    <w:basedOn w:val="Normal"/>
    <w:link w:val="Ruller5"/>
    <w:rsid w:val="00126079"/>
    <w:pPr>
      <w:overflowPunct w:val="0"/>
      <w:autoSpaceDE w:val="0"/>
      <w:autoSpaceDN w:val="0"/>
      <w:bidi/>
      <w:adjustRightInd w:val="0"/>
      <w:ind w:left="1642" w:right="1282"/>
      <w:jc w:val="both"/>
    </w:pPr>
    <w:rPr>
      <w:rFonts w:ascii="Arial TUR" w:hAnsi="Arial TUR" w:cs="Arial TUR"/>
      <w:spacing w:val="10"/>
      <w:sz w:val="22"/>
      <w:szCs w:val="28"/>
    </w:rPr>
  </w:style>
  <w:style w:type="character" w:customStyle="1" w:styleId="normal-h">
    <w:name w:val="normal-h"/>
    <w:rsid w:val="00126079"/>
    <w:rPr>
      <w:lang w:bidi="he-IL"/>
    </w:rPr>
  </w:style>
  <w:style w:type="paragraph" w:customStyle="1" w:styleId="normal-p">
    <w:name w:val="normal-p"/>
    <w:basedOn w:val="Normal"/>
    <w:rsid w:val="00126079"/>
    <w:pPr>
      <w:spacing w:before="100" w:beforeAutospacing="1" w:after="100" w:afterAutospacing="1"/>
    </w:pPr>
  </w:style>
  <w:style w:type="paragraph" w:styleId="BodyText">
    <w:name w:val="Body Text"/>
    <w:basedOn w:val="Normal"/>
    <w:rsid w:val="00126079"/>
    <w:pPr>
      <w:bidi/>
      <w:spacing w:after="120"/>
    </w:pPr>
    <w:rPr>
      <w:rFonts w:cs="David"/>
    </w:rPr>
  </w:style>
  <w:style w:type="character" w:styleId="Hyperlink">
    <w:name w:val="Hyperlink"/>
    <w:rsid w:val="00126079"/>
    <w:rPr>
      <w:rFonts w:ascii="Times New Roman" w:hAnsi="Times New Roman" w:cs="Times New Roman" w:hint="default"/>
      <w:color w:val="0000FF"/>
      <w:u w:val="single"/>
    </w:rPr>
  </w:style>
  <w:style w:type="paragraph" w:customStyle="1" w:styleId="ruller51">
    <w:name w:val="ruller5"/>
    <w:basedOn w:val="Normal"/>
    <w:rsid w:val="00126079"/>
    <w:pPr>
      <w:overflowPunct w:val="0"/>
      <w:autoSpaceDE w:val="0"/>
      <w:autoSpaceDN w:val="0"/>
      <w:bidi/>
      <w:ind w:left="1642" w:right="1282"/>
      <w:jc w:val="both"/>
    </w:pPr>
    <w:rPr>
      <w:rFonts w:ascii="Arial TUR" w:hAnsi="Arial TUR" w:cs="Arial TUR"/>
      <w:spacing w:val="10"/>
      <w:sz w:val="22"/>
      <w:szCs w:val="22"/>
    </w:rPr>
  </w:style>
  <w:style w:type="character" w:customStyle="1" w:styleId="default">
    <w:name w:val="default"/>
    <w:rsid w:val="00126079"/>
    <w:rPr>
      <w:rFonts w:ascii="Times New Roman" w:hAnsi="Times New Roman" w:cs="Times New Roman" w:hint="default"/>
      <w:sz w:val="26"/>
      <w:szCs w:val="26"/>
    </w:rPr>
  </w:style>
  <w:style w:type="paragraph" w:customStyle="1" w:styleId="P00">
    <w:name w:val="P00"/>
    <w:rsid w:val="00126079"/>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126079"/>
    <w:rPr>
      <w:rFonts w:ascii="Times New Roman" w:hAnsi="Times New Roman" w:cs="Times New Roman" w:hint="default"/>
      <w:sz w:val="32"/>
      <w:szCs w:val="32"/>
    </w:rPr>
  </w:style>
  <w:style w:type="paragraph" w:customStyle="1" w:styleId="P22">
    <w:name w:val="P22"/>
    <w:basedOn w:val="P00"/>
    <w:rsid w:val="00126079"/>
    <w:pPr>
      <w:tabs>
        <w:tab w:val="clear" w:pos="624"/>
        <w:tab w:val="clear" w:pos="1021"/>
      </w:tabs>
      <w:ind w:right="1021"/>
    </w:pPr>
  </w:style>
  <w:style w:type="paragraph" w:customStyle="1" w:styleId="P33">
    <w:name w:val="P33"/>
    <w:basedOn w:val="P00"/>
    <w:rsid w:val="00126079"/>
    <w:pPr>
      <w:tabs>
        <w:tab w:val="clear" w:pos="624"/>
        <w:tab w:val="clear" w:pos="1021"/>
        <w:tab w:val="clear" w:pos="1474"/>
      </w:tabs>
      <w:ind w:right="1474"/>
    </w:pPr>
  </w:style>
  <w:style w:type="paragraph" w:customStyle="1" w:styleId="a">
    <w:name w:val="כללי"/>
    <w:basedOn w:val="Normal"/>
    <w:rsid w:val="00126079"/>
    <w:pPr>
      <w:overflowPunct w:val="0"/>
      <w:autoSpaceDE w:val="0"/>
      <w:autoSpaceDN w:val="0"/>
      <w:bidi/>
      <w:adjustRightInd w:val="0"/>
      <w:spacing w:after="240" w:line="280" w:lineRule="exact"/>
      <w:ind w:firstLine="284"/>
      <w:jc w:val="both"/>
    </w:pPr>
    <w:rPr>
      <w:rFonts w:cs="FrankRuehl"/>
      <w:sz w:val="20"/>
      <w:lang w:eastAsia="he-IL"/>
    </w:rPr>
  </w:style>
  <w:style w:type="paragraph" w:customStyle="1" w:styleId="a0">
    <w:name w:val="ציטוט"/>
    <w:basedOn w:val="a"/>
    <w:rsid w:val="00126079"/>
    <w:pPr>
      <w:ind w:left="454" w:right="454" w:firstLine="0"/>
    </w:pPr>
  </w:style>
  <w:style w:type="paragraph" w:styleId="Footer">
    <w:name w:val="footer"/>
    <w:basedOn w:val="Normal"/>
    <w:rsid w:val="004A0A12"/>
    <w:pPr>
      <w:tabs>
        <w:tab w:val="center" w:pos="4153"/>
        <w:tab w:val="right" w:pos="8306"/>
      </w:tabs>
    </w:pPr>
  </w:style>
  <w:style w:type="character" w:styleId="PageNumber">
    <w:name w:val="page number"/>
    <w:basedOn w:val="DefaultParagraphFont"/>
    <w:rsid w:val="004A0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357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51.d" TargetMode="External"/><Relationship Id="rId21" Type="http://schemas.openxmlformats.org/officeDocument/2006/relationships/hyperlink" Target="http://www.nevo.co.il/law/70387" TargetMode="External"/><Relationship Id="rId42" Type="http://schemas.openxmlformats.org/officeDocument/2006/relationships/hyperlink" Target="http://www.nevo.co.il/law/98569" TargetMode="External"/><Relationship Id="rId47" Type="http://schemas.openxmlformats.org/officeDocument/2006/relationships/hyperlink" Target="http://www.nevo.co.il/case/2246506" TargetMode="External"/><Relationship Id="rId63" Type="http://schemas.openxmlformats.org/officeDocument/2006/relationships/hyperlink" Target="http://www.nevo.co.il/case/6129410" TargetMode="External"/><Relationship Id="rId68" Type="http://schemas.openxmlformats.org/officeDocument/2006/relationships/hyperlink" Target="http://www.nevo.co.il/case/6244821" TargetMode="External"/><Relationship Id="rId84" Type="http://schemas.openxmlformats.org/officeDocument/2006/relationships/hyperlink" Target="http://www.nevo.co.il/law/72507" TargetMode="External"/><Relationship Id="rId89" Type="http://schemas.openxmlformats.org/officeDocument/2006/relationships/hyperlink" Target="http://www.nevo.co.il/law/72507" TargetMode="External"/><Relationship Id="rId16" Type="http://schemas.openxmlformats.org/officeDocument/2006/relationships/hyperlink" Target="http://www.nevo.co.il/law/72507/3.a.6.a" TargetMode="External"/><Relationship Id="rId107" Type="http://schemas.openxmlformats.org/officeDocument/2006/relationships/footer" Target="footer2.xml"/><Relationship Id="rId11" Type="http://schemas.openxmlformats.org/officeDocument/2006/relationships/hyperlink" Target="http://www.nevo.co.il/law/70301/351.d" TargetMode="External"/><Relationship Id="rId32" Type="http://schemas.openxmlformats.org/officeDocument/2006/relationships/hyperlink" Target="http://www.nevo.co.il/law/98569" TargetMode="External"/><Relationship Id="rId37" Type="http://schemas.openxmlformats.org/officeDocument/2006/relationships/hyperlink" Target="http://www.nevo.co.il/case/17921861" TargetMode="External"/><Relationship Id="rId53" Type="http://schemas.openxmlformats.org/officeDocument/2006/relationships/hyperlink" Target="http://www.nevo.co.il/law/98569/57" TargetMode="External"/><Relationship Id="rId58" Type="http://schemas.openxmlformats.org/officeDocument/2006/relationships/hyperlink" Target="http://www.nevo.co.il/case/5739234" TargetMode="External"/><Relationship Id="rId74" Type="http://schemas.openxmlformats.org/officeDocument/2006/relationships/hyperlink" Target="http://www.nevo.co.il/case/5676920" TargetMode="External"/><Relationship Id="rId79" Type="http://schemas.openxmlformats.org/officeDocument/2006/relationships/hyperlink" Target="http://www.nevo.co.il/case/5873432" TargetMode="External"/><Relationship Id="rId102" Type="http://schemas.openxmlformats.org/officeDocument/2006/relationships/hyperlink" Target="http://www.nevo.co.il/law/70301/351.d" TargetMode="External"/><Relationship Id="rId5" Type="http://schemas.openxmlformats.org/officeDocument/2006/relationships/footnotes" Target="footnotes.xml"/><Relationship Id="rId90" Type="http://schemas.openxmlformats.org/officeDocument/2006/relationships/hyperlink" Target="http://www.nevo.co.il/law/70301/348.b" TargetMode="External"/><Relationship Id="rId95" Type="http://schemas.openxmlformats.org/officeDocument/2006/relationships/hyperlink" Target="http://www.nevo.co.il/law/70301/351.d" TargetMode="External"/><Relationship Id="rId22" Type="http://schemas.openxmlformats.org/officeDocument/2006/relationships/hyperlink" Target="http://www.nevo.co.il/law/70387/9" TargetMode="External"/><Relationship Id="rId27" Type="http://schemas.openxmlformats.org/officeDocument/2006/relationships/hyperlink" Target="http://www.nevo.co.il/law/72507/3.a.6.a" TargetMode="External"/><Relationship Id="rId43" Type="http://schemas.openxmlformats.org/officeDocument/2006/relationships/hyperlink" Target="http://www.nevo.co.il/case/6241021" TargetMode="External"/><Relationship Id="rId48" Type="http://schemas.openxmlformats.org/officeDocument/2006/relationships/hyperlink" Target="http://www.nevo.co.il/case/17916801" TargetMode="External"/><Relationship Id="rId64" Type="http://schemas.openxmlformats.org/officeDocument/2006/relationships/hyperlink" Target="http://www.nevo.co.il/case/6198659" TargetMode="External"/><Relationship Id="rId69" Type="http://schemas.openxmlformats.org/officeDocument/2006/relationships/hyperlink" Target="http://www.nevo.co.il/case/5699682" TargetMode="External"/><Relationship Id="rId80" Type="http://schemas.openxmlformats.org/officeDocument/2006/relationships/hyperlink" Target="http://www.nevo.co.il/case/6203267" TargetMode="External"/><Relationship Id="rId85" Type="http://schemas.openxmlformats.org/officeDocument/2006/relationships/hyperlink" Target="http://www.nevo.co.il/case/6047124" TargetMode="External"/><Relationship Id="rId12" Type="http://schemas.openxmlformats.org/officeDocument/2006/relationships/hyperlink" Target="http://www.nevo.co.il/law/72507" TargetMode="External"/><Relationship Id="rId17" Type="http://schemas.openxmlformats.org/officeDocument/2006/relationships/hyperlink" Target="http://www.nevo.co.il/law/98569" TargetMode="External"/><Relationship Id="rId33" Type="http://schemas.openxmlformats.org/officeDocument/2006/relationships/hyperlink" Target="http://www.nevo.co.il/case/6151033" TargetMode="External"/><Relationship Id="rId38" Type="http://schemas.openxmlformats.org/officeDocument/2006/relationships/hyperlink" Target="http://www.nevo.co.il/case/17946334" TargetMode="External"/><Relationship Id="rId59" Type="http://schemas.openxmlformats.org/officeDocument/2006/relationships/hyperlink" Target="http://www.nevo.co.il/case/6240751" TargetMode="External"/><Relationship Id="rId103" Type="http://schemas.openxmlformats.org/officeDocument/2006/relationships/hyperlink" Target="http://www.nevo.co.il/law/70301" TargetMode="External"/><Relationship Id="rId108" Type="http://schemas.openxmlformats.org/officeDocument/2006/relationships/fontTable" Target="fontTable.xml"/><Relationship Id="rId54" Type="http://schemas.openxmlformats.org/officeDocument/2006/relationships/hyperlink" Target="http://www.nevo.co.il/law/98569" TargetMode="External"/><Relationship Id="rId70" Type="http://schemas.openxmlformats.org/officeDocument/2006/relationships/hyperlink" Target="http://www.nevo.co.il/case/6062129" TargetMode="External"/><Relationship Id="rId75" Type="http://schemas.openxmlformats.org/officeDocument/2006/relationships/hyperlink" Target="http://www.nevo.co.il/case/6080936" TargetMode="External"/><Relationship Id="rId91" Type="http://schemas.openxmlformats.org/officeDocument/2006/relationships/hyperlink" Target="http://www.nevo.co.il/law/70301/351.c.2" TargetMode="External"/><Relationship Id="rId96"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2507/3.a.4" TargetMode="External"/><Relationship Id="rId23" Type="http://schemas.openxmlformats.org/officeDocument/2006/relationships/hyperlink" Target="http://www.nevo.co.il/law/70301/348.b" TargetMode="External"/><Relationship Id="rId28" Type="http://schemas.openxmlformats.org/officeDocument/2006/relationships/hyperlink" Target="http://www.nevo.co.il/law/72507" TargetMode="External"/><Relationship Id="rId36" Type="http://schemas.openxmlformats.org/officeDocument/2006/relationships/hyperlink" Target="http://www.nevo.co.il/law/98569" TargetMode="External"/><Relationship Id="rId49" Type="http://schemas.openxmlformats.org/officeDocument/2006/relationships/hyperlink" Target="http://www.nevo.co.il/case/5699682" TargetMode="External"/><Relationship Id="rId57" Type="http://schemas.openxmlformats.org/officeDocument/2006/relationships/hyperlink" Target="http://www.nevo.co.il/case/17932886" TargetMode="External"/><Relationship Id="rId106" Type="http://schemas.openxmlformats.org/officeDocument/2006/relationships/footer" Target="footer1.xml"/><Relationship Id="rId10" Type="http://schemas.openxmlformats.org/officeDocument/2006/relationships/hyperlink" Target="http://www.nevo.co.il/law/70301/351.c.2" TargetMode="External"/><Relationship Id="rId31" Type="http://schemas.openxmlformats.org/officeDocument/2006/relationships/hyperlink" Target="http://www.nevo.co.il/case/17918606" TargetMode="External"/><Relationship Id="rId44" Type="http://schemas.openxmlformats.org/officeDocument/2006/relationships/hyperlink" Target="http://www.nevo.co.il/law/70387/9" TargetMode="External"/><Relationship Id="rId52" Type="http://schemas.openxmlformats.org/officeDocument/2006/relationships/hyperlink" Target="http://www.nevo.co.il/case/5984201" TargetMode="External"/><Relationship Id="rId60" Type="http://schemas.openxmlformats.org/officeDocument/2006/relationships/hyperlink" Target="http://www.nevo.co.il/case/6240751" TargetMode="External"/><Relationship Id="rId65" Type="http://schemas.openxmlformats.org/officeDocument/2006/relationships/hyperlink" Target="http://www.nevo.co.il/case/5816508" TargetMode="External"/><Relationship Id="rId73" Type="http://schemas.openxmlformats.org/officeDocument/2006/relationships/hyperlink" Target="http://www.nevo.co.il/case/17941097" TargetMode="External"/><Relationship Id="rId78" Type="http://schemas.openxmlformats.org/officeDocument/2006/relationships/hyperlink" Target="http://www.nevo.co.il/case/17929053" TargetMode="External"/><Relationship Id="rId81" Type="http://schemas.openxmlformats.org/officeDocument/2006/relationships/hyperlink" Target="http://www.nevo.co.il/law/70301/351.d" TargetMode="External"/><Relationship Id="rId86" Type="http://schemas.openxmlformats.org/officeDocument/2006/relationships/hyperlink" Target="http://www.nevo.co.il/case/6080936" TargetMode="External"/><Relationship Id="rId94" Type="http://schemas.openxmlformats.org/officeDocument/2006/relationships/hyperlink" Target="http://www.nevo.co.il/law/72507"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2507" TargetMode="External"/><Relationship Id="rId4" Type="http://schemas.openxmlformats.org/officeDocument/2006/relationships/webSettings" Target="webSettings.xml"/><Relationship Id="rId9" Type="http://schemas.openxmlformats.org/officeDocument/2006/relationships/hyperlink" Target="http://www.nevo.co.il/law/70301/348.f" TargetMode="External"/><Relationship Id="rId13" Type="http://schemas.openxmlformats.org/officeDocument/2006/relationships/hyperlink" Target="http://www.nevo.co.il/law/72507/3" TargetMode="External"/><Relationship Id="rId18" Type="http://schemas.openxmlformats.org/officeDocument/2006/relationships/hyperlink" Target="http://www.nevo.co.il/law/98569/53" TargetMode="External"/><Relationship Id="rId39" Type="http://schemas.openxmlformats.org/officeDocument/2006/relationships/hyperlink" Target="http://www.nevo.co.il/case/5758600" TargetMode="External"/><Relationship Id="rId109" Type="http://schemas.openxmlformats.org/officeDocument/2006/relationships/theme" Target="theme/theme1.xml"/><Relationship Id="rId34" Type="http://schemas.openxmlformats.org/officeDocument/2006/relationships/hyperlink" Target="http://www.nevo.co.il/case/5758600" TargetMode="External"/><Relationship Id="rId50" Type="http://schemas.openxmlformats.org/officeDocument/2006/relationships/hyperlink" Target="http://www.nevo.co.il/law/98569/57" TargetMode="External"/><Relationship Id="rId55" Type="http://schemas.openxmlformats.org/officeDocument/2006/relationships/hyperlink" Target="http://www.nevo.co.il/case/6241437" TargetMode="External"/><Relationship Id="rId76" Type="http://schemas.openxmlformats.org/officeDocument/2006/relationships/hyperlink" Target="http://www.nevo.co.il/case/6229449" TargetMode="External"/><Relationship Id="rId97" Type="http://schemas.openxmlformats.org/officeDocument/2006/relationships/hyperlink" Target="http://www.nevo.co.il/law/70301/348.b" TargetMode="External"/><Relationship Id="rId104" Type="http://schemas.openxmlformats.org/officeDocument/2006/relationships/header" Target="header1.xml"/><Relationship Id="rId7" Type="http://schemas.openxmlformats.org/officeDocument/2006/relationships/hyperlink" Target="http://www.nevo.co.il/law/70301" TargetMode="External"/><Relationship Id="rId71" Type="http://schemas.openxmlformats.org/officeDocument/2006/relationships/hyperlink" Target="http://www.nevo.co.il/case/6232497"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98569/53" TargetMode="External"/><Relationship Id="rId24" Type="http://schemas.openxmlformats.org/officeDocument/2006/relationships/hyperlink" Target="http://www.nevo.co.il/law/70301/351.c.2" TargetMode="External"/><Relationship Id="rId40" Type="http://schemas.openxmlformats.org/officeDocument/2006/relationships/hyperlink" Target="http://www.nevo.co.il/case/6241043" TargetMode="External"/><Relationship Id="rId45" Type="http://schemas.openxmlformats.org/officeDocument/2006/relationships/hyperlink" Target="http://www.nevo.co.il/law/70387" TargetMode="External"/><Relationship Id="rId66" Type="http://schemas.openxmlformats.org/officeDocument/2006/relationships/hyperlink" Target="http://www.nevo.co.il/case/5816508" TargetMode="External"/><Relationship Id="rId87" Type="http://schemas.openxmlformats.org/officeDocument/2006/relationships/hyperlink" Target="http://www.nevo.co.il/law/72507/3.a.4" TargetMode="External"/><Relationship Id="rId61" Type="http://schemas.openxmlformats.org/officeDocument/2006/relationships/hyperlink" Target="http://www.nevo.co.il/case/6198659" TargetMode="External"/><Relationship Id="rId82" Type="http://schemas.openxmlformats.org/officeDocument/2006/relationships/hyperlink" Target="http://www.nevo.co.il/law/70301" TargetMode="External"/><Relationship Id="rId19" Type="http://schemas.openxmlformats.org/officeDocument/2006/relationships/hyperlink" Target="http://www.nevo.co.il/law/98569/54a.b" TargetMode="External"/><Relationship Id="rId14" Type="http://schemas.openxmlformats.org/officeDocument/2006/relationships/hyperlink" Target="http://www.nevo.co.il/law/72507/3.a.3" TargetMode="External"/><Relationship Id="rId30" Type="http://schemas.openxmlformats.org/officeDocument/2006/relationships/hyperlink" Target="http://www.nevo.co.il/law/98569" TargetMode="External"/><Relationship Id="rId35" Type="http://schemas.openxmlformats.org/officeDocument/2006/relationships/hyperlink" Target="http://www.nevo.co.il/law/98569/54a.b" TargetMode="External"/><Relationship Id="rId56" Type="http://schemas.openxmlformats.org/officeDocument/2006/relationships/hyperlink" Target="http://www.nevo.co.il/case/17935849" TargetMode="External"/><Relationship Id="rId77" Type="http://schemas.openxmlformats.org/officeDocument/2006/relationships/hyperlink" Target="http://www.nevo.co.il/case/5729928" TargetMode="External"/><Relationship Id="rId100" Type="http://schemas.openxmlformats.org/officeDocument/2006/relationships/hyperlink" Target="http://www.nevo.co.il/law/72507/3.a.6.a" TargetMode="External"/><Relationship Id="rId105" Type="http://schemas.openxmlformats.org/officeDocument/2006/relationships/header" Target="header2.xml"/><Relationship Id="rId8" Type="http://schemas.openxmlformats.org/officeDocument/2006/relationships/hyperlink" Target="http://www.nevo.co.il/law/70301/348.b" TargetMode="External"/><Relationship Id="rId51" Type="http://schemas.openxmlformats.org/officeDocument/2006/relationships/hyperlink" Target="http://www.nevo.co.il/law/98569" TargetMode="External"/><Relationship Id="rId72" Type="http://schemas.openxmlformats.org/officeDocument/2006/relationships/hyperlink" Target="http://www.nevo.co.il/law/70301/348.f" TargetMode="External"/><Relationship Id="rId93" Type="http://schemas.openxmlformats.org/officeDocument/2006/relationships/hyperlink" Target="http://www.nevo.co.il/law/72507/3.a.6.a" TargetMode="External"/><Relationship Id="rId98" Type="http://schemas.openxmlformats.org/officeDocument/2006/relationships/hyperlink" Target="http://www.nevo.co.il/law/70301/351.c.2" TargetMode="External"/><Relationship Id="rId3" Type="http://schemas.openxmlformats.org/officeDocument/2006/relationships/settings" Target="settings.xml"/><Relationship Id="rId25" Type="http://schemas.openxmlformats.org/officeDocument/2006/relationships/hyperlink" Target="http://www.nevo.co.il/law/70301" TargetMode="External"/><Relationship Id="rId46" Type="http://schemas.openxmlformats.org/officeDocument/2006/relationships/hyperlink" Target="http://www.nevo.co.il/case/5894324" TargetMode="External"/><Relationship Id="rId67" Type="http://schemas.openxmlformats.org/officeDocument/2006/relationships/hyperlink" Target="http://www.nevo.co.il/case/6247581" TargetMode="External"/><Relationship Id="rId20" Type="http://schemas.openxmlformats.org/officeDocument/2006/relationships/hyperlink" Target="http://www.nevo.co.il/law/98569/57" TargetMode="External"/><Relationship Id="rId41" Type="http://schemas.openxmlformats.org/officeDocument/2006/relationships/hyperlink" Target="http://www.nevo.co.il/case/6241285" TargetMode="External"/><Relationship Id="rId62" Type="http://schemas.openxmlformats.org/officeDocument/2006/relationships/hyperlink" Target="http://www.nevo.co.il/case/6115118" TargetMode="External"/><Relationship Id="rId83" Type="http://schemas.openxmlformats.org/officeDocument/2006/relationships/hyperlink" Target="http://www.nevo.co.il/law/72507/3" TargetMode="External"/><Relationship Id="rId88" Type="http://schemas.openxmlformats.org/officeDocument/2006/relationships/hyperlink" Target="http://www.nevo.co.il/law/72507/3.a.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21706</Words>
  <Characters>123725</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145141</CharactersWithSpaces>
  <SharedDoc>false</SharedDoc>
  <HLinks>
    <vt:vector size="582" baseType="variant">
      <vt:variant>
        <vt:i4>7995492</vt:i4>
      </vt:variant>
      <vt:variant>
        <vt:i4>288</vt:i4>
      </vt:variant>
      <vt:variant>
        <vt:i4>0</vt:i4>
      </vt:variant>
      <vt:variant>
        <vt:i4>5</vt:i4>
      </vt:variant>
      <vt:variant>
        <vt:lpwstr>http://www.nevo.co.il/law/70301</vt:lpwstr>
      </vt:variant>
      <vt:variant>
        <vt:lpwstr/>
      </vt:variant>
      <vt:variant>
        <vt:i4>5111895</vt:i4>
      </vt:variant>
      <vt:variant>
        <vt:i4>285</vt:i4>
      </vt:variant>
      <vt:variant>
        <vt:i4>0</vt:i4>
      </vt:variant>
      <vt:variant>
        <vt:i4>5</vt:i4>
      </vt:variant>
      <vt:variant>
        <vt:lpwstr>http://www.nevo.co.il/law/70301/351.d</vt:lpwstr>
      </vt:variant>
      <vt:variant>
        <vt:lpwstr/>
      </vt:variant>
      <vt:variant>
        <vt:i4>7864418</vt:i4>
      </vt:variant>
      <vt:variant>
        <vt:i4>282</vt:i4>
      </vt:variant>
      <vt:variant>
        <vt:i4>0</vt:i4>
      </vt:variant>
      <vt:variant>
        <vt:i4>5</vt:i4>
      </vt:variant>
      <vt:variant>
        <vt:lpwstr>http://www.nevo.co.il/law/72507</vt:lpwstr>
      </vt:variant>
      <vt:variant>
        <vt:lpwstr/>
      </vt:variant>
      <vt:variant>
        <vt:i4>7929905</vt:i4>
      </vt:variant>
      <vt:variant>
        <vt:i4>279</vt:i4>
      </vt:variant>
      <vt:variant>
        <vt:i4>0</vt:i4>
      </vt:variant>
      <vt:variant>
        <vt:i4>5</vt:i4>
      </vt:variant>
      <vt:variant>
        <vt:lpwstr>http://www.nevo.co.il/law/72507/3.a.6.a</vt:lpwstr>
      </vt:variant>
      <vt:variant>
        <vt:lpwstr/>
      </vt:variant>
      <vt:variant>
        <vt:i4>7995492</vt:i4>
      </vt:variant>
      <vt:variant>
        <vt:i4>276</vt:i4>
      </vt:variant>
      <vt:variant>
        <vt:i4>0</vt:i4>
      </vt:variant>
      <vt:variant>
        <vt:i4>5</vt:i4>
      </vt:variant>
      <vt:variant>
        <vt:lpwstr>http://www.nevo.co.il/law/70301</vt:lpwstr>
      </vt:variant>
      <vt:variant>
        <vt:lpwstr/>
      </vt:variant>
      <vt:variant>
        <vt:i4>6291508</vt:i4>
      </vt:variant>
      <vt:variant>
        <vt:i4>273</vt:i4>
      </vt:variant>
      <vt:variant>
        <vt:i4>0</vt:i4>
      </vt:variant>
      <vt:variant>
        <vt:i4>5</vt:i4>
      </vt:variant>
      <vt:variant>
        <vt:lpwstr>http://www.nevo.co.il/law/70301/351.c.2</vt:lpwstr>
      </vt:variant>
      <vt:variant>
        <vt:lpwstr/>
      </vt:variant>
      <vt:variant>
        <vt:i4>5177438</vt:i4>
      </vt:variant>
      <vt:variant>
        <vt:i4>270</vt:i4>
      </vt:variant>
      <vt:variant>
        <vt:i4>0</vt:i4>
      </vt:variant>
      <vt:variant>
        <vt:i4>5</vt:i4>
      </vt:variant>
      <vt:variant>
        <vt:lpwstr>http://www.nevo.co.il/law/70301/348.b</vt:lpwstr>
      </vt:variant>
      <vt:variant>
        <vt:lpwstr/>
      </vt:variant>
      <vt:variant>
        <vt:i4>7995492</vt:i4>
      </vt:variant>
      <vt:variant>
        <vt:i4>267</vt:i4>
      </vt:variant>
      <vt:variant>
        <vt:i4>0</vt:i4>
      </vt:variant>
      <vt:variant>
        <vt:i4>5</vt:i4>
      </vt:variant>
      <vt:variant>
        <vt:lpwstr>http://www.nevo.co.il/law/70301</vt:lpwstr>
      </vt:variant>
      <vt:variant>
        <vt:lpwstr/>
      </vt:variant>
      <vt:variant>
        <vt:i4>5111895</vt:i4>
      </vt:variant>
      <vt:variant>
        <vt:i4>264</vt:i4>
      </vt:variant>
      <vt:variant>
        <vt:i4>0</vt:i4>
      </vt:variant>
      <vt:variant>
        <vt:i4>5</vt:i4>
      </vt:variant>
      <vt:variant>
        <vt:lpwstr>http://www.nevo.co.il/law/70301/351.d</vt:lpwstr>
      </vt:variant>
      <vt:variant>
        <vt:lpwstr/>
      </vt:variant>
      <vt:variant>
        <vt:i4>7864418</vt:i4>
      </vt:variant>
      <vt:variant>
        <vt:i4>261</vt:i4>
      </vt:variant>
      <vt:variant>
        <vt:i4>0</vt:i4>
      </vt:variant>
      <vt:variant>
        <vt:i4>5</vt:i4>
      </vt:variant>
      <vt:variant>
        <vt:lpwstr>http://www.nevo.co.il/law/72507</vt:lpwstr>
      </vt:variant>
      <vt:variant>
        <vt:lpwstr/>
      </vt:variant>
      <vt:variant>
        <vt:i4>7929905</vt:i4>
      </vt:variant>
      <vt:variant>
        <vt:i4>258</vt:i4>
      </vt:variant>
      <vt:variant>
        <vt:i4>0</vt:i4>
      </vt:variant>
      <vt:variant>
        <vt:i4>5</vt:i4>
      </vt:variant>
      <vt:variant>
        <vt:lpwstr>http://www.nevo.co.il/law/72507/3.a.6.a</vt:lpwstr>
      </vt:variant>
      <vt:variant>
        <vt:lpwstr/>
      </vt:variant>
      <vt:variant>
        <vt:i4>7995492</vt:i4>
      </vt:variant>
      <vt:variant>
        <vt:i4>255</vt:i4>
      </vt:variant>
      <vt:variant>
        <vt:i4>0</vt:i4>
      </vt:variant>
      <vt:variant>
        <vt:i4>5</vt:i4>
      </vt:variant>
      <vt:variant>
        <vt:lpwstr>http://www.nevo.co.il/law/70301</vt:lpwstr>
      </vt:variant>
      <vt:variant>
        <vt:lpwstr/>
      </vt:variant>
      <vt:variant>
        <vt:i4>6291508</vt:i4>
      </vt:variant>
      <vt:variant>
        <vt:i4>252</vt:i4>
      </vt:variant>
      <vt:variant>
        <vt:i4>0</vt:i4>
      </vt:variant>
      <vt:variant>
        <vt:i4>5</vt:i4>
      </vt:variant>
      <vt:variant>
        <vt:lpwstr>http://www.nevo.co.il/law/70301/351.c.2</vt:lpwstr>
      </vt:variant>
      <vt:variant>
        <vt:lpwstr/>
      </vt:variant>
      <vt:variant>
        <vt:i4>5177438</vt:i4>
      </vt:variant>
      <vt:variant>
        <vt:i4>249</vt:i4>
      </vt:variant>
      <vt:variant>
        <vt:i4>0</vt:i4>
      </vt:variant>
      <vt:variant>
        <vt:i4>5</vt:i4>
      </vt:variant>
      <vt:variant>
        <vt:lpwstr>http://www.nevo.co.il/law/70301/348.b</vt:lpwstr>
      </vt:variant>
      <vt:variant>
        <vt:lpwstr/>
      </vt:variant>
      <vt:variant>
        <vt:i4>7864418</vt:i4>
      </vt:variant>
      <vt:variant>
        <vt:i4>246</vt:i4>
      </vt:variant>
      <vt:variant>
        <vt:i4>0</vt:i4>
      </vt:variant>
      <vt:variant>
        <vt:i4>5</vt:i4>
      </vt:variant>
      <vt:variant>
        <vt:lpwstr>http://www.nevo.co.il/law/72507</vt:lpwstr>
      </vt:variant>
      <vt:variant>
        <vt:lpwstr/>
      </vt:variant>
      <vt:variant>
        <vt:i4>5701639</vt:i4>
      </vt:variant>
      <vt:variant>
        <vt:i4>243</vt:i4>
      </vt:variant>
      <vt:variant>
        <vt:i4>0</vt:i4>
      </vt:variant>
      <vt:variant>
        <vt:i4>5</vt:i4>
      </vt:variant>
      <vt:variant>
        <vt:lpwstr>http://www.nevo.co.il/law/72507/3.a.3</vt:lpwstr>
      </vt:variant>
      <vt:variant>
        <vt:lpwstr/>
      </vt:variant>
      <vt:variant>
        <vt:i4>5701639</vt:i4>
      </vt:variant>
      <vt:variant>
        <vt:i4>240</vt:i4>
      </vt:variant>
      <vt:variant>
        <vt:i4>0</vt:i4>
      </vt:variant>
      <vt:variant>
        <vt:i4>5</vt:i4>
      </vt:variant>
      <vt:variant>
        <vt:lpwstr>http://www.nevo.co.il/law/72507/3.a.4</vt:lpwstr>
      </vt:variant>
      <vt:variant>
        <vt:lpwstr/>
      </vt:variant>
      <vt:variant>
        <vt:i4>3211383</vt:i4>
      </vt:variant>
      <vt:variant>
        <vt:i4>237</vt:i4>
      </vt:variant>
      <vt:variant>
        <vt:i4>0</vt:i4>
      </vt:variant>
      <vt:variant>
        <vt:i4>5</vt:i4>
      </vt:variant>
      <vt:variant>
        <vt:lpwstr>http://www.nevo.co.il/case/6080936</vt:lpwstr>
      </vt:variant>
      <vt:variant>
        <vt:lpwstr/>
      </vt:variant>
      <vt:variant>
        <vt:i4>3604593</vt:i4>
      </vt:variant>
      <vt:variant>
        <vt:i4>234</vt:i4>
      </vt:variant>
      <vt:variant>
        <vt:i4>0</vt:i4>
      </vt:variant>
      <vt:variant>
        <vt:i4>5</vt:i4>
      </vt:variant>
      <vt:variant>
        <vt:lpwstr>http://www.nevo.co.il/case/6047124</vt:lpwstr>
      </vt:variant>
      <vt:variant>
        <vt:lpwstr/>
      </vt:variant>
      <vt:variant>
        <vt:i4>7864418</vt:i4>
      </vt:variant>
      <vt:variant>
        <vt:i4>231</vt:i4>
      </vt:variant>
      <vt:variant>
        <vt:i4>0</vt:i4>
      </vt:variant>
      <vt:variant>
        <vt:i4>5</vt:i4>
      </vt:variant>
      <vt:variant>
        <vt:lpwstr>http://www.nevo.co.il/law/72507</vt:lpwstr>
      </vt:variant>
      <vt:variant>
        <vt:lpwstr/>
      </vt:variant>
      <vt:variant>
        <vt:i4>5701717</vt:i4>
      </vt:variant>
      <vt:variant>
        <vt:i4>228</vt:i4>
      </vt:variant>
      <vt:variant>
        <vt:i4>0</vt:i4>
      </vt:variant>
      <vt:variant>
        <vt:i4>5</vt:i4>
      </vt:variant>
      <vt:variant>
        <vt:lpwstr>http://www.nevo.co.il/law/72507/3</vt:lpwstr>
      </vt:variant>
      <vt:variant>
        <vt:lpwstr/>
      </vt:variant>
      <vt:variant>
        <vt:i4>7995492</vt:i4>
      </vt:variant>
      <vt:variant>
        <vt:i4>225</vt:i4>
      </vt:variant>
      <vt:variant>
        <vt:i4>0</vt:i4>
      </vt:variant>
      <vt:variant>
        <vt:i4>5</vt:i4>
      </vt:variant>
      <vt:variant>
        <vt:lpwstr>http://www.nevo.co.il/law/70301</vt:lpwstr>
      </vt:variant>
      <vt:variant>
        <vt:lpwstr/>
      </vt:variant>
      <vt:variant>
        <vt:i4>5111895</vt:i4>
      </vt:variant>
      <vt:variant>
        <vt:i4>222</vt:i4>
      </vt:variant>
      <vt:variant>
        <vt:i4>0</vt:i4>
      </vt:variant>
      <vt:variant>
        <vt:i4>5</vt:i4>
      </vt:variant>
      <vt:variant>
        <vt:lpwstr>http://www.nevo.co.il/law/70301/351.d</vt:lpwstr>
      </vt:variant>
      <vt:variant>
        <vt:lpwstr/>
      </vt:variant>
      <vt:variant>
        <vt:i4>3342451</vt:i4>
      </vt:variant>
      <vt:variant>
        <vt:i4>219</vt:i4>
      </vt:variant>
      <vt:variant>
        <vt:i4>0</vt:i4>
      </vt:variant>
      <vt:variant>
        <vt:i4>5</vt:i4>
      </vt:variant>
      <vt:variant>
        <vt:lpwstr>http://www.nevo.co.il/case/6203267</vt:lpwstr>
      </vt:variant>
      <vt:variant>
        <vt:lpwstr/>
      </vt:variant>
      <vt:variant>
        <vt:i4>3407996</vt:i4>
      </vt:variant>
      <vt:variant>
        <vt:i4>216</vt:i4>
      </vt:variant>
      <vt:variant>
        <vt:i4>0</vt:i4>
      </vt:variant>
      <vt:variant>
        <vt:i4>5</vt:i4>
      </vt:variant>
      <vt:variant>
        <vt:lpwstr>http://www.nevo.co.il/case/5873432</vt:lpwstr>
      </vt:variant>
      <vt:variant>
        <vt:lpwstr/>
      </vt:variant>
      <vt:variant>
        <vt:i4>3407985</vt:i4>
      </vt:variant>
      <vt:variant>
        <vt:i4>213</vt:i4>
      </vt:variant>
      <vt:variant>
        <vt:i4>0</vt:i4>
      </vt:variant>
      <vt:variant>
        <vt:i4>5</vt:i4>
      </vt:variant>
      <vt:variant>
        <vt:lpwstr>http://www.nevo.co.il/case/17929053</vt:lpwstr>
      </vt:variant>
      <vt:variant>
        <vt:lpwstr/>
      </vt:variant>
      <vt:variant>
        <vt:i4>3539064</vt:i4>
      </vt:variant>
      <vt:variant>
        <vt:i4>210</vt:i4>
      </vt:variant>
      <vt:variant>
        <vt:i4>0</vt:i4>
      </vt:variant>
      <vt:variant>
        <vt:i4>5</vt:i4>
      </vt:variant>
      <vt:variant>
        <vt:lpwstr>http://www.nevo.co.il/case/5729928</vt:lpwstr>
      </vt:variant>
      <vt:variant>
        <vt:lpwstr/>
      </vt:variant>
      <vt:variant>
        <vt:i4>3735675</vt:i4>
      </vt:variant>
      <vt:variant>
        <vt:i4>207</vt:i4>
      </vt:variant>
      <vt:variant>
        <vt:i4>0</vt:i4>
      </vt:variant>
      <vt:variant>
        <vt:i4>5</vt:i4>
      </vt:variant>
      <vt:variant>
        <vt:lpwstr>http://www.nevo.co.il/case/6229449</vt:lpwstr>
      </vt:variant>
      <vt:variant>
        <vt:lpwstr/>
      </vt:variant>
      <vt:variant>
        <vt:i4>3211383</vt:i4>
      </vt:variant>
      <vt:variant>
        <vt:i4>204</vt:i4>
      </vt:variant>
      <vt:variant>
        <vt:i4>0</vt:i4>
      </vt:variant>
      <vt:variant>
        <vt:i4>5</vt:i4>
      </vt:variant>
      <vt:variant>
        <vt:lpwstr>http://www.nevo.co.il/case/6080936</vt:lpwstr>
      </vt:variant>
      <vt:variant>
        <vt:lpwstr/>
      </vt:variant>
      <vt:variant>
        <vt:i4>3866742</vt:i4>
      </vt:variant>
      <vt:variant>
        <vt:i4>201</vt:i4>
      </vt:variant>
      <vt:variant>
        <vt:i4>0</vt:i4>
      </vt:variant>
      <vt:variant>
        <vt:i4>5</vt:i4>
      </vt:variant>
      <vt:variant>
        <vt:lpwstr>http://www.nevo.co.il/case/5676920</vt:lpwstr>
      </vt:variant>
      <vt:variant>
        <vt:lpwstr/>
      </vt:variant>
      <vt:variant>
        <vt:i4>3145847</vt:i4>
      </vt:variant>
      <vt:variant>
        <vt:i4>198</vt:i4>
      </vt:variant>
      <vt:variant>
        <vt:i4>0</vt:i4>
      </vt:variant>
      <vt:variant>
        <vt:i4>5</vt:i4>
      </vt:variant>
      <vt:variant>
        <vt:lpwstr>http://www.nevo.co.il/case/17941097</vt:lpwstr>
      </vt:variant>
      <vt:variant>
        <vt:lpwstr/>
      </vt:variant>
      <vt:variant>
        <vt:i4>5177438</vt:i4>
      </vt:variant>
      <vt:variant>
        <vt:i4>195</vt:i4>
      </vt:variant>
      <vt:variant>
        <vt:i4>0</vt:i4>
      </vt:variant>
      <vt:variant>
        <vt:i4>5</vt:i4>
      </vt:variant>
      <vt:variant>
        <vt:lpwstr>http://www.nevo.co.il/law/70301/348.f</vt:lpwstr>
      </vt:variant>
      <vt:variant>
        <vt:lpwstr/>
      </vt:variant>
      <vt:variant>
        <vt:i4>3539069</vt:i4>
      </vt:variant>
      <vt:variant>
        <vt:i4>192</vt:i4>
      </vt:variant>
      <vt:variant>
        <vt:i4>0</vt:i4>
      </vt:variant>
      <vt:variant>
        <vt:i4>5</vt:i4>
      </vt:variant>
      <vt:variant>
        <vt:lpwstr>http://www.nevo.co.il/case/6232497</vt:lpwstr>
      </vt:variant>
      <vt:variant>
        <vt:lpwstr/>
      </vt:variant>
      <vt:variant>
        <vt:i4>3670132</vt:i4>
      </vt:variant>
      <vt:variant>
        <vt:i4>189</vt:i4>
      </vt:variant>
      <vt:variant>
        <vt:i4>0</vt:i4>
      </vt:variant>
      <vt:variant>
        <vt:i4>5</vt:i4>
      </vt:variant>
      <vt:variant>
        <vt:lpwstr>http://www.nevo.co.il/case/6062129</vt:lpwstr>
      </vt:variant>
      <vt:variant>
        <vt:lpwstr/>
      </vt:variant>
      <vt:variant>
        <vt:i4>3670131</vt:i4>
      </vt:variant>
      <vt:variant>
        <vt:i4>186</vt:i4>
      </vt:variant>
      <vt:variant>
        <vt:i4>0</vt:i4>
      </vt:variant>
      <vt:variant>
        <vt:i4>5</vt:i4>
      </vt:variant>
      <vt:variant>
        <vt:lpwstr>http://www.nevo.co.il/case/5699682</vt:lpwstr>
      </vt:variant>
      <vt:variant>
        <vt:lpwstr/>
      </vt:variant>
      <vt:variant>
        <vt:i4>3866736</vt:i4>
      </vt:variant>
      <vt:variant>
        <vt:i4>183</vt:i4>
      </vt:variant>
      <vt:variant>
        <vt:i4>0</vt:i4>
      </vt:variant>
      <vt:variant>
        <vt:i4>5</vt:i4>
      </vt:variant>
      <vt:variant>
        <vt:lpwstr>http://www.nevo.co.il/case/6244821</vt:lpwstr>
      </vt:variant>
      <vt:variant>
        <vt:lpwstr/>
      </vt:variant>
      <vt:variant>
        <vt:i4>3539065</vt:i4>
      </vt:variant>
      <vt:variant>
        <vt:i4>180</vt:i4>
      </vt:variant>
      <vt:variant>
        <vt:i4>0</vt:i4>
      </vt:variant>
      <vt:variant>
        <vt:i4>5</vt:i4>
      </vt:variant>
      <vt:variant>
        <vt:lpwstr>http://www.nevo.co.il/case/6247581</vt:lpwstr>
      </vt:variant>
      <vt:variant>
        <vt:lpwstr/>
      </vt:variant>
      <vt:variant>
        <vt:i4>3735674</vt:i4>
      </vt:variant>
      <vt:variant>
        <vt:i4>177</vt:i4>
      </vt:variant>
      <vt:variant>
        <vt:i4>0</vt:i4>
      </vt:variant>
      <vt:variant>
        <vt:i4>5</vt:i4>
      </vt:variant>
      <vt:variant>
        <vt:lpwstr>http://www.nevo.co.il/case/5816508</vt:lpwstr>
      </vt:variant>
      <vt:variant>
        <vt:lpwstr/>
      </vt:variant>
      <vt:variant>
        <vt:i4>3735674</vt:i4>
      </vt:variant>
      <vt:variant>
        <vt:i4>174</vt:i4>
      </vt:variant>
      <vt:variant>
        <vt:i4>0</vt:i4>
      </vt:variant>
      <vt:variant>
        <vt:i4>5</vt:i4>
      </vt:variant>
      <vt:variant>
        <vt:lpwstr>http://www.nevo.co.il/case/5816508</vt:lpwstr>
      </vt:variant>
      <vt:variant>
        <vt:lpwstr/>
      </vt:variant>
      <vt:variant>
        <vt:i4>3145848</vt:i4>
      </vt:variant>
      <vt:variant>
        <vt:i4>171</vt:i4>
      </vt:variant>
      <vt:variant>
        <vt:i4>0</vt:i4>
      </vt:variant>
      <vt:variant>
        <vt:i4>5</vt:i4>
      </vt:variant>
      <vt:variant>
        <vt:lpwstr>http://www.nevo.co.il/case/6198659</vt:lpwstr>
      </vt:variant>
      <vt:variant>
        <vt:lpwstr/>
      </vt:variant>
      <vt:variant>
        <vt:i4>3145853</vt:i4>
      </vt:variant>
      <vt:variant>
        <vt:i4>168</vt:i4>
      </vt:variant>
      <vt:variant>
        <vt:i4>0</vt:i4>
      </vt:variant>
      <vt:variant>
        <vt:i4>5</vt:i4>
      </vt:variant>
      <vt:variant>
        <vt:lpwstr>http://www.nevo.co.il/case/6129410</vt:lpwstr>
      </vt:variant>
      <vt:variant>
        <vt:lpwstr/>
      </vt:variant>
      <vt:variant>
        <vt:i4>4063345</vt:i4>
      </vt:variant>
      <vt:variant>
        <vt:i4>165</vt:i4>
      </vt:variant>
      <vt:variant>
        <vt:i4>0</vt:i4>
      </vt:variant>
      <vt:variant>
        <vt:i4>5</vt:i4>
      </vt:variant>
      <vt:variant>
        <vt:lpwstr>http://www.nevo.co.il/case/6115118</vt:lpwstr>
      </vt:variant>
      <vt:variant>
        <vt:lpwstr/>
      </vt:variant>
      <vt:variant>
        <vt:i4>3145848</vt:i4>
      </vt:variant>
      <vt:variant>
        <vt:i4>162</vt:i4>
      </vt:variant>
      <vt:variant>
        <vt:i4>0</vt:i4>
      </vt:variant>
      <vt:variant>
        <vt:i4>5</vt:i4>
      </vt:variant>
      <vt:variant>
        <vt:lpwstr>http://www.nevo.co.il/case/6198659</vt:lpwstr>
      </vt:variant>
      <vt:variant>
        <vt:lpwstr/>
      </vt:variant>
      <vt:variant>
        <vt:i4>3407987</vt:i4>
      </vt:variant>
      <vt:variant>
        <vt:i4>159</vt:i4>
      </vt:variant>
      <vt:variant>
        <vt:i4>0</vt:i4>
      </vt:variant>
      <vt:variant>
        <vt:i4>5</vt:i4>
      </vt:variant>
      <vt:variant>
        <vt:lpwstr>http://www.nevo.co.il/case/6240751</vt:lpwstr>
      </vt:variant>
      <vt:variant>
        <vt:lpwstr/>
      </vt:variant>
      <vt:variant>
        <vt:i4>3407987</vt:i4>
      </vt:variant>
      <vt:variant>
        <vt:i4>156</vt:i4>
      </vt:variant>
      <vt:variant>
        <vt:i4>0</vt:i4>
      </vt:variant>
      <vt:variant>
        <vt:i4>5</vt:i4>
      </vt:variant>
      <vt:variant>
        <vt:lpwstr>http://www.nevo.co.il/case/6240751</vt:lpwstr>
      </vt:variant>
      <vt:variant>
        <vt:lpwstr/>
      </vt:variant>
      <vt:variant>
        <vt:i4>3145849</vt:i4>
      </vt:variant>
      <vt:variant>
        <vt:i4>153</vt:i4>
      </vt:variant>
      <vt:variant>
        <vt:i4>0</vt:i4>
      </vt:variant>
      <vt:variant>
        <vt:i4>5</vt:i4>
      </vt:variant>
      <vt:variant>
        <vt:lpwstr>http://www.nevo.co.il/case/5739234</vt:lpwstr>
      </vt:variant>
      <vt:variant>
        <vt:lpwstr/>
      </vt:variant>
      <vt:variant>
        <vt:i4>3276920</vt:i4>
      </vt:variant>
      <vt:variant>
        <vt:i4>150</vt:i4>
      </vt:variant>
      <vt:variant>
        <vt:i4>0</vt:i4>
      </vt:variant>
      <vt:variant>
        <vt:i4>5</vt:i4>
      </vt:variant>
      <vt:variant>
        <vt:lpwstr>http://www.nevo.co.il/case/17932886</vt:lpwstr>
      </vt:variant>
      <vt:variant>
        <vt:lpwstr/>
      </vt:variant>
      <vt:variant>
        <vt:i4>3735672</vt:i4>
      </vt:variant>
      <vt:variant>
        <vt:i4>147</vt:i4>
      </vt:variant>
      <vt:variant>
        <vt:i4>0</vt:i4>
      </vt:variant>
      <vt:variant>
        <vt:i4>5</vt:i4>
      </vt:variant>
      <vt:variant>
        <vt:lpwstr>http://www.nevo.co.il/case/17935849</vt:lpwstr>
      </vt:variant>
      <vt:variant>
        <vt:lpwstr/>
      </vt:variant>
      <vt:variant>
        <vt:i4>3211380</vt:i4>
      </vt:variant>
      <vt:variant>
        <vt:i4>144</vt:i4>
      </vt:variant>
      <vt:variant>
        <vt:i4>0</vt:i4>
      </vt:variant>
      <vt:variant>
        <vt:i4>5</vt:i4>
      </vt:variant>
      <vt:variant>
        <vt:lpwstr>http://www.nevo.co.il/case/6241437</vt:lpwstr>
      </vt:variant>
      <vt:variant>
        <vt:lpwstr/>
      </vt:variant>
      <vt:variant>
        <vt:i4>7602284</vt:i4>
      </vt:variant>
      <vt:variant>
        <vt:i4>141</vt:i4>
      </vt:variant>
      <vt:variant>
        <vt:i4>0</vt:i4>
      </vt:variant>
      <vt:variant>
        <vt:i4>5</vt:i4>
      </vt:variant>
      <vt:variant>
        <vt:lpwstr>http://www.nevo.co.il/law/98569</vt:lpwstr>
      </vt:variant>
      <vt:variant>
        <vt:lpwstr/>
      </vt:variant>
      <vt:variant>
        <vt:i4>7077984</vt:i4>
      </vt:variant>
      <vt:variant>
        <vt:i4>138</vt:i4>
      </vt:variant>
      <vt:variant>
        <vt:i4>0</vt:i4>
      </vt:variant>
      <vt:variant>
        <vt:i4>5</vt:i4>
      </vt:variant>
      <vt:variant>
        <vt:lpwstr>http://www.nevo.co.il/law/98569/57</vt:lpwstr>
      </vt:variant>
      <vt:variant>
        <vt:lpwstr/>
      </vt:variant>
      <vt:variant>
        <vt:i4>4063353</vt:i4>
      </vt:variant>
      <vt:variant>
        <vt:i4>135</vt:i4>
      </vt:variant>
      <vt:variant>
        <vt:i4>0</vt:i4>
      </vt:variant>
      <vt:variant>
        <vt:i4>5</vt:i4>
      </vt:variant>
      <vt:variant>
        <vt:lpwstr>http://www.nevo.co.il/case/5984201</vt:lpwstr>
      </vt:variant>
      <vt:variant>
        <vt:lpwstr/>
      </vt:variant>
      <vt:variant>
        <vt:i4>7602284</vt:i4>
      </vt:variant>
      <vt:variant>
        <vt:i4>132</vt:i4>
      </vt:variant>
      <vt:variant>
        <vt:i4>0</vt:i4>
      </vt:variant>
      <vt:variant>
        <vt:i4>5</vt:i4>
      </vt:variant>
      <vt:variant>
        <vt:lpwstr>http://www.nevo.co.il/law/98569</vt:lpwstr>
      </vt:variant>
      <vt:variant>
        <vt:lpwstr/>
      </vt:variant>
      <vt:variant>
        <vt:i4>7077984</vt:i4>
      </vt:variant>
      <vt:variant>
        <vt:i4>129</vt:i4>
      </vt:variant>
      <vt:variant>
        <vt:i4>0</vt:i4>
      </vt:variant>
      <vt:variant>
        <vt:i4>5</vt:i4>
      </vt:variant>
      <vt:variant>
        <vt:lpwstr>http://www.nevo.co.il/law/98569/57</vt:lpwstr>
      </vt:variant>
      <vt:variant>
        <vt:lpwstr/>
      </vt:variant>
      <vt:variant>
        <vt:i4>3670131</vt:i4>
      </vt:variant>
      <vt:variant>
        <vt:i4>126</vt:i4>
      </vt:variant>
      <vt:variant>
        <vt:i4>0</vt:i4>
      </vt:variant>
      <vt:variant>
        <vt:i4>5</vt:i4>
      </vt:variant>
      <vt:variant>
        <vt:lpwstr>http://www.nevo.co.il/case/5699682</vt:lpwstr>
      </vt:variant>
      <vt:variant>
        <vt:lpwstr/>
      </vt:variant>
      <vt:variant>
        <vt:i4>4063354</vt:i4>
      </vt:variant>
      <vt:variant>
        <vt:i4>123</vt:i4>
      </vt:variant>
      <vt:variant>
        <vt:i4>0</vt:i4>
      </vt:variant>
      <vt:variant>
        <vt:i4>5</vt:i4>
      </vt:variant>
      <vt:variant>
        <vt:lpwstr>http://www.nevo.co.il/case/17916801</vt:lpwstr>
      </vt:variant>
      <vt:variant>
        <vt:lpwstr/>
      </vt:variant>
      <vt:variant>
        <vt:i4>3473520</vt:i4>
      </vt:variant>
      <vt:variant>
        <vt:i4>120</vt:i4>
      </vt:variant>
      <vt:variant>
        <vt:i4>0</vt:i4>
      </vt:variant>
      <vt:variant>
        <vt:i4>5</vt:i4>
      </vt:variant>
      <vt:variant>
        <vt:lpwstr>http://www.nevo.co.il/case/2246506</vt:lpwstr>
      </vt:variant>
      <vt:variant>
        <vt:lpwstr/>
      </vt:variant>
      <vt:variant>
        <vt:i4>3866746</vt:i4>
      </vt:variant>
      <vt:variant>
        <vt:i4>117</vt:i4>
      </vt:variant>
      <vt:variant>
        <vt:i4>0</vt:i4>
      </vt:variant>
      <vt:variant>
        <vt:i4>5</vt:i4>
      </vt:variant>
      <vt:variant>
        <vt:lpwstr>http://www.nevo.co.il/case/5894324</vt:lpwstr>
      </vt:variant>
      <vt:variant>
        <vt:lpwstr/>
      </vt:variant>
      <vt:variant>
        <vt:i4>7471204</vt:i4>
      </vt:variant>
      <vt:variant>
        <vt:i4>114</vt:i4>
      </vt:variant>
      <vt:variant>
        <vt:i4>0</vt:i4>
      </vt:variant>
      <vt:variant>
        <vt:i4>5</vt:i4>
      </vt:variant>
      <vt:variant>
        <vt:lpwstr>http://www.nevo.co.il/law/70387</vt:lpwstr>
      </vt:variant>
      <vt:variant>
        <vt:lpwstr/>
      </vt:variant>
      <vt:variant>
        <vt:i4>6094931</vt:i4>
      </vt:variant>
      <vt:variant>
        <vt:i4>111</vt:i4>
      </vt:variant>
      <vt:variant>
        <vt:i4>0</vt:i4>
      </vt:variant>
      <vt:variant>
        <vt:i4>5</vt:i4>
      </vt:variant>
      <vt:variant>
        <vt:lpwstr>http://www.nevo.co.il/law/70387/9</vt:lpwstr>
      </vt:variant>
      <vt:variant>
        <vt:lpwstr/>
      </vt:variant>
      <vt:variant>
        <vt:i4>3342453</vt:i4>
      </vt:variant>
      <vt:variant>
        <vt:i4>108</vt:i4>
      </vt:variant>
      <vt:variant>
        <vt:i4>0</vt:i4>
      </vt:variant>
      <vt:variant>
        <vt:i4>5</vt:i4>
      </vt:variant>
      <vt:variant>
        <vt:lpwstr>http://www.nevo.co.il/case/6241021</vt:lpwstr>
      </vt:variant>
      <vt:variant>
        <vt:lpwstr/>
      </vt:variant>
      <vt:variant>
        <vt:i4>7602284</vt:i4>
      </vt:variant>
      <vt:variant>
        <vt:i4>105</vt:i4>
      </vt:variant>
      <vt:variant>
        <vt:i4>0</vt:i4>
      </vt:variant>
      <vt:variant>
        <vt:i4>5</vt:i4>
      </vt:variant>
      <vt:variant>
        <vt:lpwstr>http://www.nevo.co.il/law/98569</vt:lpwstr>
      </vt:variant>
      <vt:variant>
        <vt:lpwstr/>
      </vt:variant>
      <vt:variant>
        <vt:i4>3473535</vt:i4>
      </vt:variant>
      <vt:variant>
        <vt:i4>102</vt:i4>
      </vt:variant>
      <vt:variant>
        <vt:i4>0</vt:i4>
      </vt:variant>
      <vt:variant>
        <vt:i4>5</vt:i4>
      </vt:variant>
      <vt:variant>
        <vt:lpwstr>http://www.nevo.co.il/case/6241285</vt:lpwstr>
      </vt:variant>
      <vt:variant>
        <vt:lpwstr/>
      </vt:variant>
      <vt:variant>
        <vt:i4>3211379</vt:i4>
      </vt:variant>
      <vt:variant>
        <vt:i4>99</vt:i4>
      </vt:variant>
      <vt:variant>
        <vt:i4>0</vt:i4>
      </vt:variant>
      <vt:variant>
        <vt:i4>5</vt:i4>
      </vt:variant>
      <vt:variant>
        <vt:lpwstr>http://www.nevo.co.il/case/6241043</vt:lpwstr>
      </vt:variant>
      <vt:variant>
        <vt:lpwstr/>
      </vt:variant>
      <vt:variant>
        <vt:i4>3539067</vt:i4>
      </vt:variant>
      <vt:variant>
        <vt:i4>96</vt:i4>
      </vt:variant>
      <vt:variant>
        <vt:i4>0</vt:i4>
      </vt:variant>
      <vt:variant>
        <vt:i4>5</vt:i4>
      </vt:variant>
      <vt:variant>
        <vt:lpwstr>http://www.nevo.co.il/case/5758600</vt:lpwstr>
      </vt:variant>
      <vt:variant>
        <vt:lpwstr/>
      </vt:variant>
      <vt:variant>
        <vt:i4>3997812</vt:i4>
      </vt:variant>
      <vt:variant>
        <vt:i4>93</vt:i4>
      </vt:variant>
      <vt:variant>
        <vt:i4>0</vt:i4>
      </vt:variant>
      <vt:variant>
        <vt:i4>5</vt:i4>
      </vt:variant>
      <vt:variant>
        <vt:lpwstr>http://www.nevo.co.il/case/17946334</vt:lpwstr>
      </vt:variant>
      <vt:variant>
        <vt:lpwstr/>
      </vt:variant>
      <vt:variant>
        <vt:i4>4128889</vt:i4>
      </vt:variant>
      <vt:variant>
        <vt:i4>90</vt:i4>
      </vt:variant>
      <vt:variant>
        <vt:i4>0</vt:i4>
      </vt:variant>
      <vt:variant>
        <vt:i4>5</vt:i4>
      </vt:variant>
      <vt:variant>
        <vt:lpwstr>http://www.nevo.co.il/case/17921861</vt:lpwstr>
      </vt:variant>
      <vt:variant>
        <vt:lpwstr/>
      </vt:variant>
      <vt:variant>
        <vt:i4>7602284</vt:i4>
      </vt:variant>
      <vt:variant>
        <vt:i4>87</vt:i4>
      </vt:variant>
      <vt:variant>
        <vt:i4>0</vt:i4>
      </vt:variant>
      <vt:variant>
        <vt:i4>5</vt:i4>
      </vt:variant>
      <vt:variant>
        <vt:lpwstr>http://www.nevo.co.il/law/98569</vt:lpwstr>
      </vt:variant>
      <vt:variant>
        <vt:lpwstr/>
      </vt:variant>
      <vt:variant>
        <vt:i4>4259841</vt:i4>
      </vt:variant>
      <vt:variant>
        <vt:i4>84</vt:i4>
      </vt:variant>
      <vt:variant>
        <vt:i4>0</vt:i4>
      </vt:variant>
      <vt:variant>
        <vt:i4>5</vt:i4>
      </vt:variant>
      <vt:variant>
        <vt:lpwstr>http://www.nevo.co.il/law/98569/54a.b</vt:lpwstr>
      </vt:variant>
      <vt:variant>
        <vt:lpwstr/>
      </vt:variant>
      <vt:variant>
        <vt:i4>3539067</vt:i4>
      </vt:variant>
      <vt:variant>
        <vt:i4>81</vt:i4>
      </vt:variant>
      <vt:variant>
        <vt:i4>0</vt:i4>
      </vt:variant>
      <vt:variant>
        <vt:i4>5</vt:i4>
      </vt:variant>
      <vt:variant>
        <vt:lpwstr>http://www.nevo.co.il/case/5758600</vt:lpwstr>
      </vt:variant>
      <vt:variant>
        <vt:lpwstr/>
      </vt:variant>
      <vt:variant>
        <vt:i4>3145847</vt:i4>
      </vt:variant>
      <vt:variant>
        <vt:i4>78</vt:i4>
      </vt:variant>
      <vt:variant>
        <vt:i4>0</vt:i4>
      </vt:variant>
      <vt:variant>
        <vt:i4>5</vt:i4>
      </vt:variant>
      <vt:variant>
        <vt:lpwstr>http://www.nevo.co.il/case/6151033</vt:lpwstr>
      </vt:variant>
      <vt:variant>
        <vt:lpwstr/>
      </vt:variant>
      <vt:variant>
        <vt:i4>7602284</vt:i4>
      </vt:variant>
      <vt:variant>
        <vt:i4>75</vt:i4>
      </vt:variant>
      <vt:variant>
        <vt:i4>0</vt:i4>
      </vt:variant>
      <vt:variant>
        <vt:i4>5</vt:i4>
      </vt:variant>
      <vt:variant>
        <vt:lpwstr>http://www.nevo.co.il/law/98569</vt:lpwstr>
      </vt:variant>
      <vt:variant>
        <vt:lpwstr/>
      </vt:variant>
      <vt:variant>
        <vt:i4>3145844</vt:i4>
      </vt:variant>
      <vt:variant>
        <vt:i4>72</vt:i4>
      </vt:variant>
      <vt:variant>
        <vt:i4>0</vt:i4>
      </vt:variant>
      <vt:variant>
        <vt:i4>5</vt:i4>
      </vt:variant>
      <vt:variant>
        <vt:lpwstr>http://www.nevo.co.il/case/17918606</vt:lpwstr>
      </vt:variant>
      <vt:variant>
        <vt:lpwstr/>
      </vt:variant>
      <vt:variant>
        <vt:i4>7602284</vt:i4>
      </vt:variant>
      <vt:variant>
        <vt:i4>69</vt:i4>
      </vt:variant>
      <vt:variant>
        <vt:i4>0</vt:i4>
      </vt:variant>
      <vt:variant>
        <vt:i4>5</vt:i4>
      </vt:variant>
      <vt:variant>
        <vt:lpwstr>http://www.nevo.co.il/law/98569</vt:lpwstr>
      </vt:variant>
      <vt:variant>
        <vt:lpwstr/>
      </vt:variant>
      <vt:variant>
        <vt:i4>6815840</vt:i4>
      </vt:variant>
      <vt:variant>
        <vt:i4>66</vt:i4>
      </vt:variant>
      <vt:variant>
        <vt:i4>0</vt:i4>
      </vt:variant>
      <vt:variant>
        <vt:i4>5</vt:i4>
      </vt:variant>
      <vt:variant>
        <vt:lpwstr>http://www.nevo.co.il/law/98569/53</vt:lpwstr>
      </vt:variant>
      <vt:variant>
        <vt:lpwstr/>
      </vt:variant>
      <vt:variant>
        <vt:i4>7864418</vt:i4>
      </vt:variant>
      <vt:variant>
        <vt:i4>63</vt:i4>
      </vt:variant>
      <vt:variant>
        <vt:i4>0</vt:i4>
      </vt:variant>
      <vt:variant>
        <vt:i4>5</vt:i4>
      </vt:variant>
      <vt:variant>
        <vt:lpwstr>http://www.nevo.co.il/law/72507</vt:lpwstr>
      </vt:variant>
      <vt:variant>
        <vt:lpwstr/>
      </vt:variant>
      <vt:variant>
        <vt:i4>7929905</vt:i4>
      </vt:variant>
      <vt:variant>
        <vt:i4>60</vt:i4>
      </vt:variant>
      <vt:variant>
        <vt:i4>0</vt:i4>
      </vt:variant>
      <vt:variant>
        <vt:i4>5</vt:i4>
      </vt:variant>
      <vt:variant>
        <vt:lpwstr>http://www.nevo.co.il/law/72507/3.a.6.a</vt:lpwstr>
      </vt:variant>
      <vt:variant>
        <vt:lpwstr/>
      </vt:variant>
      <vt:variant>
        <vt:i4>5111895</vt:i4>
      </vt:variant>
      <vt:variant>
        <vt:i4>57</vt:i4>
      </vt:variant>
      <vt:variant>
        <vt:i4>0</vt:i4>
      </vt:variant>
      <vt:variant>
        <vt:i4>5</vt:i4>
      </vt:variant>
      <vt:variant>
        <vt:lpwstr>http://www.nevo.co.il/law/70301/351.d</vt:lpwstr>
      </vt:variant>
      <vt:variant>
        <vt:lpwstr/>
      </vt:variant>
      <vt:variant>
        <vt:i4>7995492</vt:i4>
      </vt:variant>
      <vt:variant>
        <vt:i4>54</vt:i4>
      </vt:variant>
      <vt:variant>
        <vt:i4>0</vt:i4>
      </vt:variant>
      <vt:variant>
        <vt:i4>5</vt:i4>
      </vt:variant>
      <vt:variant>
        <vt:lpwstr>http://www.nevo.co.il/law/70301</vt:lpwstr>
      </vt:variant>
      <vt:variant>
        <vt:lpwstr/>
      </vt:variant>
      <vt:variant>
        <vt:i4>6291508</vt:i4>
      </vt:variant>
      <vt:variant>
        <vt:i4>51</vt:i4>
      </vt:variant>
      <vt:variant>
        <vt:i4>0</vt:i4>
      </vt:variant>
      <vt:variant>
        <vt:i4>5</vt:i4>
      </vt:variant>
      <vt:variant>
        <vt:lpwstr>http://www.nevo.co.il/law/70301/351.c.2</vt:lpwstr>
      </vt:variant>
      <vt:variant>
        <vt:lpwstr/>
      </vt:variant>
      <vt:variant>
        <vt:i4>5177438</vt:i4>
      </vt:variant>
      <vt:variant>
        <vt:i4>48</vt:i4>
      </vt:variant>
      <vt:variant>
        <vt:i4>0</vt:i4>
      </vt:variant>
      <vt:variant>
        <vt:i4>5</vt:i4>
      </vt:variant>
      <vt:variant>
        <vt:lpwstr>http://www.nevo.co.il/law/70301/348.b</vt:lpwstr>
      </vt:variant>
      <vt:variant>
        <vt:lpwstr/>
      </vt:variant>
      <vt:variant>
        <vt:i4>6094931</vt:i4>
      </vt:variant>
      <vt:variant>
        <vt:i4>45</vt:i4>
      </vt:variant>
      <vt:variant>
        <vt:i4>0</vt:i4>
      </vt:variant>
      <vt:variant>
        <vt:i4>5</vt:i4>
      </vt:variant>
      <vt:variant>
        <vt:lpwstr>http://www.nevo.co.il/law/70387/9</vt:lpwstr>
      </vt:variant>
      <vt:variant>
        <vt:lpwstr/>
      </vt:variant>
      <vt:variant>
        <vt:i4>7471204</vt:i4>
      </vt:variant>
      <vt:variant>
        <vt:i4>42</vt:i4>
      </vt:variant>
      <vt:variant>
        <vt:i4>0</vt:i4>
      </vt:variant>
      <vt:variant>
        <vt:i4>5</vt:i4>
      </vt:variant>
      <vt:variant>
        <vt:lpwstr>http://www.nevo.co.il/law/70387</vt:lpwstr>
      </vt:variant>
      <vt:variant>
        <vt:lpwstr/>
      </vt:variant>
      <vt:variant>
        <vt:i4>7077984</vt:i4>
      </vt:variant>
      <vt:variant>
        <vt:i4>39</vt:i4>
      </vt:variant>
      <vt:variant>
        <vt:i4>0</vt:i4>
      </vt:variant>
      <vt:variant>
        <vt:i4>5</vt:i4>
      </vt:variant>
      <vt:variant>
        <vt:lpwstr>http://www.nevo.co.il/law/98569/57</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6815840</vt:i4>
      </vt:variant>
      <vt:variant>
        <vt:i4>33</vt:i4>
      </vt:variant>
      <vt:variant>
        <vt:i4>0</vt:i4>
      </vt:variant>
      <vt:variant>
        <vt:i4>5</vt:i4>
      </vt:variant>
      <vt:variant>
        <vt:lpwstr>http://www.nevo.co.il/law/98569/53</vt:lpwstr>
      </vt:variant>
      <vt:variant>
        <vt:lpwstr/>
      </vt:variant>
      <vt:variant>
        <vt:i4>7602284</vt:i4>
      </vt:variant>
      <vt:variant>
        <vt:i4>30</vt:i4>
      </vt:variant>
      <vt:variant>
        <vt:i4>0</vt:i4>
      </vt:variant>
      <vt:variant>
        <vt:i4>5</vt:i4>
      </vt:variant>
      <vt:variant>
        <vt:lpwstr>http://www.nevo.co.il/law/98569</vt:lpwstr>
      </vt:variant>
      <vt:variant>
        <vt:lpwstr/>
      </vt:variant>
      <vt:variant>
        <vt:i4>7929905</vt:i4>
      </vt:variant>
      <vt:variant>
        <vt:i4>27</vt:i4>
      </vt:variant>
      <vt:variant>
        <vt:i4>0</vt:i4>
      </vt:variant>
      <vt:variant>
        <vt:i4>5</vt:i4>
      </vt:variant>
      <vt:variant>
        <vt:lpwstr>http://www.nevo.co.il/law/72507/3.a.6.a</vt:lpwstr>
      </vt:variant>
      <vt:variant>
        <vt:lpwstr/>
      </vt:variant>
      <vt:variant>
        <vt:i4>5701639</vt:i4>
      </vt:variant>
      <vt:variant>
        <vt:i4>24</vt:i4>
      </vt:variant>
      <vt:variant>
        <vt:i4>0</vt:i4>
      </vt:variant>
      <vt:variant>
        <vt:i4>5</vt:i4>
      </vt:variant>
      <vt:variant>
        <vt:lpwstr>http://www.nevo.co.il/law/72507/3.a.4</vt:lpwstr>
      </vt:variant>
      <vt:variant>
        <vt:lpwstr/>
      </vt:variant>
      <vt:variant>
        <vt:i4>5701639</vt:i4>
      </vt:variant>
      <vt:variant>
        <vt:i4>21</vt:i4>
      </vt:variant>
      <vt:variant>
        <vt:i4>0</vt:i4>
      </vt:variant>
      <vt:variant>
        <vt:i4>5</vt:i4>
      </vt:variant>
      <vt:variant>
        <vt:lpwstr>http://www.nevo.co.il/law/72507/3.a.3</vt:lpwstr>
      </vt:variant>
      <vt:variant>
        <vt:lpwstr/>
      </vt:variant>
      <vt:variant>
        <vt:i4>5701717</vt:i4>
      </vt:variant>
      <vt:variant>
        <vt:i4>18</vt:i4>
      </vt:variant>
      <vt:variant>
        <vt:i4>0</vt:i4>
      </vt:variant>
      <vt:variant>
        <vt:i4>5</vt:i4>
      </vt:variant>
      <vt:variant>
        <vt:lpwstr>http://www.nevo.co.il/law/72507/3</vt:lpwstr>
      </vt:variant>
      <vt:variant>
        <vt:lpwstr/>
      </vt:variant>
      <vt:variant>
        <vt:i4>7864418</vt:i4>
      </vt:variant>
      <vt:variant>
        <vt:i4>15</vt:i4>
      </vt:variant>
      <vt:variant>
        <vt:i4>0</vt:i4>
      </vt:variant>
      <vt:variant>
        <vt:i4>5</vt:i4>
      </vt:variant>
      <vt:variant>
        <vt:lpwstr>http://www.nevo.co.il/law/72507</vt:lpwstr>
      </vt:variant>
      <vt:variant>
        <vt:lpwstr/>
      </vt:variant>
      <vt:variant>
        <vt:i4>5111895</vt:i4>
      </vt:variant>
      <vt:variant>
        <vt:i4>12</vt:i4>
      </vt:variant>
      <vt:variant>
        <vt:i4>0</vt:i4>
      </vt:variant>
      <vt:variant>
        <vt:i4>5</vt:i4>
      </vt:variant>
      <vt:variant>
        <vt:lpwstr>http://www.nevo.co.il/law/70301/351.d</vt:lpwstr>
      </vt:variant>
      <vt:variant>
        <vt:lpwstr/>
      </vt:variant>
      <vt:variant>
        <vt:i4>6291508</vt:i4>
      </vt:variant>
      <vt:variant>
        <vt:i4>9</vt:i4>
      </vt:variant>
      <vt:variant>
        <vt:i4>0</vt:i4>
      </vt:variant>
      <vt:variant>
        <vt:i4>5</vt:i4>
      </vt:variant>
      <vt:variant>
        <vt:lpwstr>http://www.nevo.co.il/law/70301/351.c.2</vt:lpwstr>
      </vt:variant>
      <vt:variant>
        <vt:lpwstr/>
      </vt:variant>
      <vt:variant>
        <vt:i4>5177438</vt:i4>
      </vt:variant>
      <vt:variant>
        <vt:i4>6</vt:i4>
      </vt:variant>
      <vt:variant>
        <vt:i4>0</vt:i4>
      </vt:variant>
      <vt:variant>
        <vt:i4>5</vt:i4>
      </vt:variant>
      <vt:variant>
        <vt:lpwstr>http://www.nevo.co.il/law/70301/348.f</vt:lpwstr>
      </vt:variant>
      <vt:variant>
        <vt:lpwstr/>
      </vt:variant>
      <vt:variant>
        <vt:i4>5177438</vt:i4>
      </vt:variant>
      <vt:variant>
        <vt:i4>3</vt:i4>
      </vt:variant>
      <vt:variant>
        <vt:i4>0</vt:i4>
      </vt:variant>
      <vt:variant>
        <vt:i4>5</vt:i4>
      </vt:variant>
      <vt:variant>
        <vt:lpwstr>http://www.nevo.co.il/law/70301/348.b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2022-05-24T09:48:00Z</dcterms:created>
  <dcterms:modified xsi:type="dcterms:W3CDTF">2022-05-24T09:48:00Z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31273</vt:lpwstr>
  </property>
  <property fmtid="{D5CDD505-2E9C-101B-9397-08002B2CF9AE}" pid="6" name="NEWPARTB">
    <vt:lpwstr>03</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י' אלרון;מ' גלעד;א' אליקים</vt:lpwstr>
  </property>
  <property fmtid="{D5CDD505-2E9C-101B-9397-08002B2CF9AE}" pid="11" name="CITY">
    <vt:lpwstr>חי'</vt:lpwstr>
  </property>
  <property fmtid="{D5CDD505-2E9C-101B-9397-08002B2CF9AE}" pid="12" name="DATE">
    <vt:lpwstr>20110209</vt:lpwstr>
  </property>
  <property fmtid="{D5CDD505-2E9C-101B-9397-08002B2CF9AE}" pid="13" name="TYPE_N_DATE">
    <vt:lpwstr>39020110209</vt:lpwstr>
  </property>
  <property fmtid="{D5CDD505-2E9C-101B-9397-08002B2CF9AE}" pid="14" name="WORDNUMPAGES">
    <vt:lpwstr>85</vt:lpwstr>
  </property>
  <property fmtid="{D5CDD505-2E9C-101B-9397-08002B2CF9AE}" pid="15" name="TYPE_ABS_DATE">
    <vt:lpwstr>390020110209</vt:lpwstr>
  </property>
  <property fmtid="{D5CDD505-2E9C-101B-9397-08002B2CF9AE}" pid="16" name="RemarkFileName">
    <vt:lpwstr>mechozi me 10 03 31273 1 htm</vt:lpwstr>
  </property>
  <property fmtid="{D5CDD505-2E9C-101B-9397-08002B2CF9AE}" pid="17" name="ISABSTRACT">
    <vt:lpwstr>Y</vt:lpwstr>
  </property>
  <property fmtid="{D5CDD505-2E9C-101B-9397-08002B2CF9AE}" pid="18" name="LAWYER">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17918606;6151033;5758600:2;17921861;17946334;6241043;6241285;6241021;5894324;2246506;17916801;5699682:2;5984201;6241437;17935849;17932886;5739234;6240751:2;6198659:2;6115118;6129410;5816508:2;6247581;6244821;6062129;6232497;17941097;5676920;6080936:2</vt:lpwstr>
  </property>
  <property fmtid="{D5CDD505-2E9C-101B-9397-08002B2CF9AE}" pid="40" name="CASESLISTTMP2">
    <vt:lpwstr>6229449;5729928;17929053;5873432;6203267;6047124</vt:lpwstr>
  </property>
  <property fmtid="{D5CDD505-2E9C-101B-9397-08002B2CF9AE}" pid="41" name="LAWLISTTMP1">
    <vt:lpwstr>70301/348.b:3;351.c.2:3;351.d:4;348.f</vt:lpwstr>
  </property>
  <property fmtid="{D5CDD505-2E9C-101B-9397-08002B2CF9AE}" pid="42" name="LAWLISTTMP2">
    <vt:lpwstr>72507/003.a.6.a:3;003;003.a.4;003.a.3</vt:lpwstr>
  </property>
  <property fmtid="{D5CDD505-2E9C-101B-9397-08002B2CF9AE}" pid="43" name="LAWLISTTMP3">
    <vt:lpwstr>98569/053;054a.b;057:2</vt:lpwstr>
  </property>
  <property fmtid="{D5CDD505-2E9C-101B-9397-08002B2CF9AE}" pid="44" name="LAWLISTTMP4">
    <vt:lpwstr>70387/009</vt:lpwstr>
  </property>
</Properties>
</file>