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826"/>
        <w:gridCol w:w="3516"/>
      </w:tblGrid>
      <w:tr w:rsidR="00787E39" w:rsidRPr="00B66686" w14:paraId="5F35AD90" w14:textId="77777777">
        <w:trPr>
          <w:trHeight w:hRule="exact" w:val="418"/>
          <w:jc w:val="center"/>
        </w:trPr>
        <w:tc>
          <w:tcPr>
            <w:tcW w:w="8342" w:type="dxa"/>
            <w:gridSpan w:val="2"/>
          </w:tcPr>
          <w:p w14:paraId="1F53717E" w14:textId="77777777" w:rsidR="00787E39" w:rsidRPr="00B66686" w:rsidRDefault="00787E39" w:rsidP="00787E39">
            <w:pPr>
              <w:pStyle w:val="Header"/>
              <w:jc w:val="center"/>
              <w:rPr>
                <w:rFonts w:ascii="Tahoma" w:hAnsi="Tahoma" w:cs="Tahoma"/>
                <w:color w:val="000080"/>
                <w:rtl/>
              </w:rPr>
            </w:pPr>
            <w:r w:rsidRPr="00B66686">
              <w:rPr>
                <w:rFonts w:ascii="Tahoma" w:hAnsi="Tahoma" w:cs="Tahoma"/>
                <w:b/>
                <w:bCs/>
                <w:color w:val="000080"/>
                <w:rtl/>
              </w:rPr>
              <w:t>בית המשפט המחוזי בחיפה</w:t>
            </w:r>
          </w:p>
        </w:tc>
      </w:tr>
      <w:tr w:rsidR="00787E39" w:rsidRPr="00B66686" w14:paraId="45BEB578" w14:textId="77777777">
        <w:trPr>
          <w:trHeight w:val="337"/>
          <w:jc w:val="center"/>
        </w:trPr>
        <w:tc>
          <w:tcPr>
            <w:tcW w:w="4826" w:type="dxa"/>
          </w:tcPr>
          <w:p w14:paraId="29504F65" w14:textId="77777777" w:rsidR="00787E39" w:rsidRPr="00B66686" w:rsidRDefault="00787E39" w:rsidP="00787E39">
            <w:pPr>
              <w:pStyle w:val="Header"/>
              <w:rPr>
                <w:rFonts w:cs="FrankRuehl"/>
                <w:sz w:val="28"/>
                <w:szCs w:val="28"/>
                <w:rtl/>
              </w:rPr>
            </w:pPr>
          </w:p>
        </w:tc>
        <w:tc>
          <w:tcPr>
            <w:tcW w:w="3516" w:type="dxa"/>
          </w:tcPr>
          <w:p w14:paraId="0902A69E" w14:textId="77777777" w:rsidR="00787E39" w:rsidRPr="00B66686" w:rsidRDefault="00787E39" w:rsidP="00787E39">
            <w:pPr>
              <w:pStyle w:val="Header"/>
              <w:jc w:val="right"/>
              <w:rPr>
                <w:rFonts w:cs="FrankRuehl"/>
                <w:sz w:val="28"/>
                <w:szCs w:val="28"/>
                <w:rtl/>
              </w:rPr>
            </w:pPr>
          </w:p>
        </w:tc>
      </w:tr>
      <w:tr w:rsidR="00787E39" w:rsidRPr="00B66686" w14:paraId="706137D1" w14:textId="77777777">
        <w:trPr>
          <w:trHeight w:val="337"/>
          <w:jc w:val="center"/>
        </w:trPr>
        <w:tc>
          <w:tcPr>
            <w:tcW w:w="8342" w:type="dxa"/>
            <w:gridSpan w:val="2"/>
          </w:tcPr>
          <w:p w14:paraId="40448DAB" w14:textId="77777777" w:rsidR="00787E39" w:rsidRPr="00B66686" w:rsidRDefault="00787E39" w:rsidP="00787E39">
            <w:pPr>
              <w:rPr>
                <w:rFonts w:cs="FrankRuehl"/>
                <w:sz w:val="28"/>
                <w:szCs w:val="28"/>
                <w:rtl/>
              </w:rPr>
            </w:pPr>
            <w:r w:rsidRPr="00B66686">
              <w:rPr>
                <w:rFonts w:cs="FrankRuehl"/>
                <w:sz w:val="28"/>
                <w:szCs w:val="28"/>
                <w:rtl/>
              </w:rPr>
              <w:t>תפ"ח</w:t>
            </w:r>
            <w:r w:rsidRPr="00B66686">
              <w:rPr>
                <w:rFonts w:cs="FrankRuehl" w:hint="cs"/>
                <w:sz w:val="28"/>
                <w:szCs w:val="28"/>
                <w:rtl/>
              </w:rPr>
              <w:t xml:space="preserve"> </w:t>
            </w:r>
            <w:r w:rsidRPr="00B66686">
              <w:rPr>
                <w:rFonts w:cs="FrankRuehl"/>
                <w:sz w:val="28"/>
                <w:szCs w:val="28"/>
                <w:rtl/>
              </w:rPr>
              <w:t>21310-07-10</w:t>
            </w:r>
            <w:r w:rsidRPr="00B66686">
              <w:rPr>
                <w:rFonts w:cs="FrankRuehl" w:hint="cs"/>
                <w:sz w:val="28"/>
                <w:szCs w:val="28"/>
                <w:rtl/>
              </w:rPr>
              <w:t xml:space="preserve"> </w:t>
            </w:r>
            <w:r w:rsidRPr="00B66686">
              <w:rPr>
                <w:rFonts w:cs="FrankRuehl"/>
                <w:sz w:val="28"/>
                <w:szCs w:val="28"/>
                <w:rtl/>
              </w:rPr>
              <w:t>מדינת ישראל נ' אשתמקר</w:t>
            </w:r>
            <w:r w:rsidR="00BF6E54" w:rsidRPr="00B66686">
              <w:rPr>
                <w:rFonts w:cs="FrankRuehl" w:hint="cs"/>
                <w:sz w:val="28"/>
                <w:szCs w:val="28"/>
                <w:rtl/>
              </w:rPr>
              <w:t xml:space="preserve">  </w:t>
            </w:r>
            <w:r w:rsidRPr="00B66686">
              <w:rPr>
                <w:rFonts w:cs="FrankRuehl"/>
                <w:sz w:val="28"/>
                <w:szCs w:val="28"/>
                <w:rtl/>
              </w:rPr>
              <w:t>(עציר)</w:t>
            </w:r>
          </w:p>
          <w:p w14:paraId="20FBA121" w14:textId="77777777" w:rsidR="00787E39" w:rsidRPr="00B66686" w:rsidRDefault="00787E39" w:rsidP="00787E39">
            <w:pPr>
              <w:pStyle w:val="Header"/>
              <w:rPr>
                <w:rtl/>
              </w:rPr>
            </w:pPr>
          </w:p>
        </w:tc>
      </w:tr>
    </w:tbl>
    <w:p w14:paraId="5CA73C0B" w14:textId="77777777" w:rsidR="004F7559" w:rsidRPr="00B66686" w:rsidRDefault="004F7559" w:rsidP="004F7559">
      <w:pPr>
        <w:spacing w:line="360" w:lineRule="auto"/>
        <w:rPr>
          <w:rFonts w:ascii="Arial (W1)" w:hAnsi="Arial (W1)"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787E39" w:rsidRPr="00294530" w14:paraId="2EE4803C" w14:textId="77777777" w:rsidTr="00294530">
        <w:trPr>
          <w:trHeight w:val="295"/>
          <w:jc w:val="center"/>
        </w:trPr>
        <w:tc>
          <w:tcPr>
            <w:tcW w:w="743" w:type="dxa"/>
            <w:tcBorders>
              <w:top w:val="nil"/>
              <w:left w:val="nil"/>
              <w:bottom w:val="nil"/>
              <w:right w:val="nil"/>
            </w:tcBorders>
            <w:shd w:val="clear" w:color="auto" w:fill="auto"/>
          </w:tcPr>
          <w:p w14:paraId="16B75A39" w14:textId="77777777" w:rsidR="00787E39" w:rsidRPr="00294530" w:rsidRDefault="00787E39" w:rsidP="00294530">
            <w:pPr>
              <w:spacing w:line="360" w:lineRule="auto"/>
              <w:jc w:val="both"/>
              <w:rPr>
                <w:rFonts w:ascii="Arial" w:hAnsi="Arial"/>
                <w:b/>
                <w:bCs/>
              </w:rPr>
            </w:pPr>
            <w:r w:rsidRPr="00294530">
              <w:rPr>
                <w:rFonts w:ascii="Arial" w:hAnsi="Arial"/>
                <w:b/>
                <w:bCs/>
                <w:rtl/>
              </w:rPr>
              <w:t xml:space="preserve">בפני </w:t>
            </w:r>
          </w:p>
        </w:tc>
        <w:tc>
          <w:tcPr>
            <w:tcW w:w="8077" w:type="dxa"/>
            <w:tcBorders>
              <w:top w:val="nil"/>
              <w:left w:val="nil"/>
              <w:bottom w:val="nil"/>
              <w:right w:val="nil"/>
            </w:tcBorders>
            <w:shd w:val="clear" w:color="auto" w:fill="auto"/>
          </w:tcPr>
          <w:p w14:paraId="130D0996" w14:textId="77777777" w:rsidR="00787E39" w:rsidRPr="00294530" w:rsidRDefault="00787E39" w:rsidP="00294530">
            <w:pPr>
              <w:spacing w:line="360" w:lineRule="auto"/>
              <w:rPr>
                <w:rFonts w:ascii="Arial" w:hAnsi="Arial"/>
                <w:b/>
                <w:bCs/>
                <w:rtl/>
              </w:rPr>
            </w:pPr>
            <w:r w:rsidRPr="00294530">
              <w:rPr>
                <w:rFonts w:ascii="Arial" w:hAnsi="Arial" w:hint="cs"/>
                <w:b/>
                <w:bCs/>
                <w:rtl/>
              </w:rPr>
              <w:t>הרכב כב' ה</w:t>
            </w:r>
            <w:r w:rsidRPr="00294530">
              <w:rPr>
                <w:rFonts w:ascii="Arial" w:hAnsi="Arial"/>
                <w:b/>
                <w:bCs/>
                <w:rtl/>
              </w:rPr>
              <w:t>שופט</w:t>
            </w:r>
            <w:r w:rsidRPr="00294530">
              <w:rPr>
                <w:rFonts w:ascii="Arial" w:hAnsi="Arial" w:hint="cs"/>
                <w:b/>
                <w:bCs/>
                <w:rtl/>
              </w:rPr>
              <w:t>ים:</w:t>
            </w:r>
          </w:p>
          <w:p w14:paraId="763580E7" w14:textId="77777777" w:rsidR="00787E39" w:rsidRPr="00294530" w:rsidRDefault="00787E39" w:rsidP="00294530">
            <w:pPr>
              <w:spacing w:line="360" w:lineRule="auto"/>
              <w:rPr>
                <w:rFonts w:ascii="Arial" w:hAnsi="Arial"/>
                <w:b/>
                <w:bCs/>
                <w:highlight w:val="yellow"/>
              </w:rPr>
            </w:pPr>
            <w:r w:rsidRPr="00294530">
              <w:rPr>
                <w:rFonts w:ascii="Arial" w:hAnsi="Arial" w:hint="cs"/>
                <w:b/>
                <w:bCs/>
                <w:rtl/>
              </w:rPr>
              <w:t xml:space="preserve">י' </w:t>
            </w:r>
            <w:r w:rsidRPr="00294530">
              <w:rPr>
                <w:rFonts w:ascii="Arial" w:hAnsi="Arial"/>
                <w:b/>
                <w:bCs/>
                <w:rtl/>
              </w:rPr>
              <w:t xml:space="preserve">אלרון </w:t>
            </w:r>
            <w:r w:rsidRPr="00294530">
              <w:rPr>
                <w:rFonts w:ascii="Arial" w:hAnsi="Arial" w:hint="cs"/>
                <w:b/>
                <w:bCs/>
                <w:rtl/>
              </w:rPr>
              <w:t>[אב"ד]</w:t>
            </w:r>
          </w:p>
          <w:p w14:paraId="7D9F0DB5" w14:textId="77777777" w:rsidR="00787E39" w:rsidRPr="00294530" w:rsidRDefault="00787E39" w:rsidP="00294530">
            <w:pPr>
              <w:spacing w:line="360" w:lineRule="auto"/>
              <w:rPr>
                <w:rFonts w:ascii="Arial" w:hAnsi="Arial"/>
                <w:b/>
                <w:bCs/>
                <w:highlight w:val="yellow"/>
              </w:rPr>
            </w:pPr>
            <w:r w:rsidRPr="00294530">
              <w:rPr>
                <w:rFonts w:ascii="Arial" w:hAnsi="Arial" w:hint="cs"/>
                <w:b/>
                <w:bCs/>
                <w:rtl/>
              </w:rPr>
              <w:t>מ'</w:t>
            </w:r>
            <w:r w:rsidRPr="00294530">
              <w:rPr>
                <w:rFonts w:ascii="Arial" w:hAnsi="Arial"/>
                <w:b/>
                <w:bCs/>
                <w:rtl/>
              </w:rPr>
              <w:t xml:space="preserve"> גלעד</w:t>
            </w:r>
          </w:p>
          <w:p w14:paraId="59DDD941" w14:textId="77777777" w:rsidR="00787E39" w:rsidRPr="00294530" w:rsidRDefault="00787E39" w:rsidP="00294530">
            <w:pPr>
              <w:spacing w:line="360" w:lineRule="auto"/>
              <w:rPr>
                <w:rFonts w:ascii="Arial" w:hAnsi="Arial"/>
                <w:b/>
                <w:bCs/>
                <w:highlight w:val="yellow"/>
              </w:rPr>
            </w:pPr>
            <w:r w:rsidRPr="00294530">
              <w:rPr>
                <w:rFonts w:ascii="Arial" w:hAnsi="Arial" w:hint="cs"/>
                <w:b/>
                <w:bCs/>
                <w:rtl/>
              </w:rPr>
              <w:t>מ'</w:t>
            </w:r>
            <w:r w:rsidRPr="00294530">
              <w:rPr>
                <w:rFonts w:ascii="Arial" w:hAnsi="Arial"/>
                <w:b/>
                <w:bCs/>
                <w:rtl/>
              </w:rPr>
              <w:t xml:space="preserve"> רניאל </w:t>
            </w:r>
          </w:p>
        </w:tc>
      </w:tr>
    </w:tbl>
    <w:p w14:paraId="0F184DAC" w14:textId="77777777" w:rsidR="00787E39" w:rsidRPr="00B66686" w:rsidRDefault="00787E39" w:rsidP="004F7559">
      <w:pPr>
        <w:spacing w:line="360" w:lineRule="auto"/>
        <w:rPr>
          <w:rFonts w:ascii="Arial (W1)" w:hAnsi="Arial (W1)" w:hint="cs"/>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8"/>
        <w:gridCol w:w="3709"/>
      </w:tblGrid>
      <w:tr w:rsidR="004F7559" w:rsidRPr="00294530" w14:paraId="5AC68BC5" w14:textId="77777777" w:rsidTr="00294530">
        <w:trPr>
          <w:trHeight w:val="355"/>
          <w:jc w:val="center"/>
        </w:trPr>
        <w:tc>
          <w:tcPr>
            <w:tcW w:w="893" w:type="dxa"/>
            <w:tcBorders>
              <w:top w:val="nil"/>
              <w:left w:val="nil"/>
              <w:bottom w:val="nil"/>
              <w:right w:val="nil"/>
            </w:tcBorders>
            <w:shd w:val="clear" w:color="auto" w:fill="auto"/>
          </w:tcPr>
          <w:p w14:paraId="32688B17" w14:textId="77777777" w:rsidR="004F7559" w:rsidRPr="00294530" w:rsidRDefault="004F7559" w:rsidP="00294530">
            <w:pPr>
              <w:spacing w:line="360" w:lineRule="auto"/>
              <w:jc w:val="both"/>
              <w:rPr>
                <w:rFonts w:ascii="Arial" w:hAnsi="Arial"/>
                <w:b/>
                <w:bCs/>
                <w:sz w:val="28"/>
                <w:szCs w:val="28"/>
              </w:rPr>
            </w:pPr>
            <w:bookmarkStart w:id="1" w:name="FirstAppellant"/>
            <w:r w:rsidRPr="00294530">
              <w:rPr>
                <w:rFonts w:ascii="Arial" w:hAnsi="Arial" w:hint="cs"/>
                <w:b/>
                <w:bCs/>
                <w:sz w:val="26"/>
                <w:szCs w:val="26"/>
                <w:rtl/>
              </w:rPr>
              <w:t>בעניין:</w:t>
            </w:r>
          </w:p>
        </w:tc>
        <w:tc>
          <w:tcPr>
            <w:tcW w:w="4218" w:type="dxa"/>
            <w:tcBorders>
              <w:top w:val="nil"/>
              <w:left w:val="nil"/>
              <w:bottom w:val="nil"/>
              <w:right w:val="nil"/>
            </w:tcBorders>
            <w:shd w:val="clear" w:color="auto" w:fill="auto"/>
          </w:tcPr>
          <w:p w14:paraId="6FACAF65" w14:textId="77777777" w:rsidR="004F7559" w:rsidRPr="00294530" w:rsidRDefault="004F7559" w:rsidP="00294530">
            <w:pPr>
              <w:spacing w:line="360" w:lineRule="auto"/>
              <w:jc w:val="both"/>
              <w:rPr>
                <w:rFonts w:ascii="Arial" w:hAnsi="Arial"/>
                <w:b/>
                <w:bCs/>
                <w:sz w:val="26"/>
                <w:szCs w:val="26"/>
              </w:rPr>
            </w:pPr>
            <w:r w:rsidRPr="00294530">
              <w:rPr>
                <w:rFonts w:ascii="Arial" w:hAnsi="Arial" w:hint="cs"/>
                <w:b/>
                <w:bCs/>
                <w:sz w:val="26"/>
                <w:szCs w:val="26"/>
                <w:rtl/>
              </w:rPr>
              <w:t>מדינת ישראל</w:t>
            </w:r>
          </w:p>
        </w:tc>
        <w:tc>
          <w:tcPr>
            <w:tcW w:w="3709" w:type="dxa"/>
            <w:tcBorders>
              <w:top w:val="nil"/>
              <w:left w:val="nil"/>
              <w:bottom w:val="nil"/>
              <w:right w:val="nil"/>
            </w:tcBorders>
            <w:shd w:val="clear" w:color="auto" w:fill="auto"/>
          </w:tcPr>
          <w:p w14:paraId="4ED19ED1" w14:textId="77777777" w:rsidR="004F7559" w:rsidRPr="00294530" w:rsidRDefault="004F7559" w:rsidP="00294530">
            <w:pPr>
              <w:spacing w:line="360" w:lineRule="auto"/>
              <w:jc w:val="both"/>
              <w:rPr>
                <w:rFonts w:ascii="Arial" w:hAnsi="Arial"/>
                <w:b/>
                <w:bCs/>
                <w:sz w:val="26"/>
                <w:szCs w:val="26"/>
              </w:rPr>
            </w:pPr>
            <w:r w:rsidRPr="00294530">
              <w:rPr>
                <w:rFonts w:ascii="Arial" w:hAnsi="Arial" w:hint="cs"/>
                <w:b/>
                <w:bCs/>
                <w:sz w:val="26"/>
                <w:szCs w:val="26"/>
                <w:rtl/>
              </w:rPr>
              <w:t>המאשימה</w:t>
            </w:r>
          </w:p>
        </w:tc>
      </w:tr>
      <w:bookmarkEnd w:id="1"/>
      <w:tr w:rsidR="004F7559" w:rsidRPr="00294530" w14:paraId="717FEEF1" w14:textId="77777777" w:rsidTr="00294530">
        <w:trPr>
          <w:trHeight w:val="355"/>
          <w:jc w:val="center"/>
        </w:trPr>
        <w:tc>
          <w:tcPr>
            <w:tcW w:w="893" w:type="dxa"/>
            <w:tcBorders>
              <w:top w:val="nil"/>
              <w:left w:val="nil"/>
              <w:bottom w:val="nil"/>
              <w:right w:val="nil"/>
            </w:tcBorders>
            <w:shd w:val="clear" w:color="auto" w:fill="auto"/>
          </w:tcPr>
          <w:p w14:paraId="0DECE839" w14:textId="77777777" w:rsidR="004F7559" w:rsidRPr="00294530" w:rsidRDefault="004F7559" w:rsidP="00294530">
            <w:pPr>
              <w:spacing w:line="360" w:lineRule="auto"/>
              <w:jc w:val="both"/>
              <w:rPr>
                <w:rFonts w:ascii="Arial" w:hAnsi="Arial" w:cs="FrankRuehl"/>
                <w:b/>
                <w:bCs/>
                <w:sz w:val="28"/>
                <w:szCs w:val="28"/>
              </w:rPr>
            </w:pPr>
          </w:p>
        </w:tc>
        <w:tc>
          <w:tcPr>
            <w:tcW w:w="7927" w:type="dxa"/>
            <w:gridSpan w:val="2"/>
            <w:tcBorders>
              <w:top w:val="nil"/>
              <w:left w:val="nil"/>
              <w:bottom w:val="nil"/>
              <w:right w:val="nil"/>
            </w:tcBorders>
            <w:shd w:val="clear" w:color="auto" w:fill="auto"/>
          </w:tcPr>
          <w:p w14:paraId="54959C83" w14:textId="77777777" w:rsidR="004F7559" w:rsidRPr="00294530" w:rsidRDefault="004F7559" w:rsidP="00294530">
            <w:pPr>
              <w:spacing w:line="360" w:lineRule="auto"/>
              <w:jc w:val="center"/>
              <w:rPr>
                <w:rFonts w:ascii="Arial" w:hAnsi="Arial"/>
                <w:b/>
                <w:bCs/>
                <w:sz w:val="26"/>
                <w:szCs w:val="26"/>
                <w:rtl/>
              </w:rPr>
            </w:pPr>
          </w:p>
          <w:p w14:paraId="0AA22436" w14:textId="77777777" w:rsidR="004F7559" w:rsidRPr="00294530" w:rsidRDefault="004F7559" w:rsidP="00294530">
            <w:pPr>
              <w:spacing w:line="360" w:lineRule="auto"/>
              <w:rPr>
                <w:rFonts w:ascii="Arial" w:hAnsi="Arial" w:hint="cs"/>
                <w:b/>
                <w:bCs/>
                <w:sz w:val="26"/>
                <w:szCs w:val="26"/>
                <w:rtl/>
              </w:rPr>
            </w:pPr>
            <w:r w:rsidRPr="00294530">
              <w:rPr>
                <w:rFonts w:ascii="Arial" w:hAnsi="Arial" w:hint="cs"/>
                <w:b/>
                <w:bCs/>
                <w:sz w:val="26"/>
                <w:szCs w:val="26"/>
                <w:rtl/>
              </w:rPr>
              <w:t xml:space="preserve">          נגד</w:t>
            </w:r>
          </w:p>
          <w:p w14:paraId="0953DE33" w14:textId="77777777" w:rsidR="004F7559" w:rsidRPr="00294530" w:rsidRDefault="004F7559" w:rsidP="00294530">
            <w:pPr>
              <w:spacing w:line="360" w:lineRule="auto"/>
              <w:jc w:val="both"/>
              <w:rPr>
                <w:rFonts w:ascii="Arial" w:hAnsi="Arial"/>
                <w:b/>
                <w:bCs/>
                <w:sz w:val="26"/>
                <w:szCs w:val="26"/>
              </w:rPr>
            </w:pPr>
          </w:p>
        </w:tc>
      </w:tr>
      <w:tr w:rsidR="004F7559" w:rsidRPr="00294530" w14:paraId="5BA2653C" w14:textId="77777777" w:rsidTr="00294530">
        <w:trPr>
          <w:trHeight w:val="355"/>
          <w:jc w:val="center"/>
        </w:trPr>
        <w:tc>
          <w:tcPr>
            <w:tcW w:w="893" w:type="dxa"/>
            <w:tcBorders>
              <w:top w:val="nil"/>
              <w:left w:val="nil"/>
              <w:bottom w:val="nil"/>
              <w:right w:val="nil"/>
            </w:tcBorders>
            <w:shd w:val="clear" w:color="auto" w:fill="auto"/>
          </w:tcPr>
          <w:p w14:paraId="53FE7807" w14:textId="77777777" w:rsidR="004F7559" w:rsidRPr="00294530" w:rsidRDefault="004F7559" w:rsidP="00294530">
            <w:pPr>
              <w:spacing w:line="360" w:lineRule="auto"/>
              <w:jc w:val="both"/>
              <w:rPr>
                <w:rFonts w:ascii="Arial" w:hAnsi="Arial" w:cs="FrankRuehl"/>
                <w:b/>
                <w:bCs/>
                <w:sz w:val="28"/>
                <w:szCs w:val="28"/>
              </w:rPr>
            </w:pPr>
          </w:p>
        </w:tc>
        <w:tc>
          <w:tcPr>
            <w:tcW w:w="4218" w:type="dxa"/>
            <w:tcBorders>
              <w:top w:val="nil"/>
              <w:left w:val="nil"/>
              <w:bottom w:val="nil"/>
              <w:right w:val="nil"/>
            </w:tcBorders>
            <w:shd w:val="clear" w:color="auto" w:fill="auto"/>
          </w:tcPr>
          <w:p w14:paraId="644F94B5" w14:textId="77777777" w:rsidR="004F7559" w:rsidRPr="00294530" w:rsidRDefault="004F7559" w:rsidP="00294530">
            <w:pPr>
              <w:spacing w:line="360" w:lineRule="auto"/>
              <w:jc w:val="both"/>
              <w:rPr>
                <w:rFonts w:ascii="Arial (W1)" w:hAnsi="Arial (W1)"/>
                <w:b/>
                <w:bCs/>
                <w:sz w:val="26"/>
                <w:szCs w:val="26"/>
              </w:rPr>
            </w:pPr>
            <w:r w:rsidRPr="00294530">
              <w:rPr>
                <w:rFonts w:ascii="Arial" w:hAnsi="Arial" w:hint="cs"/>
                <w:b/>
                <w:bCs/>
                <w:sz w:val="26"/>
                <w:szCs w:val="26"/>
                <w:rtl/>
              </w:rPr>
              <w:t>אמיתי אשתמקר</w:t>
            </w:r>
          </w:p>
        </w:tc>
        <w:tc>
          <w:tcPr>
            <w:tcW w:w="3709" w:type="dxa"/>
            <w:tcBorders>
              <w:top w:val="nil"/>
              <w:left w:val="nil"/>
              <w:bottom w:val="nil"/>
              <w:right w:val="nil"/>
            </w:tcBorders>
            <w:shd w:val="clear" w:color="auto" w:fill="auto"/>
          </w:tcPr>
          <w:p w14:paraId="5C08E0BC" w14:textId="77777777" w:rsidR="004F7559" w:rsidRPr="00294530" w:rsidRDefault="004F7559" w:rsidP="00294530">
            <w:pPr>
              <w:spacing w:line="360" w:lineRule="auto"/>
              <w:rPr>
                <w:rFonts w:ascii="Arial" w:hAnsi="Arial"/>
                <w:b/>
                <w:bCs/>
                <w:sz w:val="26"/>
                <w:szCs w:val="26"/>
              </w:rPr>
            </w:pPr>
            <w:r w:rsidRPr="00294530">
              <w:rPr>
                <w:rFonts w:ascii="Arial" w:hAnsi="Arial" w:hint="cs"/>
                <w:b/>
                <w:bCs/>
                <w:sz w:val="26"/>
                <w:szCs w:val="26"/>
                <w:rtl/>
              </w:rPr>
              <w:t>הנאשם</w:t>
            </w:r>
          </w:p>
        </w:tc>
      </w:tr>
    </w:tbl>
    <w:p w14:paraId="00129FF1" w14:textId="77777777" w:rsidR="004F7559" w:rsidRPr="00B66686" w:rsidRDefault="004F7559" w:rsidP="004F7559">
      <w:pPr>
        <w:spacing w:line="360" w:lineRule="auto"/>
        <w:rPr>
          <w:rFonts w:ascii="Arial (W1)" w:hAnsi="Arial (W1)" w:hint="cs"/>
          <w:rtl/>
        </w:rPr>
      </w:pPr>
    </w:p>
    <w:p w14:paraId="658E9EAA" w14:textId="77777777" w:rsidR="004F7559" w:rsidRPr="00B66686" w:rsidRDefault="004F7559" w:rsidP="004F7559">
      <w:pPr>
        <w:spacing w:line="360" w:lineRule="auto"/>
        <w:ind w:left="26"/>
        <w:jc w:val="both"/>
        <w:rPr>
          <w:rFonts w:hint="cs"/>
          <w:b/>
          <w:bCs/>
          <w:rtl/>
        </w:rPr>
      </w:pPr>
      <w:r w:rsidRPr="00B66686">
        <w:rPr>
          <w:rFonts w:hint="cs"/>
          <w:b/>
          <w:bCs/>
          <w:rtl/>
        </w:rPr>
        <w:t>אסור פרסום</w:t>
      </w:r>
    </w:p>
    <w:p w14:paraId="2B69CFDA" w14:textId="77777777" w:rsidR="00FE304C" w:rsidRDefault="004F7559" w:rsidP="00632BEB">
      <w:pPr>
        <w:spacing w:line="360" w:lineRule="auto"/>
        <w:ind w:left="26"/>
        <w:jc w:val="both"/>
        <w:rPr>
          <w:rtl/>
        </w:rPr>
      </w:pPr>
      <w:r w:rsidRPr="00B66686">
        <w:rPr>
          <w:rFonts w:hint="cs"/>
          <w:b/>
          <w:bCs/>
          <w:rtl/>
        </w:rPr>
        <w:t>תיק זה התנהל ב"דלתיים סגורות", אנו מתירים את פרסום הכרעת הדין למעט כל פרט  העלול להביא לזיהויה של המתלוננת.</w:t>
      </w:r>
      <w:bookmarkStart w:id="2" w:name="LawTable"/>
      <w:bookmarkEnd w:id="2"/>
    </w:p>
    <w:p w14:paraId="1557BB7C" w14:textId="77777777" w:rsidR="00FE304C" w:rsidRPr="00FE304C" w:rsidRDefault="00FE304C" w:rsidP="00FE304C">
      <w:pPr>
        <w:spacing w:after="120" w:line="240" w:lineRule="exact"/>
        <w:ind w:left="283" w:hanging="283"/>
        <w:jc w:val="both"/>
        <w:rPr>
          <w:rFonts w:ascii="FrankRuehl" w:hAnsi="FrankRuehl" w:cs="FrankRuehl"/>
          <w:rtl/>
        </w:rPr>
      </w:pPr>
    </w:p>
    <w:p w14:paraId="61C03CFE" w14:textId="77777777" w:rsidR="00FE304C" w:rsidRPr="00FE304C" w:rsidRDefault="00FE304C" w:rsidP="00FE304C">
      <w:pPr>
        <w:spacing w:after="120" w:line="240" w:lineRule="exact"/>
        <w:ind w:left="283" w:hanging="283"/>
        <w:jc w:val="both"/>
        <w:rPr>
          <w:rFonts w:ascii="FrankRuehl" w:hAnsi="FrankRuehl" w:cs="FrankRuehl"/>
          <w:rtl/>
        </w:rPr>
      </w:pPr>
      <w:r w:rsidRPr="00FE304C">
        <w:rPr>
          <w:rFonts w:ascii="FrankRuehl" w:hAnsi="FrankRuehl" w:cs="FrankRuehl"/>
          <w:rtl/>
        </w:rPr>
        <w:t xml:space="preserve">חקיקה שאוזכרה: </w:t>
      </w:r>
    </w:p>
    <w:p w14:paraId="26F0B7EA" w14:textId="77777777" w:rsidR="00FE304C" w:rsidRPr="00FE304C" w:rsidRDefault="00FE304C" w:rsidP="00FE304C">
      <w:pPr>
        <w:spacing w:after="120" w:line="240" w:lineRule="exact"/>
        <w:ind w:left="283" w:hanging="283"/>
        <w:jc w:val="both"/>
        <w:rPr>
          <w:rFonts w:ascii="FrankRuehl" w:hAnsi="FrankRuehl" w:cs="FrankRuehl"/>
          <w:rtl/>
        </w:rPr>
      </w:pPr>
      <w:hyperlink r:id="rId7" w:history="1">
        <w:r w:rsidRPr="00FE304C">
          <w:rPr>
            <w:rFonts w:ascii="FrankRuehl" w:hAnsi="FrankRuehl" w:cs="FrankRuehl"/>
            <w:color w:val="0000FF"/>
            <w:u w:val="single"/>
            <w:rtl/>
          </w:rPr>
          <w:t>חוק העונשין, תשל"ז-1977</w:t>
        </w:r>
      </w:hyperlink>
      <w:r w:rsidRPr="00FE304C">
        <w:rPr>
          <w:rFonts w:ascii="FrankRuehl" w:hAnsi="FrankRuehl" w:cs="FrankRuehl"/>
          <w:rtl/>
        </w:rPr>
        <w:t xml:space="preserve">: סע'  </w:t>
      </w:r>
      <w:hyperlink r:id="rId8" w:history="1">
        <w:r w:rsidRPr="00FE304C">
          <w:rPr>
            <w:rFonts w:ascii="FrankRuehl" w:hAnsi="FrankRuehl" w:cs="FrankRuehl"/>
            <w:color w:val="0000FF"/>
            <w:u w:val="single"/>
            <w:rtl/>
          </w:rPr>
          <w:t>25</w:t>
        </w:r>
      </w:hyperlink>
      <w:r w:rsidRPr="00FE304C">
        <w:rPr>
          <w:rFonts w:ascii="FrankRuehl" w:hAnsi="FrankRuehl" w:cs="FrankRuehl"/>
          <w:rtl/>
        </w:rPr>
        <w:t xml:space="preserve">, </w:t>
      </w:r>
      <w:hyperlink r:id="rId9" w:history="1">
        <w:r w:rsidRPr="00FE304C">
          <w:rPr>
            <w:rFonts w:ascii="FrankRuehl" w:hAnsi="FrankRuehl" w:cs="FrankRuehl"/>
            <w:color w:val="0000FF"/>
            <w:u w:val="single"/>
            <w:rtl/>
          </w:rPr>
          <w:t>ב)</w:t>
        </w:r>
      </w:hyperlink>
      <w:r w:rsidRPr="00FE304C">
        <w:rPr>
          <w:rFonts w:ascii="FrankRuehl" w:hAnsi="FrankRuehl" w:cs="FrankRuehl"/>
          <w:rtl/>
        </w:rPr>
        <w:t xml:space="preserve">, </w:t>
      </w:r>
      <w:hyperlink r:id="rId10" w:history="1">
        <w:r w:rsidRPr="00FE304C">
          <w:rPr>
            <w:rFonts w:ascii="FrankRuehl" w:hAnsi="FrankRuehl" w:cs="FrankRuehl"/>
            <w:color w:val="0000FF"/>
            <w:u w:val="single"/>
            <w:rtl/>
          </w:rPr>
          <w:t>192</w:t>
        </w:r>
      </w:hyperlink>
      <w:r w:rsidRPr="00FE304C">
        <w:rPr>
          <w:rFonts w:ascii="FrankRuehl" w:hAnsi="FrankRuehl" w:cs="FrankRuehl"/>
          <w:rtl/>
        </w:rPr>
        <w:t xml:space="preserve">, </w:t>
      </w:r>
      <w:hyperlink r:id="rId11" w:history="1">
        <w:r w:rsidRPr="00FE304C">
          <w:rPr>
            <w:rFonts w:ascii="FrankRuehl" w:hAnsi="FrankRuehl" w:cs="FrankRuehl"/>
            <w:color w:val="0000FF"/>
            <w:u w:val="single"/>
            <w:rtl/>
          </w:rPr>
          <w:t>345(א)(1)</w:t>
        </w:r>
      </w:hyperlink>
      <w:r w:rsidRPr="00FE304C">
        <w:rPr>
          <w:rFonts w:ascii="FrankRuehl" w:hAnsi="FrankRuehl" w:cs="FrankRuehl"/>
          <w:rtl/>
        </w:rPr>
        <w:t xml:space="preserve">, </w:t>
      </w:r>
      <w:hyperlink r:id="rId12" w:history="1">
        <w:r w:rsidRPr="00FE304C">
          <w:rPr>
            <w:rFonts w:ascii="FrankRuehl" w:hAnsi="FrankRuehl" w:cs="FrankRuehl"/>
            <w:color w:val="0000FF"/>
            <w:u w:val="single"/>
            <w:rtl/>
          </w:rPr>
          <w:t>345(ב)(2)</w:t>
        </w:r>
      </w:hyperlink>
      <w:r w:rsidRPr="00FE304C">
        <w:rPr>
          <w:rFonts w:ascii="FrankRuehl" w:hAnsi="FrankRuehl" w:cs="FrankRuehl"/>
          <w:rtl/>
        </w:rPr>
        <w:t xml:space="preserve">, </w:t>
      </w:r>
      <w:hyperlink r:id="rId13" w:history="1">
        <w:r w:rsidRPr="00FE304C">
          <w:rPr>
            <w:rFonts w:ascii="FrankRuehl" w:hAnsi="FrankRuehl" w:cs="FrankRuehl"/>
            <w:color w:val="0000FF"/>
            <w:u w:val="single"/>
            <w:rtl/>
          </w:rPr>
          <w:t>345(ב)(3)</w:t>
        </w:r>
      </w:hyperlink>
      <w:r w:rsidRPr="00FE304C">
        <w:rPr>
          <w:rFonts w:ascii="FrankRuehl" w:hAnsi="FrankRuehl" w:cs="FrankRuehl"/>
          <w:rtl/>
        </w:rPr>
        <w:t xml:space="preserve">, </w:t>
      </w:r>
      <w:hyperlink r:id="rId14" w:history="1">
        <w:r w:rsidRPr="00FE304C">
          <w:rPr>
            <w:rFonts w:ascii="FrankRuehl" w:hAnsi="FrankRuehl" w:cs="FrankRuehl"/>
            <w:color w:val="0000FF"/>
            <w:u w:val="single"/>
            <w:rtl/>
          </w:rPr>
          <w:t>345 (ג):</w:t>
        </w:r>
        <w:r w:rsidRPr="00FE304C">
          <w:rPr>
            <w:rFonts w:ascii="FrankRuehl" w:hAnsi="FrankRuehl" w:cs="FrankRuehl"/>
            <w:color w:val="0000FF"/>
            <w:u w:val="single"/>
            <w:rtl/>
          </w:rPr>
          <w:cr/>
        </w:r>
      </w:hyperlink>
      <w:r w:rsidRPr="00FE304C">
        <w:rPr>
          <w:rFonts w:ascii="FrankRuehl" w:hAnsi="FrankRuehl" w:cs="FrankRuehl"/>
          <w:rtl/>
        </w:rPr>
        <w:t xml:space="preserve">, </w:t>
      </w:r>
      <w:hyperlink r:id="rId15" w:history="1">
        <w:r w:rsidRPr="00FE304C">
          <w:rPr>
            <w:rFonts w:ascii="FrankRuehl" w:hAnsi="FrankRuehl" w:cs="FrankRuehl"/>
            <w:color w:val="0000FF"/>
            <w:u w:val="single"/>
            <w:rtl/>
          </w:rPr>
          <w:t>347</w:t>
        </w:r>
      </w:hyperlink>
      <w:r w:rsidRPr="00FE304C">
        <w:rPr>
          <w:rFonts w:ascii="FrankRuehl" w:hAnsi="FrankRuehl" w:cs="FrankRuehl"/>
          <w:rtl/>
        </w:rPr>
        <w:t xml:space="preserve">, </w:t>
      </w:r>
      <w:hyperlink r:id="rId16" w:history="1">
        <w:r w:rsidRPr="00FE304C">
          <w:rPr>
            <w:rFonts w:ascii="FrankRuehl" w:hAnsi="FrankRuehl" w:cs="FrankRuehl"/>
            <w:color w:val="0000FF"/>
            <w:u w:val="single"/>
            <w:rtl/>
          </w:rPr>
          <w:t>347(ב)</w:t>
        </w:r>
      </w:hyperlink>
      <w:r w:rsidRPr="00FE304C">
        <w:rPr>
          <w:rFonts w:ascii="FrankRuehl" w:hAnsi="FrankRuehl" w:cs="FrankRuehl"/>
          <w:rtl/>
        </w:rPr>
        <w:t xml:space="preserve">, </w:t>
      </w:r>
      <w:hyperlink r:id="rId17" w:history="1">
        <w:r w:rsidRPr="00FE304C">
          <w:rPr>
            <w:rFonts w:ascii="FrankRuehl" w:hAnsi="FrankRuehl" w:cs="FrankRuehl"/>
            <w:color w:val="0000FF"/>
            <w:u w:val="single"/>
            <w:rtl/>
          </w:rPr>
          <w:t>380</w:t>
        </w:r>
      </w:hyperlink>
    </w:p>
    <w:p w14:paraId="7BCC451A" w14:textId="77777777" w:rsidR="00FE304C" w:rsidRPr="00FE304C" w:rsidRDefault="00FE304C" w:rsidP="00FE304C">
      <w:pPr>
        <w:spacing w:after="120" w:line="240" w:lineRule="exact"/>
        <w:ind w:left="283" w:hanging="283"/>
        <w:jc w:val="both"/>
        <w:rPr>
          <w:rFonts w:ascii="FrankRuehl" w:hAnsi="FrankRuehl" w:cs="FrankRuehl"/>
          <w:rtl/>
        </w:rPr>
      </w:pPr>
      <w:hyperlink r:id="rId18" w:history="1">
        <w:r w:rsidRPr="00FE304C">
          <w:rPr>
            <w:rFonts w:ascii="FrankRuehl" w:hAnsi="FrankRuehl" w:cs="FrankRuehl"/>
            <w:color w:val="0000FF"/>
            <w:u w:val="single"/>
            <w:rtl/>
          </w:rPr>
          <w:t>פקודת הראיות [נוסח חדש], תשל"א-1971</w:t>
        </w:r>
      </w:hyperlink>
      <w:r w:rsidRPr="00FE304C">
        <w:rPr>
          <w:rFonts w:ascii="FrankRuehl" w:hAnsi="FrankRuehl" w:cs="FrankRuehl"/>
          <w:rtl/>
        </w:rPr>
        <w:t xml:space="preserve">: סע'  </w:t>
      </w:r>
      <w:hyperlink r:id="rId19" w:history="1">
        <w:r w:rsidRPr="00FE304C">
          <w:rPr>
            <w:rFonts w:ascii="FrankRuehl" w:hAnsi="FrankRuehl" w:cs="FrankRuehl"/>
            <w:color w:val="0000FF"/>
            <w:u w:val="single"/>
            <w:rtl/>
          </w:rPr>
          <w:t>9</w:t>
        </w:r>
      </w:hyperlink>
      <w:r w:rsidRPr="00FE304C">
        <w:rPr>
          <w:rFonts w:ascii="FrankRuehl" w:hAnsi="FrankRuehl" w:cs="FrankRuehl"/>
          <w:rtl/>
        </w:rPr>
        <w:t xml:space="preserve">, </w:t>
      </w:r>
      <w:hyperlink r:id="rId20" w:history="1">
        <w:r w:rsidRPr="00FE304C">
          <w:rPr>
            <w:rFonts w:ascii="FrankRuehl" w:hAnsi="FrankRuehl" w:cs="FrankRuehl"/>
            <w:color w:val="0000FF"/>
            <w:u w:val="single"/>
            <w:rtl/>
          </w:rPr>
          <w:t>10(1)</w:t>
        </w:r>
      </w:hyperlink>
      <w:r w:rsidRPr="00FE304C">
        <w:rPr>
          <w:rFonts w:ascii="FrankRuehl" w:hAnsi="FrankRuehl" w:cs="FrankRuehl"/>
          <w:rtl/>
        </w:rPr>
        <w:t xml:space="preserve">, </w:t>
      </w:r>
      <w:hyperlink r:id="rId21" w:history="1">
        <w:r w:rsidRPr="00FE304C">
          <w:rPr>
            <w:rFonts w:ascii="FrankRuehl" w:hAnsi="FrankRuehl" w:cs="FrankRuehl"/>
            <w:color w:val="0000FF"/>
            <w:u w:val="single"/>
            <w:rtl/>
          </w:rPr>
          <w:t>53</w:t>
        </w:r>
      </w:hyperlink>
      <w:r w:rsidRPr="00FE304C">
        <w:rPr>
          <w:rFonts w:ascii="FrankRuehl" w:hAnsi="FrankRuehl" w:cs="FrankRuehl"/>
          <w:rtl/>
        </w:rPr>
        <w:t xml:space="preserve">, </w:t>
      </w:r>
      <w:hyperlink r:id="rId22" w:history="1">
        <w:r w:rsidRPr="00FE304C">
          <w:rPr>
            <w:rFonts w:ascii="FrankRuehl" w:hAnsi="FrankRuehl" w:cs="FrankRuehl"/>
            <w:color w:val="0000FF"/>
            <w:u w:val="single"/>
            <w:rtl/>
          </w:rPr>
          <w:t>54א(ב)</w:t>
        </w:r>
      </w:hyperlink>
    </w:p>
    <w:p w14:paraId="6683E004" w14:textId="77777777" w:rsidR="00FE304C" w:rsidRPr="00FE304C" w:rsidRDefault="00FE304C" w:rsidP="00FE304C">
      <w:pPr>
        <w:spacing w:after="120" w:line="240" w:lineRule="exact"/>
        <w:ind w:left="283" w:hanging="283"/>
        <w:jc w:val="both"/>
        <w:rPr>
          <w:rFonts w:ascii="FrankRuehl" w:hAnsi="FrankRuehl" w:cs="FrankRuehl"/>
          <w:rtl/>
        </w:rPr>
      </w:pPr>
    </w:p>
    <w:p w14:paraId="6C35F71B" w14:textId="77777777" w:rsidR="00FE304C" w:rsidRPr="00FE304C" w:rsidRDefault="00FE304C" w:rsidP="00632BEB">
      <w:pPr>
        <w:spacing w:line="360" w:lineRule="auto"/>
        <w:ind w:left="26"/>
        <w:jc w:val="both"/>
        <w:rPr>
          <w:rtl/>
        </w:rPr>
      </w:pPr>
      <w:bookmarkStart w:id="3" w:name="LawTable_End"/>
      <w:bookmarkEnd w:id="3"/>
    </w:p>
    <w:p w14:paraId="6D55B819" w14:textId="77777777" w:rsidR="00FE304C" w:rsidRPr="00FE304C" w:rsidRDefault="00FE304C" w:rsidP="00632BEB">
      <w:pPr>
        <w:spacing w:line="360" w:lineRule="auto"/>
        <w:ind w:left="26"/>
        <w:jc w:val="both"/>
        <w:rPr>
          <w:b/>
          <w:bCs/>
          <w:rtl/>
        </w:rPr>
      </w:pPr>
    </w:p>
    <w:p w14:paraId="0C848980" w14:textId="77777777" w:rsidR="00D04B52" w:rsidRPr="00D04B52" w:rsidRDefault="004F7559" w:rsidP="00632BEB">
      <w:pPr>
        <w:spacing w:line="360" w:lineRule="auto"/>
        <w:ind w:left="26"/>
        <w:jc w:val="both"/>
      </w:pPr>
      <w:r w:rsidRPr="00FE304C">
        <w:rPr>
          <w:rFonts w:hint="cs"/>
          <w:b/>
          <w:bCs/>
          <w:rtl/>
        </w:rPr>
        <w:t xml:space="preserve"> </w:t>
      </w:r>
    </w:p>
    <w:p w14:paraId="539BB510" w14:textId="77777777" w:rsidR="00D04B52" w:rsidRPr="00D04B52" w:rsidRDefault="00D04B52" w:rsidP="00632BEB">
      <w:pPr>
        <w:spacing w:line="360" w:lineRule="auto"/>
        <w:ind w:left="26"/>
        <w:jc w:val="both"/>
        <w:rPr>
          <w:b/>
          <w:bCs/>
        </w:rPr>
      </w:pPr>
    </w:p>
    <w:p w14:paraId="177DFE2F" w14:textId="77777777" w:rsidR="004F7559" w:rsidRPr="00D04B52" w:rsidRDefault="004F7559" w:rsidP="00632BEB">
      <w:pPr>
        <w:spacing w:line="360" w:lineRule="auto"/>
        <w:ind w:left="26"/>
        <w:jc w:val="both"/>
        <w:rPr>
          <w:b/>
          <w:bCs/>
        </w:rPr>
      </w:pPr>
    </w:p>
    <w:p w14:paraId="578CFC9B" w14:textId="77777777" w:rsidR="00DF5A27" w:rsidRPr="00DF5A27" w:rsidRDefault="00DF5A27" w:rsidP="004F7559">
      <w:pPr>
        <w:spacing w:line="360" w:lineRule="auto"/>
        <w:rPr>
          <w:rtl/>
        </w:rPr>
      </w:pPr>
    </w:p>
    <w:p w14:paraId="56C3B49A" w14:textId="77777777" w:rsidR="00DF5A27" w:rsidRPr="00DF5A27" w:rsidRDefault="00DF5A27" w:rsidP="004F7559">
      <w:pPr>
        <w:spacing w:line="360" w:lineRule="auto"/>
        <w:rPr>
          <w:rtl/>
        </w:rPr>
      </w:pPr>
    </w:p>
    <w:p w14:paraId="2CF4602C" w14:textId="77777777" w:rsidR="004F7559" w:rsidRPr="00DF5A27" w:rsidRDefault="004F7559" w:rsidP="004F7559">
      <w:pPr>
        <w:spacing w:line="360" w:lineRule="auto"/>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7559" w:rsidRPr="00294530" w14:paraId="64BF0375" w14:textId="77777777" w:rsidTr="00294530">
        <w:trPr>
          <w:trHeight w:val="355"/>
          <w:jc w:val="center"/>
        </w:trPr>
        <w:tc>
          <w:tcPr>
            <w:tcW w:w="8820" w:type="dxa"/>
            <w:tcBorders>
              <w:top w:val="nil"/>
              <w:left w:val="nil"/>
              <w:bottom w:val="nil"/>
              <w:right w:val="nil"/>
            </w:tcBorders>
            <w:shd w:val="clear" w:color="auto" w:fill="auto"/>
          </w:tcPr>
          <w:p w14:paraId="361A44DD" w14:textId="77777777" w:rsidR="00B66686" w:rsidRPr="00294530" w:rsidRDefault="00B66686" w:rsidP="00294530">
            <w:pPr>
              <w:spacing w:line="360" w:lineRule="auto"/>
              <w:jc w:val="center"/>
              <w:rPr>
                <w:rFonts w:ascii="Arial" w:hAnsi="Arial"/>
                <w:b/>
                <w:bCs/>
                <w:sz w:val="28"/>
                <w:szCs w:val="28"/>
                <w:u w:val="single"/>
                <w:rtl/>
              </w:rPr>
            </w:pPr>
            <w:bookmarkStart w:id="4" w:name="PsakDin" w:colFirst="0" w:colLast="0"/>
            <w:r w:rsidRPr="00294530">
              <w:rPr>
                <w:rFonts w:ascii="Arial" w:hAnsi="Arial"/>
                <w:b/>
                <w:bCs/>
                <w:sz w:val="28"/>
                <w:szCs w:val="28"/>
                <w:u w:val="single"/>
                <w:rtl/>
              </w:rPr>
              <w:t>הכרעת דין</w:t>
            </w:r>
          </w:p>
          <w:p w14:paraId="28D093B3" w14:textId="77777777" w:rsidR="004F7559" w:rsidRPr="00294530" w:rsidRDefault="004F7559" w:rsidP="00294530">
            <w:pPr>
              <w:spacing w:line="360" w:lineRule="auto"/>
              <w:jc w:val="center"/>
              <w:rPr>
                <w:rFonts w:ascii="Arial" w:hAnsi="Arial"/>
                <w:bCs/>
                <w:sz w:val="28"/>
                <w:szCs w:val="28"/>
                <w:u w:val="single"/>
              </w:rPr>
            </w:pPr>
          </w:p>
        </w:tc>
      </w:tr>
      <w:bookmarkEnd w:id="4"/>
    </w:tbl>
    <w:p w14:paraId="0EF479A5" w14:textId="77777777" w:rsidR="004F7559" w:rsidRDefault="004F7559" w:rsidP="004F7559">
      <w:pPr>
        <w:spacing w:line="360" w:lineRule="auto"/>
        <w:rPr>
          <w:rFonts w:ascii="Arial (W1)" w:hAnsi="Arial (W1)" w:hint="cs"/>
          <w:b/>
          <w:bCs/>
          <w:sz w:val="22"/>
          <w:szCs w:val="22"/>
          <w:u w:val="single"/>
          <w:rtl/>
        </w:rPr>
      </w:pPr>
    </w:p>
    <w:p w14:paraId="53EB761F" w14:textId="77777777" w:rsidR="004F7559" w:rsidRDefault="004F7559" w:rsidP="004F7559">
      <w:pPr>
        <w:spacing w:line="360" w:lineRule="auto"/>
        <w:ind w:left="26"/>
        <w:jc w:val="both"/>
        <w:rPr>
          <w:rFonts w:hint="cs"/>
          <w:b/>
          <w:bCs/>
          <w:rtl/>
        </w:rPr>
      </w:pPr>
      <w:r>
        <w:rPr>
          <w:rFonts w:hint="cs"/>
          <w:b/>
          <w:bCs/>
          <w:u w:val="single"/>
          <w:rtl/>
        </w:rPr>
        <w:t xml:space="preserve">השופט </w:t>
      </w:r>
      <w:smartTag w:uri="urn:schemas-microsoft-com:office:smarttags" w:element="PersonName">
        <w:r>
          <w:rPr>
            <w:rFonts w:hint="cs"/>
            <w:b/>
            <w:bCs/>
            <w:u w:val="single"/>
            <w:rtl/>
          </w:rPr>
          <w:t xml:space="preserve">יוסף אלרון </w:t>
        </w:r>
      </w:smartTag>
      <w:r>
        <w:rPr>
          <w:rFonts w:hint="cs"/>
          <w:b/>
          <w:bCs/>
          <w:u w:val="single"/>
          <w:rtl/>
        </w:rPr>
        <w:t>[אב"ד]</w:t>
      </w:r>
      <w:r>
        <w:rPr>
          <w:rFonts w:hint="cs"/>
          <w:b/>
          <w:bCs/>
          <w:rtl/>
        </w:rPr>
        <w:t>:</w:t>
      </w:r>
    </w:p>
    <w:p w14:paraId="0B1F7289" w14:textId="77777777" w:rsidR="004F7559" w:rsidRDefault="004F7559" w:rsidP="004F7559">
      <w:pPr>
        <w:spacing w:line="360" w:lineRule="auto"/>
        <w:ind w:left="26"/>
        <w:jc w:val="both"/>
        <w:rPr>
          <w:rFonts w:hint="cs"/>
          <w:b/>
          <w:bCs/>
          <w:highlight w:val="yellow"/>
          <w:rtl/>
        </w:rPr>
      </w:pPr>
    </w:p>
    <w:p w14:paraId="50799B21" w14:textId="77777777" w:rsidR="004F7559" w:rsidRDefault="004F7559" w:rsidP="00DB78F7">
      <w:pPr>
        <w:spacing w:line="360" w:lineRule="auto"/>
        <w:ind w:left="26"/>
        <w:jc w:val="both"/>
        <w:rPr>
          <w:rFonts w:hint="cs"/>
          <w:rtl/>
        </w:rPr>
      </w:pPr>
      <w:bookmarkStart w:id="5" w:name="ABSTRACT_START"/>
      <w:bookmarkEnd w:id="5"/>
      <w:r>
        <w:rPr>
          <w:rFonts w:hint="cs"/>
          <w:rtl/>
        </w:rPr>
        <w:t>נגד הנאשם הוגש כתב אישום המייחס לו עבירות</w:t>
      </w:r>
      <w:r w:rsidR="00DB78F7">
        <w:rPr>
          <w:rFonts w:hint="cs"/>
          <w:rtl/>
        </w:rPr>
        <w:t xml:space="preserve"> אינוס בנסיבות מחמירות, מעשה סדום בנסיבות מחמירות, ניסיון למעשה סדום, איומים ותקיפה הגורמת חבלה ממשית, עבירות </w:t>
      </w:r>
      <w:r>
        <w:rPr>
          <w:rFonts w:hint="cs"/>
          <w:rtl/>
        </w:rPr>
        <w:t xml:space="preserve"> לפי </w:t>
      </w:r>
      <w:hyperlink r:id="rId23" w:history="1">
        <w:r w:rsidR="00C3527F" w:rsidRPr="00C3527F">
          <w:rPr>
            <w:color w:val="0000FF"/>
            <w:u w:val="single"/>
            <w:rtl/>
          </w:rPr>
          <w:t>סעיפים 345(ב)(2)</w:t>
        </w:r>
      </w:hyperlink>
      <w:r>
        <w:rPr>
          <w:rFonts w:hint="cs"/>
          <w:rtl/>
        </w:rPr>
        <w:t xml:space="preserve"> + </w:t>
      </w:r>
      <w:hyperlink r:id="rId24" w:history="1">
        <w:r w:rsidR="00C3527F" w:rsidRPr="00C3527F">
          <w:rPr>
            <w:color w:val="0000FF"/>
            <w:u w:val="single"/>
            <w:rtl/>
          </w:rPr>
          <w:t>345(ב)(3),</w:t>
        </w:r>
      </w:hyperlink>
      <w:r>
        <w:rPr>
          <w:rFonts w:hint="cs"/>
          <w:rtl/>
        </w:rPr>
        <w:t xml:space="preserve"> </w:t>
      </w:r>
      <w:hyperlink r:id="rId25" w:history="1">
        <w:r w:rsidR="00C3527F" w:rsidRPr="00C3527F">
          <w:rPr>
            <w:color w:val="0000FF"/>
            <w:u w:val="single"/>
            <w:rtl/>
          </w:rPr>
          <w:t>345(א)(1),</w:t>
        </w:r>
      </w:hyperlink>
      <w:r>
        <w:rPr>
          <w:rFonts w:hint="cs"/>
          <w:rtl/>
        </w:rPr>
        <w:t xml:space="preserve"> </w:t>
      </w:r>
      <w:hyperlink r:id="rId26" w:history="1">
        <w:r w:rsidR="00C3527F" w:rsidRPr="00C3527F">
          <w:rPr>
            <w:color w:val="0000FF"/>
            <w:u w:val="single"/>
            <w:rtl/>
          </w:rPr>
          <w:t>347(ב)</w:t>
        </w:r>
      </w:hyperlink>
      <w:r>
        <w:rPr>
          <w:rFonts w:hint="cs"/>
          <w:rtl/>
        </w:rPr>
        <w:t xml:space="preserve"> בנסיבות </w:t>
      </w:r>
      <w:hyperlink r:id="rId27" w:history="1">
        <w:r w:rsidR="00C3527F" w:rsidRPr="00C3527F">
          <w:rPr>
            <w:color w:val="0000FF"/>
            <w:u w:val="single"/>
            <w:rtl/>
          </w:rPr>
          <w:t>345(א)(1)</w:t>
        </w:r>
      </w:hyperlink>
      <w:r>
        <w:rPr>
          <w:rFonts w:hint="cs"/>
          <w:rtl/>
        </w:rPr>
        <w:t xml:space="preserve"> + </w:t>
      </w:r>
      <w:hyperlink r:id="rId28" w:history="1">
        <w:r w:rsidR="00D04B52" w:rsidRPr="00D04B52">
          <w:rPr>
            <w:color w:val="0000FF"/>
            <w:u w:val="single"/>
            <w:rtl/>
          </w:rPr>
          <w:t>345(ב)(2),</w:t>
        </w:r>
      </w:hyperlink>
      <w:r>
        <w:rPr>
          <w:rFonts w:hint="cs"/>
          <w:rtl/>
        </w:rPr>
        <w:t xml:space="preserve"> </w:t>
      </w:r>
      <w:hyperlink r:id="rId29" w:history="1">
        <w:r w:rsidR="00D04B52" w:rsidRPr="00D04B52">
          <w:rPr>
            <w:color w:val="0000FF"/>
            <w:u w:val="single"/>
            <w:rtl/>
          </w:rPr>
          <w:t>25</w:t>
        </w:r>
      </w:hyperlink>
      <w:r>
        <w:rPr>
          <w:rFonts w:hint="cs"/>
          <w:rtl/>
        </w:rPr>
        <w:t xml:space="preserve"> + </w:t>
      </w:r>
      <w:hyperlink r:id="rId30" w:history="1">
        <w:r w:rsidR="00D04B52" w:rsidRPr="00D04B52">
          <w:rPr>
            <w:color w:val="0000FF"/>
            <w:u w:val="single"/>
            <w:rtl/>
          </w:rPr>
          <w:t>347(ב),</w:t>
        </w:r>
      </w:hyperlink>
      <w:r>
        <w:rPr>
          <w:rFonts w:hint="cs"/>
          <w:rtl/>
        </w:rPr>
        <w:t xml:space="preserve"> </w:t>
      </w:r>
      <w:hyperlink r:id="rId31" w:history="1">
        <w:r w:rsidR="00D04B52" w:rsidRPr="00D04B52">
          <w:rPr>
            <w:color w:val="0000FF"/>
            <w:u w:val="single"/>
            <w:rtl/>
          </w:rPr>
          <w:t>192</w:t>
        </w:r>
      </w:hyperlink>
      <w:r>
        <w:rPr>
          <w:rFonts w:hint="cs"/>
          <w:rtl/>
        </w:rPr>
        <w:t xml:space="preserve"> ו- </w:t>
      </w:r>
      <w:hyperlink r:id="rId32" w:history="1">
        <w:r w:rsidR="00D04B52" w:rsidRPr="00D04B52">
          <w:rPr>
            <w:color w:val="0000FF"/>
            <w:u w:val="single"/>
            <w:rtl/>
          </w:rPr>
          <w:t>380</w:t>
        </w:r>
      </w:hyperlink>
      <w:r>
        <w:rPr>
          <w:rFonts w:hint="cs"/>
          <w:rtl/>
        </w:rPr>
        <w:t xml:space="preserve"> ל</w:t>
      </w:r>
      <w:hyperlink r:id="rId33" w:history="1">
        <w:r w:rsidR="00DF5A27" w:rsidRPr="00DF5A27">
          <w:rPr>
            <w:rStyle w:val="Hyperlink"/>
            <w:rtl/>
          </w:rPr>
          <w:t>חוק העונשין</w:t>
        </w:r>
      </w:hyperlink>
      <w:r>
        <w:rPr>
          <w:rFonts w:hint="cs"/>
          <w:rtl/>
        </w:rPr>
        <w:t>, התשל"ז -  1977 (להלן: "</w:t>
      </w:r>
      <w:r>
        <w:rPr>
          <w:rFonts w:cs="Miriam" w:hint="cs"/>
          <w:rtl/>
        </w:rPr>
        <w:t>חוק העונשין</w:t>
      </w:r>
      <w:r>
        <w:rPr>
          <w:rFonts w:hint="cs"/>
          <w:rtl/>
        </w:rPr>
        <w:t>")</w:t>
      </w:r>
      <w:r w:rsidR="00DB78F7">
        <w:rPr>
          <w:rFonts w:hint="cs"/>
          <w:rtl/>
        </w:rPr>
        <w:t>.</w:t>
      </w:r>
    </w:p>
    <w:p w14:paraId="64412504" w14:textId="77777777" w:rsidR="004F7559" w:rsidRDefault="004F7559" w:rsidP="004F7559">
      <w:pPr>
        <w:spacing w:line="360" w:lineRule="auto"/>
        <w:ind w:left="26"/>
        <w:jc w:val="both"/>
        <w:rPr>
          <w:rFonts w:hint="cs"/>
          <w:b/>
          <w:bCs/>
          <w:highlight w:val="yellow"/>
          <w:rtl/>
        </w:rPr>
      </w:pPr>
      <w:bookmarkStart w:id="6" w:name="ABSTRACT_END"/>
      <w:bookmarkEnd w:id="6"/>
    </w:p>
    <w:p w14:paraId="3235F71A" w14:textId="77777777" w:rsidR="004F7559" w:rsidRDefault="004F7559" w:rsidP="004F7559">
      <w:pPr>
        <w:spacing w:line="360" w:lineRule="auto"/>
        <w:ind w:left="720" w:hanging="694"/>
        <w:jc w:val="both"/>
        <w:rPr>
          <w:rFonts w:hint="cs"/>
          <w:b/>
          <w:bCs/>
          <w:color w:val="000000"/>
          <w:rtl/>
        </w:rPr>
      </w:pPr>
      <w:r>
        <w:rPr>
          <w:rFonts w:hint="cs"/>
          <w:b/>
          <w:bCs/>
          <w:color w:val="000000"/>
          <w:rtl/>
        </w:rPr>
        <w:t>א.</w:t>
      </w:r>
      <w:r>
        <w:rPr>
          <w:rFonts w:hint="cs"/>
          <w:b/>
          <w:bCs/>
          <w:color w:val="000000"/>
          <w:rtl/>
        </w:rPr>
        <w:tab/>
        <w:t>עובדות כתב האישום:</w:t>
      </w:r>
    </w:p>
    <w:p w14:paraId="5B556275" w14:textId="77777777" w:rsidR="004F7559" w:rsidRDefault="004F7559" w:rsidP="004F7559">
      <w:pPr>
        <w:spacing w:line="360" w:lineRule="auto"/>
        <w:ind w:left="360"/>
        <w:jc w:val="both"/>
        <w:rPr>
          <w:rFonts w:hint="cs"/>
          <w:sz w:val="28"/>
          <w:szCs w:val="28"/>
          <w:highlight w:val="yellow"/>
          <w:u w:val="single"/>
          <w:rtl/>
        </w:rPr>
      </w:pPr>
    </w:p>
    <w:p w14:paraId="75AEFD50" w14:textId="77777777" w:rsidR="004F7559" w:rsidRDefault="004F7559" w:rsidP="00DB78F7">
      <w:pPr>
        <w:spacing w:line="360" w:lineRule="auto"/>
        <w:ind w:left="26"/>
        <w:jc w:val="both"/>
        <w:rPr>
          <w:rFonts w:hint="cs"/>
          <w:rtl/>
        </w:rPr>
      </w:pPr>
      <w:r>
        <w:rPr>
          <w:rFonts w:hint="cs"/>
          <w:rtl/>
        </w:rPr>
        <w:t>כרקע לאמור בכתב האישום, צוין כי בתאריך 28/06/10 לערך, נוצר קשר בין המתלוננת לבין הנאשם, ב</w:t>
      </w:r>
      <w:r w:rsidR="00DB78F7">
        <w:rPr>
          <w:rFonts w:hint="cs"/>
          <w:rtl/>
        </w:rPr>
        <w:t>אמצעות א</w:t>
      </w:r>
      <w:r>
        <w:rPr>
          <w:rFonts w:hint="cs"/>
          <w:rtl/>
        </w:rPr>
        <w:t>תר הרשת החברתית באינטרנט, "מקושרים".</w:t>
      </w:r>
    </w:p>
    <w:p w14:paraId="5538EBF5" w14:textId="77777777" w:rsidR="004F7559" w:rsidRDefault="004F7559" w:rsidP="004F7559">
      <w:pPr>
        <w:spacing w:line="360" w:lineRule="auto"/>
        <w:ind w:left="26"/>
        <w:jc w:val="both"/>
        <w:rPr>
          <w:rFonts w:hint="cs"/>
          <w:rtl/>
        </w:rPr>
      </w:pPr>
    </w:p>
    <w:p w14:paraId="03C106A0" w14:textId="77777777" w:rsidR="004F7559" w:rsidRDefault="004F7559" w:rsidP="004F7559">
      <w:pPr>
        <w:spacing w:line="360" w:lineRule="auto"/>
        <w:ind w:left="26"/>
        <w:jc w:val="both"/>
        <w:rPr>
          <w:rFonts w:hint="cs"/>
          <w:rtl/>
        </w:rPr>
      </w:pPr>
      <w:r>
        <w:rPr>
          <w:rFonts w:hint="cs"/>
          <w:rtl/>
        </w:rPr>
        <w:t xml:space="preserve">עוד צוין, כי הנאשם הציג עצמו באופן שיקרי וכוזב, תחת שם בדוי, לכאורה, סטודנט ללימודי הנדסת מכונות מטבריה, רווק בן 25. </w:t>
      </w:r>
    </w:p>
    <w:p w14:paraId="1F27DBD4" w14:textId="77777777" w:rsidR="004F7559" w:rsidRDefault="004F7559" w:rsidP="004F7559">
      <w:pPr>
        <w:spacing w:line="360" w:lineRule="auto"/>
        <w:ind w:left="26"/>
        <w:jc w:val="both"/>
        <w:rPr>
          <w:rFonts w:hint="cs"/>
          <w:rtl/>
        </w:rPr>
      </w:pPr>
    </w:p>
    <w:p w14:paraId="5729143A" w14:textId="77777777" w:rsidR="004F7559" w:rsidRDefault="004F7559" w:rsidP="004F7559">
      <w:pPr>
        <w:spacing w:line="360" w:lineRule="auto"/>
        <w:ind w:left="26"/>
        <w:jc w:val="both"/>
        <w:rPr>
          <w:rFonts w:hint="cs"/>
          <w:rtl/>
        </w:rPr>
      </w:pPr>
      <w:r>
        <w:rPr>
          <w:rFonts w:hint="cs"/>
          <w:rtl/>
        </w:rPr>
        <w:t xml:space="preserve">המתלוננת והנאשם נפגשו פעמיים בלבד, לראשונה בתאריך 01/07/10, בכרמיאל, ופעם נוספת ביום האירוע נשוא כתב אישום זה, ב- 04/07/10, סמוך לשעה 20:00. </w:t>
      </w:r>
    </w:p>
    <w:p w14:paraId="5DF9E875" w14:textId="77777777" w:rsidR="004F7559" w:rsidRDefault="004F7559" w:rsidP="004F7559">
      <w:pPr>
        <w:spacing w:line="360" w:lineRule="auto"/>
        <w:ind w:left="26"/>
        <w:jc w:val="both"/>
        <w:rPr>
          <w:rFonts w:hint="cs"/>
          <w:rtl/>
        </w:rPr>
      </w:pPr>
    </w:p>
    <w:p w14:paraId="5757C637" w14:textId="77777777" w:rsidR="004F7559" w:rsidRDefault="004F7559" w:rsidP="004F7559">
      <w:pPr>
        <w:spacing w:line="360" w:lineRule="auto"/>
        <w:ind w:left="26"/>
        <w:jc w:val="both"/>
        <w:rPr>
          <w:rFonts w:hint="cs"/>
          <w:rtl/>
        </w:rPr>
      </w:pPr>
      <w:r>
        <w:rPr>
          <w:rFonts w:hint="cs"/>
          <w:rtl/>
        </w:rPr>
        <w:t>על פי הנטען בכתב האישום, בפגישתם השנייה ביום 04/07/10, בתיאום מראש עם המתלוננת, הגיע הנאשם לכרמיאל, כשהוא מצויד באלכוהול, ופגש בה ליד ביתה. משם נסעו לחורשה, שם ישבו ושתו יחד משקאות אלכוהוליים.</w:t>
      </w:r>
    </w:p>
    <w:p w14:paraId="5D5C1388" w14:textId="77777777" w:rsidR="004F7559" w:rsidRDefault="004F7559" w:rsidP="004F7559">
      <w:pPr>
        <w:spacing w:line="360" w:lineRule="auto"/>
        <w:ind w:left="26"/>
        <w:jc w:val="both"/>
        <w:rPr>
          <w:rFonts w:hint="cs"/>
          <w:rtl/>
        </w:rPr>
      </w:pPr>
    </w:p>
    <w:p w14:paraId="3066234C" w14:textId="77777777" w:rsidR="004F7559" w:rsidRDefault="004F7559" w:rsidP="004F7559">
      <w:pPr>
        <w:spacing w:line="360" w:lineRule="auto"/>
        <w:ind w:left="26"/>
        <w:jc w:val="both"/>
        <w:rPr>
          <w:rFonts w:hint="cs"/>
          <w:rtl/>
        </w:rPr>
      </w:pPr>
      <w:r>
        <w:rPr>
          <w:rFonts w:hint="cs"/>
          <w:rtl/>
        </w:rPr>
        <w:t xml:space="preserve">משהודיעה המתלוננת לנאשם כי עליה לשוב לביתה, בשעה 23:00 לערך, הלה החל לגעת בה בגבה, מתחת לחולצה, והיא ביקשה שיפסיק. </w:t>
      </w:r>
    </w:p>
    <w:p w14:paraId="5964DABF" w14:textId="77777777" w:rsidR="004F7559" w:rsidRDefault="004F7559" w:rsidP="004F7559">
      <w:pPr>
        <w:spacing w:line="360" w:lineRule="auto"/>
        <w:ind w:left="26"/>
        <w:jc w:val="both"/>
        <w:rPr>
          <w:rFonts w:hint="cs"/>
          <w:rtl/>
        </w:rPr>
      </w:pPr>
    </w:p>
    <w:p w14:paraId="0D28BDD0" w14:textId="77777777" w:rsidR="004F7559" w:rsidRDefault="004F7559" w:rsidP="004F7559">
      <w:pPr>
        <w:spacing w:line="360" w:lineRule="auto"/>
        <w:ind w:left="26"/>
        <w:jc w:val="both"/>
        <w:rPr>
          <w:rFonts w:hint="cs"/>
          <w:rtl/>
        </w:rPr>
      </w:pPr>
      <w:r>
        <w:rPr>
          <w:rFonts w:hint="cs"/>
          <w:rtl/>
        </w:rPr>
        <w:t>או אז, על פי הנטען בכתב האישום:</w:t>
      </w:r>
    </w:p>
    <w:p w14:paraId="6F0681AB" w14:textId="77777777" w:rsidR="004F7559" w:rsidRDefault="004F7559" w:rsidP="004F7559">
      <w:pPr>
        <w:spacing w:line="360" w:lineRule="auto"/>
        <w:ind w:left="26"/>
        <w:jc w:val="both"/>
        <w:rPr>
          <w:rFonts w:hint="cs"/>
          <w:rtl/>
        </w:rPr>
      </w:pPr>
    </w:p>
    <w:p w14:paraId="67A9644C" w14:textId="77777777" w:rsidR="004F7559" w:rsidRDefault="004F7559" w:rsidP="004F7559">
      <w:pPr>
        <w:ind w:left="748" w:right="902"/>
        <w:jc w:val="both"/>
        <w:rPr>
          <w:rFonts w:cs="Miriam" w:hint="cs"/>
          <w:rtl/>
        </w:rPr>
      </w:pPr>
      <w:r>
        <w:rPr>
          <w:rFonts w:cs="Miriam" w:hint="cs"/>
          <w:rtl/>
        </w:rPr>
        <w:t xml:space="preserve">"תפס אותה הנאשם בחוזקה, משך בשערותיה, הטיח את ראשה בשולחן והפילה ארצה, הוא אף הרים אבן והחזיק אותה מעל ראשה ואיים כי אם לא תשתוק הוא ישבור לה את הראש, כל זאת כאשר המתלוננת מתנגדת למעשיו ומבקשת כי יפסיק". </w:t>
      </w:r>
    </w:p>
    <w:p w14:paraId="68799618" w14:textId="77777777" w:rsidR="004F7559" w:rsidRDefault="004F7559" w:rsidP="004F7559">
      <w:pPr>
        <w:spacing w:line="360" w:lineRule="auto"/>
        <w:ind w:left="26"/>
        <w:jc w:val="both"/>
        <w:rPr>
          <w:rFonts w:hint="cs"/>
          <w:rtl/>
        </w:rPr>
      </w:pPr>
    </w:p>
    <w:p w14:paraId="1B7FF26F" w14:textId="77777777" w:rsidR="004F7559" w:rsidRDefault="004F7559" w:rsidP="004F7559">
      <w:pPr>
        <w:spacing w:line="360" w:lineRule="auto"/>
        <w:ind w:left="26"/>
        <w:jc w:val="both"/>
        <w:rPr>
          <w:rFonts w:hint="cs"/>
          <w:rtl/>
        </w:rPr>
      </w:pPr>
      <w:r>
        <w:rPr>
          <w:rFonts w:hint="cs"/>
          <w:rtl/>
        </w:rPr>
        <w:t xml:space="preserve">הנאשם, כך על פי כתב האישום, המשיך ואיים על המתלוננת כי אם לא תשתף עימו פעולה לא תצא בחיים מן החורשה, סטר לה והפשיטה בכוח מבגדיה. </w:t>
      </w:r>
    </w:p>
    <w:p w14:paraId="16844C64" w14:textId="77777777" w:rsidR="004F7559" w:rsidRDefault="004F7559" w:rsidP="004F7559">
      <w:pPr>
        <w:spacing w:line="360" w:lineRule="auto"/>
        <w:ind w:left="26"/>
        <w:jc w:val="both"/>
        <w:rPr>
          <w:rFonts w:hint="cs"/>
          <w:rtl/>
        </w:rPr>
      </w:pPr>
    </w:p>
    <w:p w14:paraId="6C73576A" w14:textId="77777777" w:rsidR="004F7559" w:rsidRDefault="004F7559" w:rsidP="004F7559">
      <w:pPr>
        <w:spacing w:line="360" w:lineRule="auto"/>
        <w:ind w:left="26"/>
        <w:jc w:val="both"/>
        <w:rPr>
          <w:rFonts w:hint="cs"/>
          <w:rtl/>
        </w:rPr>
      </w:pPr>
      <w:r>
        <w:rPr>
          <w:rFonts w:hint="cs"/>
          <w:rtl/>
        </w:rPr>
        <w:t>עוד נטען בכתב האישום, כי הנאשם אף החדיר את איבר מינו לאיבר מינה של המתלוננת, בעודה מתנגדת ובוכה, בעל אותה, תוך שהוא מחזיק מעל ראשה בקבוק זכוכית ומאיים עליה שיפצע את פניה אם תתנגד לו, במטרה להפחידה.</w:t>
      </w:r>
    </w:p>
    <w:p w14:paraId="1FED7B77" w14:textId="77777777" w:rsidR="004F7559" w:rsidRDefault="004F7559" w:rsidP="004F7559">
      <w:pPr>
        <w:spacing w:line="360" w:lineRule="auto"/>
        <w:ind w:left="26"/>
        <w:jc w:val="both"/>
        <w:rPr>
          <w:rFonts w:hint="cs"/>
          <w:rtl/>
        </w:rPr>
      </w:pPr>
    </w:p>
    <w:p w14:paraId="74A644BE" w14:textId="77777777" w:rsidR="004F7559" w:rsidRDefault="004F7559" w:rsidP="004F7559">
      <w:pPr>
        <w:spacing w:line="360" w:lineRule="auto"/>
        <w:ind w:left="26"/>
        <w:jc w:val="both"/>
        <w:rPr>
          <w:rFonts w:hint="cs"/>
          <w:rtl/>
        </w:rPr>
      </w:pPr>
      <w:r>
        <w:rPr>
          <w:rFonts w:hint="cs"/>
          <w:rtl/>
        </w:rPr>
        <w:lastRenderedPageBreak/>
        <w:t xml:space="preserve">בהמשך, החדיר הנאשם את אצבעותיו לפי הטבעת של המתלוננת, על אף התנגדותה ובקשותיה החוזרות כי יחדל, שכן הוא מכאיב לה ואף ניסה להחדיר את איבר מינו לפיה אך היא התנגדה לו וסגרה את פיה בחוזקה. </w:t>
      </w:r>
    </w:p>
    <w:p w14:paraId="29A815ED" w14:textId="77777777" w:rsidR="004F7559" w:rsidRDefault="004F7559" w:rsidP="004F7559">
      <w:pPr>
        <w:spacing w:line="360" w:lineRule="auto"/>
        <w:ind w:left="26"/>
        <w:jc w:val="both"/>
        <w:rPr>
          <w:rFonts w:hint="cs"/>
          <w:rtl/>
        </w:rPr>
      </w:pPr>
    </w:p>
    <w:p w14:paraId="305DE3F7" w14:textId="77777777" w:rsidR="004F7559" w:rsidRDefault="004F7559" w:rsidP="004F7559">
      <w:pPr>
        <w:spacing w:line="360" w:lineRule="auto"/>
        <w:ind w:left="26"/>
        <w:jc w:val="both"/>
        <w:rPr>
          <w:rFonts w:hint="cs"/>
          <w:rtl/>
        </w:rPr>
      </w:pPr>
      <w:r>
        <w:rPr>
          <w:rFonts w:hint="cs"/>
          <w:rtl/>
        </w:rPr>
        <w:t xml:space="preserve">הנאשם חדל ממעשיו רק עם הגעת ניידת משטרה למקום. אז אחז במתלוננת, גרר אותה אל מאחורי העצים, הצמידה אל עץ וסתם את פיה. </w:t>
      </w:r>
    </w:p>
    <w:p w14:paraId="1CFF3D6B" w14:textId="77777777" w:rsidR="004F7559" w:rsidRDefault="004F7559" w:rsidP="004F7559">
      <w:pPr>
        <w:spacing w:line="360" w:lineRule="auto"/>
        <w:ind w:left="26"/>
        <w:jc w:val="both"/>
        <w:rPr>
          <w:rFonts w:hint="cs"/>
          <w:rtl/>
        </w:rPr>
      </w:pPr>
    </w:p>
    <w:p w14:paraId="06E3FEAD" w14:textId="77777777" w:rsidR="004F7559" w:rsidRDefault="004F7559" w:rsidP="004F7559">
      <w:pPr>
        <w:spacing w:line="360" w:lineRule="auto"/>
        <w:ind w:left="26"/>
        <w:jc w:val="both"/>
        <w:rPr>
          <w:rFonts w:hint="cs"/>
          <w:rtl/>
        </w:rPr>
      </w:pPr>
      <w:r>
        <w:rPr>
          <w:rFonts w:hint="cs"/>
          <w:rtl/>
        </w:rPr>
        <w:t>המתלוננת סימנה לשוטרים בידיה לעזרה, ומשהחלו להתקרב לעברם, השתחררה מאחיזת הנאשם, והחלה לרוץ לעבר הניידת, כשהיא עירומה כביום היוולדה.</w:t>
      </w:r>
    </w:p>
    <w:p w14:paraId="73ADED4A" w14:textId="77777777" w:rsidR="004F7559" w:rsidRDefault="004F7559" w:rsidP="004F7559">
      <w:pPr>
        <w:spacing w:line="360" w:lineRule="auto"/>
        <w:ind w:left="26"/>
        <w:jc w:val="both"/>
        <w:rPr>
          <w:rFonts w:hint="cs"/>
          <w:rtl/>
        </w:rPr>
      </w:pPr>
    </w:p>
    <w:p w14:paraId="727523CB" w14:textId="77777777" w:rsidR="004F7559" w:rsidRDefault="004F7559" w:rsidP="004F7559">
      <w:pPr>
        <w:spacing w:line="360" w:lineRule="auto"/>
        <w:ind w:left="26"/>
        <w:jc w:val="both"/>
        <w:rPr>
          <w:rFonts w:hint="cs"/>
          <w:rtl/>
        </w:rPr>
      </w:pPr>
      <w:r>
        <w:rPr>
          <w:rFonts w:hint="cs"/>
          <w:rtl/>
        </w:rPr>
        <w:t xml:space="preserve">עוד נטען בכתב האישום, כי כתוצאה מן המעשים המפורטים לעיל, נגרמו למתלוננת נפיחות בקרקפת, שריטות והמטומות בזרועות ובפנים, רגישות בכתף ובמרפק, שפשופים בבטן ובגב וקרע בפי הטבעת באורך כ- </w:t>
      </w:r>
      <w:smartTag w:uri="urn:schemas-microsoft-com:office:smarttags" w:element="metricconverter">
        <w:smartTagPr>
          <w:attr w:name="ProductID" w:val="1.5 ס&quot;מ"/>
        </w:smartTagPr>
        <w:r>
          <w:rPr>
            <w:rFonts w:hint="cs"/>
            <w:rtl/>
          </w:rPr>
          <w:t>1.5 ס"מ</w:t>
        </w:r>
      </w:smartTag>
      <w:r>
        <w:rPr>
          <w:rFonts w:hint="cs"/>
          <w:rtl/>
        </w:rPr>
        <w:t xml:space="preserve"> וברוחב כ- </w:t>
      </w:r>
      <w:smartTag w:uri="urn:schemas-microsoft-com:office:smarttags" w:element="metricconverter">
        <w:smartTagPr>
          <w:attr w:name="ProductID" w:val="2 ס&quot;מ"/>
        </w:smartTagPr>
        <w:r>
          <w:rPr>
            <w:rFonts w:hint="cs"/>
            <w:rtl/>
          </w:rPr>
          <w:t>2 ס"מ</w:t>
        </w:r>
      </w:smartTag>
      <w:r>
        <w:rPr>
          <w:rFonts w:hint="cs"/>
          <w:rtl/>
        </w:rPr>
        <w:t xml:space="preserve">.  </w:t>
      </w:r>
    </w:p>
    <w:p w14:paraId="12EB22F4" w14:textId="77777777" w:rsidR="004F7559" w:rsidRDefault="004F7559" w:rsidP="004F7559">
      <w:pPr>
        <w:spacing w:line="360" w:lineRule="auto"/>
        <w:ind w:left="26"/>
        <w:jc w:val="both"/>
        <w:rPr>
          <w:rFonts w:hint="cs"/>
          <w:highlight w:val="yellow"/>
          <w:rtl/>
        </w:rPr>
      </w:pPr>
    </w:p>
    <w:p w14:paraId="61A89606" w14:textId="77777777" w:rsidR="004F7559" w:rsidRDefault="004F7559" w:rsidP="004F7559">
      <w:pPr>
        <w:spacing w:line="360" w:lineRule="auto"/>
        <w:ind w:left="26"/>
        <w:jc w:val="both"/>
        <w:rPr>
          <w:rFonts w:hint="cs"/>
          <w:rtl/>
        </w:rPr>
      </w:pPr>
      <w:r>
        <w:rPr>
          <w:rFonts w:hint="cs"/>
          <w:rtl/>
        </w:rPr>
        <w:t xml:space="preserve">במעשיו אלה, לטענת המאשימה, בעל הנאשם את המתלוננת וביצע בה מעשה סדום שלא בהסכמתה החופשית, לשם גירוי, ביזוי או סיפוק מיניים, תוך איום בנשק קר ותוך גרימת חבלה גופנית. כמו כן, הנאשם ניסה לבצע מעשה סדום במתלוננת, שלא בהסכמתה החופשית, איים כי יפגע שלא כדין בגופה בכוונה להפחיד אותה, תקף את המתלוננת וגרם לה חבלה של ממש. </w:t>
      </w:r>
    </w:p>
    <w:p w14:paraId="1B90448A" w14:textId="77777777" w:rsidR="004F7559" w:rsidRDefault="004F7559" w:rsidP="004F7559">
      <w:pPr>
        <w:spacing w:line="360" w:lineRule="auto"/>
        <w:ind w:left="26"/>
        <w:jc w:val="both"/>
        <w:rPr>
          <w:rFonts w:hint="cs"/>
          <w:rtl/>
        </w:rPr>
      </w:pPr>
    </w:p>
    <w:p w14:paraId="08A22C3E" w14:textId="77777777" w:rsidR="004F7559" w:rsidRDefault="004F7559" w:rsidP="004F7559">
      <w:pPr>
        <w:spacing w:line="360" w:lineRule="auto"/>
        <w:ind w:left="720" w:hanging="694"/>
        <w:jc w:val="both"/>
        <w:rPr>
          <w:rFonts w:hint="cs"/>
          <w:b/>
          <w:bCs/>
          <w:rtl/>
        </w:rPr>
      </w:pPr>
      <w:r>
        <w:rPr>
          <w:rFonts w:hint="cs"/>
          <w:b/>
          <w:bCs/>
          <w:rtl/>
        </w:rPr>
        <w:t>ב.</w:t>
      </w:r>
      <w:r>
        <w:rPr>
          <w:rFonts w:hint="cs"/>
          <w:b/>
          <w:bCs/>
          <w:rtl/>
        </w:rPr>
        <w:tab/>
        <w:t>תשובת הנאשם לכתב האישום:</w:t>
      </w:r>
    </w:p>
    <w:p w14:paraId="5087EC49" w14:textId="77777777" w:rsidR="004F7559" w:rsidRDefault="004F7559" w:rsidP="004F7559">
      <w:pPr>
        <w:spacing w:line="360" w:lineRule="auto"/>
        <w:ind w:left="26"/>
        <w:jc w:val="both"/>
        <w:rPr>
          <w:rFonts w:hint="cs"/>
          <w:highlight w:val="yellow"/>
          <w:rtl/>
        </w:rPr>
      </w:pPr>
    </w:p>
    <w:p w14:paraId="09809B58" w14:textId="77777777" w:rsidR="004F7559" w:rsidRDefault="004F7559" w:rsidP="004F7559">
      <w:pPr>
        <w:spacing w:line="360" w:lineRule="auto"/>
        <w:ind w:left="26"/>
        <w:jc w:val="both"/>
        <w:rPr>
          <w:rFonts w:hint="cs"/>
          <w:rtl/>
        </w:rPr>
      </w:pPr>
      <w:r>
        <w:rPr>
          <w:rFonts w:hint="cs"/>
          <w:rtl/>
        </w:rPr>
        <w:t>הנאשם כפר בעובדות כתב האישום, בהתייחס ל"</w:t>
      </w:r>
      <w:r>
        <w:rPr>
          <w:rFonts w:cs="Miriam" w:hint="cs"/>
          <w:rtl/>
        </w:rPr>
        <w:t>ההשתלשלות העובדתית המתוארת בכתב האישום</w:t>
      </w:r>
      <w:r>
        <w:rPr>
          <w:rFonts w:hint="cs"/>
          <w:rtl/>
        </w:rPr>
        <w:t>", כלשון בא כוחו.</w:t>
      </w:r>
    </w:p>
    <w:p w14:paraId="25D424E2" w14:textId="77777777" w:rsidR="004F7559" w:rsidRDefault="004F7559" w:rsidP="004F7559">
      <w:pPr>
        <w:spacing w:line="360" w:lineRule="auto"/>
        <w:ind w:left="26"/>
        <w:jc w:val="both"/>
        <w:rPr>
          <w:rFonts w:hint="cs"/>
          <w:rtl/>
        </w:rPr>
      </w:pPr>
    </w:p>
    <w:p w14:paraId="5697C87E" w14:textId="77777777" w:rsidR="004F7559" w:rsidRDefault="004F7559" w:rsidP="004F7559">
      <w:pPr>
        <w:spacing w:line="360" w:lineRule="auto"/>
        <w:ind w:left="26"/>
        <w:jc w:val="both"/>
        <w:rPr>
          <w:rFonts w:hint="cs"/>
          <w:rtl/>
        </w:rPr>
      </w:pPr>
      <w:r>
        <w:rPr>
          <w:rFonts w:hint="cs"/>
          <w:rtl/>
        </w:rPr>
        <w:t>יחד עם זאת, הודה כי תחילת הקשר עם המתלוננת, הייתה באמצעות אתר היכרויות באינטרנט וכי הציג עצמו כ"</w:t>
      </w:r>
      <w:r>
        <w:rPr>
          <w:rFonts w:cs="Miriam" w:hint="cs"/>
          <w:rtl/>
        </w:rPr>
        <w:t>עידן קורליקר".</w:t>
      </w:r>
      <w:r>
        <w:rPr>
          <w:rFonts w:hint="cs"/>
          <w:rtl/>
        </w:rPr>
        <w:t xml:space="preserve"> עם זאת, כפר בעובדה כי "</w:t>
      </w:r>
      <w:r>
        <w:rPr>
          <w:rFonts w:cs="Miriam" w:hint="cs"/>
          <w:rtl/>
        </w:rPr>
        <w:t xml:space="preserve">המצג היה בכזב" </w:t>
      </w:r>
      <w:r>
        <w:rPr>
          <w:rFonts w:hint="cs"/>
          <w:rtl/>
        </w:rPr>
        <w:t xml:space="preserve">זאת מאחר שהצגת השם הבדוי הייתה חלק מתנאי אתר זה, כמנהגם של יתר ה"מנויים".  </w:t>
      </w:r>
    </w:p>
    <w:p w14:paraId="17F3742D" w14:textId="77777777" w:rsidR="004F7559" w:rsidRDefault="004F7559" w:rsidP="004F7559">
      <w:pPr>
        <w:spacing w:line="360" w:lineRule="auto"/>
        <w:ind w:left="26"/>
        <w:jc w:val="both"/>
        <w:rPr>
          <w:rFonts w:hint="cs"/>
          <w:rtl/>
        </w:rPr>
      </w:pPr>
    </w:p>
    <w:p w14:paraId="71BC9320" w14:textId="77777777" w:rsidR="004F7559" w:rsidRDefault="004F7559" w:rsidP="004F7559">
      <w:pPr>
        <w:spacing w:line="360" w:lineRule="auto"/>
        <w:ind w:left="26"/>
        <w:jc w:val="both"/>
        <w:rPr>
          <w:rFonts w:hint="cs"/>
          <w:rtl/>
        </w:rPr>
      </w:pPr>
      <w:r>
        <w:rPr>
          <w:rFonts w:hint="cs"/>
          <w:rtl/>
        </w:rPr>
        <w:t>הנאשם לא חלק על העובדה, כי בתאריך ה- 04/07/10 נפגש עם המתלוננת והגיעו יחדיו לחורשה, אולם כפר ביתר העובדות המייחסות לו עבירות מין במתלוננת.</w:t>
      </w:r>
    </w:p>
    <w:p w14:paraId="6A6515FA" w14:textId="77777777" w:rsidR="004F7559" w:rsidRDefault="004F7559" w:rsidP="004F7559">
      <w:pPr>
        <w:spacing w:line="360" w:lineRule="auto"/>
        <w:ind w:left="26"/>
        <w:jc w:val="both"/>
        <w:rPr>
          <w:rFonts w:hint="cs"/>
          <w:rtl/>
        </w:rPr>
      </w:pPr>
    </w:p>
    <w:p w14:paraId="430912A1" w14:textId="77777777" w:rsidR="004F7559" w:rsidRDefault="004F7559" w:rsidP="004F7559">
      <w:pPr>
        <w:spacing w:line="360" w:lineRule="auto"/>
        <w:ind w:left="26"/>
        <w:jc w:val="both"/>
        <w:rPr>
          <w:rFonts w:hint="cs"/>
          <w:rtl/>
        </w:rPr>
      </w:pPr>
      <w:r>
        <w:rPr>
          <w:rFonts w:hint="cs"/>
          <w:rtl/>
        </w:rPr>
        <w:t>עוד כפר הנאשם בכך כי תוצאות מעשיו גרמו לחבלות בגופה של המתלוננת, כמתואר בכתב האישום, בכלל זה, ה"קרע בפי הטבעת".</w:t>
      </w:r>
    </w:p>
    <w:p w14:paraId="4E1C792A" w14:textId="77777777" w:rsidR="004F7559" w:rsidRDefault="004F7559" w:rsidP="004F7559">
      <w:pPr>
        <w:spacing w:line="360" w:lineRule="auto"/>
        <w:ind w:left="26"/>
        <w:jc w:val="both"/>
        <w:rPr>
          <w:rFonts w:hint="cs"/>
          <w:rtl/>
        </w:rPr>
      </w:pPr>
    </w:p>
    <w:p w14:paraId="35610F75" w14:textId="77777777" w:rsidR="004F7559" w:rsidRDefault="004F7559" w:rsidP="004F7559">
      <w:pPr>
        <w:spacing w:line="360" w:lineRule="auto"/>
        <w:ind w:left="26"/>
        <w:jc w:val="both"/>
        <w:rPr>
          <w:rFonts w:hint="cs"/>
          <w:rtl/>
        </w:rPr>
      </w:pPr>
      <w:r>
        <w:rPr>
          <w:rFonts w:hint="cs"/>
          <w:rtl/>
        </w:rPr>
        <w:t>מסיכומי ב"כ הנאשם ניתן ללמוד כי לטענת הנאשם התקיים</w:t>
      </w:r>
      <w:r>
        <w:rPr>
          <w:rFonts w:cs="Miriam" w:hint="cs"/>
          <w:rtl/>
        </w:rPr>
        <w:t xml:space="preserve"> "מגע מיני הדדי, בהסכמה"</w:t>
      </w:r>
      <w:r>
        <w:rPr>
          <w:rFonts w:hint="cs"/>
          <w:rtl/>
        </w:rPr>
        <w:t xml:space="preserve"> שלא כלל חדירת איבר מינו לאיבר מינה אלא, החדרת אצבעו לאיבר מינה ולפי הטבעת של המתלוננת, תוך הכחשת כל מעשה אלימות מצידו (ראה: עמ' 42 לסיכומי ב"כ הנאשם). </w:t>
      </w:r>
    </w:p>
    <w:p w14:paraId="679AD51E" w14:textId="77777777" w:rsidR="004F7559" w:rsidRDefault="004F7559" w:rsidP="004F7559">
      <w:pPr>
        <w:jc w:val="both"/>
        <w:rPr>
          <w:rFonts w:hint="cs"/>
          <w:b/>
          <w:bCs/>
          <w:rtl/>
        </w:rPr>
      </w:pPr>
    </w:p>
    <w:p w14:paraId="39EEC307" w14:textId="77777777" w:rsidR="004F7559" w:rsidRDefault="004F7559" w:rsidP="004F7559">
      <w:pPr>
        <w:ind w:left="720" w:hanging="694"/>
        <w:jc w:val="both"/>
        <w:rPr>
          <w:rFonts w:hint="cs"/>
          <w:b/>
          <w:bCs/>
          <w:rtl/>
        </w:rPr>
      </w:pPr>
    </w:p>
    <w:p w14:paraId="17BCC94C" w14:textId="77777777" w:rsidR="004F7559" w:rsidRDefault="004F7559" w:rsidP="004F7559">
      <w:pPr>
        <w:ind w:left="720" w:hanging="694"/>
        <w:jc w:val="both"/>
        <w:rPr>
          <w:rFonts w:hint="cs"/>
          <w:b/>
          <w:bCs/>
          <w:rtl/>
        </w:rPr>
      </w:pPr>
      <w:r>
        <w:rPr>
          <w:rFonts w:hint="cs"/>
          <w:b/>
          <w:bCs/>
          <w:rtl/>
        </w:rPr>
        <w:lastRenderedPageBreak/>
        <w:t>ג.</w:t>
      </w:r>
      <w:r>
        <w:rPr>
          <w:rFonts w:hint="cs"/>
          <w:b/>
          <w:bCs/>
          <w:rtl/>
        </w:rPr>
        <w:tab/>
        <w:t>פרשת ראיות המאשימה:</w:t>
      </w:r>
    </w:p>
    <w:p w14:paraId="408335B6" w14:textId="77777777" w:rsidR="004F7559" w:rsidRDefault="004F7559" w:rsidP="004F7559">
      <w:pPr>
        <w:spacing w:line="360" w:lineRule="auto"/>
        <w:ind w:left="26"/>
        <w:jc w:val="both"/>
        <w:rPr>
          <w:rFonts w:hint="cs"/>
          <w:highlight w:val="yellow"/>
          <w:rtl/>
        </w:rPr>
      </w:pPr>
    </w:p>
    <w:p w14:paraId="04B05D70" w14:textId="77777777" w:rsidR="004F7559" w:rsidRDefault="004F7559" w:rsidP="004F7559">
      <w:pPr>
        <w:spacing w:line="360" w:lineRule="auto"/>
        <w:ind w:left="26"/>
        <w:jc w:val="both"/>
        <w:rPr>
          <w:rFonts w:hint="cs"/>
          <w:rtl/>
        </w:rPr>
      </w:pPr>
      <w:r>
        <w:rPr>
          <w:rFonts w:hint="cs"/>
          <w:rtl/>
        </w:rPr>
        <w:t xml:space="preserve">במרכז ראיות המאשימה עמדה עדותה של המתלוננת. </w:t>
      </w:r>
    </w:p>
    <w:p w14:paraId="7CFD4EC0" w14:textId="77777777" w:rsidR="004F7559" w:rsidRDefault="004F7559" w:rsidP="004F7559">
      <w:pPr>
        <w:spacing w:line="360" w:lineRule="auto"/>
        <w:ind w:left="26"/>
        <w:jc w:val="both"/>
        <w:rPr>
          <w:rFonts w:hint="cs"/>
          <w:rtl/>
        </w:rPr>
      </w:pPr>
    </w:p>
    <w:p w14:paraId="1CC31D61" w14:textId="77777777" w:rsidR="004F7559" w:rsidRDefault="004F7559" w:rsidP="004F7559">
      <w:pPr>
        <w:spacing w:line="360" w:lineRule="auto"/>
        <w:ind w:left="26"/>
        <w:jc w:val="both"/>
        <w:rPr>
          <w:rFonts w:hint="cs"/>
          <w:rtl/>
        </w:rPr>
      </w:pPr>
      <w:r>
        <w:rPr>
          <w:rFonts w:hint="cs"/>
          <w:rtl/>
        </w:rPr>
        <w:t>עוד הונחו בפנינו, חוות הדעת של ד"ר נסיה לנג, בעניין  ממצאי הבדיקה הגופנית והאנו- גניטאלית (ת/2), ותמונות שתיעדו את חבלות המתלוננת, בפי הטבעת, באיבר מינה, בראשה, בגבה, בידיה וברגליה (ת/3+ת/3א').</w:t>
      </w:r>
    </w:p>
    <w:p w14:paraId="044ACF02" w14:textId="77777777" w:rsidR="004F7559" w:rsidRDefault="004F7559" w:rsidP="004F7559">
      <w:pPr>
        <w:spacing w:line="360" w:lineRule="auto"/>
        <w:ind w:left="26"/>
        <w:jc w:val="both"/>
        <w:rPr>
          <w:rFonts w:hint="cs"/>
          <w:rtl/>
        </w:rPr>
      </w:pPr>
    </w:p>
    <w:p w14:paraId="44F43F1E" w14:textId="77777777" w:rsidR="004F7559" w:rsidRDefault="004F7559" w:rsidP="004F7559">
      <w:pPr>
        <w:spacing w:line="360" w:lineRule="auto"/>
        <w:ind w:left="26"/>
        <w:jc w:val="both"/>
        <w:rPr>
          <w:rFonts w:hint="cs"/>
          <w:rtl/>
        </w:rPr>
      </w:pPr>
      <w:r>
        <w:rPr>
          <w:rFonts w:hint="cs"/>
          <w:rtl/>
        </w:rPr>
        <w:t xml:space="preserve">בנוסף, הובאו עדויות מתנדבי המשטרה ושוטרי הסיור שהגיעו ראשונים לזירת האירוע, ומצאו את המתלוננת ואת הנאשם במקום, באשר לאופן הימצאם ותאור מצבה הנפשי של המתלוננת באותה עת (ת/21א').  </w:t>
      </w:r>
    </w:p>
    <w:p w14:paraId="69262EFF" w14:textId="77777777" w:rsidR="004F7559" w:rsidRDefault="004F7559" w:rsidP="004F7559">
      <w:pPr>
        <w:spacing w:line="360" w:lineRule="auto"/>
        <w:ind w:left="26"/>
        <w:jc w:val="both"/>
        <w:rPr>
          <w:rFonts w:hint="cs"/>
          <w:rtl/>
        </w:rPr>
      </w:pPr>
    </w:p>
    <w:p w14:paraId="78E5E950" w14:textId="77777777" w:rsidR="004F7559" w:rsidRDefault="004F7559" w:rsidP="004F7559">
      <w:pPr>
        <w:spacing w:line="360" w:lineRule="auto"/>
        <w:ind w:left="26"/>
        <w:jc w:val="both"/>
        <w:rPr>
          <w:rFonts w:hint="cs"/>
          <w:rtl/>
        </w:rPr>
      </w:pPr>
      <w:r>
        <w:rPr>
          <w:rFonts w:hint="cs"/>
          <w:rtl/>
        </w:rPr>
        <w:t>כמו כן, הונחה בפנינו חוות הדעת מטעם המעבדה הביולוגית (ת/19), שעניינה ממצאי הבדיקות שנערכו בדגימות שנלקחו מגוף המתלוננת וממוצגים שונים שנמצאו בזירה, מיד לאחר האירוע.</w:t>
      </w:r>
    </w:p>
    <w:p w14:paraId="2734ABDC" w14:textId="77777777" w:rsidR="004F7559" w:rsidRDefault="004F7559" w:rsidP="004F7559">
      <w:pPr>
        <w:spacing w:line="360" w:lineRule="auto"/>
        <w:ind w:left="26"/>
        <w:jc w:val="both"/>
        <w:rPr>
          <w:rFonts w:hint="cs"/>
          <w:highlight w:val="yellow"/>
          <w:rtl/>
        </w:rPr>
      </w:pPr>
    </w:p>
    <w:p w14:paraId="2AB1CBE6" w14:textId="77777777" w:rsidR="004F7559" w:rsidRDefault="004F7559" w:rsidP="004F7559">
      <w:pPr>
        <w:spacing w:line="360" w:lineRule="auto"/>
        <w:ind w:left="26"/>
        <w:jc w:val="both"/>
        <w:rPr>
          <w:rFonts w:hint="cs"/>
          <w:rtl/>
        </w:rPr>
      </w:pPr>
      <w:r>
        <w:rPr>
          <w:rFonts w:hint="cs"/>
          <w:rtl/>
        </w:rPr>
        <w:t>למתן עדות, הובאו חוקרי המשטרה שחקרו את האירוע נשוא כתב האישום וראיות נוספות שנסקור בהמשך.</w:t>
      </w:r>
    </w:p>
    <w:p w14:paraId="01E7FA25" w14:textId="77777777" w:rsidR="00DB78F7" w:rsidRDefault="00DB78F7" w:rsidP="004F7559">
      <w:pPr>
        <w:spacing w:line="360" w:lineRule="auto"/>
        <w:ind w:left="26"/>
        <w:jc w:val="both"/>
        <w:rPr>
          <w:rFonts w:hint="cs"/>
          <w:rtl/>
        </w:rPr>
      </w:pPr>
    </w:p>
    <w:p w14:paraId="3B740AC6" w14:textId="77777777" w:rsidR="004F7559" w:rsidRDefault="004F7559" w:rsidP="004F7559">
      <w:pPr>
        <w:spacing w:line="360" w:lineRule="auto"/>
        <w:ind w:left="26"/>
        <w:jc w:val="both"/>
        <w:rPr>
          <w:rFonts w:hint="cs"/>
          <w:highlight w:val="yellow"/>
          <w:u w:val="single"/>
          <w:rtl/>
        </w:rPr>
      </w:pPr>
      <w:r>
        <w:rPr>
          <w:rFonts w:hint="cs"/>
          <w:u w:val="single"/>
          <w:rtl/>
        </w:rPr>
        <w:t>גירסת המתלוננת</w:t>
      </w:r>
    </w:p>
    <w:p w14:paraId="6DCE23A6" w14:textId="77777777" w:rsidR="004F7559" w:rsidRDefault="004F7559" w:rsidP="004F7559">
      <w:pPr>
        <w:spacing w:line="360" w:lineRule="auto"/>
        <w:ind w:left="26"/>
        <w:jc w:val="both"/>
        <w:rPr>
          <w:rFonts w:hint="cs"/>
          <w:rtl/>
        </w:rPr>
      </w:pPr>
    </w:p>
    <w:p w14:paraId="183A805B" w14:textId="77777777" w:rsidR="004F7559" w:rsidRDefault="004F7559" w:rsidP="004F7559">
      <w:pPr>
        <w:spacing w:line="360" w:lineRule="auto"/>
        <w:ind w:left="26"/>
        <w:jc w:val="both"/>
        <w:rPr>
          <w:rFonts w:hint="cs"/>
          <w:rtl/>
        </w:rPr>
      </w:pPr>
      <w:r>
        <w:rPr>
          <w:rFonts w:hint="cs"/>
          <w:rtl/>
        </w:rPr>
        <w:t>הודעתה הראשונה של המתלוננת נגבתה מיד לאחר האירוע, עוד באותו לילה בשעה 01:03, על ידי החוקרת אלה טוקרב (ת/38+ ת/38א+ת/38ב).</w:t>
      </w:r>
    </w:p>
    <w:p w14:paraId="175AF003" w14:textId="77777777" w:rsidR="004F7559" w:rsidRDefault="004F7559" w:rsidP="004F7559">
      <w:pPr>
        <w:ind w:left="26"/>
        <w:jc w:val="both"/>
        <w:rPr>
          <w:rFonts w:hint="cs"/>
          <w:rtl/>
        </w:rPr>
      </w:pPr>
    </w:p>
    <w:p w14:paraId="16B66B79" w14:textId="77777777" w:rsidR="004F7559" w:rsidRDefault="004F7559" w:rsidP="004F7559">
      <w:pPr>
        <w:spacing w:line="360" w:lineRule="auto"/>
        <w:ind w:left="26"/>
        <w:jc w:val="both"/>
        <w:rPr>
          <w:rFonts w:hint="cs"/>
          <w:rtl/>
        </w:rPr>
      </w:pPr>
      <w:r>
        <w:rPr>
          <w:rFonts w:hint="cs"/>
          <w:rtl/>
        </w:rPr>
        <w:t>בהודעתה סיפרה המתלוננת, כי הכירה את הנאשם כשבוע לפני האירוע, באמצעות אתר אינטרנט, לדבריה בשם "</w:t>
      </w:r>
      <w:r>
        <w:rPr>
          <w:rFonts w:hint="cs"/>
          <w:b/>
          <w:bCs/>
          <w:rtl/>
        </w:rPr>
        <w:t>עידן</w:t>
      </w:r>
      <w:r>
        <w:rPr>
          <w:rFonts w:hint="cs"/>
          <w:rtl/>
        </w:rPr>
        <w:t xml:space="preserve">" (שמו הבדוי של הנאשם באתר), וכי נפגשו פעם אחת ב- 01/07/10 לזמן קצר והוא שב לביתו, ובהמשך קבעו להיפגש בשנית, ביום האירוע. בסמוך לשעה 20:00 הגיע הנאשם סמוך לביתה, אמר לה </w:t>
      </w:r>
      <w:r>
        <w:rPr>
          <w:rFonts w:cs="Miriam" w:hint="cs"/>
          <w:rtl/>
        </w:rPr>
        <w:t>"נשב נשתה קצת אלכוהול"</w:t>
      </w:r>
      <w:r>
        <w:rPr>
          <w:rFonts w:hint="cs"/>
          <w:rtl/>
        </w:rPr>
        <w:t xml:space="preserve"> (ת/38ב'), והיא הסכימה. </w:t>
      </w:r>
    </w:p>
    <w:p w14:paraId="6F45C643" w14:textId="77777777" w:rsidR="004F7559" w:rsidRDefault="004F7559" w:rsidP="00787E39">
      <w:pPr>
        <w:ind w:left="26"/>
        <w:jc w:val="both"/>
        <w:rPr>
          <w:rFonts w:hint="cs"/>
          <w:rtl/>
        </w:rPr>
      </w:pPr>
    </w:p>
    <w:p w14:paraId="62D3F937" w14:textId="77777777" w:rsidR="004F7559" w:rsidRDefault="004F7559" w:rsidP="004F7559">
      <w:pPr>
        <w:spacing w:line="360" w:lineRule="auto"/>
        <w:ind w:left="26"/>
        <w:jc w:val="both"/>
        <w:rPr>
          <w:rFonts w:hint="cs"/>
          <w:rtl/>
        </w:rPr>
      </w:pPr>
      <w:r>
        <w:rPr>
          <w:rFonts w:hint="cs"/>
          <w:rtl/>
        </w:rPr>
        <w:t xml:space="preserve">בערב ה- 04/07/10, בעודם בחורשה, שתתה לדבריה שתי כוסות וודקה והוא שתה את יתר הבקבוק, </w:t>
      </w:r>
      <w:r>
        <w:rPr>
          <w:rFonts w:cs="Miriam" w:hint="cs"/>
          <w:rtl/>
        </w:rPr>
        <w:t>"וודקה, נקי"</w:t>
      </w:r>
      <w:r>
        <w:rPr>
          <w:rFonts w:hint="cs"/>
          <w:rtl/>
        </w:rPr>
        <w:t xml:space="preserve">, והם שוחחו על מנת להכיר. </w:t>
      </w:r>
    </w:p>
    <w:p w14:paraId="790C9D00" w14:textId="77777777" w:rsidR="004F7559" w:rsidRDefault="004F7559" w:rsidP="004F7559">
      <w:pPr>
        <w:ind w:left="26"/>
        <w:jc w:val="both"/>
        <w:rPr>
          <w:rFonts w:hint="cs"/>
          <w:rtl/>
        </w:rPr>
      </w:pPr>
    </w:p>
    <w:p w14:paraId="73F00A06" w14:textId="77777777" w:rsidR="004F7559" w:rsidRDefault="004F7559" w:rsidP="004F7559">
      <w:pPr>
        <w:spacing w:line="360" w:lineRule="auto"/>
        <w:ind w:left="26"/>
        <w:jc w:val="both"/>
        <w:rPr>
          <w:rFonts w:hint="cs"/>
          <w:rtl/>
        </w:rPr>
      </w:pPr>
      <w:r>
        <w:rPr>
          <w:rFonts w:hint="cs"/>
          <w:rtl/>
        </w:rPr>
        <w:t xml:space="preserve">בשעה 23:00 לערך, אמרה לנאשם, כי עליה לשוב לביתה, מאחר ויש לה סידורים למחרת בבוקר, הלה שתק, החל לגעת בגבה, ומשביקשה ממנו לחדול, שינה באחת את התנהלותו והפך לאגרסיבי, תוך שתפס בשערה, "דפק" את ראשה בשולחן, הפילה ארצה, אחז באבן ואיים שאם לא </w:t>
      </w:r>
      <w:r>
        <w:rPr>
          <w:rFonts w:cs="Miriam" w:hint="cs"/>
          <w:rtl/>
        </w:rPr>
        <w:t>"תסתום את פיה"</w:t>
      </w:r>
      <w:r>
        <w:rPr>
          <w:rFonts w:hint="cs"/>
          <w:rtl/>
        </w:rPr>
        <w:t xml:space="preserve">, הוא, כמצוטט </w:t>
      </w:r>
      <w:r>
        <w:rPr>
          <w:rFonts w:cs="Miriam" w:hint="cs"/>
          <w:rtl/>
        </w:rPr>
        <w:t>מפיה "ישבור לי את הראש"</w:t>
      </w:r>
      <w:r>
        <w:rPr>
          <w:rFonts w:hint="cs"/>
          <w:rtl/>
        </w:rPr>
        <w:t>.</w:t>
      </w:r>
    </w:p>
    <w:p w14:paraId="5ABD804A" w14:textId="77777777" w:rsidR="004F7559" w:rsidRDefault="004F7559" w:rsidP="004F7559">
      <w:pPr>
        <w:ind w:left="26"/>
        <w:jc w:val="both"/>
        <w:rPr>
          <w:rFonts w:hint="cs"/>
          <w:rtl/>
        </w:rPr>
      </w:pPr>
    </w:p>
    <w:p w14:paraId="32EF7751" w14:textId="77777777" w:rsidR="004F7559" w:rsidRDefault="004F7559" w:rsidP="004F7559">
      <w:pPr>
        <w:spacing w:line="360" w:lineRule="auto"/>
        <w:ind w:left="26"/>
        <w:jc w:val="both"/>
        <w:rPr>
          <w:rFonts w:hint="cs"/>
          <w:rtl/>
        </w:rPr>
      </w:pPr>
      <w:r>
        <w:rPr>
          <w:rFonts w:hint="cs"/>
          <w:rtl/>
        </w:rPr>
        <w:t xml:space="preserve">בהמשך, סטר לה והחל להפשיטה תוך שהיא בוכה ומבקשת ממנו כי יחדל. לדבריה, חששה כי אם לא תשתף עימו פעולה, יהרגה, כל זאת תוך שהוא אוחז בבקבוק הוודקה ומאיים, כלשונה:  </w:t>
      </w:r>
      <w:r>
        <w:rPr>
          <w:rFonts w:cs="Miriam" w:hint="cs"/>
          <w:rtl/>
        </w:rPr>
        <w:t>"יקרע לי את הפנים... ויעשה לי צלקות על הפנים"</w:t>
      </w:r>
      <w:r>
        <w:rPr>
          <w:rFonts w:hint="cs"/>
          <w:rtl/>
        </w:rPr>
        <w:t xml:space="preserve"> (ת/38, עמ' 1). </w:t>
      </w:r>
    </w:p>
    <w:p w14:paraId="27C12F80" w14:textId="77777777" w:rsidR="004F7559" w:rsidRDefault="004F7559" w:rsidP="00787E39">
      <w:pPr>
        <w:ind w:right="900"/>
        <w:jc w:val="both"/>
        <w:rPr>
          <w:rFonts w:cs="Miriam" w:hint="cs"/>
          <w:rtl/>
        </w:rPr>
      </w:pPr>
    </w:p>
    <w:p w14:paraId="39480982" w14:textId="77777777" w:rsidR="004F7559" w:rsidRDefault="004F7559" w:rsidP="004F7559">
      <w:pPr>
        <w:spacing w:line="360" w:lineRule="auto"/>
        <w:jc w:val="both"/>
        <w:rPr>
          <w:rFonts w:hint="cs"/>
          <w:rtl/>
        </w:rPr>
      </w:pPr>
      <w:r>
        <w:rPr>
          <w:rFonts w:hint="cs"/>
          <w:rtl/>
        </w:rPr>
        <w:t>בהמשך פירטה, כיצד אנס אותה הנאשם פעמיים, ומפאת היות עדותה זו ליבת המיוחס לנאשם, אביא דברים בשם אומרם:</w:t>
      </w:r>
    </w:p>
    <w:p w14:paraId="1BA1890F" w14:textId="77777777" w:rsidR="004F7559" w:rsidRDefault="004F7559" w:rsidP="004F7559">
      <w:pPr>
        <w:ind w:left="746" w:right="900"/>
        <w:jc w:val="both"/>
        <w:rPr>
          <w:rFonts w:cs="Miriam" w:hint="cs"/>
          <w:rtl/>
        </w:rPr>
      </w:pPr>
    </w:p>
    <w:p w14:paraId="1F13CD35" w14:textId="77777777" w:rsidR="004F7559" w:rsidRDefault="004F7559" w:rsidP="004F7559">
      <w:pPr>
        <w:ind w:left="748" w:right="902"/>
        <w:jc w:val="both"/>
        <w:rPr>
          <w:rFonts w:hint="cs"/>
          <w:rtl/>
        </w:rPr>
      </w:pPr>
      <w:r>
        <w:rPr>
          <w:rFonts w:cs="Miriam" w:hint="cs"/>
          <w:rtl/>
        </w:rPr>
        <w:t>"[...] התחלתי לבכות הוא פיסק לי את הרגליים  בכוח, [...] השכיב אותי על השולחן הוא אמר לי 'תשכבי פה יא בת זונה ואם תזוזי תקבלי את הבקבוק הזה בראש' ואני התחלתי לבכות, הוא השכיב אותי על השולחן בדחיפה תוך שהוא מושך לי בשיער, הוא פיסק לי את הרגליים, הוא נגע בי הכל הגוף</w:t>
      </w:r>
      <w:r>
        <w:rPr>
          <w:rFonts w:hint="cs"/>
          <w:rtl/>
        </w:rPr>
        <w:t xml:space="preserve"> </w:t>
      </w:r>
      <w:r>
        <w:rPr>
          <w:rFonts w:cs="Miriam" w:hint="cs"/>
          <w:rtl/>
        </w:rPr>
        <w:t xml:space="preserve">כי הייתי עירומה לגמרי </w:t>
      </w:r>
      <w:r>
        <w:rPr>
          <w:rFonts w:cs="Miriam" w:hint="cs"/>
          <w:u w:val="single"/>
          <w:rtl/>
        </w:rPr>
        <w:t>אחרי זה הוא הכניס את איבר המין שלו לתוך איבר המין שלי</w:t>
      </w:r>
      <w:r>
        <w:rPr>
          <w:rFonts w:cs="Miriam" w:hint="cs"/>
          <w:rtl/>
        </w:rPr>
        <w:t xml:space="preserve"> והמשיך עם זה לפחות חצי שעה ואז כשהוא הפסיק אני בכיתי וביקשתי ללכת הביתה והבטחתי שלא אתלונן עליו והוא אמר לי שלא, שאני נשארת שם כי הוא רוצה להמשיך, [...] אז הוא אמר לי שאני היום לא חוזרת הביתה ואז שוב פעם הוא משך לי בשיער ואמר שהוא לא רוצה לפתור את זה במכות אז אמרתי לו שיעזוב אותי ושאני מבטיחה לא לספר ולא להתלונן במשטרה העיקר שיעזוב אותי, בזמן הדיבור הוא יצא, אני עירומה ואחרי הדברים האלה הוא אמר שלא מעניין אותו לשמוע אותי </w:t>
      </w:r>
      <w:r>
        <w:rPr>
          <w:rFonts w:cs="Miriam" w:hint="cs"/>
          <w:u w:val="single"/>
          <w:rtl/>
        </w:rPr>
        <w:t>ואז שוב הכניס את איבר המין שלו לתוך איבר  המין שלי</w:t>
      </w:r>
      <w:r>
        <w:rPr>
          <w:rFonts w:cs="Miriam" w:hint="cs"/>
          <w:rtl/>
        </w:rPr>
        <w:t xml:space="preserve"> והמשיך ואמר לי 'את ראית למה אני מסוגל יא בת זונה, גם אם יגיע אוטו את תשחקי כאילו כלום לא קרה, כי אם תתלונני את לא תחזרי היום הביתה בריאה ושלמה'" </w:t>
      </w:r>
      <w:r>
        <w:rPr>
          <w:rFonts w:hint="cs"/>
          <w:rtl/>
        </w:rPr>
        <w:t>(ההדגשה אינה במקור- י' א', ת/38, עמ' 1-2).</w:t>
      </w:r>
    </w:p>
    <w:p w14:paraId="55B42C0A" w14:textId="77777777" w:rsidR="004F7559" w:rsidRDefault="004F7559" w:rsidP="004F7559">
      <w:pPr>
        <w:spacing w:line="360" w:lineRule="auto"/>
        <w:ind w:left="748" w:right="902"/>
        <w:jc w:val="both"/>
        <w:rPr>
          <w:rFonts w:hint="cs"/>
          <w:rtl/>
        </w:rPr>
      </w:pPr>
    </w:p>
    <w:p w14:paraId="7C0A67E7" w14:textId="77777777" w:rsidR="004F7559" w:rsidRDefault="004F7559" w:rsidP="004F7559">
      <w:pPr>
        <w:ind w:right="900"/>
        <w:jc w:val="both"/>
        <w:rPr>
          <w:rFonts w:hint="cs"/>
          <w:rtl/>
        </w:rPr>
      </w:pPr>
      <w:r>
        <w:rPr>
          <w:rFonts w:hint="cs"/>
          <w:rtl/>
        </w:rPr>
        <w:t>בהתייחס למעשה הסדום סיפרה:</w:t>
      </w:r>
    </w:p>
    <w:p w14:paraId="3640F4D1" w14:textId="77777777" w:rsidR="004F7559" w:rsidRDefault="004F7559" w:rsidP="004F7559">
      <w:pPr>
        <w:spacing w:line="360" w:lineRule="auto"/>
        <w:ind w:right="900"/>
        <w:jc w:val="both"/>
        <w:rPr>
          <w:rFonts w:cs="Miriam" w:hint="cs"/>
          <w:rtl/>
        </w:rPr>
      </w:pPr>
      <w:r>
        <w:rPr>
          <w:rFonts w:cs="Miriam" w:hint="cs"/>
          <w:rtl/>
        </w:rPr>
        <w:t xml:space="preserve">  </w:t>
      </w:r>
    </w:p>
    <w:p w14:paraId="74FCBEFA" w14:textId="77777777" w:rsidR="004F7559" w:rsidRDefault="004F7559" w:rsidP="004F7559">
      <w:pPr>
        <w:ind w:left="748" w:right="902"/>
        <w:jc w:val="both"/>
        <w:rPr>
          <w:rFonts w:cs="Miriam" w:hint="cs"/>
          <w:rtl/>
        </w:rPr>
      </w:pPr>
      <w:r>
        <w:rPr>
          <w:rFonts w:cs="Miriam" w:hint="cs"/>
          <w:rtl/>
        </w:rPr>
        <w:t xml:space="preserve">"הוא נשכב עליי והחזיק לי את הידיים בצדדים ואני התחלתי ממש לבכות והוא ניסה לנשק אותי שוב ושוב בכוח, שם לי יד על הגרון והכריח אותי לפתוח את הפה והוא ירק לי בפה ואז הוא אמר לי לשכב על הבטן ומשך לי ככה בשיער, נשכבתי על הבטן, ביקשתי שלא ירביץ לי שאני לא אתלונן עליו ואז הוא הכניס לי אצבעות לפי הטבעת, לטוסיק ואני התחלתי ממש לצעוק ואז הוא אמר לי 'סתמי את הפה שלך כבר את יודעת שאני אוהב אותך' ואז כשהוא הפסיק עם האצבעות התחננתי שהוא יתן לי לנוח שאני לא יכולה יותר, ניסיתי איתו בטוב ואז הוא הפסיק ואמר לי תשבי פה ואל תזוזי, בשולחן לידו, אמר שאם אני אזוז אני אקבל את הסלע הזה לראש" </w:t>
      </w:r>
      <w:r>
        <w:rPr>
          <w:rFonts w:hint="cs"/>
          <w:rtl/>
        </w:rPr>
        <w:t>(ת/38, עמ' 2)</w:t>
      </w:r>
      <w:r>
        <w:rPr>
          <w:rFonts w:cs="Miriam" w:hint="cs"/>
          <w:rtl/>
        </w:rPr>
        <w:t xml:space="preserve">. </w:t>
      </w:r>
    </w:p>
    <w:p w14:paraId="1F3780D9" w14:textId="77777777" w:rsidR="004F7559" w:rsidRDefault="004F7559" w:rsidP="004F7559">
      <w:pPr>
        <w:spacing w:line="360" w:lineRule="auto"/>
        <w:ind w:left="748" w:right="902"/>
        <w:jc w:val="both"/>
        <w:rPr>
          <w:rFonts w:cs="Miriam" w:hint="cs"/>
          <w:rtl/>
        </w:rPr>
      </w:pPr>
    </w:p>
    <w:p w14:paraId="2F56BA68" w14:textId="77777777" w:rsidR="004F7559" w:rsidRDefault="004F7559" w:rsidP="004F7559">
      <w:pPr>
        <w:spacing w:line="360" w:lineRule="auto"/>
        <w:ind w:left="26"/>
        <w:jc w:val="both"/>
        <w:rPr>
          <w:rFonts w:hint="cs"/>
          <w:rtl/>
        </w:rPr>
      </w:pPr>
      <w:r>
        <w:rPr>
          <w:rFonts w:hint="cs"/>
          <w:rtl/>
        </w:rPr>
        <w:t xml:space="preserve">עוד הוסיפה המתלוננת ופירטה בחקירתה, כי אינה יודעת האם הנאשם "גמר" במגע המיני, כן סיפרה כי ניסה להחדיר את איבר מינו לפיה </w:t>
      </w:r>
      <w:r>
        <w:rPr>
          <w:rFonts w:cs="Miriam" w:hint="cs"/>
          <w:rtl/>
        </w:rPr>
        <w:t>"בין לבין"</w:t>
      </w:r>
      <w:r>
        <w:rPr>
          <w:rFonts w:hint="cs"/>
          <w:rtl/>
        </w:rPr>
        <w:t xml:space="preserve"> אך לא הצליח, מאחר וסגרה את פיה והסיטה את פניה. </w:t>
      </w:r>
    </w:p>
    <w:p w14:paraId="2D39FCC0" w14:textId="77777777" w:rsidR="004F7559" w:rsidRDefault="004F7559" w:rsidP="004F7559">
      <w:pPr>
        <w:ind w:left="26"/>
        <w:jc w:val="both"/>
        <w:rPr>
          <w:rFonts w:hint="cs"/>
          <w:rtl/>
        </w:rPr>
      </w:pPr>
    </w:p>
    <w:p w14:paraId="24A22AD7" w14:textId="77777777" w:rsidR="004F7559" w:rsidRDefault="004F7559" w:rsidP="004F7559">
      <w:pPr>
        <w:spacing w:line="360" w:lineRule="auto"/>
        <w:ind w:left="26"/>
        <w:jc w:val="both"/>
        <w:rPr>
          <w:rFonts w:cs="Miriam" w:hint="cs"/>
          <w:rtl/>
        </w:rPr>
      </w:pPr>
      <w:r>
        <w:rPr>
          <w:rFonts w:hint="cs"/>
          <w:rtl/>
        </w:rPr>
        <w:t>לבסוף, ציינה כי מעשי הנאשם הופסקו כאשר ראה רכב המגיע למקום והורה לה לקום מהר ולהתחבא בעצים, כלשונה (ת/38, עמ' 1-2)</w:t>
      </w:r>
      <w:r>
        <w:rPr>
          <w:rFonts w:cs="Miriam" w:hint="cs"/>
          <w:rtl/>
        </w:rPr>
        <w:t>.</w:t>
      </w:r>
    </w:p>
    <w:p w14:paraId="7C5252D1" w14:textId="77777777" w:rsidR="004F7559" w:rsidRDefault="004F7559" w:rsidP="004F7559">
      <w:pPr>
        <w:spacing w:line="360" w:lineRule="auto"/>
        <w:jc w:val="both"/>
        <w:rPr>
          <w:rFonts w:cs="Miriam" w:hint="cs"/>
          <w:rtl/>
        </w:rPr>
      </w:pPr>
    </w:p>
    <w:p w14:paraId="7D401E86" w14:textId="77777777" w:rsidR="004F7559" w:rsidRDefault="004F7559" w:rsidP="004F7559">
      <w:pPr>
        <w:spacing w:line="360" w:lineRule="auto"/>
        <w:jc w:val="both"/>
        <w:rPr>
          <w:rFonts w:cs="Miriam" w:hint="cs"/>
          <w:rtl/>
        </w:rPr>
      </w:pPr>
      <w:r>
        <w:rPr>
          <w:rFonts w:hint="cs"/>
          <w:rtl/>
        </w:rPr>
        <w:t>בשלב זה, הגיעה ניידת הסיור לזירת האירוע, והמתלוננת, שחשה סכנה לחייה, אזרה אומץ, ועל אף איומיו של הנאשם, אותתה לניידת בידיה, ממקומה מאחורי אחד העצים, לבוא לעזרתה, וכשקרבה הניידת השתחררה מאחיזת הנאשם ורצה לעברה, כשהיא עירומה, ובעוד הנאשם קורא אחריה לדבריה:</w:t>
      </w:r>
      <w:r>
        <w:rPr>
          <w:rFonts w:cs="Miriam" w:hint="cs"/>
          <w:rtl/>
        </w:rPr>
        <w:t xml:space="preserve"> "את תצטערי על זה יא בת זונה" </w:t>
      </w:r>
      <w:r>
        <w:rPr>
          <w:rFonts w:hint="cs"/>
          <w:rtl/>
        </w:rPr>
        <w:t>(שם, עמ' 2)</w:t>
      </w:r>
      <w:r>
        <w:rPr>
          <w:rFonts w:cs="Miriam" w:hint="cs"/>
          <w:rtl/>
        </w:rPr>
        <w:t>.</w:t>
      </w:r>
    </w:p>
    <w:p w14:paraId="1FDFEB99" w14:textId="77777777" w:rsidR="004F7559" w:rsidRDefault="004F7559" w:rsidP="004F7559">
      <w:pPr>
        <w:spacing w:line="360" w:lineRule="auto"/>
        <w:ind w:left="26"/>
        <w:jc w:val="both"/>
        <w:rPr>
          <w:rFonts w:hint="cs"/>
          <w:rtl/>
        </w:rPr>
      </w:pPr>
    </w:p>
    <w:p w14:paraId="6C5E1C3A" w14:textId="77777777" w:rsidR="004F7559" w:rsidRDefault="004F7559" w:rsidP="004F7559">
      <w:pPr>
        <w:spacing w:line="360" w:lineRule="auto"/>
        <w:ind w:left="26"/>
        <w:jc w:val="both"/>
        <w:rPr>
          <w:rFonts w:hint="cs"/>
          <w:rtl/>
        </w:rPr>
      </w:pPr>
      <w:r>
        <w:rPr>
          <w:rFonts w:hint="cs"/>
          <w:rtl/>
        </w:rPr>
        <w:t>המתלוננת הוסיפה כי מרגע שהטיח את ראשה בשולחן האבן ואיים על חייה, פחדה ממנו ולכן שיתפה פעולה עם חלק מדרישותיו.</w:t>
      </w:r>
    </w:p>
    <w:p w14:paraId="716DE07E" w14:textId="77777777" w:rsidR="004F7559" w:rsidRDefault="004F7559" w:rsidP="004F7559">
      <w:pPr>
        <w:spacing w:line="360" w:lineRule="auto"/>
        <w:ind w:left="26"/>
        <w:jc w:val="both"/>
        <w:rPr>
          <w:rFonts w:hint="cs"/>
          <w:rtl/>
        </w:rPr>
      </w:pPr>
    </w:p>
    <w:p w14:paraId="1F4A32B1" w14:textId="77777777" w:rsidR="004F7559" w:rsidRDefault="004F7559" w:rsidP="004F7559">
      <w:pPr>
        <w:spacing w:line="360" w:lineRule="auto"/>
        <w:ind w:left="26"/>
        <w:jc w:val="both"/>
        <w:rPr>
          <w:rFonts w:hint="cs"/>
          <w:rtl/>
        </w:rPr>
      </w:pPr>
      <w:r>
        <w:rPr>
          <w:rFonts w:hint="cs"/>
          <w:rtl/>
        </w:rPr>
        <w:t xml:space="preserve">בהתייחסה להיכרותה עם הנאשם, תיארה המתלוננת כי הלה מסר לה שהוא בן 25, סטודנט להנדסת מכונות במכללה בקרית שמונה, העובד בעסק של אביו. </w:t>
      </w:r>
    </w:p>
    <w:p w14:paraId="7C877FF2" w14:textId="77777777" w:rsidR="004F7559" w:rsidRDefault="004F7559" w:rsidP="004F7559">
      <w:pPr>
        <w:spacing w:line="360" w:lineRule="auto"/>
        <w:ind w:left="26"/>
        <w:jc w:val="both"/>
        <w:rPr>
          <w:rFonts w:hint="cs"/>
          <w:rtl/>
        </w:rPr>
      </w:pPr>
    </w:p>
    <w:p w14:paraId="75446A56" w14:textId="77777777" w:rsidR="004F7559" w:rsidRDefault="004F7559" w:rsidP="004F7559">
      <w:pPr>
        <w:spacing w:line="360" w:lineRule="auto"/>
        <w:ind w:left="26"/>
        <w:jc w:val="both"/>
        <w:rPr>
          <w:rFonts w:hint="cs"/>
          <w:rtl/>
        </w:rPr>
      </w:pPr>
      <w:r>
        <w:rPr>
          <w:rFonts w:hint="cs"/>
          <w:rtl/>
        </w:rPr>
        <w:t>בשיחותיה עם הנאשם מאז היכרותם, ציין בפניה כי הוא מעוניין בקשר רציני עימה, בעוד היא מבהירה לו, כי אינה מעוניינת לקיים יחסי מין עימו בראשית הקשר. בהתאם, לדבריה, לא היה כל מגע מיני ביניהם עד לרגע שכפה עצמו עליה, בליל האירוע.</w:t>
      </w:r>
    </w:p>
    <w:p w14:paraId="5CB05628" w14:textId="77777777" w:rsidR="004F7559" w:rsidRDefault="004F7559" w:rsidP="004F7559">
      <w:pPr>
        <w:spacing w:line="360" w:lineRule="auto"/>
        <w:ind w:left="26"/>
        <w:jc w:val="both"/>
        <w:rPr>
          <w:rFonts w:hint="cs"/>
          <w:rtl/>
        </w:rPr>
      </w:pPr>
    </w:p>
    <w:p w14:paraId="73E6328A" w14:textId="77777777" w:rsidR="004F7559" w:rsidRDefault="004F7559" w:rsidP="004F7559">
      <w:pPr>
        <w:spacing w:line="360" w:lineRule="auto"/>
        <w:ind w:left="26"/>
        <w:jc w:val="both"/>
        <w:rPr>
          <w:rFonts w:hint="cs"/>
          <w:rtl/>
        </w:rPr>
      </w:pPr>
      <w:r>
        <w:rPr>
          <w:rFonts w:hint="cs"/>
          <w:rtl/>
        </w:rPr>
        <w:t xml:space="preserve">בהודעתה השנייה במשטרה מיום האירוע, בשעה 16:29 (ת/39), הוסיפה פרטים רלוונטיים לגרסתה, לשאלות החוקרים. </w:t>
      </w:r>
    </w:p>
    <w:p w14:paraId="612DDB8E" w14:textId="77777777" w:rsidR="004F7559" w:rsidRDefault="004F7559" w:rsidP="004F7559">
      <w:pPr>
        <w:spacing w:line="360" w:lineRule="auto"/>
        <w:ind w:left="26"/>
        <w:jc w:val="both"/>
        <w:rPr>
          <w:rFonts w:hint="cs"/>
          <w:rtl/>
        </w:rPr>
      </w:pPr>
    </w:p>
    <w:p w14:paraId="374CC781" w14:textId="77777777" w:rsidR="004F7559" w:rsidRDefault="004F7559" w:rsidP="004F7559">
      <w:pPr>
        <w:spacing w:line="360" w:lineRule="auto"/>
        <w:ind w:left="26"/>
        <w:jc w:val="both"/>
        <w:rPr>
          <w:rFonts w:hint="cs"/>
          <w:rtl/>
        </w:rPr>
      </w:pPr>
      <w:r>
        <w:rPr>
          <w:rFonts w:hint="cs"/>
          <w:rtl/>
        </w:rPr>
        <w:t>כך הסבירה כי הציגה עצמה באתר בשם פרטי "ט'" ולא בשמה האמיתי מאחר וזה כינוי החיבה שלה, המוכר על ידי קרוביה.</w:t>
      </w:r>
    </w:p>
    <w:p w14:paraId="178E6F71" w14:textId="77777777" w:rsidR="004F7559" w:rsidRDefault="004F7559" w:rsidP="004F7559">
      <w:pPr>
        <w:spacing w:line="360" w:lineRule="auto"/>
        <w:ind w:left="26"/>
        <w:jc w:val="both"/>
        <w:rPr>
          <w:rFonts w:hint="cs"/>
          <w:rtl/>
        </w:rPr>
      </w:pPr>
    </w:p>
    <w:p w14:paraId="4E55F1C8" w14:textId="77777777" w:rsidR="004F7559" w:rsidRDefault="004F7559" w:rsidP="004F7559">
      <w:pPr>
        <w:spacing w:line="360" w:lineRule="auto"/>
        <w:ind w:left="26"/>
        <w:jc w:val="both"/>
        <w:rPr>
          <w:rFonts w:hint="cs"/>
          <w:rtl/>
        </w:rPr>
      </w:pPr>
      <w:r>
        <w:rPr>
          <w:rFonts w:hint="cs"/>
          <w:rtl/>
        </w:rPr>
        <w:t xml:space="preserve">לעניין הישיבה בחורשה מבודדת, ציינה כי הנאשם הציע לשבת במקום שקט, והיא הסכימה, משום שידעה שהם ישתו אלכוהול, וכי האיסור על שתיית אלכוהול במקומות ציבוריים נאכף על ידי המשטרה. </w:t>
      </w:r>
    </w:p>
    <w:p w14:paraId="5229542E" w14:textId="77777777" w:rsidR="004F7559" w:rsidRDefault="004F7559" w:rsidP="004F7559">
      <w:pPr>
        <w:spacing w:line="360" w:lineRule="auto"/>
        <w:ind w:left="26"/>
        <w:jc w:val="both"/>
        <w:rPr>
          <w:rFonts w:hint="cs"/>
          <w:highlight w:val="yellow"/>
          <w:rtl/>
        </w:rPr>
      </w:pPr>
    </w:p>
    <w:p w14:paraId="168F5057" w14:textId="77777777" w:rsidR="004F7559" w:rsidRDefault="004F7559" w:rsidP="004F7559">
      <w:pPr>
        <w:spacing w:line="360" w:lineRule="auto"/>
        <w:ind w:left="26"/>
        <w:jc w:val="both"/>
        <w:rPr>
          <w:rFonts w:hint="cs"/>
          <w:rtl/>
        </w:rPr>
      </w:pPr>
      <w:r>
        <w:rPr>
          <w:rFonts w:hint="cs"/>
          <w:rtl/>
        </w:rPr>
        <w:t xml:space="preserve">המתלוננת שבה ותיארה, כיצד כשביקשה בשלב מאוחר של הערב לשוב לביתה, הנאשם החל לגעת בגבה, וזו ביקשה ממנו כי יחדל ותיארה כיצד ניסתה להתנגד למעשי הנאשם, בתנועות גופה, על ידי דחיפתו, וכן הבעת חוסר הסכמה למעשיו בתחינות ובכי, תוך חשש לחייה, באם לא תציית לדרישותיו, ובין היתר בציינה: </w:t>
      </w:r>
      <w:r>
        <w:rPr>
          <w:rFonts w:cs="Miriam" w:hint="cs"/>
          <w:rtl/>
        </w:rPr>
        <w:t>"התביישתי לרוץ בעירום מלא אבל לא הייתה לי ברירה הייתי חייבת להציל את עצמי"</w:t>
      </w:r>
      <w:r>
        <w:rPr>
          <w:rFonts w:hint="cs"/>
          <w:rtl/>
        </w:rPr>
        <w:t xml:space="preserve"> (שם, עמ' 2).</w:t>
      </w:r>
    </w:p>
    <w:p w14:paraId="1309D51A" w14:textId="77777777" w:rsidR="004F7559" w:rsidRDefault="004F7559" w:rsidP="004F7559">
      <w:pPr>
        <w:spacing w:line="360" w:lineRule="auto"/>
        <w:ind w:left="26"/>
        <w:jc w:val="both"/>
        <w:rPr>
          <w:rFonts w:hint="cs"/>
          <w:rtl/>
        </w:rPr>
      </w:pPr>
    </w:p>
    <w:p w14:paraId="7B410276" w14:textId="77777777" w:rsidR="004F7559" w:rsidRDefault="004F7559" w:rsidP="004F7559">
      <w:pPr>
        <w:spacing w:line="360" w:lineRule="auto"/>
        <w:ind w:left="26"/>
        <w:jc w:val="both"/>
        <w:rPr>
          <w:rFonts w:hint="cs"/>
          <w:rtl/>
        </w:rPr>
      </w:pPr>
      <w:r>
        <w:rPr>
          <w:rFonts w:hint="cs"/>
          <w:rtl/>
        </w:rPr>
        <w:t xml:space="preserve">לבקשת חוקרי המשטרה לערוך עימות עם הנאשם, טענה כי אינה מסוגלת לשבת עימו בחדר אחד, משום פחדה ממנו, ומשכך, אינה מעוניינת בעימות.  </w:t>
      </w:r>
    </w:p>
    <w:p w14:paraId="080855AB" w14:textId="77777777" w:rsidR="004F7559" w:rsidRDefault="004F7559" w:rsidP="004F7559">
      <w:pPr>
        <w:spacing w:line="360" w:lineRule="auto"/>
        <w:ind w:left="26"/>
        <w:jc w:val="both"/>
        <w:rPr>
          <w:rFonts w:hint="cs"/>
          <w:rtl/>
        </w:rPr>
      </w:pPr>
    </w:p>
    <w:p w14:paraId="42CB2AB5" w14:textId="77777777" w:rsidR="004F7559" w:rsidRDefault="004F7559" w:rsidP="004F7559">
      <w:pPr>
        <w:spacing w:line="360" w:lineRule="auto"/>
        <w:ind w:left="26"/>
        <w:jc w:val="both"/>
        <w:rPr>
          <w:rFonts w:hint="cs"/>
          <w:rtl/>
        </w:rPr>
      </w:pPr>
      <w:r>
        <w:rPr>
          <w:rFonts w:hint="cs"/>
          <w:rtl/>
        </w:rPr>
        <w:t xml:space="preserve">בשחזור שנערך עם המתלוננת הובילה זו את חוקרי המשטרה לזירת האירוע והצביעה על מיקום ואופן ההתרחשויות על פי סדרן (ת/22+ ת/22א'), בפירוט, ובהתאם לגרסתה המקורית. </w:t>
      </w:r>
    </w:p>
    <w:p w14:paraId="07323454" w14:textId="77777777" w:rsidR="004F7559" w:rsidRDefault="004F7559" w:rsidP="004F7559">
      <w:pPr>
        <w:spacing w:line="360" w:lineRule="auto"/>
        <w:ind w:left="26"/>
        <w:jc w:val="both"/>
        <w:rPr>
          <w:rFonts w:hint="cs"/>
          <w:b/>
          <w:bCs/>
          <w:rtl/>
        </w:rPr>
      </w:pPr>
    </w:p>
    <w:p w14:paraId="2C0E3470" w14:textId="77777777" w:rsidR="004F7559" w:rsidRDefault="004F7559" w:rsidP="004F7559">
      <w:pPr>
        <w:spacing w:line="360" w:lineRule="auto"/>
        <w:ind w:left="26"/>
        <w:jc w:val="both"/>
        <w:rPr>
          <w:rFonts w:hint="cs"/>
          <w:rtl/>
        </w:rPr>
      </w:pPr>
      <w:r>
        <w:rPr>
          <w:rFonts w:hint="cs"/>
          <w:rtl/>
        </w:rPr>
        <w:t>כעבור מספר ימים ביום 11/07/10 נחקרה המתלוננת בפעם השלישית (ת/40), משעומתה על ידי חוקרי המשטרה, עם גרסת הנאשם, שבה על עיקרי גרסתה.</w:t>
      </w:r>
    </w:p>
    <w:p w14:paraId="37FE6FD3" w14:textId="77777777" w:rsidR="004F7559" w:rsidRDefault="004F7559" w:rsidP="004F7559">
      <w:pPr>
        <w:spacing w:line="360" w:lineRule="auto"/>
        <w:ind w:left="26"/>
        <w:jc w:val="both"/>
        <w:rPr>
          <w:rFonts w:hint="cs"/>
          <w:rtl/>
        </w:rPr>
      </w:pPr>
    </w:p>
    <w:p w14:paraId="3714C1E7" w14:textId="77777777" w:rsidR="004F7559" w:rsidRDefault="004F7559" w:rsidP="004F7559">
      <w:pPr>
        <w:spacing w:line="360" w:lineRule="auto"/>
        <w:ind w:left="26"/>
        <w:jc w:val="both"/>
        <w:rPr>
          <w:rFonts w:hint="cs"/>
          <w:rtl/>
        </w:rPr>
      </w:pPr>
      <w:r>
        <w:rPr>
          <w:rFonts w:hint="cs"/>
          <w:rtl/>
        </w:rPr>
        <w:t xml:space="preserve">המתלוננת שבה ותיארה, כי הנאשם הפשיטה מבגדיה בכפייה ובאיומים, החדיר את איבר מינו לאיבר מינה, כמו כך את אצבעותיו לפי הטבעת שלה, כל זאת ללא הסכמתה. </w:t>
      </w:r>
    </w:p>
    <w:p w14:paraId="325F8300" w14:textId="77777777" w:rsidR="004F7559" w:rsidRDefault="004F7559" w:rsidP="004F7559">
      <w:pPr>
        <w:ind w:left="26"/>
        <w:jc w:val="both"/>
        <w:rPr>
          <w:rFonts w:hint="cs"/>
          <w:rtl/>
        </w:rPr>
      </w:pPr>
    </w:p>
    <w:p w14:paraId="153166CD" w14:textId="77777777" w:rsidR="004F7559" w:rsidRDefault="004F7559" w:rsidP="004F7559">
      <w:pPr>
        <w:spacing w:line="360" w:lineRule="auto"/>
        <w:ind w:left="26"/>
        <w:jc w:val="both"/>
        <w:rPr>
          <w:rFonts w:hint="cs"/>
          <w:rtl/>
        </w:rPr>
      </w:pPr>
      <w:r>
        <w:rPr>
          <w:rFonts w:hint="cs"/>
          <w:rtl/>
        </w:rPr>
        <w:t>עוד ציינה, כי בהגעת ניידת המשטרה למקום, כפה עליה הנאשם להסתתר מאחורי העצים, ואף סתם את פיה ולא אפשר לה לזוז, השפשופים שנגרמו בידה השמאלית הינם לטענתה, כתוצאה מהפעלת כוח על מנת להשתחרר מאחיזתו בה, עובר לריצתה לניידת המשטרה.</w:t>
      </w:r>
    </w:p>
    <w:p w14:paraId="23418B1C" w14:textId="77777777" w:rsidR="004F7559" w:rsidRDefault="004F7559" w:rsidP="004F7559">
      <w:pPr>
        <w:ind w:left="26"/>
        <w:jc w:val="both"/>
        <w:rPr>
          <w:rFonts w:hint="cs"/>
          <w:rtl/>
        </w:rPr>
      </w:pPr>
    </w:p>
    <w:p w14:paraId="24827356" w14:textId="77777777" w:rsidR="004F7559" w:rsidRDefault="004F7559" w:rsidP="004F7559">
      <w:pPr>
        <w:spacing w:line="360" w:lineRule="auto"/>
        <w:ind w:left="26"/>
        <w:jc w:val="both"/>
        <w:rPr>
          <w:rFonts w:cs="Miriam" w:hint="cs"/>
          <w:rtl/>
        </w:rPr>
      </w:pPr>
      <w:r>
        <w:rPr>
          <w:rFonts w:hint="cs"/>
          <w:rtl/>
        </w:rPr>
        <w:t>משעומתה עם טענת הנאשם, לפיה מרבית שיחותיהם נסבו על "סקס", וכי הביעה בפניו מספר פעמים את רצונה לקיים עימו יחסים באותו ערב ולצורך כך אף ביקשה כי יביא עימו אלכוהול, שכן כשהיא שותה היא "</w:t>
      </w:r>
      <w:r>
        <w:rPr>
          <w:rFonts w:cs="Miriam" w:hint="cs"/>
          <w:rtl/>
        </w:rPr>
        <w:t>זורמת טוב",</w:t>
      </w:r>
      <w:r>
        <w:rPr>
          <w:rFonts w:hint="cs"/>
          <w:rtl/>
        </w:rPr>
        <w:t xml:space="preserve"> השיבה: </w:t>
      </w:r>
    </w:p>
    <w:p w14:paraId="3B8F6CA1" w14:textId="77777777" w:rsidR="004F7559" w:rsidRDefault="004F7559" w:rsidP="004F7559">
      <w:pPr>
        <w:ind w:left="26"/>
        <w:jc w:val="both"/>
        <w:rPr>
          <w:rFonts w:cs="Miriam" w:hint="cs"/>
          <w:rtl/>
        </w:rPr>
      </w:pPr>
    </w:p>
    <w:p w14:paraId="084733C9" w14:textId="77777777" w:rsidR="004F7559" w:rsidRDefault="004F7559" w:rsidP="004F7559">
      <w:pPr>
        <w:ind w:left="748" w:right="902"/>
        <w:jc w:val="both"/>
        <w:rPr>
          <w:rFonts w:cs="Miriam" w:hint="cs"/>
          <w:rtl/>
        </w:rPr>
      </w:pPr>
      <w:r>
        <w:rPr>
          <w:rFonts w:cs="Miriam" w:hint="cs"/>
          <w:rtl/>
        </w:rPr>
        <w:t>"איזה שקר גס, אני כמה פעמים אמרתי לו שאם הוא יבוא לשבת איתי באותו יום לא היה (</w:t>
      </w:r>
      <w:r>
        <w:rPr>
          <w:rFonts w:hint="cs"/>
          <w:rtl/>
        </w:rPr>
        <w:t>צ"ל: "יהיה"- י' א'</w:t>
      </w:r>
      <w:r>
        <w:rPr>
          <w:rFonts w:cs="Miriam" w:hint="cs"/>
          <w:rtl/>
        </w:rPr>
        <w:t xml:space="preserve">) כלום חוץ מלשבת בסבבה" </w:t>
      </w:r>
      <w:r>
        <w:rPr>
          <w:rFonts w:hint="cs"/>
          <w:rtl/>
        </w:rPr>
        <w:t>(ת/40, עמ' 4)</w:t>
      </w:r>
      <w:r>
        <w:rPr>
          <w:rFonts w:cs="Miriam" w:hint="cs"/>
          <w:rtl/>
        </w:rPr>
        <w:t>.</w:t>
      </w:r>
    </w:p>
    <w:p w14:paraId="2E9A4A96" w14:textId="77777777" w:rsidR="004F7559" w:rsidRDefault="004F7559" w:rsidP="004F7559">
      <w:pPr>
        <w:spacing w:line="360" w:lineRule="auto"/>
        <w:ind w:right="902"/>
        <w:jc w:val="both"/>
        <w:rPr>
          <w:rFonts w:hint="cs"/>
          <w:rtl/>
        </w:rPr>
      </w:pPr>
    </w:p>
    <w:p w14:paraId="702C288B" w14:textId="77777777" w:rsidR="004F7559" w:rsidRDefault="004F7559" w:rsidP="004F7559">
      <w:pPr>
        <w:ind w:right="902"/>
        <w:jc w:val="both"/>
        <w:rPr>
          <w:rFonts w:hint="cs"/>
          <w:rtl/>
        </w:rPr>
      </w:pPr>
      <w:r>
        <w:rPr>
          <w:rFonts w:hint="cs"/>
          <w:rtl/>
        </w:rPr>
        <w:t>ולבסוף, ביקשה להוסיף להודעתה את הדברים הבאים:</w:t>
      </w:r>
    </w:p>
    <w:p w14:paraId="691C4458" w14:textId="77777777" w:rsidR="004F7559" w:rsidRDefault="004F7559" w:rsidP="004F7559">
      <w:pPr>
        <w:ind w:right="902"/>
        <w:jc w:val="both"/>
        <w:rPr>
          <w:rFonts w:hint="cs"/>
          <w:rtl/>
        </w:rPr>
      </w:pPr>
    </w:p>
    <w:p w14:paraId="7C76DAE0" w14:textId="77777777" w:rsidR="004F7559" w:rsidRDefault="004F7559" w:rsidP="004F7559">
      <w:pPr>
        <w:ind w:left="748" w:right="902"/>
        <w:jc w:val="both"/>
        <w:rPr>
          <w:rFonts w:hint="cs"/>
          <w:rtl/>
        </w:rPr>
      </w:pPr>
      <w:r>
        <w:rPr>
          <w:rFonts w:cs="Miriam" w:hint="cs"/>
          <w:rtl/>
        </w:rPr>
        <w:t>"רוב מה הוא אמר זה פשוט שקר גס כדי לנסות לצאת מהסיפור הזה. כשבן אדם רוצה לקיים יחסי מין מרצונו אני לא חושבת שהוא מגיע למצב כזה שהוא נאנס ... אני לא חושבת שהוא היה נותן לי מכות סתם ככה, אני מאד מבדילה בין לקיים יחסי מין מרצוני לבין אונס"</w:t>
      </w:r>
      <w:r>
        <w:rPr>
          <w:rFonts w:hint="cs"/>
          <w:rtl/>
        </w:rPr>
        <w:t xml:space="preserve">. </w:t>
      </w:r>
    </w:p>
    <w:p w14:paraId="76B7CDB1" w14:textId="77777777" w:rsidR="004F7559" w:rsidRDefault="004F7559" w:rsidP="004F7559">
      <w:pPr>
        <w:spacing w:line="360" w:lineRule="auto"/>
        <w:ind w:left="26"/>
        <w:jc w:val="both"/>
        <w:rPr>
          <w:rFonts w:hint="cs"/>
          <w:rtl/>
        </w:rPr>
      </w:pPr>
    </w:p>
    <w:p w14:paraId="045AE522" w14:textId="77777777" w:rsidR="004F7559" w:rsidRDefault="004F7559" w:rsidP="004F7559">
      <w:pPr>
        <w:spacing w:line="360" w:lineRule="auto"/>
        <w:ind w:left="26"/>
        <w:jc w:val="both"/>
        <w:rPr>
          <w:rFonts w:hint="cs"/>
          <w:rtl/>
        </w:rPr>
      </w:pPr>
      <w:r>
        <w:rPr>
          <w:rFonts w:hint="cs"/>
          <w:rtl/>
        </w:rPr>
        <w:t xml:space="preserve">בעדותה בבית המשפט, שבה וסיפרה המתלוננת, בפירוט רב, את שהתרחש בליל ה- 04/07/10. </w:t>
      </w:r>
    </w:p>
    <w:p w14:paraId="2E14F722" w14:textId="77777777" w:rsidR="004F7559" w:rsidRDefault="004F7559" w:rsidP="004F7559">
      <w:pPr>
        <w:ind w:left="26"/>
        <w:jc w:val="both"/>
        <w:rPr>
          <w:rFonts w:hint="cs"/>
          <w:rtl/>
        </w:rPr>
      </w:pPr>
    </w:p>
    <w:p w14:paraId="7559AC83" w14:textId="77777777" w:rsidR="004F7559" w:rsidRDefault="004F7559" w:rsidP="004F7559">
      <w:pPr>
        <w:spacing w:line="360" w:lineRule="auto"/>
        <w:ind w:left="26"/>
        <w:jc w:val="both"/>
        <w:rPr>
          <w:rFonts w:hint="cs"/>
          <w:rtl/>
        </w:rPr>
      </w:pPr>
      <w:r>
        <w:rPr>
          <w:rFonts w:hint="cs"/>
          <w:rtl/>
        </w:rPr>
        <w:t xml:space="preserve">כרקע לעדותה, שבה על סיפור היכרותה את הנאשם כמצוין בהודעותיה ועל דבר פגישתם השנייה בליל האירוע, על מנת להמשיך ולהכיר אחד את השני. </w:t>
      </w:r>
    </w:p>
    <w:p w14:paraId="0C3C23A4" w14:textId="77777777" w:rsidR="004F7559" w:rsidRDefault="004F7559" w:rsidP="004F7559">
      <w:pPr>
        <w:ind w:left="26"/>
        <w:jc w:val="both"/>
        <w:rPr>
          <w:rFonts w:hint="cs"/>
          <w:rtl/>
        </w:rPr>
      </w:pPr>
    </w:p>
    <w:p w14:paraId="7A2FFC67" w14:textId="77777777" w:rsidR="004F7559" w:rsidRDefault="004F7559" w:rsidP="004F7559">
      <w:pPr>
        <w:spacing w:line="360" w:lineRule="auto"/>
        <w:ind w:left="26"/>
        <w:jc w:val="both"/>
        <w:rPr>
          <w:rFonts w:hint="cs"/>
          <w:rtl/>
        </w:rPr>
      </w:pPr>
      <w:r>
        <w:rPr>
          <w:rFonts w:hint="cs"/>
          <w:rtl/>
        </w:rPr>
        <w:t xml:space="preserve">לדבריה, ביום האירוע, הגיע הנאשם לפתח בניין מגוריה, מצויד באלכוהול מסוג וודקה ובפחיות- </w:t>
      </w:r>
      <w:r>
        <w:t>XL</w:t>
      </w:r>
      <w:r>
        <w:rPr>
          <w:rFonts w:hint="cs"/>
          <w:rtl/>
        </w:rPr>
        <w:t xml:space="preserve">, וביקש שישבו במקום שקט. מאחר ולא יכלו לשתות במקום קרוב לסביבת מגורים, בהיות השתייה לא חוקית במקום ציבורי, הציעה המתלוננת את "חורשת סמדר", והזמינו מונית. </w:t>
      </w:r>
    </w:p>
    <w:p w14:paraId="1DF2F39B" w14:textId="77777777" w:rsidR="004F7559" w:rsidRDefault="004F7559" w:rsidP="004F7559">
      <w:pPr>
        <w:ind w:left="26"/>
        <w:jc w:val="both"/>
        <w:rPr>
          <w:rFonts w:hint="cs"/>
          <w:rtl/>
        </w:rPr>
      </w:pPr>
    </w:p>
    <w:p w14:paraId="0C784246" w14:textId="77777777" w:rsidR="004F7559" w:rsidRDefault="004F7559" w:rsidP="004F7559">
      <w:pPr>
        <w:spacing w:line="360" w:lineRule="auto"/>
        <w:ind w:left="26"/>
        <w:jc w:val="both"/>
        <w:rPr>
          <w:rFonts w:hint="cs"/>
          <w:rtl/>
        </w:rPr>
      </w:pPr>
      <w:r>
        <w:rPr>
          <w:rFonts w:hint="cs"/>
          <w:rtl/>
        </w:rPr>
        <w:t xml:space="preserve">בהגיעם לחורשה, כך תיארה, התיישבו על הדשא והחלו לשתות ולשוחח, וכעבור זמן קצר עברו לשבת בסמוך לשולחן פיקניק מבטון, והמשיכו לשתות. לטענתה, שתתה 2-3 כוסות וודקה עם </w:t>
      </w:r>
      <w:r>
        <w:t>XL</w:t>
      </w:r>
      <w:r>
        <w:rPr>
          <w:rFonts w:hint="cs"/>
          <w:rtl/>
        </w:rPr>
        <w:t xml:space="preserve"> ולא היתה שיכורה, אך הנאשם שתה </w:t>
      </w:r>
      <w:r>
        <w:rPr>
          <w:rFonts w:cs="Miriam" w:hint="cs"/>
          <w:rtl/>
        </w:rPr>
        <w:t>"די הרבה"</w:t>
      </w:r>
      <w:r>
        <w:rPr>
          <w:rFonts w:hint="cs"/>
          <w:rtl/>
        </w:rPr>
        <w:t xml:space="preserve"> מבקבוק הוודקה. עוד ציינה, כי מראשית היכרותם ועד לשלב זה, לא היה כל מגע גופני ביניהם.</w:t>
      </w:r>
    </w:p>
    <w:p w14:paraId="7C933D69" w14:textId="77777777" w:rsidR="004F7559" w:rsidRDefault="004F7559" w:rsidP="004F7559">
      <w:pPr>
        <w:spacing w:line="360" w:lineRule="auto"/>
        <w:ind w:left="26"/>
        <w:jc w:val="both"/>
        <w:rPr>
          <w:rFonts w:hint="cs"/>
          <w:rtl/>
        </w:rPr>
      </w:pPr>
      <w:r>
        <w:rPr>
          <w:rFonts w:hint="cs"/>
          <w:rtl/>
        </w:rPr>
        <w:t xml:space="preserve"> </w:t>
      </w:r>
    </w:p>
    <w:p w14:paraId="37A7D803" w14:textId="77777777" w:rsidR="004F7559" w:rsidRDefault="004F7559" w:rsidP="004F7559">
      <w:pPr>
        <w:spacing w:line="360" w:lineRule="auto"/>
        <w:ind w:left="26"/>
        <w:jc w:val="both"/>
        <w:rPr>
          <w:rFonts w:hint="cs"/>
          <w:rtl/>
        </w:rPr>
      </w:pPr>
      <w:r>
        <w:rPr>
          <w:rFonts w:hint="cs"/>
          <w:rtl/>
        </w:rPr>
        <w:t>המתלוננת תיארה כיצד החל, הנאשם לגעת בגבה בסמוך לשעה 23:00 לערך, בקשתה כי יחדל מאחר ו- 'לא מתאים לה מגע גופני בשלב זה של הקשר', ובהמשך, בקשתה כי יזמין לה מונית שתיקח אותה לביתה, כי יש לה סידורים למחרת בבוקר.</w:t>
      </w:r>
    </w:p>
    <w:p w14:paraId="3D16B019" w14:textId="77777777" w:rsidR="004F7559" w:rsidRDefault="004F7559" w:rsidP="004F7559">
      <w:pPr>
        <w:spacing w:line="360" w:lineRule="auto"/>
        <w:ind w:left="26"/>
        <w:jc w:val="both"/>
        <w:rPr>
          <w:rFonts w:hint="cs"/>
          <w:rtl/>
        </w:rPr>
      </w:pPr>
    </w:p>
    <w:p w14:paraId="2A6E9416" w14:textId="77777777" w:rsidR="004F7559" w:rsidRDefault="004F7559" w:rsidP="004F7559">
      <w:pPr>
        <w:spacing w:line="360" w:lineRule="auto"/>
        <w:ind w:left="26"/>
        <w:jc w:val="both"/>
        <w:rPr>
          <w:rFonts w:hint="cs"/>
          <w:rtl/>
        </w:rPr>
      </w:pPr>
      <w:r>
        <w:rPr>
          <w:rFonts w:hint="cs"/>
          <w:rtl/>
        </w:rPr>
        <w:t xml:space="preserve">בהמשך סיפרה המתלוננת, כי הנאשם הלך להטיל את מימיו כאשר לפתע, חשה כי הוא עומד מאחוריה, ומשהסתובבה לעברו, </w:t>
      </w:r>
      <w:r>
        <w:rPr>
          <w:rFonts w:cs="Miriam" w:hint="cs"/>
          <w:rtl/>
        </w:rPr>
        <w:t>"הוא בא מאחורי, ופשוט משך לי בשיער ודפק לי את הראש בשולחן הבטון פעמיים שלוש"</w:t>
      </w:r>
      <w:r>
        <w:rPr>
          <w:rFonts w:hint="cs"/>
          <w:rtl/>
        </w:rPr>
        <w:t xml:space="preserve">, כך בלשונה (עמ' 37 לפרו'). </w:t>
      </w:r>
    </w:p>
    <w:p w14:paraId="6F33E422" w14:textId="77777777" w:rsidR="004F7559" w:rsidRDefault="004F7559" w:rsidP="004F7559">
      <w:pPr>
        <w:spacing w:line="360" w:lineRule="auto"/>
        <w:ind w:left="26"/>
        <w:jc w:val="both"/>
        <w:rPr>
          <w:rFonts w:hint="cs"/>
          <w:rtl/>
        </w:rPr>
      </w:pPr>
    </w:p>
    <w:p w14:paraId="34C3EBE1" w14:textId="77777777" w:rsidR="004F7559" w:rsidRDefault="004F7559" w:rsidP="004F7559">
      <w:pPr>
        <w:spacing w:line="360" w:lineRule="auto"/>
        <w:ind w:left="26"/>
        <w:jc w:val="both"/>
        <w:rPr>
          <w:rFonts w:hint="cs"/>
          <w:rtl/>
        </w:rPr>
      </w:pPr>
      <w:r>
        <w:rPr>
          <w:rFonts w:hint="cs"/>
          <w:rtl/>
        </w:rPr>
        <w:t>לדבריה, ממכותיו, נפלה לדשא, הלה נשכב מעליה, הרים אבן ואיים כי אם תצעק או תתנגד יפגע בראשה.</w:t>
      </w:r>
    </w:p>
    <w:p w14:paraId="5B3CF692" w14:textId="77777777" w:rsidR="004F7559" w:rsidRDefault="004F7559" w:rsidP="004F7559">
      <w:pPr>
        <w:spacing w:line="360" w:lineRule="auto"/>
        <w:ind w:left="26"/>
        <w:jc w:val="both"/>
        <w:rPr>
          <w:rFonts w:hint="cs"/>
          <w:rtl/>
        </w:rPr>
      </w:pPr>
    </w:p>
    <w:p w14:paraId="4CCC2517" w14:textId="77777777" w:rsidR="004F7559" w:rsidRDefault="004F7559" w:rsidP="004F7559">
      <w:pPr>
        <w:ind w:left="26"/>
        <w:jc w:val="both"/>
        <w:rPr>
          <w:rFonts w:cs="Miriam" w:hint="cs"/>
          <w:rtl/>
        </w:rPr>
      </w:pPr>
      <w:r>
        <w:rPr>
          <w:rFonts w:hint="cs"/>
          <w:rtl/>
        </w:rPr>
        <w:t xml:space="preserve">משנשאלה לתגובתה לנוכח השינוי המפתיע בהתנהגותו, השיבה: </w:t>
      </w:r>
    </w:p>
    <w:p w14:paraId="4EB7CC54" w14:textId="77777777" w:rsidR="004F7559" w:rsidRDefault="004F7559" w:rsidP="004F7559">
      <w:pPr>
        <w:ind w:left="26"/>
        <w:jc w:val="both"/>
        <w:rPr>
          <w:rFonts w:cs="Miriam" w:hint="cs"/>
          <w:rtl/>
        </w:rPr>
      </w:pPr>
    </w:p>
    <w:p w14:paraId="7C269EB5" w14:textId="77777777" w:rsidR="004F7559" w:rsidRDefault="004F7559" w:rsidP="004F7559">
      <w:pPr>
        <w:ind w:left="748" w:right="902"/>
        <w:jc w:val="both"/>
        <w:rPr>
          <w:rFonts w:hint="cs"/>
          <w:rtl/>
        </w:rPr>
      </w:pPr>
      <w:r>
        <w:rPr>
          <w:rFonts w:cs="Miriam" w:hint="cs"/>
          <w:rtl/>
        </w:rPr>
        <w:t>"הייתי בהלם, לא ציפיתי שזה יקרה, לא הבנתי מה הוא רצה [...] חשבתי שהוא רוצה כסף [...] שאלתי אותו מה הוא רוצה, ואז הוא אמר שהוא רוצה לקיים איתי יחסי מין [...] התחלתי לבכות ואמרתי לו 'אני לא רוצה, תעזוב אותי', הוא אמר לי שאני אסתום את הפה כי אם לא הוא ימשיך להרביץ לי"</w:t>
      </w:r>
      <w:r>
        <w:rPr>
          <w:rFonts w:hint="cs"/>
          <w:rtl/>
        </w:rPr>
        <w:t xml:space="preserve"> (עמ' 38 לפרו').</w:t>
      </w:r>
    </w:p>
    <w:p w14:paraId="70A3910B" w14:textId="77777777" w:rsidR="004F7559" w:rsidRDefault="004F7559" w:rsidP="004F7559">
      <w:pPr>
        <w:spacing w:line="360" w:lineRule="auto"/>
        <w:ind w:left="26"/>
        <w:jc w:val="both"/>
        <w:rPr>
          <w:rFonts w:hint="cs"/>
          <w:rtl/>
        </w:rPr>
      </w:pPr>
    </w:p>
    <w:p w14:paraId="4E00469C" w14:textId="77777777" w:rsidR="004F7559" w:rsidRDefault="004F7559" w:rsidP="004F7559">
      <w:pPr>
        <w:spacing w:line="360" w:lineRule="auto"/>
        <w:ind w:left="26"/>
        <w:jc w:val="both"/>
        <w:rPr>
          <w:rFonts w:hint="cs"/>
          <w:rtl/>
        </w:rPr>
      </w:pPr>
      <w:r>
        <w:rPr>
          <w:rFonts w:hint="cs"/>
          <w:rtl/>
        </w:rPr>
        <w:t xml:space="preserve">המשיכה ותיארה המתלוננת, כי הנאשם הפשיטה מבגדיה, ובעודה "משותקת" מפחד, הכריח אותה לקום וגרר אותה חזרה לעבר שולחן הבטון הפשיטה לחלוטין, בעודה בוכה, איים כי אם תזוז לא תצא מהחורשה חיה, הצמיד את ידו לגרונה ותוך כדי כך, התפשט אף הוא מבגדיו. </w:t>
      </w:r>
    </w:p>
    <w:p w14:paraId="7BA1B2FF" w14:textId="77777777" w:rsidR="004F7559" w:rsidRDefault="004F7559" w:rsidP="004F7559">
      <w:pPr>
        <w:spacing w:line="360" w:lineRule="auto"/>
        <w:ind w:left="26"/>
        <w:jc w:val="both"/>
        <w:rPr>
          <w:rFonts w:hint="cs"/>
          <w:rtl/>
        </w:rPr>
      </w:pPr>
    </w:p>
    <w:p w14:paraId="055CE929" w14:textId="77777777" w:rsidR="004F7559" w:rsidRDefault="004F7559" w:rsidP="004F7559">
      <w:pPr>
        <w:spacing w:line="360" w:lineRule="auto"/>
        <w:ind w:left="26"/>
        <w:jc w:val="both"/>
        <w:rPr>
          <w:rFonts w:cs="Miriam" w:hint="cs"/>
          <w:rtl/>
        </w:rPr>
      </w:pPr>
      <w:r>
        <w:rPr>
          <w:rFonts w:hint="cs"/>
          <w:rtl/>
        </w:rPr>
        <w:t xml:space="preserve">לדבריה, בשלב זה, בעודה שוכבת ופלג גופה העליון על השולחן, נשכב הנאשם מעליה, החדיר את איבר מינו לאיבר מינה, תוך שהיא מבקשת ממנו בבכי כי יפסיק, איים עליה כי אם תתנגד או תאמר מילה מיותרת, יטיח בראשה את בקבוק הוודקה שהיה מונח על השולחן סמוך לראשה, ובלשונה </w:t>
      </w:r>
      <w:r>
        <w:rPr>
          <w:rFonts w:cs="Miriam" w:hint="cs"/>
          <w:rtl/>
        </w:rPr>
        <w:t>"יעשה לי פנסים בפנים, זכוכית, כאילו. שריטות"</w:t>
      </w:r>
      <w:r>
        <w:rPr>
          <w:rFonts w:hint="cs"/>
          <w:rtl/>
        </w:rPr>
        <w:t xml:space="preserve"> (עמ' 39 לפרו').</w:t>
      </w:r>
    </w:p>
    <w:p w14:paraId="58697B92" w14:textId="77777777" w:rsidR="004F7559" w:rsidRDefault="004F7559" w:rsidP="004F7559">
      <w:pPr>
        <w:spacing w:line="360" w:lineRule="auto"/>
        <w:ind w:left="26"/>
        <w:jc w:val="both"/>
        <w:rPr>
          <w:rFonts w:hint="cs"/>
          <w:rtl/>
        </w:rPr>
      </w:pPr>
      <w:r>
        <w:rPr>
          <w:rFonts w:hint="cs"/>
          <w:rtl/>
        </w:rPr>
        <w:t xml:space="preserve">בהמשך משך אותה בשיערה, הפך אותה כשפניה לכיוון השולחן, החדיר את אצבעותיו לפי הטבעת שלה, או אז, החלה לצרוח מכאב עד שהלה הפסיק, שב וסובב אותה על גבה, והחדיר את איבר מינו לאיבר מינה. </w:t>
      </w:r>
    </w:p>
    <w:p w14:paraId="61B67A49" w14:textId="77777777" w:rsidR="004F7559" w:rsidRDefault="004F7559" w:rsidP="004F7559">
      <w:pPr>
        <w:spacing w:line="360" w:lineRule="auto"/>
        <w:ind w:left="26"/>
        <w:jc w:val="both"/>
        <w:rPr>
          <w:rFonts w:hint="cs"/>
          <w:rtl/>
        </w:rPr>
      </w:pPr>
    </w:p>
    <w:p w14:paraId="307E3217" w14:textId="77777777" w:rsidR="004F7559" w:rsidRDefault="004F7559" w:rsidP="004F7559">
      <w:pPr>
        <w:spacing w:line="360" w:lineRule="auto"/>
        <w:ind w:left="26"/>
        <w:jc w:val="both"/>
        <w:rPr>
          <w:rFonts w:hint="cs"/>
          <w:rtl/>
        </w:rPr>
      </w:pPr>
      <w:r>
        <w:rPr>
          <w:rFonts w:hint="cs"/>
          <w:rtl/>
        </w:rPr>
        <w:t xml:space="preserve">לטענתה, הנאשם נשכב מעליה וביקש בהמשך להכניס את איבר מינו לפיה, אך ניסיונו לא צלח, מאחר וסובבה את ראשה בהתנגדות עיקשת. </w:t>
      </w:r>
    </w:p>
    <w:p w14:paraId="74546196" w14:textId="77777777" w:rsidR="004F7559" w:rsidRDefault="004F7559" w:rsidP="004F7559">
      <w:pPr>
        <w:spacing w:line="360" w:lineRule="auto"/>
        <w:ind w:left="26"/>
        <w:jc w:val="both"/>
        <w:rPr>
          <w:rFonts w:hint="cs"/>
          <w:rtl/>
        </w:rPr>
      </w:pPr>
    </w:p>
    <w:p w14:paraId="6430B166" w14:textId="77777777" w:rsidR="004F7559" w:rsidRDefault="004F7559" w:rsidP="004F7559">
      <w:pPr>
        <w:spacing w:line="360" w:lineRule="auto"/>
        <w:ind w:left="26"/>
        <w:jc w:val="both"/>
        <w:rPr>
          <w:rFonts w:hint="cs"/>
          <w:rtl/>
        </w:rPr>
      </w:pPr>
      <w:r>
        <w:rPr>
          <w:rFonts w:hint="cs"/>
          <w:rtl/>
        </w:rPr>
        <w:t xml:space="preserve">כשהחלה לבכות שוב, וביקשה כי יניח לה לשוב לביתה, אמר לה לדבריה: </w:t>
      </w:r>
      <w:r>
        <w:rPr>
          <w:rFonts w:cs="Miriam" w:hint="cs"/>
          <w:rtl/>
        </w:rPr>
        <w:t xml:space="preserve">"טוב, תנוחי קצת, תעשני לך סיגריה ואז אנחנו נמשיך, כי את לא תצאי מפה" </w:t>
      </w:r>
      <w:r>
        <w:rPr>
          <w:rFonts w:hint="cs"/>
          <w:rtl/>
        </w:rPr>
        <w:t>(עמ' 40 לפרו').</w:t>
      </w:r>
    </w:p>
    <w:p w14:paraId="3B128446" w14:textId="77777777" w:rsidR="004F7559" w:rsidRDefault="004F7559" w:rsidP="004F7559">
      <w:pPr>
        <w:spacing w:line="360" w:lineRule="auto"/>
        <w:ind w:left="26"/>
        <w:jc w:val="both"/>
        <w:rPr>
          <w:rFonts w:hint="cs"/>
          <w:rtl/>
        </w:rPr>
      </w:pPr>
    </w:p>
    <w:p w14:paraId="506952B0" w14:textId="77777777" w:rsidR="004F7559" w:rsidRDefault="004F7559" w:rsidP="004F7559">
      <w:pPr>
        <w:spacing w:line="360" w:lineRule="auto"/>
        <w:ind w:left="26"/>
        <w:jc w:val="both"/>
        <w:rPr>
          <w:rFonts w:hint="cs"/>
          <w:rtl/>
        </w:rPr>
      </w:pPr>
      <w:r>
        <w:rPr>
          <w:rFonts w:hint="cs"/>
          <w:rtl/>
        </w:rPr>
        <w:t xml:space="preserve">משנשאלה על ידי באת כוח המאשימה, האם הנאשם הגיע לסיפוקו במהלך החדרת איבר מינו לאיבר מינה, השיבה כי אינה יודעת. </w:t>
      </w:r>
    </w:p>
    <w:p w14:paraId="7395FAEF" w14:textId="77777777" w:rsidR="004F7559" w:rsidRDefault="004F7559" w:rsidP="004F7559">
      <w:pPr>
        <w:spacing w:line="360" w:lineRule="auto"/>
        <w:ind w:left="26"/>
        <w:jc w:val="both"/>
        <w:rPr>
          <w:rFonts w:hint="cs"/>
          <w:rtl/>
        </w:rPr>
      </w:pPr>
    </w:p>
    <w:p w14:paraId="5BC88A39" w14:textId="77777777" w:rsidR="004F7559" w:rsidRDefault="004F7559" w:rsidP="004F7559">
      <w:pPr>
        <w:spacing w:line="360" w:lineRule="auto"/>
        <w:ind w:left="26"/>
        <w:jc w:val="both"/>
        <w:rPr>
          <w:rFonts w:hint="cs"/>
          <w:rtl/>
        </w:rPr>
      </w:pPr>
      <w:r>
        <w:rPr>
          <w:rFonts w:hint="cs"/>
          <w:rtl/>
        </w:rPr>
        <w:t>לבסוף ציינה, כי האירוע כולו הסתיים, סמוך לחצות, בהבחינם ברכב המתקרב לכיוונם. אז גרר אותה הנאשם להסתתר מאחורי העצים, כשהיא עירומה, סתם את פיה בידיו והחזיק בה. לדבריה, בשלב זה סימנה לעזרה לעבר הרכב שהתקרב באמצעות ידיה, ומשהשתחררה מאחיזת הנאשם, החלה לרוץ לעבר הרכב, כשהיא עירומה כביום היוולדה.</w:t>
      </w:r>
    </w:p>
    <w:p w14:paraId="376BA006" w14:textId="77777777" w:rsidR="004F7559" w:rsidRDefault="004F7559" w:rsidP="004F7559">
      <w:pPr>
        <w:spacing w:line="360" w:lineRule="auto"/>
        <w:ind w:left="26"/>
        <w:jc w:val="both"/>
        <w:rPr>
          <w:rFonts w:hint="cs"/>
          <w:rtl/>
        </w:rPr>
      </w:pPr>
    </w:p>
    <w:p w14:paraId="36E6CE90" w14:textId="77777777" w:rsidR="004F7559" w:rsidRDefault="004F7559" w:rsidP="004F7559">
      <w:pPr>
        <w:spacing w:line="360" w:lineRule="auto"/>
        <w:ind w:left="26"/>
        <w:jc w:val="both"/>
        <w:rPr>
          <w:rFonts w:hint="cs"/>
          <w:rtl/>
        </w:rPr>
      </w:pPr>
      <w:r>
        <w:rPr>
          <w:rFonts w:hint="cs"/>
          <w:rtl/>
        </w:rPr>
        <w:t xml:space="preserve">משעומתה בעדותה עם גרסת הנאשם, לפיה מטרת פגישתם הייתה לקיים יחסי מין והם אף דיברו על כך בשיחותיהם הרבות, עובר לפגישה וכי המגע המיני ביניהם היה בהסכמה ולא כלל החדרת איבר מינו אלא אך ורק אצבעות לאיבר מינה, השיבה כי הנאשם משקר, וכראיה למהימנות גרסתה ציינה את החבלות הרבות שנמצאו בגופה לאחר האירוע (עמ' 41 לפרו') . </w:t>
      </w:r>
    </w:p>
    <w:p w14:paraId="4F8F2F9F" w14:textId="77777777" w:rsidR="004F7559" w:rsidRDefault="004F7559" w:rsidP="004F7559">
      <w:pPr>
        <w:spacing w:line="360" w:lineRule="auto"/>
        <w:ind w:left="26"/>
        <w:jc w:val="both"/>
        <w:rPr>
          <w:rFonts w:hint="cs"/>
          <w:rtl/>
        </w:rPr>
      </w:pPr>
    </w:p>
    <w:p w14:paraId="4322C146" w14:textId="77777777" w:rsidR="004F7559" w:rsidRDefault="004F7559" w:rsidP="004F7559">
      <w:pPr>
        <w:spacing w:line="360" w:lineRule="auto"/>
        <w:ind w:left="26"/>
        <w:jc w:val="both"/>
        <w:rPr>
          <w:rFonts w:hint="cs"/>
          <w:rtl/>
        </w:rPr>
      </w:pPr>
      <w:r>
        <w:rPr>
          <w:rFonts w:hint="cs"/>
          <w:rtl/>
        </w:rPr>
        <w:t xml:space="preserve">לשאלה מדוע סירבה לעימות עם הנאשם, השיבה כי פחדה ממנו. </w:t>
      </w:r>
    </w:p>
    <w:p w14:paraId="275D8474" w14:textId="77777777" w:rsidR="004F7559" w:rsidRDefault="004F7559" w:rsidP="004F7559">
      <w:pPr>
        <w:spacing w:line="360" w:lineRule="auto"/>
        <w:ind w:left="26"/>
        <w:jc w:val="both"/>
        <w:rPr>
          <w:rFonts w:hint="cs"/>
          <w:rtl/>
        </w:rPr>
      </w:pPr>
    </w:p>
    <w:p w14:paraId="49AF30CE" w14:textId="77777777" w:rsidR="004F7559" w:rsidRDefault="004F7559" w:rsidP="004F7559">
      <w:pPr>
        <w:spacing w:line="360" w:lineRule="auto"/>
        <w:ind w:left="26"/>
        <w:jc w:val="both"/>
        <w:rPr>
          <w:rFonts w:hint="cs"/>
          <w:rtl/>
        </w:rPr>
      </w:pPr>
      <w:r>
        <w:rPr>
          <w:rFonts w:hint="cs"/>
          <w:rtl/>
        </w:rPr>
        <w:t xml:space="preserve">משנשאלה על ידי ב"כ הנאשם לעניין האיום עליה עם סכין, כטענתה בראשית חקירתה, השיבה כי התכוונה בדבריה לאיום הנאשם כי יחתוך את פניה עם בקבוק הוודקה (ר' עמ' 39 לפרו').  </w:t>
      </w:r>
    </w:p>
    <w:p w14:paraId="60F0206E" w14:textId="77777777" w:rsidR="004F7559" w:rsidRDefault="004F7559" w:rsidP="004F7559">
      <w:pPr>
        <w:spacing w:line="360" w:lineRule="auto"/>
        <w:ind w:left="26"/>
        <w:jc w:val="both"/>
        <w:rPr>
          <w:rFonts w:hint="cs"/>
          <w:rtl/>
        </w:rPr>
      </w:pPr>
    </w:p>
    <w:p w14:paraId="771914BE" w14:textId="77777777" w:rsidR="004F7559" w:rsidRDefault="004F7559" w:rsidP="004F7559">
      <w:pPr>
        <w:spacing w:line="360" w:lineRule="auto"/>
        <w:ind w:left="26"/>
        <w:jc w:val="both"/>
        <w:rPr>
          <w:rFonts w:hint="cs"/>
          <w:rtl/>
        </w:rPr>
      </w:pPr>
      <w:r>
        <w:rPr>
          <w:rFonts w:hint="cs"/>
          <w:rtl/>
        </w:rPr>
        <w:t>משהוטח בפניה, כי לגרסת הנאשם כלל לא החדיר את איבר מינו לאיבר מינה, אלא את אצבעותיו בלבד, ונשאלה האם יתכן כי "התבלבלה", השיבה כדלקמן:</w:t>
      </w:r>
    </w:p>
    <w:p w14:paraId="183DB5BC" w14:textId="77777777" w:rsidR="004F7559" w:rsidRDefault="004F7559" w:rsidP="004F7559">
      <w:pPr>
        <w:ind w:left="26"/>
        <w:jc w:val="both"/>
        <w:rPr>
          <w:rFonts w:hint="cs"/>
          <w:rtl/>
        </w:rPr>
      </w:pPr>
    </w:p>
    <w:p w14:paraId="1271B8C1" w14:textId="77777777" w:rsidR="004F7559" w:rsidRDefault="004F7559" w:rsidP="004F7559">
      <w:pPr>
        <w:ind w:left="748" w:right="902"/>
        <w:jc w:val="both"/>
        <w:rPr>
          <w:rFonts w:hint="cs"/>
          <w:rtl/>
        </w:rPr>
      </w:pPr>
      <w:r>
        <w:rPr>
          <w:rFonts w:cs="Miriam" w:hint="cs"/>
          <w:rtl/>
        </w:rPr>
        <w:t>"לא הוא שכב איתי הרבה זמן, זה לא היה אצבע, אני יודעת מה זה, אני מבדילה בין אצבע לבין איבר מין"</w:t>
      </w:r>
      <w:r>
        <w:rPr>
          <w:rFonts w:hint="cs"/>
          <w:rtl/>
        </w:rPr>
        <w:t xml:space="preserve"> (עמ' 41 לפרו').</w:t>
      </w:r>
    </w:p>
    <w:p w14:paraId="2FC97438" w14:textId="77777777" w:rsidR="004F7559" w:rsidRDefault="004F7559" w:rsidP="004F7559">
      <w:pPr>
        <w:spacing w:line="360" w:lineRule="auto"/>
        <w:ind w:left="26"/>
        <w:jc w:val="both"/>
        <w:rPr>
          <w:rFonts w:hint="cs"/>
          <w:rtl/>
        </w:rPr>
      </w:pPr>
    </w:p>
    <w:p w14:paraId="5E7C5358" w14:textId="77777777" w:rsidR="00DB78F7" w:rsidRDefault="00DB78F7" w:rsidP="004F7559">
      <w:pPr>
        <w:spacing w:line="360" w:lineRule="auto"/>
        <w:ind w:left="26"/>
        <w:jc w:val="both"/>
        <w:rPr>
          <w:rFonts w:hint="cs"/>
          <w:rtl/>
        </w:rPr>
      </w:pPr>
    </w:p>
    <w:p w14:paraId="6296505A" w14:textId="77777777" w:rsidR="00DB78F7" w:rsidRDefault="00DB78F7" w:rsidP="004F7559">
      <w:pPr>
        <w:spacing w:line="360" w:lineRule="auto"/>
        <w:ind w:left="26"/>
        <w:jc w:val="both"/>
        <w:rPr>
          <w:rFonts w:hint="cs"/>
          <w:rtl/>
        </w:rPr>
      </w:pPr>
    </w:p>
    <w:p w14:paraId="3B95706D" w14:textId="77777777" w:rsidR="00DB78F7" w:rsidRDefault="00DB78F7" w:rsidP="004F7559">
      <w:pPr>
        <w:spacing w:line="360" w:lineRule="auto"/>
        <w:ind w:left="26"/>
        <w:jc w:val="both"/>
        <w:rPr>
          <w:rFonts w:hint="cs"/>
          <w:rtl/>
        </w:rPr>
      </w:pPr>
    </w:p>
    <w:p w14:paraId="6F06D65E" w14:textId="77777777" w:rsidR="00DB78F7" w:rsidRDefault="00DB78F7" w:rsidP="004F7559">
      <w:pPr>
        <w:spacing w:line="360" w:lineRule="auto"/>
        <w:ind w:left="26"/>
        <w:jc w:val="both"/>
        <w:rPr>
          <w:rFonts w:hint="cs"/>
          <w:rtl/>
        </w:rPr>
      </w:pPr>
    </w:p>
    <w:p w14:paraId="745ACD01" w14:textId="77777777" w:rsidR="00DB78F7" w:rsidRDefault="00DB78F7" w:rsidP="004F7559">
      <w:pPr>
        <w:spacing w:line="360" w:lineRule="auto"/>
        <w:ind w:left="26"/>
        <w:jc w:val="both"/>
        <w:rPr>
          <w:rFonts w:hint="cs"/>
          <w:rtl/>
        </w:rPr>
      </w:pPr>
    </w:p>
    <w:p w14:paraId="5A779F1D" w14:textId="77777777" w:rsidR="004F7559" w:rsidRDefault="004F7559" w:rsidP="004F7559">
      <w:pPr>
        <w:spacing w:line="360" w:lineRule="auto"/>
        <w:ind w:left="26"/>
        <w:jc w:val="both"/>
        <w:rPr>
          <w:rFonts w:hint="cs"/>
          <w:rtl/>
        </w:rPr>
      </w:pPr>
      <w:r>
        <w:rPr>
          <w:rFonts w:hint="cs"/>
          <w:rtl/>
        </w:rPr>
        <w:t xml:space="preserve">לבסוף, משהטיח בפניה ב"כ הנאשם כי, לשיטתו, היא משנה את גרסאותיה, השיבה </w:t>
      </w:r>
      <w:r>
        <w:rPr>
          <w:rFonts w:cs="Miriam" w:hint="cs"/>
          <w:rtl/>
        </w:rPr>
        <w:t>"כל פעם אני משתדלת לדבר על זה בקצרה כי לא נעים לי לדבר על זה"</w:t>
      </w:r>
      <w:r>
        <w:rPr>
          <w:rFonts w:hint="cs"/>
          <w:rtl/>
        </w:rPr>
        <w:t xml:space="preserve"> (עמ' 58 לפרו'), ובהמשך, משנשאלה האם יתכן כי בעקבות המכות בראשה אינה זוכרת את האירוע ובודה את עדותה מליבה, השיבה:</w:t>
      </w:r>
    </w:p>
    <w:p w14:paraId="3A201033" w14:textId="77777777" w:rsidR="004F7559" w:rsidRDefault="004F7559" w:rsidP="004F7559">
      <w:pPr>
        <w:ind w:left="26"/>
        <w:jc w:val="both"/>
        <w:rPr>
          <w:rFonts w:hint="cs"/>
          <w:rtl/>
        </w:rPr>
      </w:pPr>
    </w:p>
    <w:p w14:paraId="7B1A473F" w14:textId="77777777" w:rsidR="004F7559" w:rsidRDefault="004F7559" w:rsidP="004F7559">
      <w:pPr>
        <w:ind w:left="746" w:right="900"/>
        <w:jc w:val="both"/>
        <w:rPr>
          <w:rFonts w:hint="cs"/>
          <w:rtl/>
        </w:rPr>
      </w:pPr>
      <w:r>
        <w:rPr>
          <w:rFonts w:cs="Miriam" w:hint="cs"/>
          <w:rtl/>
        </w:rPr>
        <w:t>"לא. אני זוכרת בדיוק מה שעברתי. זה שאני לא זוכרת פרטים שוליים כמו פארק ספסל ודשא, אני משתדלת לספר את זה בקצרה. אני זוכרת שזה היה בפארק ויש פרטים קטנים שאני לא זוכרת. ותאמינו לי שאני גם מעדיפה לשכוח מהאירוע."</w:t>
      </w:r>
      <w:r>
        <w:rPr>
          <w:rFonts w:hint="cs"/>
          <w:rtl/>
        </w:rPr>
        <w:t xml:space="preserve"> (עמ' 59 לפרו').</w:t>
      </w:r>
    </w:p>
    <w:p w14:paraId="3A2C2A1B" w14:textId="77777777" w:rsidR="004F7559" w:rsidRDefault="004F7559" w:rsidP="004F7559">
      <w:pPr>
        <w:spacing w:line="360" w:lineRule="auto"/>
        <w:ind w:left="26"/>
        <w:jc w:val="both"/>
        <w:rPr>
          <w:rFonts w:hint="cs"/>
          <w:u w:val="single"/>
          <w:rtl/>
        </w:rPr>
      </w:pPr>
    </w:p>
    <w:p w14:paraId="4B582F24" w14:textId="77777777" w:rsidR="004F7559" w:rsidRDefault="004F7559" w:rsidP="004F7559">
      <w:pPr>
        <w:spacing w:line="360" w:lineRule="auto"/>
        <w:ind w:left="26"/>
        <w:jc w:val="both"/>
        <w:rPr>
          <w:rFonts w:hint="cs"/>
          <w:u w:val="single"/>
          <w:rtl/>
        </w:rPr>
      </w:pPr>
      <w:r>
        <w:rPr>
          <w:rFonts w:hint="cs"/>
          <w:u w:val="single"/>
          <w:rtl/>
        </w:rPr>
        <w:t>ממצאי הבדיקה הגופנית והאנו-גניטאלית</w:t>
      </w:r>
    </w:p>
    <w:p w14:paraId="1115500C" w14:textId="77777777" w:rsidR="004F7559" w:rsidRDefault="004F7559" w:rsidP="004F7559">
      <w:pPr>
        <w:spacing w:line="360" w:lineRule="auto"/>
        <w:ind w:left="26"/>
        <w:jc w:val="both"/>
        <w:rPr>
          <w:rFonts w:hint="cs"/>
          <w:rtl/>
        </w:rPr>
      </w:pPr>
    </w:p>
    <w:p w14:paraId="79AC9946" w14:textId="77777777" w:rsidR="004F7559" w:rsidRDefault="004F7559" w:rsidP="004F7559">
      <w:pPr>
        <w:spacing w:line="360" w:lineRule="auto"/>
        <w:ind w:left="26"/>
        <w:jc w:val="both"/>
        <w:rPr>
          <w:rFonts w:hint="cs"/>
          <w:rtl/>
        </w:rPr>
      </w:pPr>
      <w:r>
        <w:rPr>
          <w:rFonts w:hint="cs"/>
          <w:rtl/>
        </w:rPr>
        <w:t xml:space="preserve">ד"ר נסיה לנג, רופאת נשים מומחית, מבית החולים "פוריה", בדקה את המתלוננת בליל ה- 05/07/10 שעה 02:51, לשם הובאה על ידי חוקרי המשטרה, שעות ספורות לאחר התרחשות האירוע, (ר' טופס שחרור אשפוז, ת/1). </w:t>
      </w:r>
    </w:p>
    <w:p w14:paraId="6D81061E" w14:textId="77777777" w:rsidR="004F7559" w:rsidRDefault="004F7559" w:rsidP="004F7559">
      <w:pPr>
        <w:ind w:right="900"/>
        <w:jc w:val="both"/>
        <w:rPr>
          <w:rFonts w:hint="cs"/>
          <w:rtl/>
        </w:rPr>
      </w:pPr>
    </w:p>
    <w:p w14:paraId="09D49820" w14:textId="77777777" w:rsidR="004F7559" w:rsidRDefault="004F7559" w:rsidP="004F7559">
      <w:pPr>
        <w:jc w:val="both"/>
        <w:rPr>
          <w:rFonts w:cs="Miriam" w:hint="cs"/>
          <w:rtl/>
        </w:rPr>
      </w:pPr>
      <w:r>
        <w:rPr>
          <w:rFonts w:hint="cs"/>
          <w:rtl/>
        </w:rPr>
        <w:t xml:space="preserve">מפיה רשמה כדלקמן: </w:t>
      </w:r>
    </w:p>
    <w:p w14:paraId="3BDCB467" w14:textId="77777777" w:rsidR="004F7559" w:rsidRDefault="004F7559" w:rsidP="004F7559">
      <w:pPr>
        <w:jc w:val="both"/>
        <w:rPr>
          <w:rFonts w:cs="Miriam" w:hint="cs"/>
          <w:rtl/>
        </w:rPr>
      </w:pPr>
    </w:p>
    <w:p w14:paraId="1D01B6C6" w14:textId="77777777" w:rsidR="004F7559" w:rsidRDefault="004F7559" w:rsidP="004F7559">
      <w:pPr>
        <w:ind w:left="748" w:right="902"/>
        <w:jc w:val="both"/>
        <w:rPr>
          <w:rFonts w:hint="cs"/>
          <w:rtl/>
        </w:rPr>
      </w:pPr>
      <w:r>
        <w:rPr>
          <w:rFonts w:cs="Miriam" w:hint="cs"/>
          <w:rtl/>
        </w:rPr>
        <w:t>"...היו בחורשה שם החדיר את איבר מינו לאיבר מינה ואח"כ הפך אותה והחדיר אצבעות לפי הטבעת וניסה להחדיר את איבר מינו לפה..."</w:t>
      </w:r>
      <w:r>
        <w:rPr>
          <w:rFonts w:hint="cs"/>
          <w:rtl/>
        </w:rPr>
        <w:t xml:space="preserve"> (ת/1, עמ' 1).</w:t>
      </w:r>
    </w:p>
    <w:p w14:paraId="65CD9E39" w14:textId="77777777" w:rsidR="004F7559" w:rsidRDefault="004F7559" w:rsidP="004F7559">
      <w:pPr>
        <w:spacing w:line="360" w:lineRule="auto"/>
        <w:jc w:val="both"/>
        <w:rPr>
          <w:rFonts w:hint="cs"/>
          <w:rtl/>
        </w:rPr>
      </w:pPr>
    </w:p>
    <w:p w14:paraId="1C3BD7D0" w14:textId="77777777" w:rsidR="004F7559" w:rsidRDefault="004F7559" w:rsidP="004F7559">
      <w:pPr>
        <w:spacing w:line="360" w:lineRule="auto"/>
        <w:jc w:val="both"/>
        <w:rPr>
          <w:rFonts w:cs="Miriam" w:hint="cs"/>
          <w:rtl/>
        </w:rPr>
      </w:pPr>
      <w:r>
        <w:rPr>
          <w:rFonts w:hint="cs"/>
          <w:rtl/>
        </w:rPr>
        <w:t xml:space="preserve">במסגרת בדיקת המתלוננת, תיעדה ד"ר לנג את מצבה הפיזי (ת/3, ת/3א'), ונטלה דגימת נפגעי עבירות מין מהמתלוננת (ת/4) ובחוות דעתה ציינה: </w:t>
      </w:r>
    </w:p>
    <w:p w14:paraId="3ED2F7A4" w14:textId="77777777" w:rsidR="004F7559" w:rsidRDefault="004F7559" w:rsidP="004F7559">
      <w:pPr>
        <w:ind w:left="746" w:right="900"/>
        <w:jc w:val="both"/>
        <w:rPr>
          <w:rFonts w:cs="Miriam" w:hint="cs"/>
          <w:rtl/>
        </w:rPr>
      </w:pPr>
    </w:p>
    <w:p w14:paraId="3E732772" w14:textId="77777777" w:rsidR="004F7559" w:rsidRDefault="004F7559" w:rsidP="004F7559">
      <w:pPr>
        <w:ind w:left="748" w:right="902"/>
        <w:jc w:val="both"/>
        <w:rPr>
          <w:rFonts w:hint="cs"/>
          <w:rtl/>
        </w:rPr>
      </w:pPr>
      <w:r>
        <w:rPr>
          <w:rFonts w:cs="Miriam" w:hint="cs"/>
          <w:rtl/>
        </w:rPr>
        <w:t xml:space="preserve">"רגישות ונפיחות בקרקפת משמאל ועל עצם הפרינטאלית מימין בתוך השיער  דשא ומעט פרועה בתוך השיער גן </w:t>
      </w:r>
      <w:r>
        <w:rPr>
          <w:rFonts w:hint="cs"/>
          <w:rtl/>
        </w:rPr>
        <w:t>(צ"ל: "גם"- י' א')</w:t>
      </w:r>
      <w:r>
        <w:rPr>
          <w:rFonts w:cs="Miriam" w:hint="cs"/>
          <w:rtl/>
        </w:rPr>
        <w:t xml:space="preserve"> מחטי אורן..."</w:t>
      </w:r>
      <w:r>
        <w:rPr>
          <w:rFonts w:hint="cs"/>
          <w:rtl/>
        </w:rPr>
        <w:t xml:space="preserve"> (ת/2 עמ' 1).</w:t>
      </w:r>
    </w:p>
    <w:p w14:paraId="62BD0439" w14:textId="77777777" w:rsidR="004F7559" w:rsidRDefault="004F7559" w:rsidP="004F7559">
      <w:pPr>
        <w:ind w:left="748" w:right="902"/>
        <w:jc w:val="both"/>
        <w:rPr>
          <w:rFonts w:hint="cs"/>
          <w:rtl/>
        </w:rPr>
      </w:pPr>
    </w:p>
    <w:p w14:paraId="0857E750" w14:textId="77777777" w:rsidR="004F7559" w:rsidRDefault="004F7559" w:rsidP="004F7559">
      <w:pPr>
        <w:spacing w:line="360" w:lineRule="auto"/>
        <w:ind w:left="26"/>
        <w:jc w:val="both"/>
        <w:rPr>
          <w:rFonts w:hint="cs"/>
          <w:rtl/>
        </w:rPr>
      </w:pPr>
      <w:r>
        <w:rPr>
          <w:rFonts w:hint="cs"/>
          <w:rtl/>
        </w:rPr>
        <w:t>עוד ציינה, כי על גופה של המתלוננת נמצאו שריטות, שפשופים ועפר רב.</w:t>
      </w:r>
    </w:p>
    <w:p w14:paraId="2F518B0E" w14:textId="77777777" w:rsidR="004F7559" w:rsidRDefault="004F7559" w:rsidP="004F7559">
      <w:pPr>
        <w:spacing w:line="360" w:lineRule="auto"/>
        <w:ind w:left="26"/>
        <w:jc w:val="both"/>
        <w:rPr>
          <w:rFonts w:hint="cs"/>
          <w:rtl/>
        </w:rPr>
      </w:pPr>
    </w:p>
    <w:p w14:paraId="66506B41" w14:textId="77777777" w:rsidR="004F7559" w:rsidRDefault="004F7559" w:rsidP="004F7559">
      <w:pPr>
        <w:spacing w:line="360" w:lineRule="auto"/>
        <w:ind w:left="26"/>
        <w:jc w:val="both"/>
        <w:rPr>
          <w:rFonts w:hint="cs"/>
          <w:rtl/>
        </w:rPr>
      </w:pPr>
      <w:r>
        <w:rPr>
          <w:rFonts w:hint="cs"/>
          <w:rtl/>
        </w:rPr>
        <w:t xml:space="preserve">באיבר המין של המתלוננת נמצאה </w:t>
      </w:r>
      <w:r>
        <w:rPr>
          <w:rFonts w:cs="Miriam" w:hint="cs"/>
          <w:rtl/>
        </w:rPr>
        <w:t>"רגישות ואודם קל על החלק הפנימי של השפה הקטנות רגישות בזמן פישוק השפתיים הקטנות"</w:t>
      </w:r>
      <w:r>
        <w:rPr>
          <w:rFonts w:hint="cs"/>
          <w:rtl/>
        </w:rPr>
        <w:t xml:space="preserve"> ובאזור פי הטבעת </w:t>
      </w:r>
      <w:r>
        <w:rPr>
          <w:rFonts w:cs="Miriam" w:hint="cs"/>
          <w:rtl/>
        </w:rPr>
        <w:t>"רגישות אודם ורטיבות...</w:t>
      </w:r>
      <w:r>
        <w:rPr>
          <w:rFonts w:hint="cs"/>
          <w:rtl/>
        </w:rPr>
        <w:t xml:space="preserve"> </w:t>
      </w:r>
      <w:r>
        <w:rPr>
          <w:rFonts w:cs="Miriam" w:hint="cs"/>
          <w:rtl/>
        </w:rPr>
        <w:t xml:space="preserve">בצקת קלה על קפלי הרירית וקרע טרי אורכי בשעה 6 מדמם באורך </w:t>
      </w:r>
      <w:smartTag w:uri="urn:schemas-microsoft-com:office:smarttags" w:element="metricconverter">
        <w:smartTagPr>
          <w:attr w:name="ProductID" w:val="1.5 ס&quot;מ"/>
        </w:smartTagPr>
        <w:r>
          <w:rPr>
            <w:rFonts w:cs="Miriam" w:hint="cs"/>
            <w:rtl/>
          </w:rPr>
          <w:t>1.5 ס"מ</w:t>
        </w:r>
      </w:smartTag>
      <w:r>
        <w:rPr>
          <w:rFonts w:cs="Miriam" w:hint="cs"/>
          <w:rtl/>
        </w:rPr>
        <w:t xml:space="preserve"> רוחב </w:t>
      </w:r>
      <w:smartTag w:uri="urn:schemas-microsoft-com:office:smarttags" w:element="metricconverter">
        <w:smartTagPr>
          <w:attr w:name="ProductID" w:val="2 מ&quot;מ"/>
        </w:smartTagPr>
        <w:r>
          <w:rPr>
            <w:rFonts w:cs="Miriam" w:hint="cs"/>
            <w:rtl/>
          </w:rPr>
          <w:t>2 מ"מ</w:t>
        </w:r>
      </w:smartTag>
      <w:r>
        <w:rPr>
          <w:rFonts w:cs="Miriam" w:hint="cs"/>
          <w:rtl/>
        </w:rPr>
        <w:t xml:space="preserve"> רגיש"</w:t>
      </w:r>
      <w:r>
        <w:rPr>
          <w:rFonts w:hint="cs"/>
          <w:rtl/>
        </w:rPr>
        <w:t xml:space="preserve">  (שם).</w:t>
      </w:r>
    </w:p>
    <w:p w14:paraId="362F8E48" w14:textId="77777777" w:rsidR="004F7559" w:rsidRDefault="004F7559" w:rsidP="004F7559">
      <w:pPr>
        <w:ind w:left="26"/>
        <w:jc w:val="both"/>
        <w:rPr>
          <w:rFonts w:hint="cs"/>
          <w:rtl/>
        </w:rPr>
      </w:pPr>
    </w:p>
    <w:p w14:paraId="597228B0" w14:textId="77777777" w:rsidR="004F7559" w:rsidRDefault="004F7559" w:rsidP="004F7559">
      <w:pPr>
        <w:spacing w:line="360" w:lineRule="auto"/>
        <w:ind w:left="26"/>
        <w:jc w:val="both"/>
        <w:rPr>
          <w:rFonts w:hint="cs"/>
          <w:rtl/>
        </w:rPr>
      </w:pPr>
      <w:r>
        <w:rPr>
          <w:rFonts w:hint="cs"/>
          <w:rtl/>
        </w:rPr>
        <w:t xml:space="preserve">בסיכום חוות הדעת, צוין: </w:t>
      </w:r>
    </w:p>
    <w:p w14:paraId="0B8FBB30" w14:textId="77777777" w:rsidR="004F7559" w:rsidRDefault="004F7559" w:rsidP="004F7559">
      <w:pPr>
        <w:ind w:left="26"/>
        <w:jc w:val="both"/>
        <w:rPr>
          <w:rFonts w:hint="cs"/>
          <w:rtl/>
        </w:rPr>
      </w:pPr>
    </w:p>
    <w:p w14:paraId="240CCC59" w14:textId="77777777" w:rsidR="004F7559" w:rsidRDefault="004F7559" w:rsidP="004F7559">
      <w:pPr>
        <w:ind w:left="746" w:right="900"/>
        <w:jc w:val="both"/>
        <w:rPr>
          <w:rFonts w:hint="cs"/>
          <w:rtl/>
        </w:rPr>
      </w:pPr>
      <w:r>
        <w:rPr>
          <w:rFonts w:cs="Miriam" w:hint="cs"/>
          <w:rtl/>
        </w:rPr>
        <w:t>"הממצאים על גופה מעידים על חבלות על הקרקפת על הזרועות וגפיים תחתונות, יכולים להתיישב עם סיפור של ניסיון לבריחה חבלות מענפים וכן חבלה ממשטח על גב תחתון וכן ממצא הקרע העמוק בפי הטבעת בשעה 6 מעיד על חדירה בכוח ע"י גוף נוקשה שגרם לדימום ופציעה"</w:t>
      </w:r>
      <w:r>
        <w:rPr>
          <w:rFonts w:hint="cs"/>
          <w:rtl/>
        </w:rPr>
        <w:t xml:space="preserve"> (שם, עמ' 2).</w:t>
      </w:r>
    </w:p>
    <w:p w14:paraId="1A0836BF" w14:textId="77777777" w:rsidR="004F7559" w:rsidRDefault="004F7559" w:rsidP="004F7559">
      <w:pPr>
        <w:spacing w:line="360" w:lineRule="auto"/>
        <w:ind w:left="26"/>
        <w:jc w:val="both"/>
        <w:rPr>
          <w:rFonts w:hint="cs"/>
          <w:rtl/>
        </w:rPr>
      </w:pPr>
    </w:p>
    <w:p w14:paraId="4828EAA5" w14:textId="77777777" w:rsidR="00DB78F7" w:rsidRDefault="00DB78F7" w:rsidP="004F7559">
      <w:pPr>
        <w:spacing w:line="360" w:lineRule="auto"/>
        <w:ind w:left="26"/>
        <w:jc w:val="both"/>
        <w:rPr>
          <w:rFonts w:hint="cs"/>
          <w:rtl/>
        </w:rPr>
      </w:pPr>
    </w:p>
    <w:p w14:paraId="64BE8AB0" w14:textId="77777777" w:rsidR="00DB78F7" w:rsidRDefault="00DB78F7" w:rsidP="004F7559">
      <w:pPr>
        <w:spacing w:line="360" w:lineRule="auto"/>
        <w:ind w:left="26"/>
        <w:jc w:val="both"/>
        <w:rPr>
          <w:rFonts w:hint="cs"/>
          <w:rtl/>
        </w:rPr>
      </w:pPr>
    </w:p>
    <w:p w14:paraId="7CDB7E77" w14:textId="77777777" w:rsidR="004F7559" w:rsidRDefault="004F7559" w:rsidP="004F7559">
      <w:pPr>
        <w:spacing w:line="360" w:lineRule="auto"/>
        <w:ind w:left="26"/>
        <w:jc w:val="both"/>
        <w:rPr>
          <w:rFonts w:hint="cs"/>
          <w:rtl/>
        </w:rPr>
      </w:pPr>
      <w:r>
        <w:rPr>
          <w:rFonts w:hint="cs"/>
          <w:rtl/>
        </w:rPr>
        <w:t xml:space="preserve">בנוסף, ערכה ד"ר לנג חוות דעת בעניין "מצבה ההכרתי" של המתלוננת לאחר האירוע (ת/5), ובה ציינה כי בבדיקות הדם שנלקחו ממנה לא נמצאה רמה גבוהה של אלכוהול, וכי אין אינדיקציה להיותה במצב "שכרות". למסקנה זו, הגיעה גם על סמך התנהגותה הכללית של המתלוננת, שאופיינה בין היתר בהליכה יציבה, בתקשורת תקינה, בביצוע פעולות תקין, ובעובדה שאינה מטושטשת, אלא עייפה בלבד. </w:t>
      </w:r>
    </w:p>
    <w:p w14:paraId="0B8F9717" w14:textId="77777777" w:rsidR="004F7559" w:rsidRDefault="004F7559" w:rsidP="004F7559">
      <w:pPr>
        <w:spacing w:line="360" w:lineRule="auto"/>
        <w:ind w:left="26"/>
        <w:jc w:val="both"/>
        <w:rPr>
          <w:rFonts w:hint="cs"/>
          <w:b/>
          <w:bCs/>
          <w:rtl/>
        </w:rPr>
      </w:pPr>
    </w:p>
    <w:p w14:paraId="1EA40A93" w14:textId="77777777" w:rsidR="004F7559" w:rsidRDefault="004F7559" w:rsidP="004F7559">
      <w:pPr>
        <w:spacing w:line="360" w:lineRule="auto"/>
        <w:ind w:left="26"/>
        <w:jc w:val="both"/>
        <w:rPr>
          <w:rFonts w:hint="cs"/>
          <w:rtl/>
        </w:rPr>
      </w:pPr>
      <w:r>
        <w:rPr>
          <w:rFonts w:hint="cs"/>
          <w:b/>
          <w:bCs/>
          <w:rtl/>
        </w:rPr>
        <w:t>ד"ר נסיה לנג</w:t>
      </w:r>
      <w:r>
        <w:rPr>
          <w:rFonts w:hint="cs"/>
          <w:rtl/>
        </w:rPr>
        <w:t>, אף העידה בפנינו על בדיקתה את המתלוננת בליל האירוע.</w:t>
      </w:r>
    </w:p>
    <w:p w14:paraId="16366C3E" w14:textId="77777777" w:rsidR="004F7559" w:rsidRDefault="004F7559" w:rsidP="004F7559">
      <w:pPr>
        <w:spacing w:line="360" w:lineRule="auto"/>
        <w:ind w:left="26"/>
        <w:jc w:val="both"/>
        <w:rPr>
          <w:rFonts w:hint="cs"/>
          <w:rtl/>
        </w:rPr>
      </w:pPr>
    </w:p>
    <w:p w14:paraId="40E33AE6" w14:textId="77777777" w:rsidR="004F7559" w:rsidRDefault="004F7559" w:rsidP="004F7559">
      <w:pPr>
        <w:spacing w:line="360" w:lineRule="auto"/>
        <w:ind w:left="26"/>
        <w:jc w:val="both"/>
        <w:rPr>
          <w:rFonts w:hint="cs"/>
          <w:rtl/>
        </w:rPr>
      </w:pPr>
      <w:r>
        <w:rPr>
          <w:rFonts w:hint="cs"/>
          <w:rtl/>
        </w:rPr>
        <w:t>בעדותה, תיארה כיצד פגשה במתלוננת, עם הגעתה לבדיקה, כששיערה פרוע ובתוכו שזורות פיסות דשא ומחטי אורן. על פניה, רגליה, בטנה, גבה וישבנה היה עפר, על גפיה היו שריטות טריות, שפשופים ושטפי דם תת עוריים, בקרקפתה התגלו אזורי נפיחות ורגישות ומעל עמוד השדרה התחתון היה האזור חם, נפוח ורגיש מאד.</w:t>
      </w:r>
    </w:p>
    <w:p w14:paraId="6857621E" w14:textId="77777777" w:rsidR="004F7559" w:rsidRDefault="004F7559" w:rsidP="004F7559">
      <w:pPr>
        <w:spacing w:line="360" w:lineRule="auto"/>
        <w:ind w:left="26"/>
        <w:jc w:val="both"/>
        <w:rPr>
          <w:rFonts w:hint="cs"/>
          <w:rtl/>
        </w:rPr>
      </w:pPr>
    </w:p>
    <w:p w14:paraId="7B5C0D8F" w14:textId="77777777" w:rsidR="004F7559" w:rsidRDefault="004F7559" w:rsidP="004F7559">
      <w:pPr>
        <w:spacing w:line="360" w:lineRule="auto"/>
        <w:ind w:left="26"/>
        <w:jc w:val="both"/>
        <w:rPr>
          <w:rFonts w:hint="cs"/>
          <w:rtl/>
        </w:rPr>
      </w:pPr>
      <w:r>
        <w:rPr>
          <w:rFonts w:hint="cs"/>
          <w:rtl/>
        </w:rPr>
        <w:t xml:space="preserve">עוד פירטה ד"ר לנג, כי בפי הטבעת של המתלוננת נמצאה פציעה שבמהותה, הייתה </w:t>
      </w:r>
      <w:r>
        <w:rPr>
          <w:rFonts w:cs="Miriam" w:hint="cs"/>
          <w:rtl/>
        </w:rPr>
        <w:t>"בלתי סדירה"</w:t>
      </w:r>
      <w:r>
        <w:rPr>
          <w:rFonts w:hint="cs"/>
          <w:rtl/>
        </w:rPr>
        <w:t xml:space="preserve"> כהגדרתה, ובהיות הקרע טרי, נגרמה כנראה מ"חבלה" ולא מסיבה רפואית כלשהי. בנוסף, ציינה כי על פי התרשמותה  היה המקום רגיש וכואב ביותר. </w:t>
      </w:r>
    </w:p>
    <w:p w14:paraId="15812009" w14:textId="77777777" w:rsidR="004F7559" w:rsidRDefault="004F7559" w:rsidP="004F7559">
      <w:pPr>
        <w:spacing w:line="360" w:lineRule="auto"/>
        <w:ind w:left="26"/>
        <w:jc w:val="both"/>
        <w:rPr>
          <w:rFonts w:hint="cs"/>
          <w:rtl/>
        </w:rPr>
      </w:pPr>
    </w:p>
    <w:p w14:paraId="15B6C121" w14:textId="77777777" w:rsidR="004F7559" w:rsidRDefault="004F7559" w:rsidP="004F7559">
      <w:pPr>
        <w:spacing w:line="360" w:lineRule="auto"/>
        <w:ind w:left="26"/>
        <w:jc w:val="both"/>
        <w:rPr>
          <w:rFonts w:hint="cs"/>
          <w:rtl/>
        </w:rPr>
      </w:pPr>
      <w:r>
        <w:rPr>
          <w:rFonts w:hint="cs"/>
          <w:rtl/>
        </w:rPr>
        <w:t xml:space="preserve">כמו כן, זוהתה רגישות בפישוק השפתיים הקטנות באיבר מינה של המתלוננת, דבר המעיד לדבריה על ניסיון חדירה או חדירה בכוח. </w:t>
      </w:r>
    </w:p>
    <w:p w14:paraId="1F1BC9E2" w14:textId="77777777" w:rsidR="004F7559" w:rsidRDefault="004F7559" w:rsidP="004F7559">
      <w:pPr>
        <w:spacing w:line="360" w:lineRule="auto"/>
        <w:ind w:left="26"/>
        <w:jc w:val="both"/>
        <w:rPr>
          <w:rFonts w:hint="cs"/>
          <w:rtl/>
        </w:rPr>
      </w:pPr>
    </w:p>
    <w:p w14:paraId="081CB41A" w14:textId="77777777" w:rsidR="004F7559" w:rsidRDefault="004F7559" w:rsidP="004F7559">
      <w:pPr>
        <w:spacing w:line="360" w:lineRule="auto"/>
        <w:ind w:left="26"/>
        <w:jc w:val="both"/>
        <w:rPr>
          <w:rFonts w:cs="Miriam" w:hint="cs"/>
          <w:rtl/>
        </w:rPr>
      </w:pPr>
      <w:r>
        <w:rPr>
          <w:rFonts w:hint="cs"/>
          <w:rtl/>
        </w:rPr>
        <w:t xml:space="preserve">לדבריה, התרשמה כי מצבה הכללי של המתלוננת </w:t>
      </w:r>
      <w:r>
        <w:rPr>
          <w:rFonts w:cs="Miriam" w:hint="cs"/>
          <w:rtl/>
        </w:rPr>
        <w:t>"לא פשוט"</w:t>
      </w:r>
      <w:r>
        <w:rPr>
          <w:rFonts w:hint="cs"/>
          <w:rtl/>
        </w:rPr>
        <w:t xml:space="preserve">, וכי המתלוננת בכתה רבות בעת הבדיקה, בלשונה: </w:t>
      </w:r>
    </w:p>
    <w:p w14:paraId="50360A7B" w14:textId="77777777" w:rsidR="004F7559" w:rsidRDefault="004F7559" w:rsidP="004F7559">
      <w:pPr>
        <w:ind w:left="26"/>
        <w:jc w:val="both"/>
        <w:rPr>
          <w:rFonts w:cs="Miriam" w:hint="cs"/>
          <w:rtl/>
        </w:rPr>
      </w:pPr>
    </w:p>
    <w:p w14:paraId="443D0400" w14:textId="77777777" w:rsidR="004F7559" w:rsidRDefault="004F7559" w:rsidP="004F7559">
      <w:pPr>
        <w:ind w:left="746"/>
        <w:jc w:val="both"/>
        <w:rPr>
          <w:rFonts w:hint="cs"/>
          <w:rtl/>
        </w:rPr>
      </w:pPr>
      <w:r>
        <w:rPr>
          <w:rFonts w:cs="Miriam" w:hint="cs"/>
          <w:rtl/>
        </w:rPr>
        <w:t>"ראיתי את (ה)מסלול של הדמעות עם העפר על פניה"</w:t>
      </w:r>
      <w:r>
        <w:rPr>
          <w:rFonts w:hint="cs"/>
          <w:rtl/>
        </w:rPr>
        <w:t xml:space="preserve"> (עמ' 12 לפרו').</w:t>
      </w:r>
    </w:p>
    <w:p w14:paraId="73CF3C61" w14:textId="77777777" w:rsidR="004F7559" w:rsidRDefault="004F7559" w:rsidP="004F7559">
      <w:pPr>
        <w:ind w:left="26"/>
        <w:jc w:val="both"/>
        <w:rPr>
          <w:rFonts w:hint="cs"/>
          <w:rtl/>
        </w:rPr>
      </w:pPr>
    </w:p>
    <w:p w14:paraId="704C40E8" w14:textId="77777777" w:rsidR="004F7559" w:rsidRDefault="004F7559" w:rsidP="004F7559">
      <w:pPr>
        <w:spacing w:line="360" w:lineRule="auto"/>
        <w:ind w:left="26"/>
        <w:jc w:val="both"/>
        <w:rPr>
          <w:rFonts w:hint="cs"/>
          <w:rtl/>
        </w:rPr>
      </w:pPr>
      <w:r>
        <w:rPr>
          <w:rFonts w:hint="cs"/>
          <w:rtl/>
        </w:rPr>
        <w:t xml:space="preserve">לשאלת ב"כ הנאשם כי מלכתחילה "הנחת העבודה" שלה בבדיקת המתלוננת וגיבוש חוות הדעת, היתה כי מדובר באינוס, השיבה: </w:t>
      </w:r>
    </w:p>
    <w:p w14:paraId="3863053C" w14:textId="77777777" w:rsidR="004F7559" w:rsidRDefault="004F7559" w:rsidP="004F7559">
      <w:pPr>
        <w:ind w:left="26"/>
        <w:jc w:val="both"/>
        <w:rPr>
          <w:rFonts w:hint="cs"/>
          <w:rtl/>
        </w:rPr>
      </w:pPr>
    </w:p>
    <w:p w14:paraId="49CC9980" w14:textId="77777777" w:rsidR="004F7559" w:rsidRDefault="004F7559" w:rsidP="004F7559">
      <w:pPr>
        <w:ind w:left="748" w:right="902"/>
        <w:jc w:val="both"/>
        <w:rPr>
          <w:rFonts w:hint="cs"/>
          <w:rtl/>
        </w:rPr>
      </w:pPr>
      <w:r>
        <w:rPr>
          <w:rFonts w:cs="Miriam" w:hint="cs"/>
          <w:rtl/>
        </w:rPr>
        <w:t>"כאשר אני רואה על אישה במצב כפי שהיתה המתלוננת, עם נפיחות בקרקפת נפיחות על הגב, אזורים של שריטות, שטפי דם, ביחד עם המצב הנפשי, ברור לי שאין המדובר במשהו בהסכמה, כאשר עושים משהו בהסכמה, מדוע שיהיו סימני אלימות על הגב? רכבי העפר בדרך כלל שיש הסכמה שמים איזה שמיכה, סדין"</w:t>
      </w:r>
      <w:r>
        <w:rPr>
          <w:rFonts w:hint="cs"/>
          <w:rtl/>
        </w:rPr>
        <w:t xml:space="preserve"> (עמ' 14 לפרו').</w:t>
      </w:r>
    </w:p>
    <w:p w14:paraId="4929A103" w14:textId="77777777" w:rsidR="004F7559" w:rsidRDefault="004F7559" w:rsidP="004F7559">
      <w:pPr>
        <w:spacing w:line="360" w:lineRule="auto"/>
        <w:ind w:left="28"/>
        <w:jc w:val="both"/>
        <w:rPr>
          <w:rFonts w:hint="cs"/>
          <w:rtl/>
        </w:rPr>
      </w:pPr>
      <w:r>
        <w:rPr>
          <w:rFonts w:hint="cs"/>
          <w:rtl/>
        </w:rPr>
        <w:t xml:space="preserve"> </w:t>
      </w:r>
    </w:p>
    <w:p w14:paraId="5D12BDF0" w14:textId="77777777" w:rsidR="004F7559" w:rsidRDefault="004F7559" w:rsidP="004F7559">
      <w:pPr>
        <w:spacing w:line="360" w:lineRule="auto"/>
        <w:jc w:val="both"/>
        <w:rPr>
          <w:rFonts w:hint="cs"/>
          <w:rtl/>
        </w:rPr>
      </w:pPr>
      <w:r>
        <w:rPr>
          <w:rFonts w:hint="cs"/>
          <w:rtl/>
        </w:rPr>
        <w:t>בהתייחס לאי מציאת תאי זרע בבדיקת שתן שנערכה למתלוננת, ציינה ד"ר לנג כי בדיקה זו נותנת רק באחוז קטן תוצאות חיוביות לקיומם של תאי זרע, זאת, מאחר והדבר מותנה בזרימת השתן על האזור הספציפי בו נמצאים שרידי הזרע. בעוד בדיקת מטושים מהימנות יותר.</w:t>
      </w:r>
    </w:p>
    <w:p w14:paraId="330D95D3" w14:textId="77777777" w:rsidR="004F7559" w:rsidRDefault="004F7559" w:rsidP="004F7559">
      <w:pPr>
        <w:spacing w:line="360" w:lineRule="auto"/>
        <w:jc w:val="both"/>
        <w:rPr>
          <w:rFonts w:hint="cs"/>
          <w:rtl/>
        </w:rPr>
      </w:pPr>
    </w:p>
    <w:p w14:paraId="2B39A03D" w14:textId="77777777" w:rsidR="004F7559" w:rsidRDefault="004F7559" w:rsidP="004F7559">
      <w:pPr>
        <w:spacing w:line="360" w:lineRule="auto"/>
        <w:jc w:val="both"/>
        <w:rPr>
          <w:rFonts w:hint="cs"/>
          <w:rtl/>
        </w:rPr>
      </w:pPr>
      <w:r>
        <w:rPr>
          <w:rFonts w:hint="cs"/>
          <w:rtl/>
        </w:rPr>
        <w:t xml:space="preserve">בתשובה לשאלת ב"כ הנאשם כי החבלות על גופה של המתלוננת, הינם, תוצאה ישירה של מיקום יחסי המין בהסכמה "על ספסל בטון", שללה העדה אפשרות לקיום יחסי מין בהסכמה. </w:t>
      </w:r>
    </w:p>
    <w:p w14:paraId="5CC4FCCE" w14:textId="77777777" w:rsidR="004F7559" w:rsidRDefault="004F7559" w:rsidP="004F7559">
      <w:pPr>
        <w:spacing w:line="360" w:lineRule="auto"/>
        <w:jc w:val="both"/>
        <w:rPr>
          <w:rFonts w:hint="cs"/>
          <w:rtl/>
        </w:rPr>
      </w:pPr>
      <w:r>
        <w:rPr>
          <w:rFonts w:hint="cs"/>
          <w:rtl/>
        </w:rPr>
        <w:t xml:space="preserve"> </w:t>
      </w:r>
    </w:p>
    <w:p w14:paraId="0C2350F7" w14:textId="77777777" w:rsidR="004F7559" w:rsidRDefault="004F7559" w:rsidP="004F7559">
      <w:pPr>
        <w:spacing w:line="360" w:lineRule="auto"/>
        <w:ind w:left="26"/>
        <w:jc w:val="both"/>
        <w:rPr>
          <w:rFonts w:hint="cs"/>
          <w:u w:val="single"/>
          <w:rtl/>
        </w:rPr>
      </w:pPr>
      <w:r>
        <w:rPr>
          <w:rFonts w:hint="cs"/>
          <w:u w:val="single"/>
          <w:rtl/>
        </w:rPr>
        <w:t xml:space="preserve">חוות דעת המעבדה הביולוגית </w:t>
      </w:r>
    </w:p>
    <w:p w14:paraId="41E5DD4F" w14:textId="77777777" w:rsidR="004F7559" w:rsidRDefault="004F7559" w:rsidP="004F7559">
      <w:pPr>
        <w:spacing w:line="360" w:lineRule="auto"/>
        <w:ind w:left="26"/>
        <w:jc w:val="both"/>
        <w:rPr>
          <w:rFonts w:hint="cs"/>
          <w:highlight w:val="yellow"/>
          <w:rtl/>
        </w:rPr>
      </w:pPr>
    </w:p>
    <w:p w14:paraId="2A6807C7" w14:textId="77777777" w:rsidR="004F7559" w:rsidRDefault="004F7559" w:rsidP="004F7559">
      <w:pPr>
        <w:spacing w:line="360" w:lineRule="auto"/>
        <w:ind w:left="26"/>
        <w:jc w:val="both"/>
        <w:rPr>
          <w:rFonts w:hint="cs"/>
          <w:rtl/>
        </w:rPr>
      </w:pPr>
      <w:r>
        <w:rPr>
          <w:rFonts w:hint="cs"/>
          <w:b/>
          <w:bCs/>
          <w:rtl/>
        </w:rPr>
        <w:t>פקד יונתן רוט</w:t>
      </w:r>
      <w:r>
        <w:rPr>
          <w:rFonts w:hint="cs"/>
          <w:rtl/>
        </w:rPr>
        <w:t xml:space="preserve"> מהמעבדה הביולוגית של משטרת ישראל, ערך חוות דעת בהתבסס על דגימות שנלקחו על ידי ד"ר לנג מגוף המתלוננת ומתחתוניה (ת/19), באמצעות מטושי בדיקה, וכן על פי תוצאות בדיקות המעבדה, שנדגמו מהמתלוננת.</w:t>
      </w:r>
    </w:p>
    <w:p w14:paraId="73FF1C3B" w14:textId="77777777" w:rsidR="004F7559" w:rsidRDefault="004F7559" w:rsidP="004F7559">
      <w:pPr>
        <w:spacing w:line="360" w:lineRule="auto"/>
        <w:ind w:left="26"/>
        <w:jc w:val="both"/>
        <w:rPr>
          <w:rFonts w:hint="cs"/>
          <w:rtl/>
        </w:rPr>
      </w:pPr>
    </w:p>
    <w:p w14:paraId="1CEAF374" w14:textId="77777777" w:rsidR="004F7559" w:rsidRDefault="004F7559" w:rsidP="004F7559">
      <w:pPr>
        <w:spacing w:line="360" w:lineRule="auto"/>
        <w:ind w:left="26"/>
        <w:jc w:val="both"/>
        <w:rPr>
          <w:rFonts w:hint="cs"/>
          <w:rtl/>
        </w:rPr>
      </w:pPr>
      <w:r>
        <w:rPr>
          <w:rFonts w:hint="cs"/>
          <w:rtl/>
        </w:rPr>
        <w:t xml:space="preserve">באשר לפרופיל ה- </w:t>
      </w:r>
      <w:r>
        <w:t>DNA</w:t>
      </w:r>
      <w:r>
        <w:rPr>
          <w:rFonts w:hint="cs"/>
          <w:rtl/>
        </w:rPr>
        <w:t xml:space="preserve">, שנמצא בתאים שאינם תאי זרע, מדגימת מטוש המכונה "מטוש פות פנימי", שנלקחה מן המתלוננת, נקבע כי "לא ניתן לשלול" שמקורו בנאשם או ב"שושלת האבהית" שלו. </w:t>
      </w:r>
    </w:p>
    <w:p w14:paraId="7C8A71E5" w14:textId="77777777" w:rsidR="004F7559" w:rsidRDefault="004F7559" w:rsidP="004F7559">
      <w:pPr>
        <w:spacing w:line="360" w:lineRule="auto"/>
        <w:ind w:left="26"/>
        <w:jc w:val="both"/>
        <w:rPr>
          <w:rFonts w:hint="cs"/>
          <w:rtl/>
        </w:rPr>
      </w:pPr>
    </w:p>
    <w:p w14:paraId="66404657" w14:textId="77777777" w:rsidR="004F7559" w:rsidRDefault="004F7559" w:rsidP="004F7559">
      <w:pPr>
        <w:spacing w:line="360" w:lineRule="auto"/>
        <w:ind w:left="26"/>
        <w:jc w:val="both"/>
        <w:rPr>
          <w:rFonts w:hint="cs"/>
          <w:highlight w:val="yellow"/>
          <w:rtl/>
        </w:rPr>
      </w:pPr>
      <w:r>
        <w:rPr>
          <w:rFonts w:hint="cs"/>
          <w:rtl/>
        </w:rPr>
        <w:t xml:space="preserve">בעדותו בפנינו הסביר פקד רוט, את ממצאי חוות דעתו וכי פרופיל ה- </w:t>
      </w:r>
      <w:r>
        <w:t>DNA</w:t>
      </w:r>
      <w:r>
        <w:rPr>
          <w:rFonts w:hint="cs"/>
          <w:rtl/>
        </w:rPr>
        <w:t xml:space="preserve"> מקורו בנאשם, בכל זכר מן </w:t>
      </w:r>
      <w:r>
        <w:rPr>
          <w:rFonts w:cs="Miriam" w:hint="cs"/>
          <w:rtl/>
        </w:rPr>
        <w:t>"השושלת האבהית"</w:t>
      </w:r>
      <w:r>
        <w:rPr>
          <w:rFonts w:hint="cs"/>
          <w:rtl/>
        </w:rPr>
        <w:t xml:space="preserve"> שלו, או ב</w:t>
      </w:r>
      <w:r>
        <w:rPr>
          <w:rFonts w:cs="Miriam" w:hint="cs"/>
          <w:rtl/>
        </w:rPr>
        <w:t>"מישהו אחר בעל אותו מופע כזה ספציפי"</w:t>
      </w:r>
      <w:r>
        <w:rPr>
          <w:rFonts w:hint="cs"/>
          <w:rtl/>
        </w:rPr>
        <w:t xml:space="preserve"> (עמ' 33 לפרו').</w:t>
      </w:r>
    </w:p>
    <w:p w14:paraId="4AD76407" w14:textId="77777777" w:rsidR="004F7559" w:rsidRDefault="004F7559" w:rsidP="004F7559">
      <w:pPr>
        <w:spacing w:line="360" w:lineRule="auto"/>
        <w:ind w:left="26"/>
        <w:jc w:val="both"/>
        <w:rPr>
          <w:rFonts w:hint="cs"/>
          <w:highlight w:val="yellow"/>
          <w:rtl/>
        </w:rPr>
      </w:pPr>
    </w:p>
    <w:p w14:paraId="44253403" w14:textId="77777777" w:rsidR="004F7559" w:rsidRDefault="004F7559" w:rsidP="004F7559">
      <w:pPr>
        <w:spacing w:line="360" w:lineRule="auto"/>
        <w:ind w:left="26"/>
        <w:jc w:val="both"/>
        <w:rPr>
          <w:rFonts w:hint="cs"/>
          <w:rtl/>
        </w:rPr>
      </w:pPr>
      <w:r>
        <w:rPr>
          <w:rFonts w:hint="cs"/>
          <w:rtl/>
        </w:rPr>
        <w:t xml:space="preserve">בנוסף, הסביר כי בממצאים שהועברו לידיו בוצעה "בדיקה לאפיון כרומוזום </w:t>
      </w:r>
      <w:r>
        <w:t>Y</w:t>
      </w:r>
      <w:r>
        <w:rPr>
          <w:rFonts w:hint="cs"/>
          <w:rtl/>
        </w:rPr>
        <w:t xml:space="preserve">" להבדיל מבדיקת די.אן.איי רגילה, זאת משום שבמצבים כגון המקרה הנדון, בהם לא נמצאים תאי זרע, וכמות הדי.אן.איי הנקבי גבוהה מכמות הדי.אן.איי הזכרי בחומר הנבדק, בדיקה זו מבודדת את הרכיב הזכרי בלבד (כרומוזום </w:t>
      </w:r>
      <w:r>
        <w:t>Y</w:t>
      </w:r>
      <w:r>
        <w:rPr>
          <w:rFonts w:hint="cs"/>
          <w:rtl/>
        </w:rPr>
        <w:t xml:space="preserve">) בתאים הנבדקים, ומבצעת עבורו בלבד פרופיל די.אן.איי. </w:t>
      </w:r>
    </w:p>
    <w:p w14:paraId="62493E44" w14:textId="77777777" w:rsidR="004F7559" w:rsidRDefault="004F7559" w:rsidP="004F7559">
      <w:pPr>
        <w:spacing w:line="360" w:lineRule="auto"/>
        <w:ind w:left="26"/>
        <w:jc w:val="both"/>
        <w:rPr>
          <w:rFonts w:hint="cs"/>
          <w:rtl/>
        </w:rPr>
      </w:pPr>
    </w:p>
    <w:p w14:paraId="2EE6951D" w14:textId="77777777" w:rsidR="004F7559" w:rsidRDefault="004F7559" w:rsidP="004F7559">
      <w:pPr>
        <w:spacing w:line="360" w:lineRule="auto"/>
        <w:ind w:left="26"/>
        <w:jc w:val="both"/>
        <w:rPr>
          <w:rFonts w:hint="cs"/>
          <w:rtl/>
        </w:rPr>
      </w:pPr>
      <w:r>
        <w:rPr>
          <w:rFonts w:hint="cs"/>
          <w:rtl/>
        </w:rPr>
        <w:t>משנשאל פקד רוט, האם ישנה חשיבות לציינו בחוות הדעת, כי המטושים שנבדקו, "</w:t>
      </w:r>
      <w:r>
        <w:rPr>
          <w:rFonts w:cs="Miriam" w:hint="cs"/>
          <w:rtl/>
        </w:rPr>
        <w:t>הגיע מלא בעובש"</w:t>
      </w:r>
      <w:r>
        <w:rPr>
          <w:rFonts w:hint="cs"/>
          <w:rtl/>
        </w:rPr>
        <w:t xml:space="preserve">, השיב כי ידוע שהעובש מסוגל לעכל די. אן. איי, ולכן מצא לנכון לציין זאת, שכן לסברתו, ישנה אפשרות שתאי זרע שהיו קיימים במטושים, עוכלו על ידי העובש. </w:t>
      </w:r>
    </w:p>
    <w:p w14:paraId="5EF34E47" w14:textId="77777777" w:rsidR="004F7559" w:rsidRDefault="004F7559" w:rsidP="004F7559">
      <w:pPr>
        <w:spacing w:line="360" w:lineRule="auto"/>
        <w:ind w:left="26"/>
        <w:jc w:val="both"/>
        <w:rPr>
          <w:rFonts w:hint="cs"/>
          <w:rtl/>
        </w:rPr>
      </w:pPr>
    </w:p>
    <w:p w14:paraId="370EE458" w14:textId="77777777" w:rsidR="004F7559" w:rsidRDefault="004F7559" w:rsidP="004F7559">
      <w:pPr>
        <w:spacing w:line="360" w:lineRule="auto"/>
        <w:ind w:left="26"/>
        <w:jc w:val="both"/>
        <w:rPr>
          <w:rFonts w:hint="cs"/>
          <w:rtl/>
        </w:rPr>
      </w:pPr>
      <w:r>
        <w:rPr>
          <w:rFonts w:hint="cs"/>
          <w:rtl/>
        </w:rPr>
        <w:t xml:space="preserve">רוט הוסיף בעדותו, כי בתחתוני המתלוננת בוצעה תחילה בדיקה כימית, בה נמצאה עדות לחומר המצוי בריכוז גבוה בנוזל זרע. לדבריו, בדיקה "כימית" מסוג זה נעשית במקרים, בהם הוא מקבל לידיו "מוצג גדול", זאת על מנת לדעת היכן למקד את הבדיקה המיקרוסקופית. </w:t>
      </w:r>
    </w:p>
    <w:p w14:paraId="515AC2AF" w14:textId="77777777" w:rsidR="004F7559" w:rsidRDefault="004F7559" w:rsidP="004F7559">
      <w:pPr>
        <w:spacing w:line="360" w:lineRule="auto"/>
        <w:ind w:left="26"/>
        <w:jc w:val="both"/>
        <w:rPr>
          <w:rFonts w:hint="cs"/>
          <w:highlight w:val="yellow"/>
          <w:rtl/>
        </w:rPr>
      </w:pPr>
    </w:p>
    <w:p w14:paraId="21EB8EB0" w14:textId="77777777" w:rsidR="004F7559" w:rsidRDefault="004F7559" w:rsidP="004F7559">
      <w:pPr>
        <w:spacing w:line="360" w:lineRule="auto"/>
        <w:ind w:left="26"/>
        <w:jc w:val="both"/>
        <w:rPr>
          <w:rFonts w:hint="cs"/>
          <w:rtl/>
        </w:rPr>
      </w:pPr>
      <w:r>
        <w:rPr>
          <w:rFonts w:hint="cs"/>
          <w:rtl/>
        </w:rPr>
        <w:t>בחוות הדעת צוין בהקשר זה, כי בבדיקה האימונולוגית הנוספת, שנערכה בחומר שנמצא "חשוד כזרע", אשר אותר בתחתוני המתלוננת, לא נצפתה כל תגובה לקיומו של נוזל זרע, ולפיכך מסקנתו הייתה כי אין כל ממצא של נוזל זרע במוצגים שנבדקו.</w:t>
      </w:r>
    </w:p>
    <w:p w14:paraId="64CDCAFB" w14:textId="77777777" w:rsidR="004F7559" w:rsidRDefault="004F7559" w:rsidP="004F7559">
      <w:pPr>
        <w:spacing w:line="360" w:lineRule="auto"/>
        <w:ind w:left="26"/>
        <w:jc w:val="both"/>
        <w:rPr>
          <w:rFonts w:hint="cs"/>
          <w:highlight w:val="yellow"/>
          <w:rtl/>
        </w:rPr>
      </w:pPr>
    </w:p>
    <w:p w14:paraId="45F0DF3E" w14:textId="77777777" w:rsidR="004F7559" w:rsidRDefault="004F7559" w:rsidP="004F7559">
      <w:pPr>
        <w:spacing w:line="360" w:lineRule="auto"/>
        <w:ind w:left="26"/>
        <w:jc w:val="both"/>
        <w:rPr>
          <w:rFonts w:hint="cs"/>
          <w:rtl/>
        </w:rPr>
      </w:pPr>
      <w:r>
        <w:rPr>
          <w:rFonts w:hint="cs"/>
          <w:rtl/>
        </w:rPr>
        <w:t>בהקשר זה ציין, כי העובדה שלא נמצאו תאי זרע בחומרים שנבדקו, אינה מעידה על אי קיומם, אלא על העובדה שלא נמצאו בבדיקה בלבד.</w:t>
      </w:r>
    </w:p>
    <w:p w14:paraId="44B1221E" w14:textId="77777777" w:rsidR="004F7559" w:rsidRDefault="004F7559" w:rsidP="004F7559">
      <w:pPr>
        <w:spacing w:line="360" w:lineRule="auto"/>
        <w:ind w:left="26"/>
        <w:jc w:val="both"/>
        <w:rPr>
          <w:rFonts w:hint="cs"/>
          <w:highlight w:val="yellow"/>
          <w:rtl/>
        </w:rPr>
      </w:pPr>
    </w:p>
    <w:p w14:paraId="5A76B582" w14:textId="77777777" w:rsidR="004F7559" w:rsidRDefault="004F7559" w:rsidP="004F7559">
      <w:pPr>
        <w:spacing w:line="360" w:lineRule="auto"/>
        <w:ind w:left="26"/>
        <w:jc w:val="both"/>
        <w:rPr>
          <w:rFonts w:hint="cs"/>
          <w:rtl/>
        </w:rPr>
      </w:pPr>
      <w:r>
        <w:rPr>
          <w:rFonts w:hint="cs"/>
          <w:rtl/>
        </w:rPr>
        <w:t xml:space="preserve">לבסוף, ולשאלת ב"כ הנאשם, האם תוצאות בדיקותיו מעידות על המצאות הנאשם בזירת האירוע עם המתלוננת, השיב, כי המסקנה הנכונה והמדויקת מחוות דעתו, הינה כי </w:t>
      </w:r>
      <w:r>
        <w:rPr>
          <w:rFonts w:cs="Miriam" w:hint="cs"/>
          <w:rtl/>
        </w:rPr>
        <w:t>"לא ניתן לשלול את החשוד בעצם התרומה שלו למטוש [...] מאותה דגימת מטוש שנלקח מפות פנימי"</w:t>
      </w:r>
      <w:r>
        <w:rPr>
          <w:rFonts w:hint="cs"/>
          <w:rtl/>
        </w:rPr>
        <w:t xml:space="preserve"> (עמ' 32 לפרו').</w:t>
      </w:r>
    </w:p>
    <w:p w14:paraId="171E298D" w14:textId="77777777" w:rsidR="004F7559" w:rsidRDefault="004F7559" w:rsidP="004F7559">
      <w:pPr>
        <w:spacing w:line="360" w:lineRule="auto"/>
        <w:jc w:val="both"/>
        <w:rPr>
          <w:rFonts w:hint="cs"/>
          <w:u w:val="single"/>
          <w:rtl/>
        </w:rPr>
      </w:pPr>
      <w:r>
        <w:rPr>
          <w:rFonts w:hint="cs"/>
          <w:u w:val="single"/>
          <w:rtl/>
        </w:rPr>
        <w:t>עדויות חוקרי המשטרה</w:t>
      </w:r>
    </w:p>
    <w:p w14:paraId="7B2CBA38" w14:textId="77777777" w:rsidR="004F7559" w:rsidRDefault="004F7559" w:rsidP="004F7559">
      <w:pPr>
        <w:spacing w:line="360" w:lineRule="auto"/>
        <w:jc w:val="both"/>
        <w:rPr>
          <w:rFonts w:hint="cs"/>
          <w:u w:val="single"/>
          <w:rtl/>
        </w:rPr>
      </w:pPr>
    </w:p>
    <w:p w14:paraId="7DF0F8CA" w14:textId="77777777" w:rsidR="004F7559" w:rsidRDefault="004F7559" w:rsidP="004F7559">
      <w:pPr>
        <w:spacing w:line="360" w:lineRule="auto"/>
        <w:ind w:left="26"/>
        <w:jc w:val="both"/>
        <w:rPr>
          <w:rFonts w:hint="cs"/>
          <w:rtl/>
        </w:rPr>
      </w:pPr>
      <w:r>
        <w:rPr>
          <w:rFonts w:hint="cs"/>
          <w:rtl/>
        </w:rPr>
        <w:t>בנוסף העידו בפנינו בנוסף חוקרי המשטרה, רס"ר</w:t>
      </w:r>
      <w:r>
        <w:rPr>
          <w:rFonts w:hint="cs"/>
          <w:b/>
          <w:bCs/>
          <w:rtl/>
        </w:rPr>
        <w:t xml:space="preserve"> אלה טוקרב</w:t>
      </w:r>
      <w:r>
        <w:rPr>
          <w:rFonts w:hint="cs"/>
          <w:rtl/>
        </w:rPr>
        <w:t xml:space="preserve">, רס"מ </w:t>
      </w:r>
      <w:r>
        <w:rPr>
          <w:rFonts w:hint="cs"/>
          <w:b/>
          <w:bCs/>
          <w:rtl/>
        </w:rPr>
        <w:t>יוסי מזרחי</w:t>
      </w:r>
      <w:r>
        <w:rPr>
          <w:rFonts w:hint="cs"/>
          <w:rtl/>
        </w:rPr>
        <w:t>, רס"מ</w:t>
      </w:r>
      <w:r>
        <w:rPr>
          <w:rFonts w:hint="cs"/>
          <w:b/>
          <w:bCs/>
          <w:rtl/>
        </w:rPr>
        <w:t xml:space="preserve"> צחי סגל</w:t>
      </w:r>
      <w:r>
        <w:rPr>
          <w:rFonts w:hint="cs"/>
          <w:rtl/>
        </w:rPr>
        <w:t xml:space="preserve">, וכן הובאו עדויות מתנדבי המשטרה </w:t>
      </w:r>
      <w:r>
        <w:rPr>
          <w:rFonts w:hint="cs"/>
          <w:b/>
          <w:bCs/>
          <w:rtl/>
        </w:rPr>
        <w:t>אחמד הדאיה אסעדי ואחמד</w:t>
      </w:r>
      <w:r>
        <w:rPr>
          <w:rFonts w:hint="cs"/>
          <w:rtl/>
        </w:rPr>
        <w:t xml:space="preserve"> </w:t>
      </w:r>
      <w:r>
        <w:rPr>
          <w:rFonts w:hint="cs"/>
          <w:b/>
          <w:bCs/>
          <w:rtl/>
        </w:rPr>
        <w:t>דבאח</w:t>
      </w:r>
      <w:r>
        <w:rPr>
          <w:rFonts w:hint="cs"/>
          <w:rtl/>
        </w:rPr>
        <w:t xml:space="preserve">, שהיו בין ארבעת הראשונים להגיע לזירת האירוע, ועדויות שוטרי הסיור </w:t>
      </w:r>
      <w:r>
        <w:rPr>
          <w:rFonts w:hint="cs"/>
          <w:b/>
          <w:bCs/>
          <w:rtl/>
        </w:rPr>
        <w:t>נג'יב אסדי, מירי אבשלום, ג'אבר פארס</w:t>
      </w:r>
      <w:r>
        <w:rPr>
          <w:rFonts w:hint="cs"/>
          <w:rtl/>
        </w:rPr>
        <w:t xml:space="preserve"> ורס"ר</w:t>
      </w:r>
      <w:r>
        <w:rPr>
          <w:rFonts w:hint="cs"/>
          <w:b/>
          <w:bCs/>
          <w:rtl/>
        </w:rPr>
        <w:t xml:space="preserve"> איתן רוט</w:t>
      </w:r>
      <w:r>
        <w:rPr>
          <w:rFonts w:hint="cs"/>
          <w:rtl/>
        </w:rPr>
        <w:t xml:space="preserve">, שהוזעקו על ידי המתנדבים למקום.  </w:t>
      </w:r>
    </w:p>
    <w:p w14:paraId="208566BB" w14:textId="77777777" w:rsidR="004F7559" w:rsidRDefault="004F7559" w:rsidP="004F7559">
      <w:pPr>
        <w:spacing w:line="360" w:lineRule="auto"/>
        <w:ind w:left="26"/>
        <w:jc w:val="both"/>
        <w:rPr>
          <w:rFonts w:hint="cs"/>
          <w:rtl/>
        </w:rPr>
      </w:pPr>
    </w:p>
    <w:p w14:paraId="38C2C576" w14:textId="77777777" w:rsidR="004F7559" w:rsidRDefault="004F7559" w:rsidP="004F7559">
      <w:pPr>
        <w:spacing w:line="360" w:lineRule="auto"/>
        <w:ind w:left="26"/>
        <w:jc w:val="both"/>
        <w:rPr>
          <w:rFonts w:hint="cs"/>
          <w:rtl/>
        </w:rPr>
      </w:pPr>
      <w:r>
        <w:rPr>
          <w:rFonts w:hint="cs"/>
          <w:rtl/>
        </w:rPr>
        <w:t xml:space="preserve">תחילה העידו מתנדבי המשטרה, שהגיעו לסיור ניידת שגרתי ב"חורשת סמדר" (להלן: </w:t>
      </w:r>
      <w:r>
        <w:rPr>
          <w:rFonts w:cs="Miriam" w:hint="cs"/>
          <w:rtl/>
        </w:rPr>
        <w:t>"הניידת הראשונה"</w:t>
      </w:r>
      <w:r>
        <w:rPr>
          <w:rFonts w:hint="cs"/>
          <w:rtl/>
        </w:rPr>
        <w:t>) והיו הראשונים לפגוש במתלוננת.</w:t>
      </w:r>
    </w:p>
    <w:p w14:paraId="231E1C2E" w14:textId="77777777" w:rsidR="004F7559" w:rsidRDefault="004F7559" w:rsidP="004F7559">
      <w:pPr>
        <w:spacing w:line="360" w:lineRule="auto"/>
        <w:ind w:left="26"/>
        <w:jc w:val="both"/>
        <w:rPr>
          <w:rFonts w:hint="cs"/>
          <w:rtl/>
        </w:rPr>
      </w:pPr>
    </w:p>
    <w:p w14:paraId="552BE228" w14:textId="77777777" w:rsidR="004F7559" w:rsidRDefault="004F7559" w:rsidP="004F7559">
      <w:pPr>
        <w:spacing w:line="360" w:lineRule="auto"/>
        <w:ind w:left="26"/>
        <w:jc w:val="both"/>
        <w:rPr>
          <w:rFonts w:hint="cs"/>
          <w:rtl/>
        </w:rPr>
      </w:pPr>
      <w:r>
        <w:rPr>
          <w:rFonts w:hint="cs"/>
          <w:rtl/>
        </w:rPr>
        <w:t xml:space="preserve">המתנדב </w:t>
      </w:r>
      <w:r>
        <w:rPr>
          <w:rFonts w:hint="cs"/>
          <w:b/>
          <w:bCs/>
          <w:rtl/>
        </w:rPr>
        <w:t>אחמאד דבאח</w:t>
      </w:r>
      <w:r>
        <w:rPr>
          <w:rFonts w:hint="cs"/>
          <w:rtl/>
        </w:rPr>
        <w:t>, (להלן: "</w:t>
      </w:r>
      <w:r>
        <w:rPr>
          <w:rFonts w:hint="cs"/>
          <w:b/>
          <w:bCs/>
          <w:rtl/>
        </w:rPr>
        <w:t>דבאח</w:t>
      </w:r>
      <w:r>
        <w:rPr>
          <w:rFonts w:hint="cs"/>
          <w:rtl/>
        </w:rPr>
        <w:t xml:space="preserve">"), ישב בניידת הראשונה בליל האירוע. </w:t>
      </w:r>
    </w:p>
    <w:p w14:paraId="0F900362" w14:textId="77777777" w:rsidR="004F7559" w:rsidRDefault="004F7559" w:rsidP="004F7559">
      <w:pPr>
        <w:spacing w:line="360" w:lineRule="auto"/>
        <w:ind w:left="26"/>
        <w:jc w:val="both"/>
        <w:rPr>
          <w:rFonts w:hint="cs"/>
          <w:rtl/>
        </w:rPr>
      </w:pPr>
      <w:r>
        <w:rPr>
          <w:rFonts w:hint="cs"/>
          <w:rtl/>
        </w:rPr>
        <w:t xml:space="preserve"> </w:t>
      </w:r>
    </w:p>
    <w:p w14:paraId="22DE7AD4" w14:textId="77777777" w:rsidR="004F7559" w:rsidRDefault="004F7559" w:rsidP="004F7559">
      <w:pPr>
        <w:spacing w:line="360" w:lineRule="auto"/>
        <w:ind w:left="26"/>
        <w:jc w:val="both"/>
        <w:rPr>
          <w:rFonts w:hint="cs"/>
          <w:rtl/>
        </w:rPr>
      </w:pPr>
      <w:r>
        <w:rPr>
          <w:rFonts w:hint="cs"/>
          <w:rtl/>
        </w:rPr>
        <w:t xml:space="preserve">לדבריו, חברו מחמוד, מתנדב אף הוא, שישב עמם בניידת הראשונה, זיהה </w:t>
      </w:r>
      <w:r>
        <w:rPr>
          <w:rFonts w:cs="Miriam" w:hint="cs"/>
          <w:rtl/>
        </w:rPr>
        <w:t>"בחורה שרצה"</w:t>
      </w:r>
      <w:r>
        <w:rPr>
          <w:rFonts w:hint="cs"/>
          <w:rtl/>
        </w:rPr>
        <w:t xml:space="preserve">, והוא (דבאח) האיר לעבר החורשה עם פנס משטרתי, והבחין בנאשם מחזיק בכתפי המתלוננת, עומד מאחוריה ומצמיד אותה לעץ, כשהם עירומים. בשלב זה, ירד לדבריו מהניידת והמתלוננת החלה לרוץ לעברם, תוך שהיא </w:t>
      </w:r>
      <w:r>
        <w:rPr>
          <w:rFonts w:cs="Miriam" w:hint="cs"/>
          <w:rtl/>
        </w:rPr>
        <w:t>"עושה תנועה ביד שלה כמו 'בוא' והיתה צועקת הצילו."</w:t>
      </w:r>
      <w:r>
        <w:rPr>
          <w:rFonts w:hint="cs"/>
          <w:rtl/>
        </w:rPr>
        <w:t xml:space="preserve"> (עמ' 21 לפרו').</w:t>
      </w:r>
    </w:p>
    <w:p w14:paraId="4C1AE1A5" w14:textId="77777777" w:rsidR="004F7559" w:rsidRDefault="004F7559" w:rsidP="004F7559">
      <w:pPr>
        <w:spacing w:line="360" w:lineRule="auto"/>
        <w:ind w:left="26"/>
        <w:jc w:val="both"/>
        <w:rPr>
          <w:rFonts w:hint="cs"/>
          <w:rtl/>
        </w:rPr>
      </w:pPr>
    </w:p>
    <w:p w14:paraId="3E4F4D7C" w14:textId="77777777" w:rsidR="004F7559" w:rsidRDefault="004F7559" w:rsidP="004F7559">
      <w:pPr>
        <w:spacing w:line="360" w:lineRule="auto"/>
        <w:ind w:left="26"/>
        <w:jc w:val="both"/>
        <w:rPr>
          <w:rFonts w:hint="cs"/>
          <w:rtl/>
        </w:rPr>
      </w:pPr>
      <w:r>
        <w:rPr>
          <w:rFonts w:hint="cs"/>
          <w:rtl/>
        </w:rPr>
        <w:t xml:space="preserve">המתנדב דבאח הוסיף ותיאר כי המתלוננת תפסה בחולצתו, כשהיא בוכייה ומבוהלת, באומרה כי הנאשם </w:t>
      </w:r>
      <w:r>
        <w:rPr>
          <w:rFonts w:cs="Miriam" w:hint="cs"/>
          <w:rtl/>
        </w:rPr>
        <w:t>"אנס אותה ודפק לה את הראש בשולחן והרים עליה סכין"</w:t>
      </w:r>
      <w:r>
        <w:rPr>
          <w:rFonts w:hint="cs"/>
          <w:rtl/>
        </w:rPr>
        <w:t xml:space="preserve"> (עמ' 21 לפרו'). לדבריו, אמר למתלוננת לשבת בניידת, בשל היותה עירומה, ודיווח לתחנת המשטרה על המקרה.</w:t>
      </w:r>
    </w:p>
    <w:p w14:paraId="035C6006" w14:textId="77777777" w:rsidR="004F7559" w:rsidRDefault="004F7559" w:rsidP="004F7559">
      <w:pPr>
        <w:spacing w:line="360" w:lineRule="auto"/>
        <w:ind w:left="26"/>
        <w:jc w:val="both"/>
        <w:rPr>
          <w:rFonts w:hint="cs"/>
          <w:rtl/>
        </w:rPr>
      </w:pPr>
    </w:p>
    <w:p w14:paraId="09DC6EB8" w14:textId="77777777" w:rsidR="004F7559" w:rsidRDefault="004F7559" w:rsidP="004F7559">
      <w:pPr>
        <w:spacing w:line="360" w:lineRule="auto"/>
        <w:ind w:left="26"/>
        <w:jc w:val="both"/>
        <w:rPr>
          <w:rFonts w:hint="cs"/>
          <w:rtl/>
        </w:rPr>
      </w:pPr>
      <w:r>
        <w:rPr>
          <w:rFonts w:hint="cs"/>
          <w:rtl/>
        </w:rPr>
        <w:t xml:space="preserve">לשאלה האם הריח ריח של אלכוהול מן הנאשם או מהמתלוננת, השיב כי הוא חסר חוש ריח. </w:t>
      </w:r>
    </w:p>
    <w:p w14:paraId="68904695" w14:textId="77777777" w:rsidR="004F7559" w:rsidRDefault="004F7559" w:rsidP="004F7559">
      <w:pPr>
        <w:spacing w:line="360" w:lineRule="auto"/>
        <w:ind w:left="26"/>
        <w:jc w:val="both"/>
        <w:rPr>
          <w:rFonts w:hint="cs"/>
          <w:rtl/>
        </w:rPr>
      </w:pPr>
    </w:p>
    <w:p w14:paraId="01F0B5BF" w14:textId="77777777" w:rsidR="004F7559" w:rsidRDefault="004F7559" w:rsidP="004F7559">
      <w:pPr>
        <w:spacing w:line="360" w:lineRule="auto"/>
        <w:ind w:left="26"/>
        <w:jc w:val="both"/>
        <w:rPr>
          <w:rFonts w:hint="cs"/>
          <w:rtl/>
        </w:rPr>
      </w:pPr>
      <w:r>
        <w:rPr>
          <w:rFonts w:hint="cs"/>
          <w:rtl/>
        </w:rPr>
        <w:t>העד</w:t>
      </w:r>
      <w:r>
        <w:rPr>
          <w:rFonts w:hint="cs"/>
          <w:b/>
          <w:bCs/>
          <w:rtl/>
        </w:rPr>
        <w:t xml:space="preserve"> אחמד הדאיה אסעדי</w:t>
      </w:r>
      <w:r>
        <w:rPr>
          <w:rFonts w:hint="cs"/>
          <w:rtl/>
        </w:rPr>
        <w:t xml:space="preserve"> (להלן: "</w:t>
      </w:r>
      <w:r w:rsidRPr="00DB78F7">
        <w:rPr>
          <w:rFonts w:cs="Miriam" w:hint="cs"/>
          <w:rtl/>
        </w:rPr>
        <w:t>אסעדי</w:t>
      </w:r>
      <w:r>
        <w:rPr>
          <w:rFonts w:hint="cs"/>
          <w:rtl/>
        </w:rPr>
        <w:t xml:space="preserve">"), מתנדב במשטרת כרמיאל, שהיה אף הוא בניידת הראשונה בליל האירוע, סיפר כי בליל ה- 04/07/10 נהג בניידת, כחלק מסיור שגרתי בעיר. לדבריו, בשעה 23:30 לערך, הגיעו לאזור "כפר הילדים", המכונה "חורשת סמדר". </w:t>
      </w:r>
    </w:p>
    <w:p w14:paraId="0A791E48" w14:textId="77777777" w:rsidR="004F7559" w:rsidRDefault="004F7559" w:rsidP="004F7559">
      <w:pPr>
        <w:spacing w:line="360" w:lineRule="auto"/>
        <w:ind w:left="26"/>
        <w:jc w:val="both"/>
        <w:rPr>
          <w:rFonts w:hint="cs"/>
          <w:rtl/>
        </w:rPr>
      </w:pPr>
    </w:p>
    <w:p w14:paraId="638B64FB" w14:textId="77777777" w:rsidR="004F7559" w:rsidRDefault="004F7559" w:rsidP="004F7559">
      <w:pPr>
        <w:spacing w:line="360" w:lineRule="auto"/>
        <w:ind w:left="26"/>
        <w:jc w:val="both"/>
        <w:rPr>
          <w:rFonts w:hint="cs"/>
          <w:rtl/>
        </w:rPr>
      </w:pPr>
      <w:r>
        <w:rPr>
          <w:rFonts w:hint="cs"/>
          <w:rtl/>
        </w:rPr>
        <w:t>העד המשיך ותיאר, כי עם כניסתם לחורשה, באורות כבויים, הבחין לפתע המתנדב "מחמוד מולא" ב</w:t>
      </w:r>
      <w:r>
        <w:rPr>
          <w:rFonts w:cs="Miriam" w:hint="cs"/>
          <w:rtl/>
        </w:rPr>
        <w:t>"מישהו מאחורי העץ"</w:t>
      </w:r>
      <w:r>
        <w:rPr>
          <w:rFonts w:hint="cs"/>
          <w:rtl/>
        </w:rPr>
        <w:t xml:space="preserve">, או אז, האיר עם הפנס לעבר העצים, עד שהבחין, ממרחק של כ- </w:t>
      </w:r>
      <w:smartTag w:uri="urn:schemas-microsoft-com:office:smarttags" w:element="metricconverter">
        <w:smartTagPr>
          <w:attr w:name="ProductID" w:val="20 מטר"/>
        </w:smartTagPr>
        <w:r>
          <w:rPr>
            <w:rFonts w:hint="cs"/>
            <w:rtl/>
          </w:rPr>
          <w:t>20 מטר</w:t>
        </w:r>
      </w:smartTag>
      <w:r>
        <w:rPr>
          <w:rFonts w:hint="cs"/>
          <w:rtl/>
        </w:rPr>
        <w:t xml:space="preserve">, בבחורה </w:t>
      </w:r>
      <w:r>
        <w:rPr>
          <w:rFonts w:cs="Miriam" w:hint="cs"/>
          <w:rtl/>
        </w:rPr>
        <w:t>"בין העץ ובין הבחור הזה, הוא היה תופס לה בכתפיים"</w:t>
      </w:r>
      <w:r>
        <w:rPr>
          <w:rFonts w:hint="cs"/>
          <w:rtl/>
        </w:rPr>
        <w:t xml:space="preserve"> (עמ' 17 לפרו'). </w:t>
      </w:r>
    </w:p>
    <w:p w14:paraId="75ADE430" w14:textId="77777777" w:rsidR="004F7559" w:rsidRDefault="004F7559" w:rsidP="004F7559">
      <w:pPr>
        <w:spacing w:line="360" w:lineRule="auto"/>
        <w:ind w:left="26"/>
        <w:jc w:val="both"/>
        <w:rPr>
          <w:rFonts w:hint="cs"/>
          <w:rtl/>
        </w:rPr>
      </w:pPr>
    </w:p>
    <w:p w14:paraId="2B17EF63" w14:textId="77777777" w:rsidR="004F7559" w:rsidRDefault="004F7559" w:rsidP="004F7559">
      <w:pPr>
        <w:spacing w:line="360" w:lineRule="auto"/>
        <w:ind w:left="26"/>
        <w:jc w:val="both"/>
        <w:rPr>
          <w:rFonts w:hint="cs"/>
          <w:rtl/>
        </w:rPr>
      </w:pPr>
      <w:r>
        <w:rPr>
          <w:rFonts w:hint="cs"/>
          <w:rtl/>
        </w:rPr>
        <w:t xml:space="preserve">לדבריו, הבחורה החלה לסמן לניידת בידה הימנית לעזרה, ולצעוק לעברם </w:t>
      </w:r>
      <w:r>
        <w:rPr>
          <w:rFonts w:cs="Miriam" w:hint="cs"/>
          <w:rtl/>
        </w:rPr>
        <w:t>"הצילו הצילו אונס אותי"</w:t>
      </w:r>
      <w:r>
        <w:rPr>
          <w:rFonts w:hint="cs"/>
          <w:rtl/>
        </w:rPr>
        <w:t xml:space="preserve">, כשהבחין הנאשם בניידת שחרר אותה, וזו החלה לרוץ לכיוון הניידת, תוך שהנאשם צועק אחריה שקרנית ומכנה אותה </w:t>
      </w:r>
      <w:r>
        <w:rPr>
          <w:rFonts w:cs="Miriam" w:hint="cs"/>
          <w:rtl/>
        </w:rPr>
        <w:t>"זונה"</w:t>
      </w:r>
      <w:r>
        <w:rPr>
          <w:rFonts w:hint="cs"/>
          <w:rtl/>
        </w:rPr>
        <w:t>.</w:t>
      </w:r>
    </w:p>
    <w:p w14:paraId="50477CCF" w14:textId="77777777" w:rsidR="004F7559" w:rsidRDefault="004F7559" w:rsidP="004F7559">
      <w:pPr>
        <w:spacing w:line="360" w:lineRule="auto"/>
        <w:ind w:left="26"/>
        <w:jc w:val="both"/>
        <w:rPr>
          <w:rFonts w:hint="cs"/>
          <w:rtl/>
        </w:rPr>
      </w:pPr>
    </w:p>
    <w:p w14:paraId="618BF4DA" w14:textId="77777777" w:rsidR="004F7559" w:rsidRDefault="004F7559" w:rsidP="004F7559">
      <w:pPr>
        <w:spacing w:line="360" w:lineRule="auto"/>
        <w:ind w:left="26"/>
        <w:jc w:val="both"/>
        <w:rPr>
          <w:rFonts w:hint="cs"/>
          <w:rtl/>
        </w:rPr>
      </w:pPr>
      <w:r>
        <w:rPr>
          <w:rFonts w:hint="cs"/>
          <w:rtl/>
        </w:rPr>
        <w:t xml:space="preserve">עוד הוסיף, כי המתלוננת והנאשם היו שניהם עירומים, וכי פנה לנאשם וביקש ממנו לשבת ליד השולחן ולא לזוז. משהחל הנאשם להתלבש, הורה לו שלא לעשות כן. כמו כן ציין, כי המתלוננת עמדה לצד הניידת,  רועדת בכל גופה, עד אשר הגיעה השוטרת מירי אבשלום, שסייעה לה. </w:t>
      </w:r>
    </w:p>
    <w:p w14:paraId="513D3F5D" w14:textId="77777777" w:rsidR="004F7559" w:rsidRDefault="004F7559" w:rsidP="004F7559">
      <w:pPr>
        <w:spacing w:line="360" w:lineRule="auto"/>
        <w:ind w:left="26"/>
        <w:jc w:val="both"/>
        <w:rPr>
          <w:rFonts w:hint="cs"/>
          <w:rtl/>
        </w:rPr>
      </w:pPr>
    </w:p>
    <w:p w14:paraId="35B4A967" w14:textId="77777777" w:rsidR="004F7559" w:rsidRDefault="004F7559" w:rsidP="004F7559">
      <w:pPr>
        <w:spacing w:line="360" w:lineRule="auto"/>
        <w:ind w:left="26"/>
        <w:jc w:val="both"/>
        <w:rPr>
          <w:rFonts w:hint="cs"/>
          <w:rtl/>
        </w:rPr>
      </w:pPr>
      <w:r>
        <w:rPr>
          <w:rFonts w:hint="cs"/>
          <w:rtl/>
        </w:rPr>
        <w:t xml:space="preserve">לשאלת ב"כ המאשימה, האם נדף ריח אלכוהול מהמתלוננת או מהנאשם, השיב </w:t>
      </w:r>
      <w:r>
        <w:rPr>
          <w:rFonts w:cs="Miriam" w:hint="cs"/>
          <w:rtl/>
        </w:rPr>
        <w:t>"משניהם. הבחור ההוא היה ריח מסריח. לבחורה לא כל כך"</w:t>
      </w:r>
      <w:r>
        <w:rPr>
          <w:rFonts w:hint="cs"/>
          <w:rtl/>
        </w:rPr>
        <w:t xml:space="preserve"> (עמ' 18 לפרו'). </w:t>
      </w:r>
    </w:p>
    <w:p w14:paraId="6ED3AD5B" w14:textId="77777777" w:rsidR="004F7559" w:rsidRDefault="004F7559" w:rsidP="004F7559">
      <w:pPr>
        <w:spacing w:line="360" w:lineRule="auto"/>
        <w:jc w:val="both"/>
        <w:rPr>
          <w:rFonts w:hint="cs"/>
          <w:rtl/>
        </w:rPr>
      </w:pPr>
    </w:p>
    <w:p w14:paraId="49AE6D33" w14:textId="77777777" w:rsidR="004F7559" w:rsidRDefault="004F7559" w:rsidP="004F7559">
      <w:pPr>
        <w:spacing w:line="360" w:lineRule="auto"/>
        <w:ind w:left="26"/>
        <w:jc w:val="both"/>
        <w:rPr>
          <w:rFonts w:hint="cs"/>
          <w:rtl/>
        </w:rPr>
      </w:pPr>
      <w:r>
        <w:rPr>
          <w:rFonts w:hint="cs"/>
          <w:rtl/>
        </w:rPr>
        <w:t>משעומת על ידי בית המשפט עם טענת ההגנה, לפיה המתלוננת בודה את "הכול" מליבה וכי לא נאנסה כלל, ונשאל להתרשמותו מהמתלוננת, באותה עת השיב:</w:t>
      </w:r>
    </w:p>
    <w:p w14:paraId="43A02228" w14:textId="77777777" w:rsidR="004F7559" w:rsidRDefault="004F7559" w:rsidP="004F7559">
      <w:pPr>
        <w:ind w:left="26"/>
        <w:jc w:val="both"/>
        <w:rPr>
          <w:rFonts w:hint="cs"/>
          <w:rtl/>
        </w:rPr>
      </w:pPr>
    </w:p>
    <w:p w14:paraId="714B3032" w14:textId="77777777" w:rsidR="004F7559" w:rsidRDefault="004F7559" w:rsidP="004F7559">
      <w:pPr>
        <w:ind w:left="748" w:right="902"/>
        <w:jc w:val="both"/>
        <w:rPr>
          <w:rFonts w:hint="cs"/>
          <w:rtl/>
        </w:rPr>
      </w:pPr>
      <w:r>
        <w:rPr>
          <w:rFonts w:cs="Miriam" w:hint="cs"/>
          <w:rtl/>
        </w:rPr>
        <w:t>"ראיתי אותה שהיא רועדת. אם אתה רואה בחורה רועדת ובוכה ומתחילה לצעוק אז אתה רואה את זה אמיתי"</w:t>
      </w:r>
      <w:r>
        <w:rPr>
          <w:rFonts w:hint="cs"/>
          <w:rtl/>
        </w:rPr>
        <w:t xml:space="preserve"> (עמ' 20 לפרו').</w:t>
      </w:r>
    </w:p>
    <w:p w14:paraId="6C84DBEE" w14:textId="77777777" w:rsidR="004F7559" w:rsidRDefault="004F7559" w:rsidP="004F7559">
      <w:pPr>
        <w:spacing w:line="360" w:lineRule="auto"/>
        <w:ind w:left="748" w:right="902"/>
        <w:jc w:val="both"/>
        <w:rPr>
          <w:rFonts w:hint="cs"/>
          <w:rtl/>
        </w:rPr>
      </w:pPr>
    </w:p>
    <w:p w14:paraId="3FF63DB6" w14:textId="77777777" w:rsidR="004F7559" w:rsidRDefault="004F7559" w:rsidP="004F7559">
      <w:pPr>
        <w:spacing w:line="360" w:lineRule="auto"/>
        <w:jc w:val="both"/>
        <w:rPr>
          <w:rFonts w:hint="cs"/>
          <w:rtl/>
        </w:rPr>
      </w:pPr>
      <w:r>
        <w:rPr>
          <w:rFonts w:hint="cs"/>
          <w:rtl/>
        </w:rPr>
        <w:t xml:space="preserve">נוסף לעדויות הנ"ל, הוגשה בהסכמת באי כח הצדדים הודעתו במשטרה של </w:t>
      </w:r>
      <w:r>
        <w:rPr>
          <w:rFonts w:hint="cs"/>
          <w:b/>
          <w:bCs/>
          <w:rtl/>
        </w:rPr>
        <w:t>מחמוד מולא</w:t>
      </w:r>
      <w:r>
        <w:rPr>
          <w:rFonts w:hint="cs"/>
          <w:rtl/>
        </w:rPr>
        <w:t xml:space="preserve"> (ת/41א'), המתנדב הנוסף שהיה בניידת הראשונה (להלן: </w:t>
      </w:r>
      <w:r>
        <w:rPr>
          <w:rFonts w:hint="cs"/>
          <w:b/>
          <w:bCs/>
          <w:rtl/>
        </w:rPr>
        <w:t>"</w:t>
      </w:r>
      <w:r w:rsidRPr="00DB78F7">
        <w:rPr>
          <w:rFonts w:cs="Miriam" w:hint="cs"/>
          <w:rtl/>
        </w:rPr>
        <w:t>מולא</w:t>
      </w:r>
      <w:r>
        <w:rPr>
          <w:rFonts w:hint="cs"/>
          <w:b/>
          <w:bCs/>
          <w:rtl/>
        </w:rPr>
        <w:t>"</w:t>
      </w:r>
      <w:r>
        <w:rPr>
          <w:rFonts w:hint="cs"/>
          <w:rtl/>
        </w:rPr>
        <w:t xml:space="preserve">). </w:t>
      </w:r>
    </w:p>
    <w:p w14:paraId="64AA3985" w14:textId="77777777" w:rsidR="004F7559" w:rsidRDefault="004F7559" w:rsidP="004F7559">
      <w:pPr>
        <w:spacing w:line="360" w:lineRule="auto"/>
        <w:jc w:val="both"/>
        <w:rPr>
          <w:rFonts w:hint="cs"/>
          <w:rtl/>
        </w:rPr>
      </w:pPr>
    </w:p>
    <w:p w14:paraId="716D8B50" w14:textId="77777777" w:rsidR="004F7559" w:rsidRDefault="004F7559" w:rsidP="004F7559">
      <w:pPr>
        <w:spacing w:line="360" w:lineRule="auto"/>
        <w:jc w:val="both"/>
        <w:rPr>
          <w:rFonts w:hint="cs"/>
          <w:rtl/>
        </w:rPr>
      </w:pPr>
      <w:r>
        <w:rPr>
          <w:rFonts w:hint="cs"/>
          <w:rtl/>
        </w:rPr>
        <w:t xml:space="preserve">בהודעתו ציין מולא, כי היה הראשון להבחין בבחורה עירומה, מאחורי עץ, ובבחור המחזיק אותה בכתפה, כשהיא מנופפת בידה החופשית לעבר הניידת וקוראת להם לבוא לעזרתה. לדבריו, כשהבחינה באורות הכחולים שהודלקו בשלב זה בניידת, דחפה את הנאשם ורצה לכיוון הניידת, כשהיא צועקת </w:t>
      </w:r>
      <w:r>
        <w:rPr>
          <w:rFonts w:cs="Miriam" w:hint="cs"/>
          <w:rtl/>
        </w:rPr>
        <w:t>"הצילו, הצילו, הוא אנס אותי"</w:t>
      </w:r>
      <w:r>
        <w:rPr>
          <w:rFonts w:hint="cs"/>
          <w:rtl/>
        </w:rPr>
        <w:t>, תוך שהיא בוכה, רועדת ומפוחדת.</w:t>
      </w:r>
    </w:p>
    <w:p w14:paraId="128680C3" w14:textId="77777777" w:rsidR="004F7559" w:rsidRDefault="004F7559" w:rsidP="004F7559">
      <w:pPr>
        <w:spacing w:line="360" w:lineRule="auto"/>
        <w:jc w:val="both"/>
        <w:rPr>
          <w:rFonts w:hint="cs"/>
          <w:rtl/>
        </w:rPr>
      </w:pPr>
    </w:p>
    <w:p w14:paraId="4D0686B1" w14:textId="77777777" w:rsidR="004F7559" w:rsidRDefault="004F7559" w:rsidP="004F7559">
      <w:pPr>
        <w:spacing w:line="360" w:lineRule="auto"/>
        <w:jc w:val="both"/>
        <w:rPr>
          <w:rFonts w:hint="cs"/>
          <w:rtl/>
        </w:rPr>
      </w:pPr>
      <w:r>
        <w:rPr>
          <w:rFonts w:hint="cs"/>
          <w:rtl/>
        </w:rPr>
        <w:t xml:space="preserve">עוד הוסיף, כי המתלוננת אמרה שיש לנאשם סכין, וכי הטיח את ראשה בשולחן. לשאלה האם הריח ריח אלכוהול מהשניים, השיב </w:t>
      </w:r>
      <w:r>
        <w:rPr>
          <w:rFonts w:cs="Miriam" w:hint="cs"/>
          <w:rtl/>
        </w:rPr>
        <w:t>"מהבחור"</w:t>
      </w:r>
      <w:r>
        <w:rPr>
          <w:rFonts w:hint="cs"/>
          <w:rtl/>
        </w:rPr>
        <w:t xml:space="preserve"> (הנאשם, י' א'). כמו כן הבחין באבן גדולה בסמוך  (ת/41א', עמ' 2). </w:t>
      </w:r>
    </w:p>
    <w:p w14:paraId="0E6A0394" w14:textId="77777777" w:rsidR="004F7559" w:rsidRDefault="004F7559" w:rsidP="004F7559">
      <w:pPr>
        <w:spacing w:line="360" w:lineRule="auto"/>
        <w:jc w:val="both"/>
        <w:rPr>
          <w:rFonts w:hint="cs"/>
          <w:rtl/>
        </w:rPr>
      </w:pPr>
    </w:p>
    <w:p w14:paraId="1417FEFD" w14:textId="77777777" w:rsidR="004F7559" w:rsidRDefault="004F7559" w:rsidP="004F7559">
      <w:pPr>
        <w:spacing w:line="360" w:lineRule="auto"/>
        <w:jc w:val="both"/>
        <w:rPr>
          <w:rFonts w:hint="cs"/>
          <w:rtl/>
        </w:rPr>
      </w:pPr>
      <w:r>
        <w:rPr>
          <w:rFonts w:hint="cs"/>
          <w:rtl/>
        </w:rPr>
        <w:t xml:space="preserve">זאת ועוד ציין כי בעת שהמתלוננת רצה לעזרתם, צעק לעברה הנאשם </w:t>
      </w:r>
      <w:r>
        <w:rPr>
          <w:rFonts w:cs="Miriam" w:hint="cs"/>
          <w:rtl/>
        </w:rPr>
        <w:t xml:space="preserve">"שזה שקר, שתלך להזדיין, וזה לא פעם ראשונה שתאסוף אותו ניידת" </w:t>
      </w:r>
      <w:r>
        <w:rPr>
          <w:rFonts w:hint="cs"/>
          <w:rtl/>
        </w:rPr>
        <w:t>(שם, עמ' 1).</w:t>
      </w:r>
    </w:p>
    <w:p w14:paraId="779DE88E" w14:textId="77777777" w:rsidR="004F7559" w:rsidRDefault="004F7559" w:rsidP="004F7559">
      <w:pPr>
        <w:spacing w:line="360" w:lineRule="auto"/>
        <w:ind w:left="26"/>
        <w:jc w:val="both"/>
        <w:rPr>
          <w:rFonts w:hint="cs"/>
          <w:rtl/>
        </w:rPr>
      </w:pPr>
    </w:p>
    <w:p w14:paraId="7FEF75B6" w14:textId="77777777" w:rsidR="004F7559" w:rsidRDefault="004F7559" w:rsidP="004F7559">
      <w:pPr>
        <w:spacing w:line="360" w:lineRule="auto"/>
        <w:ind w:left="26"/>
        <w:jc w:val="both"/>
        <w:rPr>
          <w:rFonts w:hint="cs"/>
          <w:rtl/>
        </w:rPr>
      </w:pPr>
      <w:r>
        <w:rPr>
          <w:rFonts w:hint="cs"/>
          <w:rtl/>
        </w:rPr>
        <w:t xml:space="preserve">עוד העידו בפנינו, שוטרי הסיור, שהוזעקו על ידי מתנדבי המשטרה למקום. </w:t>
      </w:r>
    </w:p>
    <w:p w14:paraId="2083B723" w14:textId="77777777" w:rsidR="004F7559" w:rsidRDefault="004F7559" w:rsidP="004F7559">
      <w:pPr>
        <w:spacing w:line="360" w:lineRule="auto"/>
        <w:ind w:left="26"/>
        <w:jc w:val="both"/>
        <w:rPr>
          <w:rFonts w:hint="cs"/>
          <w:rtl/>
        </w:rPr>
      </w:pPr>
    </w:p>
    <w:p w14:paraId="78158278" w14:textId="77777777" w:rsidR="004F7559" w:rsidRDefault="004F7559" w:rsidP="004F7559">
      <w:pPr>
        <w:spacing w:line="360" w:lineRule="auto"/>
        <w:ind w:left="26"/>
        <w:jc w:val="both"/>
        <w:rPr>
          <w:rFonts w:hint="cs"/>
          <w:rtl/>
        </w:rPr>
      </w:pPr>
      <w:r>
        <w:rPr>
          <w:rFonts w:hint="cs"/>
          <w:rtl/>
        </w:rPr>
        <w:t>העד</w:t>
      </w:r>
      <w:r>
        <w:rPr>
          <w:rFonts w:hint="cs"/>
          <w:b/>
          <w:bCs/>
          <w:rtl/>
        </w:rPr>
        <w:t xml:space="preserve"> נג'יב אסעדי</w:t>
      </w:r>
      <w:r>
        <w:rPr>
          <w:rFonts w:hint="cs"/>
          <w:rtl/>
        </w:rPr>
        <w:t xml:space="preserve">, שוטר סיור, ציין  כי המתלוננת פנתה אליו וסיפרה כי הנאשם אנס אותה והיכה בראשה עם אבן (ת/9). </w:t>
      </w:r>
    </w:p>
    <w:p w14:paraId="6C3B1DBE" w14:textId="77777777" w:rsidR="004F7559" w:rsidRDefault="004F7559" w:rsidP="004F7559">
      <w:pPr>
        <w:spacing w:line="360" w:lineRule="auto"/>
        <w:ind w:left="26"/>
        <w:jc w:val="both"/>
        <w:rPr>
          <w:rFonts w:hint="cs"/>
          <w:rtl/>
        </w:rPr>
      </w:pPr>
    </w:p>
    <w:p w14:paraId="32F0EE72" w14:textId="77777777" w:rsidR="004F7559" w:rsidRDefault="004F7559" w:rsidP="004F7559">
      <w:pPr>
        <w:spacing w:line="360" w:lineRule="auto"/>
        <w:ind w:left="26"/>
        <w:jc w:val="both"/>
        <w:rPr>
          <w:rFonts w:hint="cs"/>
          <w:rtl/>
        </w:rPr>
      </w:pPr>
      <w:r>
        <w:rPr>
          <w:rFonts w:hint="cs"/>
          <w:rtl/>
        </w:rPr>
        <w:t>העדה</w:t>
      </w:r>
      <w:r>
        <w:rPr>
          <w:rFonts w:hint="cs"/>
          <w:b/>
          <w:bCs/>
          <w:rtl/>
        </w:rPr>
        <w:t xml:space="preserve"> מירי אבשלום</w:t>
      </w:r>
      <w:r>
        <w:rPr>
          <w:rFonts w:hint="cs"/>
          <w:rtl/>
        </w:rPr>
        <w:t>, שוטרת סיור, סיפרה בעדותה על פגישתה עם המתלוננת, משהוזעקה למקום, על ידי מתנדבי המשטרה.</w:t>
      </w:r>
    </w:p>
    <w:p w14:paraId="5FF85EF5" w14:textId="77777777" w:rsidR="004F7559" w:rsidRDefault="004F7559" w:rsidP="004F7559">
      <w:pPr>
        <w:spacing w:line="360" w:lineRule="auto"/>
        <w:ind w:left="26"/>
        <w:jc w:val="both"/>
        <w:rPr>
          <w:rFonts w:hint="cs"/>
          <w:rtl/>
        </w:rPr>
      </w:pPr>
    </w:p>
    <w:p w14:paraId="565FCB26" w14:textId="77777777" w:rsidR="00DB78F7" w:rsidRDefault="00DB78F7" w:rsidP="004F7559">
      <w:pPr>
        <w:spacing w:line="360" w:lineRule="auto"/>
        <w:ind w:left="26"/>
        <w:jc w:val="both"/>
        <w:rPr>
          <w:rFonts w:hint="cs"/>
          <w:rtl/>
        </w:rPr>
      </w:pPr>
    </w:p>
    <w:p w14:paraId="34014B18" w14:textId="77777777" w:rsidR="00DB78F7" w:rsidRDefault="00DB78F7" w:rsidP="004F7559">
      <w:pPr>
        <w:spacing w:line="360" w:lineRule="auto"/>
        <w:ind w:left="26"/>
        <w:jc w:val="both"/>
        <w:rPr>
          <w:rFonts w:hint="cs"/>
          <w:rtl/>
        </w:rPr>
      </w:pPr>
    </w:p>
    <w:p w14:paraId="30AAACD7" w14:textId="77777777" w:rsidR="004F7559" w:rsidRDefault="004F7559" w:rsidP="004F7559">
      <w:pPr>
        <w:spacing w:line="360" w:lineRule="auto"/>
        <w:ind w:left="26"/>
        <w:jc w:val="both"/>
        <w:rPr>
          <w:rFonts w:hint="cs"/>
          <w:rtl/>
        </w:rPr>
      </w:pPr>
      <w:r>
        <w:rPr>
          <w:rFonts w:hint="cs"/>
          <w:rtl/>
        </w:rPr>
        <w:t xml:space="preserve">לדבריה, הגיעה לזירת האירוע בשעה 00:15 לערך, כאשר מהנאשם נדף ריח אלכוהול. כמו כן, תיעדה את דברי המתלוננת (ת/10+ת/10א', ת/11), לפיהם, הנאשם הטיח את ראשה בשולחן הבטון, איים עליה באמצעות אבן, כי אם לא תשתף עימו פעולה לא תצא מן החורשה כשהיא חיה. משהבחינה בניידת ניסתה לרוץ לעברה, אך הנאשם תפס בשערה ועצר אותה, תוך שהוא </w:t>
      </w:r>
      <w:r>
        <w:rPr>
          <w:rFonts w:cs="Miriam" w:hint="cs"/>
          <w:rtl/>
        </w:rPr>
        <w:t>"מדביק אותה לעץ"</w:t>
      </w:r>
      <w:r>
        <w:rPr>
          <w:rFonts w:hint="cs"/>
          <w:rtl/>
        </w:rPr>
        <w:t>.</w:t>
      </w:r>
    </w:p>
    <w:p w14:paraId="1EB574C5" w14:textId="77777777" w:rsidR="004F7559" w:rsidRDefault="004F7559" w:rsidP="004F7559">
      <w:pPr>
        <w:spacing w:line="360" w:lineRule="auto"/>
        <w:ind w:left="26"/>
        <w:jc w:val="both"/>
        <w:rPr>
          <w:rFonts w:hint="cs"/>
          <w:rtl/>
        </w:rPr>
      </w:pPr>
    </w:p>
    <w:p w14:paraId="324D7A0A" w14:textId="77777777" w:rsidR="004F7559" w:rsidRDefault="004F7559" w:rsidP="004F7559">
      <w:pPr>
        <w:spacing w:line="360" w:lineRule="auto"/>
        <w:ind w:left="26"/>
        <w:jc w:val="both"/>
        <w:rPr>
          <w:rFonts w:hint="cs"/>
          <w:rtl/>
        </w:rPr>
      </w:pPr>
      <w:r>
        <w:rPr>
          <w:rFonts w:hint="cs"/>
          <w:rtl/>
        </w:rPr>
        <w:t xml:space="preserve">כן אישרה, כי בעת שהייתה בזירת האירוע, הבחינה במתלוננת מתלבשת, תוך שהיא אוספת את בגדיה מהקרקע. </w:t>
      </w:r>
    </w:p>
    <w:p w14:paraId="614FAE9E" w14:textId="77777777" w:rsidR="004F7559" w:rsidRDefault="004F7559" w:rsidP="004F7559">
      <w:pPr>
        <w:spacing w:line="360" w:lineRule="auto"/>
        <w:ind w:left="26"/>
        <w:jc w:val="both"/>
        <w:rPr>
          <w:rFonts w:hint="cs"/>
          <w:rtl/>
        </w:rPr>
      </w:pPr>
    </w:p>
    <w:p w14:paraId="48EACD32" w14:textId="77777777" w:rsidR="004F7559" w:rsidRDefault="004F7559" w:rsidP="004F7559">
      <w:pPr>
        <w:spacing w:line="360" w:lineRule="auto"/>
        <w:ind w:left="26"/>
        <w:jc w:val="both"/>
        <w:rPr>
          <w:rFonts w:hint="cs"/>
          <w:rtl/>
        </w:rPr>
      </w:pPr>
      <w:r>
        <w:rPr>
          <w:rFonts w:hint="cs"/>
          <w:rtl/>
        </w:rPr>
        <w:t xml:space="preserve">העד </w:t>
      </w:r>
      <w:r>
        <w:rPr>
          <w:rFonts w:hint="cs"/>
          <w:b/>
          <w:bCs/>
          <w:rtl/>
        </w:rPr>
        <w:t>ג'אבר פארס</w:t>
      </w:r>
      <w:r>
        <w:rPr>
          <w:rFonts w:hint="cs"/>
          <w:rtl/>
        </w:rPr>
        <w:t xml:space="preserve">, שוטר סיור בתפקידו, הגיע אף הוא לזירת האירוע. לדבריו, הבחין במתלוננת מבוהלת, ומבקשת את אמה, ומן הנאשם נדף ריח של אלכוהול, כמתועד בדוח שערך (ת/12).  </w:t>
      </w:r>
    </w:p>
    <w:p w14:paraId="72CEE348" w14:textId="77777777" w:rsidR="004F7559" w:rsidRDefault="004F7559" w:rsidP="004F7559">
      <w:pPr>
        <w:spacing w:line="360" w:lineRule="auto"/>
        <w:ind w:left="26"/>
        <w:jc w:val="both"/>
        <w:rPr>
          <w:rFonts w:hint="cs"/>
          <w:rtl/>
        </w:rPr>
      </w:pPr>
    </w:p>
    <w:p w14:paraId="05F2457C" w14:textId="77777777" w:rsidR="004F7559" w:rsidRDefault="004F7559" w:rsidP="004F7559">
      <w:pPr>
        <w:spacing w:line="360" w:lineRule="auto"/>
        <w:ind w:left="26"/>
        <w:jc w:val="both"/>
        <w:rPr>
          <w:rFonts w:hint="cs"/>
          <w:rtl/>
        </w:rPr>
      </w:pPr>
      <w:r>
        <w:rPr>
          <w:rFonts w:hint="cs"/>
          <w:rtl/>
        </w:rPr>
        <w:t xml:space="preserve">בד בבד פנה לנאשם, ערך חיפוש על גופו, ואיתר רישיון נהיגה בלבד. בשלב זה, הודיע לו כי הוא מעורב בחשד לאונס, ולקח אותו לתחנת משטרת כרמיאל. הנאשם טען בפניו כי הוא חף מפשע, כי הוא הכיר את המתלוננת לפני כשבועיים באמצעות האינטרנט, והכול היה בהסכמתה. </w:t>
      </w:r>
    </w:p>
    <w:p w14:paraId="3A605122" w14:textId="77777777" w:rsidR="00DB78F7" w:rsidRDefault="00DB78F7" w:rsidP="004F7559">
      <w:pPr>
        <w:spacing w:line="360" w:lineRule="auto"/>
        <w:ind w:left="26"/>
        <w:jc w:val="both"/>
        <w:rPr>
          <w:rFonts w:hint="cs"/>
          <w:rtl/>
        </w:rPr>
      </w:pPr>
    </w:p>
    <w:p w14:paraId="1C1549D7" w14:textId="77777777" w:rsidR="00DB78F7" w:rsidRDefault="00DB78F7" w:rsidP="00C54EBD">
      <w:pPr>
        <w:spacing w:line="360" w:lineRule="auto"/>
        <w:ind w:left="26"/>
        <w:jc w:val="both"/>
        <w:rPr>
          <w:rFonts w:hint="cs"/>
          <w:rtl/>
        </w:rPr>
      </w:pPr>
      <w:r>
        <w:rPr>
          <w:rFonts w:hint="cs"/>
          <w:rtl/>
        </w:rPr>
        <w:t xml:space="preserve">בנוסף העידה בפנינו, </w:t>
      </w:r>
      <w:r w:rsidRPr="00DB78F7">
        <w:rPr>
          <w:rFonts w:hint="cs"/>
          <w:b/>
          <w:bCs/>
          <w:rtl/>
        </w:rPr>
        <w:t>רס"ר אלה טוקרב</w:t>
      </w:r>
      <w:r>
        <w:rPr>
          <w:rFonts w:hint="cs"/>
          <w:rtl/>
        </w:rPr>
        <w:t>, שביצעה את מרבית פעולות החקירה בתיק, לרבות גביית</w:t>
      </w:r>
      <w:r w:rsidR="00C54EBD">
        <w:rPr>
          <w:rFonts w:hint="cs"/>
          <w:rtl/>
        </w:rPr>
        <w:t xml:space="preserve"> </w:t>
      </w:r>
      <w:r>
        <w:rPr>
          <w:rFonts w:hint="cs"/>
          <w:rtl/>
        </w:rPr>
        <w:t>אמרות</w:t>
      </w:r>
      <w:r w:rsidR="00C54EBD">
        <w:rPr>
          <w:rFonts w:hint="cs"/>
          <w:rtl/>
        </w:rPr>
        <w:t xml:space="preserve"> </w:t>
      </w:r>
      <w:r>
        <w:rPr>
          <w:rFonts w:hint="cs"/>
          <w:rtl/>
        </w:rPr>
        <w:t>המתלוננת (ת/38+ת/38א'+ת/38ב',</w:t>
      </w:r>
      <w:r w:rsidR="00C54EBD">
        <w:rPr>
          <w:rFonts w:hint="cs"/>
          <w:rtl/>
        </w:rPr>
        <w:t xml:space="preserve"> </w:t>
      </w:r>
      <w:r>
        <w:rPr>
          <w:rFonts w:hint="cs"/>
          <w:rtl/>
        </w:rPr>
        <w:t>ת/39+ת/39א'+ת/39ב',</w:t>
      </w:r>
      <w:r w:rsidR="00C54EBD">
        <w:rPr>
          <w:rFonts w:hint="cs"/>
          <w:rtl/>
        </w:rPr>
        <w:t xml:space="preserve"> </w:t>
      </w:r>
      <w:r>
        <w:rPr>
          <w:rFonts w:hint="cs"/>
          <w:rtl/>
        </w:rPr>
        <w:t>ת/40+</w:t>
      </w:r>
      <w:r w:rsidR="00C54EBD">
        <w:rPr>
          <w:rFonts w:hint="cs"/>
          <w:rtl/>
        </w:rPr>
        <w:t xml:space="preserve"> </w:t>
      </w:r>
      <w:r>
        <w:rPr>
          <w:rFonts w:hint="cs"/>
          <w:rtl/>
        </w:rPr>
        <w:t>ת/40א'</w:t>
      </w:r>
      <w:r w:rsidR="00C54EBD">
        <w:rPr>
          <w:rFonts w:hint="cs"/>
          <w:rtl/>
        </w:rPr>
        <w:t xml:space="preserve">           +</w:t>
      </w:r>
      <w:r>
        <w:rPr>
          <w:rFonts w:hint="cs"/>
          <w:rtl/>
        </w:rPr>
        <w:t xml:space="preserve"> ת/40ב').</w:t>
      </w:r>
    </w:p>
    <w:p w14:paraId="77BE7154" w14:textId="77777777" w:rsidR="004F7559" w:rsidRDefault="004F7559" w:rsidP="004F7559">
      <w:pPr>
        <w:spacing w:line="360" w:lineRule="auto"/>
        <w:ind w:left="26"/>
        <w:jc w:val="both"/>
        <w:rPr>
          <w:rFonts w:hint="cs"/>
          <w:rtl/>
        </w:rPr>
      </w:pPr>
    </w:p>
    <w:p w14:paraId="600E9481" w14:textId="77777777" w:rsidR="004F7559" w:rsidRDefault="004F7559" w:rsidP="004F7559">
      <w:pPr>
        <w:spacing w:line="360" w:lineRule="auto"/>
        <w:ind w:left="26"/>
        <w:jc w:val="both"/>
        <w:rPr>
          <w:rFonts w:hint="cs"/>
          <w:rtl/>
        </w:rPr>
      </w:pPr>
      <w:r>
        <w:rPr>
          <w:rFonts w:hint="cs"/>
          <w:rtl/>
        </w:rPr>
        <w:t>לדבריה, הודעתה הראשונה של המתלוננת במשטרה נגבתה כחצי שעה לאחר האירועים נשוא כתב האישום, ובשעה זו, התרשמה כי המתלוננת היתה שרויה במצב של חרדה והלם, כשהיא פרועה ובשערה שזורים עשבים.</w:t>
      </w:r>
    </w:p>
    <w:p w14:paraId="2A6415C5" w14:textId="77777777" w:rsidR="004F7559" w:rsidRDefault="004F7559" w:rsidP="004F7559">
      <w:pPr>
        <w:spacing w:line="360" w:lineRule="auto"/>
        <w:ind w:left="26"/>
        <w:jc w:val="both"/>
        <w:rPr>
          <w:rFonts w:hint="cs"/>
          <w:rtl/>
        </w:rPr>
      </w:pPr>
    </w:p>
    <w:p w14:paraId="5CA3F889" w14:textId="77777777" w:rsidR="004F7559" w:rsidRDefault="004F7559" w:rsidP="004F7559">
      <w:pPr>
        <w:spacing w:line="360" w:lineRule="auto"/>
        <w:ind w:left="26"/>
        <w:jc w:val="both"/>
        <w:rPr>
          <w:rFonts w:hint="cs"/>
          <w:highlight w:val="yellow"/>
          <w:rtl/>
        </w:rPr>
      </w:pPr>
      <w:r>
        <w:rPr>
          <w:rFonts w:hint="cs"/>
          <w:rtl/>
        </w:rPr>
        <w:t>החוקרת טוקרב ביצעה נטילת ערכת ממצאי זיהוי מהמתלוננת (ת/34, ת35, ת/36) ומוצגים נוספים, והפנתה את המתלוננת לבדיקה גניקולוגית אצל ד"ר לנג בבית החולים "פורייה" (ת/33). למחרת, נערך שחזור האירוע על ידי המתלוננת, בזירת האירוע (ת/22+ת/22א'+ת/32).</w:t>
      </w:r>
    </w:p>
    <w:p w14:paraId="19829509" w14:textId="77777777" w:rsidR="004F7559" w:rsidRDefault="004F7559" w:rsidP="004F7559">
      <w:pPr>
        <w:spacing w:line="360" w:lineRule="auto"/>
        <w:jc w:val="both"/>
        <w:rPr>
          <w:rFonts w:hint="cs"/>
          <w:rtl/>
        </w:rPr>
      </w:pPr>
    </w:p>
    <w:p w14:paraId="419C3803" w14:textId="77777777" w:rsidR="004F7559" w:rsidRDefault="004F7559" w:rsidP="004F7559">
      <w:pPr>
        <w:spacing w:line="360" w:lineRule="auto"/>
        <w:ind w:left="26"/>
        <w:jc w:val="both"/>
        <w:rPr>
          <w:rFonts w:hint="cs"/>
          <w:rtl/>
        </w:rPr>
      </w:pPr>
      <w:r>
        <w:rPr>
          <w:rFonts w:hint="cs"/>
          <w:rtl/>
        </w:rPr>
        <w:t xml:space="preserve">העד סמ"ר </w:t>
      </w:r>
      <w:r>
        <w:rPr>
          <w:rFonts w:hint="cs"/>
          <w:b/>
          <w:bCs/>
          <w:rtl/>
        </w:rPr>
        <w:t>בני דיין</w:t>
      </w:r>
      <w:r>
        <w:rPr>
          <w:rFonts w:hint="cs"/>
          <w:rtl/>
        </w:rPr>
        <w:t xml:space="preserve">, הגיע בתאריך 05/07/10 לזירת האירוע, צילם את הזירה (ת/17+ת/17א') ותפס מספר מוצגים מהזירה (ת/18). </w:t>
      </w:r>
    </w:p>
    <w:p w14:paraId="211D9858" w14:textId="77777777" w:rsidR="004F7559" w:rsidRDefault="004F7559" w:rsidP="004F7559">
      <w:pPr>
        <w:spacing w:line="360" w:lineRule="auto"/>
        <w:ind w:left="26"/>
        <w:jc w:val="both"/>
        <w:rPr>
          <w:rFonts w:hint="cs"/>
          <w:rtl/>
        </w:rPr>
      </w:pPr>
    </w:p>
    <w:p w14:paraId="076A25DD" w14:textId="77777777" w:rsidR="004F7559" w:rsidRDefault="004F7559" w:rsidP="004F7559">
      <w:pPr>
        <w:spacing w:line="360" w:lineRule="auto"/>
        <w:ind w:left="26"/>
        <w:jc w:val="both"/>
        <w:rPr>
          <w:rFonts w:hint="cs"/>
          <w:rtl/>
        </w:rPr>
      </w:pPr>
      <w:r>
        <w:rPr>
          <w:rFonts w:hint="cs"/>
          <w:rtl/>
        </w:rPr>
        <w:t xml:space="preserve">בעדותו ציין בפנינו סמ"ר דיין, כי במרחק כ- </w:t>
      </w:r>
      <w:smartTag w:uri="urn:schemas-microsoft-com:office:smarttags" w:element="metricconverter">
        <w:smartTagPr>
          <w:attr w:name="ProductID" w:val="20 מטר"/>
        </w:smartTagPr>
        <w:r>
          <w:rPr>
            <w:rFonts w:hint="cs"/>
            <w:rtl/>
          </w:rPr>
          <w:t>20 מטר</w:t>
        </w:r>
      </w:smartTag>
      <w:r>
        <w:rPr>
          <w:rFonts w:hint="cs"/>
          <w:rtl/>
        </w:rPr>
        <w:t xml:space="preserve"> משולחן הבטון, איתר את בקבוק הוודקה שנתפס (ת/18א').  </w:t>
      </w:r>
    </w:p>
    <w:p w14:paraId="0E3B441D" w14:textId="77777777" w:rsidR="004F7559" w:rsidRDefault="004F7559" w:rsidP="004F7559">
      <w:pPr>
        <w:spacing w:line="360" w:lineRule="auto"/>
        <w:ind w:left="26"/>
        <w:jc w:val="both"/>
        <w:rPr>
          <w:rFonts w:hint="cs"/>
          <w:rtl/>
        </w:rPr>
      </w:pPr>
    </w:p>
    <w:p w14:paraId="12B0C230" w14:textId="77777777" w:rsidR="004F7559" w:rsidRDefault="004F7559" w:rsidP="004F7559">
      <w:pPr>
        <w:spacing w:line="360" w:lineRule="auto"/>
        <w:ind w:left="26"/>
        <w:jc w:val="both"/>
        <w:rPr>
          <w:rFonts w:hint="cs"/>
          <w:rtl/>
        </w:rPr>
      </w:pPr>
      <w:r>
        <w:rPr>
          <w:rFonts w:hint="cs"/>
          <w:rtl/>
        </w:rPr>
        <w:t xml:space="preserve">עוד העיד בפנינו שוטר הסיור רס"ר </w:t>
      </w:r>
      <w:r>
        <w:rPr>
          <w:rFonts w:hint="cs"/>
          <w:b/>
          <w:bCs/>
          <w:rtl/>
        </w:rPr>
        <w:t>איתן רוט</w:t>
      </w:r>
      <w:r>
        <w:rPr>
          <w:rFonts w:hint="cs"/>
          <w:rtl/>
        </w:rPr>
        <w:t xml:space="preserve">, שסיפר כי החליט ביוזמתו לתשאל את המאבטח, השומר בפתח "כפר הילדים" הסמוך לזירת האירוע, ולשאלתו האם הבחין בדבר מה הקשור לאירוע, השיב, כי כל שהבחין היה, במכונית הנכנסת לחורשה. </w:t>
      </w:r>
    </w:p>
    <w:p w14:paraId="22166103" w14:textId="77777777" w:rsidR="004F7559" w:rsidRDefault="004F7559" w:rsidP="004F7559">
      <w:pPr>
        <w:spacing w:line="360" w:lineRule="auto"/>
        <w:ind w:left="26"/>
        <w:jc w:val="both"/>
        <w:rPr>
          <w:rFonts w:hint="cs"/>
          <w:rtl/>
        </w:rPr>
      </w:pPr>
    </w:p>
    <w:p w14:paraId="4F94850F" w14:textId="77777777" w:rsidR="00DB78F7" w:rsidRDefault="00DB78F7" w:rsidP="004F7559">
      <w:pPr>
        <w:spacing w:line="360" w:lineRule="auto"/>
        <w:ind w:left="26"/>
        <w:jc w:val="both"/>
        <w:rPr>
          <w:rFonts w:hint="cs"/>
          <w:rtl/>
        </w:rPr>
      </w:pPr>
    </w:p>
    <w:p w14:paraId="0FC1698B" w14:textId="77777777" w:rsidR="004F7559" w:rsidRDefault="004F7559" w:rsidP="004F7559">
      <w:pPr>
        <w:spacing w:line="360" w:lineRule="auto"/>
        <w:jc w:val="both"/>
        <w:rPr>
          <w:rFonts w:hint="cs"/>
          <w:rtl/>
        </w:rPr>
      </w:pPr>
      <w:r>
        <w:rPr>
          <w:rFonts w:hint="cs"/>
          <w:rtl/>
        </w:rPr>
        <w:t>כמו כן, בהמשך תפס רס"ר רוט את מחשב המתלוננת (ת/15, ת/16) והעבירו לבדיקת תוכן.</w:t>
      </w:r>
    </w:p>
    <w:p w14:paraId="09FAABDA" w14:textId="77777777" w:rsidR="004F7559" w:rsidRDefault="004F7559" w:rsidP="004F7559">
      <w:pPr>
        <w:spacing w:line="360" w:lineRule="auto"/>
        <w:jc w:val="both"/>
        <w:rPr>
          <w:rFonts w:hint="cs"/>
          <w:rtl/>
        </w:rPr>
      </w:pPr>
    </w:p>
    <w:p w14:paraId="709F8011" w14:textId="77777777" w:rsidR="004F7559" w:rsidRDefault="004F7559" w:rsidP="004F7559">
      <w:pPr>
        <w:spacing w:line="360" w:lineRule="auto"/>
        <w:jc w:val="both"/>
        <w:rPr>
          <w:rFonts w:hint="cs"/>
          <w:rtl/>
        </w:rPr>
      </w:pPr>
      <w:r>
        <w:rPr>
          <w:rFonts w:hint="cs"/>
          <w:rtl/>
        </w:rPr>
        <w:t xml:space="preserve">השוטר </w:t>
      </w:r>
      <w:r>
        <w:rPr>
          <w:rFonts w:hint="cs"/>
          <w:b/>
          <w:bCs/>
          <w:rtl/>
        </w:rPr>
        <w:t>יוסי מזרחי</w:t>
      </w:r>
      <w:r>
        <w:rPr>
          <w:rFonts w:hint="cs"/>
          <w:rtl/>
        </w:rPr>
        <w:t xml:space="preserve"> אישר את עריכת דוחות הפעולה בעניין ניסיון התפיסה הכושל של מחשבו האישי של הנאשם בביתו (ת/8), וכן הבאת המחשב הנייד לתחנת המשטרה, על ידי אשת הנאשם (ת/6, ת/7).  </w:t>
      </w:r>
    </w:p>
    <w:p w14:paraId="3200FD05" w14:textId="77777777" w:rsidR="004F7559" w:rsidRDefault="004F7559" w:rsidP="004F7559">
      <w:pPr>
        <w:spacing w:line="360" w:lineRule="auto"/>
        <w:jc w:val="both"/>
        <w:rPr>
          <w:rFonts w:hint="cs"/>
          <w:rtl/>
        </w:rPr>
      </w:pPr>
    </w:p>
    <w:p w14:paraId="6AF77192" w14:textId="77777777" w:rsidR="004F7559" w:rsidRDefault="004F7559" w:rsidP="004F7559">
      <w:pPr>
        <w:spacing w:line="360" w:lineRule="auto"/>
        <w:jc w:val="both"/>
        <w:rPr>
          <w:rFonts w:hint="cs"/>
          <w:rtl/>
        </w:rPr>
      </w:pPr>
      <w:r>
        <w:rPr>
          <w:rFonts w:hint="cs"/>
          <w:rtl/>
        </w:rPr>
        <w:t xml:space="preserve">רס"מ </w:t>
      </w:r>
      <w:r>
        <w:rPr>
          <w:rFonts w:hint="cs"/>
          <w:b/>
          <w:bCs/>
          <w:rtl/>
        </w:rPr>
        <w:t>צחי סגל</w:t>
      </w:r>
      <w:r>
        <w:rPr>
          <w:rFonts w:hint="cs"/>
          <w:rtl/>
        </w:rPr>
        <w:t xml:space="preserve">, ראש צוות עבירות מחשב במחוז הצפוני, ערך חיפוש במחשב הנאשם (ת/23+ת/23א'). לדבריו, בחיפוש האמור, לא נמצא תיעוד לשיחות הנאשם בתוכנת ה"מסנג'ר" או ב"איי.סי.קיו", שכן ככל שקיימת התכתבות כזו, היא נשמרת על שרתים וירטואליים של חברת "וואלה" ולא במחשב עצמו. </w:t>
      </w:r>
    </w:p>
    <w:p w14:paraId="31CCD631" w14:textId="77777777" w:rsidR="004F7559" w:rsidRDefault="004F7559" w:rsidP="004F7559">
      <w:pPr>
        <w:spacing w:line="360" w:lineRule="auto"/>
        <w:jc w:val="both"/>
        <w:rPr>
          <w:rFonts w:hint="cs"/>
          <w:rtl/>
        </w:rPr>
      </w:pPr>
    </w:p>
    <w:p w14:paraId="1A41DBDD" w14:textId="77777777" w:rsidR="004F7559" w:rsidRDefault="004F7559" w:rsidP="004F7559">
      <w:pPr>
        <w:spacing w:line="360" w:lineRule="auto"/>
        <w:jc w:val="both"/>
        <w:rPr>
          <w:rFonts w:hint="cs"/>
          <w:rtl/>
        </w:rPr>
      </w:pPr>
      <w:r>
        <w:rPr>
          <w:rFonts w:hint="cs"/>
          <w:rtl/>
        </w:rPr>
        <w:t xml:space="preserve">העד הוסיף ופירט, כי במחשב הנאשם נמצאה עדות להיותו חבר באתר "מקושרים" ולצירוף המתלוננת כ"חברה שלו" באתר זה. כמו כן, נמצא במחשבו "היוזר" בתוכנת ה"מסנג'ר", אולם, לא נמצאה כל עדות לקיומה של תוכנת "איי.סי.קיו" במחשב. </w:t>
      </w:r>
    </w:p>
    <w:p w14:paraId="6B9C5A64" w14:textId="77777777" w:rsidR="004F7559" w:rsidRDefault="004F7559" w:rsidP="004F7559">
      <w:pPr>
        <w:spacing w:line="360" w:lineRule="auto"/>
        <w:jc w:val="both"/>
        <w:rPr>
          <w:rFonts w:hint="cs"/>
          <w:rtl/>
        </w:rPr>
      </w:pPr>
    </w:p>
    <w:p w14:paraId="68449581" w14:textId="77777777" w:rsidR="004F7559" w:rsidRDefault="004F7559" w:rsidP="004F7559">
      <w:pPr>
        <w:spacing w:line="360" w:lineRule="auto"/>
        <w:jc w:val="both"/>
        <w:rPr>
          <w:rFonts w:hint="cs"/>
          <w:rtl/>
        </w:rPr>
      </w:pPr>
      <w:r>
        <w:rPr>
          <w:rFonts w:hint="cs"/>
          <w:rtl/>
        </w:rPr>
        <w:t>בנוסף, ציין כי במחשב הנאשם נערכו מספר חיפושים אחר תיעוד ביטויים מסוימים, כגון: "</w:t>
      </w:r>
      <w:r>
        <w:rPr>
          <w:rFonts w:cs="Miriam" w:hint="cs"/>
          <w:rtl/>
        </w:rPr>
        <w:t xml:space="preserve">ט' </w:t>
      </w:r>
      <w:r>
        <w:rPr>
          <w:rFonts w:hint="cs"/>
          <w:rtl/>
        </w:rPr>
        <w:t>(כינויה של המתלוננת באתר, י' א')</w:t>
      </w:r>
      <w:r>
        <w:rPr>
          <w:rFonts w:cs="Miriam" w:hint="cs"/>
          <w:rtl/>
        </w:rPr>
        <w:t xml:space="preserve"> אוהבת סקס", "אוהבת סקס"</w:t>
      </w:r>
      <w:r>
        <w:rPr>
          <w:rFonts w:hint="cs"/>
          <w:rtl/>
        </w:rPr>
        <w:t xml:space="preserve"> וכד', ואכן נמצא כי ישנו תיעוד לביטוי "</w:t>
      </w:r>
      <w:r>
        <w:rPr>
          <w:rFonts w:cs="Miriam" w:hint="cs"/>
          <w:rtl/>
        </w:rPr>
        <w:t>אוהבת סקס</w:t>
      </w:r>
      <w:r>
        <w:rPr>
          <w:rFonts w:hint="cs"/>
          <w:rtl/>
        </w:rPr>
        <w:t>", אולם, אין כל אפשרות לדעת באיזה הקשר של השיחה הביטוי נאמר, ועל ידי מי.</w:t>
      </w:r>
    </w:p>
    <w:p w14:paraId="2A285459" w14:textId="77777777" w:rsidR="004F7559" w:rsidRDefault="004F7559" w:rsidP="004F7559">
      <w:pPr>
        <w:spacing w:line="360" w:lineRule="auto"/>
        <w:jc w:val="both"/>
        <w:rPr>
          <w:rFonts w:hint="cs"/>
          <w:rtl/>
        </w:rPr>
      </w:pPr>
    </w:p>
    <w:p w14:paraId="6838B60B" w14:textId="77777777" w:rsidR="004F7559" w:rsidRDefault="004F7559" w:rsidP="004F7559">
      <w:pPr>
        <w:spacing w:line="360" w:lineRule="auto"/>
        <w:jc w:val="both"/>
        <w:rPr>
          <w:rFonts w:hint="cs"/>
          <w:rtl/>
        </w:rPr>
      </w:pPr>
      <w:r>
        <w:rPr>
          <w:rFonts w:hint="cs"/>
          <w:rtl/>
        </w:rPr>
        <w:t xml:space="preserve">לדבריו, הביטוי האמור הינו </w:t>
      </w:r>
      <w:r>
        <w:rPr>
          <w:rFonts w:cs="Miriam" w:hint="cs"/>
          <w:rtl/>
        </w:rPr>
        <w:t>"חתיכות טקסט"</w:t>
      </w:r>
      <w:r>
        <w:rPr>
          <w:rFonts w:hint="cs"/>
          <w:rtl/>
        </w:rPr>
        <w:t xml:space="preserve"> כהגדרתו, אשר יכול היה להיאמר על ידי הנאשם, המתלוננת או כל איש שיחה אחר של הנאשם, וכך גם יכול היה להיות חלק מביטוי רחב יותר, ואף יתכן שהיה רשום על ידי גורם שלישי על "קיר" המתלוננת או הנאשם, באתר "מקושרים" (אשר מבנהו דומה למבנה אתר  הרשת החברתית "פייסבוק"). </w:t>
      </w:r>
    </w:p>
    <w:p w14:paraId="62ACAA6C" w14:textId="77777777" w:rsidR="004F7559" w:rsidRDefault="004F7559" w:rsidP="004F7559">
      <w:pPr>
        <w:spacing w:line="360" w:lineRule="auto"/>
        <w:jc w:val="both"/>
        <w:rPr>
          <w:rFonts w:hint="cs"/>
          <w:rtl/>
        </w:rPr>
      </w:pPr>
    </w:p>
    <w:p w14:paraId="1512D6B1" w14:textId="77777777" w:rsidR="004F7559" w:rsidRDefault="004F7559" w:rsidP="004F7559">
      <w:pPr>
        <w:spacing w:line="360" w:lineRule="auto"/>
        <w:jc w:val="both"/>
        <w:rPr>
          <w:rFonts w:hint="cs"/>
          <w:rtl/>
        </w:rPr>
      </w:pPr>
      <w:r>
        <w:rPr>
          <w:rFonts w:hint="cs"/>
          <w:rtl/>
        </w:rPr>
        <w:t xml:space="preserve">באופן דומה, ערך רס"מ סגל חיפוש גם במחשבה האישי של המתלוננת (ת/24, ת/21), ובמסגרתו ביצע חיפוש אחר ביטויים מסוימים, כגון: </w:t>
      </w:r>
      <w:r>
        <w:rPr>
          <w:rFonts w:cs="Miriam" w:hint="cs"/>
          <w:rtl/>
        </w:rPr>
        <w:t>"אני רוצה להיפגש",</w:t>
      </w:r>
      <w:r>
        <w:rPr>
          <w:rFonts w:hint="cs"/>
          <w:rtl/>
        </w:rPr>
        <w:t xml:space="preserve"> "</w:t>
      </w:r>
      <w:r>
        <w:rPr>
          <w:rFonts w:cs="Miriam" w:hint="cs"/>
          <w:rtl/>
        </w:rPr>
        <w:t>רוצה לשכב</w:t>
      </w:r>
      <w:r>
        <w:rPr>
          <w:rFonts w:hint="cs"/>
          <w:rtl/>
        </w:rPr>
        <w:t>", וכיו"ב, ולדבריו "</w:t>
      </w:r>
      <w:r>
        <w:rPr>
          <w:rFonts w:cs="Miriam" w:hint="cs"/>
          <w:rtl/>
        </w:rPr>
        <w:t>אכן היו מספר פגיעות</w:t>
      </w:r>
      <w:r>
        <w:rPr>
          <w:rFonts w:hint="cs"/>
          <w:rtl/>
        </w:rPr>
        <w:t xml:space="preserve">" לביטויים אלו, תוך שציין שוב, כי לא ניתן לדעת על ידי מי נאמרו ובאיזה הקשר, וכי ממילא הביטויים נאמרו בשיחות באמצעות תוכנת ה- "איי.סי.קיו", אשר לא נמצאה במחשב הנאשם.  </w:t>
      </w:r>
    </w:p>
    <w:p w14:paraId="0EC2F588" w14:textId="77777777" w:rsidR="004F7559" w:rsidRDefault="004F7559" w:rsidP="004F7559">
      <w:pPr>
        <w:spacing w:line="360" w:lineRule="auto"/>
        <w:jc w:val="both"/>
        <w:rPr>
          <w:rFonts w:hint="cs"/>
          <w:rtl/>
        </w:rPr>
      </w:pPr>
    </w:p>
    <w:p w14:paraId="685222D8" w14:textId="77777777" w:rsidR="004F7559" w:rsidRDefault="004F7559" w:rsidP="004F7559">
      <w:pPr>
        <w:spacing w:line="360" w:lineRule="auto"/>
        <w:jc w:val="both"/>
        <w:rPr>
          <w:rFonts w:hint="cs"/>
          <w:rtl/>
        </w:rPr>
      </w:pPr>
      <w:r>
        <w:rPr>
          <w:rFonts w:hint="cs"/>
          <w:rtl/>
        </w:rPr>
        <w:t xml:space="preserve">יאמר עוד, כי הביטויים האמורים נמצאו בתיעוד שיחות האיי. סי. קיו של המתלוננת ולשאלת הסנגור, האם האי.סי.קיו מהווה חלק מאתר "מקושרים", השיב בשלילה, והוסיף כי לנאשם לא היה כל שימוש בתוכנת האי.סי.קיו. </w:t>
      </w:r>
    </w:p>
    <w:p w14:paraId="320F9A67" w14:textId="77777777" w:rsidR="004F7559" w:rsidRDefault="004F7559" w:rsidP="004F7559">
      <w:pPr>
        <w:spacing w:line="360" w:lineRule="auto"/>
        <w:jc w:val="both"/>
        <w:rPr>
          <w:rFonts w:hint="cs"/>
          <w:rtl/>
        </w:rPr>
      </w:pPr>
    </w:p>
    <w:p w14:paraId="1BA32468" w14:textId="77777777" w:rsidR="004F7559" w:rsidRDefault="004F7559" w:rsidP="004F7559">
      <w:pPr>
        <w:spacing w:line="360" w:lineRule="auto"/>
        <w:jc w:val="both"/>
        <w:rPr>
          <w:rFonts w:hint="cs"/>
          <w:rtl/>
        </w:rPr>
      </w:pPr>
      <w:r>
        <w:rPr>
          <w:rFonts w:hint="cs"/>
          <w:rtl/>
        </w:rPr>
        <w:t xml:space="preserve">לבסוף, הפנה לשיחה של המתלוננת עם חבר או חברה שלה, אשר נמצאה על מחשבה, ובה היא מתארת את פרטי האונס שאירע לה, כמספר ימים לאחר האירוע (ת/21א'). </w:t>
      </w:r>
    </w:p>
    <w:p w14:paraId="5CB86C17" w14:textId="77777777" w:rsidR="004F7559" w:rsidRDefault="004F7559" w:rsidP="004F7559">
      <w:pPr>
        <w:jc w:val="both"/>
        <w:rPr>
          <w:rFonts w:hint="cs"/>
          <w:rtl/>
        </w:rPr>
      </w:pPr>
    </w:p>
    <w:p w14:paraId="2A17A50B" w14:textId="77777777" w:rsidR="00DB78F7" w:rsidRDefault="00DB78F7" w:rsidP="004F7559">
      <w:pPr>
        <w:jc w:val="both"/>
        <w:rPr>
          <w:rFonts w:hint="cs"/>
          <w:rtl/>
        </w:rPr>
      </w:pPr>
    </w:p>
    <w:p w14:paraId="6823660B" w14:textId="77777777" w:rsidR="004F7559" w:rsidRDefault="004F7559" w:rsidP="004F7559">
      <w:pPr>
        <w:ind w:left="720" w:hanging="694"/>
        <w:jc w:val="both"/>
        <w:rPr>
          <w:rFonts w:hint="cs"/>
          <w:b/>
          <w:bCs/>
          <w:rtl/>
        </w:rPr>
      </w:pPr>
      <w:r>
        <w:rPr>
          <w:rFonts w:hint="cs"/>
          <w:b/>
          <w:bCs/>
          <w:rtl/>
        </w:rPr>
        <w:t>ה.</w:t>
      </w:r>
      <w:r>
        <w:rPr>
          <w:rFonts w:hint="cs"/>
          <w:b/>
          <w:bCs/>
          <w:rtl/>
        </w:rPr>
        <w:tab/>
        <w:t>פרשת ההגנה:</w:t>
      </w:r>
    </w:p>
    <w:p w14:paraId="310EA60A" w14:textId="77777777" w:rsidR="004F7559" w:rsidRDefault="004F7559" w:rsidP="004F7559">
      <w:pPr>
        <w:spacing w:line="360" w:lineRule="auto"/>
        <w:jc w:val="both"/>
        <w:rPr>
          <w:rFonts w:hint="cs"/>
          <w:rtl/>
        </w:rPr>
      </w:pPr>
    </w:p>
    <w:p w14:paraId="1A0492A5" w14:textId="77777777" w:rsidR="004F7559" w:rsidRDefault="004F7559" w:rsidP="004F7559">
      <w:pPr>
        <w:spacing w:line="360" w:lineRule="auto"/>
        <w:jc w:val="both"/>
        <w:rPr>
          <w:rFonts w:hint="cs"/>
          <w:rtl/>
        </w:rPr>
      </w:pPr>
      <w:r>
        <w:rPr>
          <w:rFonts w:hint="cs"/>
          <w:rtl/>
        </w:rPr>
        <w:t>פרשת ההגנה נסמכה על עדות הנאשם בלבד. להלן גרסת הנאשם, כעולה מחקירותיו במשטרה ומעדותו בפנינו.</w:t>
      </w:r>
    </w:p>
    <w:p w14:paraId="3C7A8295" w14:textId="77777777" w:rsidR="004F7559" w:rsidRDefault="004F7559" w:rsidP="004F7559">
      <w:pPr>
        <w:spacing w:line="360" w:lineRule="auto"/>
        <w:jc w:val="both"/>
        <w:rPr>
          <w:rFonts w:hint="cs"/>
          <w:rtl/>
        </w:rPr>
      </w:pPr>
    </w:p>
    <w:p w14:paraId="42F06246" w14:textId="77777777" w:rsidR="004F7559" w:rsidRDefault="004F7559" w:rsidP="004F7559">
      <w:pPr>
        <w:spacing w:line="360" w:lineRule="auto"/>
        <w:jc w:val="both"/>
        <w:rPr>
          <w:rFonts w:hint="cs"/>
          <w:u w:val="single"/>
          <w:rtl/>
        </w:rPr>
      </w:pPr>
      <w:r>
        <w:rPr>
          <w:rFonts w:hint="cs"/>
          <w:u w:val="single"/>
          <w:rtl/>
        </w:rPr>
        <w:t>גרסת הנאשם בחקירתו</w:t>
      </w:r>
    </w:p>
    <w:p w14:paraId="1AF6F099" w14:textId="77777777" w:rsidR="004F7559" w:rsidRDefault="004F7559" w:rsidP="004F7559">
      <w:pPr>
        <w:spacing w:line="360" w:lineRule="auto"/>
        <w:jc w:val="both"/>
        <w:rPr>
          <w:rFonts w:hint="cs"/>
          <w:u w:val="single"/>
          <w:rtl/>
        </w:rPr>
      </w:pPr>
    </w:p>
    <w:p w14:paraId="0E78D6E8" w14:textId="77777777" w:rsidR="004F7559" w:rsidRDefault="004F7559" w:rsidP="004F7559">
      <w:pPr>
        <w:spacing w:line="360" w:lineRule="auto"/>
        <w:jc w:val="both"/>
        <w:rPr>
          <w:rFonts w:hint="cs"/>
          <w:rtl/>
        </w:rPr>
      </w:pPr>
      <w:r>
        <w:rPr>
          <w:rFonts w:hint="cs"/>
          <w:rtl/>
        </w:rPr>
        <w:t xml:space="preserve">ב- 05/07/10 בשעה 02:20, בליל האירוע נשוא כתב האישום, לאחר מעצרו, נעשה ניסיון ראשוני לחקור את הנאשם, על ידי רס"ר אלה טוקרב (ת/25+ ת/25א'+ ת/25ב'+ת/25ג'). </w:t>
      </w:r>
    </w:p>
    <w:p w14:paraId="4CD93408" w14:textId="77777777" w:rsidR="004F7559" w:rsidRDefault="004F7559" w:rsidP="004F7559">
      <w:pPr>
        <w:spacing w:line="360" w:lineRule="auto"/>
        <w:jc w:val="both"/>
        <w:rPr>
          <w:rFonts w:hint="cs"/>
          <w:rtl/>
        </w:rPr>
      </w:pPr>
    </w:p>
    <w:p w14:paraId="43AE081F" w14:textId="77777777" w:rsidR="004F7559" w:rsidRDefault="004F7559" w:rsidP="004F7559">
      <w:pPr>
        <w:spacing w:line="360" w:lineRule="auto"/>
        <w:jc w:val="both"/>
        <w:rPr>
          <w:rFonts w:hint="cs"/>
          <w:rtl/>
        </w:rPr>
      </w:pPr>
      <w:r>
        <w:rPr>
          <w:rFonts w:hint="cs"/>
          <w:rtl/>
        </w:rPr>
        <w:t xml:space="preserve">טרם החלה החקירה, דרש הנאשם כי ישב שוטר (גבר) בחדר החקירה, ולאחר שהוסבר לו כי הדלת נשארת פתוחה וכי השוטר יישאר בחוץ, סרב לשתף פעולה עם החוקרת, כמפורט במזכר שערכה רס"ר אלה טוקרב (ת/28).  </w:t>
      </w:r>
    </w:p>
    <w:p w14:paraId="067A78B6" w14:textId="77777777" w:rsidR="004F7559" w:rsidRDefault="004F7559" w:rsidP="004F7559">
      <w:pPr>
        <w:jc w:val="both"/>
        <w:rPr>
          <w:rFonts w:hint="cs"/>
          <w:rtl/>
        </w:rPr>
      </w:pPr>
    </w:p>
    <w:p w14:paraId="2375A3BA" w14:textId="77777777" w:rsidR="004F7559" w:rsidRDefault="004F7559" w:rsidP="004F7559">
      <w:pPr>
        <w:spacing w:line="360" w:lineRule="auto"/>
        <w:jc w:val="both"/>
        <w:rPr>
          <w:rFonts w:hint="cs"/>
          <w:rtl/>
        </w:rPr>
      </w:pPr>
      <w:r>
        <w:rPr>
          <w:rFonts w:hint="cs"/>
          <w:rtl/>
        </w:rPr>
        <w:t xml:space="preserve">הנאשם סרב כאמור להשיב לשאלות החוקרת באופן גורף, בדרישה עקבית לשוחח עם חוקר, זאת להבדיל מחוקרת, כשהוא מטיח בחוקרת במהלך החקירה: </w:t>
      </w:r>
      <w:r>
        <w:rPr>
          <w:rFonts w:cs="Miriam" w:hint="cs"/>
          <w:rtl/>
        </w:rPr>
        <w:t>"חוקר את יודעת מה זה?"</w:t>
      </w:r>
      <w:r>
        <w:rPr>
          <w:rFonts w:hint="cs"/>
          <w:rtl/>
        </w:rPr>
        <w:t xml:space="preserve"> ובהמשך, </w:t>
      </w:r>
      <w:r>
        <w:rPr>
          <w:rFonts w:cs="Miriam" w:hint="cs"/>
          <w:rtl/>
        </w:rPr>
        <w:t>"היית מקבלת חקירה יפה אם היית שמה שוטר פה"</w:t>
      </w:r>
      <w:r>
        <w:rPr>
          <w:rFonts w:hint="cs"/>
          <w:rtl/>
        </w:rPr>
        <w:t xml:space="preserve">. לבד משתי אמרותיו אלה, ומדרישתו להתייעץ עם עורך דינו, שתק הנאשם ואף סרב לחתום על הודעתו בסיום החקירה (ת/25). </w:t>
      </w:r>
    </w:p>
    <w:p w14:paraId="7316E697" w14:textId="77777777" w:rsidR="004F7559" w:rsidRDefault="004F7559" w:rsidP="004F7559">
      <w:pPr>
        <w:jc w:val="both"/>
        <w:rPr>
          <w:rFonts w:hint="cs"/>
          <w:rtl/>
        </w:rPr>
      </w:pPr>
    </w:p>
    <w:p w14:paraId="50992EC2" w14:textId="77777777" w:rsidR="004F7559" w:rsidRDefault="004F7559" w:rsidP="004F7559">
      <w:pPr>
        <w:spacing w:line="360" w:lineRule="auto"/>
        <w:jc w:val="both"/>
        <w:rPr>
          <w:rFonts w:hint="cs"/>
          <w:rtl/>
        </w:rPr>
      </w:pPr>
      <w:r>
        <w:rPr>
          <w:rFonts w:hint="cs"/>
          <w:rtl/>
        </w:rPr>
        <w:t xml:space="preserve">בהקשר זה יאמר, כי לנאשם הוסברו זכויותיו בטרם חקירתו זו ונעשו שני ניסיונות לאתר עורך דין לנאשם, מיד לאחר דרישתו בחקירה. האחד לעורך דינו אשר במספרו לא היה מענה והשני לסנגוריה הציבורית, ניסיון שכשל גם הוא מסיבות טכניות. </w:t>
      </w:r>
    </w:p>
    <w:p w14:paraId="1FA3A4B7" w14:textId="77777777" w:rsidR="004F7559" w:rsidRDefault="004F7559" w:rsidP="004F7559">
      <w:pPr>
        <w:jc w:val="both"/>
        <w:rPr>
          <w:rFonts w:hint="cs"/>
          <w:rtl/>
        </w:rPr>
      </w:pPr>
    </w:p>
    <w:p w14:paraId="63F2CAF5" w14:textId="77777777" w:rsidR="004F7559" w:rsidRDefault="004F7559" w:rsidP="004F7559">
      <w:pPr>
        <w:spacing w:line="360" w:lineRule="auto"/>
        <w:jc w:val="both"/>
        <w:rPr>
          <w:rFonts w:hint="cs"/>
          <w:rtl/>
        </w:rPr>
      </w:pPr>
      <w:r>
        <w:rPr>
          <w:rFonts w:hint="cs"/>
          <w:rtl/>
        </w:rPr>
        <w:t xml:space="preserve">בתאריך 06/07/10, לאחר שהתייעץ עם עורך דין מהסנגוריה הציבורית, הסכים לבסוף הנאשם להיחקר על ידי רס"ר טוקרב, ונגבתה הודעתו (ת/29 + ת/29א'+ת/29ב'+ ת/29ג'+ ת/29ג'1). </w:t>
      </w:r>
    </w:p>
    <w:p w14:paraId="746107F8" w14:textId="77777777" w:rsidR="004F7559" w:rsidRDefault="004F7559" w:rsidP="004F7559">
      <w:pPr>
        <w:spacing w:line="360" w:lineRule="auto"/>
        <w:jc w:val="both"/>
        <w:rPr>
          <w:rFonts w:hint="cs"/>
          <w:highlight w:val="yellow"/>
          <w:rtl/>
        </w:rPr>
      </w:pPr>
    </w:p>
    <w:p w14:paraId="497BB5AC" w14:textId="77777777" w:rsidR="004F7559" w:rsidRDefault="004F7559" w:rsidP="004F7559">
      <w:pPr>
        <w:spacing w:line="360" w:lineRule="auto"/>
        <w:jc w:val="both"/>
        <w:rPr>
          <w:rFonts w:hint="cs"/>
          <w:rtl/>
        </w:rPr>
      </w:pPr>
      <w:r>
        <w:rPr>
          <w:rFonts w:hint="cs"/>
          <w:rtl/>
        </w:rPr>
        <w:t xml:space="preserve">בחקירתו, טען הנאשם כי הכיר את המתלוננת, כשבוע לפני כן, באתר האינטרנט "מקושרים", לאחר ששלח לה בקשת חברות והיא "אישרה אותו", וכי בבוקר האירוע התקשרה לשאול אותו האם הוא מגיע לבקר אותה בכרמיאל והוא השיב בחיוב. </w:t>
      </w:r>
    </w:p>
    <w:p w14:paraId="29F555A3" w14:textId="77777777" w:rsidR="004F7559" w:rsidRDefault="004F7559" w:rsidP="00DB78F7">
      <w:pPr>
        <w:jc w:val="both"/>
        <w:rPr>
          <w:rFonts w:hint="cs"/>
          <w:highlight w:val="yellow"/>
          <w:rtl/>
        </w:rPr>
      </w:pPr>
    </w:p>
    <w:p w14:paraId="43E31300" w14:textId="77777777" w:rsidR="004F7559" w:rsidRDefault="004F7559" w:rsidP="004F7559">
      <w:pPr>
        <w:spacing w:line="360" w:lineRule="auto"/>
        <w:jc w:val="both"/>
        <w:rPr>
          <w:rFonts w:hint="cs"/>
          <w:rtl/>
        </w:rPr>
      </w:pPr>
      <w:r>
        <w:rPr>
          <w:rFonts w:hint="cs"/>
          <w:rtl/>
        </w:rPr>
        <w:t xml:space="preserve">משנשאל בהמשך כיצד הכיר את המתלוננת באתר, הוסיף וציין כי לאחר שביצע חיפוש, הגיע לפרופיל שלה וביקש את ממנה "חברות" באתר. </w:t>
      </w:r>
    </w:p>
    <w:p w14:paraId="795CB718" w14:textId="77777777" w:rsidR="004F7559" w:rsidRDefault="004F7559" w:rsidP="00DB78F7">
      <w:pPr>
        <w:jc w:val="both"/>
        <w:rPr>
          <w:rFonts w:hint="cs"/>
          <w:rtl/>
        </w:rPr>
      </w:pPr>
    </w:p>
    <w:p w14:paraId="74E91A96" w14:textId="77777777" w:rsidR="004F7559" w:rsidRDefault="004F7559" w:rsidP="004F7559">
      <w:pPr>
        <w:spacing w:line="360" w:lineRule="auto"/>
        <w:jc w:val="both"/>
        <w:rPr>
          <w:rFonts w:hint="cs"/>
          <w:rtl/>
        </w:rPr>
      </w:pPr>
      <w:r>
        <w:rPr>
          <w:rFonts w:hint="cs"/>
          <w:rtl/>
        </w:rPr>
        <w:t xml:space="preserve">לדבריו, שיחותיו עם המתלוננת, במחשב ובהמשך בטלפון, היו בעיקרן ובמהותן סביב נושא ה"סקס". בתוך כך, ציין פעמים רבות כי המתלוננת דיברה בעיקר על סמים ועל כסף (ת/29, עמ' 3). משנשאל מה הייתה מטרת ההיכרות בינו לבין המתלוננת, השיב: </w:t>
      </w:r>
    </w:p>
    <w:p w14:paraId="2DADEAE6" w14:textId="77777777" w:rsidR="004F7559" w:rsidRDefault="004F7559" w:rsidP="004F7559">
      <w:pPr>
        <w:jc w:val="both"/>
        <w:rPr>
          <w:rFonts w:cs="Miriam" w:hint="cs"/>
          <w:rtl/>
        </w:rPr>
      </w:pPr>
    </w:p>
    <w:p w14:paraId="04193D85" w14:textId="77777777" w:rsidR="004F7559" w:rsidRDefault="004F7559" w:rsidP="004F7559">
      <w:pPr>
        <w:ind w:left="748" w:right="902"/>
        <w:jc w:val="both"/>
        <w:rPr>
          <w:rFonts w:hint="cs"/>
          <w:rtl/>
        </w:rPr>
      </w:pPr>
      <w:r>
        <w:rPr>
          <w:rFonts w:cs="Miriam" w:hint="cs"/>
          <w:rtl/>
        </w:rPr>
        <w:t>"לא היתה הגדרה לזה או משהו אבל דיברנו הרבה על סקס, היא דיברה הרבה על כסף וסמים [...] אם אני מרוויח הרבה, אם יש לי ככה וככה, היא שאלה אותי גם באותו ערב אם אני רוצה להתארגן בקריסטל ואני אמרתי לה שאני לא בקטע כזה."</w:t>
      </w:r>
      <w:r>
        <w:rPr>
          <w:rFonts w:hint="cs"/>
          <w:rtl/>
        </w:rPr>
        <w:t xml:space="preserve"> (ת/29, עמ' 3, שור' 64-68).</w:t>
      </w:r>
    </w:p>
    <w:p w14:paraId="5759C120" w14:textId="77777777" w:rsidR="004F7559" w:rsidRDefault="004F7559" w:rsidP="004F7559">
      <w:pPr>
        <w:spacing w:line="360" w:lineRule="auto"/>
        <w:ind w:left="748" w:right="902"/>
        <w:jc w:val="both"/>
        <w:rPr>
          <w:rFonts w:hint="cs"/>
          <w:rtl/>
        </w:rPr>
      </w:pPr>
    </w:p>
    <w:p w14:paraId="2952D01A" w14:textId="77777777" w:rsidR="004F7559" w:rsidRDefault="004F7559" w:rsidP="004F7559">
      <w:pPr>
        <w:spacing w:line="360" w:lineRule="auto"/>
        <w:jc w:val="both"/>
        <w:rPr>
          <w:rFonts w:hint="cs"/>
          <w:rtl/>
        </w:rPr>
      </w:pPr>
      <w:r>
        <w:rPr>
          <w:rFonts w:hint="cs"/>
          <w:rtl/>
        </w:rPr>
        <w:t xml:space="preserve">הנאשם המשיך ותיאר, כי לאחר היכרות טלפונית קצרה קבעו להיפגש, לפגישה זו הגיע עם חבר, והיא הסתיימה כעבור זמן קצר. לטענתו, המתלוננת דרשה כי בעתיד יבוא לפגוש אותה לבדו. ואכן קבעו להיפגש כעבור מספר ימים בשנית, ב- 04/07/10, לפגישה זו הגיע לבדו באוטובוס. בנוסף ציין, כי כשהגיע לקניון בכרמיאל התקשר למתלוננת וזו ביקשה כי יקנה אלכוהול (וודקה). </w:t>
      </w:r>
    </w:p>
    <w:p w14:paraId="6906495D" w14:textId="77777777" w:rsidR="004F7559" w:rsidRDefault="004F7559" w:rsidP="004F7559">
      <w:pPr>
        <w:spacing w:line="360" w:lineRule="auto"/>
        <w:jc w:val="both"/>
        <w:rPr>
          <w:rFonts w:hint="cs"/>
          <w:rtl/>
        </w:rPr>
      </w:pPr>
    </w:p>
    <w:p w14:paraId="31395F69" w14:textId="77777777" w:rsidR="004F7559" w:rsidRDefault="004F7559" w:rsidP="004F7559">
      <w:pPr>
        <w:spacing w:line="360" w:lineRule="auto"/>
        <w:jc w:val="both"/>
        <w:rPr>
          <w:rFonts w:hint="cs"/>
          <w:rtl/>
        </w:rPr>
      </w:pPr>
      <w:r>
        <w:rPr>
          <w:rFonts w:hint="cs"/>
          <w:rtl/>
        </w:rPr>
        <w:t>מהקניון המשיך לדבריו ברגל לעבר ביתה של המתלוננת, כשהוא מצויד בוודקה ובמשקה "</w:t>
      </w:r>
      <w:r>
        <w:t>XL</w:t>
      </w:r>
      <w:r>
        <w:rPr>
          <w:rFonts w:hint="cs"/>
          <w:rtl/>
        </w:rPr>
        <w:t>" בהגיעו מתחת לבניין מגוריה, בשעה 19:45 לערך, התקשר אליה וזו ירדה מביתה, אז, הזמין מונית לחורשה. בתוך כך ציין, כי המתלוננת היא שהציעה שילכו למקום שקט ולקחה אותו לפיכך ל"חורשת סמדר". עוד הוסיף, כי בדרכם לחורשה, לבקשתה עצרו בדרך בתחנת דלק לרכוש כוסות לשתייה.</w:t>
      </w:r>
    </w:p>
    <w:p w14:paraId="010E04D5" w14:textId="77777777" w:rsidR="004F7559" w:rsidRDefault="004F7559" w:rsidP="004F7559">
      <w:pPr>
        <w:jc w:val="both"/>
        <w:rPr>
          <w:rFonts w:hint="cs"/>
          <w:rtl/>
        </w:rPr>
      </w:pPr>
    </w:p>
    <w:p w14:paraId="11DC1003" w14:textId="77777777" w:rsidR="004F7559" w:rsidRDefault="004F7559" w:rsidP="004F7559">
      <w:pPr>
        <w:jc w:val="both"/>
        <w:rPr>
          <w:rFonts w:hint="cs"/>
          <w:rtl/>
        </w:rPr>
      </w:pPr>
      <w:r>
        <w:rPr>
          <w:rFonts w:hint="cs"/>
          <w:rtl/>
        </w:rPr>
        <w:t xml:space="preserve">לדבריו, מטרת הערב הייתה: </w:t>
      </w:r>
    </w:p>
    <w:p w14:paraId="425EF225" w14:textId="77777777" w:rsidR="004F7559" w:rsidRDefault="004F7559" w:rsidP="004F7559">
      <w:pPr>
        <w:spacing w:line="360" w:lineRule="auto"/>
        <w:jc w:val="both"/>
        <w:rPr>
          <w:rFonts w:hint="cs"/>
          <w:rtl/>
        </w:rPr>
      </w:pPr>
    </w:p>
    <w:p w14:paraId="4F7C5D7B" w14:textId="77777777" w:rsidR="004F7559" w:rsidRDefault="004F7559" w:rsidP="004F7559">
      <w:pPr>
        <w:ind w:left="748" w:right="902"/>
        <w:jc w:val="both"/>
        <w:rPr>
          <w:rFonts w:hint="cs"/>
          <w:rtl/>
        </w:rPr>
      </w:pPr>
      <w:r>
        <w:rPr>
          <w:rFonts w:cs="Miriam" w:hint="cs"/>
          <w:rtl/>
        </w:rPr>
        <w:t>"לשבת, לשתות ולהגיע לקיום יחסי מין, שיהיה מקום בלי אנשים, שיהיה שקט"</w:t>
      </w:r>
      <w:r>
        <w:rPr>
          <w:rFonts w:hint="cs"/>
          <w:rtl/>
        </w:rPr>
        <w:t xml:space="preserve"> (ת/29, עמ' 8).</w:t>
      </w:r>
    </w:p>
    <w:p w14:paraId="711B065B" w14:textId="77777777" w:rsidR="004F7559" w:rsidRDefault="004F7559" w:rsidP="004F7559">
      <w:pPr>
        <w:spacing w:line="360" w:lineRule="auto"/>
        <w:jc w:val="both"/>
        <w:rPr>
          <w:rFonts w:hint="cs"/>
          <w:rtl/>
        </w:rPr>
      </w:pPr>
    </w:p>
    <w:p w14:paraId="34CFC69F" w14:textId="77777777" w:rsidR="004F7559" w:rsidRDefault="004F7559" w:rsidP="004F7559">
      <w:pPr>
        <w:spacing w:line="360" w:lineRule="auto"/>
        <w:jc w:val="both"/>
        <w:rPr>
          <w:rFonts w:hint="cs"/>
          <w:rtl/>
        </w:rPr>
      </w:pPr>
      <w:r>
        <w:rPr>
          <w:rFonts w:hint="cs"/>
          <w:rtl/>
        </w:rPr>
        <w:t xml:space="preserve">עם זאת יצוין, כי בהמשך חקירתו משנשאל הנאשם האם הצטייד בקונדום השיב בשלילה, ולשאלה כיצד אם כך תכנן לקיים יחסי מין עם המתלוננת, השיב: </w:t>
      </w:r>
      <w:r>
        <w:rPr>
          <w:rFonts w:cs="Miriam" w:hint="cs"/>
          <w:rtl/>
        </w:rPr>
        <w:t xml:space="preserve">"לא תכננתי לשכב איתה, בכוונה, כאילו לא ... אני לא בקטע של לעשות סקס עם קונדום וזהו, לא הבאתי קונדום" </w:t>
      </w:r>
      <w:r>
        <w:rPr>
          <w:rFonts w:hint="cs"/>
          <w:rtl/>
        </w:rPr>
        <w:t xml:space="preserve">(שם, עמ' 9). </w:t>
      </w:r>
    </w:p>
    <w:p w14:paraId="22039B74" w14:textId="77777777" w:rsidR="004F7559" w:rsidRDefault="004F7559" w:rsidP="004F7559">
      <w:pPr>
        <w:spacing w:line="360" w:lineRule="auto"/>
        <w:jc w:val="both"/>
        <w:rPr>
          <w:rFonts w:hint="cs"/>
          <w:rtl/>
        </w:rPr>
      </w:pPr>
    </w:p>
    <w:p w14:paraId="7F6F74DF" w14:textId="77777777" w:rsidR="004F7559" w:rsidRDefault="004F7559" w:rsidP="004F7559">
      <w:pPr>
        <w:spacing w:line="360" w:lineRule="auto"/>
        <w:jc w:val="both"/>
        <w:rPr>
          <w:rFonts w:hint="cs"/>
          <w:rtl/>
        </w:rPr>
      </w:pPr>
      <w:r>
        <w:rPr>
          <w:rFonts w:hint="cs"/>
          <w:rtl/>
        </w:rPr>
        <w:t xml:space="preserve">לדבריו, בהגיעם לחורשה, ישבו תחילה ליד אחד העצים והחלו לשתות את האלכוהול, ובהמשך עברו לשבת בסמוך לשולחן הפיקניק עשוי הבטון. בעודם יושבים על הספסל, שתו ודיברו, ואף החלו </w:t>
      </w:r>
      <w:r>
        <w:rPr>
          <w:rFonts w:cs="Miriam" w:hint="cs"/>
          <w:rtl/>
        </w:rPr>
        <w:t>"להתנשק ולנגוע"</w:t>
      </w:r>
      <w:r>
        <w:rPr>
          <w:rFonts w:hint="cs"/>
          <w:rtl/>
        </w:rPr>
        <w:t xml:space="preserve"> (שם, עמ' 3).</w:t>
      </w:r>
    </w:p>
    <w:p w14:paraId="71E39701" w14:textId="77777777" w:rsidR="004F7559" w:rsidRDefault="004F7559" w:rsidP="004F7559">
      <w:pPr>
        <w:jc w:val="both"/>
        <w:rPr>
          <w:rFonts w:hint="cs"/>
          <w:rtl/>
        </w:rPr>
      </w:pPr>
    </w:p>
    <w:p w14:paraId="4324F547" w14:textId="77777777" w:rsidR="004F7559" w:rsidRDefault="004F7559" w:rsidP="004F7559">
      <w:pPr>
        <w:spacing w:line="360" w:lineRule="auto"/>
        <w:jc w:val="both"/>
        <w:rPr>
          <w:rFonts w:hint="cs"/>
          <w:rtl/>
        </w:rPr>
      </w:pPr>
      <w:r>
        <w:rPr>
          <w:rFonts w:hint="cs"/>
          <w:rtl/>
        </w:rPr>
        <w:t xml:space="preserve">בשלב זה, תיאר הנאשם כיצד החל המגע המיני בינו לבין המתלוננת, כשלדבריו היא זו שהורידה את בגדיה והוא את חזייתה, בהמשך, כאשר היא נשכבה על השולחן, הוא  הוריד את בגדיו, מכאן ואילך לדבריו: </w:t>
      </w:r>
    </w:p>
    <w:p w14:paraId="7BE27EA1" w14:textId="77777777" w:rsidR="004F7559" w:rsidRDefault="004F7559" w:rsidP="004F7559">
      <w:pPr>
        <w:jc w:val="both"/>
        <w:rPr>
          <w:rFonts w:cs="Miriam" w:hint="cs"/>
          <w:rtl/>
        </w:rPr>
      </w:pPr>
    </w:p>
    <w:p w14:paraId="3B20DE86" w14:textId="77777777" w:rsidR="004F7559" w:rsidRDefault="004F7559" w:rsidP="004F7559">
      <w:pPr>
        <w:ind w:left="746" w:right="902"/>
        <w:jc w:val="both"/>
        <w:rPr>
          <w:rFonts w:hint="cs"/>
          <w:rtl/>
        </w:rPr>
      </w:pPr>
      <w:r>
        <w:rPr>
          <w:rFonts w:cs="Miriam" w:hint="cs"/>
          <w:rtl/>
        </w:rPr>
        <w:t>"היה הרבה ידיים, נגיעות ליטופים, זהו, היא הורידה את הטייץ, אני הורדתי לה והיא עזרה, היא משכה אותו. אני התפשטתי, נגעתי בה, היינו ביער לבד אף אחד לא ציפה שלא יקרה איזה משהו ביער היא הרי הביאה אותי ליער, לא באתי לשם לבד, את יודעת העניינים הכל זרם"</w:t>
      </w:r>
      <w:r>
        <w:rPr>
          <w:rFonts w:hint="cs"/>
          <w:rtl/>
        </w:rPr>
        <w:t xml:space="preserve"> (ת/29, שור' 75-78).</w:t>
      </w:r>
    </w:p>
    <w:p w14:paraId="77059437" w14:textId="77777777" w:rsidR="004F7559" w:rsidRDefault="004F7559" w:rsidP="004F7559">
      <w:pPr>
        <w:spacing w:line="360" w:lineRule="auto"/>
        <w:jc w:val="both"/>
        <w:rPr>
          <w:rFonts w:hint="cs"/>
          <w:rtl/>
        </w:rPr>
      </w:pPr>
    </w:p>
    <w:p w14:paraId="2C140482" w14:textId="77777777" w:rsidR="004F7559" w:rsidRDefault="004F7559" w:rsidP="004F7559">
      <w:pPr>
        <w:spacing w:line="360" w:lineRule="auto"/>
        <w:jc w:val="both"/>
        <w:rPr>
          <w:rFonts w:hint="cs"/>
          <w:rtl/>
        </w:rPr>
      </w:pPr>
      <w:r>
        <w:rPr>
          <w:rFonts w:hint="cs"/>
          <w:rtl/>
        </w:rPr>
        <w:t>משנשאל בחקירתו על היקף המגע המיני, והאם חדר עם איבר מינו לאיבר מינה של המתלוננת, השיב כדלקמן:</w:t>
      </w:r>
    </w:p>
    <w:p w14:paraId="16FDB2E4" w14:textId="77777777" w:rsidR="004F7559" w:rsidRDefault="004F7559" w:rsidP="004F7559">
      <w:pPr>
        <w:jc w:val="both"/>
        <w:rPr>
          <w:rFonts w:hint="cs"/>
          <w:rtl/>
        </w:rPr>
      </w:pPr>
    </w:p>
    <w:p w14:paraId="1DC48921" w14:textId="77777777" w:rsidR="004F7559" w:rsidRDefault="004F7559" w:rsidP="004F7559">
      <w:pPr>
        <w:ind w:left="746"/>
        <w:jc w:val="both"/>
        <w:rPr>
          <w:rFonts w:cs="Miriam" w:hint="cs"/>
          <w:b/>
          <w:bCs/>
          <w:rtl/>
        </w:rPr>
      </w:pPr>
      <w:r>
        <w:rPr>
          <w:rFonts w:cs="Miriam" w:hint="cs"/>
          <w:b/>
          <w:bCs/>
          <w:rtl/>
        </w:rPr>
        <w:t>"...</w:t>
      </w:r>
    </w:p>
    <w:p w14:paraId="17CD8897" w14:textId="77777777" w:rsidR="004F7559" w:rsidRDefault="004F7559" w:rsidP="004F7559">
      <w:pPr>
        <w:ind w:left="746"/>
        <w:jc w:val="both"/>
        <w:rPr>
          <w:rFonts w:cs="Miriam" w:hint="cs"/>
          <w:b/>
          <w:bCs/>
          <w:rtl/>
        </w:rPr>
      </w:pPr>
      <w:r>
        <w:rPr>
          <w:rFonts w:cs="Miriam" w:hint="cs"/>
          <w:b/>
          <w:bCs/>
          <w:rtl/>
        </w:rPr>
        <w:t>ש. אתה לא חדרת לתוכה?</w:t>
      </w:r>
    </w:p>
    <w:p w14:paraId="42FDB4EA" w14:textId="77777777" w:rsidR="004F7559" w:rsidRDefault="004F7559" w:rsidP="004F7559">
      <w:pPr>
        <w:ind w:left="746"/>
        <w:jc w:val="both"/>
        <w:rPr>
          <w:rFonts w:cs="Miriam" w:hint="cs"/>
          <w:rtl/>
        </w:rPr>
      </w:pPr>
      <w:r>
        <w:rPr>
          <w:rFonts w:cs="Miriam" w:hint="cs"/>
          <w:rtl/>
        </w:rPr>
        <w:t>ת. לא רק נגיעות.</w:t>
      </w:r>
    </w:p>
    <w:p w14:paraId="1A12475B" w14:textId="77777777" w:rsidR="004F7559" w:rsidRDefault="004F7559" w:rsidP="004F7559">
      <w:pPr>
        <w:ind w:left="746"/>
        <w:jc w:val="both"/>
        <w:rPr>
          <w:rFonts w:cs="Miriam" w:hint="cs"/>
          <w:b/>
          <w:bCs/>
          <w:rtl/>
        </w:rPr>
      </w:pPr>
      <w:r>
        <w:rPr>
          <w:rFonts w:cs="Miriam" w:hint="cs"/>
          <w:b/>
          <w:bCs/>
          <w:rtl/>
        </w:rPr>
        <w:t>ש. איך נגעת בה?</w:t>
      </w:r>
    </w:p>
    <w:p w14:paraId="4A483970" w14:textId="77777777" w:rsidR="004F7559" w:rsidRDefault="004F7559" w:rsidP="004F7559">
      <w:pPr>
        <w:ind w:left="746"/>
        <w:jc w:val="both"/>
        <w:rPr>
          <w:rFonts w:cs="Miriam" w:hint="cs"/>
          <w:rtl/>
        </w:rPr>
      </w:pPr>
      <w:r>
        <w:rPr>
          <w:rFonts w:cs="Miriam" w:hint="cs"/>
          <w:rtl/>
        </w:rPr>
        <w:t>ת. נגעתי לה בחזה, דחפתי לה אצבעות.</w:t>
      </w:r>
    </w:p>
    <w:p w14:paraId="4FD04D30" w14:textId="77777777" w:rsidR="004F7559" w:rsidRDefault="004F7559" w:rsidP="004F7559">
      <w:pPr>
        <w:ind w:left="746"/>
        <w:jc w:val="both"/>
        <w:rPr>
          <w:rFonts w:cs="Miriam" w:hint="cs"/>
          <w:b/>
          <w:bCs/>
          <w:rtl/>
        </w:rPr>
      </w:pPr>
      <w:r>
        <w:rPr>
          <w:rFonts w:cs="Miriam" w:hint="cs"/>
          <w:b/>
          <w:bCs/>
          <w:rtl/>
        </w:rPr>
        <w:t xml:space="preserve">ש. איפה חדפת </w:t>
      </w:r>
      <w:r>
        <w:rPr>
          <w:rFonts w:hint="cs"/>
          <w:rtl/>
        </w:rPr>
        <w:t>(צ"ל: "דחפת"-י' א')</w:t>
      </w:r>
      <w:r>
        <w:rPr>
          <w:rFonts w:cs="Miriam" w:hint="cs"/>
          <w:b/>
          <w:bCs/>
          <w:rtl/>
        </w:rPr>
        <w:t xml:space="preserve"> לה אצבעות.</w:t>
      </w:r>
    </w:p>
    <w:p w14:paraId="052DF991" w14:textId="77777777" w:rsidR="004F7559" w:rsidRDefault="004F7559" w:rsidP="004F7559">
      <w:pPr>
        <w:ind w:left="746"/>
        <w:jc w:val="both"/>
        <w:rPr>
          <w:rFonts w:hint="cs"/>
          <w:rtl/>
        </w:rPr>
      </w:pPr>
      <w:r>
        <w:rPr>
          <w:rFonts w:cs="Miriam" w:hint="cs"/>
          <w:rtl/>
        </w:rPr>
        <w:t xml:space="preserve">ת. לכוס" </w:t>
      </w:r>
      <w:r>
        <w:rPr>
          <w:rFonts w:hint="cs"/>
          <w:rtl/>
        </w:rPr>
        <w:t>(ת/29, עמ' 3-4).</w:t>
      </w:r>
    </w:p>
    <w:p w14:paraId="4FCBDBF5" w14:textId="77777777" w:rsidR="004F7559" w:rsidRDefault="004F7559" w:rsidP="004F7559">
      <w:pPr>
        <w:spacing w:line="360" w:lineRule="auto"/>
        <w:jc w:val="both"/>
        <w:rPr>
          <w:rFonts w:hint="cs"/>
          <w:rtl/>
        </w:rPr>
      </w:pPr>
    </w:p>
    <w:p w14:paraId="5AC22D41" w14:textId="77777777" w:rsidR="004F7559" w:rsidRDefault="004F7559" w:rsidP="004F7559">
      <w:pPr>
        <w:spacing w:line="360" w:lineRule="auto"/>
        <w:jc w:val="both"/>
        <w:rPr>
          <w:rFonts w:hint="cs"/>
          <w:rtl/>
        </w:rPr>
      </w:pPr>
      <w:r>
        <w:rPr>
          <w:rFonts w:hint="cs"/>
          <w:rtl/>
        </w:rPr>
        <w:t xml:space="preserve">בתשובה לשאלה מדוע לא הייתה "חדירה" של איבר מינו, כגרסתו, השיב </w:t>
      </w:r>
      <w:r>
        <w:rPr>
          <w:rFonts w:cs="Miriam" w:hint="cs"/>
          <w:rtl/>
        </w:rPr>
        <w:t xml:space="preserve">"לא יודע היינו עוד בקטע של מזמוזים, נגיעות" </w:t>
      </w:r>
      <w:r>
        <w:rPr>
          <w:rFonts w:hint="cs"/>
          <w:rtl/>
        </w:rPr>
        <w:t xml:space="preserve">ובהמשך הרחיב, כי החדיר את אצבעותיו לפי הטבעת של המתלוננת, ומשזו  טענה כי הדבר מכאיב לה והיא מעדיפה שיחדל מכך, נענה לבקשתה (ת/29, עמ' 4). </w:t>
      </w:r>
    </w:p>
    <w:p w14:paraId="664EFBFD" w14:textId="77777777" w:rsidR="004F7559" w:rsidRDefault="004F7559" w:rsidP="004F7559">
      <w:pPr>
        <w:spacing w:line="360" w:lineRule="auto"/>
        <w:jc w:val="both"/>
        <w:rPr>
          <w:rFonts w:hint="cs"/>
          <w:rtl/>
        </w:rPr>
      </w:pPr>
    </w:p>
    <w:p w14:paraId="7F260FE5" w14:textId="77777777" w:rsidR="004F7559" w:rsidRDefault="004F7559" w:rsidP="004F7559">
      <w:pPr>
        <w:spacing w:line="360" w:lineRule="auto"/>
        <w:jc w:val="both"/>
        <w:rPr>
          <w:rFonts w:hint="cs"/>
          <w:rtl/>
        </w:rPr>
      </w:pPr>
      <w:r>
        <w:rPr>
          <w:rFonts w:hint="cs"/>
          <w:rtl/>
        </w:rPr>
        <w:t xml:space="preserve">לדבריו, בשלב זה, לאחר מספר שעות של מגע מיני בינו לבין המתלוננת, עם הגעת השוטרים לחורשה, עברו להסתתר מאחורי העצים הסמוכים לשולחן הבטון. </w:t>
      </w:r>
    </w:p>
    <w:p w14:paraId="723CAF1D" w14:textId="77777777" w:rsidR="004F7559" w:rsidRDefault="004F7559" w:rsidP="004F7559">
      <w:pPr>
        <w:spacing w:line="360" w:lineRule="auto"/>
        <w:jc w:val="both"/>
        <w:rPr>
          <w:rFonts w:hint="cs"/>
          <w:highlight w:val="cyan"/>
          <w:rtl/>
        </w:rPr>
      </w:pPr>
    </w:p>
    <w:p w14:paraId="1D16CD2B" w14:textId="77777777" w:rsidR="004F7559" w:rsidRDefault="004F7559" w:rsidP="004F7559">
      <w:pPr>
        <w:spacing w:line="360" w:lineRule="auto"/>
        <w:jc w:val="both"/>
        <w:rPr>
          <w:rFonts w:hint="cs"/>
          <w:rtl/>
        </w:rPr>
      </w:pPr>
      <w:r>
        <w:rPr>
          <w:rFonts w:hint="cs"/>
          <w:rtl/>
        </w:rPr>
        <w:t xml:space="preserve">עוד טען הנאשם כי בעת הגעת הניידת, המתלוננת "נלחצה" מהיותם ערומים, ומשכך, מיהרו להסתתר מאחורי העצים הסמוכים. משעומת עם טענת מתנדבי הניידת הראשונה כי כאשר הבחינו בהם לראשונה, הוא נצפה סותם את פיה, השיב בשלילה ולדבריו, עמדו </w:t>
      </w:r>
      <w:r>
        <w:rPr>
          <w:rFonts w:hint="cs"/>
          <w:b/>
          <w:bCs/>
          <w:rtl/>
        </w:rPr>
        <w:t>רחוקים</w:t>
      </w:r>
      <w:r>
        <w:rPr>
          <w:rFonts w:hint="cs"/>
          <w:rtl/>
        </w:rPr>
        <w:t xml:space="preserve"> זה מזו. בהמשך, שינה את גרסתו וציין כי עמדו</w:t>
      </w:r>
      <w:r>
        <w:rPr>
          <w:rFonts w:hint="cs"/>
          <w:b/>
          <w:bCs/>
          <w:rtl/>
        </w:rPr>
        <w:t xml:space="preserve"> האחד ליד השני</w:t>
      </w:r>
      <w:r>
        <w:rPr>
          <w:rFonts w:hint="cs"/>
          <w:rtl/>
        </w:rPr>
        <w:t xml:space="preserve">, ללא כל מגע ביניהם בשלב זה.  (ת/29, עמ' 7). </w:t>
      </w:r>
    </w:p>
    <w:p w14:paraId="0EC9B82D" w14:textId="77777777" w:rsidR="004F7559" w:rsidRDefault="004F7559" w:rsidP="004F7559">
      <w:pPr>
        <w:spacing w:line="360" w:lineRule="auto"/>
        <w:jc w:val="both"/>
        <w:rPr>
          <w:rFonts w:hint="cs"/>
          <w:rtl/>
        </w:rPr>
      </w:pPr>
    </w:p>
    <w:p w14:paraId="6BAB49BF" w14:textId="77777777" w:rsidR="004F7559" w:rsidRDefault="004F7559" w:rsidP="004F7559">
      <w:pPr>
        <w:spacing w:line="360" w:lineRule="auto"/>
        <w:jc w:val="both"/>
        <w:rPr>
          <w:rFonts w:hint="cs"/>
          <w:rtl/>
        </w:rPr>
      </w:pPr>
      <w:r>
        <w:rPr>
          <w:rFonts w:hint="cs"/>
          <w:rtl/>
        </w:rPr>
        <w:t xml:space="preserve">משנשאל, באשר לחבלות על גוף המתלוננת השיב </w:t>
      </w:r>
      <w:r>
        <w:rPr>
          <w:rFonts w:cs="Miriam" w:hint="cs"/>
          <w:rtl/>
        </w:rPr>
        <w:t>"לא יודע לא ממני"</w:t>
      </w:r>
      <w:r>
        <w:rPr>
          <w:rFonts w:hint="cs"/>
          <w:rtl/>
        </w:rPr>
        <w:t xml:space="preserve"> (שם, עמ' 7) והוסיף כי לא הפעיל כל אלימות כלפיה. </w:t>
      </w:r>
    </w:p>
    <w:p w14:paraId="25391575" w14:textId="77777777" w:rsidR="004F7559" w:rsidRDefault="004F7559" w:rsidP="004F7559">
      <w:pPr>
        <w:spacing w:line="360" w:lineRule="auto"/>
        <w:jc w:val="both"/>
        <w:rPr>
          <w:rFonts w:hint="cs"/>
          <w:rtl/>
        </w:rPr>
      </w:pPr>
    </w:p>
    <w:p w14:paraId="19F8E0BB" w14:textId="77777777" w:rsidR="004F7559" w:rsidRDefault="004F7559" w:rsidP="004F7559">
      <w:pPr>
        <w:spacing w:line="360" w:lineRule="auto"/>
        <w:jc w:val="both"/>
        <w:rPr>
          <w:rFonts w:hint="cs"/>
          <w:u w:val="single"/>
          <w:rtl/>
        </w:rPr>
      </w:pPr>
      <w:r>
        <w:rPr>
          <w:rFonts w:hint="cs"/>
          <w:u w:val="single"/>
          <w:rtl/>
        </w:rPr>
        <w:t>עדות הנאשם</w:t>
      </w:r>
    </w:p>
    <w:p w14:paraId="7BD21463" w14:textId="77777777" w:rsidR="004F7559" w:rsidRDefault="004F7559" w:rsidP="004F7559">
      <w:pPr>
        <w:spacing w:line="360" w:lineRule="auto"/>
        <w:jc w:val="both"/>
        <w:rPr>
          <w:rFonts w:hint="cs"/>
          <w:u w:val="single"/>
          <w:rtl/>
        </w:rPr>
      </w:pPr>
    </w:p>
    <w:p w14:paraId="45650B7B" w14:textId="77777777" w:rsidR="004F7559" w:rsidRDefault="004F7559" w:rsidP="004F7559">
      <w:pPr>
        <w:spacing w:line="360" w:lineRule="auto"/>
        <w:jc w:val="both"/>
        <w:rPr>
          <w:rFonts w:hint="cs"/>
          <w:rtl/>
        </w:rPr>
      </w:pPr>
      <w:r>
        <w:rPr>
          <w:rFonts w:hint="cs"/>
          <w:rtl/>
        </w:rPr>
        <w:t>כרקע לעדותו בפנינו, סיפר כי המתלוננת היא זו שפנתה אליו בהודעה בדבר היותה מעוניינת להכירו, והלה אישר אותה "כחברה" שלו באתר ומאז החלו להתכתב.</w:t>
      </w:r>
    </w:p>
    <w:p w14:paraId="50764EB7" w14:textId="77777777" w:rsidR="004F7559" w:rsidRDefault="004F7559" w:rsidP="004F7559">
      <w:pPr>
        <w:spacing w:line="360" w:lineRule="auto"/>
        <w:jc w:val="both"/>
        <w:rPr>
          <w:rFonts w:hint="cs"/>
          <w:rtl/>
        </w:rPr>
      </w:pPr>
    </w:p>
    <w:p w14:paraId="65B6A4EF" w14:textId="77777777" w:rsidR="004F7559" w:rsidRDefault="004F7559" w:rsidP="004F7559">
      <w:pPr>
        <w:spacing w:line="360" w:lineRule="auto"/>
        <w:jc w:val="both"/>
        <w:rPr>
          <w:rFonts w:hint="cs"/>
          <w:rtl/>
        </w:rPr>
      </w:pPr>
      <w:r>
        <w:rPr>
          <w:rFonts w:hint="cs"/>
          <w:rtl/>
        </w:rPr>
        <w:t xml:space="preserve">בחקירתו הנגדית, הוסיף וטען בהקשר זה, כי המתלוננת </w:t>
      </w:r>
      <w:r>
        <w:rPr>
          <w:rFonts w:cs="Miriam" w:hint="cs"/>
          <w:rtl/>
        </w:rPr>
        <w:t>"יזמה הכל מההתחלה, היא נכנסה לי למחשב. גם בפרטים שלה היה רשום הפרופיל שלי, התיאור שלי, שאני עונה על הרצונות שלה"</w:t>
      </w:r>
      <w:r>
        <w:rPr>
          <w:rFonts w:hint="cs"/>
          <w:rtl/>
        </w:rPr>
        <w:t xml:space="preserve"> (עמ' 83 לפרו'). </w:t>
      </w:r>
    </w:p>
    <w:p w14:paraId="2AE25897" w14:textId="77777777" w:rsidR="004F7559" w:rsidRDefault="004F7559" w:rsidP="004F7559">
      <w:pPr>
        <w:spacing w:line="360" w:lineRule="auto"/>
        <w:jc w:val="both"/>
        <w:rPr>
          <w:rFonts w:hint="cs"/>
          <w:rtl/>
        </w:rPr>
      </w:pPr>
    </w:p>
    <w:p w14:paraId="486D64AF" w14:textId="77777777" w:rsidR="004F7559" w:rsidRDefault="004F7559" w:rsidP="004F7559">
      <w:pPr>
        <w:spacing w:line="360" w:lineRule="auto"/>
        <w:jc w:val="both"/>
        <w:rPr>
          <w:rFonts w:hint="cs"/>
          <w:rtl/>
        </w:rPr>
      </w:pPr>
      <w:r>
        <w:rPr>
          <w:rFonts w:hint="cs"/>
          <w:rtl/>
        </w:rPr>
        <w:t xml:space="preserve">כאשר עומת עם דבריו הסותרים בהקשר זה בחקירתו, השיב כי אמנם הוא ששלח את בקשת ה"חברות" למתלוננת, אך עשה כן לאחר שהיא פנתה אליו ראשונה, באמצעות שליחת הודעה. </w:t>
      </w:r>
    </w:p>
    <w:p w14:paraId="27BC6086" w14:textId="77777777" w:rsidR="004F7559" w:rsidRDefault="004F7559" w:rsidP="004F7559">
      <w:pPr>
        <w:jc w:val="both"/>
        <w:rPr>
          <w:rFonts w:hint="cs"/>
          <w:rtl/>
        </w:rPr>
      </w:pPr>
    </w:p>
    <w:p w14:paraId="00CFAB15" w14:textId="77777777" w:rsidR="004F7559" w:rsidRDefault="004F7559" w:rsidP="004F7559">
      <w:pPr>
        <w:spacing w:line="360" w:lineRule="auto"/>
        <w:jc w:val="both"/>
        <w:rPr>
          <w:rFonts w:hint="cs"/>
          <w:rtl/>
        </w:rPr>
      </w:pPr>
      <w:r>
        <w:rPr>
          <w:rFonts w:hint="cs"/>
          <w:rtl/>
        </w:rPr>
        <w:t xml:space="preserve">הנאשם הוסיף וסיפר, כי שיחותיו עם המתלוננת באמצעות האתר נסבו בעיקרן על "סקס", ובהמשך מסרה לו את מספר הטלפון שלה והמשיכו לשוחח בטלפון באופן דומה, עד שקבעו לבסוף להיפגש. </w:t>
      </w:r>
    </w:p>
    <w:p w14:paraId="39E2F329" w14:textId="77777777" w:rsidR="004F7559" w:rsidRDefault="004F7559" w:rsidP="004F7559">
      <w:pPr>
        <w:jc w:val="both"/>
        <w:rPr>
          <w:rFonts w:hint="cs"/>
          <w:rtl/>
        </w:rPr>
      </w:pPr>
    </w:p>
    <w:p w14:paraId="52973E04" w14:textId="77777777" w:rsidR="004F7559" w:rsidRDefault="004F7559" w:rsidP="004F7559">
      <w:pPr>
        <w:spacing w:line="360" w:lineRule="auto"/>
        <w:jc w:val="both"/>
        <w:rPr>
          <w:rFonts w:hint="cs"/>
          <w:rtl/>
        </w:rPr>
      </w:pPr>
      <w:r>
        <w:rPr>
          <w:rFonts w:hint="cs"/>
          <w:rtl/>
        </w:rPr>
        <w:t xml:space="preserve">לפגישה (הראשונה), בסמוך לביתה בכרמיאל, הגיע הנאשם עם חברו, ובתוך כ- 20 דקות אמרה לו המתלוננת כי היא ממהרת והם נפרדו לדרכם. </w:t>
      </w:r>
    </w:p>
    <w:p w14:paraId="0F3307C2" w14:textId="77777777" w:rsidR="004F7559" w:rsidRDefault="004F7559" w:rsidP="004F7559">
      <w:pPr>
        <w:spacing w:line="360" w:lineRule="auto"/>
        <w:jc w:val="both"/>
        <w:rPr>
          <w:rFonts w:hint="cs"/>
          <w:rtl/>
        </w:rPr>
      </w:pPr>
      <w:r>
        <w:rPr>
          <w:rFonts w:hint="cs"/>
          <w:rtl/>
        </w:rPr>
        <w:t xml:space="preserve">לטענתו, בדרכו חזרה לקריית שמונה, התקשרה אליו המתלוננת, ובעודו מעביר את השיחה לרמקול במכשיר הפלאפון, בנוכחות חברו, שאלה אותו: </w:t>
      </w:r>
      <w:r>
        <w:rPr>
          <w:rFonts w:cs="Miriam" w:hint="cs"/>
          <w:rtl/>
        </w:rPr>
        <w:t xml:space="preserve">"מה אתה בא עם אנשים, כאילו חשבתי שאתה מתכוון לבוא לבד" </w:t>
      </w:r>
      <w:r>
        <w:rPr>
          <w:rFonts w:hint="cs"/>
          <w:rtl/>
        </w:rPr>
        <w:t xml:space="preserve">(עמ' 69 לפרו'). </w:t>
      </w:r>
    </w:p>
    <w:p w14:paraId="33BD4AF6" w14:textId="77777777" w:rsidR="004F7559" w:rsidRDefault="004F7559" w:rsidP="004F7559">
      <w:pPr>
        <w:spacing w:line="360" w:lineRule="auto"/>
        <w:jc w:val="both"/>
        <w:rPr>
          <w:rFonts w:hint="cs"/>
          <w:rtl/>
        </w:rPr>
      </w:pPr>
    </w:p>
    <w:p w14:paraId="7FF17CA8" w14:textId="77777777" w:rsidR="004F7559" w:rsidRDefault="004F7559" w:rsidP="004F7559">
      <w:pPr>
        <w:spacing w:line="360" w:lineRule="auto"/>
        <w:jc w:val="both"/>
        <w:rPr>
          <w:rFonts w:hint="cs"/>
          <w:rtl/>
        </w:rPr>
      </w:pPr>
      <w:r>
        <w:rPr>
          <w:rFonts w:hint="cs"/>
          <w:rtl/>
        </w:rPr>
        <w:t>בהמשך, קבעו השניים להיפגש בשנית כעבור כמה ימים, ב- 04/07/10, ולטענתו, המתלוננת היא שהציעה כי יביא אלכוהול  ו</w:t>
      </w:r>
      <w:r>
        <w:rPr>
          <w:rFonts w:cs="Miriam" w:hint="cs"/>
          <w:rtl/>
        </w:rPr>
        <w:t>"ללכת ליער"</w:t>
      </w:r>
      <w:r>
        <w:rPr>
          <w:rFonts w:hint="cs"/>
          <w:rtl/>
        </w:rPr>
        <w:t>.</w:t>
      </w:r>
    </w:p>
    <w:p w14:paraId="6E482932" w14:textId="77777777" w:rsidR="004F7559" w:rsidRDefault="004F7559" w:rsidP="004F7559">
      <w:pPr>
        <w:jc w:val="both"/>
        <w:rPr>
          <w:rFonts w:hint="cs"/>
          <w:rtl/>
        </w:rPr>
      </w:pPr>
    </w:p>
    <w:p w14:paraId="61616038" w14:textId="77777777" w:rsidR="004F7559" w:rsidRDefault="004F7559" w:rsidP="004F7559">
      <w:pPr>
        <w:spacing w:line="360" w:lineRule="auto"/>
        <w:jc w:val="both"/>
        <w:rPr>
          <w:rFonts w:hint="cs"/>
          <w:rtl/>
        </w:rPr>
      </w:pPr>
      <w:r>
        <w:rPr>
          <w:rFonts w:hint="cs"/>
          <w:rtl/>
        </w:rPr>
        <w:t xml:space="preserve">הנאשם המשיך וסיפר כי הגיע לכרמיאל באוטובוס, מאחר וצפה שישתו אלכוהול ולכן לא הגיע עם רכבו. בעודו עושה דרכו לבית המתלוננת, התקשרה אליו וביקשה כי יקנה וודקה ופחיות </w:t>
      </w:r>
      <w:r>
        <w:t>XL</w:t>
      </w:r>
      <w:r>
        <w:rPr>
          <w:rFonts w:hint="cs"/>
          <w:rtl/>
        </w:rPr>
        <w:t xml:space="preserve">, וכך עשה. משנפגשו, הציעה המתלוננת כי ילכו לשבת בחורשה, ובלשונו: </w:t>
      </w:r>
      <w:r>
        <w:rPr>
          <w:rFonts w:cs="Miriam" w:hint="cs"/>
          <w:rtl/>
        </w:rPr>
        <w:t>"הצעתי לה ללכת לצימר, או מקום אחר, מנומס יותר, והיא היתה בשלה, ללכת ליער"</w:t>
      </w:r>
      <w:r>
        <w:rPr>
          <w:rFonts w:hint="cs"/>
          <w:rtl/>
        </w:rPr>
        <w:t xml:space="preserve"> (עמ' 69 לפרו'). </w:t>
      </w:r>
    </w:p>
    <w:p w14:paraId="6FB52453" w14:textId="77777777" w:rsidR="004F7559" w:rsidRDefault="004F7559" w:rsidP="004F7559">
      <w:pPr>
        <w:spacing w:line="360" w:lineRule="auto"/>
        <w:jc w:val="both"/>
        <w:rPr>
          <w:rFonts w:hint="cs"/>
          <w:rtl/>
        </w:rPr>
      </w:pPr>
    </w:p>
    <w:p w14:paraId="133F7825" w14:textId="77777777" w:rsidR="004F7559" w:rsidRDefault="004F7559" w:rsidP="004F7559">
      <w:pPr>
        <w:spacing w:line="360" w:lineRule="auto"/>
        <w:jc w:val="both"/>
        <w:rPr>
          <w:rFonts w:hint="cs"/>
          <w:rtl/>
        </w:rPr>
      </w:pPr>
      <w:r>
        <w:rPr>
          <w:rFonts w:hint="cs"/>
          <w:rtl/>
        </w:rPr>
        <w:t xml:space="preserve">בהגיעם לחורשה, תיאר הנאשם, ישבו </w:t>
      </w:r>
      <w:r>
        <w:rPr>
          <w:rFonts w:cs="Miriam" w:hint="cs"/>
          <w:rtl/>
        </w:rPr>
        <w:t>"ליד העצים"</w:t>
      </w:r>
      <w:r>
        <w:rPr>
          <w:rFonts w:hint="cs"/>
          <w:rtl/>
        </w:rPr>
        <w:t xml:space="preserve">, שם החלו לשתות ולשוחח, וכשהתפנו שולחנות הבטון עברו </w:t>
      </w:r>
      <w:r>
        <w:rPr>
          <w:rFonts w:cs="Miriam" w:hint="cs"/>
          <w:rtl/>
        </w:rPr>
        <w:t>"עם הוודקה והאקסלים"</w:t>
      </w:r>
      <w:r>
        <w:rPr>
          <w:rFonts w:hint="cs"/>
          <w:rtl/>
        </w:rPr>
        <w:t xml:space="preserve"> ליד השולחן. </w:t>
      </w:r>
    </w:p>
    <w:p w14:paraId="04F0DDD1" w14:textId="77777777" w:rsidR="004F7559" w:rsidRDefault="004F7559" w:rsidP="004F7559">
      <w:pPr>
        <w:spacing w:line="360" w:lineRule="auto"/>
        <w:jc w:val="both"/>
        <w:rPr>
          <w:rFonts w:hint="cs"/>
          <w:rtl/>
        </w:rPr>
      </w:pPr>
    </w:p>
    <w:p w14:paraId="277A3B26" w14:textId="77777777" w:rsidR="004F7559" w:rsidRDefault="004F7559" w:rsidP="004F7559">
      <w:pPr>
        <w:spacing w:line="360" w:lineRule="auto"/>
        <w:jc w:val="both"/>
        <w:rPr>
          <w:rFonts w:hint="cs"/>
          <w:rtl/>
        </w:rPr>
      </w:pPr>
      <w:r>
        <w:rPr>
          <w:rFonts w:hint="cs"/>
          <w:rtl/>
        </w:rPr>
        <w:t xml:space="preserve">כשעברו להתיישב בספסל, בהיותם פונים זה אל זו, החלו לשוחח, להתנשק ולגעת האחד בשני. ובהמשך: </w:t>
      </w:r>
    </w:p>
    <w:p w14:paraId="173BD854" w14:textId="77777777" w:rsidR="004F7559" w:rsidRDefault="004F7559" w:rsidP="004F7559">
      <w:pPr>
        <w:jc w:val="both"/>
        <w:rPr>
          <w:rFonts w:hint="cs"/>
          <w:rtl/>
        </w:rPr>
      </w:pPr>
    </w:p>
    <w:p w14:paraId="6DE6D8D8" w14:textId="77777777" w:rsidR="004F7559" w:rsidRDefault="004F7559" w:rsidP="004F7559">
      <w:pPr>
        <w:ind w:left="748" w:right="902"/>
        <w:jc w:val="both"/>
        <w:rPr>
          <w:rFonts w:hint="cs"/>
          <w:rtl/>
        </w:rPr>
      </w:pPr>
      <w:r>
        <w:rPr>
          <w:rFonts w:cs="Miriam" w:hint="cs"/>
          <w:rtl/>
        </w:rPr>
        <w:t>"התחלנו לשבת לשתות, התחלתי לנגוע בה, התנשקנו, עד שנגמר בקבוק הוודקה, אני לא יודע מה אמור היה לקרות?...התחבקנו התנשקנו, היא הורידה את הבגדים לבד...את המכנס , החולצה החזיה, התחתונים- היתה ערומה...זהו התחלנו כאילו אקט מיני"</w:t>
      </w:r>
      <w:r>
        <w:rPr>
          <w:rFonts w:hint="cs"/>
          <w:rtl/>
        </w:rPr>
        <w:t xml:space="preserve"> (עמ' 71 לפרו').</w:t>
      </w:r>
    </w:p>
    <w:p w14:paraId="4C19B780" w14:textId="77777777" w:rsidR="004F7559" w:rsidRDefault="004F7559" w:rsidP="004F7559">
      <w:pPr>
        <w:spacing w:line="360" w:lineRule="auto"/>
        <w:jc w:val="both"/>
        <w:rPr>
          <w:rFonts w:hint="cs"/>
          <w:rtl/>
        </w:rPr>
      </w:pPr>
    </w:p>
    <w:p w14:paraId="11A18C09" w14:textId="77777777" w:rsidR="004F7559" w:rsidRDefault="004F7559" w:rsidP="004F7559">
      <w:pPr>
        <w:spacing w:line="360" w:lineRule="auto"/>
        <w:jc w:val="both"/>
        <w:rPr>
          <w:rFonts w:hint="cs"/>
          <w:rtl/>
        </w:rPr>
      </w:pPr>
      <w:r>
        <w:rPr>
          <w:rFonts w:hint="cs"/>
          <w:rtl/>
        </w:rPr>
        <w:t xml:space="preserve">הנאשם פירט, כי בעקבות המתלוננת, הוריד אף הוא את בגדיו והיה ערום לגמרי, ובעודה "על ארבע", על שולחן הבטון כשברכיה וידיה על השולחן והוא עומד מאחוריה, על הקרקע, החל מחדיר את אצבעותיו לאיבר מינה ולפי הטבעת שלה, כך בלשונו: </w:t>
      </w:r>
      <w:r>
        <w:rPr>
          <w:rFonts w:cs="Miriam" w:hint="cs"/>
          <w:rtl/>
        </w:rPr>
        <w:t>"פי הטבעת, איבר מינה, נגעתי בה, מיששתי בה, הכל היה בסדר"</w:t>
      </w:r>
      <w:r>
        <w:rPr>
          <w:rFonts w:hint="cs"/>
          <w:rtl/>
        </w:rPr>
        <w:t xml:space="preserve"> (עמ' 72 לפרו'). </w:t>
      </w:r>
    </w:p>
    <w:p w14:paraId="7D85E346" w14:textId="77777777" w:rsidR="004F7559" w:rsidRDefault="004F7559" w:rsidP="004F7559">
      <w:pPr>
        <w:spacing w:line="360" w:lineRule="auto"/>
        <w:jc w:val="both"/>
        <w:rPr>
          <w:rFonts w:hint="cs"/>
          <w:rtl/>
        </w:rPr>
      </w:pPr>
    </w:p>
    <w:p w14:paraId="146CE281" w14:textId="77777777" w:rsidR="004F7559" w:rsidRDefault="004F7559" w:rsidP="004F7559">
      <w:pPr>
        <w:spacing w:line="360" w:lineRule="auto"/>
        <w:jc w:val="both"/>
        <w:rPr>
          <w:rFonts w:hint="cs"/>
          <w:rtl/>
        </w:rPr>
      </w:pPr>
      <w:r>
        <w:rPr>
          <w:rFonts w:hint="cs"/>
          <w:rtl/>
        </w:rPr>
        <w:t xml:space="preserve">לגרסתו, הייתה זו המתלוננת שעלתה בכוחות עצמה לשולחן, בשלב בו היו כבר שניהם עירומים, כשגבה מופנה אליו, </w:t>
      </w:r>
      <w:r>
        <w:rPr>
          <w:rFonts w:cs="Miriam" w:hint="cs"/>
          <w:rtl/>
        </w:rPr>
        <w:t xml:space="preserve">"...ופה כבר התחלתי לנגוע, לשלוח ידיים" </w:t>
      </w:r>
      <w:r>
        <w:rPr>
          <w:rFonts w:hint="cs"/>
          <w:rtl/>
        </w:rPr>
        <w:t>(עמ' 76 לפרו').</w:t>
      </w:r>
    </w:p>
    <w:p w14:paraId="303A1BE5" w14:textId="77777777" w:rsidR="004F7559" w:rsidRDefault="004F7559" w:rsidP="004F7559">
      <w:pPr>
        <w:spacing w:line="360" w:lineRule="auto"/>
        <w:jc w:val="both"/>
        <w:rPr>
          <w:rFonts w:hint="cs"/>
          <w:rtl/>
        </w:rPr>
      </w:pPr>
    </w:p>
    <w:p w14:paraId="404D0066" w14:textId="77777777" w:rsidR="004F7559" w:rsidRDefault="004F7559" w:rsidP="004F7559">
      <w:pPr>
        <w:spacing w:line="360" w:lineRule="auto"/>
        <w:jc w:val="both"/>
        <w:rPr>
          <w:rFonts w:hint="cs"/>
          <w:rtl/>
        </w:rPr>
      </w:pPr>
      <w:r>
        <w:rPr>
          <w:rFonts w:hint="cs"/>
          <w:rtl/>
        </w:rPr>
        <w:t>לכל אורך עדותו, טען הנאשם כי המגע המיני היה בהסכמת המתלוננת, לא הייתה כל התנגדות מצידה והיא אף יזמה מגע זה, ובלשונו:</w:t>
      </w:r>
    </w:p>
    <w:p w14:paraId="65152B95" w14:textId="77777777" w:rsidR="004F7559" w:rsidRDefault="004F7559" w:rsidP="004F7559">
      <w:pPr>
        <w:jc w:val="both"/>
        <w:rPr>
          <w:rFonts w:hint="cs"/>
          <w:rtl/>
        </w:rPr>
      </w:pPr>
    </w:p>
    <w:p w14:paraId="7835EDDC" w14:textId="77777777" w:rsidR="004F7559" w:rsidRDefault="004F7559" w:rsidP="004F7559">
      <w:pPr>
        <w:ind w:left="748" w:right="902"/>
        <w:jc w:val="both"/>
        <w:rPr>
          <w:rFonts w:hint="cs"/>
          <w:rtl/>
        </w:rPr>
      </w:pPr>
      <w:r>
        <w:rPr>
          <w:rFonts w:cs="Miriam" w:hint="cs"/>
          <w:rtl/>
        </w:rPr>
        <w:t xml:space="preserve">"לא היתה כל התנגדות מצידה, או שום דבר כזה, הכל היה ביוזמתה היא שיזמה הכל, היא גם היתה שתויה" </w:t>
      </w:r>
      <w:r>
        <w:rPr>
          <w:rFonts w:hint="cs"/>
          <w:rtl/>
        </w:rPr>
        <w:t>(עמ' 71 לפרו').</w:t>
      </w:r>
    </w:p>
    <w:p w14:paraId="47F2FEFE" w14:textId="77777777" w:rsidR="004F7559" w:rsidRDefault="004F7559" w:rsidP="004F7559">
      <w:pPr>
        <w:spacing w:line="360" w:lineRule="auto"/>
        <w:jc w:val="both"/>
        <w:rPr>
          <w:rFonts w:hint="cs"/>
          <w:rtl/>
        </w:rPr>
      </w:pPr>
    </w:p>
    <w:p w14:paraId="502D29AB" w14:textId="77777777" w:rsidR="004F7559" w:rsidRDefault="004F7559" w:rsidP="004F7559">
      <w:pPr>
        <w:spacing w:line="360" w:lineRule="auto"/>
        <w:jc w:val="both"/>
        <w:rPr>
          <w:rFonts w:hint="cs"/>
          <w:rtl/>
        </w:rPr>
      </w:pPr>
      <w:r>
        <w:rPr>
          <w:rFonts w:hint="cs"/>
          <w:rtl/>
        </w:rPr>
        <w:t xml:space="preserve">משנשאל בהמשך, האם היה "חוסר הסכמה" </w:t>
      </w:r>
      <w:r>
        <w:rPr>
          <w:rFonts w:hint="cs"/>
          <w:b/>
          <w:bCs/>
          <w:rtl/>
        </w:rPr>
        <w:t>כלשהו</w:t>
      </w:r>
      <w:r>
        <w:rPr>
          <w:rFonts w:hint="cs"/>
          <w:rtl/>
        </w:rPr>
        <w:t>, מצד המתלוננת לאיזה חלק מהמגע המיני, להבדיל מ"התנגדות", השיב: "</w:t>
      </w:r>
      <w:r>
        <w:rPr>
          <w:rFonts w:cs="Miriam" w:hint="cs"/>
          <w:rtl/>
        </w:rPr>
        <w:t>לא לא, לא שידוע לי"</w:t>
      </w:r>
      <w:r>
        <w:rPr>
          <w:rFonts w:hint="cs"/>
          <w:rtl/>
        </w:rPr>
        <w:t xml:space="preserve"> (עמ' 74 לפרו').</w:t>
      </w:r>
    </w:p>
    <w:p w14:paraId="6FA46554" w14:textId="77777777" w:rsidR="004F7559" w:rsidRDefault="004F7559" w:rsidP="004F7559">
      <w:pPr>
        <w:jc w:val="both"/>
        <w:rPr>
          <w:rFonts w:hint="cs"/>
          <w:rtl/>
        </w:rPr>
      </w:pPr>
    </w:p>
    <w:p w14:paraId="10D02A0D" w14:textId="77777777" w:rsidR="004F7559" w:rsidRDefault="004F7559" w:rsidP="004F7559">
      <w:pPr>
        <w:spacing w:line="360" w:lineRule="auto"/>
        <w:jc w:val="both"/>
        <w:rPr>
          <w:rFonts w:hint="cs"/>
          <w:rtl/>
        </w:rPr>
      </w:pPr>
      <w:r>
        <w:rPr>
          <w:rFonts w:hint="cs"/>
          <w:rtl/>
        </w:rPr>
        <w:t>עם זאת, כשעומת עם אמרותיו הסותרות במשטרה, בהן ציין כי בשלב כלשהו של החדרת אצבעותיו לפי הטבעת של המתלוננת, אמרה שכואב לה, ומשכך הפסיק, השיב:</w:t>
      </w:r>
    </w:p>
    <w:p w14:paraId="1CE9E2CE" w14:textId="77777777" w:rsidR="004F7559" w:rsidRDefault="004F7559" w:rsidP="004F7559">
      <w:pPr>
        <w:jc w:val="both"/>
        <w:rPr>
          <w:rFonts w:cs="Miriam" w:hint="cs"/>
          <w:rtl/>
        </w:rPr>
      </w:pPr>
    </w:p>
    <w:p w14:paraId="53AEC783" w14:textId="77777777" w:rsidR="004F7559" w:rsidRDefault="004F7559" w:rsidP="004F7559">
      <w:pPr>
        <w:ind w:left="748" w:right="902"/>
        <w:jc w:val="both"/>
        <w:rPr>
          <w:rFonts w:hint="cs"/>
          <w:rtl/>
        </w:rPr>
      </w:pPr>
      <w:r>
        <w:rPr>
          <w:rFonts w:cs="Miriam" w:hint="cs"/>
          <w:rtl/>
        </w:rPr>
        <w:t xml:space="preserve">"אני החדרתי את האצבעות לאיבר מינה, פי הטבעת, כאשר אמרה שזה כואב לה הפסקתי, טרם התעסקנו במין, רק נגעתי בה, התנשקנו הכל היה בסדר, הכל היה בהסכמה, לא היה משהו בכוח, וכפי שאתה אומר לא החדרתי לה את איבר המין" </w:t>
      </w:r>
      <w:r>
        <w:rPr>
          <w:rFonts w:hint="cs"/>
          <w:rtl/>
        </w:rPr>
        <w:t>(עמ' 75 לפרו').</w:t>
      </w:r>
    </w:p>
    <w:p w14:paraId="7328BBC9" w14:textId="77777777" w:rsidR="004F7559" w:rsidRDefault="004F7559" w:rsidP="004F7559">
      <w:pPr>
        <w:spacing w:line="360" w:lineRule="auto"/>
        <w:jc w:val="both"/>
        <w:rPr>
          <w:rFonts w:hint="cs"/>
          <w:rtl/>
        </w:rPr>
      </w:pPr>
    </w:p>
    <w:p w14:paraId="7CB90DFE" w14:textId="77777777" w:rsidR="004F7559" w:rsidRDefault="004F7559" w:rsidP="004F7559">
      <w:pPr>
        <w:spacing w:line="360" w:lineRule="auto"/>
        <w:jc w:val="both"/>
        <w:rPr>
          <w:rFonts w:hint="cs"/>
          <w:rtl/>
        </w:rPr>
      </w:pPr>
      <w:r>
        <w:rPr>
          <w:rFonts w:hint="cs"/>
          <w:rtl/>
        </w:rPr>
        <w:t xml:space="preserve">לשאלה, מדוע, במצב דברים כמתואר על ידו, לא קיים יחסי מין מלאים עם המתלוננת, השיב: </w:t>
      </w:r>
    </w:p>
    <w:p w14:paraId="625AD2C4" w14:textId="77777777" w:rsidR="004F7559" w:rsidRDefault="004F7559" w:rsidP="004F7559">
      <w:pPr>
        <w:jc w:val="both"/>
        <w:rPr>
          <w:rFonts w:hint="cs"/>
          <w:rtl/>
        </w:rPr>
      </w:pPr>
    </w:p>
    <w:p w14:paraId="51548F08" w14:textId="77777777" w:rsidR="004F7559" w:rsidRDefault="004F7559" w:rsidP="004F7559">
      <w:pPr>
        <w:ind w:left="765"/>
        <w:jc w:val="both"/>
        <w:rPr>
          <w:rFonts w:hint="cs"/>
          <w:rtl/>
        </w:rPr>
      </w:pPr>
      <w:r>
        <w:rPr>
          <w:rFonts w:cs="Miriam" w:hint="cs"/>
          <w:rtl/>
        </w:rPr>
        <w:t>"היה יותר מדי חושך, וגם הייתי שיכור"</w:t>
      </w:r>
      <w:r>
        <w:rPr>
          <w:rFonts w:hint="cs"/>
          <w:rtl/>
        </w:rPr>
        <w:t xml:space="preserve">. </w:t>
      </w:r>
    </w:p>
    <w:p w14:paraId="33FFF9FA" w14:textId="77777777" w:rsidR="004F7559" w:rsidRDefault="004F7559" w:rsidP="004F7559">
      <w:pPr>
        <w:jc w:val="both"/>
        <w:rPr>
          <w:rFonts w:hint="cs"/>
          <w:rtl/>
        </w:rPr>
      </w:pPr>
    </w:p>
    <w:p w14:paraId="7E25BE03" w14:textId="77777777" w:rsidR="004F7559" w:rsidRDefault="004F7559" w:rsidP="004F7559">
      <w:pPr>
        <w:spacing w:line="360" w:lineRule="auto"/>
        <w:jc w:val="both"/>
        <w:rPr>
          <w:rFonts w:hint="cs"/>
          <w:rtl/>
        </w:rPr>
      </w:pPr>
    </w:p>
    <w:p w14:paraId="08F78343" w14:textId="77777777" w:rsidR="004F7559" w:rsidRDefault="004F7559" w:rsidP="004F7559">
      <w:pPr>
        <w:spacing w:line="360" w:lineRule="auto"/>
        <w:jc w:val="both"/>
        <w:rPr>
          <w:rFonts w:hint="cs"/>
          <w:rtl/>
        </w:rPr>
      </w:pPr>
      <w:r>
        <w:rPr>
          <w:rFonts w:hint="cs"/>
          <w:rtl/>
        </w:rPr>
        <w:t xml:space="preserve">בהמשך: </w:t>
      </w:r>
    </w:p>
    <w:p w14:paraId="1A7352B8" w14:textId="77777777" w:rsidR="004F7559" w:rsidRDefault="004F7559" w:rsidP="004F7559">
      <w:pPr>
        <w:jc w:val="both"/>
        <w:rPr>
          <w:rFonts w:hint="cs"/>
          <w:rtl/>
        </w:rPr>
      </w:pPr>
    </w:p>
    <w:p w14:paraId="55392B38" w14:textId="77777777" w:rsidR="004F7559" w:rsidRDefault="004F7559" w:rsidP="004F7559">
      <w:pPr>
        <w:ind w:left="765" w:right="900"/>
        <w:jc w:val="both"/>
        <w:rPr>
          <w:rFonts w:hint="cs"/>
          <w:rtl/>
        </w:rPr>
      </w:pPr>
      <w:r>
        <w:rPr>
          <w:rFonts w:cs="Miriam" w:hint="cs"/>
          <w:rtl/>
        </w:rPr>
        <w:t xml:space="preserve">"משהו לא הסתדר לי כזה...לא היתה כל התנגדות, המקום היה באי נוחות...היה חשוך כזה, זה לא... משהו לא הסתדר, לא יודע אני אף פעם לא קיימתי יחסי מין בתוך יער" </w:t>
      </w:r>
      <w:r>
        <w:rPr>
          <w:rFonts w:hint="cs"/>
          <w:rtl/>
        </w:rPr>
        <w:t>(עמ' 23 לפרו').</w:t>
      </w:r>
    </w:p>
    <w:p w14:paraId="0D3BDD09" w14:textId="77777777" w:rsidR="004F7559" w:rsidRDefault="004F7559" w:rsidP="004F7559">
      <w:pPr>
        <w:spacing w:line="360" w:lineRule="auto"/>
        <w:jc w:val="both"/>
        <w:rPr>
          <w:rFonts w:cs="Miriam" w:hint="cs"/>
          <w:rtl/>
        </w:rPr>
      </w:pPr>
    </w:p>
    <w:p w14:paraId="4C9B6601" w14:textId="77777777" w:rsidR="004F7559" w:rsidRDefault="004F7559" w:rsidP="004F7559">
      <w:pPr>
        <w:spacing w:line="360" w:lineRule="auto"/>
        <w:jc w:val="both"/>
        <w:rPr>
          <w:rFonts w:hint="cs"/>
          <w:rtl/>
        </w:rPr>
      </w:pPr>
      <w:r>
        <w:rPr>
          <w:rFonts w:hint="cs"/>
          <w:rtl/>
        </w:rPr>
        <w:t xml:space="preserve">לשאלה האם קיים יחסי מין בחושך בעבר, השיב בחיוב, וכשנשאל מה ההבדל בין אותן פעמים לבין ליל האירוע דנן, השיב: </w:t>
      </w:r>
      <w:r>
        <w:rPr>
          <w:rFonts w:cs="Miriam" w:hint="cs"/>
          <w:rtl/>
        </w:rPr>
        <w:t xml:space="preserve">"לא היה לי נוח" </w:t>
      </w:r>
      <w:r>
        <w:rPr>
          <w:rFonts w:hint="cs"/>
          <w:rtl/>
        </w:rPr>
        <w:t>(עמ' 73 לפרו').</w:t>
      </w:r>
    </w:p>
    <w:p w14:paraId="00A51600" w14:textId="77777777" w:rsidR="004F7559" w:rsidRDefault="004F7559" w:rsidP="004F7559">
      <w:pPr>
        <w:spacing w:line="360" w:lineRule="auto"/>
        <w:jc w:val="both"/>
        <w:rPr>
          <w:rFonts w:hint="cs"/>
          <w:rtl/>
        </w:rPr>
      </w:pPr>
    </w:p>
    <w:p w14:paraId="5849A51D" w14:textId="77777777" w:rsidR="004F7559" w:rsidRDefault="004F7559" w:rsidP="004F7559">
      <w:pPr>
        <w:spacing w:line="360" w:lineRule="auto"/>
        <w:jc w:val="both"/>
        <w:rPr>
          <w:rFonts w:hint="cs"/>
          <w:rtl/>
        </w:rPr>
      </w:pPr>
      <w:r>
        <w:rPr>
          <w:rFonts w:hint="cs"/>
          <w:rtl/>
        </w:rPr>
        <w:t xml:space="preserve">בשלב זה, לדבריו, לאחר מספר שעות של מגע מיני בינו לבין המתלוננת, בהגעת השוטרים לחורשה, עברו להסתתר מאחורי העצים הסמוכים לשולחן הבטון. לדבריו, עד אותה עת המגע המיני היה בהסכמתה המלאה של המתלוננת, אך בהבחינה בשוטרים, רצה לעברם עירומה, תוך שהיא מפנה לעברו טענות וייחסה לו מעשים שלא ביצע, לרבות טענות כי אנס אותה, קרע את בגדיה, תקף אותה עם סכין, נתן לה מכות עם אבן וגרר אותה  לחורשה.  </w:t>
      </w:r>
    </w:p>
    <w:p w14:paraId="1C501C56" w14:textId="77777777" w:rsidR="004F7559" w:rsidRDefault="004F7559" w:rsidP="004F7559">
      <w:pPr>
        <w:spacing w:line="360" w:lineRule="auto"/>
        <w:jc w:val="both"/>
        <w:rPr>
          <w:rFonts w:hint="cs"/>
          <w:rtl/>
        </w:rPr>
      </w:pPr>
    </w:p>
    <w:p w14:paraId="485BC32B" w14:textId="77777777" w:rsidR="004F7559" w:rsidRDefault="004F7559" w:rsidP="004F7559">
      <w:pPr>
        <w:spacing w:line="360" w:lineRule="auto"/>
        <w:jc w:val="both"/>
        <w:rPr>
          <w:rFonts w:hint="cs"/>
          <w:rtl/>
        </w:rPr>
      </w:pPr>
      <w:r>
        <w:rPr>
          <w:rFonts w:hint="cs"/>
          <w:rtl/>
        </w:rPr>
        <w:t xml:space="preserve">הנאשם שלל את הטענה כי אחז במתלוננת בשלב כלשהו, בהסתתרם, כטענתו, מאחורי העצים. </w:t>
      </w:r>
    </w:p>
    <w:p w14:paraId="035B1DBE" w14:textId="77777777" w:rsidR="004F7559" w:rsidRDefault="004F7559" w:rsidP="004F7559">
      <w:pPr>
        <w:spacing w:line="360" w:lineRule="auto"/>
        <w:jc w:val="both"/>
        <w:rPr>
          <w:rFonts w:hint="cs"/>
          <w:rtl/>
        </w:rPr>
      </w:pPr>
    </w:p>
    <w:p w14:paraId="5990C2AF" w14:textId="77777777" w:rsidR="004F7559" w:rsidRDefault="004F7559" w:rsidP="004F7559">
      <w:pPr>
        <w:spacing w:line="360" w:lineRule="auto"/>
        <w:jc w:val="both"/>
        <w:rPr>
          <w:rFonts w:hint="cs"/>
          <w:rtl/>
        </w:rPr>
      </w:pPr>
      <w:r>
        <w:rPr>
          <w:rFonts w:hint="cs"/>
          <w:rtl/>
        </w:rPr>
        <w:t>משנדרש ליתן הסבר לעדות מתנדבי המשטרה, באשר לאופן בו נמצאו השניים מאחורי העצים, השיב:</w:t>
      </w:r>
    </w:p>
    <w:p w14:paraId="2189AA6A" w14:textId="77777777" w:rsidR="004F7559" w:rsidRDefault="004F7559" w:rsidP="004F7559">
      <w:pPr>
        <w:jc w:val="both"/>
        <w:rPr>
          <w:rFonts w:hint="cs"/>
          <w:rtl/>
        </w:rPr>
      </w:pPr>
      <w:r>
        <w:rPr>
          <w:rFonts w:hint="cs"/>
          <w:rtl/>
        </w:rPr>
        <w:tab/>
        <w:t>"...</w:t>
      </w:r>
    </w:p>
    <w:p w14:paraId="395B5B22" w14:textId="77777777" w:rsidR="004F7559" w:rsidRDefault="004F7559" w:rsidP="004F7559">
      <w:pPr>
        <w:ind w:left="748" w:right="902"/>
        <w:jc w:val="both"/>
        <w:rPr>
          <w:rFonts w:cs="Miriam" w:hint="cs"/>
          <w:b/>
          <w:bCs/>
          <w:rtl/>
        </w:rPr>
      </w:pPr>
      <w:r>
        <w:rPr>
          <w:rFonts w:cs="Miriam" w:hint="cs"/>
          <w:b/>
          <w:bCs/>
          <w:rtl/>
        </w:rPr>
        <w:t>ש. אין לך הסבר?</w:t>
      </w:r>
    </w:p>
    <w:p w14:paraId="00C3EACB" w14:textId="77777777" w:rsidR="004F7559" w:rsidRDefault="004F7559" w:rsidP="004F7559">
      <w:pPr>
        <w:ind w:left="748" w:right="902"/>
        <w:jc w:val="both"/>
        <w:rPr>
          <w:rFonts w:cs="Miriam" w:hint="cs"/>
          <w:rtl/>
        </w:rPr>
      </w:pPr>
      <w:r>
        <w:rPr>
          <w:rFonts w:cs="Miriam" w:hint="cs"/>
          <w:rtl/>
        </w:rPr>
        <w:t>ת. לא, ממש לא...</w:t>
      </w:r>
    </w:p>
    <w:p w14:paraId="77130D23" w14:textId="77777777" w:rsidR="004F7559" w:rsidRDefault="004F7559" w:rsidP="004F7559">
      <w:pPr>
        <w:ind w:left="748" w:right="902"/>
        <w:jc w:val="both"/>
        <w:rPr>
          <w:rFonts w:cs="Miriam" w:hint="cs"/>
          <w:b/>
          <w:bCs/>
          <w:rtl/>
        </w:rPr>
      </w:pPr>
      <w:r>
        <w:rPr>
          <w:rFonts w:cs="Miriam" w:hint="cs"/>
          <w:b/>
          <w:bCs/>
          <w:rtl/>
        </w:rPr>
        <w:t>ש. הם סתם אמרו את זה?</w:t>
      </w:r>
    </w:p>
    <w:p w14:paraId="30EBFC0A" w14:textId="77777777" w:rsidR="004F7559" w:rsidRDefault="004F7559" w:rsidP="004F7559">
      <w:pPr>
        <w:ind w:left="748" w:right="902"/>
        <w:jc w:val="both"/>
        <w:rPr>
          <w:rFonts w:cs="Miriam" w:hint="cs"/>
          <w:rtl/>
        </w:rPr>
      </w:pPr>
      <w:r>
        <w:rPr>
          <w:rFonts w:cs="Miriam" w:hint="cs"/>
          <w:rtl/>
        </w:rPr>
        <w:t>...</w:t>
      </w:r>
    </w:p>
    <w:p w14:paraId="6830E878" w14:textId="77777777" w:rsidR="004F7559" w:rsidRDefault="004F7559" w:rsidP="004F7559">
      <w:pPr>
        <w:ind w:left="748" w:right="902"/>
        <w:jc w:val="both"/>
        <w:rPr>
          <w:rFonts w:cs="Miriam" w:hint="cs"/>
          <w:rtl/>
        </w:rPr>
      </w:pPr>
      <w:r>
        <w:rPr>
          <w:rFonts w:cs="Miriam" w:hint="cs"/>
          <w:rtl/>
        </w:rPr>
        <w:t xml:space="preserve">ת. "אם הייתי צריך להחזיק אותה מהפה זאת אומרת שהייתי צריך לבוא עם הרבה כוח, למה שאני אתן לה שהידיים שלה יהיו משוחררות, הייתי תופס אותה בידיים, למה שאתן לה לנופף בידיים?" </w:t>
      </w:r>
      <w:r>
        <w:rPr>
          <w:rFonts w:hint="cs"/>
          <w:rtl/>
        </w:rPr>
        <w:t>(עמ' 78 לפרו').</w:t>
      </w:r>
    </w:p>
    <w:p w14:paraId="37531F75" w14:textId="77777777" w:rsidR="004F7559" w:rsidRDefault="004F7559" w:rsidP="004F7559">
      <w:pPr>
        <w:spacing w:line="360" w:lineRule="auto"/>
        <w:jc w:val="both"/>
        <w:rPr>
          <w:rFonts w:hint="cs"/>
          <w:rtl/>
        </w:rPr>
      </w:pPr>
    </w:p>
    <w:p w14:paraId="0AEA9982" w14:textId="77777777" w:rsidR="004F7559" w:rsidRDefault="004F7559" w:rsidP="004F7559">
      <w:pPr>
        <w:spacing w:line="360" w:lineRule="auto"/>
        <w:jc w:val="both"/>
        <w:rPr>
          <w:rFonts w:hint="cs"/>
          <w:rtl/>
        </w:rPr>
      </w:pPr>
      <w:r>
        <w:rPr>
          <w:rFonts w:hint="cs"/>
          <w:rtl/>
        </w:rPr>
        <w:t xml:space="preserve">כהסבר לחבלות בגופה של המתלוננת, טען כי שכבה על גבי שולחן הבטון והוסיף על גרסתו בחקירתו כי </w:t>
      </w:r>
      <w:r>
        <w:rPr>
          <w:rFonts w:cs="Miriam" w:hint="cs"/>
          <w:rtl/>
        </w:rPr>
        <w:t>"הייתה שיכרה, התנדנדה, קיבלה מכה, נפלה, לא ממני"</w:t>
      </w:r>
      <w:r>
        <w:rPr>
          <w:rFonts w:hint="cs"/>
          <w:rtl/>
        </w:rPr>
        <w:t xml:space="preserve"> (עמ' 79 לפרו'). </w:t>
      </w:r>
    </w:p>
    <w:p w14:paraId="650FC712" w14:textId="77777777" w:rsidR="004F7559" w:rsidRDefault="004F7559" w:rsidP="004F7559">
      <w:pPr>
        <w:spacing w:line="360" w:lineRule="auto"/>
        <w:jc w:val="both"/>
        <w:rPr>
          <w:rFonts w:hint="cs"/>
          <w:rtl/>
        </w:rPr>
      </w:pPr>
    </w:p>
    <w:p w14:paraId="2954FC3F" w14:textId="77777777" w:rsidR="004F7559" w:rsidRDefault="004F7559" w:rsidP="004F7559">
      <w:pPr>
        <w:spacing w:line="360" w:lineRule="auto"/>
        <w:jc w:val="both"/>
        <w:rPr>
          <w:rFonts w:hint="cs"/>
          <w:rtl/>
        </w:rPr>
      </w:pPr>
      <w:r>
        <w:rPr>
          <w:rFonts w:hint="cs"/>
          <w:rtl/>
        </w:rPr>
        <w:t>ובהמשך טען  תוך שהוא משנה את גרסתו:</w:t>
      </w:r>
    </w:p>
    <w:p w14:paraId="3C5DB648" w14:textId="77777777" w:rsidR="004F7559" w:rsidRDefault="004F7559" w:rsidP="004F7559">
      <w:pPr>
        <w:jc w:val="both"/>
        <w:rPr>
          <w:rFonts w:hint="cs"/>
          <w:rtl/>
        </w:rPr>
      </w:pPr>
    </w:p>
    <w:p w14:paraId="7226C73D" w14:textId="77777777" w:rsidR="004F7559" w:rsidRDefault="004F7559" w:rsidP="004F7559">
      <w:pPr>
        <w:ind w:left="748" w:right="902"/>
        <w:jc w:val="both"/>
        <w:rPr>
          <w:rFonts w:hint="cs"/>
          <w:rtl/>
        </w:rPr>
      </w:pPr>
      <w:r>
        <w:rPr>
          <w:rFonts w:cs="Miriam" w:hint="cs"/>
          <w:rtl/>
        </w:rPr>
        <w:t xml:space="preserve">"יכול להיות נחבלה בכל אופן לא ממני יכול להיות שנפלה, אולי היתה שיכורה נחבלה או נפלה אך לא ממני [...] היא לא בדיוק נפלה, היא נפלה, ליד השולחן אך לא ממני [...] כן, בטח אני הרי הייתי נוכח במקום וראיתי אותה נופלת" </w:t>
      </w:r>
      <w:r>
        <w:rPr>
          <w:rFonts w:hint="cs"/>
          <w:rtl/>
        </w:rPr>
        <w:t>(עמ' 75 לפרו').</w:t>
      </w:r>
    </w:p>
    <w:p w14:paraId="54B65C41" w14:textId="77777777" w:rsidR="004F7559" w:rsidRDefault="004F7559" w:rsidP="004F7559">
      <w:pPr>
        <w:spacing w:line="360" w:lineRule="auto"/>
        <w:ind w:left="748" w:right="902"/>
        <w:jc w:val="both"/>
        <w:rPr>
          <w:rFonts w:hint="cs"/>
          <w:rtl/>
        </w:rPr>
      </w:pPr>
    </w:p>
    <w:p w14:paraId="72FE156F" w14:textId="77777777" w:rsidR="004F7559" w:rsidRDefault="004F7559" w:rsidP="004F7559">
      <w:pPr>
        <w:spacing w:line="360" w:lineRule="auto"/>
        <w:jc w:val="both"/>
        <w:rPr>
          <w:rFonts w:cs="Miriam" w:hint="cs"/>
          <w:rtl/>
        </w:rPr>
      </w:pPr>
      <w:r>
        <w:rPr>
          <w:rFonts w:hint="cs"/>
          <w:rtl/>
        </w:rPr>
        <w:t xml:space="preserve">משעומת עם אמרותיו הקודמות לעניין חבלותיה של המתלוננת, השיב כי רק כעבור מספר ימים החל לשחזר את האירועים לאשורם.  </w:t>
      </w:r>
    </w:p>
    <w:p w14:paraId="18892BC7" w14:textId="77777777" w:rsidR="004F7559" w:rsidRDefault="004F7559" w:rsidP="004F7559">
      <w:pPr>
        <w:spacing w:line="360" w:lineRule="auto"/>
        <w:jc w:val="both"/>
        <w:rPr>
          <w:rFonts w:hint="cs"/>
          <w:rtl/>
        </w:rPr>
      </w:pPr>
    </w:p>
    <w:p w14:paraId="61612CDC" w14:textId="77777777" w:rsidR="004F7559" w:rsidRDefault="004F7559" w:rsidP="004F7559">
      <w:pPr>
        <w:spacing w:line="360" w:lineRule="auto"/>
        <w:jc w:val="both"/>
        <w:rPr>
          <w:rFonts w:hint="cs"/>
          <w:rtl/>
        </w:rPr>
      </w:pPr>
      <w:r>
        <w:rPr>
          <w:rFonts w:hint="cs"/>
          <w:rtl/>
        </w:rPr>
        <w:t>בהתייחס למחטי האורן ופיסות הדשא בשערה, כמתואר בחוות הדעת של ד"ר לנג, לא הייתה תשובה בפיו. כמו כן,  דחה את הטענה כי הטיח את ראשה של המתלוננת בקרקע, או משך בשערה.</w:t>
      </w:r>
    </w:p>
    <w:p w14:paraId="6802DD45" w14:textId="77777777" w:rsidR="004F7559" w:rsidRDefault="004F7559" w:rsidP="004F7559">
      <w:pPr>
        <w:spacing w:line="360" w:lineRule="auto"/>
        <w:jc w:val="both"/>
        <w:rPr>
          <w:rFonts w:hint="cs"/>
          <w:rtl/>
        </w:rPr>
      </w:pPr>
    </w:p>
    <w:p w14:paraId="50EF88BE" w14:textId="77777777" w:rsidR="004F7559" w:rsidRDefault="004F7559" w:rsidP="004F7559">
      <w:pPr>
        <w:spacing w:line="360" w:lineRule="auto"/>
        <w:jc w:val="both"/>
        <w:rPr>
          <w:rFonts w:hint="cs"/>
          <w:rtl/>
        </w:rPr>
      </w:pPr>
      <w:r>
        <w:rPr>
          <w:rFonts w:hint="cs"/>
          <w:rtl/>
        </w:rPr>
        <w:t xml:space="preserve">עוד הוסיף הנאשם, כי 'לא הייתה לו כל סיבה לאנוס את המתלוננת', שכן כל שיחותיהם נסבו על מין, ואישר כי מצירוף שיחותיהם על סקס, רצון המתלוננת לשתות עימו בחורשה וציון המתלוננת בפרופיל שלה באתר: "אני אוהבת סקס", הסיק כי תקיים עימו יחסי מין באותו לילה בחורשה, כך בלשונו: </w:t>
      </w:r>
    </w:p>
    <w:p w14:paraId="105DB15A" w14:textId="77777777" w:rsidR="004F7559" w:rsidRDefault="004F7559" w:rsidP="004F7559">
      <w:pPr>
        <w:spacing w:line="360" w:lineRule="auto"/>
        <w:jc w:val="both"/>
        <w:rPr>
          <w:rFonts w:hint="cs"/>
          <w:rtl/>
        </w:rPr>
      </w:pPr>
    </w:p>
    <w:p w14:paraId="75697261" w14:textId="77777777" w:rsidR="004F7559" w:rsidRDefault="004F7559" w:rsidP="004F7559">
      <w:pPr>
        <w:ind w:left="748" w:right="1077"/>
        <w:jc w:val="both"/>
        <w:rPr>
          <w:rFonts w:hint="cs"/>
          <w:rtl/>
        </w:rPr>
      </w:pPr>
      <w:r>
        <w:rPr>
          <w:rFonts w:cs="Miriam" w:hint="cs"/>
          <w:rtl/>
        </w:rPr>
        <w:t xml:space="preserve">"זה היה התכנון שלה, בדיבורים בטלפון, במחשב, כל הזמן דובר על סקס...אדם שלא מעוניין לעשות סקס לא צריך לקחת אותי ליער, היינו הולכים לשבת במועדון או בפארק. לא היה צריך להזמין מונית גם, מה היו המטרות שלה? לא יודע." </w:t>
      </w:r>
      <w:r>
        <w:rPr>
          <w:rFonts w:hint="cs"/>
          <w:rtl/>
        </w:rPr>
        <w:t xml:space="preserve">(עמ' 82 לפרו'). </w:t>
      </w:r>
    </w:p>
    <w:p w14:paraId="6955E547" w14:textId="77777777" w:rsidR="004F7559" w:rsidRDefault="004F7559" w:rsidP="004F7559">
      <w:pPr>
        <w:spacing w:line="360" w:lineRule="auto"/>
        <w:rPr>
          <w:rFonts w:hint="cs"/>
          <w:rtl/>
        </w:rPr>
      </w:pPr>
    </w:p>
    <w:p w14:paraId="1F49C051" w14:textId="77777777" w:rsidR="004F7559" w:rsidRDefault="004F7559" w:rsidP="004F7559">
      <w:pPr>
        <w:spacing w:line="360" w:lineRule="auto"/>
        <w:jc w:val="both"/>
        <w:rPr>
          <w:rFonts w:hint="cs"/>
          <w:rtl/>
        </w:rPr>
      </w:pPr>
      <w:r>
        <w:rPr>
          <w:rFonts w:hint="cs"/>
          <w:rtl/>
        </w:rPr>
        <w:t>בהתייחס לפרטים הכוזבים אותם פרסם באתר האינטרנט, ובכלל זה, בהגדירו עצמו כצעיר בשבע שנים מכפי גילו, לא הייתה תשובה בפיו לכך.</w:t>
      </w:r>
    </w:p>
    <w:p w14:paraId="6B63B000" w14:textId="77777777" w:rsidR="004F7559" w:rsidRDefault="004F7559" w:rsidP="004F7559">
      <w:pPr>
        <w:spacing w:line="360" w:lineRule="auto"/>
        <w:jc w:val="both"/>
        <w:rPr>
          <w:rFonts w:hint="cs"/>
          <w:rtl/>
        </w:rPr>
      </w:pPr>
    </w:p>
    <w:p w14:paraId="6A63E243" w14:textId="77777777" w:rsidR="004F7559" w:rsidRDefault="004F7559" w:rsidP="004F7559">
      <w:pPr>
        <w:spacing w:line="360" w:lineRule="auto"/>
        <w:jc w:val="both"/>
        <w:rPr>
          <w:rFonts w:hint="cs"/>
          <w:rtl/>
        </w:rPr>
      </w:pPr>
      <w:r>
        <w:rPr>
          <w:rFonts w:hint="cs"/>
          <w:rtl/>
        </w:rPr>
        <w:t xml:space="preserve">במהלך חקירתו הנגדית, טען הנאשם כי המתלוננת היא זו שיזמה את הקשר ביניהם, היות ותיאוריו ממילא תאמו את רצונותיה.  </w:t>
      </w:r>
    </w:p>
    <w:p w14:paraId="14EC24B2" w14:textId="77777777" w:rsidR="004F7559" w:rsidRDefault="004F7559" w:rsidP="004F7559">
      <w:pPr>
        <w:spacing w:line="360" w:lineRule="auto"/>
        <w:jc w:val="both"/>
        <w:rPr>
          <w:rFonts w:hint="cs"/>
          <w:rtl/>
        </w:rPr>
      </w:pPr>
    </w:p>
    <w:p w14:paraId="424879E9" w14:textId="77777777" w:rsidR="004F7559" w:rsidRDefault="004F7559" w:rsidP="004F7559">
      <w:pPr>
        <w:spacing w:line="360" w:lineRule="auto"/>
        <w:jc w:val="both"/>
        <w:rPr>
          <w:rFonts w:hint="cs"/>
          <w:rtl/>
        </w:rPr>
      </w:pPr>
      <w:r>
        <w:rPr>
          <w:rFonts w:hint="cs"/>
          <w:rtl/>
        </w:rPr>
        <w:t>לסיום, מן הראוי להפנות לתשובותיו של הנאשם לשאלות שהופנו אליו האם הוא סבור כי המתלוננת "</w:t>
      </w:r>
      <w:r>
        <w:rPr>
          <w:rFonts w:cs="Miriam" w:hint="cs"/>
          <w:rtl/>
        </w:rPr>
        <w:t>היא האשמה?"</w:t>
      </w:r>
      <w:r>
        <w:rPr>
          <w:rFonts w:hint="cs"/>
          <w:rtl/>
        </w:rPr>
        <w:t>:</w:t>
      </w:r>
    </w:p>
    <w:p w14:paraId="7179B0CA" w14:textId="77777777" w:rsidR="004F7559" w:rsidRDefault="004F7559" w:rsidP="004F7559">
      <w:pPr>
        <w:jc w:val="both"/>
        <w:rPr>
          <w:rFonts w:hint="cs"/>
          <w:rtl/>
        </w:rPr>
      </w:pPr>
    </w:p>
    <w:p w14:paraId="64802AB8" w14:textId="77777777" w:rsidR="004F7559" w:rsidRDefault="004F7559" w:rsidP="004F7559">
      <w:pPr>
        <w:ind w:left="748" w:right="1077"/>
        <w:jc w:val="both"/>
        <w:rPr>
          <w:rFonts w:cs="Miriam" w:hint="cs"/>
          <w:rtl/>
        </w:rPr>
      </w:pPr>
      <w:r>
        <w:rPr>
          <w:rFonts w:cs="Miriam" w:hint="cs"/>
          <w:rtl/>
        </w:rPr>
        <w:t>"...</w:t>
      </w:r>
    </w:p>
    <w:p w14:paraId="23F3C011" w14:textId="77777777" w:rsidR="004F7559" w:rsidRDefault="004F7559" w:rsidP="004F7559">
      <w:pPr>
        <w:ind w:left="748" w:right="1077"/>
        <w:jc w:val="both"/>
        <w:rPr>
          <w:rFonts w:cs="Miriam" w:hint="cs"/>
          <w:rtl/>
        </w:rPr>
      </w:pPr>
      <w:r>
        <w:rPr>
          <w:rFonts w:cs="Miriam" w:hint="cs"/>
          <w:rtl/>
        </w:rPr>
        <w:t>ת. כן, היא אשמה. איזו סיבה היתה לה להתנגד? שום דבר לא היה באלימות ולא בכוח.</w:t>
      </w:r>
    </w:p>
    <w:p w14:paraId="591C233E" w14:textId="77777777" w:rsidR="004F7559" w:rsidRDefault="004F7559" w:rsidP="004F7559">
      <w:pPr>
        <w:ind w:left="748" w:right="1077"/>
        <w:jc w:val="both"/>
        <w:rPr>
          <w:rFonts w:cs="Miriam" w:hint="cs"/>
          <w:b/>
          <w:bCs/>
          <w:rtl/>
        </w:rPr>
      </w:pPr>
      <w:r>
        <w:rPr>
          <w:rFonts w:cs="Miriam" w:hint="cs"/>
          <w:b/>
          <w:bCs/>
          <w:rtl/>
        </w:rPr>
        <w:t>ש. בחורה שבאה איתך ליער עם וודקה אין לה סיבה להתנגד, היא אוהבת סקס ובחורים שחומים...?</w:t>
      </w:r>
    </w:p>
    <w:p w14:paraId="2780DDE9" w14:textId="77777777" w:rsidR="004F7559" w:rsidRDefault="004F7559" w:rsidP="004F7559">
      <w:pPr>
        <w:ind w:left="748" w:right="1077"/>
        <w:jc w:val="both"/>
        <w:rPr>
          <w:rFonts w:cs="Miriam" w:hint="cs"/>
          <w:rtl/>
        </w:rPr>
      </w:pPr>
      <w:r>
        <w:rPr>
          <w:rFonts w:cs="Miriam" w:hint="cs"/>
          <w:rtl/>
        </w:rPr>
        <w:t>ת. זה מה שהיא רשמה על עצמה (העד צוחק) אני לא רשמתי את זה</w:t>
      </w:r>
    </w:p>
    <w:p w14:paraId="15CE0C10" w14:textId="77777777" w:rsidR="004F7559" w:rsidRDefault="004F7559" w:rsidP="004F7559">
      <w:pPr>
        <w:ind w:left="748" w:right="1077"/>
        <w:jc w:val="both"/>
        <w:rPr>
          <w:rFonts w:cs="Miriam" w:hint="cs"/>
          <w:b/>
          <w:bCs/>
          <w:rtl/>
        </w:rPr>
      </w:pPr>
      <w:r>
        <w:rPr>
          <w:rFonts w:cs="Miriam" w:hint="cs"/>
          <w:b/>
          <w:bCs/>
          <w:rtl/>
        </w:rPr>
        <w:t>ש. לכן איזה סיבה יש לה להתנגד, הרי היא כל כך רצתה אותך, גם כשהיתה שיכורה, היא יזמה, היא הגיעה?</w:t>
      </w:r>
    </w:p>
    <w:p w14:paraId="1CB1822E" w14:textId="77777777" w:rsidR="004F7559" w:rsidRDefault="004F7559" w:rsidP="004F7559">
      <w:pPr>
        <w:ind w:left="748" w:right="1077"/>
        <w:jc w:val="both"/>
        <w:rPr>
          <w:rFonts w:cs="Miriam" w:hint="cs"/>
          <w:rtl/>
        </w:rPr>
      </w:pPr>
      <w:r>
        <w:rPr>
          <w:rFonts w:cs="Miriam" w:hint="cs"/>
          <w:rtl/>
        </w:rPr>
        <w:t>ת. נכון.</w:t>
      </w:r>
    </w:p>
    <w:p w14:paraId="60DBD34F" w14:textId="77777777" w:rsidR="004F7559" w:rsidRDefault="004F7559" w:rsidP="004F7559">
      <w:pPr>
        <w:ind w:left="748" w:right="1077"/>
        <w:jc w:val="both"/>
        <w:rPr>
          <w:rFonts w:cs="Miriam" w:hint="cs"/>
          <w:b/>
          <w:bCs/>
          <w:rtl/>
        </w:rPr>
      </w:pPr>
      <w:r>
        <w:rPr>
          <w:rFonts w:cs="Miriam" w:hint="cs"/>
          <w:b/>
          <w:bCs/>
          <w:rtl/>
        </w:rPr>
        <w:t>ש. לכן, אם בשלב זה היא אומרת "לא", זה לא רלוונטי?</w:t>
      </w:r>
    </w:p>
    <w:p w14:paraId="6C466B2B" w14:textId="77777777" w:rsidR="004F7559" w:rsidRDefault="004F7559" w:rsidP="004F7559">
      <w:pPr>
        <w:ind w:left="746" w:right="1080"/>
        <w:jc w:val="both"/>
        <w:rPr>
          <w:rFonts w:cs="Miriam" w:hint="cs"/>
          <w:rtl/>
        </w:rPr>
      </w:pPr>
      <w:r>
        <w:rPr>
          <w:rFonts w:cs="Miriam" w:hint="cs"/>
          <w:rtl/>
        </w:rPr>
        <w:t xml:space="preserve">ת. לא יודע." </w:t>
      </w:r>
      <w:r>
        <w:rPr>
          <w:rFonts w:hint="cs"/>
          <w:rtl/>
        </w:rPr>
        <w:t>(עמ' 84 לפרו')</w:t>
      </w:r>
      <w:r>
        <w:rPr>
          <w:rFonts w:cs="Miriam" w:hint="cs"/>
          <w:rtl/>
        </w:rPr>
        <w:t>.</w:t>
      </w:r>
    </w:p>
    <w:p w14:paraId="648A38EB" w14:textId="77777777" w:rsidR="004F7559" w:rsidRDefault="004F7559" w:rsidP="004F7559">
      <w:pPr>
        <w:spacing w:line="360" w:lineRule="auto"/>
        <w:ind w:right="1080"/>
        <w:jc w:val="both"/>
        <w:rPr>
          <w:rFonts w:cs="Miriam" w:hint="cs"/>
          <w:rtl/>
        </w:rPr>
      </w:pPr>
    </w:p>
    <w:p w14:paraId="25B68995" w14:textId="77777777" w:rsidR="004F7559" w:rsidRDefault="004F7559" w:rsidP="004F7559">
      <w:pPr>
        <w:spacing w:line="360" w:lineRule="auto"/>
        <w:ind w:left="720" w:hanging="694"/>
        <w:jc w:val="both"/>
        <w:rPr>
          <w:rFonts w:hint="cs"/>
          <w:b/>
          <w:bCs/>
          <w:rtl/>
        </w:rPr>
      </w:pPr>
      <w:r>
        <w:rPr>
          <w:rFonts w:hint="cs"/>
          <w:b/>
          <w:bCs/>
          <w:rtl/>
        </w:rPr>
        <w:t>ו.</w:t>
      </w:r>
      <w:r>
        <w:rPr>
          <w:rFonts w:hint="cs"/>
          <w:b/>
          <w:bCs/>
          <w:rtl/>
        </w:rPr>
        <w:tab/>
      </w:r>
      <w:r>
        <w:rPr>
          <w:rFonts w:hint="cs"/>
          <w:b/>
          <w:bCs/>
          <w:u w:val="single"/>
          <w:rtl/>
        </w:rPr>
        <w:t>דיון</w:t>
      </w:r>
      <w:r>
        <w:rPr>
          <w:rFonts w:hint="cs"/>
          <w:b/>
          <w:bCs/>
          <w:rtl/>
        </w:rPr>
        <w:t>:</w:t>
      </w:r>
    </w:p>
    <w:p w14:paraId="66C8D66B" w14:textId="77777777" w:rsidR="004F7559" w:rsidRDefault="004F7559" w:rsidP="004F7559">
      <w:pPr>
        <w:spacing w:line="360" w:lineRule="auto"/>
        <w:ind w:right="1080"/>
        <w:jc w:val="both"/>
        <w:rPr>
          <w:rFonts w:cs="Miriam" w:hint="cs"/>
          <w:rtl/>
        </w:rPr>
      </w:pPr>
    </w:p>
    <w:p w14:paraId="41D6B70A" w14:textId="77777777" w:rsidR="004F7559" w:rsidRDefault="004F7559" w:rsidP="004F7559">
      <w:pPr>
        <w:spacing w:line="360" w:lineRule="auto"/>
        <w:jc w:val="both"/>
        <w:rPr>
          <w:rFonts w:hint="cs"/>
          <w:rtl/>
        </w:rPr>
      </w:pPr>
      <w:r>
        <w:rPr>
          <w:rFonts w:hint="cs"/>
          <w:rtl/>
        </w:rPr>
        <w:t xml:space="preserve">אין מחלוקת כי בליל ה- 04/07/10 התקיים מגע מיני בין הנאשם לבין המתלוננת. </w:t>
      </w:r>
    </w:p>
    <w:p w14:paraId="6538D13F" w14:textId="77777777" w:rsidR="004F7559" w:rsidRDefault="004F7559" w:rsidP="004F7559">
      <w:pPr>
        <w:spacing w:line="360" w:lineRule="auto"/>
        <w:jc w:val="both"/>
        <w:rPr>
          <w:rFonts w:hint="cs"/>
          <w:rtl/>
        </w:rPr>
      </w:pPr>
    </w:p>
    <w:p w14:paraId="4FC05D30" w14:textId="77777777" w:rsidR="004F7559" w:rsidRDefault="004F7559" w:rsidP="004F7559">
      <w:pPr>
        <w:spacing w:line="360" w:lineRule="auto"/>
        <w:jc w:val="both"/>
        <w:rPr>
          <w:rFonts w:hint="cs"/>
          <w:rtl/>
        </w:rPr>
      </w:pPr>
      <w:r>
        <w:rPr>
          <w:rFonts w:hint="cs"/>
          <w:rtl/>
        </w:rPr>
        <w:t>יחד עם זאת, המחלוקת נסבה באשר לאופיו וטיבו של המגע המיני שהתקיים בין השניים, ודבר קיומה של הסכמת  המתלוננת למגע שכזה, ולמעשה, בפנינו שתי גרסאות מנוגדות לחלוטין.</w:t>
      </w:r>
    </w:p>
    <w:p w14:paraId="21C3EB95" w14:textId="77777777" w:rsidR="004F7559" w:rsidRDefault="004F7559" w:rsidP="004F7559">
      <w:pPr>
        <w:jc w:val="both"/>
        <w:rPr>
          <w:rFonts w:hint="cs"/>
          <w:rtl/>
        </w:rPr>
      </w:pPr>
    </w:p>
    <w:p w14:paraId="7431713E" w14:textId="77777777" w:rsidR="004F7559" w:rsidRDefault="004F7559" w:rsidP="004F7559">
      <w:pPr>
        <w:spacing w:line="360" w:lineRule="auto"/>
        <w:jc w:val="both"/>
        <w:rPr>
          <w:rFonts w:hint="cs"/>
          <w:rtl/>
        </w:rPr>
      </w:pPr>
      <w:r>
        <w:rPr>
          <w:rFonts w:hint="cs"/>
          <w:rtl/>
        </w:rPr>
        <w:t xml:space="preserve">מחד גיסא, לטענת המתלוננת, הנאשם כפה עליה מגע מיני עימו, תוך שהוא מטיח את ראשה בספסל הבטון עליו ישבו, סוטר לה ומושך בשערה ואיים כי אם תתנגד או תצעק יכה אותה ויחתוך את פניה ואף יהורגה. </w:t>
      </w:r>
    </w:p>
    <w:p w14:paraId="27D2479E" w14:textId="77777777" w:rsidR="004F7559" w:rsidRDefault="004F7559" w:rsidP="004F7559">
      <w:pPr>
        <w:jc w:val="both"/>
        <w:rPr>
          <w:rFonts w:hint="cs"/>
          <w:rtl/>
        </w:rPr>
      </w:pPr>
    </w:p>
    <w:p w14:paraId="4912480C" w14:textId="77777777" w:rsidR="004F7559" w:rsidRDefault="004F7559" w:rsidP="004F7559">
      <w:pPr>
        <w:spacing w:line="360" w:lineRule="auto"/>
        <w:jc w:val="both"/>
        <w:rPr>
          <w:rFonts w:hint="cs"/>
          <w:rtl/>
        </w:rPr>
      </w:pPr>
      <w:r>
        <w:rPr>
          <w:rFonts w:hint="cs"/>
          <w:rtl/>
        </w:rPr>
        <w:t>לטענתה, הנאשם החדיר את איבר מינו לאיבר מינה פעמיים, החדיר את אצבעותיו לפי הטבעת שלה, ואף ניסה להחדיר את איבר מינו לפיה, כל זאת עשה בכוח ובאיומים.</w:t>
      </w:r>
    </w:p>
    <w:p w14:paraId="5D62D16B" w14:textId="77777777" w:rsidR="004F7559" w:rsidRDefault="004F7559" w:rsidP="004F7559">
      <w:pPr>
        <w:jc w:val="both"/>
        <w:rPr>
          <w:rFonts w:hint="cs"/>
          <w:rtl/>
        </w:rPr>
      </w:pPr>
    </w:p>
    <w:p w14:paraId="3308E6A4" w14:textId="77777777" w:rsidR="004F7559" w:rsidRDefault="004F7559" w:rsidP="004F7559">
      <w:pPr>
        <w:spacing w:line="360" w:lineRule="auto"/>
        <w:jc w:val="both"/>
        <w:rPr>
          <w:rFonts w:hint="cs"/>
          <w:rtl/>
        </w:rPr>
      </w:pPr>
      <w:r>
        <w:rPr>
          <w:rFonts w:hint="cs"/>
          <w:rtl/>
        </w:rPr>
        <w:t xml:space="preserve">מאידך גיסא, לטענת הנאשם, המגע המיני היה צפוי, גלוי, ומוסכם, לכל אורך הדרך, ולטענתו לא החדיר את איבר מינו לאיבר מינה, אלא את אצבעותיו בלבד לאיבר מינה ולפי הטבעת שלה, הכול, כאמור, בהסכמתה. </w:t>
      </w:r>
    </w:p>
    <w:p w14:paraId="7784E336" w14:textId="77777777" w:rsidR="004F7559" w:rsidRDefault="004F7559" w:rsidP="004F7559">
      <w:pPr>
        <w:spacing w:line="360" w:lineRule="auto"/>
        <w:jc w:val="both"/>
        <w:rPr>
          <w:rFonts w:hint="cs"/>
          <w:rtl/>
        </w:rPr>
      </w:pPr>
    </w:p>
    <w:p w14:paraId="400D9351" w14:textId="77777777" w:rsidR="004F7559" w:rsidRDefault="004F7559" w:rsidP="004F7559">
      <w:pPr>
        <w:spacing w:line="360" w:lineRule="auto"/>
        <w:jc w:val="both"/>
        <w:rPr>
          <w:rFonts w:hint="cs"/>
          <w:rtl/>
        </w:rPr>
      </w:pPr>
      <w:r>
        <w:rPr>
          <w:rFonts w:hint="cs"/>
          <w:rtl/>
        </w:rPr>
        <w:t>לסברתו, רק כשהבחינה המתלוננת, בעודה עירומה ושיכורה, בניידת המשטרה המתקרבת לעברה החלה לפתע מאשימה אותו בעלילות שווא, המייחסות לו את הפגיעות המיניות בה, כנטען בכתב האישום, ככל הנראה בשל חששה כי נתפסה במערומיה.</w:t>
      </w:r>
    </w:p>
    <w:p w14:paraId="63D95846" w14:textId="77777777" w:rsidR="004F7559" w:rsidRDefault="004F7559" w:rsidP="004F7559">
      <w:pPr>
        <w:spacing w:line="360" w:lineRule="auto"/>
        <w:jc w:val="both"/>
        <w:rPr>
          <w:rFonts w:hint="cs"/>
          <w:rtl/>
        </w:rPr>
      </w:pPr>
    </w:p>
    <w:p w14:paraId="241C6B12" w14:textId="77777777" w:rsidR="004F7559" w:rsidRDefault="004F7559" w:rsidP="004F7559">
      <w:pPr>
        <w:spacing w:line="360" w:lineRule="auto"/>
        <w:jc w:val="both"/>
        <w:rPr>
          <w:rFonts w:hint="cs"/>
          <w:rtl/>
        </w:rPr>
      </w:pPr>
      <w:r>
        <w:rPr>
          <w:rFonts w:hint="cs"/>
          <w:rtl/>
        </w:rPr>
        <w:t xml:space="preserve">יוצא אפוא כי בפנינו, כאמור, גרסאות מנוגדות, ומשכך, עלינו לבחון בקפידה יתרה את מהימנות העדויות שבאו בפנינו, בשים לב למכלול הראיות שבאו בפנינו, ובכלל זה, התרשמותנו הן מהמתלוננת והן מן הנאשם בעדותם בבית המשפט (ראה </w:t>
      </w:r>
      <w:hyperlink r:id="rId34" w:history="1">
        <w:r w:rsidR="00C3527F" w:rsidRPr="00C3527F">
          <w:rPr>
            <w:color w:val="0000FF"/>
            <w:u w:val="single"/>
            <w:rtl/>
          </w:rPr>
          <w:t>סעיף 53</w:t>
        </w:r>
      </w:hyperlink>
      <w:r>
        <w:rPr>
          <w:rFonts w:hint="cs"/>
          <w:rtl/>
        </w:rPr>
        <w:t xml:space="preserve"> ל</w:t>
      </w:r>
      <w:hyperlink r:id="rId35" w:history="1">
        <w:r w:rsidR="00DF5A27" w:rsidRPr="00DF5A27">
          <w:rPr>
            <w:rStyle w:val="Hyperlink"/>
            <w:rtl/>
          </w:rPr>
          <w:t>פקודת הראיות</w:t>
        </w:r>
      </w:hyperlink>
      <w:r>
        <w:rPr>
          <w:rFonts w:hint="cs"/>
          <w:rtl/>
        </w:rPr>
        <w:t xml:space="preserve"> [נוסח חדש], התשל"א- 1971 (להלן: </w:t>
      </w:r>
      <w:r>
        <w:rPr>
          <w:rFonts w:cs="Miriam" w:hint="cs"/>
          <w:rtl/>
        </w:rPr>
        <w:t>"פקודת הראיות"</w:t>
      </w:r>
      <w:r>
        <w:rPr>
          <w:rFonts w:hint="cs"/>
          <w:rtl/>
        </w:rPr>
        <w:t xml:space="preserve">). </w:t>
      </w:r>
    </w:p>
    <w:p w14:paraId="71444BC1" w14:textId="77777777" w:rsidR="004F7559" w:rsidRDefault="004F7559" w:rsidP="004F7559">
      <w:pPr>
        <w:spacing w:line="360" w:lineRule="auto"/>
        <w:jc w:val="both"/>
        <w:rPr>
          <w:rFonts w:hint="cs"/>
          <w:rtl/>
        </w:rPr>
      </w:pPr>
    </w:p>
    <w:p w14:paraId="641B307C" w14:textId="77777777" w:rsidR="004F7559" w:rsidRDefault="004F7559" w:rsidP="004F7559">
      <w:pPr>
        <w:spacing w:line="360" w:lineRule="auto"/>
        <w:jc w:val="both"/>
        <w:rPr>
          <w:rFonts w:hint="cs"/>
          <w:rtl/>
        </w:rPr>
      </w:pPr>
      <w:r>
        <w:rPr>
          <w:rFonts w:hint="cs"/>
          <w:rtl/>
        </w:rPr>
        <w:t xml:space="preserve">כידוע, </w:t>
      </w:r>
      <w:hyperlink r:id="rId36" w:history="1">
        <w:r w:rsidR="00C3527F" w:rsidRPr="00C3527F">
          <w:rPr>
            <w:color w:val="0000FF"/>
            <w:u w:val="single"/>
            <w:rtl/>
          </w:rPr>
          <w:t>סעיף 54א(ב)</w:t>
        </w:r>
      </w:hyperlink>
      <w:r>
        <w:rPr>
          <w:rFonts w:hint="cs"/>
          <w:rtl/>
        </w:rPr>
        <w:t xml:space="preserve"> ל</w:t>
      </w:r>
      <w:hyperlink r:id="rId37" w:history="1">
        <w:r w:rsidR="00DF5A27" w:rsidRPr="00DF5A27">
          <w:rPr>
            <w:rStyle w:val="Hyperlink"/>
            <w:rtl/>
          </w:rPr>
          <w:t>פקודת הראיות</w:t>
        </w:r>
      </w:hyperlink>
      <w:r>
        <w:rPr>
          <w:rFonts w:hint="cs"/>
          <w:rtl/>
        </w:rPr>
        <w:t xml:space="preserve"> קובע כי, לביסוס הרשעה בעבירת מין על יסוד עדות הקורבן כעדות יחידה, די בצירוף "הנמקה" בלבד, כך על פי לשון הסעיף:</w:t>
      </w:r>
    </w:p>
    <w:p w14:paraId="021FEB2E" w14:textId="77777777" w:rsidR="004F7559" w:rsidRDefault="004F7559" w:rsidP="004F7559">
      <w:pPr>
        <w:jc w:val="both"/>
        <w:rPr>
          <w:rFonts w:hint="cs"/>
          <w:rtl/>
        </w:rPr>
      </w:pPr>
    </w:p>
    <w:p w14:paraId="1D8DE6EE" w14:textId="77777777" w:rsidR="004F7559" w:rsidRDefault="004F7559" w:rsidP="004F7559">
      <w:pPr>
        <w:ind w:left="748" w:right="1077"/>
        <w:jc w:val="both"/>
        <w:rPr>
          <w:rFonts w:cs="Miriam" w:hint="cs"/>
          <w:rtl/>
        </w:rPr>
      </w:pPr>
      <w:r>
        <w:rPr>
          <w:rFonts w:cs="Miriam" w:hint="cs"/>
          <w:rtl/>
        </w:rPr>
        <w:t>"הרשיע בית המשפט במשפט על עבירה לפי סעיף ה' לפרק י' ל</w:t>
      </w:r>
      <w:hyperlink r:id="rId38" w:history="1">
        <w:r w:rsidR="00DF5A27" w:rsidRPr="00DF5A27">
          <w:rPr>
            <w:rStyle w:val="Hyperlink"/>
            <w:rFonts w:cs="Miriam"/>
            <w:rtl/>
          </w:rPr>
          <w:t>חוק העונשין</w:t>
        </w:r>
      </w:hyperlink>
      <w:r>
        <w:rPr>
          <w:rFonts w:cs="Miriam" w:hint="cs"/>
          <w:rtl/>
        </w:rPr>
        <w:t>, התשל"ז-1977 על פי עדות יחידה של הנפגע יפרט בהכרעת הדין מה הניע אותו להסתפק בעדות זו".</w:t>
      </w:r>
    </w:p>
    <w:p w14:paraId="67E0FA2C" w14:textId="77777777" w:rsidR="004F7559" w:rsidRDefault="00DF5A27" w:rsidP="004F7559">
      <w:pPr>
        <w:pStyle w:val="ruller4"/>
        <w:rPr>
          <w:rFonts w:cs="Times New Roman" w:hint="cs"/>
          <w:rtl/>
        </w:rPr>
      </w:pPr>
      <w:r>
        <w:rPr>
          <w:rtl/>
        </w:rPr>
        <w:t xml:space="preserve"> </w:t>
      </w:r>
    </w:p>
    <w:p w14:paraId="3CEA664A" w14:textId="77777777" w:rsidR="004F7559" w:rsidRDefault="004F7559" w:rsidP="004F7559">
      <w:pPr>
        <w:spacing w:line="360" w:lineRule="auto"/>
        <w:jc w:val="both"/>
        <w:rPr>
          <w:rtl/>
        </w:rPr>
      </w:pPr>
      <w:r>
        <w:rPr>
          <w:rFonts w:hint="cs"/>
          <w:rtl/>
        </w:rPr>
        <w:t xml:space="preserve">במקרה דנן, אני קובע כי עדותה של המתלוננת מהימנה, אמינה ומשכנעת ביותר, ולצידה ראיות המחזקות והתומכות בה, זאת, כפי שיפורט בהמשך הכרעת הדין. </w:t>
      </w:r>
    </w:p>
    <w:p w14:paraId="07630BD7" w14:textId="77777777" w:rsidR="004F7559" w:rsidRDefault="004F7559" w:rsidP="004F7559">
      <w:pPr>
        <w:spacing w:line="360" w:lineRule="auto"/>
        <w:jc w:val="both"/>
        <w:rPr>
          <w:rFonts w:hint="cs"/>
          <w:rtl/>
        </w:rPr>
      </w:pPr>
    </w:p>
    <w:p w14:paraId="7DC9DA3E" w14:textId="77777777" w:rsidR="004F7559" w:rsidRDefault="004F7559" w:rsidP="004F7559">
      <w:pPr>
        <w:spacing w:line="360" w:lineRule="auto"/>
        <w:jc w:val="both"/>
        <w:rPr>
          <w:rFonts w:hint="cs"/>
          <w:rtl/>
        </w:rPr>
      </w:pPr>
      <w:r>
        <w:rPr>
          <w:rFonts w:hint="cs"/>
          <w:rtl/>
        </w:rPr>
        <w:t>כמו כן, אפנה למכלול ראיות נסיבתיות התומכות בגרסת המתלוננת, המהוות חיזוק "חיצוני" ומשמעותי לה.</w:t>
      </w:r>
    </w:p>
    <w:p w14:paraId="43C683FE" w14:textId="77777777" w:rsidR="004F7559" w:rsidRDefault="004F7559" w:rsidP="004F7559">
      <w:pPr>
        <w:spacing w:line="360" w:lineRule="auto"/>
        <w:jc w:val="both"/>
        <w:rPr>
          <w:rFonts w:hint="cs"/>
          <w:rtl/>
        </w:rPr>
      </w:pPr>
    </w:p>
    <w:p w14:paraId="31C290B3" w14:textId="77777777" w:rsidR="004F7559" w:rsidRDefault="004F7559" w:rsidP="004F7559">
      <w:pPr>
        <w:spacing w:line="360" w:lineRule="auto"/>
        <w:jc w:val="both"/>
        <w:rPr>
          <w:rFonts w:hint="cs"/>
          <w:rtl/>
        </w:rPr>
      </w:pPr>
      <w:r>
        <w:rPr>
          <w:rFonts w:hint="cs"/>
          <w:rtl/>
        </w:rPr>
        <w:t xml:space="preserve">בפנינו הונחה חוות דעתה הרפואית של ד"ר לנג שבדקה את המתלוננת שעות ספורות לאחר האירוע, תיעדה את החבלות בכל חלקי גופה, בכלל זה, בפי הטבעת ובאיבר מינה, ותיארה את מצבה הגופני והנפשי כאחד. </w:t>
      </w:r>
    </w:p>
    <w:p w14:paraId="1035EC4F" w14:textId="77777777" w:rsidR="004F7559" w:rsidRDefault="004F7559" w:rsidP="004F7559">
      <w:pPr>
        <w:spacing w:line="360" w:lineRule="auto"/>
        <w:jc w:val="both"/>
        <w:rPr>
          <w:rFonts w:hint="cs"/>
          <w:rtl/>
        </w:rPr>
      </w:pPr>
    </w:p>
    <w:p w14:paraId="7FB75EE6" w14:textId="77777777" w:rsidR="004F7559" w:rsidRDefault="004F7559" w:rsidP="004F7559">
      <w:pPr>
        <w:spacing w:line="360" w:lineRule="auto"/>
        <w:jc w:val="both"/>
        <w:rPr>
          <w:rFonts w:hint="cs"/>
          <w:rtl/>
        </w:rPr>
      </w:pPr>
      <w:r>
        <w:rPr>
          <w:rFonts w:hint="cs"/>
          <w:rtl/>
        </w:rPr>
        <w:t xml:space="preserve">בנוסף לאמור לעיל, אפנה לעדויות מתנדבי המשטרה שהגיעו לזירת האירוע באקראי, ונחשפו למעשה בזמן אמת, לאופן שבו נמלטה המתלוננת מזרועותיו של הנאשם. </w:t>
      </w:r>
    </w:p>
    <w:p w14:paraId="38C09358" w14:textId="77777777" w:rsidR="004F7559" w:rsidRDefault="004F7559" w:rsidP="004F7559">
      <w:pPr>
        <w:spacing w:line="360" w:lineRule="auto"/>
        <w:jc w:val="both"/>
        <w:rPr>
          <w:rFonts w:hint="cs"/>
          <w:rtl/>
        </w:rPr>
      </w:pPr>
    </w:p>
    <w:p w14:paraId="4EE15F20" w14:textId="77777777" w:rsidR="004F7559" w:rsidRDefault="004F7559" w:rsidP="004F7559">
      <w:pPr>
        <w:spacing w:line="360" w:lineRule="auto"/>
        <w:jc w:val="both"/>
        <w:rPr>
          <w:rFonts w:hint="cs"/>
          <w:rtl/>
        </w:rPr>
      </w:pPr>
      <w:r>
        <w:rPr>
          <w:rFonts w:hint="cs"/>
          <w:rtl/>
        </w:rPr>
        <w:t>לצד האמור, אוסיף כבר עתה, כי גרסתו של הנאשם, בהיותה רוויה באי אמירת אמת, פרכות וסתירות, מהווה, כשלעצמה, חיזוק נוסף התומך בגרסת המתלוננת.</w:t>
      </w:r>
    </w:p>
    <w:p w14:paraId="370B2565" w14:textId="77777777" w:rsidR="004F7559" w:rsidRDefault="004F7559" w:rsidP="004F7559">
      <w:pPr>
        <w:spacing w:line="360" w:lineRule="auto"/>
        <w:jc w:val="both"/>
        <w:rPr>
          <w:rFonts w:hint="cs"/>
          <w:rtl/>
        </w:rPr>
      </w:pPr>
    </w:p>
    <w:p w14:paraId="41A65434" w14:textId="77777777" w:rsidR="004F7559" w:rsidRDefault="004F7559" w:rsidP="004F7559">
      <w:pPr>
        <w:spacing w:line="360" w:lineRule="auto"/>
        <w:jc w:val="both"/>
        <w:rPr>
          <w:rFonts w:hint="cs"/>
          <w:rtl/>
        </w:rPr>
      </w:pPr>
      <w:r>
        <w:rPr>
          <w:rFonts w:hint="cs"/>
          <w:u w:val="single"/>
          <w:rtl/>
        </w:rPr>
        <w:t>גרסת המתלוננת ומהימנותה</w:t>
      </w:r>
      <w:r>
        <w:rPr>
          <w:rFonts w:hint="cs"/>
          <w:rtl/>
        </w:rPr>
        <w:t>:</w:t>
      </w:r>
    </w:p>
    <w:p w14:paraId="24F937CB" w14:textId="77777777" w:rsidR="004F7559" w:rsidRDefault="004F7559" w:rsidP="004F7559">
      <w:pPr>
        <w:spacing w:line="360" w:lineRule="auto"/>
        <w:jc w:val="both"/>
        <w:rPr>
          <w:rFonts w:hint="cs"/>
          <w:rtl/>
        </w:rPr>
      </w:pPr>
    </w:p>
    <w:p w14:paraId="07DE259D" w14:textId="77777777" w:rsidR="004F7559" w:rsidRDefault="004F7559" w:rsidP="004F7559">
      <w:pPr>
        <w:spacing w:line="360" w:lineRule="auto"/>
        <w:jc w:val="both"/>
        <w:rPr>
          <w:rFonts w:hint="cs"/>
          <w:rtl/>
        </w:rPr>
      </w:pPr>
      <w:r>
        <w:rPr>
          <w:rFonts w:hint="cs"/>
          <w:rtl/>
        </w:rPr>
        <w:t>תחילה אדגיש, כי לנוכח ההתרשמות החיובית מעדות המתלוננת אני נותן אמון מלא וחד משמעי בגרסתה.</w:t>
      </w:r>
    </w:p>
    <w:p w14:paraId="7055BAB8" w14:textId="77777777" w:rsidR="004F7559" w:rsidRDefault="004F7559" w:rsidP="004F7559">
      <w:pPr>
        <w:spacing w:line="360" w:lineRule="auto"/>
        <w:jc w:val="both"/>
        <w:rPr>
          <w:rFonts w:hint="cs"/>
          <w:rtl/>
        </w:rPr>
      </w:pPr>
    </w:p>
    <w:p w14:paraId="23E91803" w14:textId="77777777" w:rsidR="004F7559" w:rsidRDefault="004F7559" w:rsidP="004F7559">
      <w:pPr>
        <w:spacing w:line="360" w:lineRule="auto"/>
        <w:jc w:val="both"/>
        <w:rPr>
          <w:rFonts w:hint="cs"/>
          <w:rtl/>
        </w:rPr>
      </w:pPr>
      <w:r>
        <w:rPr>
          <w:rFonts w:hint="cs"/>
          <w:rtl/>
        </w:rPr>
        <w:t xml:space="preserve">המתלוננת, בעדותה, הותירה רושם מהימן ביותר, כמי שדוברת אמת ונחושה בצדקתה. המתלוננת עמדה על גרסתה אף בחקירה הנגדית של בא כוח הנאשם, אשר לא חסך מהטיח בה דבר. אף אל מול טענות הנאשם כלפיה, לפיהן הייתה שיכורה, "חובבת סקס", מסוממת ואינה דוברת אמת,  עמדה על גרסתה כי אמת בפיה, תוך שלילת טענות הנאשם אחת לאחת. </w:t>
      </w:r>
    </w:p>
    <w:p w14:paraId="404AE59C" w14:textId="77777777" w:rsidR="004F7559" w:rsidRDefault="004F7559" w:rsidP="004F7559">
      <w:pPr>
        <w:spacing w:line="360" w:lineRule="auto"/>
        <w:jc w:val="both"/>
        <w:rPr>
          <w:rFonts w:hint="cs"/>
          <w:rtl/>
        </w:rPr>
      </w:pPr>
    </w:p>
    <w:p w14:paraId="14576632" w14:textId="77777777" w:rsidR="004F7559" w:rsidRDefault="004F7559" w:rsidP="004F7559">
      <w:pPr>
        <w:spacing w:line="360" w:lineRule="auto"/>
        <w:jc w:val="both"/>
        <w:rPr>
          <w:rFonts w:hint="cs"/>
          <w:rtl/>
        </w:rPr>
      </w:pPr>
      <w:r>
        <w:rPr>
          <w:rFonts w:hint="cs"/>
          <w:rtl/>
        </w:rPr>
        <w:t xml:space="preserve">לא נעלם מעיניי, כי גרסת המתלוננת הכילה אי אלו סתירות, ולטעמי, אין סתירות אלה יורדות לשורש גרסתה. </w:t>
      </w:r>
    </w:p>
    <w:p w14:paraId="77F83B71" w14:textId="77777777" w:rsidR="004F7559" w:rsidRDefault="004F7559" w:rsidP="004F7559">
      <w:pPr>
        <w:jc w:val="both"/>
        <w:rPr>
          <w:rFonts w:hint="cs"/>
          <w:rtl/>
        </w:rPr>
      </w:pPr>
    </w:p>
    <w:p w14:paraId="090D4F7F" w14:textId="77777777" w:rsidR="004F7559" w:rsidRDefault="004F7559" w:rsidP="004F7559">
      <w:pPr>
        <w:spacing w:line="360" w:lineRule="auto"/>
        <w:jc w:val="both"/>
        <w:rPr>
          <w:rFonts w:hint="cs"/>
          <w:rtl/>
        </w:rPr>
      </w:pPr>
      <w:r>
        <w:rPr>
          <w:rFonts w:hint="cs"/>
          <w:rtl/>
        </w:rPr>
        <w:t>יפים לענייננו דברי שנאמרו ב</w:t>
      </w:r>
      <w:r w:rsidR="00B66686" w:rsidRPr="004F6FC4">
        <w:rPr>
          <w:color w:val="000000"/>
          <w:rtl/>
        </w:rPr>
        <w:t>ע"פ 993/00</w:t>
      </w:r>
      <w:r>
        <w:rPr>
          <w:rFonts w:hint="cs"/>
          <w:rtl/>
        </w:rPr>
        <w:t>:</w:t>
      </w:r>
    </w:p>
    <w:p w14:paraId="5EAF6EE9" w14:textId="77777777" w:rsidR="004F7559" w:rsidRDefault="004F7559" w:rsidP="004F7559">
      <w:pPr>
        <w:pStyle w:val="ruller5"/>
        <w:rPr>
          <w:rFonts w:cs="FrankRuehl" w:hint="cs"/>
          <w:sz w:val="28"/>
          <w:szCs w:val="28"/>
          <w:highlight w:val="cyan"/>
          <w:rtl/>
        </w:rPr>
      </w:pPr>
    </w:p>
    <w:p w14:paraId="0B3ECE31" w14:textId="77777777" w:rsidR="004F7559" w:rsidRDefault="004F7559" w:rsidP="004F7559">
      <w:pPr>
        <w:ind w:left="746" w:right="1080"/>
        <w:jc w:val="both"/>
        <w:rPr>
          <w:rFonts w:cs="Miriam" w:hint="cs"/>
          <w:rtl/>
        </w:rPr>
      </w:pPr>
      <w:r>
        <w:rPr>
          <w:rFonts w:cs="Miriam" w:hint="cs"/>
          <w:rtl/>
        </w:rPr>
        <w:t xml:space="preserve">"הליך שחזור האירועים האלימים על ידי קורבן עבירת מין שחווה אותם מהווה כשלעצמו טראומה מחודשת המתבטאת בחיטוט בפרטי הפרטים של חוויה איומה, על אחת כמה וכמה כאשר החקירה היא תוקפנית [...] 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 ככל שנותרו תמיהות וסתירות בעדות המתלוננת, ייבחנו הן גם לאור החיזוקים שמצא בית משפט קמא לעדותה" </w:t>
      </w:r>
      <w:r>
        <w:rPr>
          <w:rFonts w:hint="cs"/>
          <w:rtl/>
        </w:rPr>
        <w:t>(</w:t>
      </w:r>
      <w:r>
        <w:rPr>
          <w:rFonts w:hint="cs"/>
          <w:b/>
          <w:bCs/>
          <w:rtl/>
        </w:rPr>
        <w:t>נור נ' מדינת ישראל</w:t>
      </w:r>
      <w:r>
        <w:rPr>
          <w:rFonts w:hint="cs"/>
          <w:rtl/>
        </w:rPr>
        <w:t xml:space="preserve"> פ"ד נו(6) 205, עמ' 233).</w:t>
      </w:r>
    </w:p>
    <w:p w14:paraId="0378F6B6" w14:textId="77777777" w:rsidR="004F7559" w:rsidRDefault="004F7559" w:rsidP="004F7559">
      <w:pPr>
        <w:spacing w:line="360" w:lineRule="auto"/>
        <w:jc w:val="both"/>
        <w:rPr>
          <w:rFonts w:hint="cs"/>
          <w:rtl/>
        </w:rPr>
      </w:pPr>
    </w:p>
    <w:p w14:paraId="529D4D7A" w14:textId="77777777" w:rsidR="004F7559" w:rsidRDefault="004F7559" w:rsidP="004F7559">
      <w:pPr>
        <w:spacing w:line="360" w:lineRule="auto"/>
        <w:jc w:val="both"/>
        <w:rPr>
          <w:rFonts w:hint="cs"/>
          <w:rtl/>
        </w:rPr>
      </w:pPr>
      <w:r>
        <w:rPr>
          <w:rFonts w:hint="cs"/>
          <w:rtl/>
        </w:rPr>
        <w:t xml:space="preserve">מן הראוי לציין, כי אף המתלוננת עצמה, בעדותה בפנינו, בהתייחסה באופן כללי לפערי הפרטים בין הגרסאות, הסבירה כי היא משתדלת לקצר בכל פעם שהיא נדרשת לפרט, משום שהתיאור מקשה עליה נפשית מאוד, לפיכך היא פוסחת לעיתים על פרטים שלדעתה הינם שוליים (ר' עמ' 59 לפרו'). </w:t>
      </w:r>
    </w:p>
    <w:p w14:paraId="77B22559" w14:textId="77777777" w:rsidR="004F7559" w:rsidRDefault="004F7559" w:rsidP="004F7559">
      <w:pPr>
        <w:spacing w:line="360" w:lineRule="auto"/>
        <w:jc w:val="both"/>
        <w:rPr>
          <w:rFonts w:hint="cs"/>
          <w:rtl/>
        </w:rPr>
      </w:pPr>
    </w:p>
    <w:p w14:paraId="084FB3FB" w14:textId="77777777" w:rsidR="004F7559" w:rsidRDefault="004F7559" w:rsidP="004F7559">
      <w:pPr>
        <w:spacing w:line="360" w:lineRule="auto"/>
        <w:jc w:val="both"/>
        <w:rPr>
          <w:rFonts w:hint="cs"/>
          <w:rtl/>
        </w:rPr>
      </w:pPr>
      <w:r>
        <w:rPr>
          <w:rFonts w:hint="cs"/>
          <w:rtl/>
        </w:rPr>
        <w:t>לכך יש להוסיף, כי המתלוננת סיפקה הסברים משכנעים לשוני הנטען בין גרסאותיה.</w:t>
      </w:r>
    </w:p>
    <w:p w14:paraId="74B86658" w14:textId="77777777" w:rsidR="004F7559" w:rsidRDefault="004F7559" w:rsidP="004F7559">
      <w:pPr>
        <w:spacing w:line="360" w:lineRule="auto"/>
        <w:jc w:val="both"/>
        <w:rPr>
          <w:rFonts w:hint="cs"/>
          <w:rtl/>
        </w:rPr>
      </w:pPr>
    </w:p>
    <w:p w14:paraId="613B26B8" w14:textId="77777777" w:rsidR="004F7559" w:rsidRDefault="004F7559" w:rsidP="004F7559">
      <w:pPr>
        <w:spacing w:line="360" w:lineRule="auto"/>
        <w:jc w:val="both"/>
        <w:rPr>
          <w:rFonts w:hint="cs"/>
          <w:rtl/>
        </w:rPr>
      </w:pPr>
      <w:r>
        <w:rPr>
          <w:rFonts w:hint="cs"/>
          <w:rtl/>
        </w:rPr>
        <w:t xml:space="preserve">כך, משעומתה על ידי בא כוח הנאשם, עם טענתה </w:t>
      </w:r>
      <w:r w:rsidRPr="00A91C87">
        <w:rPr>
          <w:rFonts w:hint="cs"/>
          <w:rtl/>
        </w:rPr>
        <w:t>באמרותיה הראשונות</w:t>
      </w:r>
      <w:r>
        <w:rPr>
          <w:rFonts w:hint="cs"/>
          <w:rtl/>
        </w:rPr>
        <w:t xml:space="preserve"> למתנדבי המשטרה, שהנאשם איים  עליה בסכין, הסבירה כי התכוונה ככל הנראה לבקבוק הוודקה עימו איים הנאשם לבצע חתכים בפניה. </w:t>
      </w:r>
    </w:p>
    <w:p w14:paraId="35493849" w14:textId="77777777" w:rsidR="004F7559" w:rsidRDefault="004F7559" w:rsidP="004F7559">
      <w:pPr>
        <w:spacing w:line="360" w:lineRule="auto"/>
        <w:jc w:val="both"/>
        <w:rPr>
          <w:rFonts w:hint="cs"/>
          <w:rtl/>
        </w:rPr>
      </w:pPr>
    </w:p>
    <w:p w14:paraId="55012162" w14:textId="77777777" w:rsidR="004F7559" w:rsidRDefault="004F7559" w:rsidP="004F7559">
      <w:pPr>
        <w:spacing w:line="360" w:lineRule="auto"/>
        <w:jc w:val="both"/>
        <w:rPr>
          <w:rFonts w:hint="cs"/>
          <w:rtl/>
        </w:rPr>
      </w:pPr>
      <w:r>
        <w:rPr>
          <w:rFonts w:hint="cs"/>
          <w:rtl/>
        </w:rPr>
        <w:t xml:space="preserve">משעומתה עם השינוי בגרסתה, לפיו טענה תחילה כי הנאשם עמד מולה כשהטיח את ראשה בשולחן הבטון, ובעדותה טענה כי הגיע מאחוריה, הסבירה כי כשחשה בו מתקרב מאחוריה הסתובבה אליו, ולפיכך, פניה היו אליו בעת הטחת ראשה בשולחן. </w:t>
      </w:r>
    </w:p>
    <w:p w14:paraId="276A96C7" w14:textId="77777777" w:rsidR="004F7559" w:rsidRDefault="004F7559" w:rsidP="004F7559">
      <w:pPr>
        <w:spacing w:line="360" w:lineRule="auto"/>
        <w:jc w:val="both"/>
        <w:rPr>
          <w:rFonts w:hint="cs"/>
          <w:rtl/>
        </w:rPr>
      </w:pPr>
    </w:p>
    <w:p w14:paraId="3F271288" w14:textId="77777777" w:rsidR="004F7559" w:rsidRDefault="004F7559" w:rsidP="004F7559">
      <w:pPr>
        <w:spacing w:line="360" w:lineRule="auto"/>
        <w:jc w:val="both"/>
        <w:rPr>
          <w:rFonts w:hint="cs"/>
          <w:rtl/>
        </w:rPr>
      </w:pPr>
      <w:r>
        <w:rPr>
          <w:rFonts w:hint="cs"/>
          <w:rtl/>
        </w:rPr>
        <w:t xml:space="preserve">משנשאלה על יד ב"כ הנאשם, מדוע תחילה ציינה כי הנאשם הטיח ראשה </w:t>
      </w:r>
      <w:r>
        <w:rPr>
          <w:rFonts w:hint="cs"/>
          <w:u w:val="single"/>
          <w:rtl/>
        </w:rPr>
        <w:t>בשולחן</w:t>
      </w:r>
      <w:r>
        <w:rPr>
          <w:rFonts w:hint="cs"/>
          <w:rtl/>
        </w:rPr>
        <w:t xml:space="preserve"> ובהמשך  כי הטיח אותו </w:t>
      </w:r>
      <w:r>
        <w:rPr>
          <w:rFonts w:hint="cs"/>
          <w:u w:val="single"/>
          <w:rtl/>
        </w:rPr>
        <w:t>בספסל</w:t>
      </w:r>
      <w:r>
        <w:rPr>
          <w:rFonts w:hint="cs"/>
          <w:rtl/>
        </w:rPr>
        <w:t>, השיבה כי מדובר ב"שולחן פיקניק" ולו "ספסלי ישיבה" מחוברים, המהווים יחידה אחת מבטון (ר' דיסק השחזור, ת/22).</w:t>
      </w:r>
    </w:p>
    <w:p w14:paraId="58FEB4C3" w14:textId="77777777" w:rsidR="004F7559" w:rsidRDefault="004F7559" w:rsidP="004F7559">
      <w:pPr>
        <w:spacing w:line="360" w:lineRule="auto"/>
        <w:jc w:val="both"/>
        <w:rPr>
          <w:rFonts w:hint="cs"/>
          <w:highlight w:val="cyan"/>
          <w:rtl/>
        </w:rPr>
      </w:pPr>
    </w:p>
    <w:p w14:paraId="3E697003" w14:textId="77777777" w:rsidR="004F7559" w:rsidRDefault="004F7559" w:rsidP="004F7559">
      <w:pPr>
        <w:spacing w:line="360" w:lineRule="auto"/>
        <w:jc w:val="both"/>
        <w:rPr>
          <w:rFonts w:hint="cs"/>
          <w:rtl/>
        </w:rPr>
      </w:pPr>
      <w:r>
        <w:rPr>
          <w:rFonts w:hint="cs"/>
          <w:rtl/>
        </w:rPr>
        <w:t>הנה כי כן, מכל האמור, אני מוצא את גרסת המתלוננת ברורה, מפורטת וקוהרנטית, תשובותיה והסבריה משנדרשה לכך, הינם  הסברים המתיישבים עם השכל הישר ועם גרעין גרסתה.</w:t>
      </w:r>
    </w:p>
    <w:p w14:paraId="6DFAEE64" w14:textId="77777777" w:rsidR="004F7559" w:rsidRDefault="004F7559" w:rsidP="004F7559">
      <w:pPr>
        <w:spacing w:line="360" w:lineRule="auto"/>
        <w:jc w:val="both"/>
        <w:rPr>
          <w:rFonts w:hint="cs"/>
          <w:rtl/>
        </w:rPr>
      </w:pPr>
    </w:p>
    <w:p w14:paraId="4E986139" w14:textId="77777777" w:rsidR="004F7559" w:rsidRDefault="004F7559" w:rsidP="004F7559">
      <w:pPr>
        <w:spacing w:line="360" w:lineRule="auto"/>
        <w:jc w:val="both"/>
        <w:rPr>
          <w:rFonts w:hint="cs"/>
          <w:rtl/>
        </w:rPr>
      </w:pPr>
      <w:r>
        <w:rPr>
          <w:rFonts w:hint="cs"/>
          <w:rtl/>
        </w:rPr>
        <w:t>עוד יש להוסיף, את הנסיבות בהן "נאלצה" המתלוננת לפנות למשטרה, שהרי ניידת המשטרה הייתה במהלך סיור שיגרתי באזור זירת האירוע. המתלוננת לא מיהרה ביוזמתה לפנות לתחנת המשטרה, להתלונן על הנאשם ולה "מניע" כלשהו, נהפוך הוא, הניידת היא שהגיעה אל המתלוננת, ואף הפסיקה את האירוע בעיצומו. בתוך כך, ועל מנת לחלץ עצמה מידי הנאשם, נופפה לעזרה לעבר יושבי הניידת הראשונה.</w:t>
      </w:r>
    </w:p>
    <w:p w14:paraId="46D69AF4" w14:textId="77777777" w:rsidR="004F7559" w:rsidRDefault="004F7559" w:rsidP="004F7559">
      <w:pPr>
        <w:spacing w:line="360" w:lineRule="auto"/>
        <w:jc w:val="both"/>
        <w:rPr>
          <w:rFonts w:hint="cs"/>
          <w:rtl/>
        </w:rPr>
      </w:pPr>
    </w:p>
    <w:p w14:paraId="320354EA" w14:textId="77777777" w:rsidR="004F7559" w:rsidRDefault="004F7559" w:rsidP="004F7559">
      <w:pPr>
        <w:spacing w:line="360" w:lineRule="auto"/>
        <w:jc w:val="both"/>
        <w:rPr>
          <w:rFonts w:hint="cs"/>
          <w:rtl/>
        </w:rPr>
      </w:pPr>
      <w:r>
        <w:rPr>
          <w:rFonts w:ascii="Arial TUR" w:hAnsi="Arial TUR" w:hint="cs"/>
          <w:spacing w:val="10"/>
          <w:rtl/>
        </w:rPr>
        <w:t>משנמצאה המתלוננת על ידי המשטרה, דקות ספורות לאחר הפגיעות המיניות בה והאופן שבו נמצאה (בכלל זה מצבה הנפשי), כמתואר על ידי מתנדבי המשטרה והשוטרים שהוזעקו למקום, יש בתיאורה, על ידי אלה האחרונים ובעדותם, כדי</w:t>
      </w:r>
      <w:r>
        <w:rPr>
          <w:rFonts w:hint="cs"/>
          <w:rtl/>
        </w:rPr>
        <w:t xml:space="preserve"> לשמש נדבך של ממש לגרסתה.</w:t>
      </w:r>
    </w:p>
    <w:p w14:paraId="44DD596B" w14:textId="77777777" w:rsidR="004F7559" w:rsidRDefault="004F7559" w:rsidP="004F7559">
      <w:pPr>
        <w:spacing w:line="360" w:lineRule="auto"/>
        <w:jc w:val="both"/>
        <w:rPr>
          <w:rFonts w:hint="cs"/>
          <w:rtl/>
        </w:rPr>
      </w:pPr>
    </w:p>
    <w:p w14:paraId="7ABC317D" w14:textId="77777777" w:rsidR="004F7559" w:rsidRDefault="004F7559" w:rsidP="004F7559">
      <w:pPr>
        <w:spacing w:line="360" w:lineRule="auto"/>
        <w:jc w:val="both"/>
        <w:rPr>
          <w:rFonts w:hint="cs"/>
          <w:rtl/>
        </w:rPr>
      </w:pPr>
      <w:r>
        <w:rPr>
          <w:rFonts w:hint="cs"/>
          <w:rtl/>
        </w:rPr>
        <w:t xml:space="preserve">הלכה ידועה היא, כי המצב הנפשי של קורבן עבירת מין לאחר התרחשות העבירה, יהווה חיזוק ואפילו סיוע ראייתי (בעידן שבו היה הסיוע נדרש לתלונתה של נפגעת אונס), </w:t>
      </w:r>
      <w:r>
        <w:rPr>
          <w:rFonts w:cs="Miriam" w:hint="cs"/>
          <w:rtl/>
        </w:rPr>
        <w:t>"שהרי כמוהו כממצא פיזי בגופה של המתלוננת, המעיד על מה שעברה"</w:t>
      </w:r>
      <w:r>
        <w:rPr>
          <w:rFonts w:hint="cs"/>
          <w:b/>
          <w:bCs/>
          <w:rtl/>
        </w:rPr>
        <w:t xml:space="preserve"> </w:t>
      </w:r>
      <w:r>
        <w:rPr>
          <w:rFonts w:hint="cs"/>
          <w:rtl/>
        </w:rPr>
        <w:t xml:space="preserve">(ר' </w:t>
      </w:r>
      <w:hyperlink r:id="rId39" w:history="1">
        <w:r w:rsidR="00DF5A27" w:rsidRPr="00DF5A27">
          <w:rPr>
            <w:rStyle w:val="Hyperlink"/>
            <w:rtl/>
          </w:rPr>
          <w:t>ע"פ 9458/05</w:t>
        </w:r>
      </w:hyperlink>
      <w:r>
        <w:rPr>
          <w:rFonts w:hint="cs"/>
          <w:rtl/>
        </w:rPr>
        <w:t xml:space="preserve"> </w:t>
      </w:r>
      <w:r>
        <w:rPr>
          <w:rFonts w:hint="cs"/>
          <w:b/>
          <w:bCs/>
          <w:rtl/>
        </w:rPr>
        <w:t>יגדן רחמילוב נ' מדינת ישראל</w:t>
      </w:r>
      <w:r>
        <w:rPr>
          <w:rFonts w:hint="cs"/>
          <w:rtl/>
        </w:rPr>
        <w:t>, תק-על 2006(3) 1376).</w:t>
      </w:r>
    </w:p>
    <w:p w14:paraId="20C37D86" w14:textId="77777777" w:rsidR="004F7559" w:rsidRDefault="004F7559" w:rsidP="004F7559">
      <w:pPr>
        <w:spacing w:line="360" w:lineRule="auto"/>
        <w:jc w:val="both"/>
        <w:rPr>
          <w:rFonts w:hint="cs"/>
          <w:rtl/>
        </w:rPr>
      </w:pPr>
    </w:p>
    <w:p w14:paraId="06B353ED" w14:textId="77777777" w:rsidR="004F7559" w:rsidRDefault="004F7559" w:rsidP="004F7559">
      <w:pPr>
        <w:spacing w:line="360" w:lineRule="auto"/>
        <w:jc w:val="both"/>
        <w:rPr>
          <w:rFonts w:hint="cs"/>
          <w:rtl/>
        </w:rPr>
      </w:pPr>
      <w:r>
        <w:rPr>
          <w:rFonts w:hint="cs"/>
          <w:rtl/>
        </w:rPr>
        <w:t xml:space="preserve">יצוין כי הדברים אותם שמעו המתנדבים מהמתלוננת, בהיותה קורבן לאירוע אלימות, מיד לאחר התרחשות האירוע האלים, מהווים חריג לכלל האוסר עדות שמיעה לפי </w:t>
      </w:r>
      <w:hyperlink r:id="rId40" w:history="1">
        <w:r w:rsidR="00C3527F" w:rsidRPr="00C3527F">
          <w:rPr>
            <w:color w:val="0000FF"/>
            <w:u w:val="single"/>
            <w:rtl/>
          </w:rPr>
          <w:t>סעיף 10(1)</w:t>
        </w:r>
      </w:hyperlink>
      <w:r>
        <w:rPr>
          <w:rFonts w:hint="cs"/>
          <w:rtl/>
        </w:rPr>
        <w:t xml:space="preserve"> ל</w:t>
      </w:r>
      <w:hyperlink r:id="rId41" w:history="1">
        <w:r w:rsidR="00DF5A27" w:rsidRPr="00DF5A27">
          <w:rPr>
            <w:rStyle w:val="Hyperlink"/>
            <w:rtl/>
          </w:rPr>
          <w:t>פקודת הראיות</w:t>
        </w:r>
      </w:hyperlink>
      <w:r>
        <w:rPr>
          <w:rFonts w:hint="cs"/>
          <w:rtl/>
        </w:rPr>
        <w:t xml:space="preserve"> [נוסח חדש] התשל"א – 1971. כמו כן, משהובאה המתלוננת לעדות בפנינו, דבריה האמורים וודאי מהווים חריג על פי </w:t>
      </w:r>
      <w:hyperlink r:id="rId42" w:history="1">
        <w:r w:rsidR="00C3527F" w:rsidRPr="00C3527F">
          <w:rPr>
            <w:color w:val="0000FF"/>
            <w:u w:val="single"/>
            <w:rtl/>
          </w:rPr>
          <w:t>סעיף 9</w:t>
        </w:r>
      </w:hyperlink>
      <w:r>
        <w:rPr>
          <w:rFonts w:hint="cs"/>
          <w:rtl/>
        </w:rPr>
        <w:t xml:space="preserve"> לפקודה הנ"ל. </w:t>
      </w:r>
    </w:p>
    <w:p w14:paraId="28A76133" w14:textId="77777777" w:rsidR="004F7559" w:rsidRDefault="004F7559" w:rsidP="004F7559">
      <w:pPr>
        <w:spacing w:line="360" w:lineRule="auto"/>
        <w:jc w:val="both"/>
        <w:rPr>
          <w:rFonts w:hint="cs"/>
          <w:rtl/>
        </w:rPr>
      </w:pPr>
    </w:p>
    <w:p w14:paraId="38489A8C" w14:textId="77777777" w:rsidR="004F7559" w:rsidRDefault="004F7559" w:rsidP="004F7559">
      <w:pPr>
        <w:spacing w:line="360" w:lineRule="auto"/>
        <w:jc w:val="both"/>
        <w:rPr>
          <w:rFonts w:hint="cs"/>
          <w:rtl/>
        </w:rPr>
      </w:pPr>
      <w:r>
        <w:rPr>
          <w:rFonts w:hint="cs"/>
          <w:rtl/>
        </w:rPr>
        <w:t xml:space="preserve">משכך, אני קובע כי עדויות המתנדבים, ככל שהדבר מתייחס לאופן שבו נמצאו המתלוננת והנאשם בחורשה, ולמצבה הנפשי של המתלוננת, קבילות, ואף מהוות חיזוק למהימנות גרסת המתלוננת. </w:t>
      </w:r>
    </w:p>
    <w:p w14:paraId="545DCF77" w14:textId="77777777" w:rsidR="004F7559" w:rsidRDefault="004F7559" w:rsidP="004F7559">
      <w:pPr>
        <w:jc w:val="both"/>
        <w:rPr>
          <w:rFonts w:hint="cs"/>
          <w:rtl/>
        </w:rPr>
      </w:pPr>
    </w:p>
    <w:p w14:paraId="2DECE392" w14:textId="77777777" w:rsidR="004F7559" w:rsidRDefault="004F7559" w:rsidP="004F7559">
      <w:pPr>
        <w:spacing w:line="360" w:lineRule="auto"/>
        <w:jc w:val="both"/>
        <w:rPr>
          <w:rFonts w:hint="cs"/>
          <w:rtl/>
        </w:rPr>
      </w:pPr>
      <w:r>
        <w:rPr>
          <w:rFonts w:hint="cs"/>
          <w:rtl/>
        </w:rPr>
        <w:t xml:space="preserve">ואכן, המתנדבים מאמתים את גרסת המתלוננת, לפיה, בהגיעם למקום נמצאה מאחורי העצים תוך שהנאשם אוחז בה, כמתואר </w:t>
      </w:r>
      <w:r>
        <w:rPr>
          <w:rFonts w:cs="Miriam" w:hint="cs"/>
          <w:rtl/>
        </w:rPr>
        <w:t>"בין העץ ובין הבחור הזה, הוא היה תופס לה בכתפיים"</w:t>
      </w:r>
      <w:r>
        <w:rPr>
          <w:rFonts w:hint="cs"/>
          <w:rtl/>
        </w:rPr>
        <w:t xml:space="preserve"> (עמ' 17 לפרו') ומסמנת להם לבוא לעזרתה, וצועקת </w:t>
      </w:r>
      <w:r>
        <w:rPr>
          <w:rFonts w:cs="Miriam" w:hint="cs"/>
          <w:rtl/>
        </w:rPr>
        <w:t>"הצילו הצילו אונס אותי"</w:t>
      </w:r>
      <w:r>
        <w:rPr>
          <w:rFonts w:hint="cs"/>
          <w:rtl/>
        </w:rPr>
        <w:t xml:space="preserve">. </w:t>
      </w:r>
    </w:p>
    <w:p w14:paraId="73E31B9F" w14:textId="77777777" w:rsidR="004F7559" w:rsidRDefault="004F7559" w:rsidP="004F7559">
      <w:pPr>
        <w:jc w:val="both"/>
        <w:rPr>
          <w:rFonts w:hint="cs"/>
          <w:rtl/>
        </w:rPr>
      </w:pPr>
    </w:p>
    <w:p w14:paraId="6AA79CD1" w14:textId="77777777" w:rsidR="004F7559" w:rsidRDefault="004F7559" w:rsidP="004F7559">
      <w:pPr>
        <w:jc w:val="both"/>
        <w:rPr>
          <w:rFonts w:hint="cs"/>
          <w:rtl/>
        </w:rPr>
      </w:pPr>
      <w:r>
        <w:rPr>
          <w:rFonts w:hint="cs"/>
          <w:rtl/>
        </w:rPr>
        <w:t xml:space="preserve">המתנדבים אף העידו בפנינו כי המתלוננת הייתה נסערת, כך לדברי העד אסעדי: </w:t>
      </w:r>
    </w:p>
    <w:p w14:paraId="3B37FA15" w14:textId="77777777" w:rsidR="004F7559" w:rsidRDefault="004F7559" w:rsidP="004F7559">
      <w:pPr>
        <w:jc w:val="both"/>
        <w:rPr>
          <w:rFonts w:hint="cs"/>
          <w:rtl/>
        </w:rPr>
      </w:pPr>
    </w:p>
    <w:p w14:paraId="6D81D0A4" w14:textId="77777777" w:rsidR="004F7559" w:rsidRDefault="004F7559" w:rsidP="004F7559">
      <w:pPr>
        <w:ind w:left="748" w:right="902"/>
        <w:jc w:val="both"/>
        <w:rPr>
          <w:rFonts w:hint="cs"/>
          <w:rtl/>
        </w:rPr>
      </w:pPr>
      <w:r>
        <w:rPr>
          <w:rFonts w:cs="Miriam" w:hint="cs"/>
          <w:rtl/>
        </w:rPr>
        <w:t>"ראיתי אותה שהיא רועדת. אם אתה רואה בחורה רועדת ובוכה ומתחילה לצעוק אז אתה רואה את זה אמיתי"</w:t>
      </w:r>
      <w:r>
        <w:rPr>
          <w:rFonts w:hint="cs"/>
          <w:rtl/>
        </w:rPr>
        <w:t xml:space="preserve"> (עמ' 20 לפרו').</w:t>
      </w:r>
    </w:p>
    <w:p w14:paraId="282E1BB1" w14:textId="77777777" w:rsidR="004F7559" w:rsidRDefault="004F7559" w:rsidP="004F7559">
      <w:pPr>
        <w:jc w:val="both"/>
        <w:rPr>
          <w:rFonts w:hint="cs"/>
          <w:rtl/>
        </w:rPr>
      </w:pPr>
    </w:p>
    <w:p w14:paraId="0BE90F60" w14:textId="77777777" w:rsidR="004F7559" w:rsidRDefault="004F7559" w:rsidP="004F7559">
      <w:pPr>
        <w:jc w:val="both"/>
        <w:rPr>
          <w:rFonts w:hint="cs"/>
          <w:rtl/>
        </w:rPr>
      </w:pPr>
    </w:p>
    <w:p w14:paraId="06FF8097" w14:textId="77777777" w:rsidR="004F7559" w:rsidRDefault="004F7559" w:rsidP="004F7559">
      <w:pPr>
        <w:jc w:val="both"/>
        <w:rPr>
          <w:rFonts w:hint="cs"/>
          <w:rtl/>
        </w:rPr>
      </w:pPr>
      <w:r>
        <w:rPr>
          <w:rFonts w:hint="cs"/>
          <w:rtl/>
        </w:rPr>
        <w:t xml:space="preserve">בהקשר זה הוסיף העד דבאח: </w:t>
      </w:r>
    </w:p>
    <w:p w14:paraId="12F4C280" w14:textId="77777777" w:rsidR="004F7559" w:rsidRDefault="004F7559" w:rsidP="004F7559">
      <w:pPr>
        <w:spacing w:line="360" w:lineRule="auto"/>
        <w:jc w:val="both"/>
        <w:rPr>
          <w:rFonts w:hint="cs"/>
          <w:rtl/>
        </w:rPr>
      </w:pPr>
    </w:p>
    <w:p w14:paraId="52D67154" w14:textId="77777777" w:rsidR="004F7559" w:rsidRDefault="004F7559" w:rsidP="004F7559">
      <w:pPr>
        <w:ind w:left="746" w:right="900"/>
        <w:jc w:val="both"/>
        <w:rPr>
          <w:rFonts w:hint="cs"/>
          <w:rtl/>
        </w:rPr>
      </w:pPr>
      <w:r>
        <w:rPr>
          <w:rFonts w:cs="Miriam" w:hint="cs"/>
          <w:rtl/>
        </w:rPr>
        <w:t xml:space="preserve">"ראיתי אותה שהיתה בוכה וצועקת ועשתה לנו ביד בואו...היא היתה מבוהלת ובוכה...היא היתה בוכה ואמרה שהוא אנס אותה" </w:t>
      </w:r>
      <w:r>
        <w:rPr>
          <w:rFonts w:hint="cs"/>
          <w:rtl/>
        </w:rPr>
        <w:t>(עמ' 21 לפרו').</w:t>
      </w:r>
    </w:p>
    <w:p w14:paraId="07C692A3" w14:textId="77777777" w:rsidR="004F7559" w:rsidRDefault="004F7559" w:rsidP="004F7559">
      <w:pPr>
        <w:spacing w:line="360" w:lineRule="auto"/>
        <w:ind w:left="746"/>
        <w:jc w:val="both"/>
        <w:rPr>
          <w:rFonts w:hint="cs"/>
          <w:rtl/>
        </w:rPr>
      </w:pPr>
    </w:p>
    <w:p w14:paraId="67F43900" w14:textId="77777777" w:rsidR="004F7559" w:rsidRDefault="004F7559" w:rsidP="004F7559">
      <w:pPr>
        <w:spacing w:line="360" w:lineRule="auto"/>
        <w:jc w:val="both"/>
        <w:rPr>
          <w:rFonts w:hint="cs"/>
          <w:rtl/>
        </w:rPr>
      </w:pPr>
      <w:r>
        <w:rPr>
          <w:rFonts w:hint="cs"/>
          <w:rtl/>
        </w:rPr>
        <w:t xml:space="preserve">על מצבה הנפשי הקשה של המתלוננת ניתן ללמוד אף מפרוטוקול שיחתה עם ידידהּ, באמצעות ה"אי.סי.קיו" במחשב, כיומיים לאחר האירוע (ת/21א'). לפיו, ברור כי רשמי האירוע נותרו בה, בהיותה מבוהלת ובסרבה באופן נחרץ לצאת מביתה ולהיפגש עימו. בשיחה זו, גוללה המתלוננת בפני אותו חבר את גרסתה לאשר חוותה בליל האונס, ותחושותיה הקשות בעקבותיו. </w:t>
      </w:r>
    </w:p>
    <w:p w14:paraId="1F3BA146" w14:textId="77777777" w:rsidR="004F7559" w:rsidRDefault="004F7559" w:rsidP="004F7559">
      <w:pPr>
        <w:spacing w:line="360" w:lineRule="auto"/>
        <w:jc w:val="both"/>
        <w:rPr>
          <w:rFonts w:hint="cs"/>
          <w:rtl/>
        </w:rPr>
      </w:pPr>
    </w:p>
    <w:p w14:paraId="4DA6BFF6" w14:textId="77777777" w:rsidR="004F7559" w:rsidRDefault="004F7559" w:rsidP="004F7559">
      <w:pPr>
        <w:spacing w:line="360" w:lineRule="auto"/>
        <w:jc w:val="both"/>
        <w:rPr>
          <w:rFonts w:hint="cs"/>
          <w:rtl/>
        </w:rPr>
      </w:pPr>
      <w:r>
        <w:rPr>
          <w:rFonts w:hint="cs"/>
          <w:rtl/>
        </w:rPr>
        <w:t xml:space="preserve">ד"ר לנג, שבדקה את המתלוננת שעות ספורות לאחר האירוע, תיארה  אף היא בעדותה כי לבד מהחבלות בגופה של המתלוננת, ניכר היה מצבה הנפשי הקשה ועליה עפר בגופה ובפניה, שערה פרוע ומחטי אורן ושאריות דשא, כשהיא בוכה ומפוחדת. </w:t>
      </w:r>
    </w:p>
    <w:p w14:paraId="111F2FCA" w14:textId="77777777" w:rsidR="004F7559" w:rsidRDefault="004F7559" w:rsidP="004F7559">
      <w:pPr>
        <w:jc w:val="both"/>
        <w:rPr>
          <w:rFonts w:hint="cs"/>
          <w:rtl/>
        </w:rPr>
      </w:pPr>
    </w:p>
    <w:p w14:paraId="74790FAD" w14:textId="77777777" w:rsidR="004F7559" w:rsidRDefault="004F7559" w:rsidP="004F7559">
      <w:pPr>
        <w:tabs>
          <w:tab w:val="left" w:pos="8306"/>
        </w:tabs>
        <w:spacing w:line="360" w:lineRule="auto"/>
        <w:ind w:left="26"/>
        <w:jc w:val="both"/>
        <w:rPr>
          <w:rFonts w:hint="cs"/>
          <w:rtl/>
        </w:rPr>
      </w:pPr>
      <w:r>
        <w:rPr>
          <w:rFonts w:hint="cs"/>
          <w:rtl/>
        </w:rPr>
        <w:t xml:space="preserve">יצוין כי, מחוות דעתה של ד"ר לנג עולה כי על גופה נמצאו חבלות רבות, באיבר מינה נמצאה רגישות, ובפי הטבעת נמצאו: קרע, אודם ובצקת, כמפורט בהרחבה לעיל. </w:t>
      </w:r>
    </w:p>
    <w:p w14:paraId="635B61FF" w14:textId="77777777" w:rsidR="004F7559" w:rsidRDefault="004F7559" w:rsidP="004F7559">
      <w:pPr>
        <w:tabs>
          <w:tab w:val="left" w:pos="8306"/>
        </w:tabs>
        <w:ind w:left="26"/>
        <w:jc w:val="both"/>
        <w:rPr>
          <w:rFonts w:hint="cs"/>
          <w:rtl/>
        </w:rPr>
      </w:pPr>
    </w:p>
    <w:p w14:paraId="43CB611B" w14:textId="77777777" w:rsidR="004F7559" w:rsidRDefault="004F7559" w:rsidP="004F7559">
      <w:pPr>
        <w:spacing w:line="360" w:lineRule="auto"/>
        <w:ind w:left="26"/>
        <w:jc w:val="both"/>
        <w:rPr>
          <w:rFonts w:cs="Miriam" w:hint="cs"/>
          <w:rtl/>
        </w:rPr>
      </w:pPr>
      <w:r>
        <w:rPr>
          <w:rFonts w:hint="cs"/>
          <w:rtl/>
        </w:rPr>
        <w:t>במסקנות חוות דעתה, קבעה ד"ר לנג למעשה כי הממצאים על גוף המתלוננת מתיישבים עם גרסתה, כך בלשונה:</w:t>
      </w:r>
    </w:p>
    <w:p w14:paraId="6C59311B" w14:textId="77777777" w:rsidR="004F7559" w:rsidRDefault="004F7559" w:rsidP="004F7559">
      <w:pPr>
        <w:ind w:left="26"/>
        <w:jc w:val="both"/>
        <w:rPr>
          <w:rFonts w:cs="Miriam" w:hint="cs"/>
          <w:rtl/>
        </w:rPr>
      </w:pPr>
    </w:p>
    <w:p w14:paraId="34BDD305" w14:textId="77777777" w:rsidR="004F7559" w:rsidRDefault="004F7559" w:rsidP="004F7559">
      <w:pPr>
        <w:ind w:left="748" w:right="1077"/>
        <w:jc w:val="both"/>
        <w:rPr>
          <w:rFonts w:hint="cs"/>
          <w:rtl/>
        </w:rPr>
      </w:pPr>
      <w:r>
        <w:rPr>
          <w:rFonts w:cs="Miriam" w:hint="cs"/>
          <w:rtl/>
        </w:rPr>
        <w:t>"הממצאים על גופה מעידים על חבלות על הקרקפת על הזרועות וגפיים תחתונות, יכולים להתיישב עם סיפור של ניסיון לבריחה חבלות מענפים וכן חבלה ממשטח על גב תחתון וכן ממצא הקרע העמוק בפי הטבעת בשעה 6 מעיד על חדירה בכוח ע"י גוף נוקשה שגרם לדימום ופציעה"</w:t>
      </w:r>
      <w:r>
        <w:rPr>
          <w:rFonts w:hint="cs"/>
          <w:rtl/>
        </w:rPr>
        <w:t xml:space="preserve"> (ת/2, עמ' 2).</w:t>
      </w:r>
    </w:p>
    <w:p w14:paraId="7155242E" w14:textId="77777777" w:rsidR="004F7559" w:rsidRDefault="004F7559" w:rsidP="004F7559">
      <w:pPr>
        <w:spacing w:line="360" w:lineRule="auto"/>
        <w:ind w:left="26"/>
        <w:jc w:val="both"/>
        <w:rPr>
          <w:rFonts w:hint="cs"/>
          <w:rtl/>
        </w:rPr>
      </w:pPr>
    </w:p>
    <w:p w14:paraId="6A59EFD8" w14:textId="77777777" w:rsidR="004F7559" w:rsidRDefault="004F7559" w:rsidP="004F7559">
      <w:pPr>
        <w:spacing w:line="360" w:lineRule="auto"/>
        <w:ind w:left="26"/>
        <w:jc w:val="both"/>
        <w:rPr>
          <w:rFonts w:hint="cs"/>
          <w:rtl/>
        </w:rPr>
      </w:pPr>
      <w:r>
        <w:rPr>
          <w:rFonts w:hint="cs"/>
          <w:rtl/>
        </w:rPr>
        <w:t>ממצאי החבלות בגופה של המתלוננת, כעולה מדברי ד"ר לנג, מאמתים את גרסתה לשלבי האירוע השונים.</w:t>
      </w:r>
    </w:p>
    <w:p w14:paraId="17532A7B" w14:textId="77777777" w:rsidR="004F7559" w:rsidRDefault="004F7559" w:rsidP="004F7559">
      <w:pPr>
        <w:spacing w:line="360" w:lineRule="auto"/>
        <w:ind w:left="26"/>
        <w:jc w:val="both"/>
        <w:rPr>
          <w:rFonts w:hint="cs"/>
          <w:rtl/>
        </w:rPr>
      </w:pPr>
    </w:p>
    <w:p w14:paraId="6C917192" w14:textId="77777777" w:rsidR="004F7559" w:rsidRDefault="004F7559" w:rsidP="004F7559">
      <w:pPr>
        <w:spacing w:line="360" w:lineRule="auto"/>
        <w:ind w:left="26"/>
        <w:jc w:val="both"/>
        <w:rPr>
          <w:rFonts w:hint="cs"/>
          <w:rtl/>
        </w:rPr>
      </w:pPr>
      <w:r>
        <w:rPr>
          <w:rFonts w:hint="cs"/>
          <w:rtl/>
        </w:rPr>
        <w:t xml:space="preserve">החבלות שנמצאו בראשה משני צדי הגולגולת, תומכות בטענת המתלוננת להטחת ראשה בשולחן הבטון עליו ישבו, והחבלה בגבה מאמתת את טענתה בדבר דחיפתה אל עבר שולחן הבטון על ידי הנאשם, תוך שהוא נשכב מעליה, במהלך האינוס. </w:t>
      </w:r>
    </w:p>
    <w:p w14:paraId="22BED36B" w14:textId="77777777" w:rsidR="004F7559" w:rsidRDefault="004F7559" w:rsidP="004F7559">
      <w:pPr>
        <w:spacing w:line="360" w:lineRule="auto"/>
        <w:ind w:left="26"/>
        <w:jc w:val="both"/>
        <w:rPr>
          <w:rFonts w:hint="cs"/>
          <w:rtl/>
        </w:rPr>
      </w:pPr>
    </w:p>
    <w:p w14:paraId="0DC18092" w14:textId="77777777" w:rsidR="004F7559" w:rsidRDefault="004F7559" w:rsidP="004F7559">
      <w:pPr>
        <w:spacing w:line="360" w:lineRule="auto"/>
        <w:ind w:left="26"/>
        <w:jc w:val="both"/>
        <w:rPr>
          <w:rFonts w:hint="cs"/>
          <w:rtl/>
        </w:rPr>
      </w:pPr>
      <w:r>
        <w:rPr>
          <w:rFonts w:hint="cs"/>
          <w:rtl/>
        </w:rPr>
        <w:t xml:space="preserve">פגיעות נוספות, לדברי ד"ר לנג, בפי הטבעת ובאיבר מינה, מצביעות על חדירה או על ניסיון חדירה </w:t>
      </w:r>
      <w:r>
        <w:rPr>
          <w:rFonts w:hint="cs"/>
          <w:b/>
          <w:bCs/>
          <w:rtl/>
        </w:rPr>
        <w:t>בכוח</w:t>
      </w:r>
      <w:r>
        <w:rPr>
          <w:rFonts w:hint="cs"/>
          <w:rtl/>
        </w:rPr>
        <w:t xml:space="preserve">, כטענת המתלוננת. </w:t>
      </w:r>
    </w:p>
    <w:p w14:paraId="536E2C91" w14:textId="77777777" w:rsidR="004F7559" w:rsidRDefault="004F7559" w:rsidP="004F7559">
      <w:pPr>
        <w:spacing w:line="360" w:lineRule="auto"/>
        <w:ind w:left="26"/>
        <w:jc w:val="both"/>
        <w:rPr>
          <w:rFonts w:hint="cs"/>
          <w:rtl/>
        </w:rPr>
      </w:pPr>
    </w:p>
    <w:p w14:paraId="44B0941D" w14:textId="77777777" w:rsidR="004F7559" w:rsidRDefault="004F7559" w:rsidP="004F7559">
      <w:pPr>
        <w:spacing w:line="360" w:lineRule="auto"/>
        <w:ind w:left="26"/>
        <w:jc w:val="both"/>
        <w:rPr>
          <w:rFonts w:hint="cs"/>
          <w:rtl/>
        </w:rPr>
      </w:pPr>
      <w:r>
        <w:rPr>
          <w:rFonts w:hint="cs"/>
          <w:rtl/>
        </w:rPr>
        <w:t>אף מצבה הכללי של המתלוננת, כמתואר בחוות הדעת, בהיותה פרועת שיער, עם מחטי אורן ופיסות דשא בשערה, מלוכלכת בעפר, ועל פניה "מסלולי דמעות" (ת/2), מתיישב עם גרסתה כי הנאשם משך בשערה והטיח אותה אל עבר הקרקע.</w:t>
      </w:r>
    </w:p>
    <w:p w14:paraId="452EE36B" w14:textId="77777777" w:rsidR="004F7559" w:rsidRDefault="004F7559" w:rsidP="004F7559">
      <w:pPr>
        <w:spacing w:line="360" w:lineRule="auto"/>
        <w:ind w:left="26"/>
        <w:jc w:val="both"/>
        <w:rPr>
          <w:rFonts w:hint="cs"/>
          <w:rtl/>
        </w:rPr>
      </w:pPr>
    </w:p>
    <w:p w14:paraId="32D75344" w14:textId="77777777" w:rsidR="004F7559" w:rsidRDefault="004F7559" w:rsidP="004F7559">
      <w:pPr>
        <w:spacing w:line="360" w:lineRule="auto"/>
        <w:ind w:left="26"/>
        <w:jc w:val="both"/>
        <w:rPr>
          <w:rFonts w:hint="cs"/>
          <w:rtl/>
        </w:rPr>
      </w:pPr>
      <w:r>
        <w:rPr>
          <w:rFonts w:hint="cs"/>
          <w:rtl/>
        </w:rPr>
        <w:t>יתרה מכך, בתשובותיה לשאלות ב"כ הנאשם, השיבה ד"ר לנג באופן חד משמעי ונחרץ, כי ממצאי בדיקות המתלוננת אינם מתיישבים, ואינם יכולים להתיישב, עם גרסת הנאשם, לפיה היה בינו לבין המתלוננת מגע מיני בהסכמה, ובתוך כך, שללה אפשרות גרימת החבלות בגוף המתלוננת על ידי גורמים סביבתיים בחורשה,  כך בלשונה:</w:t>
      </w:r>
    </w:p>
    <w:p w14:paraId="09A237EA" w14:textId="77777777" w:rsidR="004F7559" w:rsidRDefault="004F7559" w:rsidP="004F7559">
      <w:pPr>
        <w:ind w:left="26"/>
        <w:jc w:val="both"/>
        <w:rPr>
          <w:rFonts w:hint="cs"/>
          <w:rtl/>
        </w:rPr>
      </w:pPr>
    </w:p>
    <w:p w14:paraId="2F47C82D" w14:textId="77777777" w:rsidR="004F7559" w:rsidRDefault="004F7559" w:rsidP="004F7559">
      <w:pPr>
        <w:ind w:left="748" w:right="902"/>
        <w:jc w:val="both"/>
        <w:rPr>
          <w:rFonts w:hint="cs"/>
          <w:rtl/>
        </w:rPr>
      </w:pPr>
      <w:r>
        <w:rPr>
          <w:rFonts w:cs="Miriam" w:hint="cs"/>
          <w:rtl/>
        </w:rPr>
        <w:t>"כאשר אני רואה על אישה במצב כפי שהיתה המתלוננת, עם נפיחות בקרקפת נפיחות על הגב, איזורים של שריטות, שטפי דם, ביחד עם המצב הנפשי, ברור לי שאין המדובר במשהו בהסכמה, כאשר עושים משהו בהסכמה, מדוע שיהיו סימני אלימות על הגב? רכבי העפר בדרך כלל שיש הסכמה שמים איזה שמיכה, סדין"</w:t>
      </w:r>
      <w:r>
        <w:rPr>
          <w:rFonts w:hint="cs"/>
          <w:rtl/>
        </w:rPr>
        <w:t xml:space="preserve"> (עמ' 14 לפרו').</w:t>
      </w:r>
    </w:p>
    <w:p w14:paraId="6FD73AB7" w14:textId="77777777" w:rsidR="004F7559" w:rsidRDefault="004F7559" w:rsidP="004F7559">
      <w:pPr>
        <w:spacing w:line="360" w:lineRule="auto"/>
        <w:jc w:val="both"/>
        <w:rPr>
          <w:rFonts w:hint="cs"/>
          <w:rtl/>
        </w:rPr>
      </w:pPr>
    </w:p>
    <w:p w14:paraId="2EF46C8D" w14:textId="77777777" w:rsidR="004F7559" w:rsidRDefault="004F7559" w:rsidP="004F7559">
      <w:pPr>
        <w:spacing w:line="360" w:lineRule="auto"/>
        <w:jc w:val="both"/>
        <w:rPr>
          <w:rFonts w:hint="cs"/>
          <w:rtl/>
        </w:rPr>
      </w:pPr>
      <w:r>
        <w:rPr>
          <w:rFonts w:hint="cs"/>
          <w:rtl/>
        </w:rPr>
        <w:t xml:space="preserve">ד"ר לנג אף בדקה את "מצבה ההכרתי" של המתלוננת (ת/5), ובממצאיה אימתה את טענת המתלוננת (אל מול סתירת טענה נוספת של הנאשם), לפיה לא הייתה שיכורה כלל בליל האירוע, שכן בבדיקות הדם שנערכו לה, לא נמצאה רמה מוגברת של אלכוהול בדמה. </w:t>
      </w:r>
    </w:p>
    <w:p w14:paraId="71F5309D" w14:textId="77777777" w:rsidR="004F7559" w:rsidRDefault="004F7559" w:rsidP="004F7559">
      <w:pPr>
        <w:spacing w:line="360" w:lineRule="auto"/>
        <w:jc w:val="both"/>
        <w:rPr>
          <w:rFonts w:hint="cs"/>
          <w:rtl/>
        </w:rPr>
      </w:pPr>
    </w:p>
    <w:p w14:paraId="6656FD9B" w14:textId="77777777" w:rsidR="004F7559" w:rsidRDefault="004F7559" w:rsidP="004F7559">
      <w:pPr>
        <w:spacing w:line="360" w:lineRule="auto"/>
        <w:jc w:val="both"/>
        <w:rPr>
          <w:rFonts w:hint="cs"/>
          <w:rtl/>
        </w:rPr>
      </w:pPr>
      <w:r>
        <w:rPr>
          <w:rFonts w:hint="cs"/>
          <w:rtl/>
        </w:rPr>
        <w:t xml:space="preserve">בהקשר זה הוסיפה ד"ר לנג, כי לא נצפו סממנים קליניים בהתנהגות המתלוננת המתאימים למצב של שכרות, שכן המתלוננת הלכה באופן יציב, ללא שנדף ריח אלכוהול מפיה, לא הקיאה, לא התלוננה על סחרחורת או חולשה ושיתפה פעולה באופן תקין. </w:t>
      </w:r>
    </w:p>
    <w:p w14:paraId="324C05D7" w14:textId="77777777" w:rsidR="004F7559" w:rsidRDefault="004F7559" w:rsidP="004F7559">
      <w:pPr>
        <w:spacing w:line="360" w:lineRule="auto"/>
        <w:jc w:val="both"/>
        <w:rPr>
          <w:rFonts w:hint="cs"/>
          <w:rtl/>
        </w:rPr>
      </w:pPr>
      <w:r>
        <w:rPr>
          <w:rFonts w:hint="cs"/>
          <w:rtl/>
        </w:rPr>
        <w:t xml:space="preserve"> </w:t>
      </w:r>
    </w:p>
    <w:p w14:paraId="2988DD7A" w14:textId="77777777" w:rsidR="004F7559" w:rsidRDefault="004F7559" w:rsidP="004F7559">
      <w:pPr>
        <w:spacing w:line="360" w:lineRule="auto"/>
        <w:jc w:val="both"/>
        <w:rPr>
          <w:rFonts w:hint="cs"/>
          <w:rtl/>
        </w:rPr>
      </w:pPr>
      <w:r>
        <w:rPr>
          <w:rFonts w:hint="cs"/>
          <w:rtl/>
        </w:rPr>
        <w:t>ממצאים אלה, אף נתמכו על ידי עדויות מתנדבי ניידת המשטרה שהגיעה למקום, אשר ציינו חלקם כי הריחו ריח אלכוהול חריף מהנאשם, וכי מהמתלוננת לא עלה ריח חריף של אלכוהול  (ר' עמ' 18 לפרו', וגם ת/10, ת/12).</w:t>
      </w:r>
    </w:p>
    <w:p w14:paraId="02A55908" w14:textId="77777777" w:rsidR="004F7559" w:rsidRDefault="004F7559" w:rsidP="004F7559">
      <w:pPr>
        <w:spacing w:line="360" w:lineRule="auto"/>
        <w:jc w:val="both"/>
        <w:rPr>
          <w:rFonts w:hint="cs"/>
          <w:rtl/>
        </w:rPr>
      </w:pPr>
    </w:p>
    <w:p w14:paraId="1C5534DE" w14:textId="77777777" w:rsidR="004F7559" w:rsidRDefault="004F7559" w:rsidP="004F7559">
      <w:pPr>
        <w:spacing w:line="360" w:lineRule="auto"/>
        <w:jc w:val="both"/>
        <w:rPr>
          <w:rFonts w:hint="cs"/>
          <w:rtl/>
        </w:rPr>
      </w:pPr>
      <w:r>
        <w:rPr>
          <w:rFonts w:hint="cs"/>
          <w:rtl/>
        </w:rPr>
        <w:t xml:space="preserve">בשולי הדברים ייאמר, כי על אף הטחת בא כוח הנאשם בפני ד"ר לנג כי בדיקותיה את המתלוננת היו מוטות וכי פעלה מתוך הנחת עבודה לפיה התבצע אונס, עוד בטרם איסוף ממצאיה, אני מוצא את חוות דעתה כעניינית, מקצועית ומהימנה, ואף התרשמותי מעדותה הינה חיובית ביותר. </w:t>
      </w:r>
    </w:p>
    <w:p w14:paraId="0BD9DB88" w14:textId="77777777" w:rsidR="004F7559" w:rsidRDefault="004F7559" w:rsidP="004F7559">
      <w:pPr>
        <w:spacing w:line="360" w:lineRule="auto"/>
        <w:jc w:val="both"/>
        <w:rPr>
          <w:rFonts w:hint="cs"/>
          <w:rtl/>
        </w:rPr>
      </w:pPr>
    </w:p>
    <w:p w14:paraId="3FC7A156" w14:textId="77777777" w:rsidR="004F7559" w:rsidRDefault="004F7559" w:rsidP="004F7559">
      <w:pPr>
        <w:spacing w:line="360" w:lineRule="auto"/>
        <w:ind w:left="26"/>
        <w:jc w:val="both"/>
        <w:rPr>
          <w:rFonts w:hint="cs"/>
          <w:rtl/>
        </w:rPr>
      </w:pPr>
      <w:r>
        <w:rPr>
          <w:rFonts w:hint="cs"/>
          <w:rtl/>
        </w:rPr>
        <w:t xml:space="preserve">לבסוף אציין, כי מתוצאות בדיקות המעבדה הביולוגית, עלה כי תאים בעלי פרופיל </w:t>
      </w:r>
      <w:r>
        <w:t>DNA</w:t>
      </w:r>
      <w:r>
        <w:rPr>
          <w:rFonts w:hint="cs"/>
          <w:rtl/>
        </w:rPr>
        <w:t xml:space="preserve"> של הנאשם נמצאו בדגימה שנלקחה מ"פות פנימי" של המתלוננת, אולם לא נמצא נוזל זרע באף אחת מן הדגימות שנבדקו. </w:t>
      </w:r>
    </w:p>
    <w:p w14:paraId="68852B2B" w14:textId="77777777" w:rsidR="004F7559" w:rsidRDefault="004F7559" w:rsidP="004F7559">
      <w:pPr>
        <w:spacing w:line="360" w:lineRule="auto"/>
        <w:ind w:left="26"/>
        <w:jc w:val="both"/>
        <w:rPr>
          <w:rFonts w:hint="cs"/>
          <w:rtl/>
        </w:rPr>
      </w:pPr>
    </w:p>
    <w:p w14:paraId="57D60309" w14:textId="77777777" w:rsidR="004F7559" w:rsidRDefault="004F7559" w:rsidP="004F7559">
      <w:pPr>
        <w:spacing w:line="360" w:lineRule="auto"/>
        <w:ind w:left="26"/>
        <w:jc w:val="both"/>
        <w:rPr>
          <w:rFonts w:hint="cs"/>
          <w:rtl/>
        </w:rPr>
      </w:pPr>
      <w:r>
        <w:rPr>
          <w:rFonts w:hint="cs"/>
          <w:rtl/>
        </w:rPr>
        <w:t xml:space="preserve">בהתייחס לכך בעדותו, הסביר פקד רוט כי בממצאים שהועברו אליו לבדיקה נמצא עובש, וכי העובש מעכל תאי זרע, ויתכן שזו הסיבה לממצאים הלא חד משמעיים בבדיקות (עמ' 31 לפרו'). </w:t>
      </w:r>
    </w:p>
    <w:p w14:paraId="483F581F" w14:textId="77777777" w:rsidR="004F7559" w:rsidRDefault="004F7559" w:rsidP="004F7559">
      <w:pPr>
        <w:spacing w:line="360" w:lineRule="auto"/>
        <w:ind w:left="26"/>
        <w:jc w:val="both"/>
        <w:rPr>
          <w:rFonts w:hint="cs"/>
          <w:rtl/>
        </w:rPr>
      </w:pPr>
    </w:p>
    <w:p w14:paraId="41246DA9" w14:textId="77777777" w:rsidR="004F7559" w:rsidRDefault="004F7559" w:rsidP="004F7559">
      <w:pPr>
        <w:spacing w:line="360" w:lineRule="auto"/>
        <w:ind w:left="26"/>
        <w:jc w:val="both"/>
        <w:rPr>
          <w:rFonts w:hint="cs"/>
          <w:rtl/>
        </w:rPr>
      </w:pPr>
      <w:r>
        <w:rPr>
          <w:rFonts w:hint="cs"/>
          <w:rtl/>
        </w:rPr>
        <w:t xml:space="preserve">אציין כי ב"כ הנאשם ביקש להתבסס בטיעוניו, בין היתר על קיומו של נוזל זרע בתחתוני המתלוננת, שלשיטתו הושלכו על הרצפה, ולפיכך, עובדה זו אינה מתיישבת עם טענת המתלוננת כי נאנסה בעודה עירומה לגמרי. </w:t>
      </w:r>
    </w:p>
    <w:p w14:paraId="2D8FC26A" w14:textId="77777777" w:rsidR="004F7559" w:rsidRDefault="004F7559" w:rsidP="004F7559">
      <w:pPr>
        <w:spacing w:line="360" w:lineRule="auto"/>
        <w:ind w:left="26"/>
        <w:jc w:val="both"/>
        <w:rPr>
          <w:rFonts w:hint="cs"/>
          <w:rtl/>
        </w:rPr>
      </w:pPr>
    </w:p>
    <w:p w14:paraId="7F222410" w14:textId="77777777" w:rsidR="004F7559" w:rsidRDefault="004F7559" w:rsidP="004F7559">
      <w:pPr>
        <w:spacing w:line="360" w:lineRule="auto"/>
        <w:ind w:left="26"/>
        <w:jc w:val="both"/>
        <w:rPr>
          <w:rFonts w:hint="cs"/>
          <w:rtl/>
        </w:rPr>
      </w:pPr>
      <w:r>
        <w:rPr>
          <w:rFonts w:hint="cs"/>
          <w:rtl/>
        </w:rPr>
        <w:t xml:space="preserve">עם זאת, על אף ממצאי הבדיקה המקדימה שערך פקד רוט בתחתוני המתלוננת (בדיקה ביוכימית) לפיה, נמצא </w:t>
      </w:r>
      <w:r>
        <w:rPr>
          <w:rFonts w:cs="Miriam" w:hint="cs"/>
          <w:rtl/>
        </w:rPr>
        <w:t xml:space="preserve">"חומר </w:t>
      </w:r>
      <w:r>
        <w:rPr>
          <w:rFonts w:cs="Miriam" w:hint="cs"/>
          <w:b/>
          <w:bCs/>
          <w:u w:val="single"/>
          <w:rtl/>
        </w:rPr>
        <w:t>חשוד</w:t>
      </w:r>
      <w:r>
        <w:rPr>
          <w:rFonts w:cs="Miriam" w:hint="cs"/>
          <w:rtl/>
        </w:rPr>
        <w:t xml:space="preserve"> כזרע"</w:t>
      </w:r>
      <w:r>
        <w:rPr>
          <w:rFonts w:hint="cs"/>
          <w:rtl/>
        </w:rPr>
        <w:t>, בבדיקה האימונולוגית, לא נמצאה תגובה לקיומו של זרע בתחתונים.</w:t>
      </w:r>
    </w:p>
    <w:p w14:paraId="5BCE658F" w14:textId="77777777" w:rsidR="004F7559" w:rsidRDefault="004F7559" w:rsidP="004F7559">
      <w:pPr>
        <w:spacing w:line="360" w:lineRule="auto"/>
        <w:jc w:val="both"/>
        <w:rPr>
          <w:rFonts w:hint="cs"/>
          <w:highlight w:val="yellow"/>
          <w:rtl/>
        </w:rPr>
      </w:pPr>
    </w:p>
    <w:p w14:paraId="181B0095" w14:textId="77777777" w:rsidR="004F7559" w:rsidRDefault="004F7559" w:rsidP="004F7559">
      <w:pPr>
        <w:spacing w:line="360" w:lineRule="auto"/>
        <w:jc w:val="both"/>
        <w:rPr>
          <w:rFonts w:hint="cs"/>
          <w:b/>
          <w:bCs/>
          <w:rtl/>
        </w:rPr>
      </w:pPr>
      <w:r>
        <w:rPr>
          <w:rFonts w:hint="cs"/>
          <w:rtl/>
        </w:rPr>
        <w:t>כאמור, משמצאנו כי, לבד מהיות עדות המתלוננת אמינה ומשכנעת (לפיכך עומדת בפניה עצמה), היא אף תואמת את הראיות הנוספות, ועומדת במבחן ניסיון החיים והשכל הישר, וכי האפשרות של "עלילת שווא" מצידה בלתי סבירה, בנסיבות העניין, משכך, אני קובע כי עדותה של המתלוננת מהימנה עלי</w:t>
      </w:r>
      <w:r>
        <w:rPr>
          <w:rFonts w:hint="cs"/>
          <w:b/>
          <w:bCs/>
          <w:rtl/>
        </w:rPr>
        <w:t>.</w:t>
      </w:r>
    </w:p>
    <w:p w14:paraId="5EF2219A" w14:textId="77777777" w:rsidR="004F7559" w:rsidRDefault="004F7559" w:rsidP="004F7559">
      <w:pPr>
        <w:spacing w:line="360" w:lineRule="auto"/>
        <w:jc w:val="both"/>
        <w:rPr>
          <w:rFonts w:hint="cs"/>
          <w:b/>
          <w:bCs/>
          <w:rtl/>
        </w:rPr>
      </w:pPr>
    </w:p>
    <w:p w14:paraId="0A000A1C" w14:textId="77777777" w:rsidR="004F7559" w:rsidRDefault="004F7559" w:rsidP="004F7559">
      <w:pPr>
        <w:spacing w:line="360" w:lineRule="auto"/>
        <w:jc w:val="both"/>
        <w:rPr>
          <w:rFonts w:hint="cs"/>
          <w:rtl/>
        </w:rPr>
      </w:pPr>
      <w:r>
        <w:rPr>
          <w:rFonts w:hint="cs"/>
          <w:rtl/>
        </w:rPr>
        <w:t xml:space="preserve">מנגד, השוואת גרסת הנאשם ל"ראיות חיצוניות" לה, חשפה סתירות ופרכות רבות. </w:t>
      </w:r>
    </w:p>
    <w:p w14:paraId="3E907CA2" w14:textId="77777777" w:rsidR="004F7559" w:rsidRDefault="004F7559" w:rsidP="004F7559">
      <w:pPr>
        <w:spacing w:line="360" w:lineRule="auto"/>
        <w:jc w:val="both"/>
        <w:rPr>
          <w:rFonts w:hint="cs"/>
          <w:rtl/>
        </w:rPr>
      </w:pPr>
    </w:p>
    <w:p w14:paraId="480A2FFD" w14:textId="77777777" w:rsidR="004F7559" w:rsidRDefault="004F7559" w:rsidP="004F7559">
      <w:pPr>
        <w:spacing w:line="360" w:lineRule="auto"/>
        <w:jc w:val="both"/>
        <w:rPr>
          <w:rFonts w:hint="cs"/>
          <w:rtl/>
        </w:rPr>
      </w:pPr>
      <w:r>
        <w:rPr>
          <w:rFonts w:hint="cs"/>
          <w:rtl/>
        </w:rPr>
        <w:t xml:space="preserve">יתרה מכך, שלל טענות הנאשם בדבר מניע המתלוננת לשקר נשללו אף הן, ולא נמצאה להן כל תמיכה בחומר הראיות. </w:t>
      </w:r>
    </w:p>
    <w:p w14:paraId="49DFCE48" w14:textId="77777777" w:rsidR="004F7559" w:rsidRDefault="004F7559" w:rsidP="004F7559">
      <w:pPr>
        <w:spacing w:line="360" w:lineRule="auto"/>
        <w:jc w:val="both"/>
        <w:rPr>
          <w:rFonts w:hint="cs"/>
          <w:rtl/>
        </w:rPr>
      </w:pPr>
    </w:p>
    <w:p w14:paraId="29F9840A" w14:textId="77777777" w:rsidR="004F7559" w:rsidRDefault="004F7559" w:rsidP="004F7559">
      <w:pPr>
        <w:spacing w:line="360" w:lineRule="auto"/>
        <w:jc w:val="both"/>
        <w:rPr>
          <w:rFonts w:hint="cs"/>
          <w:rtl/>
        </w:rPr>
      </w:pPr>
      <w:r>
        <w:rPr>
          <w:rFonts w:hint="cs"/>
          <w:rtl/>
        </w:rPr>
        <w:t xml:space="preserve">כך למשל, טענת הנאשם כי המתלוננת התקשרה וביקשה ממנו כי יבוא לפגישתם הבאה לבד בעודה מושמעת ברמקול בנוכחות חברו, לא נתמכה בעדות החבר. טענתו לעניין יוזמות המתלוננת השונות ואף מגע בעל אופי מיני מראשית הערב לא נתמכו על ידי עדות נהג המונית שהסיעם לחורשת סמדר. </w:t>
      </w:r>
    </w:p>
    <w:p w14:paraId="644B2BFA" w14:textId="77777777" w:rsidR="004F7559" w:rsidRDefault="004F7559" w:rsidP="004F7559">
      <w:pPr>
        <w:spacing w:line="360" w:lineRule="auto"/>
        <w:jc w:val="both"/>
        <w:rPr>
          <w:rFonts w:hint="cs"/>
          <w:rtl/>
        </w:rPr>
      </w:pPr>
    </w:p>
    <w:p w14:paraId="32E30670" w14:textId="77777777" w:rsidR="004F7559" w:rsidRDefault="004F7559" w:rsidP="004F7559">
      <w:pPr>
        <w:spacing w:line="360" w:lineRule="auto"/>
        <w:jc w:val="both"/>
        <w:rPr>
          <w:rFonts w:hint="cs"/>
          <w:rtl/>
        </w:rPr>
      </w:pPr>
      <w:r>
        <w:rPr>
          <w:rFonts w:hint="cs"/>
          <w:rtl/>
        </w:rPr>
        <w:t xml:space="preserve">בנסיבות האמורות לעיל, חל הכלל הידוע, לפיו, הימנעות מלהביא ראיה מצויה ורלוונטית, תוביל את בית המשפט למסקנה שאילו הובאה, הייתה פועלת לרעת אותו צד שנמנע מהבאתה (ראה: </w:t>
      </w:r>
      <w:hyperlink r:id="rId43" w:history="1">
        <w:r w:rsidR="00DF5A27" w:rsidRPr="00DF5A27">
          <w:rPr>
            <w:rStyle w:val="Hyperlink"/>
            <w:rtl/>
          </w:rPr>
          <w:t>ע"פ 729/84 חרמון נ' מדינת ישראל פד"י מא</w:t>
        </w:r>
      </w:hyperlink>
      <w:r>
        <w:rPr>
          <w:rFonts w:hint="cs"/>
          <w:rtl/>
        </w:rPr>
        <w:t xml:space="preserve">(3) 617 עמ' 625). </w:t>
      </w:r>
    </w:p>
    <w:p w14:paraId="4A7AD0C0" w14:textId="77777777" w:rsidR="004F7559" w:rsidRDefault="004F7559" w:rsidP="004F7559">
      <w:pPr>
        <w:spacing w:line="360" w:lineRule="auto"/>
        <w:jc w:val="both"/>
        <w:rPr>
          <w:rFonts w:hint="cs"/>
          <w:rtl/>
        </w:rPr>
      </w:pPr>
    </w:p>
    <w:p w14:paraId="64A73C53" w14:textId="77777777" w:rsidR="004F7559" w:rsidRDefault="004F7559" w:rsidP="004F7559">
      <w:pPr>
        <w:spacing w:line="360" w:lineRule="auto"/>
        <w:jc w:val="both"/>
        <w:rPr>
          <w:rFonts w:hint="cs"/>
          <w:rtl/>
        </w:rPr>
      </w:pPr>
      <w:r>
        <w:rPr>
          <w:rFonts w:hint="cs"/>
          <w:rtl/>
        </w:rPr>
        <w:t xml:space="preserve">כמו כן, באמרותיו לחוקריו טען הנאשם תחילה, כי המתלוננת נוהגת להשתמש בסמים, ואף הציעה לו לרכוש סמים מסוג "קריסטל", בפגישתם. טענה זו לא הועלתה שוב על ידי הנאשם בעדותו בפנינו, כמו גם לא נתמכה באף בדל של ראיה. </w:t>
      </w:r>
    </w:p>
    <w:p w14:paraId="7EC22F8A" w14:textId="77777777" w:rsidR="004F7559" w:rsidRDefault="004F7559" w:rsidP="004F7559">
      <w:pPr>
        <w:spacing w:line="360" w:lineRule="auto"/>
        <w:jc w:val="both"/>
        <w:rPr>
          <w:rFonts w:hint="cs"/>
          <w:rtl/>
        </w:rPr>
      </w:pPr>
    </w:p>
    <w:p w14:paraId="7AA6B6D8" w14:textId="77777777" w:rsidR="004F7559" w:rsidRDefault="004F7559" w:rsidP="004F7559">
      <w:pPr>
        <w:spacing w:line="360" w:lineRule="auto"/>
        <w:jc w:val="both"/>
        <w:rPr>
          <w:rFonts w:hint="cs"/>
          <w:rtl/>
        </w:rPr>
      </w:pPr>
      <w:r>
        <w:rPr>
          <w:rFonts w:hint="cs"/>
          <w:rtl/>
        </w:rPr>
        <w:t xml:space="preserve">עוד טען הנאשם, כי המתלוננת נפלה ונחבלה בגופה, ואף העלילה עליו עלילות שווא עם הגעת המשטרה לזירה, משום שהייתה שיכורה, כהגדרתו </w:t>
      </w:r>
      <w:r>
        <w:rPr>
          <w:rFonts w:cs="Miriam" w:hint="cs"/>
          <w:rtl/>
        </w:rPr>
        <w:t>"לא נותנים לאדם שיכור לעלות על ההגה"</w:t>
      </w:r>
      <w:r>
        <w:rPr>
          <w:rFonts w:hint="cs"/>
          <w:rtl/>
        </w:rPr>
        <w:t xml:space="preserve"> (עמ' 80 לפרו'). </w:t>
      </w:r>
    </w:p>
    <w:p w14:paraId="68C16418" w14:textId="77777777" w:rsidR="004F7559" w:rsidRDefault="004F7559" w:rsidP="004F7559">
      <w:pPr>
        <w:spacing w:line="360" w:lineRule="auto"/>
        <w:jc w:val="both"/>
        <w:rPr>
          <w:rFonts w:hint="cs"/>
          <w:rtl/>
        </w:rPr>
      </w:pPr>
    </w:p>
    <w:p w14:paraId="5E29CEA6" w14:textId="77777777" w:rsidR="004F7559" w:rsidRDefault="004F7559" w:rsidP="004F7559">
      <w:pPr>
        <w:spacing w:line="360" w:lineRule="auto"/>
        <w:jc w:val="both"/>
        <w:rPr>
          <w:rFonts w:hint="cs"/>
          <w:rtl/>
        </w:rPr>
      </w:pPr>
      <w:r>
        <w:rPr>
          <w:rFonts w:hint="cs"/>
          <w:rtl/>
        </w:rPr>
        <w:t xml:space="preserve">אולם, טענה זו נסתרה לחלוטין על ידי ממצאיה של ד"ר לנג (ת/5) ואף על ידי עדויות מי שהגיעו ראשונים למקום, כמפורט לעיל. אחד ממתנדבי הניידת הראשונה אף העיד בפנינו בהקשר זה כי </w:t>
      </w:r>
      <w:r>
        <w:rPr>
          <w:rFonts w:cs="Miriam" w:hint="cs"/>
          <w:rtl/>
        </w:rPr>
        <w:t>"משניהם. הבחור ההוא היה ריח מסריח. לבחורה לא כל כך"</w:t>
      </w:r>
      <w:r>
        <w:rPr>
          <w:rFonts w:hint="cs"/>
          <w:rtl/>
        </w:rPr>
        <w:t xml:space="preserve"> (עמ' 18 לפרו').</w:t>
      </w:r>
    </w:p>
    <w:p w14:paraId="04E99FA8" w14:textId="77777777" w:rsidR="004F7559" w:rsidRDefault="004F7559" w:rsidP="004F7559">
      <w:pPr>
        <w:spacing w:line="360" w:lineRule="auto"/>
        <w:jc w:val="both"/>
        <w:rPr>
          <w:rFonts w:hint="cs"/>
          <w:rtl/>
        </w:rPr>
      </w:pPr>
    </w:p>
    <w:p w14:paraId="119EB259" w14:textId="77777777" w:rsidR="004F7559" w:rsidRDefault="004F7559" w:rsidP="004F7559">
      <w:pPr>
        <w:spacing w:line="360" w:lineRule="auto"/>
        <w:jc w:val="both"/>
        <w:rPr>
          <w:rFonts w:hint="cs"/>
          <w:rtl/>
        </w:rPr>
      </w:pPr>
      <w:r>
        <w:rPr>
          <w:rFonts w:hint="cs"/>
          <w:rtl/>
        </w:rPr>
        <w:t>טענה נוספת של הנאשם הייתה, כי המתלוננת חששה מכך שנתפסה עירומה בחורשה ע"י שוטרים תושבי עירה, ואולם, טענה זו אינה מתיישבת עם ההיגיון, לנוכח תיאור מצבה של המתלוננת, עת נמצאה בחורשת סמדר, על ידי המתנדבים, לפיו, נעמדה המתלוננת בעודה עירומה, בסמוך לניידת, כשהיא ממררת בבכי ורועדת בכל גופה, ושכחה להתלבש ולכסות את גופה, מפאת ההלם והחרדה בהם הייתה נתונה, עד שהגיעה למקום השוטרת מירי אבשלום וסייעה לה.</w:t>
      </w:r>
    </w:p>
    <w:p w14:paraId="102CAA4C" w14:textId="77777777" w:rsidR="004F7559" w:rsidRDefault="004F7559" w:rsidP="004F7559">
      <w:pPr>
        <w:spacing w:line="360" w:lineRule="auto"/>
        <w:jc w:val="both"/>
        <w:rPr>
          <w:rFonts w:hint="cs"/>
          <w:rtl/>
        </w:rPr>
      </w:pPr>
    </w:p>
    <w:p w14:paraId="1C8DCE4C" w14:textId="77777777" w:rsidR="004F7559" w:rsidRDefault="004F7559" w:rsidP="004F7559">
      <w:pPr>
        <w:spacing w:line="360" w:lineRule="auto"/>
        <w:jc w:val="both"/>
        <w:rPr>
          <w:rFonts w:hint="cs"/>
          <w:rtl/>
        </w:rPr>
      </w:pPr>
      <w:r>
        <w:rPr>
          <w:rFonts w:hint="cs"/>
          <w:rtl/>
        </w:rPr>
        <w:t xml:space="preserve">טענת הנאשם, כי שיחותיו עם המתלוננת נסבו על סקס ברובן, והיא תיארה את עצמה בפרופיל האישי שלה באתר כ"אוהבת סקס", מעבר להיותה בעלת גוון מכפיש ובלתי רלוונטי, נותרה אף היא ללא כל ביסוס, משלא הוצגו בפנינו ראיות לכך מהחומרים שנאספו ממחשבי המתלוננת והנאשם. </w:t>
      </w:r>
    </w:p>
    <w:p w14:paraId="0730054A" w14:textId="77777777" w:rsidR="004F7559" w:rsidRDefault="004F7559" w:rsidP="004F7559">
      <w:pPr>
        <w:spacing w:line="360" w:lineRule="auto"/>
        <w:jc w:val="both"/>
        <w:rPr>
          <w:rFonts w:hint="cs"/>
          <w:rtl/>
        </w:rPr>
      </w:pPr>
    </w:p>
    <w:p w14:paraId="5847ACE4" w14:textId="77777777" w:rsidR="004F7559" w:rsidRDefault="004F7559" w:rsidP="004F7559">
      <w:pPr>
        <w:spacing w:line="360" w:lineRule="auto"/>
        <w:jc w:val="both"/>
        <w:rPr>
          <w:rFonts w:hint="cs"/>
          <w:rtl/>
        </w:rPr>
      </w:pPr>
      <w:r>
        <w:rPr>
          <w:rFonts w:hint="cs"/>
          <w:rtl/>
        </w:rPr>
        <w:t xml:space="preserve">לשאלה, אם אכן היה כה משוכנע בהסכמת המתלוננת, ובהנחה שמתקבלת אף טענתו לפיה היה מגע מיני בהסכמה במשך כמה שעות טרם הגעת הניידת למקום, מדוע אם כן לא קיים יחסי מין מלאים עם המתלוננת, השיב באופן מתחמק: </w:t>
      </w:r>
      <w:r>
        <w:rPr>
          <w:rFonts w:cs="Miriam" w:hint="cs"/>
          <w:rtl/>
        </w:rPr>
        <w:t>"היה יותר מדי חושך, וגם הייתי שיכור"</w:t>
      </w:r>
      <w:r>
        <w:rPr>
          <w:rFonts w:hint="cs"/>
          <w:rtl/>
        </w:rPr>
        <w:t xml:space="preserve"> ובהמשך: </w:t>
      </w:r>
      <w:r>
        <w:rPr>
          <w:rFonts w:cs="Miriam" w:hint="cs"/>
          <w:rtl/>
        </w:rPr>
        <w:t xml:space="preserve">"משהו לא הסתדר לי כזה...לא היתה כל התנגדות, המקום היה באי נוחות...היה חשוך כזה..." </w:t>
      </w:r>
      <w:r>
        <w:rPr>
          <w:rFonts w:hint="cs"/>
          <w:rtl/>
        </w:rPr>
        <w:t>(עמ' 73 לפרו').</w:t>
      </w:r>
    </w:p>
    <w:p w14:paraId="50C08BD5" w14:textId="77777777" w:rsidR="004F7559" w:rsidRDefault="004F7559" w:rsidP="004F7559">
      <w:pPr>
        <w:spacing w:line="360" w:lineRule="auto"/>
        <w:jc w:val="both"/>
        <w:rPr>
          <w:rFonts w:hint="cs"/>
          <w:highlight w:val="yellow"/>
          <w:rtl/>
        </w:rPr>
      </w:pPr>
    </w:p>
    <w:p w14:paraId="05C13E87" w14:textId="77777777" w:rsidR="004F7559" w:rsidRDefault="004F7559" w:rsidP="004F7559">
      <w:pPr>
        <w:spacing w:line="360" w:lineRule="auto"/>
        <w:jc w:val="both"/>
        <w:rPr>
          <w:rFonts w:hint="cs"/>
          <w:rtl/>
        </w:rPr>
      </w:pPr>
      <w:r>
        <w:rPr>
          <w:rFonts w:hint="cs"/>
          <w:rtl/>
        </w:rPr>
        <w:t xml:space="preserve">טענה זו של הנאשם למגע מיני בהסכמה מלאה, אף אינה מתיישבת עם ממצא הקרע בפי הטבעת של המתלוננת ויתר החבלות באיבר מינה, כעולה מתוצאות הבדיקה הגופנית ואנו-גניטאלית, שנערכה למתלוננת מיד לאחר האירוע (ת/2). </w:t>
      </w:r>
    </w:p>
    <w:p w14:paraId="618873D8" w14:textId="77777777" w:rsidR="004F7559" w:rsidRDefault="004F7559" w:rsidP="004F7559">
      <w:pPr>
        <w:spacing w:line="360" w:lineRule="auto"/>
        <w:jc w:val="both"/>
        <w:rPr>
          <w:rFonts w:hint="cs"/>
          <w:rtl/>
        </w:rPr>
      </w:pPr>
    </w:p>
    <w:p w14:paraId="4AD10527" w14:textId="77777777" w:rsidR="004F7559" w:rsidRDefault="004F7559" w:rsidP="004F7559">
      <w:pPr>
        <w:spacing w:line="360" w:lineRule="auto"/>
        <w:jc w:val="both"/>
        <w:rPr>
          <w:rFonts w:hint="cs"/>
          <w:rtl/>
        </w:rPr>
      </w:pPr>
      <w:r>
        <w:rPr>
          <w:rFonts w:hint="cs"/>
          <w:rtl/>
        </w:rPr>
        <w:t xml:space="preserve">משמצאתי כי גרסתו של הנאשם אינה נתמכת ב"ראיות חיצוניות" לה, יש לבחון אותה לגופה. אולם, אף אם אבחן את גרסת הנאשם במנותק מיתר הראיות בתיק, אמצא כי היא מכילה אי אמירת אמת, ותשובות סתמיות ומתחמקות לשאלות שהופנו אליו על ידי באת כוח המאשימה, והינה בעיקרה מגמתית ומופרכת, באופן שכל תכליתה הכפשת המתלוננת.  </w:t>
      </w:r>
    </w:p>
    <w:p w14:paraId="4FBF8148" w14:textId="77777777" w:rsidR="004F7559" w:rsidRDefault="004F7559" w:rsidP="004F7559">
      <w:pPr>
        <w:spacing w:line="360" w:lineRule="auto"/>
        <w:jc w:val="both"/>
        <w:rPr>
          <w:rFonts w:hint="cs"/>
          <w:rtl/>
        </w:rPr>
      </w:pPr>
    </w:p>
    <w:p w14:paraId="00CF9861" w14:textId="77777777" w:rsidR="00A91C87" w:rsidRDefault="00A91C87" w:rsidP="004F7559">
      <w:pPr>
        <w:spacing w:line="360" w:lineRule="auto"/>
        <w:jc w:val="both"/>
        <w:rPr>
          <w:rFonts w:hint="cs"/>
          <w:rtl/>
        </w:rPr>
      </w:pPr>
    </w:p>
    <w:p w14:paraId="37155FF6" w14:textId="77777777" w:rsidR="00A91C87" w:rsidRDefault="00A91C87" w:rsidP="004F7559">
      <w:pPr>
        <w:spacing w:line="360" w:lineRule="auto"/>
        <w:jc w:val="both"/>
        <w:rPr>
          <w:rFonts w:hint="cs"/>
          <w:rtl/>
        </w:rPr>
      </w:pPr>
    </w:p>
    <w:p w14:paraId="4A0F25FA" w14:textId="77777777" w:rsidR="00A91C87" w:rsidRDefault="00A91C87" w:rsidP="004F7559">
      <w:pPr>
        <w:spacing w:line="360" w:lineRule="auto"/>
        <w:jc w:val="both"/>
        <w:rPr>
          <w:rFonts w:hint="cs"/>
          <w:rtl/>
        </w:rPr>
      </w:pPr>
    </w:p>
    <w:p w14:paraId="4230C34F" w14:textId="77777777" w:rsidR="004F7559" w:rsidRDefault="004F7559" w:rsidP="004F7559">
      <w:pPr>
        <w:spacing w:line="360" w:lineRule="auto"/>
        <w:jc w:val="both"/>
        <w:rPr>
          <w:rFonts w:hint="cs"/>
          <w:rtl/>
        </w:rPr>
      </w:pPr>
      <w:r>
        <w:rPr>
          <w:rFonts w:hint="cs"/>
          <w:rtl/>
        </w:rPr>
        <w:t xml:space="preserve">כך למשל טען הנאשם בעדותו, כי המתלוננת היא שפנתה אליו ראשונה, באמצעות הודעה ששלחה לו באתר, וכי כתגובה לפנייתה שלח לה "בקשת חברות". עם זאת, דבריו אלה בעדותו סותרים לחלוטין את הסברו בחקירתו במשטרה, כי הגיע אל המתלוננת לאחר שעלתה בתוצאות חיפוש פרופיל מסוים שביצע באתר, כך לדבריו: </w:t>
      </w:r>
      <w:r>
        <w:rPr>
          <w:rFonts w:cs="Miriam" w:hint="cs"/>
          <w:rtl/>
        </w:rPr>
        <w:t>"</w:t>
      </w:r>
      <w:r>
        <w:rPr>
          <w:rFonts w:cs="Miriam" w:hint="cs"/>
          <w:u w:val="single"/>
          <w:rtl/>
        </w:rPr>
        <w:t>בחיפוש</w:t>
      </w:r>
      <w:r>
        <w:rPr>
          <w:rFonts w:cs="Miriam" w:hint="cs"/>
          <w:rtl/>
        </w:rPr>
        <w:t xml:space="preserve"> שלחתי לה בקשת אישור" </w:t>
      </w:r>
      <w:r>
        <w:rPr>
          <w:rFonts w:hint="cs"/>
          <w:rtl/>
        </w:rPr>
        <w:t>(ת/29, עמ' 8).</w:t>
      </w:r>
    </w:p>
    <w:p w14:paraId="63C17F38" w14:textId="77777777" w:rsidR="004F7559" w:rsidRDefault="004F7559" w:rsidP="004F7559">
      <w:pPr>
        <w:spacing w:line="360" w:lineRule="auto"/>
        <w:jc w:val="both"/>
        <w:rPr>
          <w:rFonts w:hint="cs"/>
          <w:rtl/>
        </w:rPr>
      </w:pPr>
    </w:p>
    <w:p w14:paraId="113A792A" w14:textId="77777777" w:rsidR="004F7559" w:rsidRDefault="004F7559" w:rsidP="004F7559">
      <w:pPr>
        <w:spacing w:line="360" w:lineRule="auto"/>
        <w:jc w:val="both"/>
        <w:rPr>
          <w:rFonts w:hint="cs"/>
          <w:rtl/>
        </w:rPr>
      </w:pPr>
      <w:r>
        <w:rPr>
          <w:rFonts w:hint="cs"/>
          <w:rtl/>
        </w:rPr>
        <w:t>אף טענות הנאשם, התמוהות יש לומר, לעניין דרישת אתר "מקושרים" לפרסום פרטים אישיים כוזבים, כצידוק לפרסום פרטיו האישיים באופן בדוי וכוזב, לא נתמכו בכל אינדיקציה לכך מהאתר.</w:t>
      </w:r>
    </w:p>
    <w:p w14:paraId="0B46F05E" w14:textId="77777777" w:rsidR="004F7559" w:rsidRDefault="004F7559" w:rsidP="004F7559">
      <w:pPr>
        <w:spacing w:line="360" w:lineRule="auto"/>
        <w:ind w:left="26"/>
        <w:jc w:val="both"/>
        <w:rPr>
          <w:rFonts w:hint="cs"/>
          <w:rtl/>
        </w:rPr>
      </w:pPr>
    </w:p>
    <w:p w14:paraId="3B7FEACA" w14:textId="77777777" w:rsidR="004F7559" w:rsidRDefault="004F7559" w:rsidP="004F7559">
      <w:pPr>
        <w:spacing w:line="360" w:lineRule="auto"/>
        <w:ind w:left="26"/>
        <w:jc w:val="both"/>
        <w:rPr>
          <w:rFonts w:hint="cs"/>
          <w:rtl/>
        </w:rPr>
      </w:pPr>
      <w:r>
        <w:rPr>
          <w:rFonts w:hint="cs"/>
          <w:rtl/>
        </w:rPr>
        <w:t xml:space="preserve">לא זו אף זו, הנאשם נמצא כמי שאינו אומר אמת בהתייחס לנושא שתיית האלכוהול. כך טען בחקירתו כי לא השתכר בליל האירוע וכי המתלוננת היא שהשתכרה, טענה שהופרכה כאמור, כמפורט לעיל, על ידי עדויות מתנדבי המשטרה שפגשו בו ובמתלוננת ראשונים, ועל ידי בדיקות המעבדה שנעשו למתלוננת ובהן נמצא כי אין בדמה רמת אלכוהול גבוהה. אולם למעלה מכך, הנאשם בעדותו, טען </w:t>
      </w:r>
      <w:r>
        <w:rPr>
          <w:rFonts w:cs="Miriam" w:hint="cs"/>
          <w:rtl/>
        </w:rPr>
        <w:t>"גם אני הייתי שיכור"</w:t>
      </w:r>
      <w:r>
        <w:rPr>
          <w:rFonts w:hint="cs"/>
          <w:rtl/>
        </w:rPr>
        <w:t xml:space="preserve"> (עמ' 81 לפרו'). </w:t>
      </w:r>
    </w:p>
    <w:p w14:paraId="355F1A68" w14:textId="77777777" w:rsidR="004F7559" w:rsidRDefault="004F7559" w:rsidP="004F7559">
      <w:pPr>
        <w:spacing w:line="360" w:lineRule="auto"/>
        <w:ind w:left="26"/>
        <w:jc w:val="both"/>
        <w:rPr>
          <w:rFonts w:hint="cs"/>
          <w:rtl/>
        </w:rPr>
      </w:pPr>
    </w:p>
    <w:p w14:paraId="1C84C526" w14:textId="77777777" w:rsidR="004F7559" w:rsidRDefault="004F7559" w:rsidP="004F7559">
      <w:pPr>
        <w:spacing w:line="360" w:lineRule="auto"/>
        <w:ind w:left="26"/>
        <w:jc w:val="both"/>
        <w:rPr>
          <w:rFonts w:hint="cs"/>
          <w:rtl/>
        </w:rPr>
      </w:pPr>
      <w:r>
        <w:rPr>
          <w:rFonts w:hint="cs"/>
          <w:rtl/>
        </w:rPr>
        <w:t>כמו כן, טען בחקירתו, כי המתלוננת ביקשה כי יקנה אלכוהול, בעת שהתקשר אליה בהגיעו לקניון בכרמיאל, נסתרה על ידי טענתו האחרת, בעדותו כי בחר מראש להגיע בתחבורה ציבורית לפגוש במתלוננת, מאחר והבין כי יישתה אלכוהול ולא יוכל לנהוג ברכבו.</w:t>
      </w:r>
    </w:p>
    <w:p w14:paraId="2C8C1394" w14:textId="77777777" w:rsidR="004F7559" w:rsidRDefault="004F7559" w:rsidP="004F7559">
      <w:pPr>
        <w:spacing w:line="360" w:lineRule="auto"/>
        <w:jc w:val="both"/>
        <w:rPr>
          <w:rFonts w:hint="cs"/>
          <w:rtl/>
        </w:rPr>
      </w:pPr>
    </w:p>
    <w:p w14:paraId="14D7E744" w14:textId="77777777" w:rsidR="004F7559" w:rsidRDefault="004F7559" w:rsidP="004F7559">
      <w:pPr>
        <w:spacing w:line="360" w:lineRule="auto"/>
        <w:jc w:val="both"/>
        <w:rPr>
          <w:rFonts w:hint="cs"/>
          <w:rtl/>
        </w:rPr>
      </w:pPr>
      <w:r>
        <w:rPr>
          <w:rFonts w:hint="cs"/>
          <w:rtl/>
        </w:rPr>
        <w:t>גרעין גרסתו של הנאשם, לפיו כל היחסים המיניים בינו לבין המתלוננת היו בהסכמה, היא נחבלה בעת שנפלה, מאחר והייתה שיכורה מאוד, הופרך מכל וכל, בין על ידי החבלות הרבות בגופה ובאיבריה המוצנעים, בין באמצעות הראיות הרבות המעידות על כך שהמתלוננת לא הייתה במצב "שכרות", ובמיוחד בעצם ה"שינוי" המיידי ב"הסכמת המתלוננת" הנטענת, בעודה רצה לעבר השוטרים עירומה, צועקת "</w:t>
      </w:r>
      <w:r>
        <w:rPr>
          <w:rFonts w:cs="Miriam" w:hint="cs"/>
          <w:rtl/>
        </w:rPr>
        <w:t>הצילו הוא אונס אותי</w:t>
      </w:r>
      <w:r>
        <w:rPr>
          <w:rFonts w:hint="cs"/>
          <w:rtl/>
        </w:rPr>
        <w:t xml:space="preserve">", באופן שאינו תואם התנהגות של מי שזה עתה קיימה יחסי מין בהסכמה חופשית ומלאה. </w:t>
      </w:r>
    </w:p>
    <w:p w14:paraId="39CFCEA8" w14:textId="77777777" w:rsidR="004F7559" w:rsidRDefault="004F7559" w:rsidP="004F7559">
      <w:pPr>
        <w:spacing w:line="360" w:lineRule="auto"/>
        <w:ind w:left="26"/>
        <w:jc w:val="both"/>
        <w:rPr>
          <w:rFonts w:hint="cs"/>
          <w:rtl/>
        </w:rPr>
      </w:pPr>
    </w:p>
    <w:p w14:paraId="7437CA49" w14:textId="77777777" w:rsidR="004F7559" w:rsidRDefault="004F7559" w:rsidP="004F7559">
      <w:pPr>
        <w:spacing w:line="360" w:lineRule="auto"/>
        <w:jc w:val="both"/>
        <w:rPr>
          <w:rFonts w:cs="Miriam" w:hint="cs"/>
          <w:rtl/>
        </w:rPr>
      </w:pPr>
      <w:r>
        <w:rPr>
          <w:rFonts w:hint="cs"/>
          <w:rtl/>
        </w:rPr>
        <w:t xml:space="preserve">בהקשר זה אציין כי אף קריאותיו של הנאשם לעבר המתלוננת, בעודה רצה לניידת, כי היא </w:t>
      </w:r>
      <w:r>
        <w:rPr>
          <w:rFonts w:cs="Miriam" w:hint="cs"/>
          <w:rtl/>
        </w:rPr>
        <w:t xml:space="preserve">"זונה", </w:t>
      </w:r>
      <w:r>
        <w:rPr>
          <w:rFonts w:hint="cs"/>
          <w:rtl/>
        </w:rPr>
        <w:t xml:space="preserve">כעולה מעדות המתלוננת ומעדותם של מתנדבי הניידת הראשונה, אינן מתיישבות עם גרסתו כי 'שנייה לפני כן' הייתה בת זוגו למשחקי מין.  </w:t>
      </w:r>
    </w:p>
    <w:p w14:paraId="1B5848C2" w14:textId="77777777" w:rsidR="004F7559" w:rsidRDefault="004F7559" w:rsidP="004F7559">
      <w:pPr>
        <w:spacing w:line="360" w:lineRule="auto"/>
        <w:jc w:val="both"/>
        <w:rPr>
          <w:rFonts w:cs="Miriam" w:hint="cs"/>
          <w:rtl/>
        </w:rPr>
      </w:pPr>
    </w:p>
    <w:p w14:paraId="24EC063B" w14:textId="77777777" w:rsidR="004F7559" w:rsidRDefault="004F7559" w:rsidP="004F7559">
      <w:pPr>
        <w:spacing w:line="360" w:lineRule="auto"/>
        <w:jc w:val="both"/>
        <w:rPr>
          <w:rFonts w:hint="cs"/>
          <w:rtl/>
        </w:rPr>
      </w:pPr>
      <w:r>
        <w:rPr>
          <w:rFonts w:hint="cs"/>
          <w:rtl/>
        </w:rPr>
        <w:t xml:space="preserve">איני מקבל את טענת ב"כ הנאשם, לפיה המתלוננת לא הביעה כל התנגדות למגע המיני בתחילתו, החדרת אצבעות לאיבר מינה לשיטתו, ובהמשך, להחדרת אצבעותיו לפי הטבעת שלה </w:t>
      </w:r>
      <w:r>
        <w:rPr>
          <w:rFonts w:cs="Miriam" w:hint="cs"/>
          <w:rtl/>
        </w:rPr>
        <w:t>"הביעה התנגדות בצעקה בלבד"</w:t>
      </w:r>
      <w:r>
        <w:rPr>
          <w:rFonts w:hint="cs"/>
          <w:rtl/>
        </w:rPr>
        <w:t xml:space="preserve"> (ר' עמ' 1 לסיכומי הנאשם). משכך חדל הנאשם מיד ממעשיו. המסקנה כי מעשי הנאשם במתלוננת נעשו בכפייה, נלמדת הן מהתנגדותה והן מצעקותיה וכן כעולה מהתעודה הרפואית שערכה ד"ר לנג בהתייחס לממצאים באיברי המין של מתלוננת מיד לאחר האירוע (ת/2).</w:t>
      </w:r>
    </w:p>
    <w:p w14:paraId="0DB7D16A" w14:textId="77777777" w:rsidR="004F7559" w:rsidRDefault="004F7559" w:rsidP="004F7559">
      <w:pPr>
        <w:jc w:val="both"/>
        <w:rPr>
          <w:rFonts w:hint="cs"/>
          <w:rtl/>
        </w:rPr>
      </w:pPr>
    </w:p>
    <w:p w14:paraId="5FE98A06" w14:textId="77777777" w:rsidR="004F7559" w:rsidRDefault="004F7559" w:rsidP="004F7559">
      <w:pPr>
        <w:spacing w:line="360" w:lineRule="auto"/>
        <w:jc w:val="both"/>
        <w:rPr>
          <w:rFonts w:hint="cs"/>
          <w:rtl/>
        </w:rPr>
      </w:pPr>
      <w:r>
        <w:rPr>
          <w:rFonts w:hint="cs"/>
          <w:rtl/>
        </w:rPr>
        <w:t>למעלה מכך, גרסת המתלוננת בעניין זה, הייתה חדה, ברורה ועקבית, לאורך כל חקירותיה ואף בעדותה בפנינו, והתנגדותה למעשי הנאשם בה, החל מהמגע הראשוני, הוכחה בפנינו. בשל חשיבות הדברים אביאם בשם אומרם:</w:t>
      </w:r>
    </w:p>
    <w:p w14:paraId="1D610311" w14:textId="77777777" w:rsidR="004F7559" w:rsidRDefault="004F7559" w:rsidP="00A91C87">
      <w:pPr>
        <w:ind w:left="748" w:right="1077"/>
        <w:jc w:val="both"/>
        <w:rPr>
          <w:rFonts w:hint="cs"/>
          <w:rtl/>
        </w:rPr>
      </w:pPr>
    </w:p>
    <w:p w14:paraId="2DBF5275" w14:textId="77777777" w:rsidR="004F7559" w:rsidRDefault="004F7559" w:rsidP="00A91C87">
      <w:pPr>
        <w:ind w:left="748" w:right="1077"/>
        <w:jc w:val="both"/>
        <w:rPr>
          <w:rFonts w:cs="Miriam" w:hint="cs"/>
          <w:rtl/>
        </w:rPr>
      </w:pPr>
      <w:r>
        <w:rPr>
          <w:rFonts w:cs="Miriam" w:hint="cs"/>
          <w:rtl/>
        </w:rPr>
        <w:t>"...</w:t>
      </w:r>
    </w:p>
    <w:p w14:paraId="1FCB1D96" w14:textId="77777777" w:rsidR="004F7559" w:rsidRDefault="004F7559" w:rsidP="004F7559">
      <w:pPr>
        <w:ind w:left="748" w:right="1077"/>
        <w:jc w:val="both"/>
        <w:rPr>
          <w:rFonts w:cs="Miriam" w:hint="cs"/>
          <w:rtl/>
        </w:rPr>
      </w:pPr>
      <w:r>
        <w:rPr>
          <w:rFonts w:cs="Miriam" w:hint="cs"/>
          <w:rtl/>
        </w:rPr>
        <w:t>ש: היה מגע פיזי ביניכם לפני הערב?</w:t>
      </w:r>
    </w:p>
    <w:p w14:paraId="4E3AB71E" w14:textId="77777777" w:rsidR="004F7559" w:rsidRDefault="004F7559" w:rsidP="004F7559">
      <w:pPr>
        <w:ind w:left="748" w:right="1077"/>
        <w:jc w:val="both"/>
        <w:rPr>
          <w:rFonts w:cs="Miriam" w:hint="cs"/>
          <w:rtl/>
        </w:rPr>
      </w:pPr>
      <w:r>
        <w:rPr>
          <w:rFonts w:cs="Miriam" w:hint="cs"/>
          <w:rtl/>
        </w:rPr>
        <w:t>ת: לא, אפילו לא נשיקה</w:t>
      </w:r>
      <w:r>
        <w:rPr>
          <w:rFonts w:hint="cs"/>
          <w:rtl/>
        </w:rPr>
        <w:t>.</w:t>
      </w:r>
    </w:p>
    <w:p w14:paraId="3D8FD982" w14:textId="77777777" w:rsidR="004F7559" w:rsidRDefault="004F7559" w:rsidP="004F7559">
      <w:pPr>
        <w:ind w:left="748" w:right="1077"/>
        <w:jc w:val="both"/>
        <w:rPr>
          <w:rFonts w:cs="Miriam" w:hint="cs"/>
          <w:rtl/>
        </w:rPr>
      </w:pPr>
      <w:r>
        <w:rPr>
          <w:rFonts w:cs="Miriam" w:hint="cs"/>
          <w:rtl/>
        </w:rPr>
        <w:t>[...]</w:t>
      </w:r>
    </w:p>
    <w:p w14:paraId="52982160" w14:textId="77777777" w:rsidR="004F7559" w:rsidRDefault="004F7559" w:rsidP="004F7559">
      <w:pPr>
        <w:ind w:left="748" w:right="1077"/>
        <w:jc w:val="both"/>
        <w:rPr>
          <w:rFonts w:hint="cs"/>
          <w:rtl/>
        </w:rPr>
      </w:pPr>
      <w:r>
        <w:rPr>
          <w:rFonts w:cs="Miriam" w:hint="cs"/>
          <w:rtl/>
        </w:rPr>
        <w:t>"ואז הוא שתק ואז הוא  התחיל לגעת לי בגב, התחיל לתפוס אותי בכוח, אמרתי לו די, מה אתה עושה, אני לא רוצה</w:t>
      </w:r>
      <w:r>
        <w:rPr>
          <w:rFonts w:hint="cs"/>
          <w:rtl/>
        </w:rPr>
        <w:t>.</w:t>
      </w:r>
    </w:p>
    <w:p w14:paraId="31452EDA" w14:textId="77777777" w:rsidR="004F7559" w:rsidRDefault="004F7559" w:rsidP="004F7559">
      <w:pPr>
        <w:ind w:left="746" w:right="1080"/>
        <w:jc w:val="both"/>
        <w:rPr>
          <w:rFonts w:cs="Miriam" w:hint="cs"/>
          <w:rtl/>
        </w:rPr>
      </w:pPr>
      <w:r>
        <w:rPr>
          <w:rFonts w:cs="Miriam" w:hint="cs"/>
          <w:rtl/>
        </w:rPr>
        <w:t>[...]</w:t>
      </w:r>
    </w:p>
    <w:p w14:paraId="462325E8" w14:textId="77777777" w:rsidR="004F7559" w:rsidRDefault="004F7559" w:rsidP="004F7559">
      <w:pPr>
        <w:ind w:left="748" w:right="1077"/>
        <w:jc w:val="both"/>
        <w:rPr>
          <w:rFonts w:cs="Miriam" w:hint="cs"/>
          <w:rtl/>
        </w:rPr>
      </w:pPr>
      <w:r>
        <w:rPr>
          <w:rFonts w:cs="Miriam" w:hint="cs"/>
          <w:rtl/>
        </w:rPr>
        <w:t xml:space="preserve">"אמרתי לו די, מה אתה עושה, אני לא רוצה. ואז הוא אמר שהוא לא שואל אותי, הוא תפס לי את הראש מהשיער ומשך ודפק לי את הראש בשולחן ואז הוא הפיל אותי לרצפה, הרים סלע ואמר לי שאם אני לא יסתום את הפה שלי הוא ישבור לי את הראש, הוא הרים אותי [...] נתן לי סטירה ואז הוא התחיל להפשיט אותי ואני התלתי לבכות ולצעוק שיעזוב אותי בבקשה ושכואב לי אז הוא אמר לי 'סתמי, את רוצה שיהיו בעיות' שאלתי מה זאת אומרת אז הוא אמר שאני לא אצא משם בחיים מהחורשה אם אני לא אשתף איתו פעולה [...] והסכמתי כי לא היתה לי ברירה הוא איים עלי אני פחדתי שהוא יהרוג אותי כי זה מה שהוא כל הזמן אומר לי ואז הוא תפס את הבקבוק וודקה ואמר שאם אני אפתח את הפה שלי הוא יקרע לי את הפנים אם הבקבוק ויעשה לי צלקות על הפנים ..." </w:t>
      </w:r>
      <w:r>
        <w:rPr>
          <w:rFonts w:hint="cs"/>
          <w:rtl/>
        </w:rPr>
        <w:t>(ת/38).</w:t>
      </w:r>
    </w:p>
    <w:p w14:paraId="4D71FE69" w14:textId="77777777" w:rsidR="004F7559" w:rsidRDefault="004F7559" w:rsidP="00A91C87">
      <w:pPr>
        <w:jc w:val="both"/>
        <w:rPr>
          <w:rFonts w:hint="cs"/>
          <w:rtl/>
        </w:rPr>
      </w:pPr>
    </w:p>
    <w:p w14:paraId="2939E6C6" w14:textId="77777777" w:rsidR="004F7559" w:rsidRDefault="004F7559" w:rsidP="004F7559">
      <w:pPr>
        <w:spacing w:line="360" w:lineRule="auto"/>
        <w:jc w:val="both"/>
        <w:rPr>
          <w:rFonts w:hint="cs"/>
          <w:rtl/>
        </w:rPr>
      </w:pPr>
      <w:r>
        <w:rPr>
          <w:rFonts w:hint="cs"/>
          <w:rtl/>
        </w:rPr>
        <w:t xml:space="preserve">אשר לטענת הסנגור כי הנאשם ביקש מהמתלוננת </w:t>
      </w:r>
      <w:r>
        <w:rPr>
          <w:rFonts w:hint="cs"/>
          <w:b/>
          <w:bCs/>
          <w:rtl/>
        </w:rPr>
        <w:t xml:space="preserve">"בשקט להתהפך על הבטן" </w:t>
      </w:r>
      <w:r>
        <w:rPr>
          <w:rFonts w:hint="cs"/>
          <w:rtl/>
        </w:rPr>
        <w:t>(ר' עמ' 14-15 לסיכומי ההגנה), הרי מצפייה בקלטת עולה בבירור כי פרשנות הסנגור לשימוש במילה "שקט" על ידי המתלוננת תמוהה, וזאת בלשון המעשה:</w:t>
      </w:r>
    </w:p>
    <w:p w14:paraId="2D571199" w14:textId="77777777" w:rsidR="004F7559" w:rsidRDefault="004F7559" w:rsidP="00A91C87">
      <w:pPr>
        <w:jc w:val="both"/>
        <w:rPr>
          <w:rFonts w:hint="cs"/>
          <w:rtl/>
        </w:rPr>
      </w:pPr>
    </w:p>
    <w:p w14:paraId="004AE1FE" w14:textId="77777777" w:rsidR="004F7559" w:rsidRDefault="004F7559" w:rsidP="004F7559">
      <w:pPr>
        <w:ind w:left="746" w:right="1080"/>
        <w:jc w:val="both"/>
        <w:rPr>
          <w:rFonts w:cs="Miriam" w:hint="cs"/>
          <w:rtl/>
        </w:rPr>
      </w:pPr>
      <w:r>
        <w:rPr>
          <w:rFonts w:cs="Miriam" w:hint="cs"/>
          <w:rtl/>
        </w:rPr>
        <w:t xml:space="preserve">"נחקרת:ואז כאילו, ואז כאילו </w:t>
      </w:r>
      <w:r>
        <w:rPr>
          <w:rFonts w:cs="Miriam" w:hint="cs"/>
          <w:b/>
          <w:bCs/>
          <w:u w:val="single"/>
          <w:rtl/>
        </w:rPr>
        <w:t>סובב אותי</w:t>
      </w:r>
      <w:r>
        <w:rPr>
          <w:rFonts w:cs="Miriam" w:hint="cs"/>
          <w:rtl/>
        </w:rPr>
        <w:t xml:space="preserve"> אמר לי תשכבי על הבטן וזה</w:t>
      </w:r>
    </w:p>
    <w:p w14:paraId="53CC84B8" w14:textId="77777777" w:rsidR="004F7559" w:rsidRDefault="004F7559" w:rsidP="004F7559">
      <w:pPr>
        <w:ind w:left="746" w:right="1080"/>
        <w:jc w:val="both"/>
        <w:rPr>
          <w:rFonts w:cs="Miriam" w:hint="cs"/>
          <w:rtl/>
        </w:rPr>
      </w:pPr>
      <w:r>
        <w:rPr>
          <w:rFonts w:cs="Miriam" w:hint="cs"/>
          <w:rtl/>
        </w:rPr>
        <w:t>חוקרת: הוא (מילה לא ברורה)</w:t>
      </w:r>
    </w:p>
    <w:p w14:paraId="680C7091" w14:textId="77777777" w:rsidR="004F7559" w:rsidRDefault="004F7559" w:rsidP="004F7559">
      <w:pPr>
        <w:ind w:left="746" w:right="1080"/>
        <w:jc w:val="both"/>
        <w:rPr>
          <w:rFonts w:cs="Miriam" w:hint="cs"/>
          <w:rtl/>
        </w:rPr>
      </w:pPr>
      <w:r>
        <w:rPr>
          <w:rFonts w:cs="Miriam" w:hint="cs"/>
          <w:rtl/>
        </w:rPr>
        <w:t xml:space="preserve">נחקרת: </w:t>
      </w:r>
      <w:r>
        <w:rPr>
          <w:rFonts w:cs="Miriam" w:hint="cs"/>
          <w:b/>
          <w:bCs/>
          <w:u w:val="single"/>
          <w:rtl/>
        </w:rPr>
        <w:t>הוא אמר לי שקט וזה משך לי בשיער</w:t>
      </w:r>
    </w:p>
    <w:p w14:paraId="40475E37" w14:textId="77777777" w:rsidR="004F7559" w:rsidRDefault="004F7559" w:rsidP="004F7559">
      <w:pPr>
        <w:ind w:left="746" w:right="1080"/>
        <w:jc w:val="both"/>
        <w:rPr>
          <w:rFonts w:cs="Miriam" w:hint="cs"/>
          <w:rtl/>
        </w:rPr>
      </w:pPr>
      <w:r>
        <w:rPr>
          <w:rFonts w:cs="Miriam" w:hint="cs"/>
          <w:rtl/>
        </w:rPr>
        <w:t>חוקרת: כן ? נשכבת על הבטן?</w:t>
      </w:r>
    </w:p>
    <w:p w14:paraId="0CF64145" w14:textId="77777777" w:rsidR="004F7559" w:rsidRDefault="004F7559" w:rsidP="004F7559">
      <w:pPr>
        <w:ind w:left="746" w:right="1080"/>
        <w:jc w:val="both"/>
        <w:rPr>
          <w:rFonts w:cs="Miriam" w:hint="cs"/>
          <w:rtl/>
        </w:rPr>
      </w:pPr>
      <w:r>
        <w:rPr>
          <w:rFonts w:cs="Miriam" w:hint="cs"/>
          <w:rtl/>
        </w:rPr>
        <w:t xml:space="preserve">נחקרת: כן. </w:t>
      </w:r>
      <w:r>
        <w:rPr>
          <w:rFonts w:cs="Miriam" w:hint="cs"/>
          <w:b/>
          <w:bCs/>
          <w:u w:val="single"/>
          <w:rtl/>
        </w:rPr>
        <w:t>אמרתי לו בבקשה אל תרביץ לי וזה עוד פעם אמרתי לו שאני לא אתלונן עליו שיעזור אותי</w:t>
      </w:r>
    </w:p>
    <w:p w14:paraId="5E32AD03" w14:textId="77777777" w:rsidR="004F7559" w:rsidRDefault="004F7559" w:rsidP="004F7559">
      <w:pPr>
        <w:ind w:left="746" w:right="1080"/>
        <w:jc w:val="both"/>
        <w:rPr>
          <w:rFonts w:cs="Miriam" w:hint="cs"/>
          <w:rtl/>
        </w:rPr>
      </w:pPr>
      <w:r>
        <w:rPr>
          <w:rFonts w:cs="Miriam" w:hint="cs"/>
          <w:rtl/>
        </w:rPr>
        <w:t>חוקרת: (מקלידה במחשב)...אוקי.</w:t>
      </w:r>
    </w:p>
    <w:p w14:paraId="592427BA" w14:textId="77777777" w:rsidR="004F7559" w:rsidRDefault="004F7559" w:rsidP="004F7559">
      <w:pPr>
        <w:ind w:left="746" w:right="1080"/>
        <w:jc w:val="both"/>
        <w:rPr>
          <w:rFonts w:cs="Miriam" w:hint="cs"/>
          <w:rtl/>
        </w:rPr>
      </w:pPr>
      <w:r>
        <w:rPr>
          <w:rFonts w:cs="Miriam" w:hint="cs"/>
          <w:rtl/>
        </w:rPr>
        <w:t xml:space="preserve">נחקרת: ואז הוא ניסה כאילו </w:t>
      </w:r>
      <w:r>
        <w:rPr>
          <w:rFonts w:cs="Miriam" w:hint="cs"/>
          <w:b/>
          <w:bCs/>
          <w:u w:val="single"/>
          <w:rtl/>
        </w:rPr>
        <w:t>להכריח אותי, עוד פעם</w:t>
      </w:r>
      <w:r>
        <w:rPr>
          <w:rFonts w:cs="Miriam" w:hint="cs"/>
          <w:rtl/>
        </w:rPr>
        <w:t>, ניסה להכניס לי אצבעות</w:t>
      </w:r>
    </w:p>
    <w:p w14:paraId="5B14EA07" w14:textId="77777777" w:rsidR="004F7559" w:rsidRDefault="004F7559" w:rsidP="004F7559">
      <w:pPr>
        <w:ind w:left="746" w:right="1080"/>
        <w:jc w:val="both"/>
        <w:rPr>
          <w:rFonts w:cs="Miriam" w:hint="cs"/>
          <w:rtl/>
        </w:rPr>
      </w:pPr>
      <w:r>
        <w:rPr>
          <w:rFonts w:cs="Miriam" w:hint="cs"/>
          <w:rtl/>
        </w:rPr>
        <w:t>חוקרת: ניסה להכניס איפה?</w:t>
      </w:r>
    </w:p>
    <w:p w14:paraId="4C62F81E" w14:textId="77777777" w:rsidR="004F7559" w:rsidRDefault="004F7559" w:rsidP="004F7559">
      <w:pPr>
        <w:ind w:left="746" w:right="1080"/>
        <w:jc w:val="both"/>
        <w:rPr>
          <w:rFonts w:cs="Miriam" w:hint="cs"/>
          <w:rtl/>
        </w:rPr>
      </w:pPr>
      <w:r>
        <w:rPr>
          <w:rFonts w:cs="Miriam" w:hint="cs"/>
          <w:rtl/>
        </w:rPr>
        <w:t xml:space="preserve">נחקרת: מאחורה" </w:t>
      </w:r>
      <w:r>
        <w:rPr>
          <w:rFonts w:hint="cs"/>
          <w:rtl/>
        </w:rPr>
        <w:t>(ר' בדקה 1:20:50 עד 1:22:04 בקלטת החקירה, ההדגשות אינן במקור- י' א')</w:t>
      </w:r>
    </w:p>
    <w:p w14:paraId="0BD56E1E" w14:textId="77777777" w:rsidR="004F7559" w:rsidRDefault="004F7559" w:rsidP="004F7559">
      <w:pPr>
        <w:spacing w:line="360" w:lineRule="auto"/>
        <w:jc w:val="both"/>
        <w:rPr>
          <w:rFonts w:hint="cs"/>
          <w:rtl/>
        </w:rPr>
      </w:pPr>
    </w:p>
    <w:p w14:paraId="15EE38DC" w14:textId="77777777" w:rsidR="004F7559" w:rsidRDefault="004F7559" w:rsidP="004F7559">
      <w:pPr>
        <w:spacing w:line="360" w:lineRule="auto"/>
        <w:jc w:val="both"/>
        <w:rPr>
          <w:rFonts w:hint="cs"/>
          <w:rtl/>
        </w:rPr>
      </w:pPr>
      <w:r>
        <w:rPr>
          <w:rFonts w:hint="cs"/>
          <w:rtl/>
        </w:rPr>
        <w:t>בהקשר זה, ובהתייחס לטענת הסנגור, לפיה המתלוננת הביעה הסכמתה להחדרת אצבעות הנאשם לפי הטבעת שלה, רק בהמשך הביעה התנגדות רפה ביחס לכך, וכי הלה חדל מיד, להלן תאור המתלוננת:</w:t>
      </w:r>
    </w:p>
    <w:p w14:paraId="6F082018" w14:textId="77777777" w:rsidR="004F7559" w:rsidRDefault="004F7559" w:rsidP="004F7559">
      <w:pPr>
        <w:jc w:val="both"/>
        <w:rPr>
          <w:rFonts w:hint="cs"/>
          <w:rtl/>
        </w:rPr>
      </w:pPr>
    </w:p>
    <w:p w14:paraId="25C42032" w14:textId="77777777" w:rsidR="004F7559" w:rsidRDefault="004F7559" w:rsidP="004F7559">
      <w:pPr>
        <w:ind w:left="748" w:right="1077"/>
        <w:jc w:val="both"/>
        <w:rPr>
          <w:rFonts w:cs="Miriam" w:hint="cs"/>
          <w:rtl/>
        </w:rPr>
      </w:pPr>
      <w:r>
        <w:rPr>
          <w:rFonts w:cs="Miriam" w:hint="cs"/>
          <w:rtl/>
        </w:rPr>
        <w:t xml:space="preserve">"ואני התחלתי ממש לבכות והוא ניסה לנשק אותי שוב ושוב בכוח, שם לי יד על הגרון והכריח אותי לפתוח את הפה והוא ירק לי בפה ואז הוא אמר לי לשכב על הבטן ומשך לי ככה בשיער, נשכבתי על הבטן, ביקשתי שלא ירביץ לי שאני לא אתלונן עליו ואז הוא הכניס לי אצבעות לפי הטבעת, לטוסיק ואני התחלתי ממש לצעוק" </w:t>
      </w:r>
      <w:r>
        <w:rPr>
          <w:rFonts w:hint="cs"/>
          <w:rtl/>
        </w:rPr>
        <w:t>(ת/38).</w:t>
      </w:r>
    </w:p>
    <w:p w14:paraId="7013F228" w14:textId="77777777" w:rsidR="004F7559" w:rsidRDefault="004F7559" w:rsidP="004F7559">
      <w:pPr>
        <w:spacing w:line="360" w:lineRule="auto"/>
        <w:jc w:val="both"/>
        <w:rPr>
          <w:rFonts w:hint="cs"/>
          <w:rtl/>
        </w:rPr>
      </w:pPr>
    </w:p>
    <w:p w14:paraId="483DDA1F" w14:textId="77777777" w:rsidR="004F7559" w:rsidRDefault="004F7559" w:rsidP="004F7559">
      <w:pPr>
        <w:spacing w:line="360" w:lineRule="auto"/>
        <w:jc w:val="both"/>
        <w:rPr>
          <w:rFonts w:hint="cs"/>
          <w:rtl/>
        </w:rPr>
      </w:pPr>
      <w:r>
        <w:rPr>
          <w:rFonts w:hint="cs"/>
          <w:rtl/>
        </w:rPr>
        <w:t>בעדותה הוסיפה לעניין זה:</w:t>
      </w:r>
    </w:p>
    <w:p w14:paraId="07E5BF31" w14:textId="77777777" w:rsidR="004F7559" w:rsidRDefault="004F7559" w:rsidP="004F7559">
      <w:pPr>
        <w:jc w:val="both"/>
        <w:rPr>
          <w:rFonts w:hint="cs"/>
          <w:rtl/>
        </w:rPr>
      </w:pPr>
    </w:p>
    <w:p w14:paraId="13E46BCF" w14:textId="77777777" w:rsidR="004F7559" w:rsidRDefault="004F7559" w:rsidP="004F7559">
      <w:pPr>
        <w:ind w:left="748" w:right="1077"/>
        <w:jc w:val="both"/>
        <w:rPr>
          <w:rFonts w:cs="Miriam" w:hint="cs"/>
          <w:rtl/>
        </w:rPr>
      </w:pPr>
      <w:r>
        <w:rPr>
          <w:rFonts w:cs="Miriam" w:hint="cs"/>
          <w:rtl/>
        </w:rPr>
        <w:t xml:space="preserve">"התחלתי לצרוח, זה ממש כאב לי. ואז מהצעקה שלי הוא פשוט פתאום הפסיק ... ואז הוא סובב אותי בחזרה על השולחן והמשיך...עוד פעם החדיר לי את איבר המין שלו לאיבר מין שלי והמשיך" </w:t>
      </w:r>
      <w:r>
        <w:rPr>
          <w:rFonts w:hint="cs"/>
          <w:rtl/>
        </w:rPr>
        <w:t>(עמ' 40 לפרו')</w:t>
      </w:r>
      <w:r>
        <w:rPr>
          <w:rFonts w:cs="Miriam" w:hint="cs"/>
          <w:rtl/>
        </w:rPr>
        <w:t>.</w:t>
      </w:r>
    </w:p>
    <w:p w14:paraId="3D088FBC" w14:textId="77777777" w:rsidR="004F7559" w:rsidRDefault="004F7559" w:rsidP="004F7559">
      <w:pPr>
        <w:spacing w:line="360" w:lineRule="auto"/>
        <w:ind w:left="748" w:right="1077"/>
        <w:jc w:val="both"/>
        <w:rPr>
          <w:rFonts w:cs="Miriam" w:hint="cs"/>
          <w:rtl/>
        </w:rPr>
      </w:pPr>
    </w:p>
    <w:p w14:paraId="0C7EE73B" w14:textId="77777777" w:rsidR="004F7559" w:rsidRDefault="004F7559" w:rsidP="004F7559">
      <w:pPr>
        <w:spacing w:line="360" w:lineRule="auto"/>
        <w:jc w:val="both"/>
        <w:rPr>
          <w:rFonts w:hint="cs"/>
          <w:rtl/>
        </w:rPr>
      </w:pPr>
      <w:r>
        <w:rPr>
          <w:rFonts w:hint="cs"/>
          <w:rtl/>
        </w:rPr>
        <w:t>אני מקבל את גרסת המתלוננת כי הבהירה לנאשם את התנגדותה וחוסר הסכמתה למעשיו, אך הוא מצידו גמר אומר לעשות בה כרצונו, כחפץ בידיו. כך תארה המתלוננת את תגובתו של הנאשם לבכייה ותחנוניה הרבים בפניו כי יניח לה:</w:t>
      </w:r>
    </w:p>
    <w:p w14:paraId="7B79844B" w14:textId="77777777" w:rsidR="004F7559" w:rsidRDefault="004F7559" w:rsidP="004F7559">
      <w:pPr>
        <w:jc w:val="both"/>
        <w:rPr>
          <w:rFonts w:cs="Miriam" w:hint="cs"/>
          <w:rtl/>
        </w:rPr>
      </w:pPr>
    </w:p>
    <w:p w14:paraId="7FD5247B" w14:textId="77777777" w:rsidR="004F7559" w:rsidRDefault="004F7559" w:rsidP="004F7559">
      <w:pPr>
        <w:ind w:left="748" w:right="1077"/>
        <w:jc w:val="both"/>
        <w:rPr>
          <w:rFonts w:cs="Miriam" w:hint="cs"/>
          <w:rtl/>
        </w:rPr>
      </w:pPr>
      <w:r>
        <w:rPr>
          <w:rFonts w:cs="Miriam" w:hint="cs"/>
          <w:rtl/>
        </w:rPr>
        <w:t xml:space="preserve">"...והוא אמר לי שלא, שאני נשארת שם כי הוא רוצה להמשיך, [...] שאני היום לא חוזרת הביתה [...] הוא אמר שלא מעניין אותו לשמוע אותי ואז שוב הכניס את איבר המין שלו לתוך איבר המין שלי והמשיך  ואמר לי 'את ראית למה אני מסוגל יא בת זונה'..." </w:t>
      </w:r>
      <w:r>
        <w:rPr>
          <w:rFonts w:hint="cs"/>
          <w:rtl/>
        </w:rPr>
        <w:t>(ת/38).</w:t>
      </w:r>
    </w:p>
    <w:p w14:paraId="2EE590F9" w14:textId="77777777" w:rsidR="004F7559" w:rsidRDefault="004F7559" w:rsidP="004F7559">
      <w:pPr>
        <w:spacing w:line="360" w:lineRule="auto"/>
        <w:jc w:val="both"/>
        <w:rPr>
          <w:rFonts w:hint="cs"/>
          <w:rtl/>
        </w:rPr>
      </w:pPr>
    </w:p>
    <w:p w14:paraId="37F777E6" w14:textId="77777777" w:rsidR="004F7559" w:rsidRDefault="004F7559" w:rsidP="004F7559">
      <w:pPr>
        <w:spacing w:line="360" w:lineRule="auto"/>
        <w:jc w:val="both"/>
        <w:rPr>
          <w:rFonts w:hint="cs"/>
          <w:rtl/>
        </w:rPr>
      </w:pPr>
      <w:r>
        <w:rPr>
          <w:rFonts w:hint="cs"/>
          <w:rtl/>
        </w:rPr>
        <w:t xml:space="preserve">טענה נוספת של הנאשם, שהופרכה, הינה כי לא החזיק במתלוננת כלל, עת עמדו מאחורי העצים והסתתרו עירומים, טענה זו נסתרה על ידי עדויות המתנדבים שהגיעו למקום. כך למשל, לדברי העד אסעדי, מתנדב המשטרה שהגיע לזירה: </w:t>
      </w:r>
      <w:r>
        <w:rPr>
          <w:rFonts w:cs="Miriam" w:hint="cs"/>
          <w:rtl/>
        </w:rPr>
        <w:t>"בין העץ ובין הבחור הזה, הוא היה תופס לה בכתפיים"</w:t>
      </w:r>
      <w:r>
        <w:rPr>
          <w:rFonts w:hint="cs"/>
          <w:rtl/>
        </w:rPr>
        <w:t xml:space="preserve"> (עמ' 17 לפרו').</w:t>
      </w:r>
    </w:p>
    <w:p w14:paraId="2BBF8B6C" w14:textId="77777777" w:rsidR="004F7559" w:rsidRDefault="004F7559" w:rsidP="004F7559">
      <w:pPr>
        <w:spacing w:line="360" w:lineRule="auto"/>
        <w:ind w:left="26"/>
        <w:jc w:val="both"/>
        <w:rPr>
          <w:rFonts w:hint="cs"/>
          <w:rtl/>
        </w:rPr>
      </w:pPr>
    </w:p>
    <w:p w14:paraId="6E54720B" w14:textId="77777777" w:rsidR="004F7559" w:rsidRDefault="004F7559" w:rsidP="004F7559">
      <w:pPr>
        <w:spacing w:line="360" w:lineRule="auto"/>
        <w:ind w:left="26"/>
        <w:jc w:val="both"/>
        <w:rPr>
          <w:rFonts w:hint="cs"/>
          <w:rtl/>
        </w:rPr>
      </w:pPr>
      <w:r>
        <w:rPr>
          <w:rFonts w:hint="cs"/>
          <w:rtl/>
        </w:rPr>
        <w:t xml:space="preserve">מכל האמור לעיל, יש להצביע על אי אמירת אמת על ידי הנאשם ומשכך, אף לא כדי לעורר ספק סביר. </w:t>
      </w:r>
    </w:p>
    <w:p w14:paraId="38A7F899" w14:textId="77777777" w:rsidR="004F7559" w:rsidRDefault="004F7559" w:rsidP="004F7559">
      <w:pPr>
        <w:spacing w:line="360" w:lineRule="auto"/>
        <w:ind w:left="26"/>
        <w:jc w:val="both"/>
        <w:rPr>
          <w:rFonts w:hint="cs"/>
          <w:rtl/>
        </w:rPr>
      </w:pPr>
    </w:p>
    <w:p w14:paraId="1EF8CEF0" w14:textId="77777777" w:rsidR="004F7559" w:rsidRDefault="004F7559" w:rsidP="004F7559">
      <w:pPr>
        <w:spacing w:line="360" w:lineRule="auto"/>
        <w:ind w:left="26"/>
        <w:jc w:val="both"/>
        <w:rPr>
          <w:rFonts w:hint="cs"/>
          <w:rtl/>
        </w:rPr>
      </w:pPr>
      <w:r>
        <w:rPr>
          <w:rFonts w:hint="cs"/>
          <w:rtl/>
        </w:rPr>
        <w:t xml:space="preserve">יתרה מזו, לנוכח שקריו של הנאשם, אין לי אלא להפנות להלכה מלפני בית המשפט כי שקרי נאשם יש בהם כדי להוות חיזוק ואף סיוע (ר' </w:t>
      </w:r>
      <w:hyperlink r:id="rId44" w:history="1">
        <w:r w:rsidR="00DF5A27" w:rsidRPr="00DF5A27">
          <w:rPr>
            <w:rStyle w:val="Hyperlink"/>
            <w:rtl/>
          </w:rPr>
          <w:t>ע"פ 2014/94 מונדר בן נג'יב סלאח נ' מדינת ישראל פ"ד נ</w:t>
        </w:r>
      </w:hyperlink>
      <w:r>
        <w:rPr>
          <w:rFonts w:hint="cs"/>
          <w:rtl/>
        </w:rPr>
        <w:t>(2) 624).</w:t>
      </w:r>
    </w:p>
    <w:p w14:paraId="4A27A05C" w14:textId="77777777" w:rsidR="004F7559" w:rsidRDefault="004F7559" w:rsidP="004F7559">
      <w:pPr>
        <w:spacing w:line="360" w:lineRule="auto"/>
        <w:jc w:val="both"/>
        <w:rPr>
          <w:rFonts w:hint="cs"/>
          <w:rtl/>
        </w:rPr>
      </w:pPr>
    </w:p>
    <w:p w14:paraId="6D3FB4B9" w14:textId="77777777" w:rsidR="004F7559" w:rsidRDefault="004F7559" w:rsidP="004F7559">
      <w:pPr>
        <w:spacing w:line="360" w:lineRule="auto"/>
        <w:jc w:val="both"/>
        <w:rPr>
          <w:rFonts w:hint="cs"/>
          <w:rtl/>
        </w:rPr>
      </w:pPr>
      <w:r>
        <w:rPr>
          <w:rFonts w:hint="cs"/>
          <w:rtl/>
        </w:rPr>
        <w:t xml:space="preserve">בנוסף אציין, כי בבחינת גרסתו של הנאשם, ולמקרא שלל תיאוריו, בחקירתו ובעדותו, למגע המיני שהיה, לשיטתו, בינו לבין המתלוננת, בשימת דגש לבחירת המילים ולביטויים בהם השתמש, הרושם הוא כי הנאשם בעצמו מתאר אקט כוחני וחד צדדי, המייתר את הצורך בהסכמת המתלוננת לאקט המיני המתבצע בה, תוך פירוש הנסיבות כהסכמה מכללא מצד המתלוננת, לכל אקט מיני. </w:t>
      </w:r>
    </w:p>
    <w:p w14:paraId="40050C1A" w14:textId="77777777" w:rsidR="004F7559" w:rsidRDefault="004F7559" w:rsidP="004F7559">
      <w:pPr>
        <w:jc w:val="both"/>
        <w:rPr>
          <w:rFonts w:hint="cs"/>
          <w:rtl/>
        </w:rPr>
      </w:pPr>
    </w:p>
    <w:p w14:paraId="1CAE14B1" w14:textId="77777777" w:rsidR="004F7559" w:rsidRDefault="004F7559" w:rsidP="004F7559">
      <w:pPr>
        <w:jc w:val="both"/>
        <w:rPr>
          <w:rFonts w:hint="cs"/>
          <w:rtl/>
        </w:rPr>
      </w:pPr>
      <w:r>
        <w:rPr>
          <w:rFonts w:hint="cs"/>
          <w:rtl/>
        </w:rPr>
        <w:t>אביא להלן מקצת מדברי הנאשם בחקירתו:</w:t>
      </w:r>
    </w:p>
    <w:p w14:paraId="5D5C9C92" w14:textId="77777777" w:rsidR="004F7559" w:rsidRDefault="004F7559" w:rsidP="004F7559">
      <w:pPr>
        <w:spacing w:line="360" w:lineRule="auto"/>
        <w:ind w:left="746" w:right="1080"/>
        <w:jc w:val="both"/>
        <w:rPr>
          <w:rFonts w:hint="cs"/>
          <w:rtl/>
        </w:rPr>
      </w:pPr>
    </w:p>
    <w:p w14:paraId="44EF77D0" w14:textId="77777777" w:rsidR="004F7559" w:rsidRDefault="004F7559" w:rsidP="004F7559">
      <w:pPr>
        <w:ind w:left="748" w:right="1077"/>
        <w:jc w:val="both"/>
        <w:rPr>
          <w:rFonts w:cs="Miriam" w:hint="cs"/>
          <w:rtl/>
        </w:rPr>
      </w:pPr>
      <w:r>
        <w:rPr>
          <w:rFonts w:cs="Miriam" w:hint="cs"/>
          <w:rtl/>
        </w:rPr>
        <w:t xml:space="preserve">"נגעתי לה בחזה, </w:t>
      </w:r>
      <w:r>
        <w:rPr>
          <w:rFonts w:cs="Miriam" w:hint="cs"/>
          <w:b/>
          <w:bCs/>
          <w:u w:val="single"/>
          <w:rtl/>
        </w:rPr>
        <w:t>דחפתי</w:t>
      </w:r>
      <w:r>
        <w:rPr>
          <w:rFonts w:cs="Miriam" w:hint="cs"/>
          <w:rtl/>
        </w:rPr>
        <w:t xml:space="preserve"> לה אצבעות" </w:t>
      </w:r>
      <w:r>
        <w:rPr>
          <w:rFonts w:hint="cs"/>
          <w:rtl/>
        </w:rPr>
        <w:t xml:space="preserve">(ת/29ג', עמ' 10); </w:t>
      </w:r>
      <w:r>
        <w:rPr>
          <w:rFonts w:cs="Miriam" w:hint="cs"/>
          <w:rtl/>
        </w:rPr>
        <w:t>"למה לי לאנוס אותה [...] היא ביקשה ממני לקנות וודקה כאילו מה היה אמור לקרות אחרי השכרות?"</w:t>
      </w:r>
      <w:r>
        <w:rPr>
          <w:rFonts w:hint="cs"/>
          <w:rtl/>
        </w:rPr>
        <w:t xml:space="preserve"> (שם, עמ' 14) ; </w:t>
      </w:r>
      <w:r>
        <w:rPr>
          <w:rFonts w:cs="Miriam" w:hint="cs"/>
          <w:rtl/>
        </w:rPr>
        <w:t xml:space="preserve">"בעיקרון היה היכרות וסוג כאילו זה היה מובן כאילו איך שהיא התנהגה ואיך היא דיברה [...] </w:t>
      </w:r>
      <w:r>
        <w:rPr>
          <w:rFonts w:cs="Miriam" w:hint="cs"/>
          <w:b/>
          <w:bCs/>
          <w:u w:val="single"/>
          <w:rtl/>
        </w:rPr>
        <w:t>שהכל היא מוכנה</w:t>
      </w:r>
      <w:r>
        <w:rPr>
          <w:rFonts w:cs="Miriam" w:hint="cs"/>
          <w:rtl/>
        </w:rPr>
        <w:t>"</w:t>
      </w:r>
      <w:r>
        <w:rPr>
          <w:rFonts w:hint="cs"/>
          <w:rtl/>
        </w:rPr>
        <w:t xml:space="preserve"> (שם, עמ' 17), (ההדגשות אינן במקור- י' א'). </w:t>
      </w:r>
    </w:p>
    <w:p w14:paraId="31D43A2F" w14:textId="77777777" w:rsidR="004F7559" w:rsidRDefault="004F7559" w:rsidP="004F7559">
      <w:pPr>
        <w:spacing w:line="360" w:lineRule="auto"/>
        <w:jc w:val="both"/>
        <w:rPr>
          <w:rFonts w:hint="cs"/>
          <w:highlight w:val="magenta"/>
          <w:rtl/>
        </w:rPr>
      </w:pPr>
    </w:p>
    <w:p w14:paraId="35C8EBD3" w14:textId="77777777" w:rsidR="00A91C87" w:rsidRDefault="00A91C87" w:rsidP="004F7559">
      <w:pPr>
        <w:jc w:val="both"/>
        <w:rPr>
          <w:rFonts w:hint="cs"/>
          <w:rtl/>
        </w:rPr>
      </w:pPr>
    </w:p>
    <w:p w14:paraId="780BD3D1" w14:textId="77777777" w:rsidR="00A91C87" w:rsidRDefault="00A91C87" w:rsidP="004F7559">
      <w:pPr>
        <w:jc w:val="both"/>
        <w:rPr>
          <w:rFonts w:hint="cs"/>
          <w:rtl/>
        </w:rPr>
      </w:pPr>
    </w:p>
    <w:p w14:paraId="78C9F4C7" w14:textId="77777777" w:rsidR="00A91C87" w:rsidRDefault="00A91C87" w:rsidP="004F7559">
      <w:pPr>
        <w:jc w:val="both"/>
        <w:rPr>
          <w:rFonts w:hint="cs"/>
          <w:rtl/>
        </w:rPr>
      </w:pPr>
    </w:p>
    <w:p w14:paraId="76C0803C" w14:textId="77777777" w:rsidR="004F7559" w:rsidRDefault="004F7559" w:rsidP="004F7559">
      <w:pPr>
        <w:jc w:val="both"/>
        <w:rPr>
          <w:rFonts w:hint="cs"/>
          <w:rtl/>
        </w:rPr>
      </w:pPr>
      <w:r>
        <w:rPr>
          <w:rFonts w:hint="cs"/>
          <w:rtl/>
        </w:rPr>
        <w:t>כך גם בעדותו בפנינו:</w:t>
      </w:r>
    </w:p>
    <w:p w14:paraId="52046712" w14:textId="77777777" w:rsidR="004F7559" w:rsidRDefault="004F7559" w:rsidP="004F7559">
      <w:pPr>
        <w:spacing w:line="360" w:lineRule="auto"/>
        <w:jc w:val="both"/>
        <w:rPr>
          <w:rFonts w:cs="Miriam" w:hint="cs"/>
          <w:rtl/>
        </w:rPr>
      </w:pPr>
    </w:p>
    <w:p w14:paraId="0DF2FF53" w14:textId="77777777" w:rsidR="004F7559" w:rsidRDefault="004F7559" w:rsidP="004F7559">
      <w:pPr>
        <w:ind w:left="748" w:right="1080"/>
        <w:jc w:val="both"/>
        <w:rPr>
          <w:rFonts w:hint="cs"/>
          <w:rtl/>
        </w:rPr>
      </w:pPr>
      <w:r>
        <w:rPr>
          <w:rFonts w:cs="Miriam" w:hint="cs"/>
          <w:rtl/>
        </w:rPr>
        <w:t xml:space="preserve">"ופה כבר החלתי לנגוע </w:t>
      </w:r>
      <w:r>
        <w:rPr>
          <w:rFonts w:cs="Miriam" w:hint="cs"/>
          <w:b/>
          <w:bCs/>
          <w:u w:val="single"/>
          <w:rtl/>
        </w:rPr>
        <w:t>לשלוח</w:t>
      </w:r>
      <w:r>
        <w:rPr>
          <w:rFonts w:cs="Miriam" w:hint="cs"/>
          <w:rtl/>
        </w:rPr>
        <w:t xml:space="preserve"> ידיים"</w:t>
      </w:r>
      <w:r>
        <w:rPr>
          <w:rFonts w:hint="cs"/>
          <w:rtl/>
        </w:rPr>
        <w:t xml:space="preserve"> (עמ' 76 לפרו');  </w:t>
      </w:r>
      <w:r>
        <w:rPr>
          <w:rFonts w:cs="Miriam" w:hint="cs"/>
          <w:rtl/>
        </w:rPr>
        <w:t>"שלחתי לה ידיים לכיוון החזה..."</w:t>
      </w:r>
      <w:r>
        <w:rPr>
          <w:rFonts w:hint="cs"/>
          <w:rtl/>
        </w:rPr>
        <w:t xml:space="preserve">  (עמ' 80 לפרו'); </w:t>
      </w:r>
      <w:r>
        <w:rPr>
          <w:rFonts w:cs="Miriam" w:hint="cs"/>
          <w:rtl/>
        </w:rPr>
        <w:t>"אדם שלא מעוניין לעשות סקס לא צריך לקחת אותי ליער"</w:t>
      </w:r>
      <w:r>
        <w:rPr>
          <w:rFonts w:hint="cs"/>
          <w:rtl/>
        </w:rPr>
        <w:t xml:space="preserve"> (עמ' 82 לפרו').</w:t>
      </w:r>
    </w:p>
    <w:p w14:paraId="3E39C834" w14:textId="77777777" w:rsidR="004F7559" w:rsidRDefault="004F7559" w:rsidP="004F7559">
      <w:pPr>
        <w:spacing w:line="360" w:lineRule="auto"/>
        <w:jc w:val="both"/>
        <w:rPr>
          <w:rFonts w:hint="cs"/>
          <w:rtl/>
        </w:rPr>
      </w:pPr>
    </w:p>
    <w:p w14:paraId="49C23D72" w14:textId="77777777" w:rsidR="004F7559" w:rsidRDefault="004F7559" w:rsidP="004F7559">
      <w:pPr>
        <w:spacing w:line="360" w:lineRule="auto"/>
        <w:jc w:val="both"/>
        <w:rPr>
          <w:rFonts w:hint="cs"/>
          <w:rtl/>
        </w:rPr>
      </w:pPr>
      <w:r>
        <w:rPr>
          <w:rFonts w:hint="cs"/>
          <w:rtl/>
        </w:rPr>
        <w:t>משנשאל על ידי באת כוח המאשימה האם הוא סבור כי המתלוננת "אשמה" באירועי ה- 04/07/10, השיב כדלקמן:</w:t>
      </w:r>
    </w:p>
    <w:p w14:paraId="3BBC0DFD" w14:textId="77777777" w:rsidR="004F7559" w:rsidRDefault="004F7559" w:rsidP="004F7559">
      <w:pPr>
        <w:spacing w:line="360" w:lineRule="auto"/>
        <w:jc w:val="both"/>
        <w:rPr>
          <w:rFonts w:hint="cs"/>
          <w:rtl/>
        </w:rPr>
      </w:pPr>
    </w:p>
    <w:p w14:paraId="38717901" w14:textId="77777777" w:rsidR="004F7559" w:rsidRDefault="004F7559" w:rsidP="004F7559">
      <w:pPr>
        <w:ind w:left="748" w:right="1080"/>
        <w:jc w:val="both"/>
        <w:rPr>
          <w:rFonts w:hint="cs"/>
          <w:rtl/>
        </w:rPr>
      </w:pPr>
      <w:r>
        <w:rPr>
          <w:rFonts w:cs="Miriam" w:hint="cs"/>
          <w:rtl/>
        </w:rPr>
        <w:t>"כן היא אשמה, איזו סיבה היתה לה להתנגד? שום דבר לא היה באלימות ובכוח"</w:t>
      </w:r>
      <w:r>
        <w:rPr>
          <w:rFonts w:hint="cs"/>
          <w:rtl/>
        </w:rPr>
        <w:t xml:space="preserve"> (עמ' 84 לפרו').</w:t>
      </w:r>
    </w:p>
    <w:p w14:paraId="743BE9E3" w14:textId="77777777" w:rsidR="004F7559" w:rsidRDefault="004F7559" w:rsidP="004F7559">
      <w:pPr>
        <w:spacing w:line="360" w:lineRule="auto"/>
        <w:ind w:left="746" w:right="1080"/>
        <w:jc w:val="both"/>
        <w:rPr>
          <w:rFonts w:hint="cs"/>
          <w:rtl/>
        </w:rPr>
      </w:pPr>
    </w:p>
    <w:p w14:paraId="39889117" w14:textId="77777777" w:rsidR="004F7559" w:rsidRDefault="004F7559" w:rsidP="004F7559">
      <w:pPr>
        <w:jc w:val="both"/>
        <w:rPr>
          <w:rFonts w:hint="cs"/>
          <w:rtl/>
        </w:rPr>
      </w:pPr>
      <w:r>
        <w:rPr>
          <w:rFonts w:hint="cs"/>
          <w:rtl/>
        </w:rPr>
        <w:t>לשאלת המאשימה, האם לדעתו ישנה רלוונטיות לכך שהמתלוננת אומרת בשלב זה "לא", השיב:</w:t>
      </w:r>
    </w:p>
    <w:p w14:paraId="47330149" w14:textId="77777777" w:rsidR="004F7559" w:rsidRDefault="004F7559" w:rsidP="004F7559">
      <w:pPr>
        <w:spacing w:line="360" w:lineRule="auto"/>
        <w:jc w:val="both"/>
        <w:rPr>
          <w:rFonts w:hint="cs"/>
          <w:rtl/>
        </w:rPr>
      </w:pPr>
    </w:p>
    <w:p w14:paraId="0AC536DF" w14:textId="77777777" w:rsidR="004F7559" w:rsidRDefault="004F7559" w:rsidP="004F7559">
      <w:pPr>
        <w:ind w:left="748"/>
        <w:jc w:val="both"/>
        <w:rPr>
          <w:rFonts w:hint="cs"/>
          <w:rtl/>
        </w:rPr>
      </w:pPr>
      <w:r>
        <w:rPr>
          <w:rFonts w:cs="Miriam" w:hint="cs"/>
          <w:rtl/>
        </w:rPr>
        <w:t>"לא יודע"</w:t>
      </w:r>
      <w:r>
        <w:rPr>
          <w:rFonts w:hint="cs"/>
          <w:rtl/>
        </w:rPr>
        <w:t xml:space="preserve"> (שם, שור' 9).</w:t>
      </w:r>
    </w:p>
    <w:p w14:paraId="4AD6CB53" w14:textId="77777777" w:rsidR="004F7559" w:rsidRDefault="004F7559" w:rsidP="004F7559">
      <w:pPr>
        <w:spacing w:line="360" w:lineRule="auto"/>
        <w:jc w:val="both"/>
        <w:rPr>
          <w:rFonts w:hint="cs"/>
          <w:rtl/>
        </w:rPr>
      </w:pPr>
    </w:p>
    <w:p w14:paraId="2D42FF7A" w14:textId="77777777" w:rsidR="004F7559" w:rsidRDefault="004F7559" w:rsidP="004F7559">
      <w:pPr>
        <w:spacing w:line="360" w:lineRule="auto"/>
        <w:jc w:val="both"/>
        <w:rPr>
          <w:rFonts w:hint="cs"/>
          <w:rtl/>
        </w:rPr>
      </w:pPr>
      <w:r>
        <w:rPr>
          <w:rFonts w:hint="cs"/>
          <w:rtl/>
        </w:rPr>
        <w:t xml:space="preserve">לבסוף אציין, כי בראשית חקירתו, הערים הנאשם קשיים רבים על חוקריו, וסרב לשתף פעולה, תוך שהוא מעלה סיבות לסירובו זה. </w:t>
      </w:r>
    </w:p>
    <w:p w14:paraId="7E4FBA5E" w14:textId="77777777" w:rsidR="004F7559" w:rsidRDefault="004F7559" w:rsidP="004F7559">
      <w:pPr>
        <w:spacing w:line="360" w:lineRule="auto"/>
        <w:jc w:val="both"/>
        <w:rPr>
          <w:rFonts w:hint="cs"/>
          <w:rtl/>
        </w:rPr>
      </w:pPr>
    </w:p>
    <w:p w14:paraId="53AD9A30" w14:textId="77777777" w:rsidR="004F7559" w:rsidRDefault="004F7559" w:rsidP="004F7559">
      <w:pPr>
        <w:spacing w:line="360" w:lineRule="auto"/>
        <w:jc w:val="both"/>
        <w:rPr>
          <w:rFonts w:hint="cs"/>
          <w:rtl/>
        </w:rPr>
      </w:pPr>
      <w:r>
        <w:rPr>
          <w:rFonts w:hint="cs"/>
          <w:rtl/>
        </w:rPr>
        <w:t xml:space="preserve">תחילה, סרב להיחקר על ידי החוקרת טוקרב, בהיותה "אישה", ודורש להיחקר על ידי חוקר "גבר", זאת הסביר בעדותו בטענה כי </w:t>
      </w:r>
      <w:r>
        <w:rPr>
          <w:rFonts w:cs="Miriam" w:hint="cs"/>
          <w:rtl/>
        </w:rPr>
        <w:t xml:space="preserve">" יותר בטוח לדבר עם </w:t>
      </w:r>
      <w:r>
        <w:rPr>
          <w:rFonts w:cs="Miriam" w:hint="cs"/>
          <w:u w:val="single"/>
          <w:rtl/>
        </w:rPr>
        <w:t>בן אדם</w:t>
      </w:r>
      <w:r>
        <w:rPr>
          <w:rFonts w:cs="Miriam" w:hint="cs"/>
          <w:rtl/>
        </w:rPr>
        <w:t>, עם גבר."</w:t>
      </w:r>
      <w:r>
        <w:rPr>
          <w:rFonts w:hint="cs"/>
          <w:rtl/>
        </w:rPr>
        <w:t xml:space="preserve"> (ההדגשות אינן במקור - י' א', עמ' 82 לפרו').</w:t>
      </w:r>
    </w:p>
    <w:p w14:paraId="46010EF6" w14:textId="77777777" w:rsidR="004F7559" w:rsidRDefault="004F7559" w:rsidP="004F7559">
      <w:pPr>
        <w:spacing w:line="360" w:lineRule="auto"/>
        <w:jc w:val="both"/>
        <w:rPr>
          <w:rFonts w:hint="cs"/>
          <w:rtl/>
        </w:rPr>
      </w:pPr>
    </w:p>
    <w:p w14:paraId="31A7BFF2" w14:textId="77777777" w:rsidR="004F7559" w:rsidRDefault="004F7559" w:rsidP="004F7559">
      <w:pPr>
        <w:spacing w:line="360" w:lineRule="auto"/>
        <w:jc w:val="both"/>
        <w:rPr>
          <w:rFonts w:hint="cs"/>
          <w:rtl/>
        </w:rPr>
      </w:pPr>
      <w:r>
        <w:rPr>
          <w:rFonts w:hint="cs"/>
          <w:rtl/>
        </w:rPr>
        <w:t xml:space="preserve">כמו כן, הנאשם דרש בתחילת חקירתו, כי יאותר אך ורק עורך דינו הספציפי. משעלו ניסיונות החוקרים לאתרו בתוהו, נשאל הנאשם האם הוא מעוניין בייצוג משפטי מטעם הסנגוריה הציבורית, וכתגובה לכך שתק. חרף זאת, נעשו מספר ניסיונות לאתר עורך דין מן הסנגוריה הציבורית, ולבסוף נפגש הנאשם עם עורך דינו מטעמם, כיומיים לאחר לכידתו בזירת האירוע. </w:t>
      </w:r>
    </w:p>
    <w:p w14:paraId="0B7B72D2" w14:textId="77777777" w:rsidR="004F7559" w:rsidRDefault="004F7559" w:rsidP="004F7559">
      <w:pPr>
        <w:spacing w:line="360" w:lineRule="auto"/>
        <w:jc w:val="both"/>
        <w:rPr>
          <w:rFonts w:hint="cs"/>
          <w:rtl/>
        </w:rPr>
      </w:pPr>
    </w:p>
    <w:p w14:paraId="19F095D8" w14:textId="77777777" w:rsidR="004F7559" w:rsidRDefault="004F7559" w:rsidP="004F7559">
      <w:pPr>
        <w:spacing w:line="360" w:lineRule="auto"/>
        <w:jc w:val="both"/>
        <w:rPr>
          <w:rFonts w:hint="cs"/>
          <w:rtl/>
        </w:rPr>
      </w:pPr>
      <w:r>
        <w:rPr>
          <w:rFonts w:hint="cs"/>
          <w:rtl/>
        </w:rPr>
        <w:t>בפגישה זו, שוחח הנאשם עם עורך הדין מטעם הסנגוריה הציבורית, עו"ד טל פפרני, משך כ- 40 דקות, משנסתיימה עמד תחילה על סירובו להיחקר, תוך שהוא מטיח בחוקרת כדלקמן:</w:t>
      </w:r>
    </w:p>
    <w:p w14:paraId="3DB131BF" w14:textId="77777777" w:rsidR="004F7559" w:rsidRDefault="004F7559" w:rsidP="004F7559">
      <w:pPr>
        <w:jc w:val="both"/>
        <w:rPr>
          <w:rFonts w:hint="cs"/>
          <w:rtl/>
        </w:rPr>
      </w:pPr>
    </w:p>
    <w:p w14:paraId="51CE41A8" w14:textId="77777777" w:rsidR="004F7559" w:rsidRDefault="004F7559" w:rsidP="004F7559">
      <w:pPr>
        <w:ind w:left="748" w:right="1077"/>
        <w:jc w:val="both"/>
        <w:rPr>
          <w:rFonts w:hint="cs"/>
          <w:rtl/>
        </w:rPr>
      </w:pPr>
      <w:r>
        <w:rPr>
          <w:rFonts w:cs="Miriam" w:hint="cs"/>
          <w:rtl/>
        </w:rPr>
        <w:t xml:space="preserve">"... אני מבין על מה אני נחקר, זה לא עורך הדין שלי אני רוצה את עורך הדין שלי. תחייגי לעורך הדין ואם לא אני יכול חזור לתא ונגמר הסיפר" </w:t>
      </w:r>
      <w:r>
        <w:rPr>
          <w:rFonts w:hint="cs"/>
          <w:rtl/>
        </w:rPr>
        <w:t xml:space="preserve">(ת/ 29, עמ' 1). </w:t>
      </w:r>
    </w:p>
    <w:p w14:paraId="70B998A1" w14:textId="77777777" w:rsidR="004F7559" w:rsidRDefault="004F7559" w:rsidP="004F7559">
      <w:pPr>
        <w:spacing w:line="360" w:lineRule="auto"/>
        <w:jc w:val="both"/>
        <w:rPr>
          <w:rFonts w:hint="cs"/>
          <w:rtl/>
        </w:rPr>
      </w:pPr>
    </w:p>
    <w:p w14:paraId="1B214716" w14:textId="77777777" w:rsidR="004F7559" w:rsidRDefault="004F7559" w:rsidP="004F7559">
      <w:pPr>
        <w:spacing w:line="360" w:lineRule="auto"/>
        <w:jc w:val="both"/>
        <w:rPr>
          <w:rFonts w:hint="cs"/>
          <w:rtl/>
        </w:rPr>
      </w:pPr>
      <w:r>
        <w:rPr>
          <w:rFonts w:hint="cs"/>
          <w:rtl/>
        </w:rPr>
        <w:t>באשר לטענת הסנגור, כי חקירת המשטרה לא מוצתה, לנוכח חקירתו הבלתי יסודית של המאבטח אשר שמר בכניסה לחורשה, לא הובאה בפנינו מטעם ההגנה כל ראיה התומכת ביכולתו של עד זה לסייע בהגנתו של הנאשם. לו סבר בא כוחו של הנאשם כי מדובר ב</w:t>
      </w:r>
      <w:r>
        <w:rPr>
          <w:rFonts w:cs="Miriam" w:hint="cs"/>
          <w:rtl/>
        </w:rPr>
        <w:t>"עד חיוני ניטראלי"</w:t>
      </w:r>
      <w:r>
        <w:rPr>
          <w:rFonts w:hint="cs"/>
          <w:rtl/>
        </w:rPr>
        <w:t xml:space="preserve"> כהגדרתו, היה בידו להביאו לעדות בפנינו, אולם לא עשה כן, ושיקוליו עמו. </w:t>
      </w:r>
    </w:p>
    <w:p w14:paraId="66B0CE5D" w14:textId="77777777" w:rsidR="004F7559" w:rsidRDefault="004F7559" w:rsidP="004F7559">
      <w:pPr>
        <w:spacing w:line="360" w:lineRule="auto"/>
        <w:jc w:val="both"/>
        <w:rPr>
          <w:rFonts w:hint="cs"/>
          <w:rtl/>
        </w:rPr>
      </w:pPr>
    </w:p>
    <w:p w14:paraId="27E9A88B" w14:textId="77777777" w:rsidR="004F7559" w:rsidRDefault="004F7559" w:rsidP="004F7559">
      <w:pPr>
        <w:spacing w:line="360" w:lineRule="auto"/>
        <w:jc w:val="both"/>
        <w:rPr>
          <w:rFonts w:hint="cs"/>
          <w:rtl/>
        </w:rPr>
      </w:pPr>
      <w:r>
        <w:rPr>
          <w:rFonts w:hint="cs"/>
          <w:rtl/>
        </w:rPr>
        <w:t xml:space="preserve">יתרה מכך, נדמה כי ממילא אין לצפות כי היה בידי המאבטח להוסיף או להחסיר דבר בענייננו, לנוכח איומיו ואלימותו של הנאשם כלפי המתלוננת, אשר אף העידה כי מפאת חששה לחייה שיתפה עימו פעולה במרבית שלבי האירוע, תוך שהיא מתנגדת בבכי ובתחנונים, ולא בצעקות. </w:t>
      </w:r>
    </w:p>
    <w:p w14:paraId="49F39F68" w14:textId="77777777" w:rsidR="004F7559" w:rsidRDefault="004F7559" w:rsidP="004F7559">
      <w:pPr>
        <w:spacing w:line="360" w:lineRule="auto"/>
        <w:jc w:val="both"/>
        <w:rPr>
          <w:rFonts w:hint="cs"/>
          <w:rtl/>
        </w:rPr>
      </w:pPr>
    </w:p>
    <w:p w14:paraId="22373A7D" w14:textId="77777777" w:rsidR="004F7559" w:rsidRDefault="004F7559" w:rsidP="004F7559">
      <w:pPr>
        <w:spacing w:line="360" w:lineRule="auto"/>
        <w:jc w:val="both"/>
        <w:rPr>
          <w:rFonts w:hint="cs"/>
          <w:rtl/>
        </w:rPr>
      </w:pPr>
      <w:r>
        <w:rPr>
          <w:rFonts w:hint="cs"/>
          <w:rtl/>
        </w:rPr>
        <w:t xml:space="preserve">הוסיף בא כוחו של הנאשם וטען, כי גרסת המתלוננת "הושתלה" בפיה לראשונה, על ידי החוקרת אלה טוקרב, אשר גבתה את הודעתה הראשונה. לאחר צפייה בקלטת החקירה (ת/38א') וקריאת תמליל החקירה (ת/38ב') אין בידינו לקבל טענה זו. </w:t>
      </w:r>
    </w:p>
    <w:p w14:paraId="3BCBA1DB" w14:textId="77777777" w:rsidR="004F7559" w:rsidRDefault="004F7559" w:rsidP="004F7559">
      <w:pPr>
        <w:jc w:val="both"/>
        <w:rPr>
          <w:rFonts w:hint="cs"/>
          <w:rtl/>
        </w:rPr>
      </w:pPr>
    </w:p>
    <w:p w14:paraId="0E0D1D3D" w14:textId="77777777" w:rsidR="004F7559" w:rsidRDefault="004F7559" w:rsidP="004F7559">
      <w:pPr>
        <w:spacing w:line="360" w:lineRule="auto"/>
        <w:jc w:val="both"/>
        <w:rPr>
          <w:rFonts w:hint="cs"/>
          <w:rtl/>
        </w:rPr>
      </w:pPr>
      <w:r>
        <w:rPr>
          <w:rFonts w:hint="cs"/>
          <w:rtl/>
        </w:rPr>
        <w:t xml:space="preserve">אגב כך יוער, כי בא כח הנאשם הפנה, לראשונה בסיכומיו, ל"ציטוטים" מקלטת החקירה, השונים מהאמור בתמלילי החקירה שהוגשו לבית המשפט מטעם המאשימה. בעשותו כן, מוטב היה כי יגבה טענותיו בתמליל ערוך כדין, מטעמו, ואף יגיש אותו לבית המשפט במהלך שמיעת הראיות. מכל מקום, הראיה העיקרית היא קלטת החקירה. </w:t>
      </w:r>
    </w:p>
    <w:p w14:paraId="282755FF" w14:textId="77777777" w:rsidR="004F7559" w:rsidRDefault="004F7559" w:rsidP="004F7559">
      <w:pPr>
        <w:jc w:val="both"/>
        <w:rPr>
          <w:rFonts w:hint="cs"/>
          <w:rtl/>
        </w:rPr>
      </w:pPr>
    </w:p>
    <w:p w14:paraId="081AF141" w14:textId="77777777" w:rsidR="004F7559" w:rsidRDefault="004F7559" w:rsidP="004F7559">
      <w:pPr>
        <w:spacing w:line="360" w:lineRule="auto"/>
        <w:jc w:val="both"/>
        <w:rPr>
          <w:rFonts w:hint="cs"/>
          <w:rtl/>
        </w:rPr>
      </w:pPr>
      <w:r>
        <w:rPr>
          <w:rFonts w:hint="cs"/>
          <w:rtl/>
        </w:rPr>
        <w:t xml:space="preserve">ואכן, מצפייה בקלטת חקירתה הראשונה של המתלוננת (ת/38א'), אף אם ניתן להוסיף מעט מלל לתמליל אשר הוגש מטעם המאשימה (ת/38ב'), לא התרשמתי כי תוספות קלות אלה משליכות בדרך כלשהי על גרסת המתלוננת, כפי שהיא נלמדת מן התמליל האמור, או על מהימנות גרסתה של המתלוננת. בתוך כך, אף איני מקבל את טענות הסנגור כי המתלוננת "תודרכה" לכאורה או כי גרסתה "הושתלה" בפיה על ידי החוקרת טוקרב, כטענת הסנגור.  </w:t>
      </w:r>
    </w:p>
    <w:p w14:paraId="0CA60762" w14:textId="77777777" w:rsidR="004F7559" w:rsidRDefault="004F7559" w:rsidP="004F7559">
      <w:pPr>
        <w:spacing w:line="360" w:lineRule="auto"/>
        <w:jc w:val="both"/>
        <w:rPr>
          <w:rFonts w:hint="cs"/>
          <w:rtl/>
        </w:rPr>
      </w:pPr>
    </w:p>
    <w:p w14:paraId="5875F9FD" w14:textId="77777777" w:rsidR="004F7559" w:rsidRDefault="004F7559" w:rsidP="004F7559">
      <w:pPr>
        <w:spacing w:line="360" w:lineRule="auto"/>
        <w:jc w:val="both"/>
        <w:rPr>
          <w:rFonts w:hint="cs"/>
          <w:rtl/>
        </w:rPr>
      </w:pPr>
      <w:r>
        <w:rPr>
          <w:rFonts w:hint="cs"/>
          <w:rtl/>
        </w:rPr>
        <w:t xml:space="preserve">עם זאת, גם אם הייתי מקבל את נוסח "הציטוטים" מחקירת המתלוננת, אליהם הפנה הסנגור, אין בהם כדי לתמוך בטענתו האמורה, כשהם מובאים בהקשר וברצף החקירה. </w:t>
      </w:r>
    </w:p>
    <w:p w14:paraId="41045260" w14:textId="77777777" w:rsidR="004F7559" w:rsidRDefault="004F7559" w:rsidP="004F7559">
      <w:pPr>
        <w:spacing w:line="360" w:lineRule="auto"/>
        <w:jc w:val="both"/>
        <w:rPr>
          <w:rFonts w:hint="cs"/>
          <w:rtl/>
        </w:rPr>
      </w:pPr>
    </w:p>
    <w:p w14:paraId="5DD90331" w14:textId="77777777" w:rsidR="004F7559" w:rsidRDefault="004F7559" w:rsidP="004F7559">
      <w:pPr>
        <w:spacing w:line="360" w:lineRule="auto"/>
        <w:jc w:val="both"/>
        <w:rPr>
          <w:rFonts w:hint="cs"/>
          <w:rtl/>
        </w:rPr>
      </w:pPr>
      <w:r>
        <w:rPr>
          <w:rFonts w:hint="cs"/>
          <w:rtl/>
        </w:rPr>
        <w:t xml:space="preserve">מתמליל חקירתה הראשונה של המתלוננת (ת/38ב'), עולה בבירור כי המתלוננת תארה אירוע של "אונס" אך לא ידעה כיצד להגדירו "איבר כנגד איבר". בהקשר זה אזכיר כי עברית אינה שפת האם של המתלוננת. </w:t>
      </w:r>
    </w:p>
    <w:p w14:paraId="695C523A" w14:textId="77777777" w:rsidR="004F7559" w:rsidRDefault="004F7559" w:rsidP="004F7559">
      <w:pPr>
        <w:spacing w:line="360" w:lineRule="auto"/>
        <w:jc w:val="both"/>
        <w:rPr>
          <w:rFonts w:hint="cs"/>
          <w:rtl/>
        </w:rPr>
      </w:pPr>
    </w:p>
    <w:p w14:paraId="15CB7CB3" w14:textId="77777777" w:rsidR="004F7559" w:rsidRDefault="004F7559" w:rsidP="004F7559">
      <w:pPr>
        <w:spacing w:line="360" w:lineRule="auto"/>
        <w:jc w:val="both"/>
        <w:rPr>
          <w:rFonts w:hint="cs"/>
          <w:rtl/>
        </w:rPr>
      </w:pPr>
      <w:r>
        <w:rPr>
          <w:rFonts w:hint="cs"/>
          <w:rtl/>
        </w:rPr>
        <w:t>כך מתחילה המתלוננת ומתארת, כיצד הנאשם תפס אותה בכוח לפתע, והיא התנגדה לו, אז המשיך ונעשה אלים יותר, הטיח ראשה בשולחן, איים כי ישבור את ראשה אם לא "תסתום", משך בשערה והפשיט אותה. כך ממשיכה המתלוננת בלשונה:</w:t>
      </w:r>
    </w:p>
    <w:p w14:paraId="3A7B9BA5" w14:textId="77777777" w:rsidR="004F7559" w:rsidRDefault="004F7559" w:rsidP="004F7559">
      <w:pPr>
        <w:jc w:val="both"/>
        <w:rPr>
          <w:rFonts w:cs="Miriam" w:hint="cs"/>
          <w:rtl/>
        </w:rPr>
      </w:pPr>
    </w:p>
    <w:p w14:paraId="330EE0C2" w14:textId="77777777" w:rsidR="004F7559" w:rsidRDefault="004F7559" w:rsidP="004F7559">
      <w:pPr>
        <w:ind w:left="748" w:right="1077"/>
        <w:jc w:val="both"/>
        <w:rPr>
          <w:rFonts w:cs="Miriam" w:hint="cs"/>
          <w:rtl/>
        </w:rPr>
      </w:pPr>
      <w:r>
        <w:rPr>
          <w:rFonts w:cs="Miriam" w:hint="cs"/>
          <w:rtl/>
        </w:rPr>
        <w:t xml:space="preserve">"... ואני התחלתי לבכות ביקשתי שיעזוב אותי בבקשה זה כואב לי ...הוא אמר שאני לא אצא משם בחיים (מילה לא ברורה) אם אני לא אשתף פעולה בלקיים יחסי מין ....ואז הוא הפשיט אותי ואיים עלי הוא החזיק לי את השיער והפשיט אותי בכוח ...פחדתי לזוז פחדתי שישבור לי את הבקבוק על הראש ...פחדתי ואז הוא שכב איתי..." </w:t>
      </w:r>
      <w:r>
        <w:rPr>
          <w:rFonts w:hint="cs"/>
          <w:rtl/>
        </w:rPr>
        <w:t>(ת/38ב').</w:t>
      </w:r>
    </w:p>
    <w:p w14:paraId="5CD147D2" w14:textId="77777777" w:rsidR="004F7559" w:rsidRDefault="004F7559" w:rsidP="004F7559">
      <w:pPr>
        <w:spacing w:line="360" w:lineRule="auto"/>
        <w:jc w:val="both"/>
        <w:rPr>
          <w:rFonts w:cs="Miriam" w:hint="cs"/>
          <w:rtl/>
        </w:rPr>
      </w:pPr>
    </w:p>
    <w:p w14:paraId="63BD18DB" w14:textId="77777777" w:rsidR="004F7559" w:rsidRDefault="004F7559" w:rsidP="004F7559">
      <w:pPr>
        <w:spacing w:line="360" w:lineRule="auto"/>
        <w:jc w:val="both"/>
        <w:rPr>
          <w:rFonts w:hint="cs"/>
          <w:rtl/>
        </w:rPr>
      </w:pPr>
      <w:r>
        <w:rPr>
          <w:rFonts w:hint="cs"/>
          <w:rtl/>
        </w:rPr>
        <w:t>בשלב זה, מבינה החוקרת טוקרב כי ההתרחשות אותה מתארת המתלוננת בשפתה, אינה תואמת את יכולתה להגדיר את שעברה בשפה ברורה, ובהתאם היא עושה ככל יכולתה לדובב אותה, והמתלוננת אכן מתארת ככל שהיא שולטת בשפה את עבירת האונס. מפאת חשיבות גרסתה הראשונה של המתלוננת אביאה במדויק:</w:t>
      </w:r>
    </w:p>
    <w:p w14:paraId="686F7408" w14:textId="77777777" w:rsidR="004F7559" w:rsidRDefault="004F7559" w:rsidP="004F7559">
      <w:pPr>
        <w:jc w:val="both"/>
        <w:rPr>
          <w:rFonts w:cs="Miriam" w:hint="cs"/>
          <w:rtl/>
        </w:rPr>
      </w:pPr>
    </w:p>
    <w:p w14:paraId="16C33505" w14:textId="77777777" w:rsidR="004F7559" w:rsidRDefault="004F7559" w:rsidP="004F7559">
      <w:pPr>
        <w:ind w:left="746"/>
        <w:jc w:val="both"/>
        <w:rPr>
          <w:rFonts w:cs="Miriam" w:hint="cs"/>
          <w:rtl/>
        </w:rPr>
      </w:pPr>
      <w:r>
        <w:rPr>
          <w:rFonts w:cs="Miriam" w:hint="cs"/>
          <w:rtl/>
        </w:rPr>
        <w:t>"[...]</w:t>
      </w:r>
    </w:p>
    <w:p w14:paraId="59D5B9B0" w14:textId="77777777" w:rsidR="004F7559" w:rsidRDefault="004F7559" w:rsidP="004F7559">
      <w:pPr>
        <w:ind w:left="748" w:right="1077"/>
        <w:jc w:val="both"/>
        <w:rPr>
          <w:rFonts w:cs="Miriam" w:hint="cs"/>
          <w:rtl/>
        </w:rPr>
      </w:pPr>
      <w:r>
        <w:rPr>
          <w:rFonts w:cs="Miriam" w:hint="cs"/>
          <w:rtl/>
        </w:rPr>
        <w:t xml:space="preserve">נחקרת (א'.פ'.): פחדתי ואז הוא </w:t>
      </w:r>
      <w:r>
        <w:rPr>
          <w:rFonts w:cs="Miriam" w:hint="cs"/>
          <w:b/>
          <w:bCs/>
          <w:u w:val="single"/>
          <w:rtl/>
        </w:rPr>
        <w:t>שכב איתי</w:t>
      </w:r>
    </w:p>
    <w:p w14:paraId="7741699A" w14:textId="77777777" w:rsidR="004F7559" w:rsidRDefault="004F7559" w:rsidP="004F7559">
      <w:pPr>
        <w:ind w:left="748" w:right="1077"/>
        <w:jc w:val="both"/>
        <w:rPr>
          <w:rFonts w:cs="Miriam" w:hint="cs"/>
          <w:rtl/>
        </w:rPr>
      </w:pPr>
      <w:r>
        <w:rPr>
          <w:rFonts w:cs="Miriam" w:hint="cs"/>
          <w:rtl/>
        </w:rPr>
        <w:t>חוקרת: הוא לא שכב איתך מאמי מה שהוא עשה לך זה לא נקרא לשכב</w:t>
      </w:r>
    </w:p>
    <w:p w14:paraId="237D42E4" w14:textId="77777777" w:rsidR="004F7559" w:rsidRDefault="004F7559" w:rsidP="004F7559">
      <w:pPr>
        <w:ind w:left="748" w:right="1077"/>
        <w:jc w:val="both"/>
        <w:rPr>
          <w:rFonts w:cs="Miriam" w:hint="cs"/>
          <w:b/>
          <w:bCs/>
          <w:rtl/>
        </w:rPr>
      </w:pPr>
      <w:r>
        <w:rPr>
          <w:rFonts w:cs="Miriam" w:hint="cs"/>
          <w:rtl/>
        </w:rPr>
        <w:t xml:space="preserve">נחקרת (א'.פ'.): </w:t>
      </w:r>
      <w:r>
        <w:rPr>
          <w:rFonts w:cs="Miriam" w:hint="cs"/>
          <w:b/>
          <w:bCs/>
          <w:u w:val="single"/>
          <w:rtl/>
        </w:rPr>
        <w:t>הוא אנס אותי, הוא הכריח אותי</w:t>
      </w:r>
    </w:p>
    <w:p w14:paraId="177BE7BE" w14:textId="77777777" w:rsidR="004F7559" w:rsidRDefault="004F7559" w:rsidP="004F7559">
      <w:pPr>
        <w:ind w:left="748" w:right="1077"/>
        <w:jc w:val="both"/>
        <w:rPr>
          <w:rFonts w:cs="Miriam" w:hint="cs"/>
          <w:rtl/>
        </w:rPr>
      </w:pPr>
      <w:r>
        <w:rPr>
          <w:rFonts w:cs="Miriam" w:hint="cs"/>
          <w:rtl/>
        </w:rPr>
        <w:t>חוקרת: אוקי אז מהתחלה הוא השכיב אותך על השולחן איך הוא השכיב אותך בדחיפה במשיכת שיער את נשכבת?</w:t>
      </w:r>
    </w:p>
    <w:p w14:paraId="07761F5F" w14:textId="77777777" w:rsidR="004F7559" w:rsidRDefault="004F7559" w:rsidP="004F7559">
      <w:pPr>
        <w:ind w:left="748" w:right="1077"/>
        <w:jc w:val="both"/>
        <w:rPr>
          <w:rFonts w:cs="Miriam" w:hint="cs"/>
          <w:rtl/>
        </w:rPr>
      </w:pPr>
      <w:r>
        <w:rPr>
          <w:rFonts w:cs="Miriam" w:hint="cs"/>
          <w:rtl/>
        </w:rPr>
        <w:t>נחקרת (א'.פ'.): דחף אותי על השולחן תוך כדי שהוא מושך לי את השיער</w:t>
      </w:r>
    </w:p>
    <w:p w14:paraId="599E2D97" w14:textId="77777777" w:rsidR="004F7559" w:rsidRDefault="004F7559" w:rsidP="004F7559">
      <w:pPr>
        <w:ind w:left="748" w:right="1077"/>
        <w:jc w:val="both"/>
        <w:rPr>
          <w:rFonts w:cs="Miriam" w:hint="cs"/>
          <w:rtl/>
        </w:rPr>
      </w:pPr>
      <w:r>
        <w:rPr>
          <w:rFonts w:cs="Miriam" w:hint="cs"/>
          <w:rtl/>
        </w:rPr>
        <w:t xml:space="preserve">חוקרת: הוא השכיב אותי על השולחן בדחיפה תוך כדי שהוא מושך לי את השיער </w:t>
      </w:r>
      <w:r>
        <w:rPr>
          <w:rFonts w:cs="Miriam" w:hint="cs"/>
          <w:b/>
          <w:bCs/>
          <w:u w:val="single"/>
          <w:rtl/>
        </w:rPr>
        <w:t>ואז</w:t>
      </w:r>
      <w:r>
        <w:rPr>
          <w:rFonts w:cs="Miriam" w:hint="cs"/>
          <w:u w:val="single"/>
          <w:rtl/>
        </w:rPr>
        <w:t>?</w:t>
      </w:r>
    </w:p>
    <w:p w14:paraId="2447EEE5" w14:textId="77777777" w:rsidR="004F7559" w:rsidRDefault="004F7559" w:rsidP="004F7559">
      <w:pPr>
        <w:ind w:left="748" w:right="1077"/>
        <w:jc w:val="both"/>
        <w:rPr>
          <w:rFonts w:cs="Miriam" w:hint="cs"/>
          <w:rtl/>
        </w:rPr>
      </w:pPr>
      <w:r>
        <w:rPr>
          <w:rFonts w:cs="Miriam" w:hint="cs"/>
          <w:rtl/>
        </w:rPr>
        <w:t xml:space="preserve">נחקרת (א'.פ'.): ואז </w:t>
      </w:r>
      <w:r>
        <w:rPr>
          <w:rFonts w:cs="Miriam" w:hint="cs"/>
          <w:b/>
          <w:bCs/>
          <w:u w:val="single"/>
          <w:rtl/>
        </w:rPr>
        <w:t>הוא פשוט אנס אותי</w:t>
      </w:r>
    </w:p>
    <w:p w14:paraId="76A49663" w14:textId="77777777" w:rsidR="004F7559" w:rsidRDefault="004F7559" w:rsidP="004F7559">
      <w:pPr>
        <w:ind w:left="748" w:right="1077"/>
        <w:jc w:val="both"/>
        <w:rPr>
          <w:rFonts w:cs="Miriam" w:hint="cs"/>
          <w:rtl/>
        </w:rPr>
      </w:pPr>
      <w:r>
        <w:rPr>
          <w:rFonts w:cs="Miriam" w:hint="cs"/>
          <w:rtl/>
        </w:rPr>
        <w:t>חוקרת: מה הוא עשה?</w:t>
      </w:r>
    </w:p>
    <w:p w14:paraId="232A53F2" w14:textId="77777777" w:rsidR="004F7559" w:rsidRDefault="004F7559" w:rsidP="004F7559">
      <w:pPr>
        <w:ind w:left="748" w:right="1077"/>
        <w:jc w:val="both"/>
        <w:rPr>
          <w:rFonts w:cs="Miriam" w:hint="cs"/>
          <w:rtl/>
        </w:rPr>
      </w:pPr>
      <w:r>
        <w:rPr>
          <w:rFonts w:cs="Miriam" w:hint="cs"/>
          <w:rtl/>
        </w:rPr>
        <w:t xml:space="preserve">נחקרת (א'.פ'.): </w:t>
      </w:r>
      <w:r>
        <w:rPr>
          <w:rFonts w:cs="Miriam" w:hint="cs"/>
          <w:b/>
          <w:bCs/>
          <w:u w:val="single"/>
          <w:rtl/>
        </w:rPr>
        <w:t>פיסק לי את הרגליים נשכב עלי</w:t>
      </w:r>
    </w:p>
    <w:p w14:paraId="29E327AF" w14:textId="77777777" w:rsidR="004F7559" w:rsidRDefault="004F7559" w:rsidP="004F7559">
      <w:pPr>
        <w:ind w:left="748" w:right="1077"/>
        <w:jc w:val="both"/>
        <w:rPr>
          <w:rFonts w:cs="Miriam" w:hint="cs"/>
          <w:rtl/>
        </w:rPr>
      </w:pPr>
      <w:r>
        <w:rPr>
          <w:rFonts w:cs="Miriam" w:hint="cs"/>
          <w:rtl/>
        </w:rPr>
        <w:t>חוקרת: (מקלידה במחשב) פיסק את הרגליים איך הוא נגע בך?</w:t>
      </w:r>
    </w:p>
    <w:p w14:paraId="0A7623F8" w14:textId="77777777" w:rsidR="004F7559" w:rsidRDefault="004F7559" w:rsidP="004F7559">
      <w:pPr>
        <w:ind w:left="748" w:right="1077"/>
        <w:jc w:val="both"/>
        <w:rPr>
          <w:rFonts w:cs="Miriam" w:hint="cs"/>
          <w:rtl/>
        </w:rPr>
      </w:pPr>
      <w:r>
        <w:rPr>
          <w:rFonts w:cs="Miriam" w:hint="cs"/>
          <w:rtl/>
        </w:rPr>
        <w:t>נחקרת (א'.פ'.): בכל הגוף כי הייתי ערומה הוא הפשיט אותי</w:t>
      </w:r>
    </w:p>
    <w:p w14:paraId="714E87D4" w14:textId="77777777" w:rsidR="004F7559" w:rsidRDefault="004F7559" w:rsidP="004F7559">
      <w:pPr>
        <w:ind w:left="748" w:right="1077"/>
        <w:jc w:val="both"/>
        <w:rPr>
          <w:rFonts w:cs="Miriam" w:hint="cs"/>
          <w:rtl/>
        </w:rPr>
      </w:pPr>
      <w:r>
        <w:rPr>
          <w:rFonts w:cs="Miriam" w:hint="cs"/>
          <w:rtl/>
        </w:rPr>
        <w:t>חוקרת: זה לא שאני לא מבינה פשוט חשוב שתגידי את כול הדברים גם אם זה נשמע לך הכי ברור בעולם. בסדר? כי אני לא הייתי שם. (מקלידה במחשב). נגע לי בכל הגוף כשהייתי ערומה לגמרי כן?</w:t>
      </w:r>
    </w:p>
    <w:p w14:paraId="6CBDCCB2" w14:textId="77777777" w:rsidR="004F7559" w:rsidRDefault="004F7559" w:rsidP="004F7559">
      <w:pPr>
        <w:ind w:left="748" w:right="1077"/>
        <w:jc w:val="both"/>
        <w:rPr>
          <w:rFonts w:cs="Miriam" w:hint="cs"/>
          <w:rtl/>
        </w:rPr>
      </w:pPr>
      <w:r>
        <w:rPr>
          <w:rFonts w:cs="Miriam" w:hint="cs"/>
          <w:rtl/>
        </w:rPr>
        <w:t xml:space="preserve">נחקרת (א'.פ'.): </w:t>
      </w:r>
      <w:r>
        <w:rPr>
          <w:rFonts w:cs="Miriam" w:hint="cs"/>
          <w:b/>
          <w:bCs/>
          <w:u w:val="single"/>
          <w:rtl/>
        </w:rPr>
        <w:t>כל הזמן התחננתי אליו שיפסיק הוא המשיך</w:t>
      </w:r>
    </w:p>
    <w:p w14:paraId="4862AC18" w14:textId="77777777" w:rsidR="004F7559" w:rsidRDefault="004F7559" w:rsidP="004F7559">
      <w:pPr>
        <w:ind w:left="748" w:right="1077"/>
        <w:jc w:val="both"/>
        <w:rPr>
          <w:rFonts w:cs="Miriam" w:hint="cs"/>
          <w:rtl/>
        </w:rPr>
      </w:pPr>
      <w:r>
        <w:rPr>
          <w:rFonts w:cs="Miriam" w:hint="cs"/>
          <w:rtl/>
        </w:rPr>
        <w:t xml:space="preserve">חוקרת: </w:t>
      </w:r>
      <w:r>
        <w:rPr>
          <w:rFonts w:cs="Miriam" w:hint="cs"/>
          <w:b/>
          <w:bCs/>
          <w:u w:val="single"/>
          <w:rtl/>
        </w:rPr>
        <w:t>המשיך מה</w:t>
      </w:r>
      <w:r>
        <w:rPr>
          <w:rFonts w:cs="Miriam" w:hint="cs"/>
          <w:b/>
          <w:bCs/>
          <w:rtl/>
        </w:rPr>
        <w:t>?</w:t>
      </w:r>
    </w:p>
    <w:p w14:paraId="0C70F00F" w14:textId="77777777" w:rsidR="004F7559" w:rsidRDefault="004F7559" w:rsidP="004F7559">
      <w:pPr>
        <w:ind w:left="748" w:right="1077"/>
        <w:jc w:val="both"/>
        <w:rPr>
          <w:rFonts w:cs="Miriam" w:hint="cs"/>
          <w:rtl/>
        </w:rPr>
      </w:pPr>
      <w:r>
        <w:rPr>
          <w:rFonts w:cs="Miriam" w:hint="cs"/>
          <w:rtl/>
        </w:rPr>
        <w:t>נחקרת (א'.פ'.): (מילה לא ברורה)</w:t>
      </w:r>
    </w:p>
    <w:p w14:paraId="63B63308" w14:textId="77777777" w:rsidR="004F7559" w:rsidRDefault="004F7559" w:rsidP="004F7559">
      <w:pPr>
        <w:ind w:left="748" w:right="1077"/>
        <w:jc w:val="both"/>
        <w:rPr>
          <w:rFonts w:cs="Miriam" w:hint="cs"/>
          <w:rtl/>
        </w:rPr>
      </w:pPr>
      <w:r>
        <w:rPr>
          <w:rFonts w:cs="Miriam" w:hint="cs"/>
          <w:rtl/>
        </w:rPr>
        <w:t>חוקרת: הוא פתח לך את הרגליים נגע לך בכו(ל) הגוף מה הוא עשה אחרי שהוא נגע בך?</w:t>
      </w:r>
    </w:p>
    <w:p w14:paraId="5FD0B3F6" w14:textId="77777777" w:rsidR="004F7559" w:rsidRDefault="004F7559" w:rsidP="004F7559">
      <w:pPr>
        <w:ind w:left="748" w:right="1077"/>
        <w:jc w:val="both"/>
        <w:rPr>
          <w:rFonts w:hint="cs"/>
          <w:rtl/>
        </w:rPr>
      </w:pPr>
      <w:r>
        <w:rPr>
          <w:rFonts w:cs="Miriam" w:hint="cs"/>
          <w:rtl/>
        </w:rPr>
        <w:t xml:space="preserve">נחקרת (א'.פ'.): </w:t>
      </w:r>
      <w:r>
        <w:rPr>
          <w:rFonts w:cs="Miriam" w:hint="cs"/>
          <w:b/>
          <w:bCs/>
          <w:u w:val="single"/>
          <w:rtl/>
        </w:rPr>
        <w:t>עשה החדרה</w:t>
      </w:r>
      <w:r>
        <w:rPr>
          <w:rFonts w:cs="Miriam" w:hint="cs"/>
          <w:rtl/>
        </w:rPr>
        <w:t xml:space="preserve">" </w:t>
      </w:r>
      <w:r>
        <w:rPr>
          <w:rFonts w:hint="cs"/>
          <w:rtl/>
        </w:rPr>
        <w:t>(ר' בקלטת החקירה, ת/38א').</w:t>
      </w:r>
    </w:p>
    <w:p w14:paraId="6494E072" w14:textId="77777777" w:rsidR="004F7559" w:rsidRDefault="004F7559" w:rsidP="004F7559">
      <w:pPr>
        <w:spacing w:line="360" w:lineRule="auto"/>
        <w:jc w:val="both"/>
        <w:rPr>
          <w:rFonts w:hint="cs"/>
          <w:rtl/>
        </w:rPr>
      </w:pPr>
    </w:p>
    <w:p w14:paraId="3E736DD3" w14:textId="77777777" w:rsidR="004F7559" w:rsidRDefault="004F7559" w:rsidP="004F7559">
      <w:pPr>
        <w:spacing w:line="360" w:lineRule="auto"/>
        <w:jc w:val="both"/>
        <w:rPr>
          <w:rFonts w:hint="cs"/>
          <w:rtl/>
        </w:rPr>
      </w:pPr>
      <w:r>
        <w:rPr>
          <w:rFonts w:hint="cs"/>
          <w:rtl/>
        </w:rPr>
        <w:t>לסיכום, ועל מנת לוודא הבנת דבריה של המתלוננת היא נשאלת על ידי החוקרת טוקרב בשפה ברורה יותר  והמתלוננת אישרה, כדלקמן (ת/38ב'):</w:t>
      </w:r>
    </w:p>
    <w:p w14:paraId="6D490D85" w14:textId="77777777" w:rsidR="004F7559" w:rsidRDefault="004F7559" w:rsidP="004F7559">
      <w:pPr>
        <w:jc w:val="both"/>
        <w:rPr>
          <w:rFonts w:hint="cs"/>
          <w:rtl/>
        </w:rPr>
      </w:pPr>
    </w:p>
    <w:p w14:paraId="2698874D" w14:textId="77777777" w:rsidR="004F7559" w:rsidRDefault="004F7559" w:rsidP="004F7559">
      <w:pPr>
        <w:ind w:left="746"/>
        <w:jc w:val="both"/>
        <w:rPr>
          <w:rFonts w:cs="Miriam" w:hint="cs"/>
          <w:rtl/>
        </w:rPr>
      </w:pPr>
      <w:r>
        <w:rPr>
          <w:rFonts w:cs="Miriam" w:hint="cs"/>
          <w:rtl/>
        </w:rPr>
        <w:t>"חוקרת: (מקלידה במחשב)..הוא הכניס את איבר מין שלו לשלי נכון?</w:t>
      </w:r>
    </w:p>
    <w:p w14:paraId="448B62AC" w14:textId="77777777" w:rsidR="004F7559" w:rsidRDefault="004F7559" w:rsidP="004F7559">
      <w:pPr>
        <w:spacing w:line="360" w:lineRule="auto"/>
        <w:ind w:left="746"/>
        <w:jc w:val="both"/>
        <w:rPr>
          <w:rFonts w:cs="Miriam" w:hint="cs"/>
          <w:rtl/>
        </w:rPr>
      </w:pPr>
      <w:r>
        <w:rPr>
          <w:rFonts w:cs="Miriam" w:hint="cs"/>
          <w:rtl/>
        </w:rPr>
        <w:t>נחקרת (א'.פ'.): כן</w:t>
      </w:r>
    </w:p>
    <w:p w14:paraId="32554830" w14:textId="77777777" w:rsidR="004F7559" w:rsidRDefault="004F7559" w:rsidP="004F7559">
      <w:pPr>
        <w:jc w:val="both"/>
        <w:rPr>
          <w:rFonts w:hint="cs"/>
          <w:rtl/>
        </w:rPr>
      </w:pPr>
    </w:p>
    <w:p w14:paraId="0CBF1BE7" w14:textId="77777777" w:rsidR="004F7559" w:rsidRDefault="004F7559" w:rsidP="004F7559">
      <w:pPr>
        <w:jc w:val="both"/>
        <w:rPr>
          <w:rFonts w:hint="cs"/>
          <w:rtl/>
        </w:rPr>
      </w:pPr>
      <w:r>
        <w:rPr>
          <w:rFonts w:hint="cs"/>
          <w:rtl/>
        </w:rPr>
        <w:t>ואף פירטה:</w:t>
      </w:r>
    </w:p>
    <w:p w14:paraId="1A9E24D1" w14:textId="77777777" w:rsidR="004F7559" w:rsidRDefault="004F7559" w:rsidP="004F7559">
      <w:pPr>
        <w:spacing w:line="360" w:lineRule="auto"/>
        <w:jc w:val="both"/>
        <w:rPr>
          <w:rFonts w:cs="Miriam" w:hint="cs"/>
          <w:rtl/>
        </w:rPr>
      </w:pPr>
    </w:p>
    <w:p w14:paraId="3FF72CBC" w14:textId="77777777" w:rsidR="004F7559" w:rsidRDefault="004F7559" w:rsidP="004F7559">
      <w:pPr>
        <w:ind w:left="746"/>
        <w:jc w:val="both"/>
        <w:rPr>
          <w:rFonts w:cs="Miriam" w:hint="cs"/>
          <w:rtl/>
        </w:rPr>
      </w:pPr>
      <w:r>
        <w:rPr>
          <w:rFonts w:cs="Miriam" w:hint="cs"/>
          <w:rtl/>
        </w:rPr>
        <w:t>"חוקרת: מה עוד הוא עשה?</w:t>
      </w:r>
    </w:p>
    <w:p w14:paraId="087BF4BA" w14:textId="77777777" w:rsidR="004F7559" w:rsidRDefault="004F7559" w:rsidP="004F7559">
      <w:pPr>
        <w:ind w:left="746"/>
        <w:jc w:val="both"/>
        <w:rPr>
          <w:rFonts w:cs="Miriam" w:hint="cs"/>
          <w:rtl/>
        </w:rPr>
      </w:pPr>
      <w:r>
        <w:rPr>
          <w:rFonts w:cs="Miriam" w:hint="cs"/>
          <w:rtl/>
        </w:rPr>
        <w:t>נחקרת (א'.פ'.): הוא המשיך עם זה</w:t>
      </w:r>
    </w:p>
    <w:p w14:paraId="1668418A" w14:textId="77777777" w:rsidR="004F7559" w:rsidRDefault="004F7559" w:rsidP="004F7559">
      <w:pPr>
        <w:ind w:left="746"/>
        <w:jc w:val="both"/>
        <w:rPr>
          <w:rFonts w:cs="Miriam" w:hint="cs"/>
          <w:rtl/>
        </w:rPr>
      </w:pPr>
      <w:r>
        <w:rPr>
          <w:rFonts w:cs="Miriam" w:hint="cs"/>
          <w:rtl/>
        </w:rPr>
        <w:t>חוקרת: כן</w:t>
      </w:r>
    </w:p>
    <w:p w14:paraId="38A706ED" w14:textId="77777777" w:rsidR="004F7559" w:rsidRDefault="004F7559" w:rsidP="004F7559">
      <w:pPr>
        <w:ind w:left="746"/>
        <w:jc w:val="both"/>
        <w:rPr>
          <w:rFonts w:cs="Miriam" w:hint="cs"/>
          <w:rtl/>
        </w:rPr>
      </w:pPr>
      <w:r>
        <w:rPr>
          <w:rFonts w:cs="Miriam" w:hint="cs"/>
          <w:rtl/>
        </w:rPr>
        <w:t>נחקרת (א'.פ'.): לפחות חצי שעה</w:t>
      </w:r>
    </w:p>
    <w:p w14:paraId="7AC189FC" w14:textId="77777777" w:rsidR="004F7559" w:rsidRDefault="004F7559" w:rsidP="004F7559">
      <w:pPr>
        <w:spacing w:line="360" w:lineRule="auto"/>
        <w:jc w:val="both"/>
        <w:rPr>
          <w:rFonts w:cs="Miriam" w:hint="cs"/>
          <w:rtl/>
        </w:rPr>
      </w:pPr>
    </w:p>
    <w:p w14:paraId="6DD78B38" w14:textId="77777777" w:rsidR="004F7559" w:rsidRDefault="004F7559" w:rsidP="004F7559">
      <w:pPr>
        <w:spacing w:line="360" w:lineRule="auto"/>
        <w:ind w:left="26"/>
        <w:jc w:val="both"/>
        <w:rPr>
          <w:rFonts w:hint="cs"/>
          <w:rtl/>
        </w:rPr>
      </w:pPr>
      <w:r>
        <w:rPr>
          <w:rFonts w:hint="cs"/>
          <w:rtl/>
        </w:rPr>
        <w:t xml:space="preserve">מהדברים האמורים, עולה בבירור כי גרסת המתלוננת ניתנה באופן עצמאי לחלוטין, זאת לצד העובדה כי מילותיה, אינן זהות להגדרה המשפטית של המעשה, אך מבטאות באופן ברור </w:t>
      </w:r>
      <w:r>
        <w:rPr>
          <w:rFonts w:cs="Miriam" w:hint="cs"/>
          <w:rtl/>
        </w:rPr>
        <w:t>"החדרה"</w:t>
      </w:r>
      <w:r>
        <w:rPr>
          <w:rFonts w:hint="cs"/>
          <w:rtl/>
        </w:rPr>
        <w:t xml:space="preserve">, בשילוב עם </w:t>
      </w:r>
      <w:r>
        <w:rPr>
          <w:rFonts w:cs="Miriam" w:hint="cs"/>
          <w:rtl/>
        </w:rPr>
        <w:t>"שכב איתי"</w:t>
      </w:r>
      <w:r>
        <w:rPr>
          <w:rFonts w:hint="cs"/>
          <w:rtl/>
        </w:rPr>
        <w:t xml:space="preserve"> ועם </w:t>
      </w:r>
      <w:r>
        <w:rPr>
          <w:rFonts w:cs="Miriam" w:hint="cs"/>
          <w:rtl/>
        </w:rPr>
        <w:t>"הכריח אותי"</w:t>
      </w:r>
      <w:r>
        <w:rPr>
          <w:rFonts w:hint="cs"/>
          <w:rtl/>
        </w:rPr>
        <w:t xml:space="preserve">, דהיינו: "אונס". </w:t>
      </w:r>
    </w:p>
    <w:p w14:paraId="0104DB29" w14:textId="77777777" w:rsidR="004F7559" w:rsidRDefault="004F7559" w:rsidP="004F7559">
      <w:pPr>
        <w:ind w:left="26"/>
        <w:jc w:val="both"/>
        <w:rPr>
          <w:rFonts w:hint="cs"/>
          <w:rtl/>
        </w:rPr>
      </w:pPr>
    </w:p>
    <w:p w14:paraId="32585218" w14:textId="77777777" w:rsidR="004F7559" w:rsidRDefault="004F7559" w:rsidP="004F7559">
      <w:pPr>
        <w:spacing w:line="360" w:lineRule="auto"/>
        <w:ind w:left="26"/>
        <w:jc w:val="both"/>
        <w:rPr>
          <w:rFonts w:hint="cs"/>
          <w:rtl/>
        </w:rPr>
      </w:pPr>
      <w:r>
        <w:rPr>
          <w:rFonts w:hint="cs"/>
          <w:rtl/>
        </w:rPr>
        <w:t xml:space="preserve">לפיכך, אני קובע כי אף טענה זו של הסנגור אין בה ממש, ואני אף מוצא טעם רב לפגם באותם "ציטוטים" שהובאו לראשונה בסיכומיו, כשהם מתומללים על ידו, ואינם מגובים בתמליל ערוך כדין. </w:t>
      </w:r>
    </w:p>
    <w:p w14:paraId="01521DEB" w14:textId="77777777" w:rsidR="004F7559" w:rsidRDefault="004F7559" w:rsidP="004F7559">
      <w:pPr>
        <w:ind w:left="26"/>
        <w:jc w:val="both"/>
        <w:rPr>
          <w:rFonts w:hint="cs"/>
          <w:rtl/>
        </w:rPr>
      </w:pPr>
    </w:p>
    <w:p w14:paraId="46526C04" w14:textId="77777777" w:rsidR="00A91C87" w:rsidRDefault="00A91C87" w:rsidP="004F7559">
      <w:pPr>
        <w:ind w:left="26"/>
        <w:jc w:val="both"/>
        <w:rPr>
          <w:rFonts w:hint="cs"/>
          <w:rtl/>
        </w:rPr>
      </w:pPr>
    </w:p>
    <w:p w14:paraId="6306BB05" w14:textId="77777777" w:rsidR="00A91C87" w:rsidRDefault="00A91C87" w:rsidP="004F7559">
      <w:pPr>
        <w:ind w:left="26"/>
        <w:jc w:val="both"/>
        <w:rPr>
          <w:rFonts w:hint="cs"/>
          <w:rtl/>
        </w:rPr>
      </w:pPr>
    </w:p>
    <w:p w14:paraId="1441892F" w14:textId="77777777" w:rsidR="004F7559" w:rsidRDefault="004F7559" w:rsidP="004F7559">
      <w:pPr>
        <w:spacing w:line="360" w:lineRule="auto"/>
        <w:ind w:left="26"/>
        <w:jc w:val="both"/>
        <w:rPr>
          <w:rFonts w:hint="cs"/>
          <w:rtl/>
        </w:rPr>
      </w:pPr>
      <w:r>
        <w:rPr>
          <w:rFonts w:hint="cs"/>
          <w:rtl/>
        </w:rPr>
        <w:t>כאמור, די בהיות עדותה של המתלוננת מהימנה וקוהרנטית, על מנת להרשיע את הנאשם (</w:t>
      </w:r>
      <w:hyperlink r:id="rId45" w:history="1">
        <w:r w:rsidR="00DF5A27" w:rsidRPr="00DF5A27">
          <w:rPr>
            <w:rStyle w:val="Hyperlink"/>
            <w:rtl/>
          </w:rPr>
          <w:t>ע"פ 9902/04</w:t>
        </w:r>
      </w:hyperlink>
      <w:r>
        <w:rPr>
          <w:rFonts w:hint="cs"/>
          <w:b/>
          <w:bCs/>
          <w:rtl/>
        </w:rPr>
        <w:t xml:space="preserve"> פלוני נ' מדינת ישראל</w:t>
      </w:r>
      <w:r>
        <w:rPr>
          <w:rFonts w:hint="cs"/>
          <w:rtl/>
        </w:rPr>
        <w:t>, תק-על 2007(3), 404). ואולם, כפי שפורט לעיל, אני מוצא כי לגרסת המתלוננת חיזוקים רבים אף "מחוץ לה", ומנגד, כי גרסת הנאשם אינה מתיישבת עם חומר הראיות, ואף נמצאה שקרית ומופרכת, ומשכך, לא ניתן להסתמך עליה אף בכדי לעורר ספק סביר.</w:t>
      </w:r>
    </w:p>
    <w:p w14:paraId="313885CD" w14:textId="77777777" w:rsidR="004F7559" w:rsidRDefault="004F7559" w:rsidP="004F7559">
      <w:pPr>
        <w:jc w:val="both"/>
        <w:rPr>
          <w:rFonts w:hint="cs"/>
          <w:rtl/>
        </w:rPr>
      </w:pPr>
    </w:p>
    <w:p w14:paraId="6071C603" w14:textId="77777777" w:rsidR="004F7559" w:rsidRDefault="004F7559" w:rsidP="004F7559">
      <w:pPr>
        <w:jc w:val="both"/>
        <w:rPr>
          <w:rFonts w:hint="cs"/>
          <w:b/>
          <w:bCs/>
          <w:u w:val="single"/>
          <w:rtl/>
        </w:rPr>
      </w:pPr>
      <w:r>
        <w:rPr>
          <w:rFonts w:hint="cs"/>
          <w:b/>
          <w:bCs/>
          <w:u w:val="single"/>
          <w:rtl/>
        </w:rPr>
        <w:t>העבירות המתגבשות במעשי הנאשם</w:t>
      </w:r>
    </w:p>
    <w:p w14:paraId="07C6584E" w14:textId="77777777" w:rsidR="004F7559" w:rsidRDefault="004F7559" w:rsidP="004F7559">
      <w:pPr>
        <w:spacing w:line="360" w:lineRule="auto"/>
        <w:jc w:val="both"/>
        <w:rPr>
          <w:rFonts w:hint="cs"/>
          <w:b/>
          <w:bCs/>
          <w:u w:val="single"/>
          <w:rtl/>
        </w:rPr>
      </w:pPr>
    </w:p>
    <w:p w14:paraId="5F365B6F" w14:textId="77777777" w:rsidR="004F7559" w:rsidRDefault="004F7559" w:rsidP="004F7559">
      <w:pPr>
        <w:spacing w:line="360" w:lineRule="auto"/>
        <w:jc w:val="both"/>
        <w:rPr>
          <w:rFonts w:hint="cs"/>
          <w:rtl/>
        </w:rPr>
      </w:pPr>
      <w:r>
        <w:rPr>
          <w:rFonts w:hint="cs"/>
          <w:rtl/>
        </w:rPr>
        <w:t xml:space="preserve">במעשיו, המפורטים לעיל בהרחבה, אנס הנאשם את המתלוננת, לפי </w:t>
      </w:r>
      <w:hyperlink r:id="rId46" w:history="1">
        <w:r w:rsidR="00C3527F" w:rsidRPr="00C3527F">
          <w:rPr>
            <w:color w:val="0000FF"/>
            <w:u w:val="single"/>
            <w:rtl/>
          </w:rPr>
          <w:t>סעיף 345(א)(1)</w:t>
        </w:r>
      </w:hyperlink>
      <w:r>
        <w:rPr>
          <w:rFonts w:hint="cs"/>
          <w:rtl/>
        </w:rPr>
        <w:t xml:space="preserve"> הקובע כדלקמן:</w:t>
      </w:r>
    </w:p>
    <w:p w14:paraId="435EACE2" w14:textId="77777777" w:rsidR="004F7559" w:rsidRDefault="004F7559" w:rsidP="004F7559">
      <w:pPr>
        <w:jc w:val="both"/>
        <w:rPr>
          <w:rFonts w:hint="cs"/>
          <w:rtl/>
        </w:rPr>
      </w:pPr>
    </w:p>
    <w:p w14:paraId="221B21BC" w14:textId="77777777" w:rsidR="004F7559" w:rsidRDefault="004F7559" w:rsidP="004F7559">
      <w:pPr>
        <w:ind w:left="765" w:right="900"/>
        <w:jc w:val="both"/>
        <w:rPr>
          <w:rFonts w:cs="Miriam" w:hint="cs"/>
          <w:b/>
          <w:bCs/>
          <w:rtl/>
        </w:rPr>
      </w:pPr>
      <w:r>
        <w:rPr>
          <w:rFonts w:cs="Miriam" w:hint="cs"/>
          <w:b/>
          <w:bCs/>
          <w:rtl/>
        </w:rPr>
        <w:t>"345. אינוס</w:t>
      </w:r>
    </w:p>
    <w:p w14:paraId="05E9F5A7" w14:textId="77777777" w:rsidR="004F7559" w:rsidRDefault="004F7559" w:rsidP="004F7559">
      <w:pPr>
        <w:ind w:left="765" w:right="900"/>
        <w:jc w:val="both"/>
        <w:rPr>
          <w:rFonts w:cs="Miriam" w:hint="cs"/>
          <w:rtl/>
        </w:rPr>
      </w:pPr>
      <w:r>
        <w:rPr>
          <w:rFonts w:cs="Miriam" w:hint="cs"/>
          <w:rtl/>
        </w:rPr>
        <w:t>(א) הבועל אישה-</w:t>
      </w:r>
    </w:p>
    <w:p w14:paraId="7B81BEA9" w14:textId="77777777" w:rsidR="004F7559" w:rsidRDefault="004F7559" w:rsidP="004F7559">
      <w:pPr>
        <w:ind w:left="765" w:right="900"/>
        <w:jc w:val="both"/>
        <w:rPr>
          <w:rFonts w:cs="Miriam" w:hint="cs"/>
          <w:rtl/>
        </w:rPr>
      </w:pPr>
      <w:r>
        <w:rPr>
          <w:rFonts w:cs="Miriam" w:hint="cs"/>
          <w:rtl/>
        </w:rPr>
        <w:t xml:space="preserve">(1) שלא בהסכמתה החופשית </w:t>
      </w:r>
      <w:r>
        <w:rPr>
          <w:rFonts w:cs="Miriam"/>
        </w:rPr>
        <w:t>;</w:t>
      </w:r>
    </w:p>
    <w:p w14:paraId="3B7C6609" w14:textId="77777777" w:rsidR="004F7559" w:rsidRDefault="004F7559" w:rsidP="004F7559">
      <w:pPr>
        <w:ind w:left="765" w:right="900"/>
        <w:jc w:val="both"/>
        <w:rPr>
          <w:rFonts w:cs="Miriam" w:hint="cs"/>
          <w:rtl/>
        </w:rPr>
      </w:pPr>
      <w:r>
        <w:rPr>
          <w:rFonts w:cs="Miriam" w:hint="cs"/>
          <w:rtl/>
        </w:rPr>
        <w:t>..."</w:t>
      </w:r>
    </w:p>
    <w:p w14:paraId="2E633EDD" w14:textId="77777777" w:rsidR="004F7559" w:rsidRDefault="004F7559" w:rsidP="004F7559">
      <w:pPr>
        <w:spacing w:line="360" w:lineRule="auto"/>
        <w:ind w:left="1106" w:right="902"/>
        <w:jc w:val="both"/>
        <w:rPr>
          <w:rFonts w:cs="Miriam" w:hint="cs"/>
          <w:rtl/>
        </w:rPr>
      </w:pPr>
    </w:p>
    <w:p w14:paraId="306F64BA" w14:textId="77777777" w:rsidR="004F7559" w:rsidRDefault="004F7559" w:rsidP="004F7559">
      <w:pPr>
        <w:jc w:val="both"/>
        <w:rPr>
          <w:rFonts w:hint="cs"/>
          <w:rtl/>
        </w:rPr>
      </w:pPr>
      <w:r>
        <w:rPr>
          <w:rFonts w:hint="cs"/>
          <w:rtl/>
        </w:rPr>
        <w:t xml:space="preserve">בענייננו, אין משמעות לשאלה האם החדיר הנאשם את איבר מינו לאיבר מינה של המתלוננת או "רק" את אצבעותיו, כטענתו, שכן המונח "בועל" מוגדר באופן הבא, בסעיף </w:t>
      </w:r>
      <w:hyperlink r:id="rId47" w:history="1">
        <w:r w:rsidR="00C3527F" w:rsidRPr="00C3527F">
          <w:rPr>
            <w:color w:val="0000FF"/>
            <w:u w:val="single"/>
            <w:rtl/>
          </w:rPr>
          <w:t>345 (ג):</w:t>
        </w:r>
        <w:r w:rsidR="00C3527F" w:rsidRPr="00C3527F">
          <w:rPr>
            <w:color w:val="0000FF"/>
            <w:u w:val="single"/>
            <w:rtl/>
          </w:rPr>
          <w:cr/>
        </w:r>
      </w:hyperlink>
    </w:p>
    <w:p w14:paraId="3C77EF24" w14:textId="77777777" w:rsidR="004F7559" w:rsidRDefault="004F7559" w:rsidP="004F7559">
      <w:pPr>
        <w:ind w:left="746"/>
        <w:jc w:val="both"/>
        <w:rPr>
          <w:rFonts w:hint="cs"/>
          <w:rtl/>
        </w:rPr>
      </w:pPr>
      <w:r>
        <w:rPr>
          <w:rFonts w:cs="Miriam" w:hint="cs"/>
          <w:b/>
          <w:bCs/>
          <w:rtl/>
        </w:rPr>
        <w:t>"בועל"</w:t>
      </w:r>
      <w:r>
        <w:rPr>
          <w:rFonts w:cs="Miriam" w:hint="cs"/>
          <w:rtl/>
        </w:rPr>
        <w:t>- המחדיר איבר מאיברי הגוף או חפץ לאיבר המין של האישה.</w:t>
      </w:r>
      <w:r>
        <w:rPr>
          <w:rFonts w:hint="cs"/>
          <w:rtl/>
        </w:rPr>
        <w:t xml:space="preserve"> </w:t>
      </w:r>
    </w:p>
    <w:p w14:paraId="601DFB10" w14:textId="77777777" w:rsidR="004F7559" w:rsidRDefault="004F7559" w:rsidP="004F7559">
      <w:pPr>
        <w:spacing w:line="360" w:lineRule="auto"/>
        <w:jc w:val="both"/>
        <w:rPr>
          <w:rFonts w:hint="cs"/>
          <w:rtl/>
        </w:rPr>
      </w:pPr>
    </w:p>
    <w:p w14:paraId="79357D7C" w14:textId="77777777" w:rsidR="004F7559" w:rsidRDefault="004F7559" w:rsidP="004F7559">
      <w:pPr>
        <w:spacing w:line="360" w:lineRule="auto"/>
        <w:jc w:val="both"/>
        <w:rPr>
          <w:rFonts w:hint="cs"/>
          <w:rtl/>
        </w:rPr>
      </w:pPr>
      <w:r>
        <w:rPr>
          <w:rFonts w:hint="cs"/>
          <w:rtl/>
        </w:rPr>
        <w:t xml:space="preserve">מלשון הסעיף, ברור כי </w:t>
      </w:r>
      <w:r>
        <w:rPr>
          <w:rFonts w:cs="Miriam" w:hint="cs"/>
          <w:rtl/>
        </w:rPr>
        <w:t>"אצבעות"</w:t>
      </w:r>
      <w:r>
        <w:rPr>
          <w:rFonts w:hint="cs"/>
          <w:rtl/>
        </w:rPr>
        <w:t xml:space="preserve"> הנן חלק מ"איברי הגוף" ולפיכך החדרת אצבעות לאיבר מינה של המתלוננת מהווה אף היא </w:t>
      </w:r>
      <w:r>
        <w:rPr>
          <w:rFonts w:cs="Miriam" w:hint="cs"/>
          <w:rtl/>
        </w:rPr>
        <w:t>"בעילה"</w:t>
      </w:r>
      <w:r>
        <w:rPr>
          <w:rFonts w:hint="cs"/>
          <w:rtl/>
        </w:rPr>
        <w:t xml:space="preserve">. </w:t>
      </w:r>
    </w:p>
    <w:p w14:paraId="141BF4BC" w14:textId="77777777" w:rsidR="004F7559" w:rsidRDefault="004F7559" w:rsidP="004F7559">
      <w:pPr>
        <w:spacing w:line="360" w:lineRule="auto"/>
        <w:jc w:val="both"/>
        <w:rPr>
          <w:rFonts w:hint="cs"/>
          <w:rtl/>
        </w:rPr>
      </w:pPr>
    </w:p>
    <w:p w14:paraId="0F889F59" w14:textId="77777777" w:rsidR="004F7559" w:rsidRDefault="004F7559" w:rsidP="004F7559">
      <w:pPr>
        <w:spacing w:line="360" w:lineRule="auto"/>
        <w:jc w:val="both"/>
        <w:rPr>
          <w:rFonts w:hint="cs"/>
          <w:rtl/>
        </w:rPr>
      </w:pPr>
      <w:r>
        <w:rPr>
          <w:rFonts w:hint="cs"/>
          <w:rtl/>
        </w:rPr>
        <w:t xml:space="preserve">על העדר הסכמתה של המתלוננת למעשי הנאשם, ניתן ללמוד בבירור מעדותה, מן החבלות הרבות שנותרו בגופה ובאיברי המוצנעים, המעידות על מאבק ועל התנגדות, ואף ממצבה הנפשי הנסער ביותר לאחר המעשה, עליו העידו בפנינו רבים, כמפורט לעיל. </w:t>
      </w:r>
    </w:p>
    <w:p w14:paraId="0755E503" w14:textId="77777777" w:rsidR="004F7559" w:rsidRDefault="004F7559" w:rsidP="004F7559">
      <w:pPr>
        <w:spacing w:line="360" w:lineRule="auto"/>
        <w:jc w:val="both"/>
        <w:rPr>
          <w:rFonts w:hint="cs"/>
          <w:rtl/>
        </w:rPr>
      </w:pPr>
    </w:p>
    <w:p w14:paraId="053F691A" w14:textId="77777777" w:rsidR="004F7559" w:rsidRDefault="004F7559" w:rsidP="004F7559">
      <w:pPr>
        <w:spacing w:line="360" w:lineRule="auto"/>
        <w:jc w:val="both"/>
        <w:rPr>
          <w:rFonts w:cs="Miriam" w:hint="cs"/>
          <w:rtl/>
        </w:rPr>
      </w:pPr>
      <w:r>
        <w:rPr>
          <w:rFonts w:hint="cs"/>
          <w:rtl/>
        </w:rPr>
        <w:t xml:space="preserve">משאנס הנאשם את המתלוננת תוך שהוא מאיים לפגוע בה בנשק קר, ואף גורם לה חבלות בכל גופה, עשה זאת בנסיבות מחמירות, בניגוד </w:t>
      </w:r>
      <w:hyperlink r:id="rId48" w:history="1">
        <w:r w:rsidR="00C3527F" w:rsidRPr="00C3527F">
          <w:rPr>
            <w:color w:val="0000FF"/>
            <w:u w:val="single"/>
            <w:rtl/>
          </w:rPr>
          <w:t>לסעיף 345(ב)(2)</w:t>
        </w:r>
      </w:hyperlink>
      <w:r>
        <w:rPr>
          <w:rFonts w:hint="cs"/>
          <w:rtl/>
        </w:rPr>
        <w:t xml:space="preserve"> + </w:t>
      </w:r>
      <w:hyperlink r:id="rId49" w:history="1">
        <w:r w:rsidR="00C3527F" w:rsidRPr="00C3527F">
          <w:rPr>
            <w:color w:val="0000FF"/>
            <w:u w:val="single"/>
            <w:rtl/>
          </w:rPr>
          <w:t>345(ב)(3):</w:t>
        </w:r>
      </w:hyperlink>
    </w:p>
    <w:p w14:paraId="6CAFC915" w14:textId="77777777" w:rsidR="004F7559" w:rsidRDefault="004F7559" w:rsidP="004F7559">
      <w:pPr>
        <w:jc w:val="both"/>
        <w:rPr>
          <w:rFonts w:cs="Miriam" w:hint="cs"/>
          <w:rtl/>
        </w:rPr>
      </w:pPr>
    </w:p>
    <w:p w14:paraId="2EC22523" w14:textId="77777777" w:rsidR="004F7559" w:rsidRDefault="004F7559" w:rsidP="004F7559">
      <w:pPr>
        <w:ind w:left="746" w:right="900"/>
        <w:jc w:val="both"/>
        <w:rPr>
          <w:rFonts w:cs="Miriam" w:hint="cs"/>
          <w:rtl/>
        </w:rPr>
      </w:pPr>
      <w:r>
        <w:rPr>
          <w:rFonts w:cs="Miriam" w:hint="cs"/>
          <w:rtl/>
        </w:rPr>
        <w:t>"(ב) על אף האמור בסעיף קטן (א), דין האונס – מאסר עשרים שנים אם האינוס נעשה באחת מנסיבות אלה:</w:t>
      </w:r>
    </w:p>
    <w:p w14:paraId="691788F4" w14:textId="77777777" w:rsidR="004F7559" w:rsidRDefault="004F7559" w:rsidP="004F7559">
      <w:pPr>
        <w:ind w:left="746" w:right="900"/>
        <w:jc w:val="both"/>
        <w:rPr>
          <w:rFonts w:cs="Miriam" w:hint="cs"/>
          <w:rtl/>
        </w:rPr>
      </w:pPr>
      <w:r>
        <w:rPr>
          <w:rFonts w:cs="Miriam" w:hint="cs"/>
          <w:rtl/>
        </w:rPr>
        <w:t>...</w:t>
      </w:r>
    </w:p>
    <w:p w14:paraId="46EDDF4B" w14:textId="77777777" w:rsidR="004F7559" w:rsidRDefault="004F7559" w:rsidP="004F7559">
      <w:pPr>
        <w:ind w:left="746" w:right="900"/>
        <w:jc w:val="both"/>
        <w:rPr>
          <w:rFonts w:cs="Miriam" w:hint="cs"/>
          <w:rtl/>
        </w:rPr>
      </w:pPr>
      <w:r>
        <w:rPr>
          <w:rFonts w:cs="Miriam" w:hint="cs"/>
          <w:rtl/>
        </w:rPr>
        <w:t xml:space="preserve">(2) באיום בנשק חם או קר </w:t>
      </w:r>
      <w:r>
        <w:rPr>
          <w:rFonts w:cs="Miriam"/>
        </w:rPr>
        <w:t>;</w:t>
      </w:r>
    </w:p>
    <w:p w14:paraId="2E9C143E" w14:textId="77777777" w:rsidR="004F7559" w:rsidRDefault="004F7559" w:rsidP="004F7559">
      <w:pPr>
        <w:ind w:left="746" w:right="900"/>
        <w:jc w:val="both"/>
        <w:rPr>
          <w:rFonts w:cs="Miriam" w:hint="cs"/>
          <w:rtl/>
        </w:rPr>
      </w:pPr>
      <w:r>
        <w:rPr>
          <w:rFonts w:cs="Miriam" w:hint="cs"/>
          <w:rtl/>
        </w:rPr>
        <w:t xml:space="preserve">(3) תוך גרימת חבלה גופנית או נפשית או הריון </w:t>
      </w:r>
      <w:r>
        <w:rPr>
          <w:rFonts w:cs="Miriam"/>
        </w:rPr>
        <w:t>;</w:t>
      </w:r>
      <w:r>
        <w:rPr>
          <w:rFonts w:cs="Miriam" w:hint="cs"/>
          <w:rtl/>
        </w:rPr>
        <w:t xml:space="preserve"> ..."</w:t>
      </w:r>
    </w:p>
    <w:p w14:paraId="34C159C1" w14:textId="77777777" w:rsidR="004F7559" w:rsidRDefault="004F7559" w:rsidP="004F7559">
      <w:pPr>
        <w:spacing w:line="360" w:lineRule="auto"/>
        <w:jc w:val="both"/>
        <w:rPr>
          <w:rFonts w:cs="Miriam" w:hint="cs"/>
          <w:rtl/>
        </w:rPr>
      </w:pPr>
    </w:p>
    <w:p w14:paraId="789D02AC" w14:textId="77777777" w:rsidR="004F7559" w:rsidRDefault="004F7559" w:rsidP="004F7559">
      <w:pPr>
        <w:spacing w:line="360" w:lineRule="auto"/>
        <w:jc w:val="both"/>
        <w:rPr>
          <w:rFonts w:hint="cs"/>
          <w:rtl/>
        </w:rPr>
      </w:pPr>
      <w:r>
        <w:rPr>
          <w:rFonts w:hint="cs"/>
          <w:rtl/>
        </w:rPr>
        <w:t xml:space="preserve">על הנסיבות המחמירות במקרה דנן, ניתן להסיק מאיומיו של הנאשם להטיח אבן או בקבוק הוודקה בראשה, ואף לחתוך את פניה באמצעות הבקבוק עשוי הזכוכית, כמתואר בעדותה. </w:t>
      </w:r>
    </w:p>
    <w:p w14:paraId="3A7C7E37" w14:textId="77777777" w:rsidR="004F7559" w:rsidRDefault="004F7559" w:rsidP="004F7559">
      <w:pPr>
        <w:spacing w:line="360" w:lineRule="auto"/>
        <w:jc w:val="both"/>
        <w:rPr>
          <w:rFonts w:hint="cs"/>
          <w:rtl/>
        </w:rPr>
      </w:pPr>
    </w:p>
    <w:p w14:paraId="5502D607" w14:textId="77777777" w:rsidR="004F7559" w:rsidRDefault="004F7559" w:rsidP="004F7559">
      <w:pPr>
        <w:spacing w:line="360" w:lineRule="auto"/>
        <w:jc w:val="both"/>
        <w:rPr>
          <w:rFonts w:hint="cs"/>
          <w:rtl/>
        </w:rPr>
      </w:pPr>
      <w:r>
        <w:rPr>
          <w:rFonts w:hint="cs"/>
          <w:rtl/>
        </w:rPr>
        <w:t xml:space="preserve">על כן, משסמכתי על עדותה של המתלוננת, ונתתי אמון מלא בדבריה, אני קובע כי הנאשם אנס את המתלוננת בנסיבות המחמירות המתוארות. </w:t>
      </w:r>
    </w:p>
    <w:p w14:paraId="68D9A069" w14:textId="77777777" w:rsidR="004F7559" w:rsidRDefault="004F7559" w:rsidP="004F7559">
      <w:pPr>
        <w:spacing w:line="360" w:lineRule="auto"/>
        <w:jc w:val="both"/>
        <w:rPr>
          <w:rFonts w:hint="cs"/>
          <w:rtl/>
        </w:rPr>
      </w:pPr>
    </w:p>
    <w:p w14:paraId="7FEBBC20" w14:textId="77777777" w:rsidR="004F7559" w:rsidRDefault="004F7559" w:rsidP="004F7559">
      <w:pPr>
        <w:spacing w:line="360" w:lineRule="auto"/>
        <w:jc w:val="both"/>
        <w:rPr>
          <w:rFonts w:hint="cs"/>
          <w:rtl/>
        </w:rPr>
      </w:pPr>
      <w:r>
        <w:rPr>
          <w:rFonts w:hint="cs"/>
          <w:rtl/>
        </w:rPr>
        <w:t xml:space="preserve">לכך נמצא חיזוק נוסף- שאף מגיע לדרגת "סיוע"- בראיות ה"חיצוניות", המעידות על מאבק אלים בין הנאשם למתלוננת ועל התנגדות ברורה מצידה, אשר הנאשם וודאי היה מודע אליה. </w:t>
      </w:r>
    </w:p>
    <w:p w14:paraId="119D0B9E" w14:textId="77777777" w:rsidR="004F7559" w:rsidRDefault="004F7559" w:rsidP="004F7559">
      <w:pPr>
        <w:spacing w:line="360" w:lineRule="auto"/>
        <w:ind w:right="900"/>
        <w:jc w:val="both"/>
        <w:rPr>
          <w:rFonts w:hint="cs"/>
          <w:b/>
          <w:bCs/>
          <w:u w:val="single"/>
          <w:rtl/>
        </w:rPr>
      </w:pPr>
    </w:p>
    <w:p w14:paraId="50D366C4" w14:textId="77777777" w:rsidR="004F7559" w:rsidRDefault="004F7559" w:rsidP="004F7559">
      <w:pPr>
        <w:tabs>
          <w:tab w:val="left" w:pos="8306"/>
        </w:tabs>
        <w:spacing w:line="360" w:lineRule="auto"/>
        <w:jc w:val="both"/>
        <w:rPr>
          <w:rFonts w:hint="cs"/>
          <w:rtl/>
        </w:rPr>
      </w:pPr>
      <w:r>
        <w:rPr>
          <w:rFonts w:hint="cs"/>
          <w:rtl/>
        </w:rPr>
        <w:t xml:space="preserve">בהחדרת הנאשם אצבעותיו אל פי הטבעת של המתלוננת, שלא בהסכמתה, ואף תוך גרימת קרע של ממש בפי הטבעת שלה, הנאשם ביצע במתלוננת גם מעשה סדום בנסיבות מחמירות, כהגדרתו </w:t>
      </w:r>
      <w:hyperlink r:id="rId50" w:history="1">
        <w:r w:rsidR="00C3527F" w:rsidRPr="00C3527F">
          <w:rPr>
            <w:color w:val="0000FF"/>
            <w:u w:val="single"/>
            <w:rtl/>
          </w:rPr>
          <w:t>בסעיף 347</w:t>
        </w:r>
      </w:hyperlink>
      <w:r>
        <w:rPr>
          <w:rFonts w:hint="cs"/>
          <w:rtl/>
        </w:rPr>
        <w:t xml:space="preserve"> ל</w:t>
      </w:r>
      <w:hyperlink r:id="rId51" w:history="1">
        <w:r w:rsidR="00DF5A27" w:rsidRPr="00DF5A27">
          <w:rPr>
            <w:rStyle w:val="Hyperlink"/>
            <w:rtl/>
          </w:rPr>
          <w:t>חוק העונשין</w:t>
        </w:r>
      </w:hyperlink>
      <w:r>
        <w:rPr>
          <w:rFonts w:hint="cs"/>
          <w:rtl/>
        </w:rPr>
        <w:t xml:space="preserve">, התשל"ז - 1977.  </w:t>
      </w:r>
    </w:p>
    <w:p w14:paraId="591A5A26" w14:textId="77777777" w:rsidR="004F7559" w:rsidRDefault="004F7559" w:rsidP="004F7559">
      <w:pPr>
        <w:tabs>
          <w:tab w:val="left" w:pos="8306"/>
        </w:tabs>
        <w:spacing w:line="360" w:lineRule="auto"/>
        <w:jc w:val="both"/>
        <w:rPr>
          <w:rFonts w:hint="cs"/>
          <w:rtl/>
        </w:rPr>
      </w:pPr>
    </w:p>
    <w:p w14:paraId="630141B0" w14:textId="77777777" w:rsidR="004F7559" w:rsidRDefault="004F7559" w:rsidP="004F7559">
      <w:pPr>
        <w:tabs>
          <w:tab w:val="left" w:pos="8306"/>
        </w:tabs>
        <w:spacing w:line="360" w:lineRule="auto"/>
        <w:jc w:val="both"/>
        <w:rPr>
          <w:rFonts w:hint="cs"/>
          <w:rtl/>
        </w:rPr>
      </w:pPr>
      <w:r>
        <w:rPr>
          <w:rFonts w:hint="cs"/>
          <w:rtl/>
        </w:rPr>
        <w:t>כמו כן, בניסיונו להחדיר את איבר מינו לפיה, הנאשם ביצע ניסיון למעשה סדום.</w:t>
      </w:r>
    </w:p>
    <w:p w14:paraId="4241EDA1" w14:textId="77777777" w:rsidR="004F7559" w:rsidRDefault="004F7559" w:rsidP="004F7559">
      <w:pPr>
        <w:tabs>
          <w:tab w:val="left" w:pos="8306"/>
        </w:tabs>
        <w:spacing w:line="360" w:lineRule="auto"/>
        <w:jc w:val="both"/>
        <w:rPr>
          <w:rFonts w:hint="cs"/>
          <w:rtl/>
        </w:rPr>
      </w:pPr>
    </w:p>
    <w:p w14:paraId="76461A84" w14:textId="77777777" w:rsidR="004F7559" w:rsidRDefault="004F7559" w:rsidP="004F7559">
      <w:pPr>
        <w:tabs>
          <w:tab w:val="left" w:pos="8306"/>
        </w:tabs>
        <w:spacing w:line="360" w:lineRule="auto"/>
        <w:jc w:val="both"/>
        <w:rPr>
          <w:rFonts w:hint="cs"/>
          <w:rtl/>
        </w:rPr>
      </w:pPr>
      <w:r>
        <w:rPr>
          <w:rFonts w:hint="cs"/>
          <w:rtl/>
        </w:rPr>
        <w:t xml:space="preserve">לכל אלה, נלוו כאמור, על פי עדותה המצמררת של המתלוננת, ואף מתיעוד החבלות שנמצאו בגופה ובאיבריה המוצנעים לאחר האירוע, איומי הנאשם על חייה, ואף תקיפתה ממש תוך גרימת חבלות בגופה. </w:t>
      </w:r>
    </w:p>
    <w:p w14:paraId="7A7442C5" w14:textId="77777777" w:rsidR="004F7559" w:rsidRDefault="004F7559" w:rsidP="004F7559">
      <w:pPr>
        <w:tabs>
          <w:tab w:val="left" w:pos="8306"/>
        </w:tabs>
        <w:spacing w:line="360" w:lineRule="auto"/>
        <w:jc w:val="both"/>
        <w:rPr>
          <w:rFonts w:hint="cs"/>
          <w:rtl/>
        </w:rPr>
      </w:pPr>
    </w:p>
    <w:p w14:paraId="5932737B" w14:textId="77777777" w:rsidR="004F7559" w:rsidRDefault="004F7559" w:rsidP="004F7559">
      <w:pPr>
        <w:spacing w:line="360" w:lineRule="auto"/>
        <w:ind w:right="900"/>
        <w:jc w:val="both"/>
        <w:rPr>
          <w:rFonts w:hint="cs"/>
          <w:b/>
          <w:bCs/>
          <w:u w:val="single"/>
          <w:rtl/>
        </w:rPr>
      </w:pPr>
      <w:r>
        <w:rPr>
          <w:rFonts w:hint="cs"/>
          <w:b/>
          <w:bCs/>
          <w:u w:val="single"/>
          <w:rtl/>
        </w:rPr>
        <w:t>סוף דבר</w:t>
      </w:r>
    </w:p>
    <w:p w14:paraId="7F850F85" w14:textId="77777777" w:rsidR="004F7559" w:rsidRDefault="004F7559" w:rsidP="004F7559">
      <w:pPr>
        <w:spacing w:line="360" w:lineRule="auto"/>
        <w:ind w:right="900"/>
        <w:jc w:val="both"/>
        <w:rPr>
          <w:rFonts w:hint="cs"/>
          <w:b/>
          <w:bCs/>
          <w:u w:val="single"/>
          <w:rtl/>
        </w:rPr>
      </w:pPr>
    </w:p>
    <w:p w14:paraId="2EB1595A" w14:textId="77777777" w:rsidR="004F7559" w:rsidRDefault="004F7559" w:rsidP="00A91C87">
      <w:pPr>
        <w:spacing w:line="360" w:lineRule="auto"/>
        <w:jc w:val="both"/>
        <w:rPr>
          <w:rFonts w:hint="cs"/>
          <w:rtl/>
        </w:rPr>
      </w:pPr>
      <w:r>
        <w:rPr>
          <w:rFonts w:hint="cs"/>
          <w:rtl/>
        </w:rPr>
        <w:t xml:space="preserve">אשר על כן, אציע לחבריי להרשיע את הנאשם בעבירות </w:t>
      </w:r>
      <w:r w:rsidR="00A91C87">
        <w:rPr>
          <w:rFonts w:hint="cs"/>
          <w:rtl/>
        </w:rPr>
        <w:t xml:space="preserve">אינוס בנסיבות מחמירות, מעשה סדום בנסיבות מחמירות, ניסיון למעשה סדום, איומים ותקיפה הגורמת חבלה ממשית, עבירות </w:t>
      </w:r>
      <w:r>
        <w:rPr>
          <w:rFonts w:hint="cs"/>
          <w:rtl/>
        </w:rPr>
        <w:t xml:space="preserve">לפי </w:t>
      </w:r>
      <w:hyperlink r:id="rId52" w:history="1">
        <w:r w:rsidR="00C3527F" w:rsidRPr="00C3527F">
          <w:rPr>
            <w:color w:val="0000FF"/>
            <w:u w:val="single"/>
            <w:rtl/>
          </w:rPr>
          <w:t>סעיפים 345(א)(1)</w:t>
        </w:r>
      </w:hyperlink>
      <w:r>
        <w:rPr>
          <w:rFonts w:hint="cs"/>
          <w:rtl/>
        </w:rPr>
        <w:t xml:space="preserve"> בנסיבות סעיפים </w:t>
      </w:r>
      <w:hyperlink r:id="rId53" w:history="1">
        <w:r w:rsidR="00C3527F" w:rsidRPr="00C3527F">
          <w:rPr>
            <w:color w:val="0000FF"/>
            <w:u w:val="single"/>
            <w:rtl/>
          </w:rPr>
          <w:t>345(ב)(2)+</w:t>
        </w:r>
      </w:hyperlink>
      <w:hyperlink r:id="rId54" w:history="1">
        <w:r w:rsidR="00C3527F" w:rsidRPr="00C3527F">
          <w:rPr>
            <w:color w:val="0000FF"/>
            <w:u w:val="single"/>
            <w:rtl/>
          </w:rPr>
          <w:t>345(ב)(3)</w:t>
        </w:r>
      </w:hyperlink>
      <w:r>
        <w:rPr>
          <w:rFonts w:hint="cs"/>
          <w:rtl/>
        </w:rPr>
        <w:t xml:space="preserve">, </w:t>
      </w:r>
      <w:hyperlink r:id="rId55" w:history="1">
        <w:r w:rsidR="00C3527F" w:rsidRPr="00C3527F">
          <w:rPr>
            <w:color w:val="0000FF"/>
            <w:u w:val="single"/>
            <w:rtl/>
          </w:rPr>
          <w:t>347(ב)</w:t>
        </w:r>
      </w:hyperlink>
      <w:r>
        <w:rPr>
          <w:rFonts w:hint="cs"/>
          <w:rtl/>
        </w:rPr>
        <w:t xml:space="preserve"> בנסיבות </w:t>
      </w:r>
      <w:hyperlink r:id="rId56" w:history="1">
        <w:r w:rsidR="00C3527F" w:rsidRPr="00C3527F">
          <w:rPr>
            <w:color w:val="0000FF"/>
            <w:u w:val="single"/>
            <w:rtl/>
          </w:rPr>
          <w:t>345(א)(1)+</w:t>
        </w:r>
      </w:hyperlink>
      <w:hyperlink r:id="rId57" w:history="1">
        <w:r w:rsidR="00C3527F" w:rsidRPr="00C3527F">
          <w:rPr>
            <w:color w:val="0000FF"/>
            <w:u w:val="single"/>
            <w:rtl/>
          </w:rPr>
          <w:t>345(ב)(2)</w:t>
        </w:r>
      </w:hyperlink>
      <w:r>
        <w:rPr>
          <w:rFonts w:hint="cs"/>
          <w:rtl/>
        </w:rPr>
        <w:t xml:space="preserve"> + </w:t>
      </w:r>
      <w:hyperlink r:id="rId58" w:history="1">
        <w:r w:rsidR="00C3527F" w:rsidRPr="00C3527F">
          <w:rPr>
            <w:color w:val="0000FF"/>
            <w:u w:val="single"/>
            <w:rtl/>
          </w:rPr>
          <w:t>345(ב)(3),</w:t>
        </w:r>
      </w:hyperlink>
      <w:r>
        <w:rPr>
          <w:rFonts w:hint="cs"/>
          <w:rtl/>
        </w:rPr>
        <w:t xml:space="preserve"> 25+</w:t>
      </w:r>
      <w:hyperlink r:id="rId59" w:history="1">
        <w:r w:rsidR="00C3527F" w:rsidRPr="00C3527F">
          <w:rPr>
            <w:color w:val="0000FF"/>
            <w:u w:val="single"/>
            <w:rtl/>
          </w:rPr>
          <w:t>347</w:t>
        </w:r>
      </w:hyperlink>
      <w:r>
        <w:rPr>
          <w:rFonts w:hint="cs"/>
          <w:rtl/>
        </w:rPr>
        <w:t>(</w:t>
      </w:r>
      <w:hyperlink r:id="rId60" w:history="1">
        <w:r w:rsidR="00C3527F" w:rsidRPr="00C3527F">
          <w:rPr>
            <w:color w:val="0000FF"/>
            <w:u w:val="single"/>
            <w:rtl/>
          </w:rPr>
          <w:t>ב),</w:t>
        </w:r>
      </w:hyperlink>
      <w:r>
        <w:rPr>
          <w:rFonts w:hint="cs"/>
          <w:rtl/>
        </w:rPr>
        <w:t xml:space="preserve"> </w:t>
      </w:r>
      <w:hyperlink r:id="rId61" w:history="1">
        <w:r w:rsidR="00C3527F" w:rsidRPr="00C3527F">
          <w:rPr>
            <w:color w:val="0000FF"/>
            <w:u w:val="single"/>
            <w:rtl/>
          </w:rPr>
          <w:t>192</w:t>
        </w:r>
      </w:hyperlink>
      <w:r>
        <w:rPr>
          <w:rFonts w:hint="cs"/>
          <w:rtl/>
        </w:rPr>
        <w:t xml:space="preserve"> וסעיף </w:t>
      </w:r>
      <w:hyperlink r:id="rId62" w:history="1">
        <w:r w:rsidR="00C3527F" w:rsidRPr="00C3527F">
          <w:rPr>
            <w:color w:val="0000FF"/>
            <w:u w:val="single"/>
            <w:rtl/>
          </w:rPr>
          <w:t>380</w:t>
        </w:r>
      </w:hyperlink>
      <w:r>
        <w:rPr>
          <w:rFonts w:hint="cs"/>
          <w:rtl/>
        </w:rPr>
        <w:t xml:space="preserve"> ל</w:t>
      </w:r>
      <w:hyperlink r:id="rId63" w:history="1">
        <w:r w:rsidR="00DF5A27" w:rsidRPr="00DF5A27">
          <w:rPr>
            <w:rStyle w:val="Hyperlink"/>
            <w:rtl/>
          </w:rPr>
          <w:t>חוק העונשין</w:t>
        </w:r>
      </w:hyperlink>
      <w:r>
        <w:rPr>
          <w:rFonts w:hint="cs"/>
          <w:rtl/>
        </w:rPr>
        <w:t>, התשל"ז – 1977</w:t>
      </w:r>
      <w:r w:rsidR="00A91C87">
        <w:rPr>
          <w:rFonts w:hint="cs"/>
          <w:rtl/>
        </w:rPr>
        <w:t>.</w:t>
      </w:r>
      <w:r>
        <w:rPr>
          <w:rFonts w:hint="cs"/>
          <w:rtl/>
        </w:rPr>
        <w:t xml:space="preserve"> </w:t>
      </w:r>
    </w:p>
    <w:p w14:paraId="64BDAB3C" w14:textId="77777777" w:rsidR="004F7559" w:rsidRDefault="004F7559" w:rsidP="004F7559">
      <w:pPr>
        <w:spacing w:line="360" w:lineRule="auto"/>
        <w:jc w:val="both"/>
        <w:rPr>
          <w:rFonts w:hint="cs"/>
          <w:rtl/>
        </w:rPr>
      </w:pPr>
    </w:p>
    <w:p w14:paraId="5B5EF8F5" w14:textId="77777777" w:rsidR="004F7559" w:rsidRDefault="004F7559" w:rsidP="004F7559">
      <w:pPr>
        <w:jc w:val="center"/>
        <w:rPr>
          <w:rFonts w:hint="cs"/>
          <w:rtl/>
        </w:rPr>
      </w:pPr>
    </w:p>
    <w:p w14:paraId="6581B8E0" w14:textId="77777777" w:rsidR="004F7559" w:rsidRDefault="004F7559" w:rsidP="004F7559">
      <w:pPr>
        <w:jc w:val="center"/>
        <w:rPr>
          <w:rFonts w:hint="cs"/>
          <w:rtl/>
        </w:rPr>
      </w:pPr>
    </w:p>
    <w:p w14:paraId="3C9E5C77" w14:textId="77777777" w:rsidR="004F7559" w:rsidRDefault="004F7559" w:rsidP="004F7559">
      <w:pPr>
        <w:jc w:val="center"/>
        <w:rPr>
          <w:rFonts w:hint="cs"/>
          <w:rtl/>
        </w:rPr>
      </w:pPr>
    </w:p>
    <w:p w14:paraId="224E1B12" w14:textId="77777777" w:rsidR="004F7559" w:rsidRDefault="004F7559" w:rsidP="004F7559">
      <w:pPr>
        <w:jc w:val="center"/>
        <w:rPr>
          <w:rFonts w:hint="cs"/>
          <w:rtl/>
        </w:rPr>
      </w:pPr>
    </w:p>
    <w:tbl>
      <w:tblPr>
        <w:bidiVisual/>
        <w:tblW w:w="0" w:type="auto"/>
        <w:tblInd w:w="5503" w:type="dxa"/>
        <w:tblLook w:val="01E0" w:firstRow="1" w:lastRow="1" w:firstColumn="1" w:lastColumn="1" w:noHBand="0" w:noVBand="0"/>
      </w:tblPr>
      <w:tblGrid>
        <w:gridCol w:w="2474"/>
      </w:tblGrid>
      <w:tr w:rsidR="004F7559" w:rsidRPr="00294530" w14:paraId="7B921801" w14:textId="77777777" w:rsidTr="00294530">
        <w:tc>
          <w:tcPr>
            <w:tcW w:w="2474" w:type="dxa"/>
            <w:tcBorders>
              <w:top w:val="nil"/>
              <w:left w:val="nil"/>
              <w:bottom w:val="single" w:sz="4" w:space="0" w:color="auto"/>
              <w:right w:val="nil"/>
            </w:tcBorders>
            <w:shd w:val="clear" w:color="auto" w:fill="auto"/>
            <w:vAlign w:val="center"/>
          </w:tcPr>
          <w:p w14:paraId="29715336" w14:textId="77777777" w:rsidR="004F7559" w:rsidRPr="00294530" w:rsidRDefault="004F7559" w:rsidP="00294530">
            <w:pPr>
              <w:jc w:val="center"/>
              <w:rPr>
                <w:rFonts w:ascii="Courier New" w:hAnsi="Courier New"/>
                <w:b/>
                <w:bCs/>
              </w:rPr>
            </w:pPr>
          </w:p>
        </w:tc>
      </w:tr>
      <w:tr w:rsidR="004F7559" w:rsidRPr="00294530" w14:paraId="73C83CAA" w14:textId="77777777" w:rsidTr="00294530">
        <w:tc>
          <w:tcPr>
            <w:tcW w:w="2474" w:type="dxa"/>
            <w:tcBorders>
              <w:top w:val="single" w:sz="4" w:space="0" w:color="auto"/>
              <w:left w:val="nil"/>
              <w:bottom w:val="nil"/>
              <w:right w:val="nil"/>
            </w:tcBorders>
            <w:shd w:val="clear" w:color="auto" w:fill="auto"/>
          </w:tcPr>
          <w:p w14:paraId="2EAFD2F4" w14:textId="77777777" w:rsidR="004F7559" w:rsidRPr="00294530" w:rsidRDefault="004F7559" w:rsidP="00294530">
            <w:pPr>
              <w:jc w:val="center"/>
              <w:rPr>
                <w:rFonts w:ascii="Arial (W1)" w:hAnsi="Arial (W1)"/>
                <w:b/>
                <w:bCs/>
                <w:noProof/>
                <w:sz w:val="28"/>
                <w:rtl/>
              </w:rPr>
            </w:pPr>
            <w:r w:rsidRPr="00294530">
              <w:rPr>
                <w:rFonts w:hint="cs"/>
                <w:b/>
                <w:bCs/>
                <w:sz w:val="28"/>
                <w:rtl/>
              </w:rPr>
              <w:t>י. אלרון, שופט</w:t>
            </w:r>
          </w:p>
          <w:p w14:paraId="2A3CA665" w14:textId="77777777" w:rsidR="004F7559" w:rsidRPr="00294530" w:rsidRDefault="004F7559" w:rsidP="00294530">
            <w:pPr>
              <w:jc w:val="center"/>
              <w:rPr>
                <w:rFonts w:ascii="Arial (W1)" w:hAnsi="Arial (W1)"/>
                <w:b/>
                <w:bCs/>
                <w:noProof/>
                <w:sz w:val="28"/>
              </w:rPr>
            </w:pPr>
            <w:r w:rsidRPr="00294530">
              <w:rPr>
                <w:rFonts w:hint="cs"/>
                <w:b/>
                <w:bCs/>
                <w:sz w:val="28"/>
                <w:rtl/>
              </w:rPr>
              <w:t>[אב"ד]</w:t>
            </w:r>
          </w:p>
        </w:tc>
      </w:tr>
    </w:tbl>
    <w:p w14:paraId="63CC4D00" w14:textId="77777777" w:rsidR="004F7559" w:rsidRDefault="004F7559" w:rsidP="004F7559">
      <w:pPr>
        <w:jc w:val="center"/>
        <w:rPr>
          <w:rFonts w:ascii="Arial (W1)" w:hAnsi="Arial (W1)" w:hint="cs"/>
          <w:b/>
          <w:bCs/>
          <w:sz w:val="22"/>
          <w:szCs w:val="22"/>
          <w:rtl/>
        </w:rPr>
      </w:pP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tl/>
        </w:rPr>
        <w:tab/>
      </w:r>
    </w:p>
    <w:p w14:paraId="2FB2F3F5" w14:textId="77777777" w:rsidR="004F7559" w:rsidRDefault="00A91C87" w:rsidP="00A91C87">
      <w:pPr>
        <w:spacing w:line="360" w:lineRule="auto"/>
        <w:rPr>
          <w:rFonts w:hint="cs"/>
          <w:sz w:val="22"/>
          <w:szCs w:val="22"/>
          <w:u w:val="single"/>
          <w:rtl/>
        </w:rPr>
      </w:pPr>
      <w:r>
        <w:rPr>
          <w:sz w:val="22"/>
          <w:szCs w:val="22"/>
          <w:u w:val="single"/>
          <w:rtl/>
        </w:rPr>
        <w:br w:type="page"/>
      </w:r>
      <w:r w:rsidR="004F7559">
        <w:rPr>
          <w:rFonts w:hint="cs"/>
          <w:sz w:val="22"/>
          <w:szCs w:val="22"/>
          <w:u w:val="single"/>
          <w:rtl/>
        </w:rPr>
        <w:t xml:space="preserve">השופט </w:t>
      </w:r>
      <w:smartTag w:uri="urn:schemas-microsoft-com:office:smarttags" w:element="PersonName">
        <w:r w:rsidR="004F7559">
          <w:rPr>
            <w:rFonts w:hint="cs"/>
            <w:sz w:val="22"/>
            <w:szCs w:val="22"/>
            <w:u w:val="single"/>
            <w:rtl/>
          </w:rPr>
          <w:t>משה גלעד</w:t>
        </w:r>
      </w:smartTag>
    </w:p>
    <w:p w14:paraId="7F45DA9D" w14:textId="77777777" w:rsidR="004F7559" w:rsidRDefault="004F7559" w:rsidP="004F7559">
      <w:pPr>
        <w:rPr>
          <w:rFonts w:hint="cs"/>
          <w:sz w:val="22"/>
          <w:szCs w:val="22"/>
          <w:rtl/>
        </w:rPr>
      </w:pPr>
      <w:r>
        <w:rPr>
          <w:rFonts w:hint="cs"/>
          <w:sz w:val="22"/>
          <w:szCs w:val="22"/>
          <w:rtl/>
        </w:rPr>
        <w:t>אני מסכים.</w:t>
      </w:r>
    </w:p>
    <w:p w14:paraId="35E0A65B" w14:textId="77777777" w:rsidR="004F7559" w:rsidRDefault="004F7559" w:rsidP="004F7559">
      <w:pPr>
        <w:rPr>
          <w:rFonts w:hint="cs"/>
          <w:sz w:val="22"/>
          <w:szCs w:val="22"/>
          <w:rtl/>
        </w:rPr>
      </w:pPr>
    </w:p>
    <w:tbl>
      <w:tblPr>
        <w:tblpPr w:leftFromText="180" w:rightFromText="180" w:vertAnchor="text" w:horzAnchor="page" w:tblpX="2422" w:tblpY="103"/>
        <w:bidiVisual/>
        <w:tblW w:w="0" w:type="auto"/>
        <w:tblLook w:val="01E0" w:firstRow="1" w:lastRow="1" w:firstColumn="1" w:lastColumn="1" w:noHBand="0" w:noVBand="0"/>
      </w:tblPr>
      <w:tblGrid>
        <w:gridCol w:w="2392"/>
      </w:tblGrid>
      <w:tr w:rsidR="004F7559" w:rsidRPr="00294530" w14:paraId="643DAA31" w14:textId="77777777" w:rsidTr="00294530">
        <w:tc>
          <w:tcPr>
            <w:tcW w:w="2392" w:type="dxa"/>
            <w:tcBorders>
              <w:top w:val="nil"/>
              <w:left w:val="nil"/>
              <w:bottom w:val="single" w:sz="4" w:space="0" w:color="auto"/>
              <w:right w:val="nil"/>
            </w:tcBorders>
            <w:shd w:val="clear" w:color="auto" w:fill="auto"/>
            <w:vAlign w:val="center"/>
          </w:tcPr>
          <w:p w14:paraId="065ACB80" w14:textId="77777777" w:rsidR="004F7559" w:rsidRPr="00294530" w:rsidRDefault="004F7559" w:rsidP="00294530">
            <w:pPr>
              <w:spacing w:line="360" w:lineRule="auto"/>
              <w:jc w:val="center"/>
              <w:rPr>
                <w:rFonts w:ascii="Courier New" w:hAnsi="Courier New"/>
                <w:b/>
                <w:bCs/>
              </w:rPr>
            </w:pPr>
          </w:p>
        </w:tc>
      </w:tr>
      <w:tr w:rsidR="004F7559" w:rsidRPr="00294530" w14:paraId="026B63B8" w14:textId="77777777" w:rsidTr="00294530">
        <w:tc>
          <w:tcPr>
            <w:tcW w:w="2392" w:type="dxa"/>
            <w:tcBorders>
              <w:top w:val="single" w:sz="4" w:space="0" w:color="auto"/>
              <w:left w:val="nil"/>
              <w:bottom w:val="nil"/>
              <w:right w:val="nil"/>
            </w:tcBorders>
            <w:shd w:val="clear" w:color="auto" w:fill="auto"/>
          </w:tcPr>
          <w:p w14:paraId="2CB6F896" w14:textId="77777777" w:rsidR="004F7559" w:rsidRPr="00294530" w:rsidRDefault="004F7559" w:rsidP="00294530">
            <w:pPr>
              <w:pStyle w:val="Heading3"/>
              <w:jc w:val="center"/>
              <w:rPr>
                <w:sz w:val="28"/>
              </w:rPr>
            </w:pPr>
            <w:r w:rsidRPr="00294530">
              <w:rPr>
                <w:rFonts w:hint="cs"/>
                <w:sz w:val="28"/>
                <w:rtl/>
              </w:rPr>
              <w:t>מ. גלעד, שופט</w:t>
            </w:r>
          </w:p>
        </w:tc>
      </w:tr>
    </w:tbl>
    <w:p w14:paraId="6CDD396C" w14:textId="77777777" w:rsidR="004F7559" w:rsidRDefault="004F7559" w:rsidP="004F7559">
      <w:pPr>
        <w:spacing w:line="360" w:lineRule="auto"/>
        <w:rPr>
          <w:rFonts w:ascii="Arial (W1)" w:hAnsi="Arial (W1)" w:hint="cs"/>
          <w:sz w:val="22"/>
          <w:szCs w:val="22"/>
          <w:rtl/>
        </w:rPr>
      </w:pPr>
    </w:p>
    <w:p w14:paraId="7DF0CB2F" w14:textId="77777777" w:rsidR="004F7559" w:rsidRDefault="004F7559" w:rsidP="004F7559">
      <w:pPr>
        <w:spacing w:line="360" w:lineRule="auto"/>
        <w:rPr>
          <w:rFonts w:hint="cs"/>
          <w:sz w:val="22"/>
          <w:szCs w:val="22"/>
          <w:rtl/>
        </w:rPr>
      </w:pPr>
    </w:p>
    <w:p w14:paraId="19AFD106" w14:textId="77777777" w:rsidR="004F7559" w:rsidRDefault="004F7559" w:rsidP="004F7559">
      <w:pPr>
        <w:spacing w:line="360" w:lineRule="auto"/>
        <w:rPr>
          <w:rFonts w:hint="cs"/>
          <w:b/>
          <w:bCs/>
          <w:sz w:val="22"/>
          <w:szCs w:val="22"/>
          <w:rtl/>
        </w:rPr>
      </w:pPr>
    </w:p>
    <w:p w14:paraId="08F28BE7" w14:textId="77777777" w:rsidR="004F7559" w:rsidRDefault="004F7559" w:rsidP="004F7559">
      <w:pPr>
        <w:spacing w:line="360" w:lineRule="auto"/>
        <w:rPr>
          <w:rFonts w:hint="cs"/>
          <w:b/>
          <w:bCs/>
          <w:sz w:val="22"/>
          <w:szCs w:val="22"/>
          <w:rtl/>
        </w:rPr>
      </w:pPr>
    </w:p>
    <w:p w14:paraId="5BEDE3A6" w14:textId="77777777" w:rsidR="004F7559" w:rsidRDefault="004F7559" w:rsidP="004F7559">
      <w:pPr>
        <w:rPr>
          <w:rFonts w:hint="cs"/>
          <w:b/>
          <w:bCs/>
          <w:sz w:val="22"/>
          <w:szCs w:val="22"/>
          <w:rtl/>
        </w:rPr>
      </w:pP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tl/>
        </w:rPr>
        <w:tab/>
      </w:r>
      <w:r>
        <w:rPr>
          <w:rFonts w:hint="cs"/>
          <w:b/>
          <w:bCs/>
          <w:sz w:val="22"/>
          <w:szCs w:val="22"/>
        </w:rPr>
        <w:t xml:space="preserve"> </w:t>
      </w:r>
    </w:p>
    <w:p w14:paraId="50434320" w14:textId="77777777" w:rsidR="004F7559" w:rsidRDefault="004F7559" w:rsidP="004F7559">
      <w:pPr>
        <w:spacing w:line="360" w:lineRule="auto"/>
        <w:rPr>
          <w:b/>
          <w:bCs/>
          <w:sz w:val="22"/>
          <w:szCs w:val="22"/>
        </w:rPr>
      </w:pPr>
    </w:p>
    <w:p w14:paraId="3F730B13" w14:textId="77777777" w:rsidR="004F7559" w:rsidRDefault="004F7559" w:rsidP="004F7559">
      <w:pPr>
        <w:spacing w:line="360" w:lineRule="auto"/>
        <w:rPr>
          <w:rFonts w:hint="cs"/>
          <w:sz w:val="22"/>
          <w:szCs w:val="22"/>
          <w:u w:val="single"/>
          <w:rtl/>
        </w:rPr>
      </w:pPr>
      <w:r>
        <w:rPr>
          <w:rFonts w:hint="cs"/>
          <w:sz w:val="22"/>
          <w:szCs w:val="22"/>
          <w:u w:val="single"/>
          <w:rtl/>
        </w:rPr>
        <w:t>השופט מנחם רניאל</w:t>
      </w:r>
    </w:p>
    <w:p w14:paraId="3B7CB9AF" w14:textId="77777777" w:rsidR="004F7559" w:rsidRDefault="004F7559" w:rsidP="004F7559">
      <w:pPr>
        <w:spacing w:line="360" w:lineRule="auto"/>
        <w:rPr>
          <w:rFonts w:hint="cs"/>
          <w:sz w:val="22"/>
          <w:szCs w:val="22"/>
          <w:rtl/>
        </w:rPr>
      </w:pPr>
      <w:r>
        <w:rPr>
          <w:rFonts w:hint="cs"/>
          <w:sz w:val="22"/>
          <w:szCs w:val="22"/>
          <w:rtl/>
        </w:rPr>
        <w:t>אני מסכים.</w:t>
      </w:r>
    </w:p>
    <w:p w14:paraId="3AEC49FD" w14:textId="77777777" w:rsidR="004F7559" w:rsidRDefault="004F7559" w:rsidP="004F7559">
      <w:pPr>
        <w:spacing w:line="360" w:lineRule="auto"/>
        <w:rPr>
          <w:rFonts w:hint="cs"/>
          <w:b/>
          <w:bCs/>
          <w:sz w:val="22"/>
          <w:szCs w:val="22"/>
          <w:rtl/>
        </w:rPr>
      </w:pPr>
    </w:p>
    <w:tbl>
      <w:tblPr>
        <w:bidiVisual/>
        <w:tblW w:w="0" w:type="auto"/>
        <w:tblInd w:w="5460" w:type="dxa"/>
        <w:tblLook w:val="01E0" w:firstRow="1" w:lastRow="1" w:firstColumn="1" w:lastColumn="1" w:noHBand="0" w:noVBand="0"/>
      </w:tblPr>
      <w:tblGrid>
        <w:gridCol w:w="2520"/>
      </w:tblGrid>
      <w:tr w:rsidR="004F7559" w:rsidRPr="00294530" w14:paraId="2FAC59CE" w14:textId="77777777" w:rsidTr="00294530">
        <w:tc>
          <w:tcPr>
            <w:tcW w:w="2520" w:type="dxa"/>
            <w:tcBorders>
              <w:top w:val="nil"/>
              <w:left w:val="nil"/>
              <w:bottom w:val="single" w:sz="4" w:space="0" w:color="auto"/>
              <w:right w:val="nil"/>
            </w:tcBorders>
            <w:shd w:val="clear" w:color="auto" w:fill="auto"/>
            <w:vAlign w:val="center"/>
          </w:tcPr>
          <w:p w14:paraId="15DF3977" w14:textId="77777777" w:rsidR="004F7559" w:rsidRPr="00294530" w:rsidRDefault="004F7559" w:rsidP="00294530">
            <w:pPr>
              <w:spacing w:line="360" w:lineRule="auto"/>
              <w:jc w:val="center"/>
              <w:rPr>
                <w:rFonts w:ascii="Courier New" w:hAnsi="Courier New"/>
                <w:b/>
                <w:bCs/>
              </w:rPr>
            </w:pPr>
          </w:p>
        </w:tc>
      </w:tr>
      <w:tr w:rsidR="004F7559" w:rsidRPr="00294530" w14:paraId="09CFBDFD" w14:textId="77777777" w:rsidTr="00294530">
        <w:tc>
          <w:tcPr>
            <w:tcW w:w="2520" w:type="dxa"/>
            <w:tcBorders>
              <w:top w:val="single" w:sz="4" w:space="0" w:color="auto"/>
              <w:left w:val="nil"/>
              <w:bottom w:val="nil"/>
              <w:right w:val="nil"/>
            </w:tcBorders>
            <w:shd w:val="clear" w:color="auto" w:fill="auto"/>
          </w:tcPr>
          <w:p w14:paraId="01FE09EF" w14:textId="77777777" w:rsidR="004F7559" w:rsidRPr="00294530" w:rsidRDefault="004F7559" w:rsidP="00294530">
            <w:pPr>
              <w:spacing w:line="360" w:lineRule="auto"/>
              <w:jc w:val="center"/>
              <w:rPr>
                <w:rFonts w:ascii="Arial (W1)" w:hAnsi="Arial (W1)"/>
                <w:b/>
                <w:bCs/>
                <w:noProof/>
                <w:sz w:val="28"/>
              </w:rPr>
            </w:pPr>
            <w:r w:rsidRPr="00294530">
              <w:rPr>
                <w:rFonts w:hint="cs"/>
                <w:b/>
                <w:bCs/>
                <w:sz w:val="28"/>
                <w:rtl/>
              </w:rPr>
              <w:t>מ. רניאל, שופט</w:t>
            </w:r>
          </w:p>
        </w:tc>
      </w:tr>
    </w:tbl>
    <w:p w14:paraId="01B8542E" w14:textId="77777777" w:rsidR="004F7559" w:rsidRDefault="004F7559" w:rsidP="004F7559">
      <w:pPr>
        <w:spacing w:line="360" w:lineRule="auto"/>
        <w:rPr>
          <w:rFonts w:ascii="Arial (W1)" w:hAnsi="Arial (W1)" w:hint="cs"/>
          <w:b/>
          <w:bCs/>
          <w:sz w:val="22"/>
          <w:szCs w:val="22"/>
          <w:rtl/>
        </w:rPr>
      </w:pPr>
    </w:p>
    <w:p w14:paraId="178214D6" w14:textId="77777777" w:rsidR="004F7559" w:rsidRDefault="00A91C87" w:rsidP="00A91C87">
      <w:pPr>
        <w:spacing w:line="360" w:lineRule="auto"/>
        <w:jc w:val="both"/>
        <w:rPr>
          <w:rFonts w:hint="cs"/>
          <w:rtl/>
        </w:rPr>
      </w:pPr>
      <w:r>
        <w:rPr>
          <w:rFonts w:hint="cs"/>
          <w:rtl/>
        </w:rPr>
        <w:t xml:space="preserve">אשר על כן,  </w:t>
      </w:r>
      <w:r w:rsidR="004F7559">
        <w:rPr>
          <w:rFonts w:hint="cs"/>
          <w:rtl/>
        </w:rPr>
        <w:t>הוחלט, כאמור בחוות דעתו של השופט י' אלרון [אב"ד]</w:t>
      </w:r>
      <w:r>
        <w:rPr>
          <w:rFonts w:hint="cs"/>
          <w:rtl/>
        </w:rPr>
        <w:t>.</w:t>
      </w:r>
      <w:r w:rsidR="004F7559">
        <w:rPr>
          <w:rFonts w:hint="cs"/>
          <w:rtl/>
        </w:rPr>
        <w:t xml:space="preserve"> </w:t>
      </w:r>
    </w:p>
    <w:p w14:paraId="74661FCD" w14:textId="77777777" w:rsidR="004F7559" w:rsidRDefault="004F7559" w:rsidP="004F7559">
      <w:pPr>
        <w:spacing w:line="360" w:lineRule="auto"/>
        <w:rPr>
          <w:rFonts w:hint="cs"/>
          <w:b/>
          <w:bCs/>
          <w:sz w:val="22"/>
          <w:szCs w:val="22"/>
          <w:rtl/>
        </w:rPr>
      </w:pPr>
    </w:p>
    <w:p w14:paraId="0CDEDF09" w14:textId="77777777" w:rsidR="004F7559" w:rsidRDefault="00B66686" w:rsidP="004F7559">
      <w:pPr>
        <w:spacing w:line="360" w:lineRule="auto"/>
        <w:rPr>
          <w:rFonts w:ascii="Arial" w:hAnsi="Arial" w:hint="cs"/>
          <w:rtl/>
        </w:rPr>
      </w:pPr>
      <w:r>
        <w:rPr>
          <w:rFonts w:ascii="Arial" w:hAnsi="Arial"/>
          <w:b/>
          <w:bCs/>
          <w:rtl/>
        </w:rPr>
        <w:t xml:space="preserve">ניתנה היום,  יח' תמוז תשע"א , 20 יולי 2011, במעמד באי כח הצדדים והנאשם. </w:t>
      </w:r>
    </w:p>
    <w:p w14:paraId="5D1F26F9" w14:textId="77777777" w:rsidR="004F7559" w:rsidRDefault="004F7559" w:rsidP="004F7559">
      <w:pPr>
        <w:spacing w:line="360" w:lineRule="auto"/>
        <w:rPr>
          <w:rFonts w:ascii="Arial" w:hAnsi="Arial" w:hint="cs"/>
          <w:rtl/>
        </w:rPr>
      </w:pPr>
    </w:p>
    <w:p w14:paraId="0F26FBF9" w14:textId="77777777" w:rsidR="00B66686" w:rsidRPr="00B66686" w:rsidRDefault="00B66686" w:rsidP="004F7559">
      <w:pPr>
        <w:spacing w:line="360" w:lineRule="auto"/>
        <w:rPr>
          <w:rFonts w:ascii="Arial" w:hAnsi="Arial" w:hint="cs"/>
          <w:color w:val="FFFFFF"/>
          <w:sz w:val="2"/>
          <w:szCs w:val="2"/>
          <w:rtl/>
        </w:rPr>
      </w:pPr>
    </w:p>
    <w:p w14:paraId="659D26F1" w14:textId="77777777" w:rsidR="00B66686" w:rsidRPr="00B66686" w:rsidRDefault="00B66686" w:rsidP="004F7559">
      <w:pPr>
        <w:spacing w:line="360" w:lineRule="auto"/>
        <w:rPr>
          <w:rFonts w:ascii="Arial" w:hAnsi="Arial" w:hint="cs"/>
          <w:color w:val="FFFFFF"/>
          <w:sz w:val="2"/>
          <w:szCs w:val="2"/>
          <w:rtl/>
        </w:rPr>
      </w:pPr>
      <w:r w:rsidRPr="00B66686">
        <w:rPr>
          <w:rFonts w:ascii="Arial" w:hAnsi="Arial"/>
          <w:color w:val="FFFFFF"/>
          <w:sz w:val="2"/>
          <w:szCs w:val="2"/>
          <w:rtl/>
        </w:rPr>
        <w:t>5129371</w:t>
      </w:r>
    </w:p>
    <w:p w14:paraId="58EBE130" w14:textId="77777777" w:rsidR="004F7559" w:rsidRDefault="00B66686" w:rsidP="004F7559">
      <w:pPr>
        <w:spacing w:line="360" w:lineRule="auto"/>
        <w:rPr>
          <w:rFonts w:ascii="Arial" w:hAnsi="Arial" w:hint="cs"/>
          <w:rtl/>
        </w:rPr>
      </w:pPr>
      <w:r w:rsidRPr="00B66686">
        <w:rPr>
          <w:rFonts w:ascii="Arial" w:hAnsi="Arial"/>
          <w:color w:val="FFFFFF"/>
          <w:sz w:val="2"/>
          <w:szCs w:val="2"/>
          <w:rtl/>
        </w:rPr>
        <w:t>54678313</w:t>
      </w:r>
    </w:p>
    <w:tbl>
      <w:tblPr>
        <w:bidiVisual/>
        <w:tblW w:w="0" w:type="auto"/>
        <w:tblLook w:val="01E0" w:firstRow="1" w:lastRow="1" w:firstColumn="1" w:lastColumn="1" w:noHBand="0" w:noVBand="0"/>
      </w:tblPr>
      <w:tblGrid>
        <w:gridCol w:w="2474"/>
        <w:gridCol w:w="360"/>
        <w:gridCol w:w="2392"/>
        <w:gridCol w:w="308"/>
        <w:gridCol w:w="2520"/>
      </w:tblGrid>
      <w:tr w:rsidR="004F7559" w:rsidRPr="00294530" w14:paraId="0746C823" w14:textId="77777777" w:rsidTr="00294530">
        <w:tc>
          <w:tcPr>
            <w:tcW w:w="2474" w:type="dxa"/>
            <w:tcBorders>
              <w:top w:val="nil"/>
              <w:left w:val="nil"/>
              <w:bottom w:val="single" w:sz="4" w:space="0" w:color="auto"/>
              <w:right w:val="nil"/>
            </w:tcBorders>
            <w:shd w:val="clear" w:color="auto" w:fill="auto"/>
            <w:vAlign w:val="center"/>
          </w:tcPr>
          <w:p w14:paraId="6C2ACF05" w14:textId="77777777" w:rsidR="004F7559" w:rsidRPr="00294530" w:rsidRDefault="004F7559" w:rsidP="00294530">
            <w:pPr>
              <w:spacing w:line="360" w:lineRule="auto"/>
              <w:jc w:val="center"/>
              <w:rPr>
                <w:rFonts w:ascii="Courier New" w:hAnsi="Courier New"/>
                <w:b/>
                <w:bCs/>
              </w:rPr>
            </w:pPr>
          </w:p>
        </w:tc>
        <w:tc>
          <w:tcPr>
            <w:tcW w:w="360" w:type="dxa"/>
            <w:shd w:val="clear" w:color="auto" w:fill="auto"/>
            <w:vAlign w:val="center"/>
          </w:tcPr>
          <w:p w14:paraId="4154D1D3" w14:textId="77777777" w:rsidR="004F7559" w:rsidRPr="00294530" w:rsidRDefault="004F7559" w:rsidP="00294530">
            <w:pPr>
              <w:spacing w:line="360" w:lineRule="auto"/>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6E0271C7" w14:textId="77777777" w:rsidR="004F7559" w:rsidRPr="00294530" w:rsidRDefault="004F7559" w:rsidP="00294530">
            <w:pPr>
              <w:spacing w:line="360" w:lineRule="auto"/>
              <w:jc w:val="center"/>
              <w:rPr>
                <w:rFonts w:ascii="Courier New" w:hAnsi="Courier New"/>
                <w:b/>
                <w:bCs/>
              </w:rPr>
            </w:pPr>
          </w:p>
        </w:tc>
        <w:tc>
          <w:tcPr>
            <w:tcW w:w="308" w:type="dxa"/>
            <w:shd w:val="clear" w:color="auto" w:fill="auto"/>
            <w:vAlign w:val="center"/>
          </w:tcPr>
          <w:p w14:paraId="6ED3CF3C" w14:textId="77777777" w:rsidR="004F7559" w:rsidRPr="00294530" w:rsidRDefault="004F7559" w:rsidP="00294530">
            <w:pPr>
              <w:spacing w:line="360" w:lineRule="auto"/>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4EC21906" w14:textId="77777777" w:rsidR="004F7559" w:rsidRPr="00294530" w:rsidRDefault="004F7559" w:rsidP="00294530">
            <w:pPr>
              <w:spacing w:line="360" w:lineRule="auto"/>
              <w:jc w:val="center"/>
              <w:rPr>
                <w:rFonts w:ascii="Courier New" w:hAnsi="Courier New"/>
                <w:b/>
                <w:bCs/>
              </w:rPr>
            </w:pPr>
          </w:p>
        </w:tc>
      </w:tr>
      <w:tr w:rsidR="004F7559" w:rsidRPr="00294530" w14:paraId="3A78EE59" w14:textId="77777777" w:rsidTr="00294530">
        <w:tc>
          <w:tcPr>
            <w:tcW w:w="2474" w:type="dxa"/>
            <w:tcBorders>
              <w:top w:val="single" w:sz="4" w:space="0" w:color="auto"/>
              <w:left w:val="nil"/>
              <w:bottom w:val="nil"/>
              <w:right w:val="nil"/>
            </w:tcBorders>
            <w:shd w:val="clear" w:color="auto" w:fill="auto"/>
          </w:tcPr>
          <w:p w14:paraId="417888BC" w14:textId="77777777" w:rsidR="004F7559" w:rsidRPr="00294530" w:rsidRDefault="004F7559" w:rsidP="00294530">
            <w:pPr>
              <w:spacing w:line="360" w:lineRule="auto"/>
              <w:jc w:val="center"/>
              <w:rPr>
                <w:rFonts w:ascii="Arial (W1)" w:hAnsi="Arial (W1)"/>
                <w:b/>
                <w:bCs/>
                <w:noProof/>
                <w:sz w:val="28"/>
                <w:rtl/>
              </w:rPr>
            </w:pPr>
            <w:r w:rsidRPr="00294530">
              <w:rPr>
                <w:rFonts w:hint="cs"/>
                <w:b/>
                <w:bCs/>
                <w:sz w:val="28"/>
                <w:rtl/>
              </w:rPr>
              <w:t>י. אלרון, שופט</w:t>
            </w:r>
          </w:p>
          <w:p w14:paraId="4822599B" w14:textId="77777777" w:rsidR="004F7559" w:rsidRPr="00294530" w:rsidRDefault="004F7559" w:rsidP="00294530">
            <w:pPr>
              <w:spacing w:line="360" w:lineRule="auto"/>
              <w:jc w:val="center"/>
              <w:rPr>
                <w:rFonts w:ascii="Arial (W1)" w:hAnsi="Arial (W1)"/>
                <w:b/>
                <w:bCs/>
                <w:noProof/>
                <w:sz w:val="28"/>
              </w:rPr>
            </w:pPr>
            <w:r w:rsidRPr="00294530">
              <w:rPr>
                <w:rFonts w:hint="cs"/>
                <w:b/>
                <w:bCs/>
                <w:sz w:val="28"/>
                <w:rtl/>
              </w:rPr>
              <w:t>[אב"ד]</w:t>
            </w:r>
          </w:p>
        </w:tc>
        <w:tc>
          <w:tcPr>
            <w:tcW w:w="360" w:type="dxa"/>
            <w:shd w:val="clear" w:color="auto" w:fill="auto"/>
          </w:tcPr>
          <w:p w14:paraId="68D469D2" w14:textId="77777777" w:rsidR="004F7559" w:rsidRPr="00294530" w:rsidRDefault="004F7559" w:rsidP="00294530">
            <w:pPr>
              <w:spacing w:line="360" w:lineRule="auto"/>
              <w:jc w:val="center"/>
              <w:rPr>
                <w:rFonts w:ascii="Arial (W1)" w:hAnsi="Arial (W1)"/>
                <w:b/>
                <w:bCs/>
                <w:noProof/>
                <w:color w:val="FF0000"/>
                <w:sz w:val="28"/>
              </w:rPr>
            </w:pPr>
          </w:p>
        </w:tc>
        <w:tc>
          <w:tcPr>
            <w:tcW w:w="2392" w:type="dxa"/>
            <w:tcBorders>
              <w:top w:val="single" w:sz="4" w:space="0" w:color="auto"/>
              <w:left w:val="nil"/>
              <w:bottom w:val="nil"/>
              <w:right w:val="nil"/>
            </w:tcBorders>
            <w:shd w:val="clear" w:color="auto" w:fill="auto"/>
          </w:tcPr>
          <w:p w14:paraId="37EC8750" w14:textId="77777777" w:rsidR="004F7559" w:rsidRPr="00294530" w:rsidRDefault="004F7559" w:rsidP="00294530">
            <w:pPr>
              <w:pStyle w:val="Heading3"/>
              <w:jc w:val="center"/>
              <w:rPr>
                <w:sz w:val="28"/>
              </w:rPr>
            </w:pPr>
            <w:r w:rsidRPr="00294530">
              <w:rPr>
                <w:rFonts w:hint="cs"/>
                <w:sz w:val="28"/>
                <w:rtl/>
              </w:rPr>
              <w:t>מ. גלעד, שופט</w:t>
            </w:r>
          </w:p>
        </w:tc>
        <w:tc>
          <w:tcPr>
            <w:tcW w:w="308" w:type="dxa"/>
            <w:shd w:val="clear" w:color="auto" w:fill="auto"/>
          </w:tcPr>
          <w:p w14:paraId="080FE2BB" w14:textId="77777777" w:rsidR="004F7559" w:rsidRPr="00294530" w:rsidRDefault="004F7559" w:rsidP="00294530">
            <w:pPr>
              <w:spacing w:line="360" w:lineRule="auto"/>
              <w:jc w:val="center"/>
              <w:rPr>
                <w:rFonts w:ascii="Arial (W1)" w:hAnsi="Arial (W1)"/>
                <w:b/>
                <w:bCs/>
                <w:noProof/>
                <w:color w:val="FF0000"/>
                <w:sz w:val="28"/>
              </w:rPr>
            </w:pPr>
          </w:p>
        </w:tc>
        <w:tc>
          <w:tcPr>
            <w:tcW w:w="2520" w:type="dxa"/>
            <w:tcBorders>
              <w:top w:val="single" w:sz="4" w:space="0" w:color="auto"/>
              <w:left w:val="nil"/>
              <w:bottom w:val="nil"/>
              <w:right w:val="nil"/>
            </w:tcBorders>
            <w:shd w:val="clear" w:color="auto" w:fill="auto"/>
          </w:tcPr>
          <w:p w14:paraId="6479CB2A" w14:textId="77777777" w:rsidR="00B66686" w:rsidRPr="00294530" w:rsidRDefault="004F7559" w:rsidP="00294530">
            <w:pPr>
              <w:spacing w:line="360" w:lineRule="auto"/>
              <w:jc w:val="center"/>
              <w:rPr>
                <w:rFonts w:ascii="Arial (W1)" w:hAnsi="Arial (W1)"/>
                <w:b/>
                <w:bCs/>
                <w:noProof/>
                <w:sz w:val="28"/>
              </w:rPr>
            </w:pPr>
            <w:r w:rsidRPr="00294530">
              <w:rPr>
                <w:rFonts w:hint="cs"/>
                <w:b/>
                <w:bCs/>
                <w:sz w:val="28"/>
                <w:rtl/>
              </w:rPr>
              <w:t>מ. רניאל, שופט</w:t>
            </w:r>
          </w:p>
          <w:p w14:paraId="2F74030B" w14:textId="77777777" w:rsidR="005D035B" w:rsidRPr="00294530" w:rsidRDefault="005D035B" w:rsidP="00294530">
            <w:pPr>
              <w:spacing w:line="360" w:lineRule="auto"/>
              <w:jc w:val="center"/>
              <w:rPr>
                <w:rFonts w:ascii="Arial (W1)" w:hAnsi="Arial (W1)"/>
                <w:b/>
                <w:bCs/>
                <w:noProof/>
                <w:sz w:val="28"/>
                <w:rtl/>
              </w:rPr>
            </w:pPr>
          </w:p>
          <w:p w14:paraId="10A58F58" w14:textId="77777777" w:rsidR="004F7559" w:rsidRPr="00294530" w:rsidRDefault="004F7559" w:rsidP="00294530">
            <w:pPr>
              <w:spacing w:line="360" w:lineRule="auto"/>
              <w:jc w:val="center"/>
              <w:rPr>
                <w:rFonts w:ascii="Arial (W1)" w:hAnsi="Arial (W1)"/>
                <w:b/>
                <w:bCs/>
                <w:noProof/>
                <w:sz w:val="28"/>
              </w:rPr>
            </w:pPr>
          </w:p>
        </w:tc>
      </w:tr>
    </w:tbl>
    <w:p w14:paraId="4C5C9BD5" w14:textId="77777777" w:rsidR="005D035B" w:rsidRPr="005D035B" w:rsidRDefault="005D035B" w:rsidP="005D035B">
      <w:pPr>
        <w:keepNext/>
        <w:rPr>
          <w:rFonts w:ascii="David" w:hAnsi="David" w:hint="cs"/>
          <w:color w:val="000000"/>
          <w:sz w:val="22"/>
          <w:szCs w:val="22"/>
          <w:rtl/>
        </w:rPr>
      </w:pPr>
    </w:p>
    <w:p w14:paraId="17D30982" w14:textId="77777777" w:rsidR="005D035B" w:rsidRPr="005D035B" w:rsidRDefault="005D035B" w:rsidP="005D035B">
      <w:pPr>
        <w:keepNext/>
        <w:rPr>
          <w:rFonts w:ascii="David" w:hAnsi="David"/>
          <w:color w:val="000000"/>
          <w:sz w:val="22"/>
          <w:szCs w:val="22"/>
          <w:rtl/>
        </w:rPr>
      </w:pPr>
      <w:r w:rsidRPr="005D035B">
        <w:rPr>
          <w:rFonts w:ascii="David" w:hAnsi="David"/>
          <w:color w:val="000000"/>
          <w:sz w:val="22"/>
          <w:szCs w:val="22"/>
          <w:rtl/>
        </w:rPr>
        <w:t>י' אלרון 54678313-/</w:t>
      </w:r>
    </w:p>
    <w:p w14:paraId="16206C83" w14:textId="77777777" w:rsidR="005D035B" w:rsidRPr="005D035B" w:rsidRDefault="005D035B" w:rsidP="00B66686">
      <w:pPr>
        <w:keepNext/>
        <w:rPr>
          <w:rFonts w:ascii="David" w:hAnsi="David" w:hint="cs"/>
          <w:color w:val="FFFFFF"/>
          <w:sz w:val="2"/>
          <w:szCs w:val="2"/>
          <w:rtl/>
        </w:rPr>
      </w:pPr>
    </w:p>
    <w:p w14:paraId="74EF9E7A" w14:textId="77777777" w:rsidR="005D035B" w:rsidRPr="005D035B" w:rsidRDefault="005D035B" w:rsidP="00B66686">
      <w:pPr>
        <w:keepNext/>
        <w:rPr>
          <w:rFonts w:ascii="David" w:hAnsi="David" w:hint="cs"/>
          <w:color w:val="FFFFFF"/>
          <w:sz w:val="2"/>
          <w:szCs w:val="2"/>
          <w:rtl/>
        </w:rPr>
      </w:pPr>
      <w:r w:rsidRPr="005D035B">
        <w:rPr>
          <w:rFonts w:ascii="David" w:hAnsi="David"/>
          <w:color w:val="FFFFFF"/>
          <w:sz w:val="2"/>
          <w:szCs w:val="2"/>
          <w:rtl/>
        </w:rPr>
        <w:t>5129371</w:t>
      </w:r>
    </w:p>
    <w:p w14:paraId="279F93B3" w14:textId="77777777" w:rsidR="00B66686" w:rsidRPr="00B66686" w:rsidRDefault="005D035B" w:rsidP="00B66686">
      <w:pPr>
        <w:keepNext/>
        <w:rPr>
          <w:rFonts w:ascii="David" w:hAnsi="David" w:hint="cs"/>
          <w:color w:val="000000"/>
          <w:sz w:val="22"/>
          <w:szCs w:val="22"/>
          <w:rtl/>
        </w:rPr>
      </w:pPr>
      <w:r w:rsidRPr="005D035B">
        <w:rPr>
          <w:rFonts w:ascii="David" w:hAnsi="David"/>
          <w:color w:val="FFFFFF"/>
          <w:sz w:val="2"/>
          <w:szCs w:val="2"/>
          <w:rtl/>
        </w:rPr>
        <w:t>54678313</w:t>
      </w:r>
    </w:p>
    <w:p w14:paraId="2FF20ABA" w14:textId="77777777" w:rsidR="00B66686" w:rsidRPr="00B66686" w:rsidRDefault="00B66686" w:rsidP="00B66686">
      <w:pPr>
        <w:keepNext/>
        <w:rPr>
          <w:rFonts w:ascii="David" w:hAnsi="David"/>
          <w:color w:val="000000"/>
          <w:sz w:val="22"/>
          <w:szCs w:val="22"/>
          <w:rtl/>
        </w:rPr>
      </w:pPr>
      <w:r w:rsidRPr="00B66686">
        <w:rPr>
          <w:rFonts w:ascii="David" w:hAnsi="David"/>
          <w:color w:val="000000"/>
          <w:sz w:val="22"/>
          <w:szCs w:val="22"/>
          <w:rtl/>
        </w:rPr>
        <w:t>הרכב 54678313</w:t>
      </w:r>
    </w:p>
    <w:p w14:paraId="73924D18" w14:textId="77777777" w:rsidR="004F7559" w:rsidRPr="00A91C87" w:rsidRDefault="004F7559" w:rsidP="004F7559">
      <w:pPr>
        <w:rPr>
          <w:rFonts w:ascii="Arial (W1)" w:hAnsi="Arial (W1)" w:hint="cs"/>
          <w:sz w:val="20"/>
          <w:szCs w:val="20"/>
          <w:rtl/>
        </w:rPr>
      </w:pPr>
      <w:r w:rsidRPr="00A91C87">
        <w:rPr>
          <w:rFonts w:hint="cs"/>
          <w:sz w:val="20"/>
          <w:szCs w:val="20"/>
          <w:rtl/>
        </w:rPr>
        <w:t>אתי עטיאס</w:t>
      </w:r>
    </w:p>
    <w:p w14:paraId="4EA49584" w14:textId="77777777" w:rsidR="00B66686" w:rsidRDefault="00B66686" w:rsidP="00B66686">
      <w:pPr>
        <w:spacing w:line="360" w:lineRule="auto"/>
        <w:rPr>
          <w:rtl/>
          <w:lang w:eastAsia="en-US"/>
        </w:rPr>
      </w:pPr>
    </w:p>
    <w:p w14:paraId="1B08D647" w14:textId="77777777" w:rsidR="00B66686" w:rsidRDefault="00B66686" w:rsidP="00B66686">
      <w:pPr>
        <w:spacing w:line="360" w:lineRule="auto"/>
        <w:jc w:val="center"/>
        <w:rPr>
          <w:color w:val="0000FF"/>
          <w:u w:val="single"/>
          <w:rtl/>
          <w:lang w:eastAsia="en-US"/>
        </w:rPr>
      </w:pPr>
      <w:r w:rsidRPr="004F6FC4">
        <w:rPr>
          <w:color w:val="000000"/>
          <w:rtl/>
          <w:lang w:eastAsia="en-US"/>
        </w:rPr>
        <w:t>בעניין עריכה ושינויים במסמכי פסיקה, חקיקה ועוד באתר נבו – הקש כאן</w:t>
      </w:r>
    </w:p>
    <w:p w14:paraId="3D1115CB" w14:textId="77777777" w:rsidR="00431192" w:rsidRPr="00B66686" w:rsidRDefault="005D035B" w:rsidP="005D035B">
      <w:pPr>
        <w:spacing w:line="360" w:lineRule="auto"/>
        <w:rPr>
          <w:rFonts w:hint="cs"/>
          <w:color w:val="0000FF"/>
          <w:u w:val="single"/>
          <w:rtl/>
          <w:lang w:eastAsia="en-US"/>
        </w:rPr>
      </w:pPr>
      <w:r w:rsidRPr="005D035B">
        <w:rPr>
          <w:color w:val="000000"/>
          <w:u w:val="single"/>
          <w:rtl/>
          <w:lang w:eastAsia="en-US"/>
        </w:rPr>
        <w:t>נוסח מסמך זה כפוף לשינויי ניסוח ועריכה</w:t>
      </w:r>
    </w:p>
    <w:sectPr w:rsidR="00431192" w:rsidRPr="00B66686" w:rsidSect="005D035B">
      <w:headerReference w:type="even" r:id="rId64"/>
      <w:headerReference w:type="default" r:id="rId65"/>
      <w:footerReference w:type="even" r:id="rId66"/>
      <w:footerReference w:type="default" r:id="rId67"/>
      <w:pgSz w:w="11906" w:h="16838"/>
      <w:pgMar w:top="1701" w:right="1800" w:bottom="1440" w:left="198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263A" w14:textId="77777777" w:rsidR="00345733" w:rsidRDefault="00345733">
      <w:r>
        <w:separator/>
      </w:r>
    </w:p>
  </w:endnote>
  <w:endnote w:type="continuationSeparator" w:id="0">
    <w:p w14:paraId="5ED4F187" w14:textId="77777777" w:rsidR="00345733" w:rsidRDefault="0034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Arial TUR">
    <w:altName w:val="Arial"/>
    <w:charset w:val="00"/>
    <w:family w:val="swiss"/>
    <w:pitch w:val="variable"/>
    <w:sig w:usb0="20003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13D6" w14:textId="77777777" w:rsidR="00345733" w:rsidRDefault="00345733" w:rsidP="005D035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15BE93" w14:textId="77777777" w:rsidR="00345733" w:rsidRPr="005D035B" w:rsidRDefault="00345733" w:rsidP="005D035B">
    <w:pPr>
      <w:pStyle w:val="Footer"/>
      <w:pBdr>
        <w:top w:val="single" w:sz="4" w:space="1" w:color="auto"/>
        <w:between w:val="single" w:sz="4" w:space="0" w:color="auto"/>
      </w:pBdr>
      <w:spacing w:after="60"/>
      <w:jc w:val="center"/>
      <w:rPr>
        <w:rFonts w:ascii="FrankRuehl" w:hAnsi="FrankRuehl" w:cs="FrankRuehl"/>
        <w:color w:val="000000"/>
      </w:rPr>
    </w:pPr>
    <w:r w:rsidRPr="005D03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9740E" w14:textId="77777777" w:rsidR="00345733" w:rsidRDefault="00345733" w:rsidP="005D035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4BFA">
      <w:rPr>
        <w:rFonts w:ascii="FrankRuehl" w:hAnsi="FrankRuehl" w:cs="FrankRuehl"/>
        <w:noProof/>
        <w:rtl/>
      </w:rPr>
      <w:t>1</w:t>
    </w:r>
    <w:r>
      <w:rPr>
        <w:rFonts w:ascii="FrankRuehl" w:hAnsi="FrankRuehl" w:cs="FrankRuehl"/>
        <w:rtl/>
      </w:rPr>
      <w:fldChar w:fldCharType="end"/>
    </w:r>
  </w:p>
  <w:p w14:paraId="26561A60" w14:textId="77777777" w:rsidR="00345733" w:rsidRPr="005D035B" w:rsidRDefault="00345733" w:rsidP="005D035B">
    <w:pPr>
      <w:pStyle w:val="Footer"/>
      <w:pBdr>
        <w:top w:val="single" w:sz="4" w:space="1" w:color="auto"/>
        <w:between w:val="single" w:sz="4" w:space="0" w:color="auto"/>
      </w:pBdr>
      <w:spacing w:after="60"/>
      <w:jc w:val="center"/>
      <w:rPr>
        <w:rFonts w:ascii="FrankRuehl" w:hAnsi="FrankRuehl" w:cs="FrankRuehl"/>
        <w:color w:val="000000"/>
      </w:rPr>
    </w:pPr>
    <w:r w:rsidRPr="005D035B">
      <w:rPr>
        <w:rFonts w:ascii="FrankRuehl" w:hAnsi="FrankRuehl" w:cs="FrankRuehl"/>
        <w:color w:val="000000"/>
      </w:rPr>
      <w:pict w14:anchorId="70D23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E8D5" w14:textId="77777777" w:rsidR="00345733" w:rsidRDefault="00345733">
      <w:r>
        <w:separator/>
      </w:r>
    </w:p>
  </w:footnote>
  <w:footnote w:type="continuationSeparator" w:id="0">
    <w:p w14:paraId="3B15BF5E" w14:textId="77777777" w:rsidR="00345733" w:rsidRDefault="00345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46B2" w14:textId="77777777" w:rsidR="00345733" w:rsidRPr="005D035B" w:rsidRDefault="00345733" w:rsidP="005D035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21310-07-10</w:t>
    </w:r>
    <w:r>
      <w:rPr>
        <w:rFonts w:ascii="David" w:hAnsi="David"/>
        <w:color w:val="000000"/>
        <w:sz w:val="22"/>
        <w:szCs w:val="22"/>
        <w:rtl/>
      </w:rPr>
      <w:tab/>
      <w:t xml:space="preserve"> מדינת ישראל נ' אמיתי אשתמקר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AE8B" w14:textId="77777777" w:rsidR="00345733" w:rsidRPr="005D035B" w:rsidRDefault="00345733" w:rsidP="005D035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21310-07-10</w:t>
    </w:r>
    <w:r>
      <w:rPr>
        <w:rFonts w:ascii="David" w:hAnsi="David"/>
        <w:color w:val="000000"/>
        <w:sz w:val="22"/>
        <w:szCs w:val="22"/>
        <w:rtl/>
      </w:rPr>
      <w:tab/>
      <w:t xml:space="preserve"> מדינת ישראל נ' אמיתי אשתמקר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D71"/>
    <w:multiLevelType w:val="multilevel"/>
    <w:tmpl w:val="6DF25FA0"/>
    <w:lvl w:ilvl="0">
      <w:start w:val="1"/>
      <w:numFmt w:val="decimal"/>
      <w:lvlText w:val="(%1)"/>
      <w:lvlJc w:val="left"/>
      <w:pPr>
        <w:tabs>
          <w:tab w:val="num" w:pos="3446"/>
        </w:tabs>
        <w:ind w:left="3446" w:hanging="360"/>
      </w:pPr>
      <w:rPr>
        <w:rFonts w:hint="default"/>
      </w:rPr>
    </w:lvl>
    <w:lvl w:ilvl="1">
      <w:start w:val="1"/>
      <w:numFmt w:val="lowerLetter"/>
      <w:lvlText w:val="%2."/>
      <w:lvlJc w:val="left"/>
      <w:pPr>
        <w:tabs>
          <w:tab w:val="num" w:pos="4166"/>
        </w:tabs>
        <w:ind w:left="4166" w:hanging="360"/>
      </w:pPr>
    </w:lvl>
    <w:lvl w:ilvl="2">
      <w:start w:val="1"/>
      <w:numFmt w:val="lowerRoman"/>
      <w:lvlText w:val="%3."/>
      <w:lvlJc w:val="right"/>
      <w:pPr>
        <w:tabs>
          <w:tab w:val="num" w:pos="4886"/>
        </w:tabs>
        <w:ind w:left="4886" w:hanging="180"/>
      </w:pPr>
    </w:lvl>
    <w:lvl w:ilvl="3">
      <w:start w:val="1"/>
      <w:numFmt w:val="decimal"/>
      <w:lvlText w:val="%4."/>
      <w:lvlJc w:val="left"/>
      <w:pPr>
        <w:tabs>
          <w:tab w:val="num" w:pos="5606"/>
        </w:tabs>
        <w:ind w:left="5606" w:hanging="360"/>
      </w:pPr>
    </w:lvl>
    <w:lvl w:ilvl="4">
      <w:start w:val="1"/>
      <w:numFmt w:val="lowerLetter"/>
      <w:lvlText w:val="%5."/>
      <w:lvlJc w:val="left"/>
      <w:pPr>
        <w:tabs>
          <w:tab w:val="num" w:pos="6326"/>
        </w:tabs>
        <w:ind w:left="6326" w:hanging="360"/>
      </w:pPr>
    </w:lvl>
    <w:lvl w:ilvl="5">
      <w:start w:val="1"/>
      <w:numFmt w:val="lowerRoman"/>
      <w:lvlText w:val="%6."/>
      <w:lvlJc w:val="right"/>
      <w:pPr>
        <w:tabs>
          <w:tab w:val="num" w:pos="7046"/>
        </w:tabs>
        <w:ind w:left="7046" w:hanging="180"/>
      </w:pPr>
    </w:lvl>
    <w:lvl w:ilvl="6">
      <w:start w:val="1"/>
      <w:numFmt w:val="decimal"/>
      <w:lvlText w:val="%7."/>
      <w:lvlJc w:val="left"/>
      <w:pPr>
        <w:tabs>
          <w:tab w:val="num" w:pos="7766"/>
        </w:tabs>
        <w:ind w:left="7766" w:hanging="360"/>
      </w:pPr>
    </w:lvl>
    <w:lvl w:ilvl="7">
      <w:start w:val="1"/>
      <w:numFmt w:val="lowerLetter"/>
      <w:lvlText w:val="%8."/>
      <w:lvlJc w:val="left"/>
      <w:pPr>
        <w:tabs>
          <w:tab w:val="num" w:pos="8486"/>
        </w:tabs>
        <w:ind w:left="8486" w:hanging="360"/>
      </w:pPr>
    </w:lvl>
    <w:lvl w:ilvl="8">
      <w:start w:val="1"/>
      <w:numFmt w:val="lowerRoman"/>
      <w:lvlText w:val="%9."/>
      <w:lvlJc w:val="right"/>
      <w:pPr>
        <w:tabs>
          <w:tab w:val="num" w:pos="9206"/>
        </w:tabs>
        <w:ind w:left="9206" w:hanging="180"/>
      </w:pPr>
    </w:lvl>
  </w:abstractNum>
  <w:abstractNum w:abstractNumId="1" w15:restartNumberingAfterBreak="0">
    <w:nsid w:val="078403DD"/>
    <w:multiLevelType w:val="hybridMultilevel"/>
    <w:tmpl w:val="ECFE86CA"/>
    <w:lvl w:ilvl="0" w:tplc="04090001">
      <w:start w:val="1"/>
      <w:numFmt w:val="bullet"/>
      <w:lvlText w:val=""/>
      <w:lvlJc w:val="left"/>
      <w:pPr>
        <w:tabs>
          <w:tab w:val="num" w:pos="2186"/>
        </w:tabs>
        <w:ind w:left="2186" w:hanging="360"/>
      </w:pPr>
      <w:rPr>
        <w:rFonts w:ascii="Symbol" w:hAnsi="Symbol" w:hint="default"/>
      </w:rPr>
    </w:lvl>
    <w:lvl w:ilvl="1" w:tplc="04090003" w:tentative="1">
      <w:start w:val="1"/>
      <w:numFmt w:val="bullet"/>
      <w:lvlText w:val="o"/>
      <w:lvlJc w:val="left"/>
      <w:pPr>
        <w:tabs>
          <w:tab w:val="num" w:pos="2906"/>
        </w:tabs>
        <w:ind w:left="2906" w:hanging="360"/>
      </w:pPr>
      <w:rPr>
        <w:rFonts w:ascii="Courier New" w:hAnsi="Courier New" w:cs="Courier New" w:hint="default"/>
      </w:rPr>
    </w:lvl>
    <w:lvl w:ilvl="2" w:tplc="04090005" w:tentative="1">
      <w:start w:val="1"/>
      <w:numFmt w:val="bullet"/>
      <w:lvlText w:val=""/>
      <w:lvlJc w:val="left"/>
      <w:pPr>
        <w:tabs>
          <w:tab w:val="num" w:pos="3626"/>
        </w:tabs>
        <w:ind w:left="3626" w:hanging="360"/>
      </w:pPr>
      <w:rPr>
        <w:rFonts w:ascii="Wingdings" w:hAnsi="Wingdings" w:hint="default"/>
      </w:rPr>
    </w:lvl>
    <w:lvl w:ilvl="3" w:tplc="04090001" w:tentative="1">
      <w:start w:val="1"/>
      <w:numFmt w:val="bullet"/>
      <w:lvlText w:val=""/>
      <w:lvlJc w:val="left"/>
      <w:pPr>
        <w:tabs>
          <w:tab w:val="num" w:pos="4346"/>
        </w:tabs>
        <w:ind w:left="4346" w:hanging="360"/>
      </w:pPr>
      <w:rPr>
        <w:rFonts w:ascii="Symbol" w:hAnsi="Symbol" w:hint="default"/>
      </w:rPr>
    </w:lvl>
    <w:lvl w:ilvl="4" w:tplc="04090003" w:tentative="1">
      <w:start w:val="1"/>
      <w:numFmt w:val="bullet"/>
      <w:lvlText w:val="o"/>
      <w:lvlJc w:val="left"/>
      <w:pPr>
        <w:tabs>
          <w:tab w:val="num" w:pos="5066"/>
        </w:tabs>
        <w:ind w:left="5066" w:hanging="360"/>
      </w:pPr>
      <w:rPr>
        <w:rFonts w:ascii="Courier New" w:hAnsi="Courier New" w:cs="Courier New" w:hint="default"/>
      </w:rPr>
    </w:lvl>
    <w:lvl w:ilvl="5" w:tplc="04090005" w:tentative="1">
      <w:start w:val="1"/>
      <w:numFmt w:val="bullet"/>
      <w:lvlText w:val=""/>
      <w:lvlJc w:val="left"/>
      <w:pPr>
        <w:tabs>
          <w:tab w:val="num" w:pos="5786"/>
        </w:tabs>
        <w:ind w:left="5786" w:hanging="360"/>
      </w:pPr>
      <w:rPr>
        <w:rFonts w:ascii="Wingdings" w:hAnsi="Wingdings" w:hint="default"/>
      </w:rPr>
    </w:lvl>
    <w:lvl w:ilvl="6" w:tplc="04090001" w:tentative="1">
      <w:start w:val="1"/>
      <w:numFmt w:val="bullet"/>
      <w:lvlText w:val=""/>
      <w:lvlJc w:val="left"/>
      <w:pPr>
        <w:tabs>
          <w:tab w:val="num" w:pos="6506"/>
        </w:tabs>
        <w:ind w:left="6506" w:hanging="360"/>
      </w:pPr>
      <w:rPr>
        <w:rFonts w:ascii="Symbol" w:hAnsi="Symbol" w:hint="default"/>
      </w:rPr>
    </w:lvl>
    <w:lvl w:ilvl="7" w:tplc="04090003" w:tentative="1">
      <w:start w:val="1"/>
      <w:numFmt w:val="bullet"/>
      <w:lvlText w:val="o"/>
      <w:lvlJc w:val="left"/>
      <w:pPr>
        <w:tabs>
          <w:tab w:val="num" w:pos="7226"/>
        </w:tabs>
        <w:ind w:left="7226" w:hanging="360"/>
      </w:pPr>
      <w:rPr>
        <w:rFonts w:ascii="Courier New" w:hAnsi="Courier New" w:cs="Courier New" w:hint="default"/>
      </w:rPr>
    </w:lvl>
    <w:lvl w:ilvl="8" w:tplc="04090005" w:tentative="1">
      <w:start w:val="1"/>
      <w:numFmt w:val="bullet"/>
      <w:lvlText w:val=""/>
      <w:lvlJc w:val="left"/>
      <w:pPr>
        <w:tabs>
          <w:tab w:val="num" w:pos="7946"/>
        </w:tabs>
        <w:ind w:left="7946" w:hanging="360"/>
      </w:pPr>
      <w:rPr>
        <w:rFonts w:ascii="Wingdings" w:hAnsi="Wingdings" w:hint="default"/>
      </w:rPr>
    </w:lvl>
  </w:abstractNum>
  <w:abstractNum w:abstractNumId="2" w15:restartNumberingAfterBreak="0">
    <w:nsid w:val="08375DA2"/>
    <w:multiLevelType w:val="hybridMultilevel"/>
    <w:tmpl w:val="C7408852"/>
    <w:lvl w:ilvl="0" w:tplc="54DCDFEC">
      <w:start w:val="1"/>
      <w:numFmt w:val="hebrew1"/>
      <w:lvlText w:val="(%1)"/>
      <w:lvlJc w:val="left"/>
      <w:pPr>
        <w:tabs>
          <w:tab w:val="num" w:pos="2561"/>
        </w:tabs>
        <w:ind w:left="2561" w:right="2561" w:hanging="375"/>
      </w:pPr>
      <w:rPr>
        <w:rFonts w:hint="default"/>
      </w:rPr>
    </w:lvl>
    <w:lvl w:ilvl="1" w:tplc="2C52C758">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110A60E3"/>
    <w:multiLevelType w:val="hybridMultilevel"/>
    <w:tmpl w:val="EAE024F8"/>
    <w:lvl w:ilvl="0" w:tplc="E6665EBC">
      <w:start w:val="1"/>
      <w:numFmt w:val="hebrew1"/>
      <w:lvlText w:val="(%1)"/>
      <w:lvlJc w:val="left"/>
      <w:pPr>
        <w:tabs>
          <w:tab w:val="num" w:pos="2561"/>
        </w:tabs>
        <w:ind w:left="2561" w:right="2561" w:hanging="375"/>
      </w:pPr>
      <w:rPr>
        <w:rFonts w:hint="default"/>
      </w:rPr>
    </w:lvl>
    <w:lvl w:ilvl="1" w:tplc="B630DBAA">
      <w:start w:val="1"/>
      <w:numFmt w:val="decimal"/>
      <w:lvlText w:val="%2."/>
      <w:lvlJc w:val="left"/>
      <w:pPr>
        <w:tabs>
          <w:tab w:val="num" w:pos="3266"/>
        </w:tabs>
        <w:ind w:left="3266" w:right="3266" w:hanging="360"/>
      </w:pPr>
      <w:rPr>
        <w:rFonts w:hint="default"/>
      </w:rPr>
    </w:lvl>
    <w:lvl w:ilvl="2" w:tplc="0409001B" w:tentative="1">
      <w:start w:val="1"/>
      <w:numFmt w:val="lowerRoman"/>
      <w:lvlText w:val="%3."/>
      <w:lvlJc w:val="right"/>
      <w:pPr>
        <w:tabs>
          <w:tab w:val="num" w:pos="3986"/>
        </w:tabs>
        <w:ind w:left="3986" w:right="3986" w:hanging="180"/>
      </w:pPr>
    </w:lvl>
    <w:lvl w:ilvl="3" w:tplc="0409000F" w:tentative="1">
      <w:start w:val="1"/>
      <w:numFmt w:val="decimal"/>
      <w:lvlText w:val="%4."/>
      <w:lvlJc w:val="left"/>
      <w:pPr>
        <w:tabs>
          <w:tab w:val="num" w:pos="4706"/>
        </w:tabs>
        <w:ind w:left="4706" w:right="4706" w:hanging="360"/>
      </w:pPr>
    </w:lvl>
    <w:lvl w:ilvl="4" w:tplc="04090019" w:tentative="1">
      <w:start w:val="1"/>
      <w:numFmt w:val="lowerLetter"/>
      <w:lvlText w:val="%5."/>
      <w:lvlJc w:val="left"/>
      <w:pPr>
        <w:tabs>
          <w:tab w:val="num" w:pos="5426"/>
        </w:tabs>
        <w:ind w:left="5426" w:right="5426" w:hanging="360"/>
      </w:pPr>
    </w:lvl>
    <w:lvl w:ilvl="5" w:tplc="0409001B" w:tentative="1">
      <w:start w:val="1"/>
      <w:numFmt w:val="lowerRoman"/>
      <w:lvlText w:val="%6."/>
      <w:lvlJc w:val="right"/>
      <w:pPr>
        <w:tabs>
          <w:tab w:val="num" w:pos="6146"/>
        </w:tabs>
        <w:ind w:left="6146" w:right="6146" w:hanging="180"/>
      </w:pPr>
    </w:lvl>
    <w:lvl w:ilvl="6" w:tplc="0409000F" w:tentative="1">
      <w:start w:val="1"/>
      <w:numFmt w:val="decimal"/>
      <w:lvlText w:val="%7."/>
      <w:lvlJc w:val="left"/>
      <w:pPr>
        <w:tabs>
          <w:tab w:val="num" w:pos="6866"/>
        </w:tabs>
        <w:ind w:left="6866" w:right="6866" w:hanging="360"/>
      </w:pPr>
    </w:lvl>
    <w:lvl w:ilvl="7" w:tplc="04090019" w:tentative="1">
      <w:start w:val="1"/>
      <w:numFmt w:val="lowerLetter"/>
      <w:lvlText w:val="%8."/>
      <w:lvlJc w:val="left"/>
      <w:pPr>
        <w:tabs>
          <w:tab w:val="num" w:pos="7586"/>
        </w:tabs>
        <w:ind w:left="7586" w:right="7586" w:hanging="360"/>
      </w:pPr>
    </w:lvl>
    <w:lvl w:ilvl="8" w:tplc="0409001B" w:tentative="1">
      <w:start w:val="1"/>
      <w:numFmt w:val="lowerRoman"/>
      <w:lvlText w:val="%9."/>
      <w:lvlJc w:val="right"/>
      <w:pPr>
        <w:tabs>
          <w:tab w:val="num" w:pos="8306"/>
        </w:tabs>
        <w:ind w:left="8306" w:right="8306" w:hanging="180"/>
      </w:pPr>
    </w:lvl>
  </w:abstractNum>
  <w:abstractNum w:abstractNumId="4" w15:restartNumberingAfterBreak="0">
    <w:nsid w:val="12CC40C5"/>
    <w:multiLevelType w:val="hybridMultilevel"/>
    <w:tmpl w:val="2D3805A2"/>
    <w:lvl w:ilvl="0" w:tplc="E7F40678">
      <w:start w:val="1"/>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18CD1510"/>
    <w:multiLevelType w:val="multilevel"/>
    <w:tmpl w:val="B06EEF44"/>
    <w:lvl w:ilvl="0">
      <w:start w:val="1"/>
      <w:numFmt w:val="lowerLetter"/>
      <w:lvlText w:val="%1."/>
      <w:lvlJc w:val="left"/>
      <w:pPr>
        <w:tabs>
          <w:tab w:val="num" w:pos="3806"/>
        </w:tabs>
        <w:ind w:left="3806" w:hanging="360"/>
      </w:pPr>
    </w:lvl>
    <w:lvl w:ilvl="1">
      <w:start w:val="1"/>
      <w:numFmt w:val="lowerLetter"/>
      <w:lvlText w:val="%2."/>
      <w:lvlJc w:val="left"/>
      <w:pPr>
        <w:tabs>
          <w:tab w:val="num" w:pos="4526"/>
        </w:tabs>
        <w:ind w:left="4526" w:hanging="360"/>
      </w:pPr>
    </w:lvl>
    <w:lvl w:ilvl="2">
      <w:start w:val="1"/>
      <w:numFmt w:val="lowerRoman"/>
      <w:lvlText w:val="%3."/>
      <w:lvlJc w:val="right"/>
      <w:pPr>
        <w:tabs>
          <w:tab w:val="num" w:pos="5246"/>
        </w:tabs>
        <w:ind w:left="5246" w:hanging="180"/>
      </w:pPr>
    </w:lvl>
    <w:lvl w:ilvl="3">
      <w:start w:val="1"/>
      <w:numFmt w:val="decimal"/>
      <w:lvlText w:val="%4."/>
      <w:lvlJc w:val="left"/>
      <w:pPr>
        <w:tabs>
          <w:tab w:val="num" w:pos="5966"/>
        </w:tabs>
        <w:ind w:left="5966" w:hanging="360"/>
      </w:pPr>
    </w:lvl>
    <w:lvl w:ilvl="4">
      <w:start w:val="1"/>
      <w:numFmt w:val="lowerLetter"/>
      <w:lvlText w:val="%5."/>
      <w:lvlJc w:val="left"/>
      <w:pPr>
        <w:tabs>
          <w:tab w:val="num" w:pos="6686"/>
        </w:tabs>
        <w:ind w:left="6686" w:hanging="360"/>
      </w:pPr>
    </w:lvl>
    <w:lvl w:ilvl="5">
      <w:start w:val="1"/>
      <w:numFmt w:val="lowerRoman"/>
      <w:lvlText w:val="%6."/>
      <w:lvlJc w:val="right"/>
      <w:pPr>
        <w:tabs>
          <w:tab w:val="num" w:pos="7406"/>
        </w:tabs>
        <w:ind w:left="7406" w:hanging="180"/>
      </w:pPr>
    </w:lvl>
    <w:lvl w:ilvl="6">
      <w:start w:val="1"/>
      <w:numFmt w:val="decimal"/>
      <w:lvlText w:val="%7."/>
      <w:lvlJc w:val="left"/>
      <w:pPr>
        <w:tabs>
          <w:tab w:val="num" w:pos="8126"/>
        </w:tabs>
        <w:ind w:left="8126" w:hanging="360"/>
      </w:pPr>
    </w:lvl>
    <w:lvl w:ilvl="7">
      <w:start w:val="1"/>
      <w:numFmt w:val="lowerLetter"/>
      <w:lvlText w:val="%8."/>
      <w:lvlJc w:val="left"/>
      <w:pPr>
        <w:tabs>
          <w:tab w:val="num" w:pos="8846"/>
        </w:tabs>
        <w:ind w:left="8846" w:hanging="360"/>
      </w:pPr>
    </w:lvl>
    <w:lvl w:ilvl="8">
      <w:start w:val="1"/>
      <w:numFmt w:val="lowerRoman"/>
      <w:lvlText w:val="%9."/>
      <w:lvlJc w:val="right"/>
      <w:pPr>
        <w:tabs>
          <w:tab w:val="num" w:pos="9566"/>
        </w:tabs>
        <w:ind w:left="9566" w:hanging="180"/>
      </w:pPr>
    </w:lvl>
  </w:abstractNum>
  <w:abstractNum w:abstractNumId="6" w15:restartNumberingAfterBreak="0">
    <w:nsid w:val="1BF12ECE"/>
    <w:multiLevelType w:val="hybridMultilevel"/>
    <w:tmpl w:val="7BA87FD8"/>
    <w:lvl w:ilvl="0" w:tplc="61461F4A">
      <w:start w:val="2"/>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7" w15:restartNumberingAfterBreak="0">
    <w:nsid w:val="200D5447"/>
    <w:multiLevelType w:val="hybridMultilevel"/>
    <w:tmpl w:val="FE081556"/>
    <w:lvl w:ilvl="0" w:tplc="51D49002">
      <w:start w:val="1"/>
      <w:numFmt w:val="hebrew1"/>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481205"/>
    <w:multiLevelType w:val="multilevel"/>
    <w:tmpl w:val="316EA548"/>
    <w:lvl w:ilvl="0">
      <w:start w:val="3"/>
      <w:numFmt w:val="decimal"/>
      <w:lvlText w:val="%1."/>
      <w:lvlJc w:val="left"/>
      <w:pPr>
        <w:tabs>
          <w:tab w:val="num" w:pos="645"/>
        </w:tabs>
        <w:ind w:left="645" w:hanging="645"/>
      </w:pPr>
      <w:rPr>
        <w:rFonts w:hint="default"/>
      </w:rPr>
    </w:lvl>
    <w:lvl w:ilvl="1">
      <w:start w:val="1"/>
      <w:numFmt w:val="decimal"/>
      <w:lvlText w:val="%1.%2."/>
      <w:lvlJc w:val="left"/>
      <w:pPr>
        <w:tabs>
          <w:tab w:val="num" w:pos="1018"/>
        </w:tabs>
        <w:ind w:left="1018" w:hanging="645"/>
      </w:pPr>
      <w:rPr>
        <w:rFonts w:hint="default"/>
      </w:rPr>
    </w:lvl>
    <w:lvl w:ilvl="2">
      <w:start w:val="1"/>
      <w:numFmt w:val="decimal"/>
      <w:lvlText w:val="%1.%2.%3."/>
      <w:lvlJc w:val="left"/>
      <w:pPr>
        <w:tabs>
          <w:tab w:val="num" w:pos="1466"/>
        </w:tabs>
        <w:ind w:left="1466" w:hanging="720"/>
      </w:pPr>
      <w:rPr>
        <w:rFonts w:hint="default"/>
        <w:lang w:val="en-US"/>
      </w:rPr>
    </w:lvl>
    <w:lvl w:ilvl="3">
      <w:start w:val="1"/>
      <w:numFmt w:val="decimal"/>
      <w:lvlText w:val="%1.%2.%3.%4."/>
      <w:lvlJc w:val="left"/>
      <w:pPr>
        <w:tabs>
          <w:tab w:val="num" w:pos="1839"/>
        </w:tabs>
        <w:ind w:left="1839" w:hanging="720"/>
      </w:pPr>
      <w:rPr>
        <w:rFonts w:hint="default"/>
      </w:rPr>
    </w:lvl>
    <w:lvl w:ilvl="4">
      <w:start w:val="1"/>
      <w:numFmt w:val="decimal"/>
      <w:lvlText w:val="%1.%2.%3.%4.%5."/>
      <w:lvlJc w:val="left"/>
      <w:pPr>
        <w:tabs>
          <w:tab w:val="num" w:pos="2572"/>
        </w:tabs>
        <w:ind w:left="2572" w:hanging="1080"/>
      </w:pPr>
      <w:rPr>
        <w:rFonts w:hint="default"/>
      </w:rPr>
    </w:lvl>
    <w:lvl w:ilvl="5">
      <w:start w:val="1"/>
      <w:numFmt w:val="decimal"/>
      <w:lvlText w:val="%1.%2.%3.%4.%5.%6."/>
      <w:lvlJc w:val="left"/>
      <w:pPr>
        <w:tabs>
          <w:tab w:val="num" w:pos="2945"/>
        </w:tabs>
        <w:ind w:left="2945" w:hanging="1080"/>
      </w:pPr>
      <w:rPr>
        <w:rFonts w:hint="default"/>
      </w:rPr>
    </w:lvl>
    <w:lvl w:ilvl="6">
      <w:start w:val="1"/>
      <w:numFmt w:val="decimal"/>
      <w:lvlText w:val="%1.%2.%3.%4.%5.%6.%7."/>
      <w:lvlJc w:val="left"/>
      <w:pPr>
        <w:tabs>
          <w:tab w:val="num" w:pos="3678"/>
        </w:tabs>
        <w:ind w:left="3678" w:hanging="1440"/>
      </w:pPr>
      <w:rPr>
        <w:rFonts w:hint="default"/>
      </w:rPr>
    </w:lvl>
    <w:lvl w:ilvl="7">
      <w:start w:val="1"/>
      <w:numFmt w:val="decimal"/>
      <w:lvlText w:val="%1.%2.%3.%4.%5.%6.%7.%8."/>
      <w:lvlJc w:val="left"/>
      <w:pPr>
        <w:tabs>
          <w:tab w:val="num" w:pos="4051"/>
        </w:tabs>
        <w:ind w:left="4051" w:hanging="1440"/>
      </w:pPr>
      <w:rPr>
        <w:rFonts w:hint="default"/>
      </w:rPr>
    </w:lvl>
    <w:lvl w:ilvl="8">
      <w:start w:val="1"/>
      <w:numFmt w:val="decimal"/>
      <w:lvlText w:val="%1.%2.%3.%4.%5.%6.%7.%8.%9."/>
      <w:lvlJc w:val="left"/>
      <w:pPr>
        <w:tabs>
          <w:tab w:val="num" w:pos="4424"/>
        </w:tabs>
        <w:ind w:left="4424" w:hanging="1440"/>
      </w:pPr>
      <w:rPr>
        <w:rFonts w:hint="default"/>
      </w:rPr>
    </w:lvl>
  </w:abstractNum>
  <w:abstractNum w:abstractNumId="9" w15:restartNumberingAfterBreak="0">
    <w:nsid w:val="256F5263"/>
    <w:multiLevelType w:val="multilevel"/>
    <w:tmpl w:val="87D2FA90"/>
    <w:lvl w:ilvl="0">
      <w:start w:val="3"/>
      <w:numFmt w:val="decimal"/>
      <w:lvlText w:val="%1."/>
      <w:lvlJc w:val="left"/>
      <w:pPr>
        <w:tabs>
          <w:tab w:val="num" w:pos="645"/>
        </w:tabs>
        <w:ind w:left="645" w:hanging="645"/>
      </w:pPr>
      <w:rPr>
        <w:rFonts w:hint="default"/>
      </w:rPr>
    </w:lvl>
    <w:lvl w:ilvl="1">
      <w:start w:val="1"/>
      <w:numFmt w:val="decimal"/>
      <w:lvlText w:val="%1.%2."/>
      <w:lvlJc w:val="left"/>
      <w:pPr>
        <w:tabs>
          <w:tab w:val="num" w:pos="1018"/>
        </w:tabs>
        <w:ind w:left="1018" w:hanging="645"/>
      </w:pPr>
      <w:rPr>
        <w:rFonts w:hint="default"/>
        <w:b w:val="0"/>
        <w:bCs w:val="0"/>
        <w:lang w:val="en-US"/>
      </w:rPr>
    </w:lvl>
    <w:lvl w:ilvl="2">
      <w:start w:val="1"/>
      <w:numFmt w:val="decimal"/>
      <w:lvlText w:val="%1.%2.%3."/>
      <w:lvlJc w:val="left"/>
      <w:pPr>
        <w:tabs>
          <w:tab w:val="num" w:pos="1466"/>
        </w:tabs>
        <w:ind w:left="1466" w:hanging="720"/>
      </w:pPr>
      <w:rPr>
        <w:rFonts w:hint="default"/>
        <w:lang w:val="en-US" w:bidi="he-IL"/>
      </w:rPr>
    </w:lvl>
    <w:lvl w:ilvl="3">
      <w:start w:val="1"/>
      <w:numFmt w:val="decimal"/>
      <w:lvlText w:val="%1.%2.%3.%4."/>
      <w:lvlJc w:val="left"/>
      <w:pPr>
        <w:tabs>
          <w:tab w:val="num" w:pos="1839"/>
        </w:tabs>
        <w:ind w:left="1839" w:hanging="720"/>
      </w:pPr>
      <w:rPr>
        <w:rFonts w:hint="default"/>
      </w:rPr>
    </w:lvl>
    <w:lvl w:ilvl="4">
      <w:start w:val="1"/>
      <w:numFmt w:val="decimal"/>
      <w:lvlText w:val="%1.%2.%3.%4.%5."/>
      <w:lvlJc w:val="left"/>
      <w:pPr>
        <w:tabs>
          <w:tab w:val="num" w:pos="2572"/>
        </w:tabs>
        <w:ind w:left="2572" w:hanging="1080"/>
      </w:pPr>
      <w:rPr>
        <w:rFonts w:hint="default"/>
      </w:rPr>
    </w:lvl>
    <w:lvl w:ilvl="5">
      <w:start w:val="1"/>
      <w:numFmt w:val="decimal"/>
      <w:lvlText w:val="%1.%2.%3.%4.%5.%6."/>
      <w:lvlJc w:val="left"/>
      <w:pPr>
        <w:tabs>
          <w:tab w:val="num" w:pos="2945"/>
        </w:tabs>
        <w:ind w:left="2945" w:hanging="1080"/>
      </w:pPr>
      <w:rPr>
        <w:rFonts w:hint="default"/>
      </w:rPr>
    </w:lvl>
    <w:lvl w:ilvl="6">
      <w:start w:val="1"/>
      <w:numFmt w:val="decimal"/>
      <w:lvlText w:val="%1.%2.%3.%4.%5.%6.%7."/>
      <w:lvlJc w:val="left"/>
      <w:pPr>
        <w:tabs>
          <w:tab w:val="num" w:pos="3678"/>
        </w:tabs>
        <w:ind w:left="3678" w:hanging="1440"/>
      </w:pPr>
      <w:rPr>
        <w:rFonts w:hint="default"/>
      </w:rPr>
    </w:lvl>
    <w:lvl w:ilvl="7">
      <w:start w:val="1"/>
      <w:numFmt w:val="decimal"/>
      <w:lvlText w:val="%1.%2.%3.%4.%5.%6.%7.%8."/>
      <w:lvlJc w:val="left"/>
      <w:pPr>
        <w:tabs>
          <w:tab w:val="num" w:pos="4051"/>
        </w:tabs>
        <w:ind w:left="4051" w:hanging="1440"/>
      </w:pPr>
      <w:rPr>
        <w:rFonts w:hint="default"/>
      </w:rPr>
    </w:lvl>
    <w:lvl w:ilvl="8">
      <w:start w:val="1"/>
      <w:numFmt w:val="decimal"/>
      <w:lvlText w:val="%1.%2.%3.%4.%5.%6.%7.%8.%9."/>
      <w:lvlJc w:val="left"/>
      <w:pPr>
        <w:tabs>
          <w:tab w:val="num" w:pos="4424"/>
        </w:tabs>
        <w:ind w:left="4424" w:hanging="1440"/>
      </w:pPr>
      <w:rPr>
        <w:rFonts w:hint="default"/>
      </w:rPr>
    </w:lvl>
  </w:abstractNum>
  <w:abstractNum w:abstractNumId="10" w15:restartNumberingAfterBreak="0">
    <w:nsid w:val="2684498E"/>
    <w:multiLevelType w:val="hybridMultilevel"/>
    <w:tmpl w:val="1556FA10"/>
    <w:lvl w:ilvl="0" w:tplc="974CDA52">
      <w:start w:val="1"/>
      <w:numFmt w:val="hebrew1"/>
      <w:lvlText w:val="%1."/>
      <w:lvlJc w:val="left"/>
      <w:pPr>
        <w:tabs>
          <w:tab w:val="num" w:pos="386"/>
        </w:tabs>
        <w:ind w:left="3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87B42BE"/>
    <w:multiLevelType w:val="hybridMultilevel"/>
    <w:tmpl w:val="2BEC64F2"/>
    <w:lvl w:ilvl="0" w:tplc="EF3A2E8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37AF7206"/>
    <w:multiLevelType w:val="hybridMultilevel"/>
    <w:tmpl w:val="527CD50E"/>
    <w:lvl w:ilvl="0" w:tplc="E7F40678">
      <w:start w:val="1"/>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3" w15:restartNumberingAfterBreak="0">
    <w:nsid w:val="3A116102"/>
    <w:multiLevelType w:val="hybridMultilevel"/>
    <w:tmpl w:val="54F6FD90"/>
    <w:lvl w:ilvl="0" w:tplc="E7F40678">
      <w:start w:val="3"/>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4166"/>
        </w:tabs>
        <w:ind w:left="4166" w:hanging="360"/>
      </w:pPr>
    </w:lvl>
    <w:lvl w:ilvl="2" w:tplc="0409001B" w:tentative="1">
      <w:start w:val="1"/>
      <w:numFmt w:val="lowerRoman"/>
      <w:lvlText w:val="%3."/>
      <w:lvlJc w:val="right"/>
      <w:pPr>
        <w:tabs>
          <w:tab w:val="num" w:pos="4886"/>
        </w:tabs>
        <w:ind w:left="4886" w:hanging="180"/>
      </w:pPr>
    </w:lvl>
    <w:lvl w:ilvl="3" w:tplc="0409000F" w:tentative="1">
      <w:start w:val="1"/>
      <w:numFmt w:val="decimal"/>
      <w:lvlText w:val="%4."/>
      <w:lvlJc w:val="left"/>
      <w:pPr>
        <w:tabs>
          <w:tab w:val="num" w:pos="5606"/>
        </w:tabs>
        <w:ind w:left="5606" w:hanging="360"/>
      </w:pPr>
    </w:lvl>
    <w:lvl w:ilvl="4" w:tplc="04090019" w:tentative="1">
      <w:start w:val="1"/>
      <w:numFmt w:val="lowerLetter"/>
      <w:lvlText w:val="%5."/>
      <w:lvlJc w:val="left"/>
      <w:pPr>
        <w:tabs>
          <w:tab w:val="num" w:pos="6326"/>
        </w:tabs>
        <w:ind w:left="6326" w:hanging="360"/>
      </w:pPr>
    </w:lvl>
    <w:lvl w:ilvl="5" w:tplc="0409001B" w:tentative="1">
      <w:start w:val="1"/>
      <w:numFmt w:val="lowerRoman"/>
      <w:lvlText w:val="%6."/>
      <w:lvlJc w:val="right"/>
      <w:pPr>
        <w:tabs>
          <w:tab w:val="num" w:pos="7046"/>
        </w:tabs>
        <w:ind w:left="7046" w:hanging="180"/>
      </w:pPr>
    </w:lvl>
    <w:lvl w:ilvl="6" w:tplc="0409000F" w:tentative="1">
      <w:start w:val="1"/>
      <w:numFmt w:val="decimal"/>
      <w:lvlText w:val="%7."/>
      <w:lvlJc w:val="left"/>
      <w:pPr>
        <w:tabs>
          <w:tab w:val="num" w:pos="7766"/>
        </w:tabs>
        <w:ind w:left="7766" w:hanging="360"/>
      </w:pPr>
    </w:lvl>
    <w:lvl w:ilvl="7" w:tplc="04090019" w:tentative="1">
      <w:start w:val="1"/>
      <w:numFmt w:val="lowerLetter"/>
      <w:lvlText w:val="%8."/>
      <w:lvlJc w:val="left"/>
      <w:pPr>
        <w:tabs>
          <w:tab w:val="num" w:pos="8486"/>
        </w:tabs>
        <w:ind w:left="8486" w:hanging="360"/>
      </w:pPr>
    </w:lvl>
    <w:lvl w:ilvl="8" w:tplc="0409001B" w:tentative="1">
      <w:start w:val="1"/>
      <w:numFmt w:val="lowerRoman"/>
      <w:lvlText w:val="%9."/>
      <w:lvlJc w:val="right"/>
      <w:pPr>
        <w:tabs>
          <w:tab w:val="num" w:pos="9206"/>
        </w:tabs>
        <w:ind w:left="9206" w:hanging="180"/>
      </w:pPr>
    </w:lvl>
  </w:abstractNum>
  <w:abstractNum w:abstractNumId="14" w15:restartNumberingAfterBreak="0">
    <w:nsid w:val="3AF46C30"/>
    <w:multiLevelType w:val="multilevel"/>
    <w:tmpl w:val="8BD882EE"/>
    <w:lvl w:ilvl="0">
      <w:start w:val="3"/>
      <w:numFmt w:val="decimal"/>
      <w:lvlText w:val="%1"/>
      <w:lvlJc w:val="left"/>
      <w:pPr>
        <w:tabs>
          <w:tab w:val="num" w:pos="360"/>
        </w:tabs>
        <w:ind w:left="360" w:hanging="360"/>
      </w:pPr>
      <w:rPr>
        <w:rFonts w:hint="default"/>
        <w:u w:val="none"/>
      </w:rPr>
    </w:lvl>
    <w:lvl w:ilvl="1">
      <w:start w:val="1"/>
      <w:numFmt w:val="decimal"/>
      <w:lvlText w:val="%1.%2"/>
      <w:lvlJc w:val="left"/>
      <w:pPr>
        <w:tabs>
          <w:tab w:val="num" w:pos="720"/>
        </w:tabs>
        <w:ind w:left="720" w:hanging="360"/>
      </w:pPr>
      <w:rPr>
        <w:rFonts w:hint="default"/>
        <w:u w:val="none"/>
      </w:rPr>
    </w:lvl>
    <w:lvl w:ilvl="2">
      <w:start w:val="1"/>
      <w:numFmt w:val="decimal"/>
      <w:lvlText w:val="%1.%2.%3"/>
      <w:lvlJc w:val="left"/>
      <w:pPr>
        <w:tabs>
          <w:tab w:val="num" w:pos="1620"/>
        </w:tabs>
        <w:ind w:left="1620" w:hanging="720"/>
      </w:pPr>
      <w:rPr>
        <w:rFonts w:hint="default"/>
        <w:u w:val="none"/>
      </w:rPr>
    </w:lvl>
    <w:lvl w:ilvl="3">
      <w:start w:val="1"/>
      <w:numFmt w:val="decimal"/>
      <w:lvlText w:val="%1.%2.%3.%4"/>
      <w:lvlJc w:val="left"/>
      <w:pPr>
        <w:tabs>
          <w:tab w:val="num" w:pos="1800"/>
        </w:tabs>
        <w:ind w:left="1800" w:hanging="720"/>
      </w:pPr>
      <w:rPr>
        <w:rFonts w:hint="default"/>
        <w:u w:val="none"/>
      </w:rPr>
    </w:lvl>
    <w:lvl w:ilvl="4">
      <w:start w:val="1"/>
      <w:numFmt w:val="decimal"/>
      <w:lvlText w:val="%1.%2.%3.%4.%5"/>
      <w:lvlJc w:val="left"/>
      <w:pPr>
        <w:tabs>
          <w:tab w:val="num" w:pos="2520"/>
        </w:tabs>
        <w:ind w:left="2520" w:hanging="1080"/>
      </w:pPr>
      <w:rPr>
        <w:rFonts w:hint="default"/>
        <w:u w:val="none"/>
      </w:rPr>
    </w:lvl>
    <w:lvl w:ilvl="5">
      <w:start w:val="1"/>
      <w:numFmt w:val="decimal"/>
      <w:lvlText w:val="%1.%2.%3.%4.%5.%6"/>
      <w:lvlJc w:val="left"/>
      <w:pPr>
        <w:tabs>
          <w:tab w:val="num" w:pos="2880"/>
        </w:tabs>
        <w:ind w:left="2880" w:hanging="1080"/>
      </w:pPr>
      <w:rPr>
        <w:rFonts w:hint="default"/>
        <w:u w:val="none"/>
      </w:rPr>
    </w:lvl>
    <w:lvl w:ilvl="6">
      <w:start w:val="1"/>
      <w:numFmt w:val="decimal"/>
      <w:lvlText w:val="%1.%2.%3.%4.%5.%6.%7"/>
      <w:lvlJc w:val="left"/>
      <w:pPr>
        <w:tabs>
          <w:tab w:val="num" w:pos="3240"/>
        </w:tabs>
        <w:ind w:left="3240" w:hanging="1080"/>
      </w:pPr>
      <w:rPr>
        <w:rFonts w:hint="default"/>
        <w:u w:val="none"/>
      </w:rPr>
    </w:lvl>
    <w:lvl w:ilvl="7">
      <w:start w:val="1"/>
      <w:numFmt w:val="decimal"/>
      <w:lvlText w:val="%1.%2.%3.%4.%5.%6.%7.%8"/>
      <w:lvlJc w:val="left"/>
      <w:pPr>
        <w:tabs>
          <w:tab w:val="num" w:pos="3960"/>
        </w:tabs>
        <w:ind w:left="3960" w:hanging="1440"/>
      </w:pPr>
      <w:rPr>
        <w:rFonts w:hint="default"/>
        <w:u w:val="none"/>
      </w:rPr>
    </w:lvl>
    <w:lvl w:ilvl="8">
      <w:start w:val="1"/>
      <w:numFmt w:val="decimal"/>
      <w:lvlText w:val="%1.%2.%3.%4.%5.%6.%7.%8.%9"/>
      <w:lvlJc w:val="left"/>
      <w:pPr>
        <w:tabs>
          <w:tab w:val="num" w:pos="4320"/>
        </w:tabs>
        <w:ind w:left="4320" w:hanging="1440"/>
      </w:pPr>
      <w:rPr>
        <w:rFonts w:hint="default"/>
        <w:u w:val="none"/>
      </w:rPr>
    </w:lvl>
  </w:abstractNum>
  <w:abstractNum w:abstractNumId="15" w15:restartNumberingAfterBreak="0">
    <w:nsid w:val="3D85562A"/>
    <w:multiLevelType w:val="hybridMultilevel"/>
    <w:tmpl w:val="B06EEF44"/>
    <w:lvl w:ilvl="0" w:tplc="04090019">
      <w:start w:val="1"/>
      <w:numFmt w:val="lowerLetter"/>
      <w:lvlText w:val="%1."/>
      <w:lvlJc w:val="left"/>
      <w:pPr>
        <w:tabs>
          <w:tab w:val="num" w:pos="3806"/>
        </w:tabs>
        <w:ind w:left="3806" w:hanging="360"/>
      </w:pPr>
    </w:lvl>
    <w:lvl w:ilvl="1" w:tplc="04090019" w:tentative="1">
      <w:start w:val="1"/>
      <w:numFmt w:val="lowerLetter"/>
      <w:lvlText w:val="%2."/>
      <w:lvlJc w:val="left"/>
      <w:pPr>
        <w:tabs>
          <w:tab w:val="num" w:pos="4526"/>
        </w:tabs>
        <w:ind w:left="4526" w:hanging="360"/>
      </w:pPr>
    </w:lvl>
    <w:lvl w:ilvl="2" w:tplc="0409001B" w:tentative="1">
      <w:start w:val="1"/>
      <w:numFmt w:val="lowerRoman"/>
      <w:lvlText w:val="%3."/>
      <w:lvlJc w:val="right"/>
      <w:pPr>
        <w:tabs>
          <w:tab w:val="num" w:pos="5246"/>
        </w:tabs>
        <w:ind w:left="5246" w:hanging="180"/>
      </w:pPr>
    </w:lvl>
    <w:lvl w:ilvl="3" w:tplc="0409000F" w:tentative="1">
      <w:start w:val="1"/>
      <w:numFmt w:val="decimal"/>
      <w:lvlText w:val="%4."/>
      <w:lvlJc w:val="left"/>
      <w:pPr>
        <w:tabs>
          <w:tab w:val="num" w:pos="5966"/>
        </w:tabs>
        <w:ind w:left="5966" w:hanging="360"/>
      </w:pPr>
    </w:lvl>
    <w:lvl w:ilvl="4" w:tplc="04090019" w:tentative="1">
      <w:start w:val="1"/>
      <w:numFmt w:val="lowerLetter"/>
      <w:lvlText w:val="%5."/>
      <w:lvlJc w:val="left"/>
      <w:pPr>
        <w:tabs>
          <w:tab w:val="num" w:pos="6686"/>
        </w:tabs>
        <w:ind w:left="6686" w:hanging="360"/>
      </w:pPr>
    </w:lvl>
    <w:lvl w:ilvl="5" w:tplc="0409001B" w:tentative="1">
      <w:start w:val="1"/>
      <w:numFmt w:val="lowerRoman"/>
      <w:lvlText w:val="%6."/>
      <w:lvlJc w:val="right"/>
      <w:pPr>
        <w:tabs>
          <w:tab w:val="num" w:pos="7406"/>
        </w:tabs>
        <w:ind w:left="7406" w:hanging="180"/>
      </w:pPr>
    </w:lvl>
    <w:lvl w:ilvl="6" w:tplc="0409000F" w:tentative="1">
      <w:start w:val="1"/>
      <w:numFmt w:val="decimal"/>
      <w:lvlText w:val="%7."/>
      <w:lvlJc w:val="left"/>
      <w:pPr>
        <w:tabs>
          <w:tab w:val="num" w:pos="8126"/>
        </w:tabs>
        <w:ind w:left="8126" w:hanging="360"/>
      </w:pPr>
    </w:lvl>
    <w:lvl w:ilvl="7" w:tplc="04090019" w:tentative="1">
      <w:start w:val="1"/>
      <w:numFmt w:val="lowerLetter"/>
      <w:lvlText w:val="%8."/>
      <w:lvlJc w:val="left"/>
      <w:pPr>
        <w:tabs>
          <w:tab w:val="num" w:pos="8846"/>
        </w:tabs>
        <w:ind w:left="8846" w:hanging="360"/>
      </w:pPr>
    </w:lvl>
    <w:lvl w:ilvl="8" w:tplc="0409001B" w:tentative="1">
      <w:start w:val="1"/>
      <w:numFmt w:val="lowerRoman"/>
      <w:lvlText w:val="%9."/>
      <w:lvlJc w:val="right"/>
      <w:pPr>
        <w:tabs>
          <w:tab w:val="num" w:pos="9566"/>
        </w:tabs>
        <w:ind w:left="9566" w:hanging="180"/>
      </w:pPr>
    </w:lvl>
  </w:abstractNum>
  <w:abstractNum w:abstractNumId="16" w15:restartNumberingAfterBreak="0">
    <w:nsid w:val="40275C64"/>
    <w:multiLevelType w:val="hybridMultilevel"/>
    <w:tmpl w:val="D2407812"/>
    <w:lvl w:ilvl="0" w:tplc="809417BC">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B2633AB"/>
    <w:multiLevelType w:val="hybridMultilevel"/>
    <w:tmpl w:val="A21E06AC"/>
    <w:lvl w:ilvl="0" w:tplc="FA785FB2">
      <w:start w:val="1"/>
      <w:numFmt w:val="bullet"/>
      <w:lvlText w:val="-"/>
      <w:lvlJc w:val="left"/>
      <w:pPr>
        <w:tabs>
          <w:tab w:val="num" w:pos="806"/>
        </w:tabs>
        <w:ind w:left="806" w:hanging="360"/>
      </w:pPr>
      <w:rPr>
        <w:rFonts w:ascii="Times New Roman" w:eastAsia="Times New Roman" w:hAnsi="Times New Roman" w:cs="David" w:hint="default"/>
      </w:rPr>
    </w:lvl>
    <w:lvl w:ilvl="1" w:tplc="04090003" w:tentative="1">
      <w:start w:val="1"/>
      <w:numFmt w:val="bullet"/>
      <w:lvlText w:val="o"/>
      <w:lvlJc w:val="left"/>
      <w:pPr>
        <w:tabs>
          <w:tab w:val="num" w:pos="1526"/>
        </w:tabs>
        <w:ind w:left="1526" w:hanging="360"/>
      </w:pPr>
      <w:rPr>
        <w:rFonts w:ascii="Courier New" w:hAnsi="Courier New" w:cs="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18" w15:restartNumberingAfterBreak="0">
    <w:nsid w:val="4B360987"/>
    <w:multiLevelType w:val="hybridMultilevel"/>
    <w:tmpl w:val="49AC983A"/>
    <w:lvl w:ilvl="0" w:tplc="E7F40678">
      <w:start w:val="1"/>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B12B91"/>
    <w:multiLevelType w:val="hybridMultilevel"/>
    <w:tmpl w:val="2C6E0296"/>
    <w:lvl w:ilvl="0" w:tplc="04090001">
      <w:start w:val="1"/>
      <w:numFmt w:val="bullet"/>
      <w:lvlText w:val=""/>
      <w:lvlJc w:val="left"/>
      <w:pPr>
        <w:tabs>
          <w:tab w:val="num" w:pos="2186"/>
        </w:tabs>
        <w:ind w:left="2186" w:hanging="360"/>
      </w:pPr>
      <w:rPr>
        <w:rFonts w:ascii="Symbol" w:hAnsi="Symbol" w:hint="default"/>
      </w:rPr>
    </w:lvl>
    <w:lvl w:ilvl="1" w:tplc="04090003" w:tentative="1">
      <w:start w:val="1"/>
      <w:numFmt w:val="bullet"/>
      <w:lvlText w:val="o"/>
      <w:lvlJc w:val="left"/>
      <w:pPr>
        <w:tabs>
          <w:tab w:val="num" w:pos="2906"/>
        </w:tabs>
        <w:ind w:left="2906" w:hanging="360"/>
      </w:pPr>
      <w:rPr>
        <w:rFonts w:ascii="Courier New" w:hAnsi="Courier New" w:cs="Courier New" w:hint="default"/>
      </w:rPr>
    </w:lvl>
    <w:lvl w:ilvl="2" w:tplc="04090005" w:tentative="1">
      <w:start w:val="1"/>
      <w:numFmt w:val="bullet"/>
      <w:lvlText w:val=""/>
      <w:lvlJc w:val="left"/>
      <w:pPr>
        <w:tabs>
          <w:tab w:val="num" w:pos="3626"/>
        </w:tabs>
        <w:ind w:left="3626" w:hanging="360"/>
      </w:pPr>
      <w:rPr>
        <w:rFonts w:ascii="Wingdings" w:hAnsi="Wingdings" w:hint="default"/>
      </w:rPr>
    </w:lvl>
    <w:lvl w:ilvl="3" w:tplc="04090001" w:tentative="1">
      <w:start w:val="1"/>
      <w:numFmt w:val="bullet"/>
      <w:lvlText w:val=""/>
      <w:lvlJc w:val="left"/>
      <w:pPr>
        <w:tabs>
          <w:tab w:val="num" w:pos="4346"/>
        </w:tabs>
        <w:ind w:left="4346" w:hanging="360"/>
      </w:pPr>
      <w:rPr>
        <w:rFonts w:ascii="Symbol" w:hAnsi="Symbol" w:hint="default"/>
      </w:rPr>
    </w:lvl>
    <w:lvl w:ilvl="4" w:tplc="04090003" w:tentative="1">
      <w:start w:val="1"/>
      <w:numFmt w:val="bullet"/>
      <w:lvlText w:val="o"/>
      <w:lvlJc w:val="left"/>
      <w:pPr>
        <w:tabs>
          <w:tab w:val="num" w:pos="5066"/>
        </w:tabs>
        <w:ind w:left="5066" w:hanging="360"/>
      </w:pPr>
      <w:rPr>
        <w:rFonts w:ascii="Courier New" w:hAnsi="Courier New" w:cs="Courier New" w:hint="default"/>
      </w:rPr>
    </w:lvl>
    <w:lvl w:ilvl="5" w:tplc="04090005" w:tentative="1">
      <w:start w:val="1"/>
      <w:numFmt w:val="bullet"/>
      <w:lvlText w:val=""/>
      <w:lvlJc w:val="left"/>
      <w:pPr>
        <w:tabs>
          <w:tab w:val="num" w:pos="5786"/>
        </w:tabs>
        <w:ind w:left="5786" w:hanging="360"/>
      </w:pPr>
      <w:rPr>
        <w:rFonts w:ascii="Wingdings" w:hAnsi="Wingdings" w:hint="default"/>
      </w:rPr>
    </w:lvl>
    <w:lvl w:ilvl="6" w:tplc="04090001" w:tentative="1">
      <w:start w:val="1"/>
      <w:numFmt w:val="bullet"/>
      <w:lvlText w:val=""/>
      <w:lvlJc w:val="left"/>
      <w:pPr>
        <w:tabs>
          <w:tab w:val="num" w:pos="6506"/>
        </w:tabs>
        <w:ind w:left="6506" w:hanging="360"/>
      </w:pPr>
      <w:rPr>
        <w:rFonts w:ascii="Symbol" w:hAnsi="Symbol" w:hint="default"/>
      </w:rPr>
    </w:lvl>
    <w:lvl w:ilvl="7" w:tplc="04090003" w:tentative="1">
      <w:start w:val="1"/>
      <w:numFmt w:val="bullet"/>
      <w:lvlText w:val="o"/>
      <w:lvlJc w:val="left"/>
      <w:pPr>
        <w:tabs>
          <w:tab w:val="num" w:pos="7226"/>
        </w:tabs>
        <w:ind w:left="7226" w:hanging="360"/>
      </w:pPr>
      <w:rPr>
        <w:rFonts w:ascii="Courier New" w:hAnsi="Courier New" w:cs="Courier New" w:hint="default"/>
      </w:rPr>
    </w:lvl>
    <w:lvl w:ilvl="8" w:tplc="04090005" w:tentative="1">
      <w:start w:val="1"/>
      <w:numFmt w:val="bullet"/>
      <w:lvlText w:val=""/>
      <w:lvlJc w:val="left"/>
      <w:pPr>
        <w:tabs>
          <w:tab w:val="num" w:pos="7946"/>
        </w:tabs>
        <w:ind w:left="7946" w:hanging="360"/>
      </w:pPr>
      <w:rPr>
        <w:rFonts w:ascii="Wingdings" w:hAnsi="Wingdings" w:hint="default"/>
      </w:rPr>
    </w:lvl>
  </w:abstractNum>
  <w:abstractNum w:abstractNumId="20" w15:restartNumberingAfterBreak="0">
    <w:nsid w:val="57EA7B65"/>
    <w:multiLevelType w:val="hybridMultilevel"/>
    <w:tmpl w:val="85F6B586"/>
    <w:lvl w:ilvl="0" w:tplc="5D842C88">
      <w:start w:val="1"/>
      <w:numFmt w:val="hebrew1"/>
      <w:pStyle w:val="Heading2"/>
      <w:lvlText w:val="%1."/>
      <w:lvlJc w:val="left"/>
      <w:pPr>
        <w:tabs>
          <w:tab w:val="num" w:pos="720"/>
        </w:tabs>
        <w:ind w:left="720" w:right="720" w:hanging="360"/>
      </w:pPr>
      <w:rPr>
        <w:rFonts w:hint="cs"/>
        <w:lang w:val="en-U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1" w15:restartNumberingAfterBreak="0">
    <w:nsid w:val="6A8A010D"/>
    <w:multiLevelType w:val="hybridMultilevel"/>
    <w:tmpl w:val="F794881A"/>
    <w:lvl w:ilvl="0" w:tplc="E7F40678">
      <w:start w:val="1"/>
      <w:numFmt w:val="decimal"/>
      <w:lvlText w:val="(%1)"/>
      <w:lvlJc w:val="left"/>
      <w:pPr>
        <w:tabs>
          <w:tab w:val="num" w:pos="6532"/>
        </w:tabs>
        <w:ind w:left="6532" w:hanging="360"/>
      </w:pPr>
      <w:rPr>
        <w:rFonts w:hint="default"/>
      </w:rPr>
    </w:lvl>
    <w:lvl w:ilvl="1" w:tplc="04090019" w:tentative="1">
      <w:start w:val="1"/>
      <w:numFmt w:val="lowerLetter"/>
      <w:lvlText w:val="%2."/>
      <w:lvlJc w:val="left"/>
      <w:pPr>
        <w:tabs>
          <w:tab w:val="num" w:pos="4526"/>
        </w:tabs>
        <w:ind w:left="4526" w:hanging="360"/>
      </w:pPr>
    </w:lvl>
    <w:lvl w:ilvl="2" w:tplc="0409001B" w:tentative="1">
      <w:start w:val="1"/>
      <w:numFmt w:val="lowerRoman"/>
      <w:lvlText w:val="%3."/>
      <w:lvlJc w:val="right"/>
      <w:pPr>
        <w:tabs>
          <w:tab w:val="num" w:pos="5246"/>
        </w:tabs>
        <w:ind w:left="5246" w:hanging="180"/>
      </w:pPr>
    </w:lvl>
    <w:lvl w:ilvl="3" w:tplc="0409000F" w:tentative="1">
      <w:start w:val="1"/>
      <w:numFmt w:val="decimal"/>
      <w:lvlText w:val="%4."/>
      <w:lvlJc w:val="left"/>
      <w:pPr>
        <w:tabs>
          <w:tab w:val="num" w:pos="5966"/>
        </w:tabs>
        <w:ind w:left="5966" w:hanging="360"/>
      </w:pPr>
    </w:lvl>
    <w:lvl w:ilvl="4" w:tplc="04090019">
      <w:start w:val="1"/>
      <w:numFmt w:val="lowerLetter"/>
      <w:lvlText w:val="%5."/>
      <w:lvlJc w:val="left"/>
      <w:pPr>
        <w:tabs>
          <w:tab w:val="num" w:pos="6686"/>
        </w:tabs>
        <w:ind w:left="6686" w:hanging="360"/>
      </w:pPr>
    </w:lvl>
    <w:lvl w:ilvl="5" w:tplc="0409001B" w:tentative="1">
      <w:start w:val="1"/>
      <w:numFmt w:val="lowerRoman"/>
      <w:lvlText w:val="%6."/>
      <w:lvlJc w:val="right"/>
      <w:pPr>
        <w:tabs>
          <w:tab w:val="num" w:pos="7406"/>
        </w:tabs>
        <w:ind w:left="7406" w:hanging="180"/>
      </w:pPr>
    </w:lvl>
    <w:lvl w:ilvl="6" w:tplc="0409000F" w:tentative="1">
      <w:start w:val="1"/>
      <w:numFmt w:val="decimal"/>
      <w:lvlText w:val="%7."/>
      <w:lvlJc w:val="left"/>
      <w:pPr>
        <w:tabs>
          <w:tab w:val="num" w:pos="8126"/>
        </w:tabs>
        <w:ind w:left="8126" w:hanging="360"/>
      </w:pPr>
    </w:lvl>
    <w:lvl w:ilvl="7" w:tplc="04090019" w:tentative="1">
      <w:start w:val="1"/>
      <w:numFmt w:val="lowerLetter"/>
      <w:lvlText w:val="%8."/>
      <w:lvlJc w:val="left"/>
      <w:pPr>
        <w:tabs>
          <w:tab w:val="num" w:pos="8846"/>
        </w:tabs>
        <w:ind w:left="8846" w:hanging="360"/>
      </w:pPr>
    </w:lvl>
    <w:lvl w:ilvl="8" w:tplc="0409001B" w:tentative="1">
      <w:start w:val="1"/>
      <w:numFmt w:val="lowerRoman"/>
      <w:lvlText w:val="%9."/>
      <w:lvlJc w:val="right"/>
      <w:pPr>
        <w:tabs>
          <w:tab w:val="num" w:pos="9566"/>
        </w:tabs>
        <w:ind w:left="9566" w:hanging="180"/>
      </w:pPr>
    </w:lvl>
  </w:abstractNum>
  <w:abstractNum w:abstractNumId="22" w15:restartNumberingAfterBreak="0">
    <w:nsid w:val="71F508F6"/>
    <w:multiLevelType w:val="hybridMultilevel"/>
    <w:tmpl w:val="1766E30C"/>
    <w:lvl w:ilvl="0" w:tplc="4F583D60">
      <w:start w:val="2"/>
      <w:numFmt w:val="hebrew1"/>
      <w:lvlText w:val="(%1)"/>
      <w:lvlJc w:val="left"/>
      <w:pPr>
        <w:tabs>
          <w:tab w:val="num" w:pos="3131"/>
        </w:tabs>
        <w:ind w:left="3131" w:hanging="405"/>
      </w:pPr>
      <w:rPr>
        <w:rFonts w:hint="default"/>
      </w:rPr>
    </w:lvl>
    <w:lvl w:ilvl="1" w:tplc="04090019" w:tentative="1">
      <w:start w:val="1"/>
      <w:numFmt w:val="lowerLetter"/>
      <w:lvlText w:val="%2."/>
      <w:lvlJc w:val="left"/>
      <w:pPr>
        <w:tabs>
          <w:tab w:val="num" w:pos="3806"/>
        </w:tabs>
        <w:ind w:left="3806" w:hanging="360"/>
      </w:pPr>
    </w:lvl>
    <w:lvl w:ilvl="2" w:tplc="0409001B" w:tentative="1">
      <w:start w:val="1"/>
      <w:numFmt w:val="lowerRoman"/>
      <w:lvlText w:val="%3."/>
      <w:lvlJc w:val="right"/>
      <w:pPr>
        <w:tabs>
          <w:tab w:val="num" w:pos="4526"/>
        </w:tabs>
        <w:ind w:left="4526" w:hanging="180"/>
      </w:pPr>
    </w:lvl>
    <w:lvl w:ilvl="3" w:tplc="0409000F" w:tentative="1">
      <w:start w:val="1"/>
      <w:numFmt w:val="decimal"/>
      <w:lvlText w:val="%4."/>
      <w:lvlJc w:val="left"/>
      <w:pPr>
        <w:tabs>
          <w:tab w:val="num" w:pos="5246"/>
        </w:tabs>
        <w:ind w:left="5246" w:hanging="360"/>
      </w:pPr>
    </w:lvl>
    <w:lvl w:ilvl="4" w:tplc="04090019" w:tentative="1">
      <w:start w:val="1"/>
      <w:numFmt w:val="lowerLetter"/>
      <w:lvlText w:val="%5."/>
      <w:lvlJc w:val="left"/>
      <w:pPr>
        <w:tabs>
          <w:tab w:val="num" w:pos="5966"/>
        </w:tabs>
        <w:ind w:left="5966" w:hanging="360"/>
      </w:pPr>
    </w:lvl>
    <w:lvl w:ilvl="5" w:tplc="0409001B" w:tentative="1">
      <w:start w:val="1"/>
      <w:numFmt w:val="lowerRoman"/>
      <w:lvlText w:val="%6."/>
      <w:lvlJc w:val="right"/>
      <w:pPr>
        <w:tabs>
          <w:tab w:val="num" w:pos="6686"/>
        </w:tabs>
        <w:ind w:left="6686" w:hanging="180"/>
      </w:pPr>
    </w:lvl>
    <w:lvl w:ilvl="6" w:tplc="0409000F" w:tentative="1">
      <w:start w:val="1"/>
      <w:numFmt w:val="decimal"/>
      <w:lvlText w:val="%7."/>
      <w:lvlJc w:val="left"/>
      <w:pPr>
        <w:tabs>
          <w:tab w:val="num" w:pos="7406"/>
        </w:tabs>
        <w:ind w:left="7406" w:hanging="360"/>
      </w:pPr>
    </w:lvl>
    <w:lvl w:ilvl="7" w:tplc="04090019" w:tentative="1">
      <w:start w:val="1"/>
      <w:numFmt w:val="lowerLetter"/>
      <w:lvlText w:val="%8."/>
      <w:lvlJc w:val="left"/>
      <w:pPr>
        <w:tabs>
          <w:tab w:val="num" w:pos="8126"/>
        </w:tabs>
        <w:ind w:left="8126" w:hanging="360"/>
      </w:pPr>
    </w:lvl>
    <w:lvl w:ilvl="8" w:tplc="0409001B" w:tentative="1">
      <w:start w:val="1"/>
      <w:numFmt w:val="lowerRoman"/>
      <w:lvlText w:val="%9."/>
      <w:lvlJc w:val="right"/>
      <w:pPr>
        <w:tabs>
          <w:tab w:val="num" w:pos="8846"/>
        </w:tabs>
        <w:ind w:left="8846" w:hanging="180"/>
      </w:pPr>
    </w:lvl>
  </w:abstractNum>
  <w:abstractNum w:abstractNumId="23" w15:restartNumberingAfterBreak="0">
    <w:nsid w:val="7AC406C8"/>
    <w:multiLevelType w:val="hybridMultilevel"/>
    <w:tmpl w:val="D3085B84"/>
    <w:lvl w:ilvl="0" w:tplc="3E2462C2">
      <w:start w:val="1"/>
      <w:numFmt w:val="none"/>
      <w:lvlText w:val="(ה)"/>
      <w:lvlJc w:val="left"/>
      <w:pPr>
        <w:tabs>
          <w:tab w:val="num" w:pos="2561"/>
        </w:tabs>
        <w:ind w:left="2561" w:right="2561" w:hanging="375"/>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4" w15:restartNumberingAfterBreak="0">
    <w:nsid w:val="7B401A8B"/>
    <w:multiLevelType w:val="hybridMultilevel"/>
    <w:tmpl w:val="6DF25FA0"/>
    <w:lvl w:ilvl="0" w:tplc="E7F40678">
      <w:start w:val="1"/>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4166"/>
        </w:tabs>
        <w:ind w:left="4166" w:hanging="360"/>
      </w:pPr>
    </w:lvl>
    <w:lvl w:ilvl="2" w:tplc="0409001B" w:tentative="1">
      <w:start w:val="1"/>
      <w:numFmt w:val="lowerRoman"/>
      <w:lvlText w:val="%3."/>
      <w:lvlJc w:val="right"/>
      <w:pPr>
        <w:tabs>
          <w:tab w:val="num" w:pos="4886"/>
        </w:tabs>
        <w:ind w:left="4886" w:hanging="180"/>
      </w:pPr>
    </w:lvl>
    <w:lvl w:ilvl="3" w:tplc="0409000F" w:tentative="1">
      <w:start w:val="1"/>
      <w:numFmt w:val="decimal"/>
      <w:lvlText w:val="%4."/>
      <w:lvlJc w:val="left"/>
      <w:pPr>
        <w:tabs>
          <w:tab w:val="num" w:pos="5606"/>
        </w:tabs>
        <w:ind w:left="5606" w:hanging="360"/>
      </w:pPr>
    </w:lvl>
    <w:lvl w:ilvl="4" w:tplc="04090019" w:tentative="1">
      <w:start w:val="1"/>
      <w:numFmt w:val="lowerLetter"/>
      <w:lvlText w:val="%5."/>
      <w:lvlJc w:val="left"/>
      <w:pPr>
        <w:tabs>
          <w:tab w:val="num" w:pos="6326"/>
        </w:tabs>
        <w:ind w:left="6326" w:hanging="360"/>
      </w:pPr>
    </w:lvl>
    <w:lvl w:ilvl="5" w:tplc="0409001B" w:tentative="1">
      <w:start w:val="1"/>
      <w:numFmt w:val="lowerRoman"/>
      <w:lvlText w:val="%6."/>
      <w:lvlJc w:val="right"/>
      <w:pPr>
        <w:tabs>
          <w:tab w:val="num" w:pos="7046"/>
        </w:tabs>
        <w:ind w:left="7046" w:hanging="180"/>
      </w:pPr>
    </w:lvl>
    <w:lvl w:ilvl="6" w:tplc="0409000F" w:tentative="1">
      <w:start w:val="1"/>
      <w:numFmt w:val="decimal"/>
      <w:lvlText w:val="%7."/>
      <w:lvlJc w:val="left"/>
      <w:pPr>
        <w:tabs>
          <w:tab w:val="num" w:pos="7766"/>
        </w:tabs>
        <w:ind w:left="7766" w:hanging="360"/>
      </w:pPr>
    </w:lvl>
    <w:lvl w:ilvl="7" w:tplc="04090019" w:tentative="1">
      <w:start w:val="1"/>
      <w:numFmt w:val="lowerLetter"/>
      <w:lvlText w:val="%8."/>
      <w:lvlJc w:val="left"/>
      <w:pPr>
        <w:tabs>
          <w:tab w:val="num" w:pos="8486"/>
        </w:tabs>
        <w:ind w:left="8486" w:hanging="360"/>
      </w:pPr>
    </w:lvl>
    <w:lvl w:ilvl="8" w:tplc="0409001B" w:tentative="1">
      <w:start w:val="1"/>
      <w:numFmt w:val="lowerRoman"/>
      <w:lvlText w:val="%9."/>
      <w:lvlJc w:val="right"/>
      <w:pPr>
        <w:tabs>
          <w:tab w:val="num" w:pos="9206"/>
        </w:tabs>
        <w:ind w:left="9206" w:hanging="180"/>
      </w:pPr>
    </w:lvl>
  </w:abstractNum>
  <w:abstractNum w:abstractNumId="25" w15:restartNumberingAfterBreak="0">
    <w:nsid w:val="7DBE4241"/>
    <w:multiLevelType w:val="hybridMultilevel"/>
    <w:tmpl w:val="C02A9558"/>
    <w:lvl w:ilvl="0" w:tplc="BCCA0B46">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1055356">
    <w:abstractNumId w:val="11"/>
  </w:num>
  <w:num w:numId="2" w16cid:durableId="1946620307">
    <w:abstractNumId w:val="20"/>
  </w:num>
  <w:num w:numId="3" w16cid:durableId="1666663036">
    <w:abstractNumId w:val="7"/>
  </w:num>
  <w:num w:numId="4" w16cid:durableId="1236360430">
    <w:abstractNumId w:val="14"/>
  </w:num>
  <w:num w:numId="5" w16cid:durableId="1510950969">
    <w:abstractNumId w:val="9"/>
  </w:num>
  <w:num w:numId="6" w16cid:durableId="1687093809">
    <w:abstractNumId w:val="8"/>
  </w:num>
  <w:num w:numId="7" w16cid:durableId="1109549152">
    <w:abstractNumId w:val="17"/>
  </w:num>
  <w:num w:numId="8" w16cid:durableId="134302916">
    <w:abstractNumId w:val="22"/>
  </w:num>
  <w:num w:numId="9" w16cid:durableId="1001278001">
    <w:abstractNumId w:val="24"/>
  </w:num>
  <w:num w:numId="10" w16cid:durableId="2038239522">
    <w:abstractNumId w:val="21"/>
  </w:num>
  <w:num w:numId="11" w16cid:durableId="1773818640">
    <w:abstractNumId w:val="15"/>
  </w:num>
  <w:num w:numId="12" w16cid:durableId="1214267028">
    <w:abstractNumId w:val="5"/>
  </w:num>
  <w:num w:numId="13" w16cid:durableId="8025712">
    <w:abstractNumId w:val="18"/>
  </w:num>
  <w:num w:numId="14" w16cid:durableId="1860005285">
    <w:abstractNumId w:val="0"/>
  </w:num>
  <w:num w:numId="15" w16cid:durableId="281575021">
    <w:abstractNumId w:val="13"/>
  </w:num>
  <w:num w:numId="16" w16cid:durableId="1686908069">
    <w:abstractNumId w:val="4"/>
  </w:num>
  <w:num w:numId="17" w16cid:durableId="1867795275">
    <w:abstractNumId w:val="6"/>
  </w:num>
  <w:num w:numId="18" w16cid:durableId="1340741241">
    <w:abstractNumId w:val="12"/>
  </w:num>
  <w:num w:numId="19" w16cid:durableId="1178891197">
    <w:abstractNumId w:val="3"/>
  </w:num>
  <w:num w:numId="20" w16cid:durableId="1647273766">
    <w:abstractNumId w:val="2"/>
  </w:num>
  <w:num w:numId="21" w16cid:durableId="2092774899">
    <w:abstractNumId w:val="23"/>
  </w:num>
  <w:num w:numId="22" w16cid:durableId="1872455906">
    <w:abstractNumId w:val="1"/>
  </w:num>
  <w:num w:numId="23" w16cid:durableId="1812092517">
    <w:abstractNumId w:val="19"/>
  </w:num>
  <w:num w:numId="24" w16cid:durableId="534078215">
    <w:abstractNumId w:val="25"/>
  </w:num>
  <w:num w:numId="25" w16cid:durableId="11506351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89194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1BF3"/>
    <w:rsid w:val="000013CE"/>
    <w:rsid w:val="000016F5"/>
    <w:rsid w:val="00007402"/>
    <w:rsid w:val="00010FC8"/>
    <w:rsid w:val="0001238D"/>
    <w:rsid w:val="0001281C"/>
    <w:rsid w:val="00021313"/>
    <w:rsid w:val="0002723C"/>
    <w:rsid w:val="0003486E"/>
    <w:rsid w:val="0003531F"/>
    <w:rsid w:val="0003556A"/>
    <w:rsid w:val="00042850"/>
    <w:rsid w:val="00047643"/>
    <w:rsid w:val="00057E52"/>
    <w:rsid w:val="00070DBB"/>
    <w:rsid w:val="00080461"/>
    <w:rsid w:val="00081C5A"/>
    <w:rsid w:val="000942AF"/>
    <w:rsid w:val="000A5196"/>
    <w:rsid w:val="000B1D33"/>
    <w:rsid w:val="000C62E6"/>
    <w:rsid w:val="000D279F"/>
    <w:rsid w:val="000E27B2"/>
    <w:rsid w:val="000F3730"/>
    <w:rsid w:val="000F5A62"/>
    <w:rsid w:val="00113037"/>
    <w:rsid w:val="00133F5A"/>
    <w:rsid w:val="00140B89"/>
    <w:rsid w:val="00146E50"/>
    <w:rsid w:val="00152E94"/>
    <w:rsid w:val="00157DA6"/>
    <w:rsid w:val="00172106"/>
    <w:rsid w:val="00174CFE"/>
    <w:rsid w:val="00175C17"/>
    <w:rsid w:val="00176F39"/>
    <w:rsid w:val="00195FA9"/>
    <w:rsid w:val="00196CCA"/>
    <w:rsid w:val="001A7119"/>
    <w:rsid w:val="001B0708"/>
    <w:rsid w:val="001B4CDA"/>
    <w:rsid w:val="001B6C35"/>
    <w:rsid w:val="001C57E7"/>
    <w:rsid w:val="001D6604"/>
    <w:rsid w:val="001E4AD5"/>
    <w:rsid w:val="001E5444"/>
    <w:rsid w:val="001F260B"/>
    <w:rsid w:val="001F48CD"/>
    <w:rsid w:val="001F6735"/>
    <w:rsid w:val="002103B0"/>
    <w:rsid w:val="00212991"/>
    <w:rsid w:val="00213FC5"/>
    <w:rsid w:val="00220996"/>
    <w:rsid w:val="002259F4"/>
    <w:rsid w:val="00236028"/>
    <w:rsid w:val="00241211"/>
    <w:rsid w:val="00241445"/>
    <w:rsid w:val="0025217B"/>
    <w:rsid w:val="002650EE"/>
    <w:rsid w:val="00286160"/>
    <w:rsid w:val="00294530"/>
    <w:rsid w:val="002A1B39"/>
    <w:rsid w:val="002A79CA"/>
    <w:rsid w:val="002A7BC1"/>
    <w:rsid w:val="002B0D8B"/>
    <w:rsid w:val="002C66D1"/>
    <w:rsid w:val="002C6D7D"/>
    <w:rsid w:val="002E1510"/>
    <w:rsid w:val="002E3D86"/>
    <w:rsid w:val="002E40BD"/>
    <w:rsid w:val="002E65A5"/>
    <w:rsid w:val="003013C5"/>
    <w:rsid w:val="00307312"/>
    <w:rsid w:val="00307EB5"/>
    <w:rsid w:val="00310D4E"/>
    <w:rsid w:val="00312AF2"/>
    <w:rsid w:val="00314929"/>
    <w:rsid w:val="00314E2E"/>
    <w:rsid w:val="0032741B"/>
    <w:rsid w:val="003310AF"/>
    <w:rsid w:val="00332BD0"/>
    <w:rsid w:val="00336A5F"/>
    <w:rsid w:val="00342B78"/>
    <w:rsid w:val="00342D4B"/>
    <w:rsid w:val="00345733"/>
    <w:rsid w:val="00346735"/>
    <w:rsid w:val="00350D38"/>
    <w:rsid w:val="00351232"/>
    <w:rsid w:val="00362B13"/>
    <w:rsid w:val="00362B8C"/>
    <w:rsid w:val="00364799"/>
    <w:rsid w:val="00376214"/>
    <w:rsid w:val="003832B0"/>
    <w:rsid w:val="003A14D0"/>
    <w:rsid w:val="003B25CA"/>
    <w:rsid w:val="003D49D7"/>
    <w:rsid w:val="003D5F1B"/>
    <w:rsid w:val="003F20A8"/>
    <w:rsid w:val="00400943"/>
    <w:rsid w:val="00404BFA"/>
    <w:rsid w:val="0041639B"/>
    <w:rsid w:val="004206A5"/>
    <w:rsid w:val="00431192"/>
    <w:rsid w:val="00431B38"/>
    <w:rsid w:val="0043376F"/>
    <w:rsid w:val="00445172"/>
    <w:rsid w:val="004524E8"/>
    <w:rsid w:val="00464BCF"/>
    <w:rsid w:val="00466742"/>
    <w:rsid w:val="00487010"/>
    <w:rsid w:val="00490E18"/>
    <w:rsid w:val="00491E9E"/>
    <w:rsid w:val="004B6098"/>
    <w:rsid w:val="004C5CFB"/>
    <w:rsid w:val="004F06A7"/>
    <w:rsid w:val="004F6FC4"/>
    <w:rsid w:val="004F7559"/>
    <w:rsid w:val="0050104B"/>
    <w:rsid w:val="005137A2"/>
    <w:rsid w:val="005202B5"/>
    <w:rsid w:val="005211B7"/>
    <w:rsid w:val="00530839"/>
    <w:rsid w:val="00533E2F"/>
    <w:rsid w:val="0053410F"/>
    <w:rsid w:val="00535A17"/>
    <w:rsid w:val="005570EB"/>
    <w:rsid w:val="00564A3D"/>
    <w:rsid w:val="00571F32"/>
    <w:rsid w:val="00574EEB"/>
    <w:rsid w:val="00577CBD"/>
    <w:rsid w:val="005953B5"/>
    <w:rsid w:val="005A56F4"/>
    <w:rsid w:val="005A5884"/>
    <w:rsid w:val="005B028F"/>
    <w:rsid w:val="005C7C3A"/>
    <w:rsid w:val="005D035B"/>
    <w:rsid w:val="005E403C"/>
    <w:rsid w:val="005E63A3"/>
    <w:rsid w:val="005F46F1"/>
    <w:rsid w:val="00600EA1"/>
    <w:rsid w:val="00603F75"/>
    <w:rsid w:val="0061212C"/>
    <w:rsid w:val="006129FB"/>
    <w:rsid w:val="00623E7C"/>
    <w:rsid w:val="00627F72"/>
    <w:rsid w:val="0063077E"/>
    <w:rsid w:val="00632BEB"/>
    <w:rsid w:val="006356C7"/>
    <w:rsid w:val="00640023"/>
    <w:rsid w:val="00654A62"/>
    <w:rsid w:val="0065630C"/>
    <w:rsid w:val="00657A86"/>
    <w:rsid w:val="00675211"/>
    <w:rsid w:val="0067561E"/>
    <w:rsid w:val="00677E4F"/>
    <w:rsid w:val="00677EE3"/>
    <w:rsid w:val="00682611"/>
    <w:rsid w:val="00687ADB"/>
    <w:rsid w:val="0069632A"/>
    <w:rsid w:val="006A1DD3"/>
    <w:rsid w:val="006B17B2"/>
    <w:rsid w:val="006B3E08"/>
    <w:rsid w:val="006C0A1B"/>
    <w:rsid w:val="006E0BAE"/>
    <w:rsid w:val="006F7E80"/>
    <w:rsid w:val="00702EE4"/>
    <w:rsid w:val="00704C0D"/>
    <w:rsid w:val="00726A5C"/>
    <w:rsid w:val="007322A5"/>
    <w:rsid w:val="00750FDF"/>
    <w:rsid w:val="0076713B"/>
    <w:rsid w:val="00776DC7"/>
    <w:rsid w:val="00782E81"/>
    <w:rsid w:val="007830D4"/>
    <w:rsid w:val="00787E39"/>
    <w:rsid w:val="00791F78"/>
    <w:rsid w:val="00796A4C"/>
    <w:rsid w:val="00796B1C"/>
    <w:rsid w:val="007A041D"/>
    <w:rsid w:val="007B5FCE"/>
    <w:rsid w:val="007B7785"/>
    <w:rsid w:val="007C302C"/>
    <w:rsid w:val="007C4E50"/>
    <w:rsid w:val="007D0BBF"/>
    <w:rsid w:val="007D3C07"/>
    <w:rsid w:val="00817E70"/>
    <w:rsid w:val="00825876"/>
    <w:rsid w:val="0082764E"/>
    <w:rsid w:val="00827A74"/>
    <w:rsid w:val="00830AC9"/>
    <w:rsid w:val="008574C0"/>
    <w:rsid w:val="00864FF9"/>
    <w:rsid w:val="00866360"/>
    <w:rsid w:val="00874031"/>
    <w:rsid w:val="0088365E"/>
    <w:rsid w:val="00885A8E"/>
    <w:rsid w:val="00896D0E"/>
    <w:rsid w:val="008B5CF6"/>
    <w:rsid w:val="008D2CB5"/>
    <w:rsid w:val="008F0E78"/>
    <w:rsid w:val="008F272E"/>
    <w:rsid w:val="008F43BE"/>
    <w:rsid w:val="008F77EE"/>
    <w:rsid w:val="00900518"/>
    <w:rsid w:val="00911067"/>
    <w:rsid w:val="00916708"/>
    <w:rsid w:val="009167B9"/>
    <w:rsid w:val="0092307B"/>
    <w:rsid w:val="00927CFF"/>
    <w:rsid w:val="00930BC4"/>
    <w:rsid w:val="00933601"/>
    <w:rsid w:val="00941144"/>
    <w:rsid w:val="009430C6"/>
    <w:rsid w:val="00950C3D"/>
    <w:rsid w:val="0095576E"/>
    <w:rsid w:val="00957C23"/>
    <w:rsid w:val="00961969"/>
    <w:rsid w:val="00973466"/>
    <w:rsid w:val="00975991"/>
    <w:rsid w:val="00976A08"/>
    <w:rsid w:val="00982F40"/>
    <w:rsid w:val="009958F3"/>
    <w:rsid w:val="009A0CC2"/>
    <w:rsid w:val="009A30F2"/>
    <w:rsid w:val="009A407A"/>
    <w:rsid w:val="009B75D2"/>
    <w:rsid w:val="009C1D98"/>
    <w:rsid w:val="009D64CA"/>
    <w:rsid w:val="009E5833"/>
    <w:rsid w:val="009F3228"/>
    <w:rsid w:val="009F3846"/>
    <w:rsid w:val="00A06519"/>
    <w:rsid w:val="00A1186A"/>
    <w:rsid w:val="00A135B3"/>
    <w:rsid w:val="00A17CFA"/>
    <w:rsid w:val="00A2715F"/>
    <w:rsid w:val="00A35EF8"/>
    <w:rsid w:val="00A40298"/>
    <w:rsid w:val="00A615CB"/>
    <w:rsid w:val="00A652D2"/>
    <w:rsid w:val="00A6614B"/>
    <w:rsid w:val="00A70ADC"/>
    <w:rsid w:val="00A72D27"/>
    <w:rsid w:val="00A77C5E"/>
    <w:rsid w:val="00A80896"/>
    <w:rsid w:val="00A84681"/>
    <w:rsid w:val="00A91C87"/>
    <w:rsid w:val="00AB3CC3"/>
    <w:rsid w:val="00AD7ED1"/>
    <w:rsid w:val="00AE2EE0"/>
    <w:rsid w:val="00AF57F6"/>
    <w:rsid w:val="00B00BE7"/>
    <w:rsid w:val="00B03E28"/>
    <w:rsid w:val="00B14CF2"/>
    <w:rsid w:val="00B34D6D"/>
    <w:rsid w:val="00B34D9D"/>
    <w:rsid w:val="00B403F3"/>
    <w:rsid w:val="00B443B3"/>
    <w:rsid w:val="00B50FE4"/>
    <w:rsid w:val="00B543B9"/>
    <w:rsid w:val="00B63CCE"/>
    <w:rsid w:val="00B64DF1"/>
    <w:rsid w:val="00B66686"/>
    <w:rsid w:val="00B705AB"/>
    <w:rsid w:val="00B85174"/>
    <w:rsid w:val="00B86474"/>
    <w:rsid w:val="00B876C4"/>
    <w:rsid w:val="00B94246"/>
    <w:rsid w:val="00BA5B8F"/>
    <w:rsid w:val="00BB4749"/>
    <w:rsid w:val="00BB5BCF"/>
    <w:rsid w:val="00BB5CDD"/>
    <w:rsid w:val="00BB68B6"/>
    <w:rsid w:val="00BC4EBD"/>
    <w:rsid w:val="00BD7A17"/>
    <w:rsid w:val="00BF48BB"/>
    <w:rsid w:val="00BF6E54"/>
    <w:rsid w:val="00BF7A23"/>
    <w:rsid w:val="00C0429F"/>
    <w:rsid w:val="00C1364F"/>
    <w:rsid w:val="00C22768"/>
    <w:rsid w:val="00C31B40"/>
    <w:rsid w:val="00C3527F"/>
    <w:rsid w:val="00C36CAA"/>
    <w:rsid w:val="00C41BF3"/>
    <w:rsid w:val="00C437A2"/>
    <w:rsid w:val="00C46667"/>
    <w:rsid w:val="00C50AE9"/>
    <w:rsid w:val="00C54EBD"/>
    <w:rsid w:val="00C7233F"/>
    <w:rsid w:val="00C86694"/>
    <w:rsid w:val="00C902C6"/>
    <w:rsid w:val="00C95BC6"/>
    <w:rsid w:val="00C9746C"/>
    <w:rsid w:val="00C9761B"/>
    <w:rsid w:val="00C97892"/>
    <w:rsid w:val="00CA37DB"/>
    <w:rsid w:val="00CA3EB8"/>
    <w:rsid w:val="00CD1988"/>
    <w:rsid w:val="00CE3F55"/>
    <w:rsid w:val="00CF73DD"/>
    <w:rsid w:val="00D00762"/>
    <w:rsid w:val="00D04B52"/>
    <w:rsid w:val="00D1046C"/>
    <w:rsid w:val="00D10805"/>
    <w:rsid w:val="00D22E65"/>
    <w:rsid w:val="00D24694"/>
    <w:rsid w:val="00D36538"/>
    <w:rsid w:val="00D3732C"/>
    <w:rsid w:val="00D4384D"/>
    <w:rsid w:val="00D64669"/>
    <w:rsid w:val="00D716EF"/>
    <w:rsid w:val="00D72459"/>
    <w:rsid w:val="00D75B34"/>
    <w:rsid w:val="00D84452"/>
    <w:rsid w:val="00D908E3"/>
    <w:rsid w:val="00DB127C"/>
    <w:rsid w:val="00DB78F7"/>
    <w:rsid w:val="00DC3CAB"/>
    <w:rsid w:val="00DC4DEA"/>
    <w:rsid w:val="00DD56F6"/>
    <w:rsid w:val="00DE4874"/>
    <w:rsid w:val="00DE603B"/>
    <w:rsid w:val="00DF3C52"/>
    <w:rsid w:val="00DF5A27"/>
    <w:rsid w:val="00E01421"/>
    <w:rsid w:val="00E01C77"/>
    <w:rsid w:val="00E057D7"/>
    <w:rsid w:val="00E07366"/>
    <w:rsid w:val="00E2000B"/>
    <w:rsid w:val="00E20979"/>
    <w:rsid w:val="00E24B06"/>
    <w:rsid w:val="00E34CD1"/>
    <w:rsid w:val="00E3512F"/>
    <w:rsid w:val="00E36B7C"/>
    <w:rsid w:val="00E37DAA"/>
    <w:rsid w:val="00E425AA"/>
    <w:rsid w:val="00E42BD5"/>
    <w:rsid w:val="00E453A7"/>
    <w:rsid w:val="00E57DD4"/>
    <w:rsid w:val="00E66738"/>
    <w:rsid w:val="00E713DA"/>
    <w:rsid w:val="00E73B15"/>
    <w:rsid w:val="00E845A5"/>
    <w:rsid w:val="00E84EF3"/>
    <w:rsid w:val="00E874F9"/>
    <w:rsid w:val="00EA2E41"/>
    <w:rsid w:val="00EA410D"/>
    <w:rsid w:val="00EB41F9"/>
    <w:rsid w:val="00EB5252"/>
    <w:rsid w:val="00EC2F22"/>
    <w:rsid w:val="00EC36EA"/>
    <w:rsid w:val="00ED38A2"/>
    <w:rsid w:val="00ED6066"/>
    <w:rsid w:val="00EE2EA8"/>
    <w:rsid w:val="00EE4839"/>
    <w:rsid w:val="00EE7958"/>
    <w:rsid w:val="00EF5890"/>
    <w:rsid w:val="00F04F3A"/>
    <w:rsid w:val="00F11FC7"/>
    <w:rsid w:val="00F26C7E"/>
    <w:rsid w:val="00F278BF"/>
    <w:rsid w:val="00F35258"/>
    <w:rsid w:val="00F4242E"/>
    <w:rsid w:val="00F4426D"/>
    <w:rsid w:val="00F60066"/>
    <w:rsid w:val="00F61AF9"/>
    <w:rsid w:val="00F7043B"/>
    <w:rsid w:val="00F71BD8"/>
    <w:rsid w:val="00F80CE6"/>
    <w:rsid w:val="00F82905"/>
    <w:rsid w:val="00F82CED"/>
    <w:rsid w:val="00F8433D"/>
    <w:rsid w:val="00F87CF3"/>
    <w:rsid w:val="00F9408E"/>
    <w:rsid w:val="00FA6F8B"/>
    <w:rsid w:val="00FA7089"/>
    <w:rsid w:val="00FB04BD"/>
    <w:rsid w:val="00FB0743"/>
    <w:rsid w:val="00FB0877"/>
    <w:rsid w:val="00FB41F3"/>
    <w:rsid w:val="00FC1613"/>
    <w:rsid w:val="00FE304C"/>
    <w:rsid w:val="00FE32CB"/>
    <w:rsid w:val="00FF13D4"/>
    <w:rsid w:val="00FF43EB"/>
    <w:rsid w:val="00FF49BF"/>
    <w:rsid w:val="00FF7B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585B402F"/>
  <w15:chartTrackingRefBased/>
  <w15:docId w15:val="{3E34A899-4B22-4B5E-BF3A-6C72AF8A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1BF3"/>
    <w:pPr>
      <w:bidi/>
    </w:pPr>
    <w:rPr>
      <w:rFonts w:cs="David"/>
      <w:sz w:val="24"/>
      <w:szCs w:val="24"/>
      <w:lang w:eastAsia="he-IL"/>
    </w:rPr>
  </w:style>
  <w:style w:type="paragraph" w:styleId="Heading1">
    <w:name w:val="heading 1"/>
    <w:basedOn w:val="Normal"/>
    <w:next w:val="Normal"/>
    <w:qFormat/>
    <w:rsid w:val="00C41BF3"/>
    <w:pPr>
      <w:keepNext/>
      <w:spacing w:line="360" w:lineRule="auto"/>
      <w:jc w:val="both"/>
      <w:outlineLvl w:val="0"/>
    </w:pPr>
    <w:rPr>
      <w:u w:val="single"/>
      <w:lang w:eastAsia="en-US"/>
    </w:rPr>
  </w:style>
  <w:style w:type="paragraph" w:styleId="Heading2">
    <w:name w:val="heading 2"/>
    <w:basedOn w:val="Normal"/>
    <w:next w:val="Normal"/>
    <w:qFormat/>
    <w:rsid w:val="00C41BF3"/>
    <w:pPr>
      <w:keepNext/>
      <w:numPr>
        <w:numId w:val="2"/>
      </w:numPr>
      <w:tabs>
        <w:tab w:val="left" w:pos="8306"/>
      </w:tabs>
      <w:spacing w:line="360" w:lineRule="auto"/>
      <w:ind w:right="0"/>
      <w:jc w:val="both"/>
      <w:outlineLvl w:val="1"/>
    </w:pPr>
    <w:rPr>
      <w:u w:val="single"/>
      <w:lang w:eastAsia="en-US"/>
    </w:rPr>
  </w:style>
  <w:style w:type="paragraph" w:styleId="Heading3">
    <w:name w:val="heading 3"/>
    <w:basedOn w:val="Normal"/>
    <w:next w:val="Normal"/>
    <w:qFormat/>
    <w:rsid w:val="004F7559"/>
    <w:pPr>
      <w:keepNext/>
      <w:spacing w:line="360" w:lineRule="auto"/>
      <w:jc w:val="both"/>
      <w:outlineLvl w:val="2"/>
    </w:pPr>
    <w:rPr>
      <w:b/>
      <w:bCs/>
      <w:noProof/>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
    <w:name w:val="normal-p"/>
    <w:basedOn w:val="Normal"/>
    <w:rsid w:val="00C41BF3"/>
    <w:pPr>
      <w:bidi w:val="0"/>
      <w:jc w:val="both"/>
    </w:pPr>
    <w:rPr>
      <w:rFonts w:eastAsia="Arial Unicode MS" w:cs="Times New Roman"/>
      <w:sz w:val="20"/>
      <w:szCs w:val="20"/>
    </w:rPr>
  </w:style>
  <w:style w:type="character" w:customStyle="1" w:styleId="normal-h1">
    <w:name w:val="normal-h1"/>
    <w:rsid w:val="00C41BF3"/>
    <w:rPr>
      <w:rFonts w:ascii="Times New Roman" w:hAnsi="Times New Roman" w:cs="Times New Roman" w:hint="default"/>
      <w:sz w:val="20"/>
      <w:szCs w:val="20"/>
    </w:rPr>
  </w:style>
  <w:style w:type="paragraph" w:styleId="BlockText">
    <w:name w:val="Block Text"/>
    <w:basedOn w:val="Normal"/>
    <w:rsid w:val="00C41BF3"/>
    <w:pPr>
      <w:tabs>
        <w:tab w:val="left" w:pos="7586"/>
      </w:tabs>
      <w:ind w:left="926" w:right="720" w:hanging="540"/>
      <w:jc w:val="both"/>
    </w:pPr>
    <w:rPr>
      <w:b/>
      <w:bCs/>
      <w:lang w:eastAsia="en-US"/>
    </w:rPr>
  </w:style>
  <w:style w:type="character" w:customStyle="1" w:styleId="default">
    <w:name w:val="default"/>
    <w:rsid w:val="00C41BF3"/>
    <w:rPr>
      <w:rFonts w:ascii="Times New Roman" w:hAnsi="Times New Roman" w:cs="Times New Roman"/>
      <w:sz w:val="20"/>
      <w:szCs w:val="26"/>
    </w:rPr>
  </w:style>
  <w:style w:type="character" w:styleId="Hyperlink">
    <w:name w:val="Hyperlink"/>
    <w:rsid w:val="00C41BF3"/>
    <w:rPr>
      <w:color w:val="0000FF"/>
      <w:u w:val="single"/>
    </w:rPr>
  </w:style>
  <w:style w:type="paragraph" w:customStyle="1" w:styleId="ac-p">
    <w:name w:val="ac-p"/>
    <w:basedOn w:val="Normal"/>
    <w:rsid w:val="00C41BF3"/>
    <w:pPr>
      <w:bidi w:val="0"/>
      <w:jc w:val="both"/>
    </w:pPr>
    <w:rPr>
      <w:rFonts w:cs="Times New Roman"/>
      <w:sz w:val="20"/>
      <w:szCs w:val="20"/>
      <w:lang w:eastAsia="en-US"/>
    </w:rPr>
  </w:style>
  <w:style w:type="character" w:customStyle="1" w:styleId="normal-h">
    <w:name w:val="normal-h"/>
    <w:basedOn w:val="DefaultParagraphFont"/>
    <w:rsid w:val="00C41BF3"/>
  </w:style>
  <w:style w:type="character" w:customStyle="1" w:styleId="ac-h1">
    <w:name w:val="ac-h1"/>
    <w:rsid w:val="00C41BF3"/>
    <w:rPr>
      <w:rFonts w:ascii="Times New Roman" w:hAnsi="Times New Roman" w:cs="Times New Roman" w:hint="default"/>
      <w:sz w:val="20"/>
      <w:szCs w:val="20"/>
    </w:rPr>
  </w:style>
  <w:style w:type="character" w:customStyle="1" w:styleId="ruller50">
    <w:name w:val="ruller50"/>
    <w:rsid w:val="00C41BF3"/>
    <w:rPr>
      <w:rFonts w:ascii="Arial TUR" w:hAnsi="Arial TUR" w:cs="Times New Roman"/>
      <w:spacing w:val="10"/>
    </w:rPr>
  </w:style>
  <w:style w:type="table" w:styleId="TableGrid">
    <w:name w:val="Table Grid"/>
    <w:basedOn w:val="TableNormal"/>
    <w:rsid w:val="00C41BF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0">
    <w:name w:val="P00"/>
    <w:rsid w:val="000F37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0F3730"/>
    <w:pPr>
      <w:tabs>
        <w:tab w:val="clear" w:pos="624"/>
        <w:tab w:val="clear" w:pos="1021"/>
      </w:tabs>
      <w:ind w:right="1021"/>
    </w:pPr>
  </w:style>
  <w:style w:type="paragraph" w:styleId="BalloonText">
    <w:name w:val="Balloon Text"/>
    <w:basedOn w:val="Normal"/>
    <w:semiHidden/>
    <w:rsid w:val="005A5884"/>
    <w:rPr>
      <w:rFonts w:ascii="Tahoma" w:hAnsi="Tahoma" w:cs="Tahoma"/>
      <w:sz w:val="16"/>
      <w:szCs w:val="16"/>
    </w:rPr>
  </w:style>
  <w:style w:type="paragraph" w:customStyle="1" w:styleId="ruller4">
    <w:name w:val="ruller4"/>
    <w:basedOn w:val="Normal"/>
    <w:rsid w:val="000B1D33"/>
    <w:pPr>
      <w:overflowPunct w:val="0"/>
      <w:autoSpaceDE w:val="0"/>
      <w:autoSpaceDN w:val="0"/>
      <w:spacing w:line="360" w:lineRule="auto"/>
      <w:jc w:val="both"/>
    </w:pPr>
    <w:rPr>
      <w:rFonts w:ascii="Arial TUR" w:hAnsi="Arial TUR" w:cs="Arial TUR"/>
      <w:spacing w:val="10"/>
      <w:sz w:val="22"/>
      <w:szCs w:val="22"/>
    </w:rPr>
  </w:style>
  <w:style w:type="paragraph" w:customStyle="1" w:styleId="David">
    <w:name w:val="סגנון (עברית ושפות אחרות) David מיושר לשני הצדדים מרווח בין שורות..."/>
    <w:basedOn w:val="Normal"/>
    <w:rsid w:val="00236028"/>
    <w:pPr>
      <w:spacing w:line="360" w:lineRule="auto"/>
      <w:jc w:val="both"/>
    </w:pPr>
    <w:rPr>
      <w:lang w:eastAsia="en-US"/>
    </w:rPr>
  </w:style>
  <w:style w:type="paragraph" w:styleId="Footer">
    <w:name w:val="footer"/>
    <w:basedOn w:val="Normal"/>
    <w:rsid w:val="0063077E"/>
    <w:pPr>
      <w:tabs>
        <w:tab w:val="center" w:pos="4153"/>
        <w:tab w:val="right" w:pos="8306"/>
      </w:tabs>
    </w:pPr>
  </w:style>
  <w:style w:type="character" w:styleId="PageNumber">
    <w:name w:val="page number"/>
    <w:basedOn w:val="DefaultParagraphFont"/>
    <w:rsid w:val="0063077E"/>
  </w:style>
  <w:style w:type="paragraph" w:styleId="Header">
    <w:name w:val="header"/>
    <w:basedOn w:val="Normal"/>
    <w:rsid w:val="0001281C"/>
    <w:pPr>
      <w:tabs>
        <w:tab w:val="center" w:pos="4153"/>
        <w:tab w:val="right" w:pos="8306"/>
      </w:tabs>
    </w:pPr>
    <w:rPr>
      <w:noProof/>
      <w:lang w:eastAsia="en-US"/>
    </w:rPr>
  </w:style>
  <w:style w:type="paragraph" w:customStyle="1" w:styleId="ruller5">
    <w:name w:val="ruller5"/>
    <w:basedOn w:val="Normal"/>
    <w:rsid w:val="004F7559"/>
    <w:pPr>
      <w:overflowPunct w:val="0"/>
      <w:autoSpaceDE w:val="0"/>
      <w:autoSpaceDN w:val="0"/>
      <w:ind w:left="1642" w:right="1282"/>
      <w:jc w:val="both"/>
    </w:pPr>
    <w:rPr>
      <w:rFonts w:ascii="Arial TUR" w:hAnsi="Arial TUR" w:cs="Times New Roman"/>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5411">
      <w:bodyDiv w:val="1"/>
      <w:marLeft w:val="0"/>
      <w:marRight w:val="0"/>
      <w:marTop w:val="0"/>
      <w:marBottom w:val="0"/>
      <w:divBdr>
        <w:top w:val="none" w:sz="0" w:space="0" w:color="auto"/>
        <w:left w:val="none" w:sz="0" w:space="0" w:color="auto"/>
        <w:bottom w:val="none" w:sz="0" w:space="0" w:color="auto"/>
        <w:right w:val="none" w:sz="0" w:space="0" w:color="auto"/>
      </w:divBdr>
    </w:div>
    <w:div w:id="504445190">
      <w:bodyDiv w:val="1"/>
      <w:marLeft w:val="0"/>
      <w:marRight w:val="0"/>
      <w:marTop w:val="0"/>
      <w:marBottom w:val="0"/>
      <w:divBdr>
        <w:top w:val="none" w:sz="0" w:space="0" w:color="auto"/>
        <w:left w:val="none" w:sz="0" w:space="0" w:color="auto"/>
        <w:bottom w:val="none" w:sz="0" w:space="0" w:color="auto"/>
        <w:right w:val="none" w:sz="0" w:space="0" w:color="auto"/>
      </w:divBdr>
    </w:div>
    <w:div w:id="529419808">
      <w:bodyDiv w:val="1"/>
      <w:marLeft w:val="0"/>
      <w:marRight w:val="0"/>
      <w:marTop w:val="0"/>
      <w:marBottom w:val="0"/>
      <w:divBdr>
        <w:top w:val="none" w:sz="0" w:space="0" w:color="auto"/>
        <w:left w:val="none" w:sz="0" w:space="0" w:color="auto"/>
        <w:bottom w:val="none" w:sz="0" w:space="0" w:color="auto"/>
        <w:right w:val="none" w:sz="0" w:space="0" w:color="auto"/>
      </w:divBdr>
    </w:div>
    <w:div w:id="1092776387">
      <w:bodyDiv w:val="1"/>
      <w:marLeft w:val="0"/>
      <w:marRight w:val="0"/>
      <w:marTop w:val="0"/>
      <w:marBottom w:val="0"/>
      <w:divBdr>
        <w:top w:val="none" w:sz="0" w:space="0" w:color="auto"/>
        <w:left w:val="none" w:sz="0" w:space="0" w:color="auto"/>
        <w:bottom w:val="none" w:sz="0" w:space="0" w:color="auto"/>
        <w:right w:val="none" w:sz="0" w:space="0" w:color="auto"/>
      </w:divBdr>
    </w:div>
    <w:div w:id="1213036735">
      <w:bodyDiv w:val="1"/>
      <w:marLeft w:val="0"/>
      <w:marRight w:val="0"/>
      <w:marTop w:val="0"/>
      <w:marBottom w:val="0"/>
      <w:divBdr>
        <w:top w:val="none" w:sz="0" w:space="0" w:color="auto"/>
        <w:left w:val="none" w:sz="0" w:space="0" w:color="auto"/>
        <w:bottom w:val="none" w:sz="0" w:space="0" w:color="auto"/>
        <w:right w:val="none" w:sz="0" w:space="0" w:color="auto"/>
      </w:divBdr>
    </w:div>
    <w:div w:id="19759812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7.b" TargetMode="External"/><Relationship Id="rId21" Type="http://schemas.openxmlformats.org/officeDocument/2006/relationships/hyperlink" Target="http://www.nevo.co.il/law/98569/53" TargetMode="External"/><Relationship Id="rId42" Type="http://schemas.openxmlformats.org/officeDocument/2006/relationships/hyperlink" Target="http://www.nevo.co.il/law/98569/9" TargetMode="External"/><Relationship Id="rId47" Type="http://schemas.openxmlformats.org/officeDocument/2006/relationships/hyperlink" Target="http://www.nevo.co.il/law/70301/345.c" TargetMode="External"/><Relationship Id="rId63" Type="http://schemas.openxmlformats.org/officeDocument/2006/relationships/hyperlink" Target="http://www.nevo.co.il/law/70301" TargetMode="External"/><Relationship Id="rId68"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7.b"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5.b.3" TargetMode="External"/><Relationship Id="rId32" Type="http://schemas.openxmlformats.org/officeDocument/2006/relationships/hyperlink" Target="http://www.nevo.co.il/law/70301/380" TargetMode="External"/><Relationship Id="rId37" Type="http://schemas.openxmlformats.org/officeDocument/2006/relationships/hyperlink" Target="http://www.nevo.co.il/law/98569" TargetMode="External"/><Relationship Id="rId40" Type="http://schemas.openxmlformats.org/officeDocument/2006/relationships/hyperlink" Target="http://www.nevo.co.il/law/98569/10.1" TargetMode="External"/><Relationship Id="rId45" Type="http://schemas.openxmlformats.org/officeDocument/2006/relationships/hyperlink" Target="http://www.nevo.co.il/case/6240898" TargetMode="External"/><Relationship Id="rId53" Type="http://schemas.openxmlformats.org/officeDocument/2006/relationships/hyperlink" Target="http://www.nevo.co.il/law/70301/345.b.2" TargetMode="External"/><Relationship Id="rId58" Type="http://schemas.openxmlformats.org/officeDocument/2006/relationships/hyperlink" Target="http://www.nevo.co.il/law/70301/345.b.3"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192" TargetMode="External"/><Relationship Id="rId19" Type="http://schemas.openxmlformats.org/officeDocument/2006/relationships/hyperlink" Target="http://www.nevo.co.il/law/98569/9" TargetMode="External"/><Relationship Id="rId14" Type="http://schemas.openxmlformats.org/officeDocument/2006/relationships/hyperlink" Target="http://www.nevo.co.il/law/70301/345.c"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98569" TargetMode="External"/><Relationship Id="rId43" Type="http://schemas.openxmlformats.org/officeDocument/2006/relationships/hyperlink" Target="http://www.nevo.co.il/case/17938119" TargetMode="External"/><Relationship Id="rId48" Type="http://schemas.openxmlformats.org/officeDocument/2006/relationships/hyperlink" Target="http://www.nevo.co.il/law/70301/345.b.2" TargetMode="External"/><Relationship Id="rId56" Type="http://schemas.openxmlformats.org/officeDocument/2006/relationships/hyperlink" Target="http://www.nevo.co.il/law/70301/345.a.1"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45.b.2"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45.a.1" TargetMode="External"/><Relationship Id="rId59" Type="http://schemas.openxmlformats.org/officeDocument/2006/relationships/hyperlink" Target="http://www.nevo.co.il/law/70301/347" TargetMode="External"/><Relationship Id="rId67" Type="http://schemas.openxmlformats.org/officeDocument/2006/relationships/footer" Target="footer2.xml"/><Relationship Id="rId20" Type="http://schemas.openxmlformats.org/officeDocument/2006/relationships/hyperlink" Target="http://www.nevo.co.il/law/98569/10.1" TargetMode="External"/><Relationship Id="rId41" Type="http://schemas.openxmlformats.org/officeDocument/2006/relationships/hyperlink" Target="http://www.nevo.co.il/law/98569" TargetMode="External"/><Relationship Id="rId54" Type="http://schemas.openxmlformats.org/officeDocument/2006/relationships/hyperlink" Target="http://www.nevo.co.il/law/70301/345.b.3" TargetMode="External"/><Relationship Id="rId62" Type="http://schemas.openxmlformats.org/officeDocument/2006/relationships/hyperlink" Target="http://www.nevo.co.il/law/70301/38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 TargetMode="External"/><Relationship Id="rId23" Type="http://schemas.openxmlformats.org/officeDocument/2006/relationships/hyperlink" Target="http://www.nevo.co.il/law/70301/345.b.2" TargetMode="External"/><Relationship Id="rId28" Type="http://schemas.openxmlformats.org/officeDocument/2006/relationships/hyperlink" Target="http://www.nevo.co.il/law/70301/345.b.2" TargetMode="External"/><Relationship Id="rId36" Type="http://schemas.openxmlformats.org/officeDocument/2006/relationships/hyperlink" Target="http://www.nevo.co.il/law/98569/54a.b" TargetMode="External"/><Relationship Id="rId49" Type="http://schemas.openxmlformats.org/officeDocument/2006/relationships/hyperlink" Target="http://www.nevo.co.il/law/70301/345.b.3" TargetMode="External"/><Relationship Id="rId57" Type="http://schemas.openxmlformats.org/officeDocument/2006/relationships/hyperlink" Target="http://www.nevo.co.il/law/70301/345.b.2"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70301/192" TargetMode="External"/><Relationship Id="rId44" Type="http://schemas.openxmlformats.org/officeDocument/2006/relationships/hyperlink" Target="http://www.nevo.co.il/case/17914229" TargetMode="External"/><Relationship Id="rId52" Type="http://schemas.openxmlformats.org/officeDocument/2006/relationships/hyperlink" Target="http://www.nevo.co.il/law/70301/345.a.1" TargetMode="External"/><Relationship Id="rId60" Type="http://schemas.openxmlformats.org/officeDocument/2006/relationships/hyperlink" Target="http://www.nevo.co.il/law/70301/25.b"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5.b" TargetMode="External"/><Relationship Id="rId13" Type="http://schemas.openxmlformats.org/officeDocument/2006/relationships/hyperlink" Target="http://www.nevo.co.il/law/70301/345.b.3" TargetMode="External"/><Relationship Id="rId18" Type="http://schemas.openxmlformats.org/officeDocument/2006/relationships/hyperlink" Target="http://www.nevo.co.il/law/98569" TargetMode="External"/><Relationship Id="rId39" Type="http://schemas.openxmlformats.org/officeDocument/2006/relationships/hyperlink" Target="http://www.nevo.co.il/case/6153255" TargetMode="External"/><Relationship Id="rId34" Type="http://schemas.openxmlformats.org/officeDocument/2006/relationships/hyperlink" Target="http://www.nevo.co.il/law/98569/53" TargetMode="External"/><Relationship Id="rId50" Type="http://schemas.openxmlformats.org/officeDocument/2006/relationships/hyperlink" Target="http://www.nevo.co.il/law/70301/347" TargetMode="External"/><Relationship Id="rId55" Type="http://schemas.openxmlformats.org/officeDocument/2006/relationships/hyperlink" Target="http://www.nevo.co.il/law/70301/347.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10427</Words>
  <Characters>59439</Characters>
  <Application>Microsoft Office Word</Application>
  <DocSecurity>0</DocSecurity>
  <Lines>495</Lines>
  <Paragraphs>139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69727</CharactersWithSpaces>
  <SharedDoc>false</SharedDoc>
  <HLinks>
    <vt:vector size="342" baseType="variant">
      <vt:variant>
        <vt:i4>7995492</vt:i4>
      </vt:variant>
      <vt:variant>
        <vt:i4>168</vt:i4>
      </vt:variant>
      <vt:variant>
        <vt:i4>0</vt:i4>
      </vt:variant>
      <vt:variant>
        <vt:i4>5</vt:i4>
      </vt:variant>
      <vt:variant>
        <vt:lpwstr>http://www.nevo.co.il/law/70301</vt:lpwstr>
      </vt:variant>
      <vt:variant>
        <vt:lpwstr/>
      </vt:variant>
      <vt:variant>
        <vt:i4>7143526</vt:i4>
      </vt:variant>
      <vt:variant>
        <vt:i4>165</vt:i4>
      </vt:variant>
      <vt:variant>
        <vt:i4>0</vt:i4>
      </vt:variant>
      <vt:variant>
        <vt:i4>5</vt:i4>
      </vt:variant>
      <vt:variant>
        <vt:lpwstr>http://www.nevo.co.il/law/70301/380</vt:lpwstr>
      </vt:variant>
      <vt:variant>
        <vt:lpwstr/>
      </vt:variant>
      <vt:variant>
        <vt:i4>7077988</vt:i4>
      </vt:variant>
      <vt:variant>
        <vt:i4>162</vt:i4>
      </vt:variant>
      <vt:variant>
        <vt:i4>0</vt:i4>
      </vt:variant>
      <vt:variant>
        <vt:i4>5</vt:i4>
      </vt:variant>
      <vt:variant>
        <vt:lpwstr>http://www.nevo.co.il/law/70301/192</vt:lpwstr>
      </vt:variant>
      <vt:variant>
        <vt:lpwstr/>
      </vt:variant>
      <vt:variant>
        <vt:i4>131145</vt:i4>
      </vt:variant>
      <vt:variant>
        <vt:i4>159</vt:i4>
      </vt:variant>
      <vt:variant>
        <vt:i4>0</vt:i4>
      </vt:variant>
      <vt:variant>
        <vt:i4>5</vt:i4>
      </vt:variant>
      <vt:variant>
        <vt:lpwstr>http://www.nevo.co.il/law/70301/25.b</vt:lpwstr>
      </vt:variant>
      <vt:variant>
        <vt:lpwstr/>
      </vt:variant>
      <vt:variant>
        <vt:i4>6357094</vt:i4>
      </vt:variant>
      <vt:variant>
        <vt:i4>156</vt:i4>
      </vt:variant>
      <vt:variant>
        <vt:i4>0</vt:i4>
      </vt:variant>
      <vt:variant>
        <vt:i4>5</vt:i4>
      </vt:variant>
      <vt:variant>
        <vt:lpwstr>http://www.nevo.co.il/law/70301/347</vt:lpwstr>
      </vt:variant>
      <vt:variant>
        <vt:lpwstr/>
      </vt:variant>
      <vt:variant>
        <vt:i4>6357041</vt:i4>
      </vt:variant>
      <vt:variant>
        <vt:i4>153</vt:i4>
      </vt:variant>
      <vt:variant>
        <vt:i4>0</vt:i4>
      </vt:variant>
      <vt:variant>
        <vt:i4>5</vt:i4>
      </vt:variant>
      <vt:variant>
        <vt:lpwstr>http://www.nevo.co.il/law/70301/345.b.3</vt:lpwstr>
      </vt:variant>
      <vt:variant>
        <vt:lpwstr/>
      </vt:variant>
      <vt:variant>
        <vt:i4>6357041</vt:i4>
      </vt:variant>
      <vt:variant>
        <vt:i4>150</vt:i4>
      </vt:variant>
      <vt:variant>
        <vt:i4>0</vt:i4>
      </vt:variant>
      <vt:variant>
        <vt:i4>5</vt:i4>
      </vt:variant>
      <vt:variant>
        <vt:lpwstr>http://www.nevo.co.il/law/70301/345.b.2</vt:lpwstr>
      </vt:variant>
      <vt:variant>
        <vt:lpwstr/>
      </vt:variant>
      <vt:variant>
        <vt:i4>6357042</vt:i4>
      </vt:variant>
      <vt:variant>
        <vt:i4>147</vt:i4>
      </vt:variant>
      <vt:variant>
        <vt:i4>0</vt:i4>
      </vt:variant>
      <vt:variant>
        <vt:i4>5</vt:i4>
      </vt:variant>
      <vt:variant>
        <vt:lpwstr>http://www.nevo.co.il/law/70301/345.a.1</vt:lpwstr>
      </vt:variant>
      <vt:variant>
        <vt:lpwstr/>
      </vt:variant>
      <vt:variant>
        <vt:i4>5177425</vt:i4>
      </vt:variant>
      <vt:variant>
        <vt:i4>144</vt:i4>
      </vt:variant>
      <vt:variant>
        <vt:i4>0</vt:i4>
      </vt:variant>
      <vt:variant>
        <vt:i4>5</vt:i4>
      </vt:variant>
      <vt:variant>
        <vt:lpwstr>http://www.nevo.co.il/law/70301/347.b</vt:lpwstr>
      </vt:variant>
      <vt:variant>
        <vt:lpwstr/>
      </vt:variant>
      <vt:variant>
        <vt:i4>6357041</vt:i4>
      </vt:variant>
      <vt:variant>
        <vt:i4>141</vt:i4>
      </vt:variant>
      <vt:variant>
        <vt:i4>0</vt:i4>
      </vt:variant>
      <vt:variant>
        <vt:i4>5</vt:i4>
      </vt:variant>
      <vt:variant>
        <vt:lpwstr>http://www.nevo.co.il/law/70301/345.b.3</vt:lpwstr>
      </vt:variant>
      <vt:variant>
        <vt:lpwstr/>
      </vt:variant>
      <vt:variant>
        <vt:i4>6357041</vt:i4>
      </vt:variant>
      <vt:variant>
        <vt:i4>138</vt:i4>
      </vt:variant>
      <vt:variant>
        <vt:i4>0</vt:i4>
      </vt:variant>
      <vt:variant>
        <vt:i4>5</vt:i4>
      </vt:variant>
      <vt:variant>
        <vt:lpwstr>http://www.nevo.co.il/law/70301/345.b.2</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6357094</vt:i4>
      </vt:variant>
      <vt:variant>
        <vt:i4>129</vt:i4>
      </vt:variant>
      <vt:variant>
        <vt:i4>0</vt:i4>
      </vt:variant>
      <vt:variant>
        <vt:i4>5</vt:i4>
      </vt:variant>
      <vt:variant>
        <vt:lpwstr>http://www.nevo.co.il/law/70301/347</vt:lpwstr>
      </vt:variant>
      <vt:variant>
        <vt:lpwstr/>
      </vt:variant>
      <vt:variant>
        <vt:i4>6357041</vt:i4>
      </vt:variant>
      <vt:variant>
        <vt:i4>126</vt:i4>
      </vt:variant>
      <vt:variant>
        <vt:i4>0</vt:i4>
      </vt:variant>
      <vt:variant>
        <vt:i4>5</vt:i4>
      </vt:variant>
      <vt:variant>
        <vt:lpwstr>http://www.nevo.co.il/law/70301/345.b.3</vt:lpwstr>
      </vt:variant>
      <vt:variant>
        <vt:lpwstr/>
      </vt:variant>
      <vt:variant>
        <vt:i4>6357041</vt:i4>
      </vt:variant>
      <vt:variant>
        <vt:i4>123</vt:i4>
      </vt:variant>
      <vt:variant>
        <vt:i4>0</vt:i4>
      </vt:variant>
      <vt:variant>
        <vt:i4>5</vt:i4>
      </vt:variant>
      <vt:variant>
        <vt:lpwstr>http://www.nevo.co.il/law/70301/345.b.2</vt:lpwstr>
      </vt:variant>
      <vt:variant>
        <vt:lpwstr/>
      </vt:variant>
      <vt:variant>
        <vt:i4>5177427</vt:i4>
      </vt:variant>
      <vt:variant>
        <vt:i4>120</vt:i4>
      </vt:variant>
      <vt:variant>
        <vt:i4>0</vt:i4>
      </vt:variant>
      <vt:variant>
        <vt:i4>5</vt:i4>
      </vt:variant>
      <vt:variant>
        <vt:lpwstr>http://www.nevo.co.il/law/70301/345.c</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3276927</vt:i4>
      </vt:variant>
      <vt:variant>
        <vt:i4>114</vt:i4>
      </vt:variant>
      <vt:variant>
        <vt:i4>0</vt:i4>
      </vt:variant>
      <vt:variant>
        <vt:i4>5</vt:i4>
      </vt:variant>
      <vt:variant>
        <vt:lpwstr>http://www.nevo.co.il/case/6240898</vt:lpwstr>
      </vt:variant>
      <vt:variant>
        <vt:lpwstr/>
      </vt:variant>
      <vt:variant>
        <vt:i4>4063344</vt:i4>
      </vt:variant>
      <vt:variant>
        <vt:i4>111</vt:i4>
      </vt:variant>
      <vt:variant>
        <vt:i4>0</vt:i4>
      </vt:variant>
      <vt:variant>
        <vt:i4>5</vt:i4>
      </vt:variant>
      <vt:variant>
        <vt:lpwstr>http://www.nevo.co.il/case/17914229</vt:lpwstr>
      </vt:variant>
      <vt:variant>
        <vt:lpwstr/>
      </vt:variant>
      <vt:variant>
        <vt:i4>3211377</vt:i4>
      </vt:variant>
      <vt:variant>
        <vt:i4>108</vt:i4>
      </vt:variant>
      <vt:variant>
        <vt:i4>0</vt:i4>
      </vt:variant>
      <vt:variant>
        <vt:i4>5</vt:i4>
      </vt:variant>
      <vt:variant>
        <vt:lpwstr>http://www.nevo.co.il/case/17938119</vt:lpwstr>
      </vt:variant>
      <vt:variant>
        <vt:lpwstr/>
      </vt:variant>
      <vt:variant>
        <vt:i4>5963861</vt:i4>
      </vt:variant>
      <vt:variant>
        <vt:i4>105</vt:i4>
      </vt:variant>
      <vt:variant>
        <vt:i4>0</vt:i4>
      </vt:variant>
      <vt:variant>
        <vt:i4>5</vt:i4>
      </vt:variant>
      <vt:variant>
        <vt:lpwstr>http://www.nevo.co.il/law/98569/9</vt:lpwstr>
      </vt:variant>
      <vt:variant>
        <vt:lpwstr/>
      </vt:variant>
      <vt:variant>
        <vt:i4>7602284</vt:i4>
      </vt:variant>
      <vt:variant>
        <vt:i4>102</vt:i4>
      </vt:variant>
      <vt:variant>
        <vt:i4>0</vt:i4>
      </vt:variant>
      <vt:variant>
        <vt:i4>5</vt:i4>
      </vt:variant>
      <vt:variant>
        <vt:lpwstr>http://www.nevo.co.il/law/98569</vt:lpwstr>
      </vt:variant>
      <vt:variant>
        <vt:lpwstr/>
      </vt:variant>
      <vt:variant>
        <vt:i4>5898314</vt:i4>
      </vt:variant>
      <vt:variant>
        <vt:i4>99</vt:i4>
      </vt:variant>
      <vt:variant>
        <vt:i4>0</vt:i4>
      </vt:variant>
      <vt:variant>
        <vt:i4>5</vt:i4>
      </vt:variant>
      <vt:variant>
        <vt:lpwstr>http://www.nevo.co.il/law/98569/10.1</vt:lpwstr>
      </vt:variant>
      <vt:variant>
        <vt:lpwstr/>
      </vt:variant>
      <vt:variant>
        <vt:i4>3407987</vt:i4>
      </vt:variant>
      <vt:variant>
        <vt:i4>96</vt:i4>
      </vt:variant>
      <vt:variant>
        <vt:i4>0</vt:i4>
      </vt:variant>
      <vt:variant>
        <vt:i4>5</vt:i4>
      </vt:variant>
      <vt:variant>
        <vt:lpwstr>http://www.nevo.co.il/case/6153255</vt:lpwstr>
      </vt:variant>
      <vt:variant>
        <vt:lpwstr/>
      </vt:variant>
      <vt:variant>
        <vt:i4>7995492</vt:i4>
      </vt:variant>
      <vt:variant>
        <vt:i4>93</vt:i4>
      </vt:variant>
      <vt:variant>
        <vt:i4>0</vt:i4>
      </vt:variant>
      <vt:variant>
        <vt:i4>5</vt:i4>
      </vt:variant>
      <vt:variant>
        <vt:lpwstr>http://www.nevo.co.il/law/70301</vt:lpwstr>
      </vt:variant>
      <vt:variant>
        <vt:lpwstr/>
      </vt:variant>
      <vt:variant>
        <vt:i4>7602284</vt:i4>
      </vt:variant>
      <vt:variant>
        <vt:i4>90</vt:i4>
      </vt:variant>
      <vt:variant>
        <vt:i4>0</vt:i4>
      </vt:variant>
      <vt:variant>
        <vt:i4>5</vt:i4>
      </vt:variant>
      <vt:variant>
        <vt:lpwstr>http://www.nevo.co.il/law/98569</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7602284</vt:i4>
      </vt:variant>
      <vt:variant>
        <vt:i4>84</vt:i4>
      </vt:variant>
      <vt:variant>
        <vt:i4>0</vt:i4>
      </vt:variant>
      <vt:variant>
        <vt:i4>5</vt:i4>
      </vt:variant>
      <vt:variant>
        <vt:lpwstr>http://www.nevo.co.il/law/98569</vt:lpwstr>
      </vt:variant>
      <vt:variant>
        <vt:lpwstr/>
      </vt:variant>
      <vt:variant>
        <vt:i4>6815840</vt:i4>
      </vt:variant>
      <vt:variant>
        <vt:i4>81</vt:i4>
      </vt:variant>
      <vt:variant>
        <vt:i4>0</vt:i4>
      </vt:variant>
      <vt:variant>
        <vt:i4>5</vt:i4>
      </vt:variant>
      <vt:variant>
        <vt:lpwstr>http://www.nevo.co.il/law/98569/53</vt:lpwstr>
      </vt:variant>
      <vt:variant>
        <vt:lpwstr/>
      </vt:variant>
      <vt:variant>
        <vt:i4>7995492</vt:i4>
      </vt:variant>
      <vt:variant>
        <vt:i4>78</vt:i4>
      </vt:variant>
      <vt:variant>
        <vt:i4>0</vt:i4>
      </vt:variant>
      <vt:variant>
        <vt:i4>5</vt:i4>
      </vt:variant>
      <vt:variant>
        <vt:lpwstr>http://www.nevo.co.il/law/70301</vt:lpwstr>
      </vt:variant>
      <vt:variant>
        <vt:lpwstr/>
      </vt:variant>
      <vt:variant>
        <vt:i4>7143526</vt:i4>
      </vt:variant>
      <vt:variant>
        <vt:i4>75</vt:i4>
      </vt:variant>
      <vt:variant>
        <vt:i4>0</vt:i4>
      </vt:variant>
      <vt:variant>
        <vt:i4>5</vt:i4>
      </vt:variant>
      <vt:variant>
        <vt:lpwstr>http://www.nevo.co.il/law/70301/380</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6357041</vt:i4>
      </vt:variant>
      <vt:variant>
        <vt:i4>63</vt:i4>
      </vt:variant>
      <vt:variant>
        <vt:i4>0</vt:i4>
      </vt:variant>
      <vt:variant>
        <vt:i4>5</vt:i4>
      </vt:variant>
      <vt:variant>
        <vt:lpwstr>http://www.nevo.co.il/law/70301/345.b.2</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6357041</vt:i4>
      </vt:variant>
      <vt:variant>
        <vt:i4>51</vt:i4>
      </vt:variant>
      <vt:variant>
        <vt:i4>0</vt:i4>
      </vt:variant>
      <vt:variant>
        <vt:i4>5</vt:i4>
      </vt:variant>
      <vt:variant>
        <vt:lpwstr>http://www.nevo.co.il/law/70301/345.b.3</vt:lpwstr>
      </vt:variant>
      <vt:variant>
        <vt:lpwstr/>
      </vt:variant>
      <vt:variant>
        <vt:i4>6357041</vt:i4>
      </vt:variant>
      <vt:variant>
        <vt:i4>48</vt:i4>
      </vt:variant>
      <vt:variant>
        <vt:i4>0</vt:i4>
      </vt:variant>
      <vt:variant>
        <vt:i4>5</vt:i4>
      </vt:variant>
      <vt:variant>
        <vt:lpwstr>http://www.nevo.co.il/law/70301/345.b.2</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6815840</vt:i4>
      </vt:variant>
      <vt:variant>
        <vt:i4>42</vt:i4>
      </vt:variant>
      <vt:variant>
        <vt:i4>0</vt:i4>
      </vt:variant>
      <vt:variant>
        <vt:i4>5</vt:i4>
      </vt:variant>
      <vt:variant>
        <vt:lpwstr>http://www.nevo.co.il/law/98569/53</vt:lpwstr>
      </vt:variant>
      <vt:variant>
        <vt:lpwstr/>
      </vt:variant>
      <vt:variant>
        <vt:i4>5898314</vt:i4>
      </vt:variant>
      <vt:variant>
        <vt:i4>39</vt:i4>
      </vt:variant>
      <vt:variant>
        <vt:i4>0</vt:i4>
      </vt:variant>
      <vt:variant>
        <vt:i4>5</vt:i4>
      </vt:variant>
      <vt:variant>
        <vt:lpwstr>http://www.nevo.co.il/law/98569/10.1</vt:lpwstr>
      </vt:variant>
      <vt:variant>
        <vt:lpwstr/>
      </vt:variant>
      <vt:variant>
        <vt:i4>5963861</vt:i4>
      </vt:variant>
      <vt:variant>
        <vt:i4>36</vt:i4>
      </vt:variant>
      <vt:variant>
        <vt:i4>0</vt:i4>
      </vt:variant>
      <vt:variant>
        <vt:i4>5</vt:i4>
      </vt:variant>
      <vt:variant>
        <vt:lpwstr>http://www.nevo.co.il/law/98569/9</vt:lpwstr>
      </vt:variant>
      <vt:variant>
        <vt:lpwstr/>
      </vt:variant>
      <vt:variant>
        <vt:i4>7602284</vt:i4>
      </vt:variant>
      <vt:variant>
        <vt:i4>33</vt:i4>
      </vt:variant>
      <vt:variant>
        <vt:i4>0</vt:i4>
      </vt:variant>
      <vt:variant>
        <vt:i4>5</vt:i4>
      </vt:variant>
      <vt:variant>
        <vt:lpwstr>http://www.nevo.co.il/law/98569</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5177425</vt:i4>
      </vt:variant>
      <vt:variant>
        <vt:i4>27</vt:i4>
      </vt:variant>
      <vt:variant>
        <vt:i4>0</vt:i4>
      </vt:variant>
      <vt:variant>
        <vt:i4>5</vt:i4>
      </vt:variant>
      <vt:variant>
        <vt:lpwstr>http://www.nevo.co.il/law/70301/347.b</vt:lpwstr>
      </vt:variant>
      <vt:variant>
        <vt:lpwstr/>
      </vt:variant>
      <vt:variant>
        <vt:i4>6357094</vt:i4>
      </vt:variant>
      <vt:variant>
        <vt:i4>24</vt:i4>
      </vt:variant>
      <vt:variant>
        <vt:i4>0</vt:i4>
      </vt:variant>
      <vt:variant>
        <vt:i4>5</vt:i4>
      </vt:variant>
      <vt:variant>
        <vt:lpwstr>http://www.nevo.co.il/law/70301/347</vt:lpwstr>
      </vt:variant>
      <vt:variant>
        <vt:lpwstr/>
      </vt:variant>
      <vt:variant>
        <vt:i4>5177427</vt:i4>
      </vt:variant>
      <vt:variant>
        <vt:i4>21</vt:i4>
      </vt:variant>
      <vt:variant>
        <vt:i4>0</vt:i4>
      </vt:variant>
      <vt:variant>
        <vt:i4>5</vt:i4>
      </vt:variant>
      <vt:variant>
        <vt:lpwstr>http://www.nevo.co.il/law/70301/345.c</vt:lpwstr>
      </vt:variant>
      <vt:variant>
        <vt:lpwstr/>
      </vt:variant>
      <vt:variant>
        <vt:i4>6357041</vt:i4>
      </vt:variant>
      <vt:variant>
        <vt:i4>18</vt:i4>
      </vt:variant>
      <vt:variant>
        <vt:i4>0</vt:i4>
      </vt:variant>
      <vt:variant>
        <vt:i4>5</vt:i4>
      </vt:variant>
      <vt:variant>
        <vt:lpwstr>http://www.nevo.co.il/law/70301/345.b.3</vt:lpwstr>
      </vt:variant>
      <vt:variant>
        <vt:lpwstr/>
      </vt:variant>
      <vt:variant>
        <vt:i4>6357041</vt:i4>
      </vt:variant>
      <vt:variant>
        <vt:i4>15</vt:i4>
      </vt:variant>
      <vt:variant>
        <vt:i4>0</vt:i4>
      </vt:variant>
      <vt:variant>
        <vt:i4>5</vt:i4>
      </vt:variant>
      <vt:variant>
        <vt:lpwstr>http://www.nevo.co.il/law/70301/345.b.2</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131145</vt:i4>
      </vt:variant>
      <vt:variant>
        <vt:i4>6</vt:i4>
      </vt:variant>
      <vt:variant>
        <vt:i4>0</vt:i4>
      </vt:variant>
      <vt:variant>
        <vt:i4>5</vt:i4>
      </vt:variant>
      <vt:variant>
        <vt:lpwstr>http://www.nevo.co.il/law/70301/25.b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2009-12-21T12:48:00Z</cp:lastPrinted>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21310</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אמיתי אשתמקר</vt:lpwstr>
  </property>
  <property fmtid="{D5CDD505-2E9C-101B-9397-08002B2CF9AE}" pid="10" name="JUDGE">
    <vt:lpwstr>י' אלרון;מ' גלעד;מ' רניאל</vt:lpwstr>
  </property>
  <property fmtid="{D5CDD505-2E9C-101B-9397-08002B2CF9AE}" pid="11" name="DATE">
    <vt:lpwstr>20110720</vt:lpwstr>
  </property>
  <property fmtid="{D5CDD505-2E9C-101B-9397-08002B2CF9AE}" pid="12" name="TYPE_N_DATE">
    <vt:lpwstr>39020110720</vt:lpwstr>
  </property>
  <property fmtid="{D5CDD505-2E9C-101B-9397-08002B2CF9AE}" pid="13" name="WORDNUMPAGES">
    <vt:lpwstr>38</vt:lpwstr>
  </property>
  <property fmtid="{D5CDD505-2E9C-101B-9397-08002B2CF9AE}" pid="14" name="TYPE_ABS_DATE">
    <vt:lpwstr>390020110720</vt:lpwstr>
  </property>
  <property fmtid="{D5CDD505-2E9C-101B-9397-08002B2CF9AE}" pid="15" name="ISABSTRACT">
    <vt:lpwstr>Y</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CITY">
    <vt:lpwstr>חי'</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6153255;17938119;17914229;6240898</vt:lpwstr>
  </property>
  <property fmtid="{D5CDD505-2E9C-101B-9397-08002B2CF9AE}" pid="36" name="LAWLISTTMP1">
    <vt:lpwstr>70301/345.b.2:5;345.b.3:4;345.a.1:5;347.b:3;025;192:2;380:2;345.c;347:2;025.b</vt:lpwstr>
  </property>
  <property fmtid="{D5CDD505-2E9C-101B-9397-08002B2CF9AE}" pid="37" name="LAWLISTTMP2">
    <vt:lpwstr>98569/053;054a.b;010.1;009</vt:lpwstr>
  </property>
</Properties>
</file>