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545B" w14:textId="77777777" w:rsidR="00815A96" w:rsidRDefault="00815A96">
      <w:pPr>
        <w:jc w:val="center"/>
        <w:rPr>
          <w:rtl/>
        </w:rPr>
      </w:pPr>
      <w:r>
        <w:rPr>
          <w:rFonts w:hint="cs"/>
          <w:b/>
          <w:bCs/>
          <w:szCs w:val="32"/>
          <w:rtl/>
        </w:rPr>
        <w:t>בתי-המשפט</w:t>
      </w: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993"/>
        <w:gridCol w:w="708"/>
        <w:gridCol w:w="4481"/>
        <w:gridCol w:w="2409"/>
      </w:tblGrid>
      <w:tr w:rsidR="00815A96" w14:paraId="5B8E154A" w14:textId="77777777" w:rsidTr="00815A96">
        <w:tc>
          <w:tcPr>
            <w:tcW w:w="6182" w:type="dxa"/>
            <w:gridSpan w:val="3"/>
          </w:tcPr>
          <w:p w14:paraId="68B5EB2B" w14:textId="77777777" w:rsidR="00815A96" w:rsidRDefault="00815A96">
            <w:pPr>
              <w:pStyle w:val="a"/>
              <w:rPr>
                <w:sz w:val="28"/>
                <w:szCs w:val="28"/>
              </w:rPr>
            </w:pPr>
            <w:r>
              <w:rPr>
                <w:rFonts w:hint="cs"/>
                <w:sz w:val="28"/>
                <w:szCs w:val="28"/>
                <w:rtl/>
              </w:rPr>
              <w:t>בבית-המשפט המחוזי בתל-אביב - יפו</w:t>
            </w:r>
          </w:p>
          <w:p w14:paraId="260BAEBC" w14:textId="77777777" w:rsidR="00815A96" w:rsidRDefault="00815A96">
            <w:pPr>
              <w:pStyle w:val="a"/>
              <w:spacing w:line="240" w:lineRule="auto"/>
              <w:rPr>
                <w:sz w:val="28"/>
                <w:szCs w:val="28"/>
              </w:rPr>
            </w:pPr>
          </w:p>
        </w:tc>
        <w:tc>
          <w:tcPr>
            <w:tcW w:w="2409" w:type="dxa"/>
          </w:tcPr>
          <w:p w14:paraId="293B1B2B" w14:textId="77777777" w:rsidR="00815A96" w:rsidRDefault="00815A96">
            <w:pPr>
              <w:pStyle w:val="a"/>
              <w:rPr>
                <w:rFonts w:hint="cs"/>
                <w:sz w:val="28"/>
                <w:szCs w:val="28"/>
              </w:rPr>
            </w:pPr>
            <w:r>
              <w:rPr>
                <w:rFonts w:hint="cs"/>
                <w:sz w:val="28"/>
                <w:szCs w:val="28"/>
                <w:rtl/>
              </w:rPr>
              <w:t>תפ 1080/01</w:t>
            </w:r>
          </w:p>
        </w:tc>
      </w:tr>
      <w:tr w:rsidR="00815A96" w14:paraId="1FD57799" w14:textId="77777777" w:rsidTr="00815A96">
        <w:tc>
          <w:tcPr>
            <w:tcW w:w="993" w:type="dxa"/>
          </w:tcPr>
          <w:p w14:paraId="74D39B76" w14:textId="77777777" w:rsidR="00815A96" w:rsidRDefault="00815A96">
            <w:pPr>
              <w:pStyle w:val="a"/>
              <w:rPr>
                <w:sz w:val="28"/>
                <w:szCs w:val="28"/>
              </w:rPr>
            </w:pPr>
            <w:bookmarkStart w:id="0" w:name="LastJudge"/>
            <w:r>
              <w:rPr>
                <w:rFonts w:hint="cs"/>
                <w:sz w:val="28"/>
                <w:szCs w:val="28"/>
                <w:rtl/>
              </w:rPr>
              <w:t>בפני:</w:t>
            </w:r>
          </w:p>
        </w:tc>
        <w:tc>
          <w:tcPr>
            <w:tcW w:w="7598" w:type="dxa"/>
            <w:gridSpan w:val="3"/>
          </w:tcPr>
          <w:p w14:paraId="74FFE710" w14:textId="77777777" w:rsidR="00815A96" w:rsidRDefault="00815A96">
            <w:pPr>
              <w:pStyle w:val="a"/>
              <w:rPr>
                <w:sz w:val="28"/>
                <w:szCs w:val="28"/>
              </w:rPr>
            </w:pPr>
            <w:r>
              <w:rPr>
                <w:rFonts w:hint="cs"/>
                <w:sz w:val="28"/>
                <w:szCs w:val="28"/>
                <w:rtl/>
              </w:rPr>
              <w:t>כב' השופטת שרה סירוטה, ס"נ, אב"ד</w:t>
            </w:r>
          </w:p>
          <w:p w14:paraId="185051EB" w14:textId="77777777" w:rsidR="00815A96" w:rsidRDefault="00815A96">
            <w:pPr>
              <w:pStyle w:val="a"/>
              <w:rPr>
                <w:rFonts w:hint="cs"/>
                <w:sz w:val="28"/>
                <w:szCs w:val="28"/>
                <w:rtl/>
              </w:rPr>
            </w:pPr>
            <w:r>
              <w:rPr>
                <w:rFonts w:hint="cs"/>
                <w:sz w:val="28"/>
                <w:szCs w:val="28"/>
                <w:rtl/>
              </w:rPr>
              <w:t>כב' השופטת נורית אחיטוב</w:t>
            </w:r>
          </w:p>
          <w:p w14:paraId="5C6356A6" w14:textId="77777777" w:rsidR="00815A96" w:rsidRDefault="00815A96">
            <w:pPr>
              <w:pStyle w:val="a"/>
              <w:rPr>
                <w:rFonts w:hint="cs"/>
                <w:sz w:val="28"/>
                <w:szCs w:val="28"/>
                <w:rtl/>
              </w:rPr>
            </w:pPr>
            <w:r>
              <w:rPr>
                <w:rFonts w:hint="cs"/>
                <w:sz w:val="28"/>
                <w:szCs w:val="28"/>
                <w:rtl/>
              </w:rPr>
              <w:t>כב' השופט אברהם טל</w:t>
            </w:r>
          </w:p>
          <w:p w14:paraId="69FFF392" w14:textId="77777777" w:rsidR="00815A96" w:rsidRDefault="00815A96">
            <w:pPr>
              <w:pStyle w:val="a"/>
              <w:rPr>
                <w:rFonts w:hint="cs"/>
                <w:sz w:val="28"/>
                <w:szCs w:val="28"/>
                <w:rtl/>
              </w:rPr>
            </w:pPr>
          </w:p>
          <w:p w14:paraId="1B301D01" w14:textId="77777777" w:rsidR="00815A96" w:rsidRDefault="00815A96">
            <w:pPr>
              <w:pStyle w:val="a"/>
              <w:rPr>
                <w:sz w:val="28"/>
                <w:szCs w:val="28"/>
              </w:rPr>
            </w:pPr>
          </w:p>
        </w:tc>
      </w:tr>
      <w:bookmarkEnd w:id="0"/>
      <w:tr w:rsidR="00815A96" w14:paraId="2646BF22" w14:textId="77777777" w:rsidTr="00815A96">
        <w:tc>
          <w:tcPr>
            <w:tcW w:w="1701" w:type="dxa"/>
            <w:gridSpan w:val="2"/>
          </w:tcPr>
          <w:p w14:paraId="5B59DFF4" w14:textId="77777777" w:rsidR="00815A96" w:rsidRDefault="00815A96">
            <w:pPr>
              <w:pStyle w:val="a"/>
              <w:rPr>
                <w:sz w:val="28"/>
                <w:szCs w:val="28"/>
              </w:rPr>
            </w:pPr>
          </w:p>
        </w:tc>
        <w:tc>
          <w:tcPr>
            <w:tcW w:w="6890" w:type="dxa"/>
            <w:gridSpan w:val="2"/>
          </w:tcPr>
          <w:p w14:paraId="21F17666" w14:textId="77777777" w:rsidR="00815A96" w:rsidRDefault="00815A96">
            <w:pPr>
              <w:pStyle w:val="a"/>
              <w:jc w:val="right"/>
              <w:rPr>
                <w:sz w:val="28"/>
                <w:szCs w:val="28"/>
              </w:rPr>
            </w:pPr>
            <w:r>
              <w:rPr>
                <w:rFonts w:hint="cs"/>
                <w:sz w:val="28"/>
                <w:szCs w:val="28"/>
                <w:rtl/>
              </w:rPr>
              <w:t>תפ"ח 1080/01</w:t>
            </w:r>
          </w:p>
          <w:p w14:paraId="4757E9F7" w14:textId="77777777" w:rsidR="00815A96" w:rsidRDefault="00815A96">
            <w:pPr>
              <w:pStyle w:val="a"/>
              <w:rPr>
                <w:rFonts w:hint="cs"/>
                <w:sz w:val="28"/>
                <w:szCs w:val="28"/>
                <w:rtl/>
              </w:rPr>
            </w:pPr>
          </w:p>
          <w:p w14:paraId="12B78A71" w14:textId="77777777" w:rsidR="00815A96" w:rsidRDefault="00815A96">
            <w:pPr>
              <w:pStyle w:val="a"/>
              <w:rPr>
                <w:sz w:val="28"/>
                <w:szCs w:val="28"/>
              </w:rPr>
            </w:pPr>
          </w:p>
        </w:tc>
      </w:tr>
      <w:tr w:rsidR="00815A96" w14:paraId="78509658" w14:textId="77777777" w:rsidTr="00815A96">
        <w:tc>
          <w:tcPr>
            <w:tcW w:w="1701" w:type="dxa"/>
            <w:gridSpan w:val="2"/>
          </w:tcPr>
          <w:p w14:paraId="031F4A08" w14:textId="77777777" w:rsidR="00815A96" w:rsidRDefault="00815A96">
            <w:pPr>
              <w:pStyle w:val="a"/>
              <w:rPr>
                <w:sz w:val="28"/>
                <w:szCs w:val="28"/>
              </w:rPr>
            </w:pPr>
            <w:bookmarkStart w:id="1" w:name="FirstAppellant"/>
            <w:r>
              <w:rPr>
                <w:rFonts w:hint="cs"/>
                <w:sz w:val="28"/>
                <w:szCs w:val="28"/>
                <w:rtl/>
              </w:rPr>
              <w:t>המאשימה:</w:t>
            </w:r>
          </w:p>
        </w:tc>
        <w:tc>
          <w:tcPr>
            <w:tcW w:w="4481" w:type="dxa"/>
          </w:tcPr>
          <w:p w14:paraId="6267BDBE" w14:textId="77777777" w:rsidR="00815A96" w:rsidRDefault="00815A96">
            <w:pPr>
              <w:pStyle w:val="a"/>
              <w:spacing w:line="480" w:lineRule="auto"/>
              <w:rPr>
                <w:sz w:val="28"/>
                <w:szCs w:val="28"/>
              </w:rPr>
            </w:pPr>
            <w:r>
              <w:rPr>
                <w:rFonts w:hint="cs"/>
                <w:sz w:val="28"/>
                <w:szCs w:val="28"/>
                <w:rtl/>
              </w:rPr>
              <w:t>מדינת ישראל</w:t>
            </w:r>
          </w:p>
        </w:tc>
        <w:tc>
          <w:tcPr>
            <w:tcW w:w="2409" w:type="dxa"/>
          </w:tcPr>
          <w:p w14:paraId="40E6FBA4" w14:textId="77777777" w:rsidR="00815A96" w:rsidRDefault="00815A96">
            <w:pPr>
              <w:pStyle w:val="a"/>
              <w:rPr>
                <w:sz w:val="28"/>
                <w:szCs w:val="28"/>
              </w:rPr>
            </w:pPr>
          </w:p>
        </w:tc>
      </w:tr>
      <w:tr w:rsidR="00815A96" w14:paraId="0F026124" w14:textId="77777777" w:rsidTr="00815A96">
        <w:tc>
          <w:tcPr>
            <w:tcW w:w="1701" w:type="dxa"/>
            <w:gridSpan w:val="2"/>
          </w:tcPr>
          <w:p w14:paraId="46A4B105" w14:textId="77777777" w:rsidR="00815A96" w:rsidRDefault="00815A96">
            <w:pPr>
              <w:pStyle w:val="a"/>
              <w:rPr>
                <w:sz w:val="28"/>
                <w:szCs w:val="28"/>
              </w:rPr>
            </w:pPr>
            <w:bookmarkStart w:id="2" w:name="FirstLawyer"/>
            <w:bookmarkEnd w:id="1"/>
          </w:p>
        </w:tc>
        <w:tc>
          <w:tcPr>
            <w:tcW w:w="6890" w:type="dxa"/>
            <w:gridSpan w:val="2"/>
          </w:tcPr>
          <w:p w14:paraId="3727DAD1" w14:textId="77777777" w:rsidR="00815A96" w:rsidRDefault="00815A96">
            <w:pPr>
              <w:pStyle w:val="a"/>
              <w:rPr>
                <w:sz w:val="28"/>
                <w:szCs w:val="28"/>
              </w:rPr>
            </w:pPr>
            <w:r>
              <w:rPr>
                <w:rFonts w:hint="cs"/>
                <w:sz w:val="28"/>
                <w:szCs w:val="28"/>
                <w:rtl/>
              </w:rPr>
              <w:t>ע"י ב"כ – עו"ד גב' איריס פמיליה-פוגל</w:t>
            </w:r>
            <w:r>
              <w:rPr>
                <w:rFonts w:hint="cs"/>
                <w:sz w:val="24"/>
                <w:szCs w:val="26"/>
                <w:rtl/>
              </w:rPr>
              <w:t xml:space="preserve"> (</w:t>
            </w:r>
            <w:r>
              <w:rPr>
                <w:rFonts w:hint="cs"/>
                <w:sz w:val="30"/>
                <w:szCs w:val="28"/>
                <w:rtl/>
              </w:rPr>
              <w:t>פמת"א)</w:t>
            </w:r>
          </w:p>
        </w:tc>
      </w:tr>
      <w:bookmarkEnd w:id="2"/>
      <w:tr w:rsidR="00815A96" w14:paraId="18B7376A" w14:textId="77777777" w:rsidTr="00815A96">
        <w:tc>
          <w:tcPr>
            <w:tcW w:w="1701" w:type="dxa"/>
            <w:gridSpan w:val="2"/>
          </w:tcPr>
          <w:p w14:paraId="6955540E" w14:textId="77777777" w:rsidR="00815A96" w:rsidRDefault="00815A96">
            <w:pPr>
              <w:pStyle w:val="a"/>
              <w:spacing w:line="480" w:lineRule="auto"/>
              <w:rPr>
                <w:sz w:val="28"/>
                <w:szCs w:val="28"/>
              </w:rPr>
            </w:pPr>
          </w:p>
        </w:tc>
        <w:tc>
          <w:tcPr>
            <w:tcW w:w="4481" w:type="dxa"/>
          </w:tcPr>
          <w:p w14:paraId="09867CD9" w14:textId="77777777" w:rsidR="00815A96" w:rsidRDefault="00815A96">
            <w:pPr>
              <w:pStyle w:val="a"/>
              <w:spacing w:line="480" w:lineRule="auto"/>
              <w:rPr>
                <w:sz w:val="28"/>
                <w:szCs w:val="28"/>
              </w:rPr>
            </w:pPr>
            <w:r>
              <w:rPr>
                <w:rFonts w:hint="cs"/>
                <w:sz w:val="28"/>
                <w:szCs w:val="28"/>
                <w:rtl/>
              </w:rPr>
              <w:t xml:space="preserve">           </w:t>
            </w:r>
          </w:p>
          <w:p w14:paraId="0770498E" w14:textId="77777777" w:rsidR="00815A96" w:rsidRDefault="00815A96">
            <w:pPr>
              <w:pStyle w:val="a"/>
              <w:spacing w:line="480" w:lineRule="auto"/>
              <w:rPr>
                <w:rFonts w:hint="cs"/>
                <w:sz w:val="28"/>
                <w:szCs w:val="28"/>
                <w:rtl/>
              </w:rPr>
            </w:pPr>
            <w:r>
              <w:rPr>
                <w:rFonts w:hint="cs"/>
                <w:sz w:val="28"/>
                <w:szCs w:val="28"/>
                <w:rtl/>
              </w:rPr>
              <w:t xml:space="preserve">                 נ   ג   ד</w:t>
            </w:r>
          </w:p>
          <w:p w14:paraId="79C29351" w14:textId="77777777" w:rsidR="00815A96" w:rsidRDefault="00815A96">
            <w:pPr>
              <w:pStyle w:val="a"/>
              <w:spacing w:line="480" w:lineRule="auto"/>
              <w:rPr>
                <w:sz w:val="28"/>
                <w:szCs w:val="28"/>
              </w:rPr>
            </w:pPr>
          </w:p>
        </w:tc>
        <w:tc>
          <w:tcPr>
            <w:tcW w:w="2409" w:type="dxa"/>
          </w:tcPr>
          <w:p w14:paraId="389A7640" w14:textId="77777777" w:rsidR="00815A96" w:rsidRDefault="00815A96">
            <w:pPr>
              <w:pStyle w:val="a"/>
              <w:spacing w:line="480" w:lineRule="auto"/>
              <w:rPr>
                <w:sz w:val="28"/>
                <w:szCs w:val="28"/>
              </w:rPr>
            </w:pPr>
          </w:p>
        </w:tc>
      </w:tr>
      <w:tr w:rsidR="00815A96" w14:paraId="058E0F56" w14:textId="77777777" w:rsidTr="00815A96">
        <w:tc>
          <w:tcPr>
            <w:tcW w:w="1701" w:type="dxa"/>
            <w:gridSpan w:val="2"/>
          </w:tcPr>
          <w:p w14:paraId="47D59FE5" w14:textId="77777777" w:rsidR="00815A96" w:rsidRDefault="00815A96">
            <w:pPr>
              <w:pStyle w:val="a"/>
              <w:rPr>
                <w:sz w:val="28"/>
                <w:szCs w:val="28"/>
              </w:rPr>
            </w:pPr>
            <w:bookmarkStart w:id="3" w:name="שם_ב" w:colFirst="1" w:colLast="1"/>
          </w:p>
        </w:tc>
        <w:tc>
          <w:tcPr>
            <w:tcW w:w="4481" w:type="dxa"/>
          </w:tcPr>
          <w:p w14:paraId="6963EB7B" w14:textId="77777777" w:rsidR="00815A96" w:rsidRDefault="00815A96">
            <w:pPr>
              <w:pStyle w:val="a"/>
              <w:rPr>
                <w:sz w:val="28"/>
                <w:szCs w:val="28"/>
              </w:rPr>
            </w:pPr>
            <w:r>
              <w:rPr>
                <w:rFonts w:hint="cs"/>
                <w:sz w:val="28"/>
                <w:szCs w:val="28"/>
                <w:rtl/>
              </w:rPr>
              <w:t>ליאוניד בן ולדימיר ליבשיץ,</w:t>
            </w:r>
          </w:p>
          <w:p w14:paraId="394DBEFA" w14:textId="77777777" w:rsidR="00815A96" w:rsidRDefault="00815A96">
            <w:pPr>
              <w:pStyle w:val="a"/>
              <w:rPr>
                <w:rFonts w:hint="cs"/>
                <w:sz w:val="28"/>
                <w:szCs w:val="28"/>
                <w:rtl/>
              </w:rPr>
            </w:pPr>
            <w:r>
              <w:rPr>
                <w:rFonts w:hint="cs"/>
                <w:sz w:val="28"/>
                <w:szCs w:val="28"/>
                <w:rtl/>
              </w:rPr>
              <w:t xml:space="preserve">יליד 1981, ת.ז. </w:t>
            </w:r>
            <w:r w:rsidR="00B652FE">
              <w:rPr>
                <w:sz w:val="28"/>
                <w:szCs w:val="28"/>
              </w:rPr>
              <w:t>xxxxxxxxx</w:t>
            </w:r>
            <w:r>
              <w:rPr>
                <w:rFonts w:hint="cs"/>
                <w:sz w:val="28"/>
                <w:szCs w:val="28"/>
                <w:rtl/>
              </w:rPr>
              <w:t>,</w:t>
            </w:r>
          </w:p>
          <w:p w14:paraId="76A448DF" w14:textId="77777777" w:rsidR="00815A96" w:rsidRDefault="00815A96">
            <w:pPr>
              <w:pStyle w:val="a"/>
              <w:rPr>
                <w:rFonts w:hint="cs"/>
                <w:sz w:val="28"/>
                <w:szCs w:val="28"/>
                <w:rtl/>
              </w:rPr>
            </w:pPr>
            <w:r>
              <w:rPr>
                <w:rFonts w:hint="cs"/>
                <w:sz w:val="28"/>
                <w:szCs w:val="28"/>
                <w:rtl/>
              </w:rPr>
              <w:t>מרח' מאור הגולה 22, תל-אביב.</w:t>
            </w:r>
          </w:p>
          <w:p w14:paraId="178C7ADD" w14:textId="77777777" w:rsidR="00815A96" w:rsidRDefault="00815A96">
            <w:pPr>
              <w:pStyle w:val="a"/>
              <w:spacing w:line="480" w:lineRule="auto"/>
              <w:rPr>
                <w:sz w:val="28"/>
                <w:szCs w:val="28"/>
              </w:rPr>
            </w:pPr>
            <w:r>
              <w:rPr>
                <w:rFonts w:hint="cs"/>
                <w:sz w:val="28"/>
                <w:szCs w:val="28"/>
                <w:rtl/>
              </w:rPr>
              <w:t>(עתה במעצר, מיום 8.5.2001).</w:t>
            </w:r>
          </w:p>
        </w:tc>
        <w:tc>
          <w:tcPr>
            <w:tcW w:w="2409" w:type="dxa"/>
          </w:tcPr>
          <w:p w14:paraId="035240D6" w14:textId="77777777" w:rsidR="00815A96" w:rsidRDefault="00815A96">
            <w:pPr>
              <w:pStyle w:val="a"/>
              <w:rPr>
                <w:sz w:val="28"/>
                <w:szCs w:val="28"/>
              </w:rPr>
            </w:pPr>
            <w:r>
              <w:rPr>
                <w:rFonts w:hint="cs"/>
                <w:sz w:val="28"/>
                <w:szCs w:val="28"/>
                <w:rtl/>
              </w:rPr>
              <w:t xml:space="preserve"> </w:t>
            </w:r>
          </w:p>
        </w:tc>
      </w:tr>
      <w:bookmarkEnd w:id="3"/>
      <w:tr w:rsidR="00815A96" w14:paraId="0191F9D0" w14:textId="77777777" w:rsidTr="00815A96">
        <w:tc>
          <w:tcPr>
            <w:tcW w:w="1701" w:type="dxa"/>
            <w:gridSpan w:val="2"/>
          </w:tcPr>
          <w:p w14:paraId="35EF158F" w14:textId="77777777" w:rsidR="00815A96" w:rsidRDefault="00815A96">
            <w:pPr>
              <w:pStyle w:val="a"/>
              <w:rPr>
                <w:sz w:val="28"/>
                <w:szCs w:val="28"/>
              </w:rPr>
            </w:pPr>
          </w:p>
        </w:tc>
        <w:tc>
          <w:tcPr>
            <w:tcW w:w="6890" w:type="dxa"/>
            <w:gridSpan w:val="2"/>
          </w:tcPr>
          <w:p w14:paraId="301AEC14" w14:textId="77777777" w:rsidR="00815A96" w:rsidRDefault="00815A96">
            <w:pPr>
              <w:pStyle w:val="a"/>
              <w:rPr>
                <w:sz w:val="28"/>
                <w:szCs w:val="28"/>
              </w:rPr>
            </w:pPr>
            <w:r>
              <w:rPr>
                <w:rFonts w:hint="cs"/>
                <w:sz w:val="28"/>
                <w:szCs w:val="28"/>
                <w:rtl/>
              </w:rPr>
              <w:t>ע"י ב"כ - עו"ד גב' לירן פרידלנד</w:t>
            </w:r>
          </w:p>
          <w:p w14:paraId="13DF7D5B" w14:textId="77777777" w:rsidR="00815A96" w:rsidRDefault="00815A96">
            <w:pPr>
              <w:pStyle w:val="a"/>
              <w:rPr>
                <w:rFonts w:hint="cs"/>
                <w:sz w:val="28"/>
                <w:szCs w:val="28"/>
                <w:rtl/>
              </w:rPr>
            </w:pPr>
          </w:p>
          <w:p w14:paraId="7FD8C779" w14:textId="77777777" w:rsidR="00815A96" w:rsidRDefault="00815A96">
            <w:pPr>
              <w:pStyle w:val="a"/>
              <w:rPr>
                <w:rFonts w:hint="cs"/>
                <w:sz w:val="28"/>
                <w:szCs w:val="28"/>
                <w:rtl/>
              </w:rPr>
            </w:pPr>
          </w:p>
          <w:p w14:paraId="3A696EBC" w14:textId="77777777" w:rsidR="00815A96" w:rsidRDefault="00815A96">
            <w:pPr>
              <w:pStyle w:val="a"/>
              <w:rPr>
                <w:rFonts w:hint="cs"/>
                <w:sz w:val="28"/>
                <w:szCs w:val="28"/>
                <w:rtl/>
              </w:rPr>
            </w:pPr>
          </w:p>
          <w:p w14:paraId="79C9ECD9" w14:textId="77777777" w:rsidR="00815A96" w:rsidRDefault="00815A96">
            <w:pPr>
              <w:pStyle w:val="a"/>
              <w:rPr>
                <w:rFonts w:hint="cs"/>
                <w:sz w:val="28"/>
                <w:szCs w:val="28"/>
                <w:rtl/>
              </w:rPr>
            </w:pPr>
          </w:p>
          <w:p w14:paraId="529036C5" w14:textId="77777777" w:rsidR="00815A96" w:rsidRDefault="00815A96">
            <w:pPr>
              <w:pStyle w:val="a"/>
              <w:rPr>
                <w:sz w:val="28"/>
                <w:szCs w:val="28"/>
              </w:rPr>
            </w:pPr>
          </w:p>
        </w:tc>
      </w:tr>
      <w:tr w:rsidR="00815A96" w14:paraId="44EE70C8" w14:textId="77777777" w:rsidTr="00815A96">
        <w:tc>
          <w:tcPr>
            <w:tcW w:w="8591" w:type="dxa"/>
            <w:gridSpan w:val="4"/>
          </w:tcPr>
          <w:p w14:paraId="582956A9" w14:textId="77777777" w:rsidR="00815A96" w:rsidRDefault="00815A96">
            <w:pPr>
              <w:jc w:val="center"/>
              <w:rPr>
                <w:b/>
                <w:bCs/>
                <w:i/>
                <w:iCs/>
                <w:snapToGrid w:val="0"/>
                <w:sz w:val="40"/>
                <w:szCs w:val="40"/>
              </w:rPr>
            </w:pPr>
          </w:p>
        </w:tc>
      </w:tr>
    </w:tbl>
    <w:p w14:paraId="0A69705E" w14:textId="77777777" w:rsidR="002C62C6" w:rsidRDefault="002C62C6">
      <w:pPr>
        <w:spacing w:line="480" w:lineRule="auto"/>
        <w:rPr>
          <w:rFonts w:hint="cs"/>
          <w:b/>
          <w:bCs/>
          <w:sz w:val="32"/>
          <w:szCs w:val="32"/>
          <w:rtl/>
        </w:rPr>
      </w:pPr>
    </w:p>
    <w:p w14:paraId="0A08731C" w14:textId="77777777" w:rsidR="002C62C6" w:rsidRPr="002C62C6" w:rsidRDefault="002C62C6" w:rsidP="002C62C6">
      <w:pPr>
        <w:spacing w:before="120" w:after="120" w:line="240" w:lineRule="exact"/>
        <w:ind w:left="283" w:hanging="283"/>
        <w:rPr>
          <w:rFonts w:ascii="FrankRuehl" w:hAnsi="FrankRuehl" w:cs="FrankRuehl"/>
          <w:sz w:val="24"/>
          <w:rtl/>
        </w:rPr>
      </w:pPr>
      <w:bookmarkStart w:id="4" w:name="LawTable"/>
      <w:bookmarkEnd w:id="4"/>
    </w:p>
    <w:p w14:paraId="0134AC0D" w14:textId="77777777" w:rsidR="002C62C6" w:rsidRPr="002C62C6" w:rsidRDefault="002C62C6" w:rsidP="002C62C6">
      <w:pPr>
        <w:spacing w:before="120" w:after="120" w:line="240" w:lineRule="exact"/>
        <w:ind w:left="283" w:hanging="283"/>
        <w:rPr>
          <w:rFonts w:ascii="FrankRuehl" w:hAnsi="FrankRuehl" w:cs="FrankRuehl"/>
          <w:sz w:val="24"/>
          <w:rtl/>
        </w:rPr>
      </w:pPr>
      <w:r w:rsidRPr="002C62C6">
        <w:rPr>
          <w:rFonts w:ascii="FrankRuehl" w:hAnsi="FrankRuehl" w:cs="FrankRuehl"/>
          <w:sz w:val="24"/>
          <w:rtl/>
        </w:rPr>
        <w:t xml:space="preserve">חקיקה שאוזכרה: </w:t>
      </w:r>
    </w:p>
    <w:p w14:paraId="5CB92F02" w14:textId="77777777" w:rsidR="002C62C6" w:rsidRPr="002C62C6" w:rsidRDefault="002C62C6" w:rsidP="002C62C6">
      <w:pPr>
        <w:spacing w:before="120" w:after="120" w:line="240" w:lineRule="exact"/>
        <w:ind w:left="283" w:hanging="283"/>
        <w:rPr>
          <w:rFonts w:ascii="FrankRuehl" w:hAnsi="FrankRuehl" w:cs="FrankRuehl"/>
          <w:color w:val="0000FF"/>
          <w:sz w:val="24"/>
          <w:rtl/>
        </w:rPr>
      </w:pPr>
      <w:hyperlink r:id="rId7" w:history="1">
        <w:r w:rsidRPr="002C62C6">
          <w:rPr>
            <w:rStyle w:val="Hyperlink"/>
            <w:rFonts w:ascii="FrankRuehl" w:hAnsi="FrankRuehl" w:cs="FrankRuehl"/>
            <w:sz w:val="24"/>
            <w:rtl/>
          </w:rPr>
          <w:t>חוק העונשין, תשל"ז-1977</w:t>
        </w:r>
      </w:hyperlink>
      <w:r w:rsidRPr="002C62C6">
        <w:rPr>
          <w:rFonts w:ascii="FrankRuehl" w:hAnsi="FrankRuehl" w:cs="FrankRuehl"/>
          <w:color w:val="0000FF"/>
          <w:sz w:val="24"/>
          <w:u w:val="single"/>
          <w:rtl/>
        </w:rPr>
        <w:t xml:space="preserve">: סע'  </w:t>
      </w:r>
      <w:hyperlink r:id="rId8" w:history="1">
        <w:r w:rsidRPr="002C62C6">
          <w:rPr>
            <w:rStyle w:val="Hyperlink"/>
            <w:rFonts w:ascii="FrankRuehl" w:hAnsi="FrankRuehl" w:cs="FrankRuehl"/>
            <w:sz w:val="24"/>
          </w:rPr>
          <w:t>25</w:t>
        </w:r>
      </w:hyperlink>
      <w:r w:rsidRPr="002C62C6">
        <w:rPr>
          <w:rFonts w:ascii="FrankRuehl" w:hAnsi="FrankRuehl" w:cs="FrankRuehl"/>
          <w:color w:val="0000FF"/>
          <w:sz w:val="24"/>
          <w:u w:val="single"/>
          <w:rtl/>
        </w:rPr>
        <w:t xml:space="preserve">, </w:t>
      </w:r>
      <w:hyperlink r:id="rId9" w:history="1">
        <w:r w:rsidRPr="002C62C6">
          <w:rPr>
            <w:rStyle w:val="Hyperlink"/>
            <w:rFonts w:ascii="FrankRuehl" w:hAnsi="FrankRuehl" w:cs="FrankRuehl"/>
            <w:sz w:val="24"/>
          </w:rPr>
          <w:t>186</w:t>
        </w:r>
      </w:hyperlink>
      <w:r w:rsidRPr="002C62C6">
        <w:rPr>
          <w:rFonts w:ascii="FrankRuehl" w:hAnsi="FrankRuehl" w:cs="FrankRuehl"/>
          <w:color w:val="0000FF"/>
          <w:sz w:val="24"/>
          <w:rtl/>
        </w:rPr>
        <w:t xml:space="preserve">(א), </w:t>
      </w:r>
      <w:hyperlink r:id="rId10" w:history="1">
        <w:r w:rsidRPr="002C62C6">
          <w:rPr>
            <w:rStyle w:val="Hyperlink"/>
            <w:rFonts w:ascii="FrankRuehl" w:hAnsi="FrankRuehl" w:cs="FrankRuehl"/>
            <w:sz w:val="24"/>
          </w:rPr>
          <w:t>192</w:t>
        </w:r>
      </w:hyperlink>
      <w:r w:rsidRPr="002C62C6">
        <w:rPr>
          <w:rFonts w:ascii="FrankRuehl" w:hAnsi="FrankRuehl" w:cs="FrankRuehl"/>
          <w:color w:val="0000FF"/>
          <w:sz w:val="24"/>
          <w:rtl/>
        </w:rPr>
        <w:t xml:space="preserve">, </w:t>
      </w:r>
      <w:hyperlink r:id="rId11" w:history="1">
        <w:r w:rsidRPr="002C62C6">
          <w:rPr>
            <w:rStyle w:val="Hyperlink"/>
            <w:rFonts w:ascii="FrankRuehl" w:hAnsi="FrankRuehl" w:cs="FrankRuehl"/>
            <w:sz w:val="24"/>
          </w:rPr>
          <w:t>210</w:t>
        </w:r>
      </w:hyperlink>
      <w:r w:rsidRPr="002C62C6">
        <w:rPr>
          <w:rFonts w:ascii="FrankRuehl" w:hAnsi="FrankRuehl" w:cs="FrankRuehl"/>
          <w:color w:val="0000FF"/>
          <w:sz w:val="24"/>
          <w:rtl/>
        </w:rPr>
        <w:t xml:space="preserve">, </w:t>
      </w:r>
      <w:hyperlink r:id="rId12" w:history="1">
        <w:r w:rsidRPr="002C62C6">
          <w:rPr>
            <w:rStyle w:val="Hyperlink"/>
            <w:rFonts w:ascii="FrankRuehl" w:hAnsi="FrankRuehl" w:cs="FrankRuehl"/>
            <w:sz w:val="24"/>
          </w:rPr>
          <w:t>249</w:t>
        </w:r>
      </w:hyperlink>
      <w:r w:rsidRPr="002C62C6">
        <w:rPr>
          <w:rFonts w:ascii="FrankRuehl" w:hAnsi="FrankRuehl" w:cs="FrankRuehl"/>
          <w:color w:val="0000FF"/>
          <w:sz w:val="24"/>
          <w:rtl/>
        </w:rPr>
        <w:t xml:space="preserve">, </w:t>
      </w:r>
      <w:hyperlink r:id="rId13"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 </w:t>
      </w:r>
      <w:hyperlink r:id="rId14"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(א), </w:t>
      </w:r>
      <w:hyperlink r:id="rId15"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(ב)(1), </w:t>
      </w:r>
      <w:hyperlink r:id="rId16"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(ב)(1)(2), </w:t>
      </w:r>
      <w:hyperlink r:id="rId17"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(ב)(2), </w:t>
      </w:r>
      <w:hyperlink r:id="rId18" w:history="1">
        <w:r w:rsidRPr="002C62C6">
          <w:rPr>
            <w:rStyle w:val="Hyperlink"/>
            <w:rFonts w:ascii="FrankRuehl" w:hAnsi="FrankRuehl" w:cs="FrankRuehl"/>
            <w:sz w:val="24"/>
          </w:rPr>
          <w:t>345</w:t>
        </w:r>
      </w:hyperlink>
      <w:r w:rsidRPr="002C62C6">
        <w:rPr>
          <w:rFonts w:ascii="FrankRuehl" w:hAnsi="FrankRuehl" w:cs="FrankRuehl"/>
          <w:color w:val="0000FF"/>
          <w:sz w:val="24"/>
          <w:rtl/>
        </w:rPr>
        <w:t xml:space="preserve">(ג), </w:t>
      </w:r>
      <w:hyperlink r:id="rId19" w:history="1">
        <w:r w:rsidRPr="002C62C6">
          <w:rPr>
            <w:rStyle w:val="Hyperlink"/>
            <w:rFonts w:ascii="FrankRuehl" w:hAnsi="FrankRuehl" w:cs="FrankRuehl"/>
            <w:sz w:val="24"/>
          </w:rPr>
          <w:t>347</w:t>
        </w:r>
      </w:hyperlink>
      <w:r w:rsidRPr="002C62C6">
        <w:rPr>
          <w:rFonts w:ascii="FrankRuehl" w:hAnsi="FrankRuehl" w:cs="FrankRuehl"/>
          <w:color w:val="0000FF"/>
          <w:sz w:val="24"/>
          <w:rtl/>
        </w:rPr>
        <w:t xml:space="preserve">(ב), </w:t>
      </w:r>
      <w:hyperlink r:id="rId20" w:history="1">
        <w:r w:rsidRPr="002C62C6">
          <w:rPr>
            <w:rStyle w:val="Hyperlink"/>
            <w:rFonts w:ascii="FrankRuehl" w:hAnsi="FrankRuehl" w:cs="FrankRuehl"/>
            <w:sz w:val="24"/>
          </w:rPr>
          <w:t>348</w:t>
        </w:r>
      </w:hyperlink>
      <w:r w:rsidRPr="002C62C6">
        <w:rPr>
          <w:rFonts w:ascii="FrankRuehl" w:hAnsi="FrankRuehl" w:cs="FrankRuehl"/>
          <w:color w:val="0000FF"/>
          <w:sz w:val="24"/>
          <w:rtl/>
        </w:rPr>
        <w:t xml:space="preserve">(א), </w:t>
      </w:r>
      <w:hyperlink r:id="rId21" w:history="1">
        <w:r w:rsidRPr="002C62C6">
          <w:rPr>
            <w:rStyle w:val="Hyperlink"/>
            <w:rFonts w:ascii="FrankRuehl" w:hAnsi="FrankRuehl" w:cs="FrankRuehl"/>
            <w:sz w:val="24"/>
          </w:rPr>
          <w:t>348</w:t>
        </w:r>
      </w:hyperlink>
      <w:r w:rsidRPr="002C62C6">
        <w:rPr>
          <w:rFonts w:ascii="FrankRuehl" w:hAnsi="FrankRuehl" w:cs="FrankRuehl"/>
          <w:color w:val="0000FF"/>
          <w:sz w:val="24"/>
          <w:rtl/>
        </w:rPr>
        <w:t xml:space="preserve">(ב), </w:t>
      </w:r>
      <w:hyperlink r:id="rId22" w:history="1">
        <w:r w:rsidRPr="002C62C6">
          <w:rPr>
            <w:rStyle w:val="Hyperlink"/>
            <w:rFonts w:ascii="FrankRuehl" w:hAnsi="FrankRuehl" w:cs="FrankRuehl"/>
            <w:sz w:val="24"/>
          </w:rPr>
          <w:t>348</w:t>
        </w:r>
      </w:hyperlink>
      <w:r w:rsidRPr="002C62C6">
        <w:rPr>
          <w:rFonts w:ascii="FrankRuehl" w:hAnsi="FrankRuehl" w:cs="FrankRuehl"/>
          <w:color w:val="0000FF"/>
          <w:sz w:val="24"/>
          <w:rtl/>
        </w:rPr>
        <w:t xml:space="preserve">(ג), </w:t>
      </w:r>
      <w:hyperlink r:id="rId23" w:history="1">
        <w:r w:rsidRPr="002C62C6">
          <w:rPr>
            <w:rStyle w:val="Hyperlink"/>
            <w:rFonts w:ascii="FrankRuehl" w:hAnsi="FrankRuehl" w:cs="FrankRuehl"/>
            <w:sz w:val="24"/>
          </w:rPr>
          <w:t>348</w:t>
        </w:r>
      </w:hyperlink>
      <w:r w:rsidRPr="002C62C6">
        <w:rPr>
          <w:rFonts w:ascii="FrankRuehl" w:hAnsi="FrankRuehl" w:cs="FrankRuehl"/>
          <w:color w:val="0000FF"/>
          <w:sz w:val="24"/>
          <w:rtl/>
        </w:rPr>
        <w:t xml:space="preserve">(ו), </w:t>
      </w:r>
      <w:hyperlink r:id="rId24" w:history="1">
        <w:r w:rsidRPr="002C62C6">
          <w:rPr>
            <w:rStyle w:val="Hyperlink"/>
            <w:rFonts w:ascii="FrankRuehl" w:hAnsi="FrankRuehl" w:cs="FrankRuehl"/>
            <w:sz w:val="24"/>
          </w:rPr>
          <w:t>379</w:t>
        </w:r>
      </w:hyperlink>
      <w:r w:rsidRPr="002C62C6">
        <w:rPr>
          <w:rFonts w:ascii="FrankRuehl" w:hAnsi="FrankRuehl" w:cs="FrankRuehl"/>
          <w:color w:val="0000FF"/>
          <w:sz w:val="24"/>
          <w:rtl/>
        </w:rPr>
        <w:t xml:space="preserve">, </w:t>
      </w:r>
      <w:hyperlink r:id="rId25" w:history="1">
        <w:r w:rsidRPr="002C62C6">
          <w:rPr>
            <w:rStyle w:val="Hyperlink"/>
            <w:rFonts w:ascii="FrankRuehl" w:hAnsi="FrankRuehl" w:cs="FrankRuehl"/>
            <w:sz w:val="24"/>
          </w:rPr>
          <w:t>380</w:t>
        </w:r>
      </w:hyperlink>
      <w:r w:rsidRPr="002C62C6">
        <w:rPr>
          <w:rFonts w:ascii="FrankRuehl" w:hAnsi="FrankRuehl" w:cs="FrankRuehl"/>
          <w:color w:val="0000FF"/>
          <w:sz w:val="24"/>
          <w:rtl/>
        </w:rPr>
        <w:t xml:space="preserve">, </w:t>
      </w:r>
      <w:hyperlink r:id="rId26" w:history="1">
        <w:r w:rsidRPr="002C62C6">
          <w:rPr>
            <w:rStyle w:val="Hyperlink"/>
            <w:rFonts w:ascii="FrankRuehl" w:hAnsi="FrankRuehl" w:cs="FrankRuehl"/>
            <w:sz w:val="24"/>
          </w:rPr>
          <w:t>428</w:t>
        </w:r>
      </w:hyperlink>
    </w:p>
    <w:p w14:paraId="474D5A16" w14:textId="77777777" w:rsidR="002C62C6" w:rsidRPr="002C62C6" w:rsidRDefault="002C62C6" w:rsidP="002C62C6">
      <w:pPr>
        <w:spacing w:before="120" w:after="120" w:line="240" w:lineRule="exact"/>
        <w:ind w:left="283" w:hanging="283"/>
        <w:rPr>
          <w:rFonts w:ascii="FrankRuehl" w:hAnsi="FrankRuehl" w:cs="FrankRuehl"/>
          <w:color w:val="0000FF"/>
          <w:sz w:val="24"/>
          <w:u w:val="single"/>
          <w:rtl/>
        </w:rPr>
      </w:pPr>
      <w:hyperlink r:id="rId27" w:history="1">
        <w:r w:rsidRPr="002C62C6">
          <w:rPr>
            <w:rStyle w:val="Hyperlink"/>
            <w:rFonts w:ascii="FrankRuehl" w:hAnsi="FrankRuehl" w:cs="FrankRuehl"/>
            <w:sz w:val="24"/>
            <w:rtl/>
          </w:rPr>
          <w:t>חוק לתיקון דיני הראיות (הגנת ילדים), תשט"ו-1955</w:t>
        </w:r>
      </w:hyperlink>
      <w:r w:rsidRPr="002C62C6">
        <w:rPr>
          <w:rFonts w:ascii="FrankRuehl" w:hAnsi="FrankRuehl" w:cs="FrankRuehl"/>
          <w:color w:val="0000FF"/>
          <w:sz w:val="24"/>
          <w:u w:val="single"/>
          <w:rtl/>
        </w:rPr>
        <w:t xml:space="preserve">: סע'  </w:t>
      </w:r>
      <w:hyperlink r:id="rId28" w:history="1">
        <w:r w:rsidRPr="002C62C6">
          <w:rPr>
            <w:rStyle w:val="Hyperlink"/>
            <w:rFonts w:ascii="FrankRuehl" w:hAnsi="FrankRuehl" w:cs="FrankRuehl"/>
            <w:sz w:val="24"/>
          </w:rPr>
          <w:t>9</w:t>
        </w:r>
      </w:hyperlink>
    </w:p>
    <w:p w14:paraId="7D85D4AE" w14:textId="77777777" w:rsidR="002C62C6" w:rsidRPr="002C62C6" w:rsidRDefault="002C62C6" w:rsidP="002C62C6">
      <w:pPr>
        <w:spacing w:line="480" w:lineRule="auto"/>
        <w:rPr>
          <w:rFonts w:hint="cs"/>
          <w:sz w:val="32"/>
          <w:szCs w:val="32"/>
          <w:rtl/>
        </w:rPr>
      </w:pPr>
      <w:bookmarkStart w:id="5" w:name="LawTable_End"/>
      <w:bookmarkEnd w:id="5"/>
    </w:p>
    <w:p w14:paraId="123D1D7C" w14:textId="77777777" w:rsidR="002C62C6" w:rsidRDefault="002C62C6" w:rsidP="002C62C6">
      <w:pPr>
        <w:spacing w:line="480" w:lineRule="auto"/>
        <w:jc w:val="center"/>
        <w:rPr>
          <w:rFonts w:hint="cs"/>
          <w:b/>
          <w:bCs/>
          <w:sz w:val="32"/>
          <w:szCs w:val="32"/>
          <w:rtl/>
        </w:rPr>
      </w:pPr>
      <w:bookmarkStart w:id="6" w:name="PsakDin"/>
      <w:r>
        <w:rPr>
          <w:rFonts w:hint="cs"/>
          <w:b/>
          <w:bCs/>
          <w:i/>
          <w:iCs/>
          <w:sz w:val="40"/>
          <w:szCs w:val="40"/>
          <w:rtl/>
        </w:rPr>
        <w:t>ה כ ר ע ת - ד י ן</w:t>
      </w:r>
    </w:p>
    <w:bookmarkEnd w:id="6"/>
    <w:p w14:paraId="4DA0E4B4" w14:textId="77777777" w:rsidR="00815A96" w:rsidRDefault="00815A96">
      <w:pPr>
        <w:spacing w:line="480" w:lineRule="auto"/>
        <w:rPr>
          <w:rFonts w:hint="cs"/>
          <w:b/>
          <w:bCs/>
          <w:sz w:val="32"/>
          <w:szCs w:val="32"/>
          <w:rtl/>
        </w:rPr>
      </w:pPr>
      <w:r>
        <w:rPr>
          <w:rFonts w:hint="cs"/>
          <w:b/>
          <w:bCs/>
          <w:sz w:val="32"/>
          <w:szCs w:val="32"/>
          <w:rtl/>
        </w:rPr>
        <w:t>השופטת נורית אחיטוב:</w:t>
      </w:r>
    </w:p>
    <w:p w14:paraId="3072B23F" w14:textId="77777777" w:rsidR="00571E4A" w:rsidRDefault="00815A96" w:rsidP="00571E4A">
      <w:pPr>
        <w:pStyle w:val="BodyText"/>
        <w:spacing w:line="360" w:lineRule="auto"/>
        <w:jc w:val="both"/>
        <w:rPr>
          <w:b w:val="0"/>
          <w:bCs w:val="0"/>
          <w:sz w:val="26"/>
          <w:szCs w:val="26"/>
          <w:rtl/>
        </w:rPr>
      </w:pPr>
      <w:r>
        <w:rPr>
          <w:rFonts w:hint="cs"/>
          <w:b w:val="0"/>
          <w:bCs w:val="0"/>
          <w:sz w:val="30"/>
          <w:szCs w:val="30"/>
          <w:rtl/>
        </w:rPr>
        <w:t>כללי</w:t>
      </w:r>
      <w:r>
        <w:rPr>
          <w:rFonts w:hint="cs"/>
          <w:sz w:val="30"/>
          <w:szCs w:val="30"/>
          <w:rtl/>
        </w:rPr>
        <w:br/>
      </w:r>
    </w:p>
    <w:p w14:paraId="3B2CE118" w14:textId="77777777" w:rsidR="00815A96" w:rsidRDefault="00815A96" w:rsidP="002C62C6">
      <w:pPr>
        <w:pStyle w:val="BodyText"/>
        <w:spacing w:line="360" w:lineRule="auto"/>
        <w:jc w:val="both"/>
        <w:rPr>
          <w:rFonts w:hint="cs"/>
          <w:b w:val="0"/>
          <w:bCs w:val="0"/>
          <w:sz w:val="26"/>
          <w:szCs w:val="26"/>
          <w:rtl/>
        </w:rPr>
      </w:pPr>
      <w:r w:rsidRPr="00571E4A">
        <w:rPr>
          <w:rFonts w:hint="cs"/>
          <w:sz w:val="26"/>
          <w:szCs w:val="26"/>
          <w:rtl/>
        </w:rPr>
        <w:t>1.</w:t>
      </w:r>
      <w:r w:rsidR="00571E4A" w:rsidRPr="00B652FE">
        <w:rPr>
          <w:rFonts w:ascii="FrankRuehl" w:hAnsi="FrankRuehl" w:cs="FrankRuehl"/>
          <w:b w:val="0"/>
          <w:bCs w:val="0"/>
          <w:sz w:val="24"/>
          <w:szCs w:val="24"/>
          <w:rtl/>
        </w:rPr>
        <w:t xml:space="preserve"> </w:t>
      </w:r>
      <w:r w:rsidRPr="00B652FE">
        <w:rPr>
          <w:rFonts w:hint="cs"/>
          <w:sz w:val="26"/>
          <w:szCs w:val="26"/>
          <w:rtl/>
        </w:rPr>
        <w:tab/>
      </w:r>
      <w:bookmarkStart w:id="7" w:name="ABSTRACT_START"/>
      <w:bookmarkEnd w:id="7"/>
      <w:r>
        <w:rPr>
          <w:rFonts w:hint="cs"/>
          <w:b w:val="0"/>
          <w:bCs w:val="0"/>
          <w:sz w:val="26"/>
          <w:szCs w:val="26"/>
          <w:rtl/>
        </w:rPr>
        <w:t>כנגד הנאשם, יליד 1981, הוגש כתב אישום, המייחס לו עבירות מין ועבירות אחרות שביצע כלפי שני קטינים: מ.ק. ילידת 1985</w:t>
      </w:r>
      <w:r>
        <w:rPr>
          <w:rFonts w:hint="cs"/>
          <w:sz w:val="26"/>
          <w:szCs w:val="26"/>
          <w:rtl/>
        </w:rPr>
        <w:t xml:space="preserve"> </w:t>
      </w:r>
      <w:r>
        <w:rPr>
          <w:rFonts w:hint="cs"/>
          <w:b w:val="0"/>
          <w:bCs w:val="0"/>
          <w:sz w:val="26"/>
          <w:szCs w:val="26"/>
          <w:rtl/>
        </w:rPr>
        <w:t>(להלן</w:t>
      </w:r>
      <w:r>
        <w:rPr>
          <w:rFonts w:hint="cs"/>
          <w:sz w:val="26"/>
          <w:szCs w:val="26"/>
          <w:rtl/>
        </w:rPr>
        <w:t>: "המתלוננת</w:t>
      </w:r>
      <w:r>
        <w:rPr>
          <w:rFonts w:hint="cs"/>
          <w:b w:val="0"/>
          <w:bCs w:val="0"/>
          <w:sz w:val="26"/>
          <w:szCs w:val="26"/>
          <w:rtl/>
        </w:rPr>
        <w:t>") וחברה באותה העת, מ.ז. יליד 1986 (להלן:</w:t>
      </w:r>
      <w:r>
        <w:rPr>
          <w:rFonts w:hint="cs"/>
          <w:sz w:val="26"/>
          <w:szCs w:val="26"/>
          <w:rtl/>
        </w:rPr>
        <w:t xml:space="preserve"> "המתלונן"). </w:t>
      </w:r>
      <w:r>
        <w:rPr>
          <w:rFonts w:hint="cs"/>
          <w:b w:val="0"/>
          <w:bCs w:val="0"/>
          <w:sz w:val="26"/>
          <w:szCs w:val="26"/>
          <w:rtl/>
        </w:rPr>
        <w:t>העבירות בוצעו</w:t>
      </w:r>
      <w:r>
        <w:rPr>
          <w:rFonts w:hint="cs"/>
          <w:sz w:val="26"/>
          <w:szCs w:val="26"/>
          <w:rtl/>
        </w:rPr>
        <w:t xml:space="preserve"> </w:t>
      </w:r>
      <w:r>
        <w:rPr>
          <w:rFonts w:hint="cs"/>
          <w:b w:val="0"/>
          <w:bCs w:val="0"/>
          <w:sz w:val="26"/>
          <w:szCs w:val="26"/>
          <w:rtl/>
        </w:rPr>
        <w:t>בהזדמנויות שונות במהלך החודשים מרץ-מאי 2001.</w:t>
      </w:r>
    </w:p>
    <w:p w14:paraId="43C43720" w14:textId="77777777" w:rsidR="00815A96" w:rsidRDefault="00815A96">
      <w:pPr>
        <w:pStyle w:val="BodyText"/>
        <w:spacing w:line="360" w:lineRule="auto"/>
        <w:jc w:val="both"/>
        <w:rPr>
          <w:rFonts w:hint="cs"/>
          <w:sz w:val="26"/>
          <w:szCs w:val="26"/>
          <w:rtl/>
        </w:rPr>
      </w:pPr>
    </w:p>
    <w:p w14:paraId="5983A58F" w14:textId="77777777" w:rsidR="00815A96" w:rsidRDefault="00815A96">
      <w:pPr>
        <w:pStyle w:val="BodyText"/>
        <w:spacing w:line="360" w:lineRule="auto"/>
        <w:jc w:val="both"/>
        <w:rPr>
          <w:rFonts w:hint="cs"/>
          <w:b w:val="0"/>
          <w:bCs w:val="0"/>
          <w:rtl/>
        </w:rPr>
      </w:pPr>
      <w:bookmarkStart w:id="8" w:name="ABSTRACT_END"/>
      <w:bookmarkEnd w:id="8"/>
      <w:r>
        <w:rPr>
          <w:rFonts w:hint="cs"/>
          <w:rtl/>
        </w:rPr>
        <w:t>אישום ראשון</w:t>
      </w:r>
      <w:r>
        <w:rPr>
          <w:rFonts w:hint="cs"/>
          <w:b w:val="0"/>
          <w:bCs w:val="0"/>
          <w:rtl/>
        </w:rPr>
        <w:t>:</w:t>
      </w:r>
    </w:p>
    <w:p w14:paraId="2A733E1C" w14:textId="77777777" w:rsidR="00815A96" w:rsidRDefault="00815A96">
      <w:pPr>
        <w:pStyle w:val="BodyText"/>
        <w:spacing w:line="360" w:lineRule="auto"/>
        <w:jc w:val="both"/>
        <w:rPr>
          <w:rFonts w:hint="cs"/>
          <w:b w:val="0"/>
          <w:bCs w:val="0"/>
          <w:sz w:val="26"/>
          <w:szCs w:val="26"/>
          <w:rtl/>
        </w:rPr>
      </w:pPr>
      <w:r>
        <w:rPr>
          <w:rFonts w:hint="cs"/>
          <w:sz w:val="26"/>
          <w:szCs w:val="26"/>
          <w:rtl/>
        </w:rPr>
        <w:t>2.</w:t>
      </w:r>
      <w:r>
        <w:rPr>
          <w:rFonts w:hint="cs"/>
          <w:b w:val="0"/>
          <w:bCs w:val="0"/>
          <w:sz w:val="26"/>
          <w:szCs w:val="26"/>
          <w:rtl/>
        </w:rPr>
        <w:tab/>
        <w:t xml:space="preserve">על-פי עובדות האישום הראשון, בתאריך לא ידוע במהלך חודש אפריל 2001 לאחר חצות, נכנסו הנאשם, המתלונן והמתלוננת לחלק האחורי של משאית השייכת לאבי המתלונן, ושיחקו שם קלפים. במהלך המשחק קיללה המתלוננת את המתלונן. הנאשם פנה אל המתלוננת, ואמר לה שהיא צריכה להיענש על שקיללה את חברו ודרש "שתרד לאותה רמה של הקללה". כ"עונש" דרש הנאשם מהמתלוננת להתפשט ואמר לה: "אנחנו לא נאנוס אותך ולא נרביץ לך". </w:t>
      </w:r>
    </w:p>
    <w:p w14:paraId="222285E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משסירבה המתלוננת להתפשט הורה הנאשם למתלונן להביא לו סכין. הנאשם הצמיד את הסכין לצוואר המתלוננת, קרע את השרשרת שעל צווארה, ואיים עליה כי אם לא תתפשט, הוא יקרע את בגדיה. בשל פחדה מהנאשם התפשטה המתלוננת,  חרף רצונה. </w:t>
      </w:r>
    </w:p>
    <w:p w14:paraId="2176A3B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החל לנשק את המתלוננת בכל חלקי גופה, נגע בחזה וליקק את איבר מינה, ובהמשך החדיר הנאשם את אצבעותיו לאיבר מינה. המתלוננת דחפה את הנאשם וסגרה את רגליה, אך הנאשם המשיך ואיים עליה בסכין שהחזיק בידו. כל אותה עת נכח המתלונן במשאית ולא אמר דבר.</w:t>
      </w:r>
    </w:p>
    <w:p w14:paraId="5F7365F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בשלב מאוחר יותר ביקש הנאשם מהמתלונן לצאת מהמשאית, ולאחר שיצא הפשיל הנאשם את מכנסיו ותחתוניו והחדיר את איבר מינו לאיבר מינה של המתלוננת. המתלוננת, שחשה כאב, דחפה את הנאשם אך הוא הורה לה למלא אחר דרישותיו. הנאשם דחף את ראש המתלוננת למטה, החדיר את איבר מינו לפיה והכריח אותה למצוץ </w:t>
      </w:r>
      <w:r>
        <w:rPr>
          <w:rFonts w:hint="cs"/>
          <w:b w:val="0"/>
          <w:bCs w:val="0"/>
          <w:sz w:val="26"/>
          <w:szCs w:val="26"/>
          <w:rtl/>
        </w:rPr>
        <w:lastRenderedPageBreak/>
        <w:t>את איבר מינו. כל אותה עת מיררה המתלוננת בבכי, כשהיא נאלצת למלא אחר דרישותיו של הנאשם.</w:t>
      </w:r>
    </w:p>
    <w:p w14:paraId="691AACC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במהלך האירועים פתח המתלונן את דלת המשאית מספר פעמים ומשראה את הנאשם והמתלוננת ערומים, סגר את הדלת וחיכה בחוץ. כשהגיע הנאשם לסיפוקו המיני, הוא התלבש, פתח את דלת המשאית ואמר למתלוננת שהוא רוצה לעשות כפי שעשה לה, בכל חודש עד שתימאס עליו.</w:t>
      </w:r>
    </w:p>
    <w:p w14:paraId="3F646E5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בקשר לאירועים נשוא אישום זה מיוחסות לנאשם העבירות הבאות:</w:t>
      </w:r>
    </w:p>
    <w:p w14:paraId="0AEAFEF1" w14:textId="77777777" w:rsidR="00815A96" w:rsidRDefault="00815A96">
      <w:pPr>
        <w:pStyle w:val="BodyText"/>
        <w:spacing w:line="360" w:lineRule="auto"/>
        <w:ind w:left="284"/>
        <w:jc w:val="both"/>
        <w:rPr>
          <w:rFonts w:hint="cs"/>
          <w:b w:val="0"/>
          <w:bCs w:val="0"/>
          <w:sz w:val="26"/>
          <w:szCs w:val="26"/>
          <w:rtl/>
        </w:rPr>
      </w:pPr>
      <w:r>
        <w:rPr>
          <w:rFonts w:hint="cs"/>
          <w:sz w:val="26"/>
          <w:szCs w:val="26"/>
          <w:rtl/>
        </w:rPr>
        <w:t>1)</w:t>
      </w:r>
      <w:r>
        <w:rPr>
          <w:rFonts w:hint="cs"/>
          <w:b w:val="0"/>
          <w:bCs w:val="0"/>
          <w:sz w:val="26"/>
          <w:szCs w:val="26"/>
          <w:rtl/>
        </w:rPr>
        <w:t xml:space="preserve"> אינוס – עבירה לפי </w:t>
      </w:r>
      <w:hyperlink r:id="rId29" w:history="1">
        <w:r w:rsidR="00BF6E0D" w:rsidRPr="00BF6E0D">
          <w:rPr>
            <w:b w:val="0"/>
            <w:bCs w:val="0"/>
            <w:color w:val="0000FF"/>
            <w:sz w:val="26"/>
            <w:szCs w:val="26"/>
            <w:u w:val="single"/>
            <w:rtl/>
          </w:rPr>
          <w:t>סעיף 345(ב)(1)(2)</w:t>
        </w:r>
      </w:hyperlink>
      <w:r>
        <w:rPr>
          <w:rFonts w:hint="cs"/>
          <w:b w:val="0"/>
          <w:bCs w:val="0"/>
          <w:sz w:val="26"/>
          <w:szCs w:val="26"/>
          <w:rtl/>
        </w:rPr>
        <w:t xml:space="preserve"> לחוק.</w:t>
      </w:r>
    </w:p>
    <w:p w14:paraId="74432183" w14:textId="77777777" w:rsidR="00815A96" w:rsidRDefault="00815A96">
      <w:pPr>
        <w:pStyle w:val="BodyText"/>
        <w:spacing w:line="360" w:lineRule="auto"/>
        <w:ind w:left="284"/>
        <w:jc w:val="both"/>
        <w:rPr>
          <w:rFonts w:hint="cs"/>
          <w:b w:val="0"/>
          <w:bCs w:val="0"/>
          <w:sz w:val="26"/>
          <w:szCs w:val="26"/>
          <w:rtl/>
        </w:rPr>
      </w:pPr>
      <w:r>
        <w:rPr>
          <w:rFonts w:hint="cs"/>
          <w:sz w:val="26"/>
          <w:szCs w:val="26"/>
          <w:rtl/>
        </w:rPr>
        <w:t>2)</w:t>
      </w:r>
      <w:r>
        <w:rPr>
          <w:rFonts w:hint="cs"/>
          <w:b w:val="0"/>
          <w:bCs w:val="0"/>
          <w:sz w:val="26"/>
          <w:szCs w:val="26"/>
          <w:rtl/>
        </w:rPr>
        <w:t xml:space="preserve"> מעשה סדום בנסיבות אינוס – עבירה לפי </w:t>
      </w:r>
      <w:hyperlink r:id="rId30" w:history="1">
        <w:r w:rsidR="00BF6E0D" w:rsidRPr="00BF6E0D">
          <w:rPr>
            <w:b w:val="0"/>
            <w:bCs w:val="0"/>
            <w:color w:val="0000FF"/>
            <w:sz w:val="26"/>
            <w:szCs w:val="26"/>
            <w:u w:val="single"/>
            <w:rtl/>
          </w:rPr>
          <w:t>סעיף 347(ב)</w:t>
        </w:r>
      </w:hyperlink>
      <w:r>
        <w:rPr>
          <w:rFonts w:hint="cs"/>
          <w:b w:val="0"/>
          <w:bCs w:val="0"/>
          <w:sz w:val="26"/>
          <w:szCs w:val="26"/>
          <w:rtl/>
        </w:rPr>
        <w:t xml:space="preserve"> לחוק.</w:t>
      </w:r>
    </w:p>
    <w:p w14:paraId="4E69A71C" w14:textId="77777777" w:rsidR="00815A96" w:rsidRDefault="00815A96">
      <w:pPr>
        <w:pStyle w:val="BodyText"/>
        <w:spacing w:line="360" w:lineRule="auto"/>
        <w:ind w:left="284"/>
        <w:jc w:val="both"/>
        <w:rPr>
          <w:rFonts w:hint="cs"/>
          <w:b w:val="0"/>
          <w:bCs w:val="0"/>
          <w:sz w:val="26"/>
          <w:szCs w:val="26"/>
          <w:rtl/>
        </w:rPr>
      </w:pPr>
      <w:r>
        <w:rPr>
          <w:rFonts w:hint="cs"/>
          <w:sz w:val="26"/>
          <w:szCs w:val="26"/>
          <w:rtl/>
        </w:rPr>
        <w:t>3)</w:t>
      </w:r>
      <w:r>
        <w:rPr>
          <w:rFonts w:hint="cs"/>
          <w:b w:val="0"/>
          <w:bCs w:val="0"/>
          <w:sz w:val="26"/>
          <w:szCs w:val="26"/>
          <w:rtl/>
        </w:rPr>
        <w:t xml:space="preserve"> מעשה מגונה בנסיבות אינוס – עבירה לפי </w:t>
      </w:r>
      <w:hyperlink r:id="rId31" w:history="1">
        <w:r w:rsidR="00BF6E0D" w:rsidRPr="00BF6E0D">
          <w:rPr>
            <w:b w:val="0"/>
            <w:bCs w:val="0"/>
            <w:color w:val="0000FF"/>
            <w:sz w:val="26"/>
            <w:szCs w:val="26"/>
            <w:u w:val="single"/>
            <w:rtl/>
          </w:rPr>
          <w:t>סעיף 348(ב)</w:t>
        </w:r>
      </w:hyperlink>
      <w:r>
        <w:rPr>
          <w:rFonts w:hint="cs"/>
          <w:b w:val="0"/>
          <w:bCs w:val="0"/>
          <w:sz w:val="26"/>
          <w:szCs w:val="26"/>
          <w:rtl/>
        </w:rPr>
        <w:t xml:space="preserve"> בנסיבות </w:t>
      </w:r>
      <w:hyperlink r:id="rId32" w:history="1">
        <w:r w:rsidR="00BF6E0D" w:rsidRPr="00BF6E0D">
          <w:rPr>
            <w:b w:val="0"/>
            <w:bCs w:val="0"/>
            <w:color w:val="0000FF"/>
            <w:sz w:val="26"/>
            <w:szCs w:val="26"/>
            <w:u w:val="single"/>
            <w:rtl/>
          </w:rPr>
          <w:t>סעיף 345(ב)(1)(2)</w:t>
        </w:r>
      </w:hyperlink>
      <w:r>
        <w:rPr>
          <w:rFonts w:hint="cs"/>
          <w:b w:val="0"/>
          <w:bCs w:val="0"/>
          <w:sz w:val="26"/>
          <w:szCs w:val="26"/>
          <w:rtl/>
        </w:rPr>
        <w:t xml:space="preserve"> לחוק.</w:t>
      </w:r>
    </w:p>
    <w:p w14:paraId="463CB536" w14:textId="77777777" w:rsidR="00815A96" w:rsidRDefault="00815A96">
      <w:pPr>
        <w:pStyle w:val="BodyText"/>
        <w:spacing w:line="360" w:lineRule="auto"/>
        <w:jc w:val="both"/>
        <w:rPr>
          <w:rFonts w:hint="cs"/>
          <w:sz w:val="26"/>
          <w:szCs w:val="26"/>
          <w:rtl/>
        </w:rPr>
      </w:pPr>
    </w:p>
    <w:p w14:paraId="2200C2DE" w14:textId="77777777" w:rsidR="00815A96" w:rsidRDefault="00815A96">
      <w:pPr>
        <w:pStyle w:val="BodyText"/>
        <w:spacing w:line="360" w:lineRule="auto"/>
        <w:jc w:val="both"/>
        <w:rPr>
          <w:rFonts w:hint="cs"/>
          <w:b w:val="0"/>
          <w:bCs w:val="0"/>
          <w:rtl/>
        </w:rPr>
      </w:pPr>
      <w:r>
        <w:rPr>
          <w:rFonts w:hint="cs"/>
          <w:rtl/>
        </w:rPr>
        <w:t>אישום שני</w:t>
      </w:r>
      <w:r>
        <w:rPr>
          <w:rFonts w:hint="cs"/>
          <w:b w:val="0"/>
          <w:bCs w:val="0"/>
          <w:rtl/>
        </w:rPr>
        <w:t>:</w:t>
      </w:r>
    </w:p>
    <w:p w14:paraId="124087DB" w14:textId="77777777" w:rsidR="00815A96" w:rsidRDefault="00815A96">
      <w:pPr>
        <w:pStyle w:val="BodyText"/>
        <w:spacing w:line="360" w:lineRule="auto"/>
        <w:jc w:val="both"/>
        <w:rPr>
          <w:rFonts w:hint="cs"/>
          <w:b w:val="0"/>
          <w:bCs w:val="0"/>
          <w:sz w:val="26"/>
          <w:szCs w:val="26"/>
          <w:rtl/>
        </w:rPr>
      </w:pPr>
      <w:r>
        <w:rPr>
          <w:rFonts w:hint="cs"/>
          <w:sz w:val="26"/>
          <w:szCs w:val="26"/>
          <w:rtl/>
        </w:rPr>
        <w:t>3.</w:t>
      </w:r>
      <w:r>
        <w:rPr>
          <w:rFonts w:hint="cs"/>
          <w:sz w:val="26"/>
          <w:szCs w:val="26"/>
          <w:rtl/>
        </w:rPr>
        <w:tab/>
      </w:r>
      <w:r>
        <w:rPr>
          <w:rFonts w:hint="cs"/>
          <w:b w:val="0"/>
          <w:bCs w:val="0"/>
          <w:sz w:val="26"/>
          <w:szCs w:val="26"/>
          <w:rtl/>
        </w:rPr>
        <w:t>על-פי עובדות האישום השני, בתאריך 3.5.01 או בסמוך לכך, הגיע הנאשם לבית המתלוננת, אמר לה שיזמין משטרה משום שהיא משקרת כאשר היא מספרת שאנס אותה ודרש ממנה לעלות עימו לגג הבניין, בו היא מתגוררת. המתלוננת עשתה כדרישתו, וכשהיו לבדם, על הגג הפשיט הנאשם את המתלוננת מבגדיה, נגע בחזה והחדיר את אצבעותיו לאיבר מינה. הנאשם הפשיל את תחתוניו וביקש מהמתלוננת שתמצוץ את איבר מינו. משסירבה, דרש ממנה לאונן עבורו. המתלוננת עשתה כדבריו, ולאחר שהגיע לסיפוקו המיני איים הנאשם על המתלוננת כי אם תספר על מעשיו, יאונה לה רע.</w:t>
      </w:r>
    </w:p>
    <w:p w14:paraId="50A8A1C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באותו ערב, כששבה המתלוננת לביתה, היא גרמה לעצמה כוויות בזרוע ידה השמאלית, בשל הפגיעה הנפשית שפגע בה הנאשם ותחושות האשם הכבדים שחשה בשל מעשיה.</w:t>
      </w:r>
    </w:p>
    <w:p w14:paraId="7053BC4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בקשר לאירועים באישום זה מיוחסות לנאשם העבירות הבאות:</w:t>
      </w:r>
    </w:p>
    <w:p w14:paraId="576B5107" w14:textId="77777777" w:rsidR="00815A96" w:rsidRDefault="00815A96">
      <w:pPr>
        <w:pStyle w:val="BodyText"/>
        <w:spacing w:line="360" w:lineRule="auto"/>
        <w:ind w:left="284"/>
        <w:jc w:val="both"/>
        <w:rPr>
          <w:rFonts w:hint="cs"/>
          <w:b w:val="0"/>
          <w:bCs w:val="0"/>
          <w:sz w:val="26"/>
          <w:szCs w:val="26"/>
          <w:rtl/>
        </w:rPr>
      </w:pPr>
      <w:r>
        <w:rPr>
          <w:rFonts w:hint="cs"/>
          <w:sz w:val="26"/>
          <w:szCs w:val="26"/>
          <w:rtl/>
        </w:rPr>
        <w:t>1)</w:t>
      </w:r>
      <w:r>
        <w:rPr>
          <w:rFonts w:hint="cs"/>
          <w:b w:val="0"/>
          <w:bCs w:val="0"/>
          <w:sz w:val="26"/>
          <w:szCs w:val="26"/>
          <w:rtl/>
        </w:rPr>
        <w:t xml:space="preserve">   אינוס – עבירה לפי </w:t>
      </w:r>
      <w:hyperlink r:id="rId33" w:history="1">
        <w:r w:rsidR="00BF6E0D" w:rsidRPr="00BF6E0D">
          <w:rPr>
            <w:b w:val="0"/>
            <w:bCs w:val="0"/>
            <w:color w:val="0000FF"/>
            <w:sz w:val="26"/>
            <w:szCs w:val="26"/>
            <w:u w:val="single"/>
            <w:rtl/>
          </w:rPr>
          <w:t>סעיף 345(ב)(1)</w:t>
        </w:r>
      </w:hyperlink>
      <w:r>
        <w:rPr>
          <w:rFonts w:hint="cs"/>
          <w:b w:val="0"/>
          <w:bCs w:val="0"/>
          <w:sz w:val="26"/>
          <w:szCs w:val="26"/>
          <w:rtl/>
        </w:rPr>
        <w:t xml:space="preserve"> לחוק.</w:t>
      </w:r>
    </w:p>
    <w:p w14:paraId="4B1053FB" w14:textId="77777777" w:rsidR="00815A96" w:rsidRDefault="00815A96">
      <w:pPr>
        <w:pStyle w:val="BodyText"/>
        <w:spacing w:line="360" w:lineRule="auto"/>
        <w:ind w:left="284"/>
        <w:jc w:val="both"/>
        <w:rPr>
          <w:rFonts w:hint="cs"/>
          <w:b w:val="0"/>
          <w:bCs w:val="0"/>
          <w:sz w:val="26"/>
          <w:szCs w:val="26"/>
          <w:rtl/>
        </w:rPr>
      </w:pPr>
      <w:r>
        <w:rPr>
          <w:rFonts w:hint="cs"/>
          <w:sz w:val="26"/>
          <w:szCs w:val="26"/>
          <w:rtl/>
        </w:rPr>
        <w:t>2)</w:t>
      </w:r>
      <w:r>
        <w:rPr>
          <w:rFonts w:hint="cs"/>
          <w:b w:val="0"/>
          <w:bCs w:val="0"/>
          <w:sz w:val="26"/>
          <w:szCs w:val="26"/>
          <w:rtl/>
        </w:rPr>
        <w:t xml:space="preserve"> מעשה מגונה בנסיבות אינוס – עבירה לפי </w:t>
      </w:r>
      <w:hyperlink r:id="rId34" w:history="1">
        <w:r w:rsidR="00BF6E0D" w:rsidRPr="00BF6E0D">
          <w:rPr>
            <w:b w:val="0"/>
            <w:bCs w:val="0"/>
            <w:color w:val="0000FF"/>
            <w:sz w:val="26"/>
            <w:szCs w:val="26"/>
            <w:u w:val="single"/>
            <w:rtl/>
          </w:rPr>
          <w:t>סעיף 348(ב)</w:t>
        </w:r>
      </w:hyperlink>
      <w:r>
        <w:rPr>
          <w:rFonts w:hint="cs"/>
          <w:b w:val="0"/>
          <w:bCs w:val="0"/>
          <w:sz w:val="26"/>
          <w:szCs w:val="26"/>
          <w:rtl/>
        </w:rPr>
        <w:t xml:space="preserve"> בנסיבות </w:t>
      </w:r>
      <w:hyperlink r:id="rId35" w:history="1">
        <w:r w:rsidR="00BF6E0D" w:rsidRPr="00BF6E0D">
          <w:rPr>
            <w:b w:val="0"/>
            <w:bCs w:val="0"/>
            <w:color w:val="0000FF"/>
            <w:sz w:val="26"/>
            <w:szCs w:val="26"/>
            <w:u w:val="single"/>
            <w:rtl/>
          </w:rPr>
          <w:t>סעיף 345(ב)(1)</w:t>
        </w:r>
      </w:hyperlink>
      <w:r>
        <w:rPr>
          <w:rFonts w:hint="cs"/>
          <w:b w:val="0"/>
          <w:bCs w:val="0"/>
          <w:sz w:val="26"/>
          <w:szCs w:val="26"/>
          <w:rtl/>
        </w:rPr>
        <w:t xml:space="preserve"> לחוק.</w:t>
      </w:r>
    </w:p>
    <w:p w14:paraId="4C72A73D" w14:textId="77777777" w:rsidR="00815A96" w:rsidRDefault="00815A96">
      <w:pPr>
        <w:pStyle w:val="BodyText"/>
        <w:spacing w:line="360" w:lineRule="auto"/>
        <w:ind w:firstLine="284"/>
        <w:jc w:val="both"/>
        <w:rPr>
          <w:rFonts w:hint="cs"/>
          <w:b w:val="0"/>
          <w:bCs w:val="0"/>
          <w:sz w:val="26"/>
          <w:szCs w:val="26"/>
          <w:rtl/>
        </w:rPr>
      </w:pPr>
      <w:r>
        <w:rPr>
          <w:rFonts w:hint="cs"/>
          <w:sz w:val="26"/>
          <w:szCs w:val="26"/>
          <w:rtl/>
        </w:rPr>
        <w:t>3)</w:t>
      </w:r>
      <w:r>
        <w:rPr>
          <w:rFonts w:hint="cs"/>
          <w:b w:val="0"/>
          <w:bCs w:val="0"/>
          <w:sz w:val="26"/>
          <w:szCs w:val="26"/>
          <w:rtl/>
        </w:rPr>
        <w:t xml:space="preserve">   איומים – עבירה לפי </w:t>
      </w:r>
      <w:hyperlink r:id="rId36"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6586ADF1" w14:textId="77777777" w:rsidR="00815A96" w:rsidRDefault="00815A96">
      <w:pPr>
        <w:pStyle w:val="BodyText"/>
        <w:spacing w:line="360" w:lineRule="auto"/>
        <w:ind w:firstLine="284"/>
        <w:jc w:val="both"/>
        <w:rPr>
          <w:rFonts w:hint="cs"/>
          <w:b w:val="0"/>
          <w:bCs w:val="0"/>
          <w:sz w:val="26"/>
          <w:szCs w:val="26"/>
          <w:rtl/>
        </w:rPr>
      </w:pPr>
    </w:p>
    <w:p w14:paraId="7ACBEE22" w14:textId="77777777" w:rsidR="00815A96" w:rsidRDefault="00815A96">
      <w:pPr>
        <w:pStyle w:val="BodyText"/>
        <w:spacing w:line="360" w:lineRule="auto"/>
        <w:jc w:val="both"/>
        <w:rPr>
          <w:rFonts w:hint="cs"/>
          <w:rtl/>
        </w:rPr>
      </w:pPr>
      <w:r>
        <w:rPr>
          <w:rFonts w:hint="cs"/>
          <w:rtl/>
        </w:rPr>
        <w:t>אישום שלישי</w:t>
      </w:r>
      <w:r>
        <w:rPr>
          <w:rFonts w:hint="cs"/>
          <w:b w:val="0"/>
          <w:bCs w:val="0"/>
          <w:rtl/>
        </w:rPr>
        <w:t>:</w:t>
      </w:r>
      <w:r>
        <w:rPr>
          <w:rFonts w:hint="cs"/>
          <w:rtl/>
        </w:rPr>
        <w:t xml:space="preserve"> </w:t>
      </w:r>
    </w:p>
    <w:p w14:paraId="7C7B8AA7" w14:textId="77777777" w:rsidR="00815A96" w:rsidRDefault="00815A96">
      <w:pPr>
        <w:pStyle w:val="BodyText"/>
        <w:spacing w:line="360" w:lineRule="auto"/>
        <w:jc w:val="both"/>
        <w:rPr>
          <w:rFonts w:hint="cs"/>
          <w:sz w:val="26"/>
          <w:szCs w:val="26"/>
          <w:rtl/>
        </w:rPr>
      </w:pPr>
      <w:r>
        <w:rPr>
          <w:rFonts w:hint="cs"/>
          <w:sz w:val="26"/>
          <w:szCs w:val="26"/>
          <w:rtl/>
        </w:rPr>
        <w:t>4.</w:t>
      </w:r>
      <w:r>
        <w:rPr>
          <w:rFonts w:hint="cs"/>
          <w:sz w:val="26"/>
          <w:szCs w:val="26"/>
          <w:rtl/>
        </w:rPr>
        <w:tab/>
      </w:r>
      <w:r>
        <w:rPr>
          <w:rFonts w:hint="cs"/>
          <w:b w:val="0"/>
          <w:bCs w:val="0"/>
          <w:sz w:val="26"/>
          <w:szCs w:val="26"/>
          <w:rtl/>
        </w:rPr>
        <w:t>על-פי עובדות האישום השלישי, בתאריך 9.5.01 נערך עימות בין הנאשם למתלוננת, בתחנת המשטרה ביפו. במהלך העימות, כאשר יצא החוקר שערך אותו מהחדר, הטריד הנאשם את המתלוננת ואיים עליה בכוונה להפחידה, באמרו: "</w:t>
      </w:r>
      <w:r>
        <w:rPr>
          <w:rFonts w:hint="cs"/>
          <w:sz w:val="26"/>
          <w:szCs w:val="26"/>
          <w:rtl/>
        </w:rPr>
        <w:t>אפילו שאני אשב עוד 25 שנה, את תשלמי על מעשייך כל עוד את חיה</w:t>
      </w:r>
      <w:r>
        <w:rPr>
          <w:rFonts w:hint="cs"/>
          <w:b w:val="0"/>
          <w:bCs w:val="0"/>
          <w:sz w:val="26"/>
          <w:szCs w:val="26"/>
          <w:rtl/>
        </w:rPr>
        <w:t>". בתגובה, עזבה המתלוננת את החדר.</w:t>
      </w:r>
      <w:r>
        <w:rPr>
          <w:rFonts w:hint="cs"/>
          <w:sz w:val="26"/>
          <w:szCs w:val="26"/>
          <w:rtl/>
        </w:rPr>
        <w:t xml:space="preserve"> </w:t>
      </w:r>
    </w:p>
    <w:p w14:paraId="2A83360F" w14:textId="77777777" w:rsidR="00815A96" w:rsidRDefault="00815A96">
      <w:pPr>
        <w:pStyle w:val="BodyText"/>
        <w:spacing w:line="360" w:lineRule="auto"/>
        <w:jc w:val="both"/>
        <w:rPr>
          <w:rFonts w:hint="cs"/>
          <w:sz w:val="26"/>
          <w:szCs w:val="26"/>
          <w:rtl/>
        </w:rPr>
      </w:pPr>
    </w:p>
    <w:p w14:paraId="06BDAE00" w14:textId="77777777" w:rsidR="00815A96" w:rsidRDefault="00815A96">
      <w:pPr>
        <w:pStyle w:val="BodyText"/>
        <w:spacing w:line="360" w:lineRule="auto"/>
        <w:jc w:val="both"/>
        <w:rPr>
          <w:rFonts w:hint="cs"/>
          <w:sz w:val="26"/>
          <w:szCs w:val="26"/>
          <w:rtl/>
        </w:rPr>
      </w:pPr>
    </w:p>
    <w:p w14:paraId="35C8F398" w14:textId="77777777" w:rsidR="00815A96" w:rsidRDefault="00815A96">
      <w:pPr>
        <w:pStyle w:val="BodyText"/>
        <w:spacing w:line="360" w:lineRule="auto"/>
        <w:jc w:val="both"/>
        <w:rPr>
          <w:rFonts w:hint="cs"/>
          <w:sz w:val="26"/>
          <w:szCs w:val="26"/>
          <w:rtl/>
        </w:rPr>
      </w:pPr>
    </w:p>
    <w:p w14:paraId="7935CD88" w14:textId="77777777" w:rsidR="00815A96" w:rsidRDefault="00815A96">
      <w:pPr>
        <w:pStyle w:val="BodyText"/>
        <w:spacing w:line="360" w:lineRule="auto"/>
        <w:jc w:val="both"/>
        <w:rPr>
          <w:rFonts w:hint="cs"/>
          <w:b w:val="0"/>
          <w:bCs w:val="0"/>
          <w:sz w:val="4"/>
          <w:szCs w:val="4"/>
          <w:rtl/>
        </w:rPr>
      </w:pPr>
    </w:p>
    <w:p w14:paraId="201AC6E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בקשר לאירוע נשוא אישום זה מיוחסות לנאשם העבירות הבאות:</w:t>
      </w:r>
    </w:p>
    <w:p w14:paraId="3E4D665B" w14:textId="77777777" w:rsidR="00815A96" w:rsidRDefault="00815A96">
      <w:pPr>
        <w:pStyle w:val="BodyText"/>
        <w:numPr>
          <w:ilvl w:val="0"/>
          <w:numId w:val="2"/>
        </w:numPr>
        <w:spacing w:line="360" w:lineRule="auto"/>
        <w:ind w:right="0"/>
        <w:jc w:val="both"/>
        <w:rPr>
          <w:rFonts w:hint="cs"/>
          <w:sz w:val="26"/>
          <w:szCs w:val="26"/>
          <w:rtl/>
        </w:rPr>
      </w:pPr>
      <w:r>
        <w:rPr>
          <w:rFonts w:hint="cs"/>
          <w:b w:val="0"/>
          <w:bCs w:val="0"/>
          <w:sz w:val="26"/>
          <w:szCs w:val="26"/>
          <w:rtl/>
        </w:rPr>
        <w:t xml:space="preserve">איומים – עבירה לפי </w:t>
      </w:r>
      <w:hyperlink r:id="rId37"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3A5C941D" w14:textId="77777777" w:rsidR="00815A96" w:rsidRDefault="00815A96">
      <w:pPr>
        <w:pStyle w:val="BodyText"/>
        <w:numPr>
          <w:ilvl w:val="0"/>
          <w:numId w:val="2"/>
        </w:numPr>
        <w:spacing w:line="360" w:lineRule="auto"/>
        <w:ind w:right="0"/>
        <w:jc w:val="both"/>
        <w:rPr>
          <w:sz w:val="26"/>
          <w:szCs w:val="26"/>
          <w:rtl/>
        </w:rPr>
      </w:pPr>
      <w:r>
        <w:rPr>
          <w:rFonts w:hint="cs"/>
          <w:b w:val="0"/>
          <w:bCs w:val="0"/>
          <w:sz w:val="26"/>
          <w:szCs w:val="26"/>
          <w:rtl/>
        </w:rPr>
        <w:t xml:space="preserve">הטרדת עד – עבירה לפי </w:t>
      </w:r>
      <w:hyperlink r:id="rId38" w:history="1">
        <w:r w:rsidR="00BF6E0D" w:rsidRPr="00BF6E0D">
          <w:rPr>
            <w:b w:val="0"/>
            <w:bCs w:val="0"/>
            <w:color w:val="0000FF"/>
            <w:sz w:val="26"/>
            <w:szCs w:val="26"/>
            <w:u w:val="single"/>
            <w:rtl/>
          </w:rPr>
          <w:t>סעיף 249</w:t>
        </w:r>
      </w:hyperlink>
      <w:r>
        <w:rPr>
          <w:rFonts w:hint="cs"/>
          <w:b w:val="0"/>
          <w:bCs w:val="0"/>
          <w:sz w:val="26"/>
          <w:szCs w:val="26"/>
          <w:rtl/>
        </w:rPr>
        <w:t xml:space="preserve"> לחוק.</w:t>
      </w:r>
    </w:p>
    <w:p w14:paraId="0CAAFB53" w14:textId="77777777" w:rsidR="00815A96" w:rsidRDefault="00815A96">
      <w:pPr>
        <w:pStyle w:val="BodyText"/>
        <w:spacing w:line="360" w:lineRule="auto"/>
        <w:ind w:left="284"/>
        <w:jc w:val="both"/>
        <w:rPr>
          <w:sz w:val="26"/>
          <w:szCs w:val="26"/>
          <w:rtl/>
        </w:rPr>
      </w:pPr>
    </w:p>
    <w:p w14:paraId="16784A0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(יצוין שבתחילה יוחסה לנאשם באישום זה גם עבירה של 'החזקת סכין' –לפי </w:t>
      </w:r>
      <w:hyperlink r:id="rId39" w:history="1">
        <w:r w:rsidR="00BF6E0D" w:rsidRPr="00BF6E0D">
          <w:rPr>
            <w:b w:val="0"/>
            <w:bCs w:val="0"/>
            <w:color w:val="0000FF"/>
            <w:sz w:val="26"/>
            <w:szCs w:val="26"/>
            <w:u w:val="single"/>
            <w:rtl/>
          </w:rPr>
          <w:t>סעיף 186(א)</w:t>
        </w:r>
      </w:hyperlink>
      <w:r>
        <w:rPr>
          <w:rFonts w:hint="cs"/>
          <w:b w:val="0"/>
          <w:bCs w:val="0"/>
          <w:sz w:val="26"/>
          <w:szCs w:val="26"/>
          <w:rtl/>
        </w:rPr>
        <w:t xml:space="preserve"> לחוק, אך זו נמחקה מכתב האישום במהלך הדיונים על-פי בקשת התביעה – ככתוב בעמ' 456 לפרוטוקול).</w:t>
      </w:r>
    </w:p>
    <w:p w14:paraId="1FBC2B09" w14:textId="77777777" w:rsidR="00815A96" w:rsidRDefault="00815A96">
      <w:pPr>
        <w:pStyle w:val="BodyText"/>
        <w:spacing w:line="360" w:lineRule="auto"/>
        <w:jc w:val="both"/>
        <w:rPr>
          <w:rFonts w:hint="cs"/>
          <w:sz w:val="26"/>
          <w:szCs w:val="26"/>
          <w:rtl/>
        </w:rPr>
      </w:pPr>
    </w:p>
    <w:p w14:paraId="10CBB8DC" w14:textId="77777777" w:rsidR="00815A96" w:rsidRDefault="00815A96">
      <w:pPr>
        <w:pStyle w:val="BodyText"/>
        <w:spacing w:line="360" w:lineRule="auto"/>
        <w:jc w:val="both"/>
        <w:rPr>
          <w:rFonts w:hint="cs"/>
          <w:b w:val="0"/>
          <w:bCs w:val="0"/>
          <w:rtl/>
        </w:rPr>
      </w:pPr>
      <w:r>
        <w:rPr>
          <w:rFonts w:hint="cs"/>
          <w:rtl/>
        </w:rPr>
        <w:t>אישום רביעי</w:t>
      </w:r>
      <w:r>
        <w:rPr>
          <w:rFonts w:hint="cs"/>
          <w:b w:val="0"/>
          <w:bCs w:val="0"/>
          <w:rtl/>
        </w:rPr>
        <w:t>:</w:t>
      </w:r>
    </w:p>
    <w:p w14:paraId="727F996C" w14:textId="77777777" w:rsidR="00815A96" w:rsidRDefault="00815A96">
      <w:pPr>
        <w:pStyle w:val="BodyText"/>
        <w:spacing w:line="360" w:lineRule="auto"/>
        <w:jc w:val="both"/>
        <w:rPr>
          <w:rFonts w:hint="cs"/>
          <w:b w:val="0"/>
          <w:bCs w:val="0"/>
          <w:sz w:val="26"/>
          <w:szCs w:val="26"/>
          <w:rtl/>
        </w:rPr>
      </w:pPr>
      <w:r>
        <w:rPr>
          <w:rFonts w:hint="cs"/>
          <w:sz w:val="26"/>
          <w:szCs w:val="26"/>
          <w:rtl/>
        </w:rPr>
        <w:t>5.</w:t>
      </w:r>
      <w:r>
        <w:rPr>
          <w:rFonts w:hint="cs"/>
          <w:sz w:val="26"/>
          <w:szCs w:val="26"/>
          <w:rtl/>
        </w:rPr>
        <w:tab/>
      </w:r>
      <w:r>
        <w:rPr>
          <w:rFonts w:hint="cs"/>
          <w:b w:val="0"/>
          <w:bCs w:val="0"/>
          <w:sz w:val="26"/>
          <w:szCs w:val="26"/>
          <w:rtl/>
        </w:rPr>
        <w:t>על-פי עובדות האישום הרביעי, בתחילת חודש מרץ 2001 או בסמוך לכך, הורה הנאשם למתלונן לנקות את ביתו. הנאשם, שהיה באותה עת חייל סדיר בצה"ל, איים על המתלונן באמצעות הרובה הצה"לי שברשותו, בכך שדרך את הרובה, כיוונו לפניו של המתלונן והשמיע מפיו קול יריה. כמו כן כיוון הנאשם את הרובה לפני המתלונן, לחץ על ההדק כך שנשמעה נקישה, אך לא נפלט כדור, והנאשם פרץ בצחוק פרוע. לאחר מספר ימים פנה הנאשם למתלונן והורה לו כי מעתה ואילך ינקה את ביתו בכל יום שישי. המתלונן סר למרות הנאשם וניקה את ביתו בהזדמנויות שונות.</w:t>
      </w:r>
    </w:p>
    <w:p w14:paraId="242DCBB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המשיך לאיים על המתלונן בהזדמנויות שונות, באמצעות הרובה שברשותו, כאשר באחת הפעמים ירה "פילטר" מהרובה לכיוון רגלו, וגרם לשריטה בנעלו.</w:t>
      </w:r>
    </w:p>
    <w:p w14:paraId="0BECA1D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בהזדמנויות שונות, בתקופה הרלוונטית לאישום זה, הלך הנאשם עם המתלונן לפארק בפרדס-כץ וירה ברובהו, בציפורים. באחת הפעמים איים על המתלונן כי אם לא יעשה כדבריו, גורלו יהיה כגורל הציפור שמתה.</w:t>
      </w:r>
    </w:p>
    <w:p w14:paraId="1008983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כשבועיים לאחר מכן, החל הנאשם לפנות אל המתלונן ברמזים מגונים באמרו: "</w:t>
      </w:r>
      <w:r>
        <w:rPr>
          <w:rFonts w:hint="cs"/>
          <w:sz w:val="26"/>
          <w:szCs w:val="26"/>
          <w:rtl/>
        </w:rPr>
        <w:t>יש לך טוסיק יפה</w:t>
      </w:r>
      <w:r>
        <w:rPr>
          <w:rFonts w:hint="cs"/>
          <w:b w:val="0"/>
          <w:bCs w:val="0"/>
          <w:sz w:val="26"/>
          <w:szCs w:val="26"/>
          <w:rtl/>
        </w:rPr>
        <w:t>". הנאשם החל לפקוד את בית המתלונן בלילות ואמר לו כי הוא רוצה לשכב איתו. באחת הפעמים, כשהגיע המתלונן לביתו. מצא את הנאשם שוכב במיטתו, והנאשם הציע לו לעשות עמו "</w:t>
      </w:r>
      <w:r>
        <w:rPr>
          <w:rFonts w:hint="cs"/>
          <w:sz w:val="26"/>
          <w:szCs w:val="26"/>
          <w:rtl/>
        </w:rPr>
        <w:t>קטע סקסואלי</w:t>
      </w:r>
      <w:r>
        <w:rPr>
          <w:rFonts w:hint="cs"/>
          <w:b w:val="0"/>
          <w:bCs w:val="0"/>
          <w:sz w:val="26"/>
          <w:szCs w:val="26"/>
          <w:rtl/>
        </w:rPr>
        <w:t>". המתלונן עזב את חדרו והלך לישון ביחידת המגורים של הוריו. בנוסף לכך איים הנאשם על המתלונן כי אם לא ייענה לדרישותיו למצוץ את איבר מינו של המתלונן, יהיה על המתלונן לשלם לו 300 ₪, ו-200 ₪.</w:t>
      </w:r>
    </w:p>
    <w:p w14:paraId="34C3F57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יום לאחר מכן, הגיע הנאשם לבית המתלונן והציע לו לבצע מעשה מיני. משסירב המתלונן, משך הנאשם את תחתוניו של המתלונן, קרע אותם והכה את המתלונן בחזהו, ואז מצץ הנאשם את איבר מינו של המתלונן עד שהמתלונן הגיע לסיפוק. הנאשם ניסה לסובב את המתלונן ולהחדיר את איבר מינו לפי הטבעת שלו, אך המתלונן בעט בו והדפו. </w:t>
      </w:r>
    </w:p>
    <w:p w14:paraId="5CAC58ED" w14:textId="77777777" w:rsidR="00815A96" w:rsidRDefault="00815A96">
      <w:pPr>
        <w:pStyle w:val="BodyText"/>
        <w:spacing w:line="360" w:lineRule="auto"/>
        <w:jc w:val="both"/>
        <w:rPr>
          <w:rFonts w:hint="cs"/>
          <w:b w:val="0"/>
          <w:bCs w:val="0"/>
          <w:sz w:val="26"/>
          <w:szCs w:val="26"/>
          <w:rtl/>
        </w:rPr>
      </w:pPr>
    </w:p>
    <w:p w14:paraId="5ADC6A9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המתלונן ברח לחדר סמוך, תוך שהוא נועל את הנאשם בחדר. הנאשם קילל את המתלונן, דרש ממנו לפתוח את הדלת, איים עליו שאם יתקשר למשטרה יבולע לו, וניתק את חוטי הטלפון מהקיר.</w:t>
      </w:r>
    </w:p>
    <w:p w14:paraId="54F3062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כעבור שלושה ימים, הגיע הנאשם שוב לבית המתלונן, ששכב מנומנם במיטתו. הוא הפשיל את תחתוני המתלונן, החדיר את איבר מינו לפיו ומצץ אותו. המתלונן קם בבהלה, וכתוצאה מכך ננשך איבר מינו. בעוד המתלונן ממשיך לסבול מכאבים עזים, החדיר הנאשם שוב את איבר מינו של המתלונן לפיו, ומצץ אותו עד שהמתלונן הגיע לסיפוק מיני.</w:t>
      </w:r>
    </w:p>
    <w:p w14:paraId="0A406023" w14:textId="77777777" w:rsidR="00815A96" w:rsidRDefault="00815A96">
      <w:pPr>
        <w:pStyle w:val="BodyText"/>
        <w:spacing w:line="360" w:lineRule="auto"/>
        <w:jc w:val="both"/>
        <w:rPr>
          <w:rFonts w:hint="cs"/>
          <w:b w:val="0"/>
          <w:bCs w:val="0"/>
          <w:sz w:val="26"/>
          <w:szCs w:val="26"/>
          <w:rtl/>
        </w:rPr>
      </w:pPr>
    </w:p>
    <w:p w14:paraId="62B4E14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בקשר לאירועים נשוא אישום זה מיוחסות לנאשם העבירות הבאות:</w:t>
      </w:r>
    </w:p>
    <w:p w14:paraId="5032397A" w14:textId="77777777" w:rsidR="00815A96" w:rsidRDefault="00815A96">
      <w:pPr>
        <w:pStyle w:val="BodyText"/>
        <w:numPr>
          <w:ilvl w:val="0"/>
          <w:numId w:val="4"/>
        </w:numPr>
        <w:spacing w:line="360" w:lineRule="auto"/>
        <w:ind w:right="0"/>
        <w:jc w:val="both"/>
        <w:rPr>
          <w:rFonts w:hint="cs"/>
          <w:b w:val="0"/>
          <w:bCs w:val="0"/>
          <w:sz w:val="26"/>
          <w:szCs w:val="26"/>
          <w:rtl/>
        </w:rPr>
      </w:pPr>
      <w:r>
        <w:rPr>
          <w:rFonts w:hint="cs"/>
          <w:b w:val="0"/>
          <w:bCs w:val="0"/>
          <w:sz w:val="26"/>
          <w:szCs w:val="26"/>
          <w:rtl/>
        </w:rPr>
        <w:t xml:space="preserve">מעשה מגונה בנסיבות אינוס – עבירה לפי </w:t>
      </w:r>
      <w:hyperlink r:id="rId40" w:history="1">
        <w:r w:rsidR="00BF6E0D" w:rsidRPr="00BF6E0D">
          <w:rPr>
            <w:b w:val="0"/>
            <w:bCs w:val="0"/>
            <w:color w:val="0000FF"/>
            <w:sz w:val="26"/>
            <w:szCs w:val="26"/>
            <w:u w:val="single"/>
            <w:rtl/>
          </w:rPr>
          <w:t>סעיף 348(א)</w:t>
        </w:r>
      </w:hyperlink>
      <w:r>
        <w:rPr>
          <w:rFonts w:hint="cs"/>
          <w:b w:val="0"/>
          <w:bCs w:val="0"/>
          <w:sz w:val="26"/>
          <w:szCs w:val="26"/>
          <w:rtl/>
        </w:rPr>
        <w:t xml:space="preserve"> לחוק.</w:t>
      </w:r>
    </w:p>
    <w:p w14:paraId="31D3E65F" w14:textId="77777777" w:rsidR="00815A96" w:rsidRDefault="00815A96">
      <w:pPr>
        <w:pStyle w:val="BodyText"/>
        <w:numPr>
          <w:ilvl w:val="0"/>
          <w:numId w:val="4"/>
        </w:numPr>
        <w:spacing w:line="360" w:lineRule="auto"/>
        <w:ind w:right="0"/>
        <w:jc w:val="both"/>
        <w:rPr>
          <w:rFonts w:hint="cs"/>
          <w:b w:val="0"/>
          <w:bCs w:val="0"/>
          <w:sz w:val="26"/>
          <w:szCs w:val="26"/>
          <w:rtl/>
        </w:rPr>
      </w:pPr>
      <w:r>
        <w:rPr>
          <w:rFonts w:hint="cs"/>
          <w:b w:val="0"/>
          <w:bCs w:val="0"/>
          <w:sz w:val="26"/>
          <w:szCs w:val="26"/>
          <w:rtl/>
        </w:rPr>
        <w:t xml:space="preserve">ניסיון למעשה סדום – עבירה לפי </w:t>
      </w:r>
      <w:hyperlink r:id="rId41" w:history="1">
        <w:r w:rsidR="00BF6E0D" w:rsidRPr="00BF6E0D">
          <w:rPr>
            <w:b w:val="0"/>
            <w:bCs w:val="0"/>
            <w:color w:val="0000FF"/>
            <w:sz w:val="26"/>
            <w:szCs w:val="26"/>
            <w:u w:val="single"/>
            <w:rtl/>
          </w:rPr>
          <w:t>סעיף 347(ב)</w:t>
        </w:r>
      </w:hyperlink>
      <w:r>
        <w:rPr>
          <w:rFonts w:hint="cs"/>
          <w:b w:val="0"/>
          <w:bCs w:val="0"/>
          <w:sz w:val="26"/>
          <w:szCs w:val="26"/>
          <w:rtl/>
        </w:rPr>
        <w:t xml:space="preserve"> ביחד עם </w:t>
      </w:r>
      <w:hyperlink r:id="rId42" w:history="1">
        <w:r w:rsidR="00BF6E0D" w:rsidRPr="00BF6E0D">
          <w:rPr>
            <w:b w:val="0"/>
            <w:bCs w:val="0"/>
            <w:color w:val="0000FF"/>
            <w:sz w:val="26"/>
            <w:szCs w:val="26"/>
            <w:u w:val="single"/>
            <w:rtl/>
          </w:rPr>
          <w:t>סעיף 25</w:t>
        </w:r>
      </w:hyperlink>
      <w:r>
        <w:rPr>
          <w:rFonts w:hint="cs"/>
          <w:b w:val="0"/>
          <w:bCs w:val="0"/>
          <w:sz w:val="26"/>
          <w:szCs w:val="26"/>
          <w:rtl/>
        </w:rPr>
        <w:t xml:space="preserve"> לחוק.</w:t>
      </w:r>
    </w:p>
    <w:p w14:paraId="29399751" w14:textId="77777777" w:rsidR="00815A96" w:rsidRDefault="00815A96">
      <w:pPr>
        <w:pStyle w:val="BodyText"/>
        <w:numPr>
          <w:ilvl w:val="0"/>
          <w:numId w:val="4"/>
        </w:numPr>
        <w:spacing w:line="360" w:lineRule="auto"/>
        <w:ind w:right="0"/>
        <w:jc w:val="both"/>
        <w:rPr>
          <w:b w:val="0"/>
          <w:bCs w:val="0"/>
          <w:sz w:val="26"/>
          <w:szCs w:val="26"/>
          <w:rtl/>
        </w:rPr>
      </w:pPr>
      <w:r>
        <w:rPr>
          <w:rFonts w:hint="cs"/>
          <w:b w:val="0"/>
          <w:bCs w:val="0"/>
          <w:sz w:val="26"/>
          <w:szCs w:val="26"/>
          <w:rtl/>
        </w:rPr>
        <w:t xml:space="preserve">רמזים מיניים – עבירה לפי </w:t>
      </w:r>
      <w:hyperlink r:id="rId43" w:history="1">
        <w:r w:rsidR="00BF6E0D" w:rsidRPr="00BF6E0D">
          <w:rPr>
            <w:b w:val="0"/>
            <w:bCs w:val="0"/>
            <w:color w:val="0000FF"/>
            <w:sz w:val="26"/>
            <w:szCs w:val="26"/>
            <w:u w:val="single"/>
            <w:rtl/>
          </w:rPr>
          <w:t>סעיף 210</w:t>
        </w:r>
      </w:hyperlink>
      <w:r>
        <w:rPr>
          <w:rFonts w:hint="cs"/>
          <w:b w:val="0"/>
          <w:bCs w:val="0"/>
          <w:sz w:val="26"/>
          <w:szCs w:val="26"/>
          <w:rtl/>
        </w:rPr>
        <w:t xml:space="preserve"> לחוק.</w:t>
      </w:r>
    </w:p>
    <w:p w14:paraId="216EB8DF" w14:textId="77777777" w:rsidR="00815A96" w:rsidRDefault="00815A96">
      <w:pPr>
        <w:pStyle w:val="BodyText"/>
        <w:numPr>
          <w:ilvl w:val="0"/>
          <w:numId w:val="4"/>
        </w:numPr>
        <w:spacing w:line="360" w:lineRule="auto"/>
        <w:ind w:right="0"/>
        <w:jc w:val="both"/>
        <w:rPr>
          <w:b w:val="0"/>
          <w:bCs w:val="0"/>
          <w:sz w:val="26"/>
          <w:szCs w:val="26"/>
          <w:rtl/>
        </w:rPr>
      </w:pPr>
      <w:r>
        <w:rPr>
          <w:rFonts w:hint="cs"/>
          <w:b w:val="0"/>
          <w:bCs w:val="0"/>
          <w:sz w:val="26"/>
          <w:szCs w:val="26"/>
          <w:rtl/>
        </w:rPr>
        <w:t xml:space="preserve">תקיפה הגורמת חבלה ממשית – עבירה לפי </w:t>
      </w:r>
      <w:hyperlink r:id="rId44" w:history="1">
        <w:r w:rsidR="00BF6E0D" w:rsidRPr="00BF6E0D">
          <w:rPr>
            <w:b w:val="0"/>
            <w:bCs w:val="0"/>
            <w:color w:val="0000FF"/>
            <w:sz w:val="26"/>
            <w:szCs w:val="26"/>
            <w:u w:val="single"/>
            <w:rtl/>
          </w:rPr>
          <w:t>סעיף 380</w:t>
        </w:r>
      </w:hyperlink>
      <w:r>
        <w:rPr>
          <w:rFonts w:hint="cs"/>
          <w:b w:val="0"/>
          <w:bCs w:val="0"/>
          <w:sz w:val="26"/>
          <w:szCs w:val="26"/>
          <w:rtl/>
        </w:rPr>
        <w:t xml:space="preserve"> לחוק.</w:t>
      </w:r>
    </w:p>
    <w:p w14:paraId="2FB71090" w14:textId="77777777" w:rsidR="00815A96" w:rsidRDefault="00815A96">
      <w:pPr>
        <w:pStyle w:val="BodyText"/>
        <w:numPr>
          <w:ilvl w:val="0"/>
          <w:numId w:val="4"/>
        </w:numPr>
        <w:spacing w:line="360" w:lineRule="auto"/>
        <w:ind w:right="0"/>
        <w:jc w:val="both"/>
        <w:rPr>
          <w:b w:val="0"/>
          <w:bCs w:val="0"/>
          <w:sz w:val="26"/>
          <w:szCs w:val="26"/>
          <w:rtl/>
        </w:rPr>
      </w:pPr>
      <w:r>
        <w:rPr>
          <w:rFonts w:hint="cs"/>
          <w:b w:val="0"/>
          <w:bCs w:val="0"/>
          <w:sz w:val="26"/>
          <w:szCs w:val="26"/>
          <w:rtl/>
        </w:rPr>
        <w:t xml:space="preserve">איומים – עבירה לפי </w:t>
      </w:r>
      <w:hyperlink r:id="rId45"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1D033E14" w14:textId="77777777" w:rsidR="00815A96" w:rsidRDefault="00815A96">
      <w:pPr>
        <w:pStyle w:val="BodyText"/>
        <w:numPr>
          <w:ilvl w:val="0"/>
          <w:numId w:val="4"/>
        </w:numPr>
        <w:spacing w:line="360" w:lineRule="auto"/>
        <w:ind w:right="0"/>
        <w:jc w:val="both"/>
        <w:rPr>
          <w:rFonts w:hint="cs"/>
          <w:b w:val="0"/>
          <w:bCs w:val="0"/>
          <w:sz w:val="26"/>
          <w:szCs w:val="26"/>
          <w:rtl/>
        </w:rPr>
      </w:pPr>
      <w:r>
        <w:rPr>
          <w:rFonts w:hint="cs"/>
          <w:b w:val="0"/>
          <w:bCs w:val="0"/>
          <w:sz w:val="26"/>
          <w:szCs w:val="26"/>
          <w:rtl/>
        </w:rPr>
        <w:t xml:space="preserve">סחיטה באיומים – עבירה לפי </w:t>
      </w:r>
      <w:hyperlink r:id="rId46" w:history="1">
        <w:r w:rsidR="00BF6E0D" w:rsidRPr="00BF6E0D">
          <w:rPr>
            <w:b w:val="0"/>
            <w:bCs w:val="0"/>
            <w:color w:val="0000FF"/>
            <w:sz w:val="26"/>
            <w:szCs w:val="26"/>
            <w:u w:val="single"/>
            <w:rtl/>
          </w:rPr>
          <w:t>סעיף 428</w:t>
        </w:r>
      </w:hyperlink>
      <w:r>
        <w:rPr>
          <w:rFonts w:hint="cs"/>
          <w:b w:val="0"/>
          <w:bCs w:val="0"/>
          <w:sz w:val="26"/>
          <w:szCs w:val="26"/>
          <w:rtl/>
        </w:rPr>
        <w:t xml:space="preserve"> רישא לחוק.</w:t>
      </w:r>
    </w:p>
    <w:p w14:paraId="20714FF9" w14:textId="77777777" w:rsidR="00815A96" w:rsidRDefault="00815A96">
      <w:pPr>
        <w:pStyle w:val="BodyText"/>
        <w:numPr>
          <w:ilvl w:val="0"/>
          <w:numId w:val="4"/>
        </w:numPr>
        <w:spacing w:line="360" w:lineRule="auto"/>
        <w:ind w:right="0"/>
        <w:jc w:val="both"/>
        <w:rPr>
          <w:b w:val="0"/>
          <w:bCs w:val="0"/>
          <w:sz w:val="26"/>
          <w:szCs w:val="26"/>
          <w:rtl/>
        </w:rPr>
      </w:pPr>
      <w:r>
        <w:rPr>
          <w:rFonts w:hint="cs"/>
          <w:b w:val="0"/>
          <w:bCs w:val="0"/>
          <w:sz w:val="26"/>
          <w:szCs w:val="26"/>
          <w:rtl/>
        </w:rPr>
        <w:t xml:space="preserve">תקיפה – עבירה לפי </w:t>
      </w:r>
      <w:hyperlink r:id="rId47" w:history="1">
        <w:r w:rsidR="00BF6E0D" w:rsidRPr="00BF6E0D">
          <w:rPr>
            <w:b w:val="0"/>
            <w:bCs w:val="0"/>
            <w:color w:val="0000FF"/>
            <w:sz w:val="26"/>
            <w:szCs w:val="26"/>
            <w:u w:val="single"/>
            <w:rtl/>
          </w:rPr>
          <w:t>סעיף 379</w:t>
        </w:r>
      </w:hyperlink>
      <w:r>
        <w:rPr>
          <w:rFonts w:hint="cs"/>
          <w:b w:val="0"/>
          <w:bCs w:val="0"/>
          <w:sz w:val="26"/>
          <w:szCs w:val="26"/>
          <w:rtl/>
        </w:rPr>
        <w:t xml:space="preserve"> לחוק.</w:t>
      </w:r>
    </w:p>
    <w:p w14:paraId="3615BA9B" w14:textId="77777777" w:rsidR="00815A96" w:rsidRDefault="00815A96">
      <w:pPr>
        <w:pStyle w:val="BodyText"/>
        <w:spacing w:line="360" w:lineRule="auto"/>
        <w:jc w:val="both"/>
        <w:rPr>
          <w:b w:val="0"/>
          <w:bCs w:val="0"/>
          <w:sz w:val="26"/>
          <w:szCs w:val="26"/>
          <w:rtl/>
        </w:rPr>
      </w:pPr>
      <w:r>
        <w:rPr>
          <w:rFonts w:hint="cs"/>
          <w:sz w:val="26"/>
          <w:szCs w:val="26"/>
          <w:rtl/>
        </w:rPr>
        <w:br/>
        <w:t>6.</w:t>
      </w:r>
      <w:r>
        <w:rPr>
          <w:rFonts w:hint="cs"/>
          <w:sz w:val="26"/>
          <w:szCs w:val="26"/>
          <w:rtl/>
        </w:rPr>
        <w:tab/>
      </w:r>
      <w:r>
        <w:rPr>
          <w:rFonts w:hint="cs"/>
          <w:b w:val="0"/>
          <w:bCs w:val="0"/>
          <w:sz w:val="26"/>
          <w:szCs w:val="26"/>
          <w:rtl/>
        </w:rPr>
        <w:t>הנאשם כפר בכל עובדות כתב האישום (פרוטוקול הדיון מיום 11.6.01).</w:t>
      </w:r>
      <w:r>
        <w:rPr>
          <w:rFonts w:hint="cs"/>
          <w:b w:val="0"/>
          <w:bCs w:val="0"/>
          <w:sz w:val="26"/>
          <w:szCs w:val="26"/>
          <w:rtl/>
        </w:rPr>
        <w:br/>
      </w:r>
      <w:r>
        <w:rPr>
          <w:rFonts w:hint="cs"/>
          <w:sz w:val="26"/>
          <w:szCs w:val="26"/>
          <w:rtl/>
        </w:rPr>
        <w:t xml:space="preserve"> </w:t>
      </w:r>
      <w:r>
        <w:rPr>
          <w:rFonts w:hint="cs"/>
          <w:b w:val="0"/>
          <w:bCs w:val="0"/>
          <w:sz w:val="26"/>
          <w:szCs w:val="26"/>
          <w:rtl/>
        </w:rPr>
        <w:t xml:space="preserve"> </w:t>
      </w:r>
    </w:p>
    <w:p w14:paraId="7AA49A2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אדון תחילה במעשי הנאשם המתייחסים למתלוננת, נשוא אישומים 1-3, ולאחר מכן אדון במעשי הנאשם כלפי המתלונן – נשוא האישום רביעי.</w:t>
      </w:r>
    </w:p>
    <w:p w14:paraId="17BAE62C" w14:textId="77777777" w:rsidR="00815A96" w:rsidRDefault="00815A96">
      <w:pPr>
        <w:pStyle w:val="BodyText"/>
        <w:spacing w:line="360" w:lineRule="auto"/>
        <w:jc w:val="both"/>
        <w:rPr>
          <w:rFonts w:hint="cs"/>
          <w:b w:val="0"/>
          <w:bCs w:val="0"/>
          <w:sz w:val="26"/>
          <w:szCs w:val="26"/>
          <w:rtl/>
        </w:rPr>
      </w:pPr>
    </w:p>
    <w:p w14:paraId="781CE05A" w14:textId="77777777" w:rsidR="00815A96" w:rsidRDefault="00815A96">
      <w:pPr>
        <w:pStyle w:val="BodyText"/>
        <w:spacing w:line="360" w:lineRule="auto"/>
        <w:jc w:val="both"/>
        <w:rPr>
          <w:rFonts w:hint="cs"/>
          <w:b w:val="0"/>
          <w:bCs w:val="0"/>
          <w:sz w:val="32"/>
          <w:szCs w:val="32"/>
          <w:rtl/>
        </w:rPr>
      </w:pPr>
      <w:r>
        <w:rPr>
          <w:rFonts w:hint="cs"/>
          <w:b w:val="0"/>
          <w:bCs w:val="0"/>
          <w:sz w:val="32"/>
          <w:szCs w:val="32"/>
          <w:rtl/>
        </w:rPr>
        <w:t>הראיות</w:t>
      </w:r>
    </w:p>
    <w:p w14:paraId="06D7C9A5"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עדות המתלוננת</w:t>
      </w:r>
    </w:p>
    <w:p w14:paraId="1F5F769E" w14:textId="77777777" w:rsidR="00815A96" w:rsidRDefault="00815A96">
      <w:pPr>
        <w:pStyle w:val="BodyText"/>
        <w:spacing w:line="360" w:lineRule="auto"/>
        <w:jc w:val="both"/>
        <w:rPr>
          <w:rFonts w:hint="cs"/>
          <w:rtl/>
        </w:rPr>
      </w:pPr>
      <w:r>
        <w:rPr>
          <w:rFonts w:hint="cs"/>
          <w:rtl/>
        </w:rPr>
        <w:t>א. עדות המתלוננת בבית המשפט</w:t>
      </w:r>
    </w:p>
    <w:p w14:paraId="2C563D4D" w14:textId="77777777" w:rsidR="00815A96" w:rsidRDefault="00815A96">
      <w:pPr>
        <w:pStyle w:val="BodyText"/>
        <w:spacing w:line="360" w:lineRule="auto"/>
        <w:jc w:val="both"/>
        <w:rPr>
          <w:rFonts w:hint="cs"/>
          <w:b w:val="0"/>
          <w:bCs w:val="0"/>
          <w:sz w:val="26"/>
          <w:szCs w:val="26"/>
          <w:rtl/>
        </w:rPr>
      </w:pPr>
      <w:r>
        <w:rPr>
          <w:rFonts w:hint="cs"/>
          <w:sz w:val="26"/>
          <w:szCs w:val="26"/>
          <w:rtl/>
        </w:rPr>
        <w:t>7.</w:t>
      </w:r>
      <w:r>
        <w:rPr>
          <w:rFonts w:hint="cs"/>
          <w:sz w:val="26"/>
          <w:szCs w:val="26"/>
          <w:rtl/>
        </w:rPr>
        <w:tab/>
      </w:r>
      <w:r>
        <w:rPr>
          <w:rFonts w:hint="cs"/>
          <w:b w:val="0"/>
          <w:bCs w:val="0"/>
          <w:sz w:val="26"/>
          <w:szCs w:val="26"/>
          <w:rtl/>
        </w:rPr>
        <w:t xml:space="preserve">המתלוננת העידה כי הכירה את הנאשם כחבר של המתלונן, כשבוע לאחר שהכירה את המתלונן. </w:t>
      </w:r>
    </w:p>
    <w:p w14:paraId="037A8BC4" w14:textId="77777777" w:rsidR="00815A96" w:rsidRDefault="00815A96">
      <w:pPr>
        <w:pStyle w:val="BodyText"/>
        <w:spacing w:line="360" w:lineRule="auto"/>
        <w:jc w:val="both"/>
        <w:rPr>
          <w:rFonts w:hint="cs"/>
          <w:b w:val="0"/>
          <w:bCs w:val="0"/>
          <w:sz w:val="26"/>
          <w:szCs w:val="26"/>
          <w:rtl/>
        </w:rPr>
      </w:pPr>
    </w:p>
    <w:p w14:paraId="0F509B0C" w14:textId="77777777" w:rsidR="00815A96" w:rsidRDefault="00815A96">
      <w:pPr>
        <w:pStyle w:val="BodyText"/>
        <w:spacing w:line="360" w:lineRule="auto"/>
        <w:jc w:val="both"/>
        <w:rPr>
          <w:rFonts w:hint="cs"/>
          <w:b w:val="0"/>
          <w:bCs w:val="0"/>
          <w:sz w:val="26"/>
          <w:szCs w:val="26"/>
          <w:rtl/>
        </w:rPr>
      </w:pPr>
    </w:p>
    <w:p w14:paraId="2258E1B8" w14:textId="77777777" w:rsidR="00815A96" w:rsidRDefault="00815A96">
      <w:pPr>
        <w:pStyle w:val="BodyText"/>
        <w:spacing w:line="360" w:lineRule="auto"/>
        <w:jc w:val="both"/>
        <w:rPr>
          <w:rFonts w:hint="cs"/>
          <w:b w:val="0"/>
          <w:bCs w:val="0"/>
          <w:sz w:val="26"/>
          <w:szCs w:val="26"/>
          <w:rtl/>
        </w:rPr>
      </w:pPr>
    </w:p>
    <w:p w14:paraId="46D818D3" w14:textId="77777777" w:rsidR="00815A96" w:rsidRDefault="00815A96">
      <w:pPr>
        <w:pStyle w:val="BodyText"/>
        <w:spacing w:line="360" w:lineRule="auto"/>
        <w:jc w:val="both"/>
        <w:rPr>
          <w:rFonts w:hint="cs"/>
          <w:b w:val="0"/>
          <w:bCs w:val="0"/>
          <w:sz w:val="26"/>
          <w:szCs w:val="26"/>
          <w:rtl/>
        </w:rPr>
      </w:pPr>
      <w:r>
        <w:rPr>
          <w:rFonts w:hint="cs"/>
          <w:sz w:val="26"/>
          <w:szCs w:val="26"/>
          <w:rtl/>
        </w:rPr>
        <w:t>8.</w:t>
      </w:r>
      <w:r>
        <w:rPr>
          <w:rFonts w:hint="cs"/>
          <w:sz w:val="26"/>
          <w:szCs w:val="26"/>
          <w:rtl/>
        </w:rPr>
        <w:tab/>
      </w:r>
      <w:r>
        <w:rPr>
          <w:rFonts w:hint="cs"/>
          <w:b w:val="0"/>
          <w:bCs w:val="0"/>
          <w:sz w:val="26"/>
          <w:szCs w:val="26"/>
          <w:rtl/>
        </w:rPr>
        <w:t>באשר לאישום הראשון  העידה המתלוננת, כי ביום זה חזרה מהעבודה ב-23:00 בלילה, פגשה בקרבת ביתה במתלונן ובנאשם. כל השלושה, הלכו לחוף הים ביפו, שם דרש ממנה הנאשם להיכנס למים. משסירבה אמר לה שאם לא תיכנס מרצונה, ישליך אותה לים, ולפיכך נכנסה לים בבגדיה. לאחר מכן חזרו לשכונה, ואז הציע הנאשם שישחקו קלפים במשאית, השייכת לאביו של המתלונן. השעה אז היתה 02:00 או 03:00 לפנות בוקר.</w:t>
      </w:r>
    </w:p>
    <w:p w14:paraId="6B3D2D5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הם החלו לשחק בקלפים ותוך כדי משחק אמרה למתלונן "</w:t>
      </w:r>
      <w:r>
        <w:rPr>
          <w:rFonts w:hint="cs"/>
          <w:sz w:val="26"/>
          <w:szCs w:val="26"/>
          <w:rtl/>
        </w:rPr>
        <w:t>שילך להזדיין</w:t>
      </w:r>
      <w:r>
        <w:rPr>
          <w:rFonts w:hint="cs"/>
          <w:b w:val="0"/>
          <w:bCs w:val="0"/>
          <w:sz w:val="26"/>
          <w:szCs w:val="26"/>
          <w:rtl/>
        </w:rPr>
        <w:t>". הנאשם העיר לה על כך ואמר שזה כאילו קיללה אותו. היא ביקשה סליחה מהנאשם, אך הנאשם אמר לה "</w:t>
      </w:r>
      <w:r>
        <w:rPr>
          <w:rFonts w:hint="cs"/>
          <w:sz w:val="26"/>
          <w:szCs w:val="26"/>
          <w:rtl/>
        </w:rPr>
        <w:t>שסליחות מבקשים בגן-ילדים</w:t>
      </w:r>
      <w:r>
        <w:rPr>
          <w:rFonts w:hint="cs"/>
          <w:b w:val="0"/>
          <w:bCs w:val="0"/>
          <w:sz w:val="26"/>
          <w:szCs w:val="26"/>
          <w:rtl/>
        </w:rPr>
        <w:t xml:space="preserve">" ושהיא צריכה </w:t>
      </w:r>
      <w:r>
        <w:rPr>
          <w:rFonts w:hint="cs"/>
          <w:sz w:val="26"/>
          <w:szCs w:val="26"/>
          <w:rtl/>
        </w:rPr>
        <w:t>"לרדת לרמה שהם נמצאים בה עכשיו</w:t>
      </w:r>
      <w:r>
        <w:rPr>
          <w:rFonts w:hint="cs"/>
          <w:b w:val="0"/>
          <w:bCs w:val="0"/>
          <w:sz w:val="26"/>
          <w:szCs w:val="26"/>
          <w:rtl/>
        </w:rPr>
        <w:t xml:space="preserve">". </w:t>
      </w:r>
    </w:p>
    <w:p w14:paraId="250168E1" w14:textId="77777777" w:rsidR="00815A96" w:rsidRDefault="00815A96">
      <w:pPr>
        <w:pStyle w:val="BodyText"/>
        <w:spacing w:line="360" w:lineRule="auto"/>
        <w:jc w:val="both"/>
        <w:rPr>
          <w:rFonts w:hint="cs"/>
          <w:b w:val="0"/>
          <w:bCs w:val="0"/>
          <w:sz w:val="26"/>
          <w:szCs w:val="26"/>
          <w:rtl/>
        </w:rPr>
      </w:pPr>
    </w:p>
    <w:p w14:paraId="4221466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לאחר 10 דקות של שתיקה, אמר לה הנאשם:</w:t>
      </w:r>
    </w:p>
    <w:p w14:paraId="1196758C"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"...טוב אני מחליט בשבילך. פתאום הוא ליטף לי את הגב ואמר לי תירגעי...עכשיו תתפשטי...אנחנו לא נאנוס אותך ולא נרביץ לך ולא יקרה לך שום דבר. אמרתי לו שאני לא רוצה להתפשט. אז הוא אמר למ. </w:t>
      </w:r>
      <w:r>
        <w:rPr>
          <w:rFonts w:hint="cs"/>
          <w:b w:val="0"/>
          <w:bCs w:val="0"/>
          <w:sz w:val="26"/>
          <w:szCs w:val="26"/>
          <w:rtl/>
        </w:rPr>
        <w:t>(המתלונן - נ.א.)</w:t>
      </w:r>
      <w:r>
        <w:rPr>
          <w:rFonts w:hint="cs"/>
          <w:sz w:val="26"/>
          <w:szCs w:val="26"/>
          <w:rtl/>
        </w:rPr>
        <w:t xml:space="preserve"> שיביא לו משהו חד...הוא פתח את ארגז הכלים והוציא סכין כחולה...הוא הביא את זה ללאון </w:t>
      </w:r>
      <w:r>
        <w:rPr>
          <w:rFonts w:hint="cs"/>
          <w:b w:val="0"/>
          <w:bCs w:val="0"/>
          <w:sz w:val="26"/>
          <w:szCs w:val="26"/>
          <w:rtl/>
        </w:rPr>
        <w:t>(הנאשם – נ.א)</w:t>
      </w:r>
      <w:r>
        <w:rPr>
          <w:rFonts w:hint="cs"/>
          <w:sz w:val="26"/>
          <w:szCs w:val="26"/>
          <w:rtl/>
        </w:rPr>
        <w:t xml:space="preserve">. לאון פתח לי את החולצה...רצה לחתוך את החולצה ונקרעה השרשרת...אני לא יודעת איפה השרשרת. אני אמרתי טוב אני אתפשט..." </w:t>
      </w:r>
      <w:r>
        <w:rPr>
          <w:rFonts w:hint="cs"/>
          <w:b w:val="0"/>
          <w:bCs w:val="0"/>
          <w:sz w:val="26"/>
          <w:szCs w:val="26"/>
          <w:rtl/>
        </w:rPr>
        <w:t>(עמ' 8 ש' 7 ואילך לפרוטוקול).</w:t>
      </w:r>
    </w:p>
    <w:p w14:paraId="54284211" w14:textId="77777777" w:rsidR="00815A96" w:rsidRDefault="00815A96">
      <w:pPr>
        <w:pStyle w:val="BodyText"/>
        <w:spacing w:line="360" w:lineRule="auto"/>
        <w:jc w:val="both"/>
        <w:rPr>
          <w:rFonts w:hint="cs"/>
          <w:b w:val="0"/>
          <w:bCs w:val="0"/>
          <w:sz w:val="26"/>
          <w:szCs w:val="26"/>
          <w:rtl/>
        </w:rPr>
      </w:pPr>
    </w:p>
    <w:p w14:paraId="277B679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הבהירה כי הנאשם החזיק ביד שמאל את הסכין ומפחד ממה שיעשה לה, אם לא תמלא אחר הוראותיו, התפשטה. בהמשך, לא ראתה היכן היתה הסכין.</w:t>
      </w:r>
    </w:p>
    <w:p w14:paraId="44419E1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המתלוננת המשיכה ותיארה כי בעמדה עירומה לגמרי, נישק אותה הנאשם בכל הגוף, החדיר אצבעותיו לאיבר מינה כשהיא דוחפת אותו מעליה וכן: </w:t>
      </w:r>
    </w:p>
    <w:p w14:paraId="2459AAF9" w14:textId="77777777" w:rsidR="00815A96" w:rsidRDefault="00815A96">
      <w:pPr>
        <w:pStyle w:val="BodyText"/>
        <w:spacing w:line="360" w:lineRule="auto"/>
        <w:ind w:left="680" w:right="680"/>
        <w:jc w:val="both"/>
        <w:rPr>
          <w:rFonts w:hint="cs"/>
          <w:sz w:val="26"/>
          <w:szCs w:val="26"/>
          <w:rtl/>
        </w:rPr>
      </w:pPr>
      <w:r>
        <w:rPr>
          <w:rFonts w:hint="cs"/>
          <w:sz w:val="26"/>
          <w:szCs w:val="26"/>
          <w:rtl/>
        </w:rPr>
        <w:t>"הוא ירד לי למטה והתחיל לנשק אותי ואני סגרתי לו את הרגליים...הוא אמר לי תעמדי ואני לא רציתי, התביישתי...ראיתי את לאון השתנה לו הפרצוף ככה...הוא הכניס את איבר המין שלו לתוכי...</w:t>
      </w:r>
    </w:p>
    <w:p w14:paraId="1F00E029"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ואני דחפתי אותו, כאב לי...אז הוא אמר לי תעשי לי כאילו אוראלי, הוא הוריד אותי למטה ודחף לי את הראש לתוך איבר המין שלו...וכשהוא סיים הוא גמר על הרצפה והוא אמר שהוא מתלבש והוא רוצה את זה כל חודש..." </w:t>
      </w:r>
      <w:r>
        <w:rPr>
          <w:rFonts w:hint="cs"/>
          <w:b w:val="0"/>
          <w:bCs w:val="0"/>
          <w:sz w:val="26"/>
          <w:szCs w:val="26"/>
          <w:rtl/>
        </w:rPr>
        <w:t>(עמ' 9 ש' 8 ואילך וכן עמ' 10 לפרוטוקול).</w:t>
      </w:r>
    </w:p>
    <w:p w14:paraId="7FA4463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על התנהגותו של המתלונן בעת שעשה בה הנאשם את המעשים, העידה המתלוננת כי: </w:t>
      </w:r>
      <w:r>
        <w:rPr>
          <w:rFonts w:hint="cs"/>
          <w:sz w:val="26"/>
          <w:szCs w:val="26"/>
          <w:rtl/>
        </w:rPr>
        <w:t xml:space="preserve">"...כשלאון עשה לי את זה הוא אפילו לא עשה כלום" </w:t>
      </w:r>
      <w:r>
        <w:rPr>
          <w:rFonts w:hint="cs"/>
          <w:b w:val="0"/>
          <w:bCs w:val="0"/>
          <w:sz w:val="26"/>
          <w:szCs w:val="26"/>
          <w:rtl/>
        </w:rPr>
        <w:t xml:space="preserve">(עמ' 120 ש' 16-17) ויצא מהמשאית </w:t>
      </w:r>
      <w:r>
        <w:rPr>
          <w:rFonts w:hint="cs"/>
          <w:sz w:val="26"/>
          <w:szCs w:val="26"/>
          <w:rtl/>
        </w:rPr>
        <w:t xml:space="preserve">"כשלאון ביקש ממנו" </w:t>
      </w:r>
      <w:r>
        <w:rPr>
          <w:rFonts w:hint="cs"/>
          <w:b w:val="0"/>
          <w:bCs w:val="0"/>
          <w:sz w:val="26"/>
          <w:szCs w:val="26"/>
          <w:rtl/>
        </w:rPr>
        <w:t>(עמ' 127 ש' 3-4).</w:t>
      </w:r>
    </w:p>
    <w:p w14:paraId="5C272E4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העידה כי כשחזרה לביתה, לאחר המעשים, השעה היתה 06:00 בבוקר. היא הגיעה בוכה וסיפרה לאחותה הצעירה שאנסו אותה, מבלי לפרט.</w:t>
      </w:r>
    </w:p>
    <w:p w14:paraId="6626784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בהמשך סיפרה גם לחבריה ולאמה את שקרה במשאית, אך לא לפרטים, אלא רק אמרה שהנאשם 'נגע בה'.</w:t>
      </w:r>
    </w:p>
    <w:p w14:paraId="6CE262D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ניהלה יומן אישי שהוגש כמוצג ת/1, שבו פירטה את מעשי האינוס שעשה בה הנאשם, וכן כתבה על מצבה הנפשי הקשה כתוצאה ממעשי הנאשם, עד כדי רצון למות.</w:t>
      </w:r>
    </w:p>
    <w:p w14:paraId="43F69A6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 ליומן ת/1 אתייחס בהרחבה כשאדון במהימנות עדות המתלוננת, ובמצבה הנפשי.</w:t>
      </w:r>
    </w:p>
    <w:p w14:paraId="668E92E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sz w:val="26"/>
          <w:szCs w:val="26"/>
          <w:rtl/>
        </w:rPr>
        <w:t>9.</w:t>
      </w:r>
      <w:r>
        <w:rPr>
          <w:rFonts w:hint="cs"/>
          <w:sz w:val="26"/>
          <w:szCs w:val="26"/>
          <w:rtl/>
        </w:rPr>
        <w:tab/>
      </w:r>
      <w:r>
        <w:rPr>
          <w:rFonts w:hint="cs"/>
          <w:b w:val="0"/>
          <w:bCs w:val="0"/>
          <w:sz w:val="26"/>
          <w:szCs w:val="26"/>
          <w:rtl/>
        </w:rPr>
        <w:t>באשר לאישום השני העידה המתלוננת, כי שלושה שבועות לאחר האירוע במשאית, כשהיא עדיין מפוחדת מאד מפני מהנאשם, הגיע הנאשם לביתה בחופשתו מהצבא. וכך העידה:</w:t>
      </w:r>
    </w:p>
    <w:p w14:paraId="06A74D57" w14:textId="77777777" w:rsidR="00815A96" w:rsidRDefault="00815A96">
      <w:pPr>
        <w:pStyle w:val="BodyText"/>
        <w:spacing w:line="360" w:lineRule="auto"/>
        <w:ind w:left="680" w:right="680"/>
        <w:jc w:val="both"/>
        <w:rPr>
          <w:b w:val="0"/>
          <w:bCs w:val="0"/>
          <w:sz w:val="26"/>
          <w:szCs w:val="26"/>
          <w:rtl/>
        </w:rPr>
      </w:pPr>
      <w:r>
        <w:rPr>
          <w:rFonts w:hint="cs"/>
          <w:sz w:val="26"/>
          <w:szCs w:val="26"/>
          <w:rtl/>
        </w:rPr>
        <w:t xml:space="preserve">"...פחדתי ממנו מאד והוא בא אלי ואמר לי למה את שקרנית קריסטין סיפרה את זה לכולם אני לא יודעת איך השמועה התפשטה...הוא אמר לי, את שקרנית, אני אקרא למוטי, מישהו מהמשטרה, חבר שלו..." </w:t>
      </w:r>
      <w:r>
        <w:rPr>
          <w:rFonts w:hint="cs"/>
          <w:b w:val="0"/>
          <w:bCs w:val="0"/>
          <w:sz w:val="26"/>
          <w:szCs w:val="26"/>
          <w:rtl/>
        </w:rPr>
        <w:t>(עמ' 15 לפרוטוקול).</w:t>
      </w:r>
    </w:p>
    <w:p w14:paraId="5B4EC1C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המתלוננת העידה כי בשל פחדה מהנאשם וכדי למתן את תגובתו אמרה לו שאכן שיקרה. הנאשם אמר לה שהפעם יסלח לה אבל דרש ממנה לעלות לגג ביתה. </w:t>
      </w:r>
    </w:p>
    <w:p w14:paraId="776C811F" w14:textId="77777777" w:rsidR="00815A96" w:rsidRDefault="00815A96">
      <w:pPr>
        <w:pStyle w:val="BodyText"/>
        <w:spacing w:line="360" w:lineRule="auto"/>
        <w:jc w:val="both"/>
        <w:rPr>
          <w:rFonts w:hint="cs"/>
          <w:b w:val="0"/>
          <w:bCs w:val="0"/>
          <w:sz w:val="26"/>
          <w:szCs w:val="26"/>
          <w:rtl/>
        </w:rPr>
      </w:pPr>
    </w:p>
    <w:p w14:paraId="18A28B4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אודות המעשים שעשה בה הנאשם על הגג העידה:</w:t>
      </w:r>
    </w:p>
    <w:p w14:paraId="2EC711B8"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פתח לי את החזיה, התחיל לגעת בי והוריד לי את החצאית, רק החולצה נשארה והחזיה היתה פתוחה...הוא אמר לי, טוב, תעשי לי משהו נעים. אני לא רציתי יותר לעשות לו נעים...הוא הכניס עוד פעם את האצבעות שלו...לתוכי...מאיפה שבאים ילדים...ואז הוא אמר לי תעשי לי משהו נעים ולא רציתי. אז עשיתי לו ביד והוא גמר על הרצפה ואח"כ הוא התלבש, לקח את הסיגריות שלו והלך, ואמר שיבוא עוד פעם..." </w:t>
      </w:r>
      <w:r>
        <w:rPr>
          <w:rFonts w:hint="cs"/>
          <w:b w:val="0"/>
          <w:bCs w:val="0"/>
          <w:sz w:val="26"/>
          <w:szCs w:val="26"/>
          <w:rtl/>
        </w:rPr>
        <w:t>(עמ' 16 ש' 5 ואילך לפרוטוקול).</w:t>
      </w:r>
    </w:p>
    <w:p w14:paraId="25FF8647" w14:textId="77777777" w:rsidR="00815A96" w:rsidRDefault="00815A96">
      <w:pPr>
        <w:pStyle w:val="BodyText"/>
        <w:spacing w:line="360" w:lineRule="auto"/>
        <w:jc w:val="both"/>
        <w:rPr>
          <w:rFonts w:hint="cs"/>
          <w:b w:val="0"/>
          <w:bCs w:val="0"/>
          <w:sz w:val="26"/>
          <w:szCs w:val="26"/>
          <w:rtl/>
        </w:rPr>
      </w:pPr>
    </w:p>
    <w:p w14:paraId="56CF21BE" w14:textId="77777777" w:rsidR="00815A96" w:rsidRDefault="00815A96">
      <w:pPr>
        <w:pStyle w:val="BodyText"/>
        <w:spacing w:line="360" w:lineRule="auto"/>
        <w:jc w:val="both"/>
        <w:rPr>
          <w:rFonts w:hint="cs"/>
          <w:b w:val="0"/>
          <w:bCs w:val="0"/>
          <w:sz w:val="26"/>
          <w:szCs w:val="26"/>
          <w:rtl/>
        </w:rPr>
      </w:pPr>
    </w:p>
    <w:p w14:paraId="634E489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המשיכה והעידה כי כשחזרה לביתה לאחר המעשים הללו היא לקחה גפרורים ושרפה את ידה. היא הסבירה פשר התנהגותה זו כך:</w:t>
      </w:r>
    </w:p>
    <w:p w14:paraId="4D43CF8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"הכאב החיצוני נגמר מהר, אבל מה שנשאר בפנים נשאר לעד...הרגשתי כמו אחת שזרוקה כזאת...כמו זונה" </w:t>
      </w:r>
      <w:r>
        <w:rPr>
          <w:rFonts w:hint="cs"/>
          <w:b w:val="0"/>
          <w:bCs w:val="0"/>
          <w:sz w:val="26"/>
          <w:szCs w:val="26"/>
          <w:rtl/>
        </w:rPr>
        <w:t>(עמ' 17 ש' 11-19 לפרוטוקול).</w:t>
      </w:r>
    </w:p>
    <w:p w14:paraId="3D7C4B0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יועצת בית הספר בו למדה המתלוננת, גב' אתי אבולעפיה, הבחינה בהתנהגות חריגה של המתלוננת ובכוויות בידיה ושאלה את המתלוננת ממה הכוויות ומה הסיבה להתנהגותה החריגה. המתלוננת התוודתה בפניה שפגעו בה מינית, היועצת התקשרה לאמה ויחד עם האם פנו למשטרה. על עדות היועצת, ידובר בהמשך.</w:t>
      </w:r>
    </w:p>
    <w:p w14:paraId="64560F3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sz w:val="26"/>
          <w:szCs w:val="26"/>
          <w:rtl/>
        </w:rPr>
        <w:t>10.</w:t>
      </w:r>
      <w:r>
        <w:rPr>
          <w:rFonts w:hint="cs"/>
          <w:sz w:val="26"/>
          <w:szCs w:val="26"/>
          <w:rtl/>
        </w:rPr>
        <w:tab/>
      </w:r>
      <w:r>
        <w:rPr>
          <w:rFonts w:hint="cs"/>
          <w:b w:val="0"/>
          <w:bCs w:val="0"/>
          <w:sz w:val="26"/>
          <w:szCs w:val="26"/>
          <w:rtl/>
        </w:rPr>
        <w:t>באשר לאישום השלישי, העידה המתלוננת כי נערך בינה לבין הנאשם עימות במשטרה. החוקר יצא לזמן קצר מהחדר וכשנשארה לבד עם הנאשם הוא אמר לה כי:</w:t>
      </w:r>
    </w:p>
    <w:p w14:paraId="5493D255"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"אני אזמין מישהו שיתן לך מכות על זה...הוא אמר מקסימום יתנו לי 4, מקסימום יתנו לי 25...ותראי מה שיקרה לך" </w:t>
      </w:r>
      <w:r>
        <w:rPr>
          <w:rFonts w:hint="cs"/>
          <w:b w:val="0"/>
          <w:bCs w:val="0"/>
          <w:sz w:val="26"/>
          <w:szCs w:val="26"/>
          <w:rtl/>
        </w:rPr>
        <w:t>(עמ' 22 לפרוטוקול).</w:t>
      </w:r>
      <w:r>
        <w:rPr>
          <w:rFonts w:hint="cs"/>
          <w:b w:val="0"/>
          <w:bCs w:val="0"/>
          <w:sz w:val="26"/>
          <w:szCs w:val="26"/>
          <w:rtl/>
        </w:rPr>
        <w:br/>
      </w:r>
    </w:p>
    <w:p w14:paraId="45F8D6AD" w14:textId="77777777" w:rsidR="00815A96" w:rsidRDefault="00815A96">
      <w:pPr>
        <w:pStyle w:val="BodyText"/>
        <w:spacing w:line="360" w:lineRule="auto"/>
        <w:jc w:val="both"/>
        <w:rPr>
          <w:rFonts w:hint="cs"/>
          <w:rtl/>
        </w:rPr>
      </w:pPr>
      <w:r>
        <w:rPr>
          <w:rFonts w:hint="cs"/>
          <w:rtl/>
        </w:rPr>
        <w:t>ב. הודעות המתלוננת במשטרה</w:t>
      </w:r>
    </w:p>
    <w:p w14:paraId="765095D8" w14:textId="77777777" w:rsidR="00815A96" w:rsidRDefault="00815A96">
      <w:pPr>
        <w:pStyle w:val="BodyText"/>
        <w:spacing w:line="360" w:lineRule="auto"/>
        <w:jc w:val="both"/>
        <w:rPr>
          <w:rFonts w:hint="cs"/>
          <w:b w:val="0"/>
          <w:bCs w:val="0"/>
          <w:sz w:val="26"/>
          <w:szCs w:val="26"/>
          <w:rtl/>
        </w:rPr>
      </w:pPr>
      <w:r>
        <w:rPr>
          <w:rFonts w:hint="cs"/>
          <w:sz w:val="26"/>
          <w:szCs w:val="26"/>
          <w:rtl/>
        </w:rPr>
        <w:t>11.</w:t>
      </w:r>
      <w:r>
        <w:rPr>
          <w:rFonts w:hint="cs"/>
          <w:sz w:val="26"/>
          <w:szCs w:val="26"/>
          <w:rtl/>
        </w:rPr>
        <w:tab/>
      </w:r>
      <w:r>
        <w:rPr>
          <w:rFonts w:hint="cs"/>
          <w:b w:val="0"/>
          <w:bCs w:val="0"/>
          <w:sz w:val="26"/>
          <w:szCs w:val="26"/>
          <w:rtl/>
        </w:rPr>
        <w:t>הודעות המתלוננת הוגשו ע"י ההגנה וסומנו נ/1 - נ/4.</w:t>
      </w:r>
    </w:p>
    <w:p w14:paraId="0C9167F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המתלוננת מסרה במשטרה 4 הודעות. 3 הודעות נגבו באותו היום (8.5.01), והודעה נוספת נגבתה למחרת. טרם גביית ההודעה הרביעית, נערך עימות בין המתלוננת לבין הנאשם. </w:t>
      </w:r>
    </w:p>
    <w:p w14:paraId="414F641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sz w:val="26"/>
          <w:szCs w:val="26"/>
          <w:rtl/>
        </w:rPr>
        <w:t>12.</w:t>
      </w:r>
      <w:r>
        <w:rPr>
          <w:rFonts w:hint="cs"/>
          <w:sz w:val="26"/>
          <w:szCs w:val="26"/>
          <w:rtl/>
        </w:rPr>
        <w:tab/>
        <w:t>בהודעתה הראשונה</w:t>
      </w:r>
      <w:r>
        <w:rPr>
          <w:rFonts w:hint="cs"/>
          <w:b w:val="0"/>
          <w:bCs w:val="0"/>
          <w:sz w:val="26"/>
          <w:szCs w:val="26"/>
          <w:rtl/>
        </w:rPr>
        <w:t>, נ/1, מוסרת המתלוננת לעניין האישום הראשון, דברים זהים לאלה שהעידה בפנינו. היא מוסרת בהודעתה, שנכנסה למשאית עם המתלונן והנאשם, שיחקה איתם בקלפים וקיללה תוך כדי משחק את המתלונן "שילך להזדיין". אז אמר לה הנאשם שהיא צריכה לרדת לרמה של הקללה. ובהמשך:</w:t>
      </w:r>
    </w:p>
    <w:p w14:paraId="1DBFF158"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"לאון התחיל לגעת בי...לאון אמר אנחנו לא נאנוס אותך ולא נרביץ לך לאון אמר תתפשטי ולא הסכמתי...ואז לאון הוציא סכין יפנית כחולה...ורצה לחתוך לי את החולצה ואז אני הסכמתי להתפשט...ומ. </w:t>
      </w:r>
      <w:r>
        <w:rPr>
          <w:rFonts w:hint="cs"/>
          <w:b w:val="0"/>
          <w:bCs w:val="0"/>
          <w:sz w:val="26"/>
          <w:szCs w:val="26"/>
          <w:rtl/>
        </w:rPr>
        <w:t>(המתלונן - נ.א.)</w:t>
      </w:r>
      <w:r>
        <w:rPr>
          <w:rFonts w:hint="cs"/>
          <w:sz w:val="26"/>
          <w:szCs w:val="26"/>
          <w:rtl/>
        </w:rPr>
        <w:t xml:space="preserve"> הסתכל מאחורה ולא עשה כלום. וליאון התחיל לגעת בי והתחיל לנשק אותי בכל מקום וליאון התחיל להכניס את הידיים שלו והכניס את האצבעות שלו מאיפה שבאים ילדים ואז אני אמרתי לליאון להפסיק ודחפתי אותו וליאון אמר לי תעשי מה שאני אומר לך...ואז מ. יצא מהמכונית...אחר כך ליאון אמר לי שהוא רוצה את מה שעשה לי היום כל חודש..." </w:t>
      </w:r>
      <w:r>
        <w:rPr>
          <w:rFonts w:hint="cs"/>
          <w:b w:val="0"/>
          <w:bCs w:val="0"/>
          <w:sz w:val="26"/>
          <w:szCs w:val="26"/>
          <w:rtl/>
        </w:rPr>
        <w:t xml:space="preserve">(נ/1 עמ' 1 ש' 21 ואילך). </w:t>
      </w:r>
    </w:p>
    <w:p w14:paraId="679A83C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בהמשך ההודעה ובעקבות שאלות החוקר מפרטת המתלוננת כך:</w:t>
      </w:r>
    </w:p>
    <w:p w14:paraId="2DBE35B9"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"ליאון אמר אני אחליט בשבילך והוציא את הסכין יפנית שמ.ז. נתן לו אני מתקנת הוא לא הוציא וביקש ממ.ז. שיביא לו ומ.ז. הוציא מתוך ארגז כלים שהיה בתוך המשאית סכין יפנית בצבע כחול נתן אותה לליאון... והיתה לי שרשרת בצבע כסף וליאון קרע אותה... אחרי שליאון הוציא את האצבעות לאון ירד לי למטה...וסגרתי את הרגליים וליאון פתח לי אותם..." </w:t>
      </w:r>
      <w:r>
        <w:rPr>
          <w:rFonts w:hint="cs"/>
          <w:b w:val="0"/>
          <w:bCs w:val="0"/>
          <w:sz w:val="26"/>
          <w:szCs w:val="26"/>
          <w:rtl/>
        </w:rPr>
        <w:t>(נ/1 עמ' 3 ש' 7 ואילך).</w:t>
      </w:r>
    </w:p>
    <w:p w14:paraId="751FB82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האישום השני מוסרת המתלוננת בהודעה נ/1:</w:t>
      </w:r>
    </w:p>
    <w:p w14:paraId="5CE95224"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"...אחרי זה עברו 3 שבועות וליאון חזר מהצבא...ליאון הגיע אלי הביתה ואמר לי שהוא יזמין משטרה על זה שאני משקרת...ואז הוא אמר לי בואי נעלה למעלה על הגג ואני הלכתי אחריו ואז ליאון התחיל לגעת בי בחזה ואמר לי שהוא רוצה שאני אתפשט...וליאון לבד הפשיט אותי...ואז ליאון  התחיל לגעת בי למטה מאיפה שעושים את הילדים ליאון הוריד את המכנסיים שלו ואת התחתונים שלו...והתחיל לעשות ככה בשביל שהוא יגמור...ואז ליאון התלבש וגם אני התלבשתי ואז הוא התיישב ולקח את הסיגריות שלו ואמר לי שהוא יחזור ביום חמישי הזה..." </w:t>
      </w:r>
      <w:r>
        <w:rPr>
          <w:rFonts w:hint="cs"/>
          <w:b w:val="0"/>
          <w:bCs w:val="0"/>
          <w:sz w:val="26"/>
          <w:szCs w:val="26"/>
          <w:rtl/>
        </w:rPr>
        <w:t>(נ/1 עמ' 4 ש' 16 ואילך).</w:t>
      </w:r>
    </w:p>
    <w:p w14:paraId="7E01071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מוסרת בהודעתה גם פרטים אודות הכוויות שגרמה לעצמה לאחר האירוע השני ועל שחשה עצמה "כזונה", בשל מעשי הנאשם שגרמו לה לנהוג כך (נ/1 עמ' 6 ש' 2-9).</w:t>
      </w:r>
    </w:p>
    <w:p w14:paraId="087AF42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היא מציינת כי סיפרה על האירוע במשאית לאחותה ולאימה.</w:t>
      </w:r>
    </w:p>
    <w:p w14:paraId="6FF51F2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בסוף הודעתה אומרת המתלוננת כי היא ניהלה יומן אישי , אך היא שרפה אותו.</w:t>
      </w:r>
    </w:p>
    <w:p w14:paraId="29B93B1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sz w:val="26"/>
          <w:szCs w:val="26"/>
          <w:rtl/>
        </w:rPr>
        <w:t>13.</w:t>
      </w:r>
      <w:r>
        <w:rPr>
          <w:rFonts w:hint="cs"/>
          <w:sz w:val="26"/>
          <w:szCs w:val="26"/>
          <w:rtl/>
        </w:rPr>
        <w:tab/>
      </w:r>
      <w:r>
        <w:rPr>
          <w:rFonts w:hint="cs"/>
          <w:b w:val="0"/>
          <w:bCs w:val="0"/>
          <w:sz w:val="26"/>
          <w:szCs w:val="26"/>
          <w:rtl/>
        </w:rPr>
        <w:t xml:space="preserve">שעות אחדות לאחר מסירת ההודעה הראשונה, מסרה המתלוננת במשטרה </w:t>
      </w:r>
      <w:r>
        <w:rPr>
          <w:rFonts w:hint="cs"/>
          <w:sz w:val="26"/>
          <w:szCs w:val="26"/>
          <w:rtl/>
        </w:rPr>
        <w:t>הודעה שנייה</w:t>
      </w:r>
      <w:r>
        <w:rPr>
          <w:rFonts w:hint="cs"/>
          <w:b w:val="0"/>
          <w:bCs w:val="0"/>
          <w:sz w:val="26"/>
          <w:szCs w:val="26"/>
          <w:rtl/>
        </w:rPr>
        <w:t>, נ/2. בהודעה זו משלימה המתלוננת מספר דברים שלדבריה לא מסרה אותם קודם לכן כי התביישה. היא מוסיפה תוך בכי בלתי פוסק ורעד בגופה לעניין האישום הראשון כך:</w:t>
      </w:r>
    </w:p>
    <w:p w14:paraId="421BC6A1"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"...מ.ז. יצא מהמכונית הכוונה שלי למשאית נשארתי עם ליאון לבד במכונית ליאון הוריד את המכנסיים שלו ואמר לי הכריח אותי למצוץ לו...אחר כך מ.ז. בא וליאון התלבש יצא מהמכונית ואמר שהוא רוצה את זה כל חודש...וליאון אמר לי בפעם השניה אוי ואבוי לי אם אני מספרת את זה למישהו...ליאון החדיר את הזין המלוכלך שלו לתוכי באיבר המין שלי וכשכאב לי אני דחפתי אותו..." </w:t>
      </w:r>
      <w:r>
        <w:rPr>
          <w:rFonts w:hint="cs"/>
          <w:b w:val="0"/>
          <w:bCs w:val="0"/>
          <w:sz w:val="26"/>
          <w:szCs w:val="26"/>
          <w:rtl/>
        </w:rPr>
        <w:t>(נ/2 עמ' 1 ש' 2-23).</w:t>
      </w:r>
    </w:p>
    <w:p w14:paraId="3E9FE4F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האישום השני, היא מוסרת כך:</w:t>
      </w:r>
    </w:p>
    <w:p w14:paraId="171F5603"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"...וגם בפעם הזאת ביום חמישי </w:t>
      </w:r>
      <w:r>
        <w:rPr>
          <w:rFonts w:hint="cs"/>
          <w:b w:val="0"/>
          <w:bCs w:val="0"/>
          <w:sz w:val="26"/>
          <w:szCs w:val="26"/>
          <w:rtl/>
        </w:rPr>
        <w:t>(הכוונה לאירוע על הגג –נ.א)</w:t>
      </w:r>
      <w:r>
        <w:rPr>
          <w:rFonts w:hint="cs"/>
          <w:sz w:val="26"/>
          <w:szCs w:val="26"/>
          <w:rtl/>
        </w:rPr>
        <w:t xml:space="preserve"> עשיתי לו ביד כי לא רציתי למצוץ לו וגם זה לא סיפרתי לכם..." </w:t>
      </w:r>
      <w:r>
        <w:rPr>
          <w:rFonts w:hint="cs"/>
          <w:b w:val="0"/>
          <w:bCs w:val="0"/>
          <w:sz w:val="26"/>
          <w:szCs w:val="26"/>
          <w:rtl/>
        </w:rPr>
        <w:t>(נ/2 עמ' 1 ש'                 17-19).</w:t>
      </w:r>
    </w:p>
    <w:p w14:paraId="28335DC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בסוף ההודעה מסבירה המתלוננת כי לא פירטה את כל הדברים הנ"ל קודם לכן מכיוון שהתביישה מהמורה שלה, ומעצמה (נ/2 עמ' 2 ש' 17).</w:t>
      </w:r>
    </w:p>
    <w:p w14:paraId="55A04C1E" w14:textId="77777777" w:rsidR="00815A96" w:rsidRDefault="00815A96">
      <w:pPr>
        <w:pStyle w:val="BodyText"/>
        <w:spacing w:line="360" w:lineRule="auto"/>
        <w:jc w:val="both"/>
        <w:rPr>
          <w:rFonts w:hint="cs"/>
          <w:b w:val="0"/>
          <w:bCs w:val="0"/>
          <w:sz w:val="26"/>
          <w:szCs w:val="26"/>
          <w:rtl/>
        </w:rPr>
      </w:pPr>
    </w:p>
    <w:p w14:paraId="0194EBAD" w14:textId="77777777" w:rsidR="00815A96" w:rsidRDefault="00815A96">
      <w:pPr>
        <w:pStyle w:val="BodyText"/>
        <w:spacing w:line="360" w:lineRule="auto"/>
        <w:jc w:val="both"/>
        <w:rPr>
          <w:rFonts w:hint="cs"/>
          <w:b w:val="0"/>
          <w:bCs w:val="0"/>
          <w:sz w:val="26"/>
          <w:szCs w:val="26"/>
          <w:rtl/>
        </w:rPr>
      </w:pPr>
      <w:r>
        <w:rPr>
          <w:rFonts w:hint="cs"/>
          <w:sz w:val="26"/>
          <w:szCs w:val="26"/>
          <w:rtl/>
        </w:rPr>
        <w:t>14.</w:t>
      </w:r>
      <w:r>
        <w:rPr>
          <w:rFonts w:hint="cs"/>
          <w:sz w:val="26"/>
          <w:szCs w:val="26"/>
          <w:rtl/>
        </w:rPr>
        <w:tab/>
      </w:r>
      <w:r>
        <w:rPr>
          <w:rFonts w:hint="cs"/>
          <w:b w:val="0"/>
          <w:bCs w:val="0"/>
          <w:sz w:val="26"/>
          <w:szCs w:val="26"/>
          <w:rtl/>
        </w:rPr>
        <w:t xml:space="preserve">לאחר הודעה זו מוסרת המתלוננת, באותו היום, </w:t>
      </w:r>
      <w:r>
        <w:rPr>
          <w:rFonts w:hint="cs"/>
          <w:sz w:val="26"/>
          <w:szCs w:val="26"/>
          <w:rtl/>
        </w:rPr>
        <w:t>הודעה שלישית</w:t>
      </w:r>
      <w:r>
        <w:rPr>
          <w:rFonts w:hint="cs"/>
          <w:b w:val="0"/>
          <w:bCs w:val="0"/>
          <w:sz w:val="26"/>
          <w:szCs w:val="26"/>
          <w:rtl/>
        </w:rPr>
        <w:t xml:space="preserve"> (נ/4), אשר אינה רלוונטית לאישומים נשוא תיק זה, אולם למען שלמות התמונה אביאם בתמציתיות. הודעה זו פותחת במילים: "</w:t>
      </w:r>
      <w:r>
        <w:rPr>
          <w:rFonts w:hint="cs"/>
          <w:sz w:val="26"/>
          <w:szCs w:val="26"/>
          <w:rtl/>
        </w:rPr>
        <w:t>אני רוצה לספר על מה שעשיתי דברים רעים על-מנת להתנקות</w:t>
      </w:r>
      <w:r>
        <w:rPr>
          <w:rFonts w:hint="cs"/>
          <w:b w:val="0"/>
          <w:bCs w:val="0"/>
          <w:sz w:val="26"/>
          <w:szCs w:val="26"/>
          <w:rtl/>
        </w:rPr>
        <w:t>" ואז מוסרת המתלוננת למשטרה, כי השתמשה לאחר האירועים נשוא האישומים הראשון והשני בסמים קלים, כ-6 פעמים. בחלק מהמקרים נתן לה הנאשם סמים והיא עישנה עמו ועם המתלונן. גם כאשר מודיעים לה בהמשך הודעתה, כי היא נחקרת תחת אזהרה לעניין עבירת 'שימוש בסם לצריכה עצמית' – המתלוננת ממשיכה ומפרטת כיצד ועם מי עישנה. בסוף הודעתה היא מתחייבת בפני החוקר לא לקחת או לגעת בסמים.</w:t>
      </w:r>
    </w:p>
    <w:p w14:paraId="4921F7FB" w14:textId="77777777" w:rsidR="00815A96" w:rsidRDefault="00815A96">
      <w:pPr>
        <w:pStyle w:val="BodyText"/>
        <w:spacing w:line="360" w:lineRule="auto"/>
        <w:jc w:val="both"/>
        <w:rPr>
          <w:rFonts w:hint="cs"/>
          <w:b w:val="0"/>
          <w:bCs w:val="0"/>
          <w:sz w:val="26"/>
          <w:szCs w:val="26"/>
          <w:rtl/>
        </w:rPr>
      </w:pPr>
    </w:p>
    <w:p w14:paraId="37333180" w14:textId="77777777" w:rsidR="00815A96" w:rsidRDefault="00815A96">
      <w:pPr>
        <w:pStyle w:val="BodyText"/>
        <w:spacing w:line="360" w:lineRule="auto"/>
        <w:jc w:val="both"/>
        <w:rPr>
          <w:rFonts w:hint="cs"/>
          <w:b w:val="0"/>
          <w:bCs w:val="0"/>
          <w:sz w:val="26"/>
          <w:szCs w:val="26"/>
          <w:rtl/>
        </w:rPr>
      </w:pPr>
      <w:r>
        <w:rPr>
          <w:rFonts w:hint="cs"/>
          <w:sz w:val="26"/>
          <w:szCs w:val="26"/>
          <w:rtl/>
        </w:rPr>
        <w:t>15.</w:t>
      </w:r>
      <w:r>
        <w:rPr>
          <w:rFonts w:hint="cs"/>
          <w:sz w:val="26"/>
          <w:szCs w:val="26"/>
          <w:rtl/>
        </w:rPr>
        <w:tab/>
      </w:r>
      <w:r>
        <w:rPr>
          <w:rFonts w:hint="cs"/>
          <w:b w:val="0"/>
          <w:bCs w:val="0"/>
          <w:sz w:val="26"/>
          <w:szCs w:val="26"/>
          <w:rtl/>
        </w:rPr>
        <w:t>לאחר שהמתלוננת מסרה את שלוש הודעותיה, נערך עימות בינה לבין הנאשם. במהלך העימות יצא החוקר מהחדר והשאיר את המתלוננת והנאשם לבדם. דקות ספורות לאחר סיום העימות מסרה המתלוננת הודעה נוספת במשטרה, ובה אמרה כי הנאשם איים עליה במהלך שהותם לבד בחדר כשאמר לה: "</w:t>
      </w:r>
      <w:r>
        <w:rPr>
          <w:rFonts w:hint="cs"/>
          <w:sz w:val="26"/>
          <w:szCs w:val="26"/>
          <w:rtl/>
        </w:rPr>
        <w:t>אפילו שאני אשב עוד 25 שנה את תשלמי על מעשייך כל עוד את חיה</w:t>
      </w:r>
      <w:r>
        <w:rPr>
          <w:rFonts w:hint="cs"/>
          <w:b w:val="0"/>
          <w:bCs w:val="0"/>
          <w:sz w:val="26"/>
          <w:szCs w:val="26"/>
          <w:rtl/>
        </w:rPr>
        <w:t>" (נ/3 עמ' 1 ש' 3-4).</w:t>
      </w:r>
    </w:p>
    <w:p w14:paraId="41FECE39" w14:textId="77777777" w:rsidR="00815A96" w:rsidRDefault="00815A96">
      <w:pPr>
        <w:pStyle w:val="BodyText"/>
        <w:spacing w:line="360" w:lineRule="auto"/>
        <w:jc w:val="both"/>
        <w:rPr>
          <w:rFonts w:hint="cs"/>
          <w:b w:val="0"/>
          <w:bCs w:val="0"/>
          <w:sz w:val="26"/>
          <w:szCs w:val="26"/>
          <w:rtl/>
        </w:rPr>
      </w:pPr>
    </w:p>
    <w:p w14:paraId="673A2890" w14:textId="77777777" w:rsidR="00815A96" w:rsidRDefault="00815A96">
      <w:pPr>
        <w:pStyle w:val="BodyText"/>
        <w:spacing w:line="360" w:lineRule="auto"/>
        <w:jc w:val="both"/>
        <w:rPr>
          <w:rFonts w:hint="cs"/>
          <w:b w:val="0"/>
          <w:bCs w:val="0"/>
          <w:sz w:val="26"/>
          <w:szCs w:val="26"/>
          <w:rtl/>
        </w:rPr>
      </w:pPr>
      <w:r>
        <w:rPr>
          <w:rFonts w:hint="cs"/>
          <w:sz w:val="26"/>
          <w:szCs w:val="26"/>
          <w:rtl/>
        </w:rPr>
        <w:t>16.</w:t>
      </w:r>
      <w:r>
        <w:rPr>
          <w:rFonts w:hint="cs"/>
          <w:b w:val="0"/>
          <w:bCs w:val="0"/>
          <w:sz w:val="26"/>
          <w:szCs w:val="26"/>
          <w:rtl/>
        </w:rPr>
        <w:tab/>
        <w:t>לאחר מסירת ההודעות במשטרה נפגשה המתלוננת עם פקידת סעד וכן עם פסיכולוגית מהמרכז לבריאות הנפש, איתה המשיכה להיות בקשר, לפחות עד תחילת שנה זו (ר' עמ' 211 לפרוטוקול).</w:t>
      </w:r>
    </w:p>
    <w:p w14:paraId="3D32FD92" w14:textId="77777777" w:rsidR="00815A96" w:rsidRDefault="00815A96">
      <w:pPr>
        <w:pStyle w:val="BodyText"/>
        <w:spacing w:line="360" w:lineRule="auto"/>
        <w:jc w:val="both"/>
        <w:rPr>
          <w:rFonts w:hint="cs"/>
          <w:b w:val="0"/>
          <w:bCs w:val="0"/>
          <w:sz w:val="26"/>
          <w:szCs w:val="26"/>
          <w:rtl/>
        </w:rPr>
      </w:pPr>
    </w:p>
    <w:p w14:paraId="68369B09" w14:textId="77777777" w:rsidR="00815A96" w:rsidRDefault="00815A96">
      <w:pPr>
        <w:pStyle w:val="BodyText"/>
        <w:spacing w:line="360" w:lineRule="auto"/>
        <w:jc w:val="both"/>
        <w:rPr>
          <w:rFonts w:hint="cs"/>
          <w:b w:val="0"/>
          <w:bCs w:val="0"/>
          <w:sz w:val="26"/>
          <w:szCs w:val="26"/>
          <w:rtl/>
        </w:rPr>
      </w:pPr>
    </w:p>
    <w:p w14:paraId="11E68FAC" w14:textId="77777777" w:rsidR="00815A96" w:rsidRDefault="00815A96">
      <w:pPr>
        <w:pStyle w:val="BodyText"/>
        <w:spacing w:line="360" w:lineRule="auto"/>
        <w:jc w:val="both"/>
        <w:rPr>
          <w:rFonts w:hint="cs"/>
          <w:b w:val="0"/>
          <w:bCs w:val="0"/>
          <w:sz w:val="26"/>
          <w:szCs w:val="26"/>
          <w:rtl/>
        </w:rPr>
      </w:pPr>
    </w:p>
    <w:p w14:paraId="5522866F" w14:textId="77777777" w:rsidR="00815A96" w:rsidRDefault="00815A96">
      <w:pPr>
        <w:pStyle w:val="BodyText"/>
        <w:spacing w:line="360" w:lineRule="auto"/>
        <w:jc w:val="both"/>
        <w:rPr>
          <w:rFonts w:hint="cs"/>
          <w:b w:val="0"/>
          <w:bCs w:val="0"/>
          <w:sz w:val="26"/>
          <w:szCs w:val="26"/>
          <w:rtl/>
        </w:rPr>
      </w:pPr>
    </w:p>
    <w:p w14:paraId="288C3F12" w14:textId="77777777" w:rsidR="00815A96" w:rsidRDefault="00815A96">
      <w:pPr>
        <w:pStyle w:val="BodyText"/>
        <w:spacing w:line="360" w:lineRule="auto"/>
        <w:jc w:val="both"/>
        <w:rPr>
          <w:rFonts w:hint="cs"/>
          <w:b w:val="0"/>
          <w:bCs w:val="0"/>
          <w:sz w:val="26"/>
          <w:szCs w:val="26"/>
          <w:rtl/>
        </w:rPr>
      </w:pPr>
    </w:p>
    <w:p w14:paraId="275C5AD9"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מהימנות המתלוננת</w:t>
      </w:r>
    </w:p>
    <w:p w14:paraId="1D161159" w14:textId="77777777" w:rsidR="00815A96" w:rsidRDefault="00815A96">
      <w:pPr>
        <w:pStyle w:val="BodyText"/>
        <w:spacing w:line="360" w:lineRule="auto"/>
        <w:jc w:val="both"/>
        <w:rPr>
          <w:rFonts w:hint="cs"/>
          <w:rtl/>
        </w:rPr>
      </w:pPr>
      <w:r>
        <w:rPr>
          <w:rFonts w:hint="cs"/>
          <w:rtl/>
        </w:rPr>
        <w:t>אישומים ראשון ושני</w:t>
      </w:r>
    </w:p>
    <w:p w14:paraId="72A446FD" w14:textId="77777777" w:rsidR="00815A96" w:rsidRDefault="00815A96">
      <w:pPr>
        <w:pStyle w:val="BodyText"/>
        <w:spacing w:line="360" w:lineRule="auto"/>
        <w:jc w:val="both"/>
        <w:rPr>
          <w:rFonts w:hint="cs"/>
          <w:b w:val="0"/>
          <w:bCs w:val="0"/>
          <w:sz w:val="26"/>
          <w:szCs w:val="26"/>
          <w:rtl/>
        </w:rPr>
      </w:pPr>
      <w:r>
        <w:rPr>
          <w:rFonts w:hint="cs"/>
          <w:sz w:val="26"/>
          <w:szCs w:val="26"/>
          <w:rtl/>
        </w:rPr>
        <w:t>17.</w:t>
      </w:r>
      <w:r>
        <w:rPr>
          <w:rFonts w:hint="cs"/>
          <w:b w:val="0"/>
          <w:bCs w:val="0"/>
          <w:sz w:val="26"/>
          <w:szCs w:val="26"/>
          <w:rtl/>
        </w:rPr>
        <w:tab/>
        <w:t>אקדים ואציין, כי עדותה של המתלוננת בפנינו, נמסרה בייסורים גדולים. המפגש עם הנאשם הרתיע אותה מלהעיד. היא דיברה חרישית והיה צורך לשים חיץ בינה לבין הנאשם, כדי שלא תיראה אותו (עמ' 7 לפרוטוקול). באחד הדיונים, עזבה המתלוננת בעיצומה של העדות את האולם בבכי מר (עמ' 149 לפרוטוקול).</w:t>
      </w:r>
    </w:p>
    <w:p w14:paraId="234458F0" w14:textId="77777777" w:rsidR="00815A96" w:rsidRDefault="00815A96">
      <w:pPr>
        <w:pStyle w:val="BodyText"/>
        <w:spacing w:line="360" w:lineRule="auto"/>
        <w:jc w:val="both"/>
        <w:rPr>
          <w:rFonts w:hint="cs"/>
          <w:b w:val="0"/>
          <w:bCs w:val="0"/>
          <w:sz w:val="26"/>
          <w:szCs w:val="26"/>
          <w:rtl/>
        </w:rPr>
      </w:pPr>
    </w:p>
    <w:p w14:paraId="1014C0F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למתלוננת היה קשה לחזור על כל הפרטים, חרף העובדה שכבר חשפה אותם ומסרה אותם למשטרה. המתלוננת העידה בעניין זה:</w:t>
      </w:r>
    </w:p>
    <w:p w14:paraId="073A713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"רציתי שזה יהיה קצר. לא רציתי לשבת שעות. ולא רציתי לחזור על זה. חזרתי על זה יותר מדי פעמים" </w:t>
      </w:r>
      <w:r>
        <w:rPr>
          <w:rFonts w:hint="cs"/>
          <w:b w:val="0"/>
          <w:bCs w:val="0"/>
          <w:sz w:val="26"/>
          <w:szCs w:val="26"/>
          <w:rtl/>
        </w:rPr>
        <w:t>(עמ' 160 ש' 22-23 לפרוטוקול).</w:t>
      </w:r>
    </w:p>
    <w:p w14:paraId="6814E22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הבהירה בעדותה כי אינה מעונינת בכל ההליך המשפטי:</w:t>
      </w:r>
    </w:p>
    <w:p w14:paraId="0435CAD8"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"אני רוצה להגיד שחבל שכתבתי את התלונה...רציתי רק שהוא לא יתקרב אלי, וזהו..." </w:t>
      </w:r>
      <w:r>
        <w:rPr>
          <w:rFonts w:hint="cs"/>
          <w:b w:val="0"/>
          <w:bCs w:val="0"/>
          <w:sz w:val="26"/>
          <w:szCs w:val="26"/>
          <w:rtl/>
        </w:rPr>
        <w:t>(עמ' 51 ש' 18-20 לפרוטוקול).</w:t>
      </w:r>
    </w:p>
    <w:p w14:paraId="1EB3629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גם את יומנה האישי, בו מתוארים חלק מן המעשים שעשה בה הנאשם, בחרה שלא להראות למשטרה וטענה כי שרפה אותו. המתלוננת מסבירה התנהגותה זו כך:</w:t>
      </w:r>
    </w:p>
    <w:p w14:paraId="62D8FA96"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"...רציתי פשוט שהוא לא יבוא אלי, וזהו. זה מה שרציתי. לא רציתי את כל המשפט, לא רציתי את זה בכלל, בגלל זה הכחשתי את זה" </w:t>
      </w:r>
      <w:r>
        <w:rPr>
          <w:rFonts w:hint="cs"/>
          <w:b w:val="0"/>
          <w:bCs w:val="0"/>
          <w:sz w:val="26"/>
          <w:szCs w:val="26"/>
          <w:rtl/>
        </w:rPr>
        <w:t>(עמ' 42 ש' 9-10 לפרוטוקול).</w:t>
      </w:r>
    </w:p>
    <w:p w14:paraId="39124940" w14:textId="77777777" w:rsidR="00815A96" w:rsidRDefault="00815A96">
      <w:pPr>
        <w:pStyle w:val="BodyText"/>
        <w:spacing w:line="360" w:lineRule="auto"/>
        <w:jc w:val="both"/>
        <w:rPr>
          <w:rFonts w:hint="cs"/>
          <w:b w:val="0"/>
          <w:bCs w:val="0"/>
          <w:sz w:val="26"/>
          <w:szCs w:val="26"/>
          <w:rtl/>
        </w:rPr>
      </w:pPr>
    </w:p>
    <w:p w14:paraId="0D90E04A" w14:textId="77777777" w:rsidR="00815A96" w:rsidRDefault="00815A96">
      <w:pPr>
        <w:pStyle w:val="BodyText"/>
        <w:spacing w:line="360" w:lineRule="auto"/>
        <w:jc w:val="both"/>
        <w:rPr>
          <w:rFonts w:hint="cs"/>
          <w:b w:val="0"/>
          <w:bCs w:val="0"/>
          <w:sz w:val="26"/>
          <w:szCs w:val="26"/>
          <w:rtl/>
        </w:rPr>
      </w:pPr>
      <w:r>
        <w:rPr>
          <w:rFonts w:hint="cs"/>
          <w:sz w:val="26"/>
          <w:szCs w:val="26"/>
          <w:rtl/>
        </w:rPr>
        <w:t>18.</w:t>
      </w:r>
      <w:r>
        <w:rPr>
          <w:rFonts w:hint="cs"/>
          <w:sz w:val="26"/>
          <w:szCs w:val="26"/>
          <w:rtl/>
        </w:rPr>
        <w:tab/>
      </w:r>
      <w:r>
        <w:rPr>
          <w:rFonts w:hint="cs"/>
          <w:b w:val="0"/>
          <w:bCs w:val="0"/>
          <w:sz w:val="26"/>
          <w:szCs w:val="26"/>
          <w:rtl/>
        </w:rPr>
        <w:t>יש לזכור, את גילה הצעיר של המתלוננת ואת העובדה כי לא הגישה את התלונה מיוזמתה אלא היתה זו היועצת בבית-הספר שיזמה את הזמנת האם ויעצה לאם לפנות למשטרה ואף התלוותה אל המתלוננת ואמה.</w:t>
      </w:r>
    </w:p>
    <w:p w14:paraId="09F927A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שפחדה מהנאשם כל אותה עת, וסימני הפחד ניכרו היטב גם בעת עדותה בפנינו, ביקשה בתלונתה לגרום לכך כי הנאשם יחדל מהמעשים, זאת ותו לא. לא היתה לה כל כוונה לפתוח את סגור ליבה בפני זרים, בין במשטרה ובין בפנינו, והצורך להתעמת עם האירועים הטראומטיים תוך חשיפתה האישית, גרם לה סבל רב.</w:t>
      </w:r>
    </w:p>
    <w:p w14:paraId="367361C0" w14:textId="77777777" w:rsidR="00815A96" w:rsidRDefault="00815A96">
      <w:pPr>
        <w:pStyle w:val="BodyText"/>
        <w:spacing w:line="360" w:lineRule="auto"/>
        <w:jc w:val="both"/>
        <w:rPr>
          <w:rFonts w:hint="cs"/>
          <w:b w:val="0"/>
          <w:bCs w:val="0"/>
          <w:sz w:val="26"/>
          <w:szCs w:val="26"/>
          <w:rtl/>
        </w:rPr>
      </w:pPr>
    </w:p>
    <w:p w14:paraId="0379D70C" w14:textId="77777777" w:rsidR="00815A96" w:rsidRDefault="00815A96">
      <w:pPr>
        <w:pStyle w:val="BodyText"/>
        <w:spacing w:line="360" w:lineRule="auto"/>
        <w:jc w:val="both"/>
        <w:rPr>
          <w:rFonts w:hint="cs"/>
          <w:b w:val="0"/>
          <w:bCs w:val="0"/>
          <w:sz w:val="26"/>
          <w:szCs w:val="26"/>
          <w:rtl/>
        </w:rPr>
      </w:pPr>
    </w:p>
    <w:p w14:paraId="743BA818" w14:textId="77777777" w:rsidR="00815A96" w:rsidRDefault="00815A96">
      <w:pPr>
        <w:pStyle w:val="BodyText"/>
        <w:spacing w:line="360" w:lineRule="auto"/>
        <w:jc w:val="both"/>
        <w:rPr>
          <w:rFonts w:hint="cs"/>
          <w:b w:val="0"/>
          <w:bCs w:val="0"/>
          <w:sz w:val="26"/>
          <w:szCs w:val="26"/>
          <w:rtl/>
        </w:rPr>
      </w:pPr>
    </w:p>
    <w:p w14:paraId="2FAC9E86" w14:textId="77777777" w:rsidR="00815A96" w:rsidRDefault="00815A96">
      <w:pPr>
        <w:pStyle w:val="BodyText"/>
        <w:spacing w:line="360" w:lineRule="auto"/>
        <w:jc w:val="both"/>
        <w:rPr>
          <w:rFonts w:hint="cs"/>
          <w:b w:val="0"/>
          <w:bCs w:val="0"/>
          <w:sz w:val="26"/>
          <w:szCs w:val="26"/>
          <w:rtl/>
        </w:rPr>
      </w:pPr>
    </w:p>
    <w:p w14:paraId="0C4A53A0" w14:textId="77777777" w:rsidR="00815A96" w:rsidRDefault="00815A96">
      <w:pPr>
        <w:pStyle w:val="BodyText"/>
        <w:spacing w:line="360" w:lineRule="auto"/>
        <w:jc w:val="both"/>
        <w:rPr>
          <w:rFonts w:hint="cs"/>
          <w:b w:val="0"/>
          <w:bCs w:val="0"/>
          <w:sz w:val="26"/>
          <w:szCs w:val="26"/>
          <w:rtl/>
        </w:rPr>
      </w:pPr>
      <w:r>
        <w:rPr>
          <w:rFonts w:hint="cs"/>
          <w:sz w:val="26"/>
          <w:szCs w:val="26"/>
          <w:rtl/>
        </w:rPr>
        <w:t>19.</w:t>
      </w:r>
      <w:r>
        <w:rPr>
          <w:rFonts w:hint="cs"/>
          <w:sz w:val="26"/>
          <w:szCs w:val="26"/>
          <w:rtl/>
        </w:rPr>
        <w:tab/>
      </w:r>
      <w:r>
        <w:rPr>
          <w:rFonts w:hint="cs"/>
          <w:b w:val="0"/>
          <w:bCs w:val="0"/>
          <w:sz w:val="26"/>
          <w:szCs w:val="26"/>
          <w:rtl/>
        </w:rPr>
        <w:t>ב"כ הנאשם חקרה את המתלוננת בחקירה נגדית ארוכה מאד, שנמשכה שני ימי דיונים, ומשתרעת על-פני 135 עמודי פרוטוקול.</w:t>
      </w:r>
    </w:p>
    <w:p w14:paraId="1A76C58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לאחר חקירה מאומצת זו מצאה ב"כ הנאשם סתירות בעדות המתלוננת, שלדעתה יורדות לשורש מהימנותה ואותם פירטה בסיכומיה. אתייחס לסתירות אלו אחת לאחת:</w:t>
      </w:r>
    </w:p>
    <w:p w14:paraId="5985239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ב"כ הנאשם טוענת, כי המתלוננת העידה, הן במשטרה והן בעדותה הראשית, כי לאחר המקרה נסע הנאשם לשלושה שבועות לצבא, ולא פגשה בו. לעומת-זאת, בחקירתה הנגדית מתברר שהמתלוננת נפגשה עם הנאשם בין האירוע הראשון לאירוע השני (ר' עמ' 8 לסיכומים). המתלוננת נשאלה על כך והסבירה כי: </w:t>
      </w:r>
      <w:r>
        <w:rPr>
          <w:rFonts w:hint="cs"/>
          <w:sz w:val="26"/>
          <w:szCs w:val="26"/>
          <w:rtl/>
        </w:rPr>
        <w:t xml:space="preserve">"רציתי שזה יהיה קצר. אני לא רציתי שום דבר לא משפט ולא משטרה ולא שום דבר" </w:t>
      </w:r>
      <w:r>
        <w:rPr>
          <w:rFonts w:hint="cs"/>
          <w:b w:val="0"/>
          <w:bCs w:val="0"/>
          <w:sz w:val="26"/>
          <w:szCs w:val="26"/>
          <w:rtl/>
        </w:rPr>
        <w:t>(עמ' 79 ש' 3-5).</w:t>
      </w:r>
    </w:p>
    <w:p w14:paraId="63B407C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אמנם המתלוננת נפגשה עם הנאשם בין אירועי האישום הראשון לאירועי האישום השני, אולם אז לא התקיים בינה לבין הנאשם כל מגע-מיני. </w:t>
      </w:r>
    </w:p>
    <w:p w14:paraId="0C9AB9DB" w14:textId="77777777" w:rsidR="00815A96" w:rsidRDefault="00815A96">
      <w:pPr>
        <w:pStyle w:val="BodyText"/>
        <w:spacing w:line="360" w:lineRule="auto"/>
        <w:jc w:val="both"/>
        <w:rPr>
          <w:rFonts w:hint="cs"/>
          <w:b w:val="0"/>
          <w:bCs w:val="0"/>
          <w:sz w:val="26"/>
          <w:szCs w:val="26"/>
          <w:rtl/>
        </w:rPr>
      </w:pPr>
    </w:p>
    <w:p w14:paraId="26D8BD4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המתלוננת העידה בפנינו על מפגש זה וכך אמרה: </w:t>
      </w:r>
    </w:p>
    <w:p w14:paraId="63E15761" w14:textId="77777777" w:rsidR="00815A96" w:rsidRDefault="00815A96">
      <w:pPr>
        <w:pStyle w:val="BodyText"/>
        <w:spacing w:line="360" w:lineRule="auto"/>
        <w:ind w:left="680" w:right="680"/>
        <w:jc w:val="both"/>
        <w:rPr>
          <w:rFonts w:hint="cs"/>
          <w:sz w:val="26"/>
          <w:szCs w:val="26"/>
          <w:rtl/>
        </w:rPr>
      </w:pPr>
      <w:r>
        <w:rPr>
          <w:rFonts w:hint="cs"/>
          <w:sz w:val="26"/>
          <w:szCs w:val="26"/>
          <w:rtl/>
        </w:rPr>
        <w:t>"ש. אחרי האירוע ישבת עוד פעם במשאית?</w:t>
      </w:r>
    </w:p>
    <w:p w14:paraId="56E20C3D" w14:textId="77777777" w:rsidR="00815A96" w:rsidRDefault="00815A96">
      <w:pPr>
        <w:pStyle w:val="BodyText"/>
        <w:spacing w:line="360" w:lineRule="auto"/>
        <w:ind w:left="680" w:right="680"/>
        <w:jc w:val="both"/>
        <w:rPr>
          <w:rFonts w:hint="cs"/>
          <w:sz w:val="26"/>
          <w:szCs w:val="26"/>
          <w:rtl/>
        </w:rPr>
      </w:pPr>
      <w:r>
        <w:rPr>
          <w:rFonts w:hint="cs"/>
          <w:sz w:val="26"/>
          <w:szCs w:val="26"/>
          <w:rtl/>
        </w:rPr>
        <w:t>ת. כן. אבל המשאית הייתה פתוחה...וראה פטיש. הוא אומר לי את יודעת מה? תני לי עם הפטיש בראש...</w:t>
      </w:r>
    </w:p>
    <w:p w14:paraId="38FC5E7F" w14:textId="77777777" w:rsidR="00815A96" w:rsidRDefault="00815A96">
      <w:pPr>
        <w:pStyle w:val="BodyText"/>
        <w:spacing w:line="360" w:lineRule="auto"/>
        <w:ind w:left="680" w:right="680"/>
        <w:jc w:val="both"/>
        <w:rPr>
          <w:rFonts w:hint="cs"/>
          <w:sz w:val="26"/>
          <w:szCs w:val="26"/>
          <w:rtl/>
        </w:rPr>
      </w:pPr>
      <w:r>
        <w:rPr>
          <w:rFonts w:hint="cs"/>
          <w:sz w:val="26"/>
          <w:szCs w:val="26"/>
          <w:rtl/>
        </w:rPr>
        <w:t>ש. וקרה משהו?</w:t>
      </w:r>
    </w:p>
    <w:p w14:paraId="44C1FBE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לא קרה כלום" </w:t>
      </w:r>
      <w:r>
        <w:rPr>
          <w:rFonts w:hint="cs"/>
          <w:b w:val="0"/>
          <w:bCs w:val="0"/>
          <w:sz w:val="26"/>
          <w:szCs w:val="26"/>
          <w:rtl/>
        </w:rPr>
        <w:t>(עמ' 81 ש' 8-14 ועמ' 82 ש' 14-15).</w:t>
      </w:r>
    </w:p>
    <w:p w14:paraId="60EA085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הסברה של המתלוננת, בדבר אי ציון האירוע הנ"ל בהודעתה, מתיישב עם רצונה לתמצת ולצמצם ככל האפשר בדיבור על המעשים וחוויתם מחדש. לו הרצון להעליל על הנאשם היה המניע לעדותה, כי אז הייתה נותנת נופך-מיני גם למפגש זה.</w:t>
      </w:r>
    </w:p>
    <w:p w14:paraId="0D4DC9C5" w14:textId="77777777" w:rsidR="00815A96" w:rsidRDefault="00815A96">
      <w:pPr>
        <w:pStyle w:val="BodyText"/>
        <w:spacing w:line="360" w:lineRule="auto"/>
        <w:jc w:val="both"/>
        <w:rPr>
          <w:rFonts w:hint="cs"/>
          <w:b w:val="0"/>
          <w:bCs w:val="0"/>
          <w:sz w:val="26"/>
          <w:szCs w:val="26"/>
          <w:rtl/>
        </w:rPr>
      </w:pPr>
    </w:p>
    <w:p w14:paraId="7C4242D6" w14:textId="77777777" w:rsidR="00815A96" w:rsidRDefault="00815A96">
      <w:pPr>
        <w:pStyle w:val="BodyText"/>
        <w:spacing w:line="360" w:lineRule="auto"/>
        <w:jc w:val="both"/>
        <w:rPr>
          <w:rFonts w:hint="cs"/>
          <w:sz w:val="26"/>
          <w:szCs w:val="26"/>
          <w:rtl/>
        </w:rPr>
      </w:pPr>
      <w:r>
        <w:rPr>
          <w:rFonts w:hint="cs"/>
          <w:sz w:val="26"/>
          <w:szCs w:val="26"/>
          <w:rtl/>
        </w:rPr>
        <w:t>20.</w:t>
      </w:r>
      <w:r>
        <w:rPr>
          <w:rFonts w:hint="cs"/>
          <w:sz w:val="26"/>
          <w:szCs w:val="26"/>
          <w:rtl/>
        </w:rPr>
        <w:tab/>
      </w:r>
      <w:r>
        <w:rPr>
          <w:rFonts w:hint="cs"/>
          <w:b w:val="0"/>
          <w:bCs w:val="0"/>
          <w:sz w:val="26"/>
          <w:szCs w:val="26"/>
          <w:rtl/>
        </w:rPr>
        <w:t>עובדה נוספת עליה מצביעה ב"כ הנאשם, כמחייבת הסבר, היא המשך התרועעותה של המתלוננת עם הנאשם. המתלוננת שנשאלה על כך הסבירה זאת בפחד הגדול שהטיל עליה הנאשם.</w:t>
      </w:r>
    </w:p>
    <w:p w14:paraId="150AF565" w14:textId="77777777" w:rsidR="00815A96" w:rsidRDefault="00815A96">
      <w:pPr>
        <w:rPr>
          <w:rFonts w:hint="cs"/>
          <w:sz w:val="26"/>
          <w:szCs w:val="26"/>
          <w:rtl/>
        </w:rPr>
      </w:pPr>
      <w:r>
        <w:rPr>
          <w:rFonts w:hint="cs"/>
          <w:sz w:val="26"/>
          <w:szCs w:val="26"/>
          <w:rtl/>
        </w:rPr>
        <w:t xml:space="preserve">המתלוננת חוזרת על כך פעמים רבות, בהקשר לסיטואציות שונות: </w:t>
      </w:r>
    </w:p>
    <w:p w14:paraId="6074DBA9" w14:textId="77777777" w:rsidR="00815A96" w:rsidRDefault="00815A96">
      <w:pPr>
        <w:rPr>
          <w:rFonts w:hint="cs"/>
          <w:sz w:val="26"/>
          <w:szCs w:val="26"/>
          <w:rtl/>
        </w:rPr>
      </w:pPr>
      <w:r>
        <w:rPr>
          <w:rFonts w:hint="cs"/>
          <w:sz w:val="26"/>
          <w:szCs w:val="26"/>
          <w:rtl/>
        </w:rPr>
        <w:t>כך, באשר לאישום השני, כשיצאה המתלוננת מביתה לדרישת הנאשם היא הסבירה:</w:t>
      </w:r>
    </w:p>
    <w:p w14:paraId="7E1BD688" w14:textId="77777777" w:rsidR="00815A96" w:rsidRDefault="00815A96">
      <w:pPr>
        <w:ind w:left="680" w:right="680"/>
        <w:rPr>
          <w:rFonts w:hint="cs"/>
          <w:b/>
          <w:bCs/>
          <w:sz w:val="26"/>
          <w:szCs w:val="26"/>
          <w:rtl/>
        </w:rPr>
      </w:pPr>
      <w:r>
        <w:rPr>
          <w:rFonts w:hint="cs"/>
          <w:b/>
          <w:bCs/>
          <w:sz w:val="26"/>
          <w:szCs w:val="26"/>
          <w:rtl/>
        </w:rPr>
        <w:t xml:space="preserve">"אני לא יודעת ממה פחדתי, אבל פחדתי דווקא ממנו...היה תופס אותי במקום אחר" </w:t>
      </w:r>
      <w:r>
        <w:rPr>
          <w:rFonts w:hint="cs"/>
          <w:sz w:val="26"/>
          <w:szCs w:val="26"/>
          <w:rtl/>
        </w:rPr>
        <w:t>(עמ' 38 ש' 18 ו-23 לפרוטוקול)</w:t>
      </w:r>
      <w:r>
        <w:rPr>
          <w:rFonts w:hint="cs"/>
          <w:b/>
          <w:bCs/>
          <w:sz w:val="26"/>
          <w:szCs w:val="26"/>
          <w:rtl/>
        </w:rPr>
        <w:t>.</w:t>
      </w:r>
    </w:p>
    <w:p w14:paraId="0D020E14" w14:textId="77777777" w:rsidR="00815A96" w:rsidRDefault="00815A96">
      <w:pPr>
        <w:rPr>
          <w:rFonts w:hint="cs"/>
          <w:sz w:val="26"/>
          <w:szCs w:val="26"/>
          <w:rtl/>
        </w:rPr>
      </w:pPr>
      <w:r>
        <w:rPr>
          <w:rFonts w:hint="cs"/>
          <w:sz w:val="26"/>
          <w:szCs w:val="26"/>
          <w:rtl/>
        </w:rPr>
        <w:t>בנוסף, לעניין האירוע על הגג:</w:t>
      </w:r>
    </w:p>
    <w:p w14:paraId="22E2D3AF" w14:textId="77777777" w:rsidR="00815A96" w:rsidRDefault="00815A96">
      <w:pPr>
        <w:ind w:left="680" w:right="680"/>
        <w:rPr>
          <w:rFonts w:hint="cs"/>
          <w:sz w:val="26"/>
          <w:szCs w:val="26"/>
          <w:rtl/>
        </w:rPr>
      </w:pPr>
      <w:r>
        <w:rPr>
          <w:rFonts w:hint="cs"/>
          <w:b/>
          <w:bCs/>
          <w:sz w:val="26"/>
          <w:szCs w:val="26"/>
          <w:rtl/>
        </w:rPr>
        <w:t xml:space="preserve">"פחדתי ממנו, לא יכולתי לענות שום דבר" </w:t>
      </w:r>
      <w:r>
        <w:rPr>
          <w:rFonts w:hint="cs"/>
          <w:sz w:val="26"/>
          <w:szCs w:val="26"/>
          <w:rtl/>
        </w:rPr>
        <w:t>(עמ' 55 ש' 11 לפרוטוקול).</w:t>
      </w:r>
    </w:p>
    <w:p w14:paraId="72DF9FD0" w14:textId="77777777" w:rsidR="00815A96" w:rsidRDefault="00815A96">
      <w:pPr>
        <w:ind w:right="680"/>
        <w:rPr>
          <w:rFonts w:hint="cs"/>
          <w:sz w:val="26"/>
          <w:szCs w:val="26"/>
          <w:rtl/>
        </w:rPr>
      </w:pPr>
      <w:r>
        <w:rPr>
          <w:rFonts w:hint="cs"/>
          <w:sz w:val="26"/>
          <w:szCs w:val="26"/>
          <w:rtl/>
        </w:rPr>
        <w:t>בהקשר אחר אמרה המתלוננת כי הנאשם איים עליה בנטילת חייה אם לא תמשיך להיפגש איתו ועם המתלונן:</w:t>
      </w:r>
    </w:p>
    <w:p w14:paraId="0802D418" w14:textId="77777777" w:rsidR="00815A96" w:rsidRDefault="00815A96">
      <w:pPr>
        <w:ind w:left="680" w:right="680"/>
        <w:rPr>
          <w:rFonts w:hint="cs"/>
          <w:sz w:val="26"/>
          <w:szCs w:val="26"/>
          <w:rtl/>
        </w:rPr>
      </w:pPr>
      <w:r>
        <w:rPr>
          <w:rFonts w:hint="cs"/>
          <w:b/>
          <w:bCs/>
          <w:sz w:val="26"/>
          <w:szCs w:val="26"/>
          <w:rtl/>
        </w:rPr>
        <w:t xml:space="preserve">"הוא אמר לי אם את לא תבואי, ולא תמשיכי להיות חברה של מ.ז, אני אהרוג אותך על זה" </w:t>
      </w:r>
      <w:r>
        <w:rPr>
          <w:rFonts w:hint="cs"/>
          <w:sz w:val="26"/>
          <w:szCs w:val="26"/>
          <w:rtl/>
        </w:rPr>
        <w:t>(עמ' 87 ש' 9-10 לפרוטוקול).</w:t>
      </w:r>
    </w:p>
    <w:p w14:paraId="6F8F54FD" w14:textId="77777777" w:rsidR="00815A96" w:rsidRDefault="00815A96">
      <w:pPr>
        <w:ind w:right="680"/>
        <w:rPr>
          <w:rFonts w:hint="cs"/>
          <w:sz w:val="26"/>
          <w:szCs w:val="26"/>
          <w:rtl/>
        </w:rPr>
      </w:pPr>
    </w:p>
    <w:p w14:paraId="68BC578F" w14:textId="77777777" w:rsidR="00815A96" w:rsidRDefault="00815A96">
      <w:pPr>
        <w:ind w:right="680"/>
        <w:rPr>
          <w:rFonts w:hint="cs"/>
          <w:sz w:val="26"/>
          <w:szCs w:val="26"/>
          <w:rtl/>
        </w:rPr>
      </w:pPr>
      <w:r>
        <w:rPr>
          <w:rFonts w:hint="cs"/>
          <w:sz w:val="26"/>
          <w:szCs w:val="26"/>
          <w:rtl/>
        </w:rPr>
        <w:t>עוד מעידה המתלוננת כי אפילו עתה בהיות הנאשם עצור "</w:t>
      </w:r>
      <w:r>
        <w:rPr>
          <w:rFonts w:hint="cs"/>
          <w:b/>
          <w:bCs/>
          <w:sz w:val="26"/>
          <w:szCs w:val="26"/>
          <w:rtl/>
        </w:rPr>
        <w:t>יש לה ממה לפחד</w:t>
      </w:r>
      <w:r>
        <w:rPr>
          <w:rFonts w:hint="cs"/>
          <w:sz w:val="26"/>
          <w:szCs w:val="26"/>
          <w:rtl/>
        </w:rPr>
        <w:t>" משום ש:</w:t>
      </w:r>
    </w:p>
    <w:p w14:paraId="1C77E749" w14:textId="77777777" w:rsidR="00815A96" w:rsidRDefault="00815A96">
      <w:pPr>
        <w:ind w:left="680" w:right="680"/>
        <w:rPr>
          <w:rFonts w:hint="cs"/>
          <w:sz w:val="26"/>
          <w:szCs w:val="26"/>
          <w:rtl/>
        </w:rPr>
      </w:pPr>
      <w:r>
        <w:rPr>
          <w:rFonts w:hint="cs"/>
          <w:b/>
          <w:bCs/>
          <w:sz w:val="26"/>
          <w:szCs w:val="26"/>
          <w:rtl/>
        </w:rPr>
        <w:t xml:space="preserve">"הם יכולים להוציא אותו כל רגע, ואז הוא יבוא ויגיד לי מה את הפלת אותי, את תשלמי על זה" </w:t>
      </w:r>
      <w:r>
        <w:rPr>
          <w:rFonts w:hint="cs"/>
          <w:sz w:val="26"/>
          <w:szCs w:val="26"/>
          <w:rtl/>
        </w:rPr>
        <w:t>(עמ' 46 ש' 1-2 לפרוטוקול).</w:t>
      </w:r>
    </w:p>
    <w:p w14:paraId="3EF0A94C" w14:textId="77777777" w:rsidR="00815A96" w:rsidRDefault="00815A96">
      <w:pPr>
        <w:rPr>
          <w:rFonts w:hint="cs"/>
          <w:sz w:val="26"/>
          <w:szCs w:val="26"/>
          <w:rtl/>
        </w:rPr>
      </w:pPr>
    </w:p>
    <w:p w14:paraId="319B90EB" w14:textId="77777777" w:rsidR="00815A96" w:rsidRDefault="00815A96">
      <w:pPr>
        <w:rPr>
          <w:sz w:val="26"/>
          <w:szCs w:val="26"/>
          <w:rtl/>
        </w:rPr>
      </w:pPr>
      <w:r>
        <w:rPr>
          <w:rFonts w:hint="cs"/>
          <w:sz w:val="26"/>
          <w:szCs w:val="26"/>
          <w:rtl/>
        </w:rPr>
        <w:t>פחד זה מהנאשם בא לביטוי גם ביומנה האישי של המתלוננת, ת/1, בו היא כותבת כך:</w:t>
      </w:r>
    </w:p>
    <w:p w14:paraId="381345B6" w14:textId="77777777" w:rsidR="00815A96" w:rsidRDefault="00815A96">
      <w:pPr>
        <w:ind w:left="680" w:right="680"/>
        <w:rPr>
          <w:rFonts w:hint="cs"/>
          <w:b/>
          <w:bCs/>
          <w:sz w:val="26"/>
          <w:szCs w:val="26"/>
          <w:rtl/>
        </w:rPr>
      </w:pPr>
      <w:r>
        <w:rPr>
          <w:rFonts w:hint="cs"/>
          <w:b/>
          <w:bCs/>
          <w:sz w:val="26"/>
          <w:szCs w:val="26"/>
          <w:rtl/>
        </w:rPr>
        <w:t xml:space="preserve">"למה לא מניתי </w:t>
      </w:r>
      <w:r>
        <w:rPr>
          <w:rFonts w:hint="cs"/>
          <w:sz w:val="26"/>
          <w:szCs w:val="26"/>
          <w:rtl/>
        </w:rPr>
        <w:t>(צ"ל: מנעתי –נ.א)</w:t>
      </w:r>
      <w:r>
        <w:rPr>
          <w:rFonts w:hint="cs"/>
          <w:b/>
          <w:bCs/>
          <w:sz w:val="26"/>
          <w:szCs w:val="26"/>
          <w:rtl/>
        </w:rPr>
        <w:t xml:space="preserve"> מימנו לעשות את זה למה פחדתי...היום אני צריכה לבוא אות </w:t>
      </w:r>
      <w:r>
        <w:rPr>
          <w:rFonts w:hint="cs"/>
          <w:sz w:val="26"/>
          <w:szCs w:val="26"/>
          <w:rtl/>
        </w:rPr>
        <w:t>(צ"ל: עוד –נ.א)</w:t>
      </w:r>
      <w:r>
        <w:rPr>
          <w:rFonts w:hint="cs"/>
          <w:b/>
          <w:bCs/>
          <w:sz w:val="26"/>
          <w:szCs w:val="26"/>
          <w:rtl/>
        </w:rPr>
        <w:t xml:space="preserve"> פעם למה לאון אמר עם </w:t>
      </w:r>
      <w:r>
        <w:rPr>
          <w:rFonts w:hint="cs"/>
          <w:sz w:val="26"/>
          <w:szCs w:val="26"/>
          <w:rtl/>
        </w:rPr>
        <w:t>(צ"ל: אם – נ.א)</w:t>
      </w:r>
      <w:r>
        <w:rPr>
          <w:rFonts w:hint="cs"/>
          <w:b/>
          <w:bCs/>
          <w:sz w:val="26"/>
          <w:szCs w:val="26"/>
          <w:rtl/>
        </w:rPr>
        <w:t xml:space="preserve"> אני לא באה אז הוא יבוא אלי ואני לא רוצה השעה החשב </w:t>
      </w:r>
      <w:r>
        <w:rPr>
          <w:rFonts w:hint="cs"/>
          <w:sz w:val="26"/>
          <w:szCs w:val="26"/>
          <w:rtl/>
        </w:rPr>
        <w:t>(צ"ל: עכשיו –נ.א)</w:t>
      </w:r>
      <w:r>
        <w:rPr>
          <w:rFonts w:hint="cs"/>
          <w:b/>
          <w:bCs/>
          <w:sz w:val="26"/>
          <w:szCs w:val="26"/>
          <w:rtl/>
        </w:rPr>
        <w:t xml:space="preserve"> 4 בצואוריים </w:t>
      </w:r>
      <w:r>
        <w:rPr>
          <w:rFonts w:hint="cs"/>
          <w:sz w:val="26"/>
          <w:szCs w:val="26"/>
          <w:rtl/>
        </w:rPr>
        <w:t>(צ"ל: בצהריים –נ.א)</w:t>
      </w:r>
      <w:r>
        <w:rPr>
          <w:rFonts w:hint="cs"/>
          <w:b/>
          <w:bCs/>
          <w:sz w:val="26"/>
          <w:szCs w:val="26"/>
          <w:rtl/>
        </w:rPr>
        <w:t xml:space="preserve"> </w:t>
      </w:r>
    </w:p>
    <w:p w14:paraId="566635C0" w14:textId="77777777" w:rsidR="00815A96" w:rsidRDefault="00815A96">
      <w:pPr>
        <w:ind w:left="680" w:right="680"/>
        <w:rPr>
          <w:rFonts w:hint="cs"/>
          <w:b/>
          <w:bCs/>
          <w:sz w:val="26"/>
          <w:szCs w:val="26"/>
          <w:rtl/>
        </w:rPr>
      </w:pPr>
      <w:r>
        <w:rPr>
          <w:rFonts w:hint="cs"/>
          <w:b/>
          <w:bCs/>
          <w:sz w:val="26"/>
          <w:szCs w:val="26"/>
          <w:rtl/>
        </w:rPr>
        <w:t xml:space="preserve">ואני יבטחתי </w:t>
      </w:r>
      <w:r>
        <w:rPr>
          <w:rFonts w:hint="cs"/>
          <w:sz w:val="26"/>
          <w:szCs w:val="26"/>
          <w:rtl/>
        </w:rPr>
        <w:t>(צ"ל: הבטחתי –נ.א)</w:t>
      </w:r>
      <w:r>
        <w:rPr>
          <w:rFonts w:hint="cs"/>
          <w:b/>
          <w:bCs/>
          <w:sz w:val="26"/>
          <w:szCs w:val="26"/>
          <w:rtl/>
        </w:rPr>
        <w:t xml:space="preserve"> שאני הבוא </w:t>
      </w:r>
      <w:r>
        <w:rPr>
          <w:rFonts w:hint="cs"/>
          <w:sz w:val="26"/>
          <w:szCs w:val="26"/>
          <w:rtl/>
        </w:rPr>
        <w:t>(צ"ל: אבוא –נ.א)</w:t>
      </w:r>
      <w:r>
        <w:rPr>
          <w:rFonts w:hint="cs"/>
          <w:b/>
          <w:bCs/>
          <w:sz w:val="26"/>
          <w:szCs w:val="26"/>
          <w:rtl/>
        </w:rPr>
        <w:t xml:space="preserve"> </w:t>
      </w:r>
    </w:p>
    <w:p w14:paraId="2A28F067" w14:textId="77777777" w:rsidR="00815A96" w:rsidRDefault="00815A96">
      <w:pPr>
        <w:ind w:left="680" w:right="680"/>
        <w:rPr>
          <w:rFonts w:hint="cs"/>
          <w:b/>
          <w:bCs/>
          <w:sz w:val="26"/>
          <w:szCs w:val="26"/>
          <w:rtl/>
        </w:rPr>
      </w:pPr>
      <w:r>
        <w:rPr>
          <w:rFonts w:hint="cs"/>
          <w:b/>
          <w:bCs/>
          <w:sz w:val="26"/>
          <w:szCs w:val="26"/>
          <w:rtl/>
        </w:rPr>
        <w:t>ב-5...".</w:t>
      </w:r>
    </w:p>
    <w:p w14:paraId="7F9B573C" w14:textId="77777777" w:rsidR="00815A96" w:rsidRDefault="00815A96">
      <w:pPr>
        <w:rPr>
          <w:rFonts w:hint="cs"/>
          <w:sz w:val="26"/>
          <w:szCs w:val="26"/>
          <w:rtl/>
        </w:rPr>
      </w:pPr>
      <w:r>
        <w:rPr>
          <w:rFonts w:hint="cs"/>
          <w:sz w:val="26"/>
          <w:szCs w:val="26"/>
          <w:rtl/>
        </w:rPr>
        <w:t xml:space="preserve">עד כמה צדקה המתלוננת בפחדה מהנאשם ניתן ללמוד מהמזכר ת/12, שנרשם בעקבות ביקור של השוטר רס"ל משה בירו בתא המעצר של הנאשם. הנאשם אומר לשוטר בירו כי כאשר ייצא: </w:t>
      </w:r>
    </w:p>
    <w:p w14:paraId="056EA55E" w14:textId="77777777" w:rsidR="00815A96" w:rsidRDefault="00815A96">
      <w:pPr>
        <w:ind w:firstLine="720"/>
        <w:rPr>
          <w:rFonts w:hint="cs"/>
          <w:b/>
          <w:bCs/>
          <w:sz w:val="26"/>
          <w:szCs w:val="26"/>
          <w:rtl/>
        </w:rPr>
      </w:pPr>
      <w:r>
        <w:rPr>
          <w:rFonts w:hint="cs"/>
          <w:b/>
          <w:bCs/>
          <w:sz w:val="26"/>
          <w:szCs w:val="26"/>
          <w:rtl/>
        </w:rPr>
        <w:t>"אני אתן לה מכות על מה שהיא מספרת וסיפרה במשטרה".</w:t>
      </w:r>
    </w:p>
    <w:p w14:paraId="00CAB156" w14:textId="77777777" w:rsidR="00815A96" w:rsidRDefault="00815A96">
      <w:pPr>
        <w:rPr>
          <w:rFonts w:hint="cs"/>
          <w:sz w:val="26"/>
          <w:szCs w:val="26"/>
          <w:rtl/>
        </w:rPr>
      </w:pPr>
      <w:r>
        <w:rPr>
          <w:rFonts w:hint="cs"/>
          <w:sz w:val="26"/>
          <w:szCs w:val="26"/>
          <w:rtl/>
        </w:rPr>
        <w:t>עינינו הרואות כי אפילו נוכחותו של איש מרות, אינו מרתיע את הנאשם מלהביע את שצפוי למתלוננת – מידו הארוכה.</w:t>
      </w:r>
    </w:p>
    <w:p w14:paraId="7B01EDD4" w14:textId="77777777" w:rsidR="00815A96" w:rsidRDefault="00815A96">
      <w:pPr>
        <w:rPr>
          <w:rFonts w:hint="cs"/>
          <w:b/>
          <w:bCs/>
          <w:sz w:val="26"/>
          <w:szCs w:val="26"/>
          <w:rtl/>
        </w:rPr>
      </w:pPr>
    </w:p>
    <w:p w14:paraId="140DEA10" w14:textId="77777777" w:rsidR="00815A96" w:rsidRDefault="00815A96">
      <w:pPr>
        <w:pStyle w:val="BodyText"/>
        <w:spacing w:line="360" w:lineRule="auto"/>
        <w:jc w:val="both"/>
        <w:rPr>
          <w:rFonts w:hint="cs"/>
          <w:b w:val="0"/>
          <w:bCs w:val="0"/>
          <w:sz w:val="26"/>
          <w:szCs w:val="26"/>
          <w:rtl/>
        </w:rPr>
      </w:pPr>
      <w:r>
        <w:rPr>
          <w:rFonts w:hint="cs"/>
          <w:sz w:val="26"/>
          <w:szCs w:val="26"/>
          <w:rtl/>
        </w:rPr>
        <w:t>21.</w:t>
      </w:r>
      <w:r>
        <w:rPr>
          <w:rFonts w:hint="cs"/>
          <w:sz w:val="26"/>
          <w:szCs w:val="26"/>
          <w:rtl/>
        </w:rPr>
        <w:tab/>
      </w:r>
      <w:r>
        <w:rPr>
          <w:rFonts w:hint="cs"/>
          <w:b w:val="0"/>
          <w:bCs w:val="0"/>
          <w:sz w:val="26"/>
          <w:szCs w:val="26"/>
          <w:rtl/>
        </w:rPr>
        <w:t>טענה נוספת שמעלה ב"כ הנאשם היא העובדה שהמתלוננת, במהלך העימות, אמרה, שהמתלונן הוא זה שהמציא את הכל, ובכך, לדעת ב"כ הנאשם, מאשרת המתלוננת כי מדובר בעלילה. המתלוננת הבהירה בעדותה כי אמרה זאת מתוך פחד מהנאשם:</w:t>
      </w:r>
    </w:p>
    <w:p w14:paraId="74D91331" w14:textId="77777777" w:rsidR="00815A96" w:rsidRDefault="00815A96">
      <w:pPr>
        <w:pStyle w:val="BodyText"/>
        <w:spacing w:line="360" w:lineRule="auto"/>
        <w:ind w:left="680" w:right="680"/>
        <w:jc w:val="both"/>
        <w:rPr>
          <w:rFonts w:hint="cs"/>
          <w:sz w:val="26"/>
          <w:szCs w:val="26"/>
          <w:rtl/>
        </w:rPr>
      </w:pPr>
      <w:r>
        <w:rPr>
          <w:rFonts w:hint="cs"/>
          <w:sz w:val="26"/>
          <w:szCs w:val="26"/>
          <w:rtl/>
        </w:rPr>
        <w:t>"ת. ...לא רציתי כי כל הזמן הוא ישב לידי, והוא לידי לאון. מה אני אגיד שזאת אני?..יש לי ממה לפחד.</w:t>
      </w:r>
    </w:p>
    <w:p w14:paraId="46C24586" w14:textId="77777777" w:rsidR="00815A96" w:rsidRDefault="00815A96">
      <w:pPr>
        <w:pStyle w:val="BodyText"/>
        <w:spacing w:line="360" w:lineRule="auto"/>
        <w:ind w:left="680" w:right="680"/>
        <w:jc w:val="both"/>
        <w:rPr>
          <w:rFonts w:hint="cs"/>
          <w:sz w:val="26"/>
          <w:szCs w:val="26"/>
          <w:rtl/>
        </w:rPr>
      </w:pPr>
    </w:p>
    <w:p w14:paraId="25F1EFEF" w14:textId="77777777" w:rsidR="00815A96" w:rsidRDefault="00815A96">
      <w:pPr>
        <w:pStyle w:val="BodyText"/>
        <w:spacing w:line="360" w:lineRule="auto"/>
        <w:ind w:left="680" w:right="680"/>
        <w:jc w:val="both"/>
        <w:rPr>
          <w:rFonts w:hint="cs"/>
          <w:sz w:val="26"/>
          <w:szCs w:val="26"/>
          <w:rtl/>
        </w:rPr>
      </w:pPr>
    </w:p>
    <w:p w14:paraId="4D8E7DE3" w14:textId="77777777" w:rsidR="00815A96" w:rsidRDefault="00815A96">
      <w:pPr>
        <w:pStyle w:val="BodyText"/>
        <w:spacing w:line="360" w:lineRule="auto"/>
        <w:ind w:left="680" w:right="680"/>
        <w:jc w:val="both"/>
        <w:rPr>
          <w:rFonts w:hint="cs"/>
          <w:sz w:val="26"/>
          <w:szCs w:val="26"/>
          <w:rtl/>
        </w:rPr>
      </w:pPr>
    </w:p>
    <w:p w14:paraId="6E80540A" w14:textId="77777777" w:rsidR="00815A96" w:rsidRDefault="00815A96">
      <w:pPr>
        <w:pStyle w:val="BodyText"/>
        <w:spacing w:line="360" w:lineRule="auto"/>
        <w:ind w:left="680" w:right="680"/>
        <w:jc w:val="both"/>
        <w:rPr>
          <w:rFonts w:hint="cs"/>
          <w:sz w:val="26"/>
          <w:szCs w:val="26"/>
          <w:rtl/>
        </w:rPr>
      </w:pPr>
      <w:r>
        <w:rPr>
          <w:rFonts w:hint="cs"/>
          <w:sz w:val="26"/>
          <w:szCs w:val="26"/>
          <w:rtl/>
        </w:rPr>
        <w:t>ש. ממה יש לך לפחד?</w:t>
      </w:r>
    </w:p>
    <w:p w14:paraId="4C24F706"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ת. חוץ מזה שאין לי הוכחות הם יכולים להוציא אותו כל רגע, ואז הוא יבוא ויגיד לי מה את הפלת אותי, את תשלמי על זה"</w:t>
      </w:r>
      <w:r>
        <w:rPr>
          <w:rFonts w:hint="cs"/>
          <w:b w:val="0"/>
          <w:bCs w:val="0"/>
          <w:sz w:val="26"/>
          <w:szCs w:val="26"/>
          <w:rtl/>
        </w:rPr>
        <w:t xml:space="preserve"> (ר' עמ' 45-46 לפרוטוקול). </w:t>
      </w:r>
    </w:p>
    <w:p w14:paraId="4125708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פחד זה מסביר גם מדוע אמרה המתלוננת לנאשם במהלך העימות "</w:t>
      </w:r>
      <w:r>
        <w:rPr>
          <w:rFonts w:hint="cs"/>
          <w:sz w:val="26"/>
          <w:szCs w:val="26"/>
          <w:rtl/>
        </w:rPr>
        <w:t>אתה לא זיינת אותי</w:t>
      </w:r>
      <w:r>
        <w:rPr>
          <w:rFonts w:hint="cs"/>
          <w:b w:val="0"/>
          <w:bCs w:val="0"/>
          <w:sz w:val="26"/>
          <w:szCs w:val="26"/>
          <w:rtl/>
        </w:rPr>
        <w:t>", דבר שאפילו הנאשם אינו טוען לו.</w:t>
      </w:r>
    </w:p>
    <w:p w14:paraId="545AD298" w14:textId="77777777" w:rsidR="00815A96" w:rsidRDefault="00815A96">
      <w:pPr>
        <w:pStyle w:val="BodyText"/>
        <w:spacing w:line="360" w:lineRule="auto"/>
        <w:jc w:val="both"/>
        <w:rPr>
          <w:rFonts w:hint="cs"/>
          <w:b w:val="0"/>
          <w:bCs w:val="0"/>
          <w:sz w:val="26"/>
          <w:szCs w:val="26"/>
          <w:rtl/>
        </w:rPr>
      </w:pPr>
    </w:p>
    <w:p w14:paraId="3B4DEC1B" w14:textId="77777777" w:rsidR="00815A96" w:rsidRDefault="00815A96">
      <w:pPr>
        <w:pStyle w:val="BodyText"/>
        <w:spacing w:line="360" w:lineRule="auto"/>
        <w:jc w:val="both"/>
        <w:rPr>
          <w:rFonts w:hint="cs"/>
          <w:sz w:val="26"/>
          <w:szCs w:val="26"/>
          <w:rtl/>
        </w:rPr>
      </w:pPr>
      <w:r>
        <w:rPr>
          <w:rFonts w:hint="cs"/>
          <w:b w:val="0"/>
          <w:bCs w:val="0"/>
          <w:sz w:val="26"/>
          <w:szCs w:val="26"/>
          <w:rtl/>
        </w:rPr>
        <w:t>כן העידה המתלוננת על הפעלת לחצים מצד מקורבי הנאשם, שתאמר ששיקרה:</w:t>
      </w:r>
      <w:r>
        <w:rPr>
          <w:rFonts w:hint="cs"/>
          <w:sz w:val="26"/>
          <w:szCs w:val="26"/>
          <w:rtl/>
        </w:rPr>
        <w:t xml:space="preserve"> </w:t>
      </w:r>
    </w:p>
    <w:p w14:paraId="3767AE5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"...כולם התחילו לבוא אלי הביתה, להגיד לי כל מיני דברים, התחילו לעקוב אחרי...להגיד שאני שקרנית והוא טוב, ובעצם הוא כל הזמן היה מכריח אותם לעבוד ומרביץ להם"</w:t>
      </w:r>
      <w:r>
        <w:rPr>
          <w:rFonts w:hint="cs"/>
          <w:b w:val="0"/>
          <w:bCs w:val="0"/>
          <w:sz w:val="26"/>
          <w:szCs w:val="26"/>
          <w:rtl/>
        </w:rPr>
        <w:t xml:space="preserve"> (עמ' 26 ש' 16-20).</w:t>
      </w:r>
    </w:p>
    <w:p w14:paraId="1F96F91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אחות הנאשם גם כן פנתה אליה, לאחר שהגישה התלונה:</w:t>
      </w:r>
    </w:p>
    <w:p w14:paraId="7DDFEDB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"היא אמרה לי תעשי משהו, תשני את התמונה כי הוא מספיק, הוא כבר ספג את כל העונש שלו...תקחי את העדות תשני אותה...ואז אמרתי לה לא. ואז היא אמרה, טוב, אני הזהרתי אותך כל הצבא של לאון נגדיך...היא אמרה שאם אני לא אשנה את התלונה, היא תזמין אלי את העבריינים שיש בפארק..." </w:t>
      </w:r>
      <w:r>
        <w:rPr>
          <w:rFonts w:hint="cs"/>
          <w:b w:val="0"/>
          <w:bCs w:val="0"/>
          <w:sz w:val="26"/>
          <w:szCs w:val="26"/>
          <w:rtl/>
        </w:rPr>
        <w:t>(עמ' 30 ש' 19-22 ועמ' 31 ש' 8-14).</w:t>
      </w:r>
    </w:p>
    <w:p w14:paraId="12B0061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קשה להניח שלאחר לחצים אלו המתלוננת תהין להעליל על הנאשם, דברים שלא אירעו.</w:t>
      </w:r>
    </w:p>
    <w:p w14:paraId="05E73EA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לא למותר להדגיש, שהנאשם עצמו מודה כי ביצע את רוב המעשים אלא שטוען כי נעשו בהסכמת המתלוננת. לפיכך ברור בעליל שדברי המתלוננת בעימות כי המתלונן המציא את הכל, ורקח עלילת-בדים אינם נכונים, והסברה לכך יותר מסביר.</w:t>
      </w:r>
    </w:p>
    <w:p w14:paraId="135B8EBF" w14:textId="77777777" w:rsidR="00815A96" w:rsidRDefault="00815A96">
      <w:pPr>
        <w:pStyle w:val="BodyText"/>
        <w:spacing w:line="360" w:lineRule="auto"/>
        <w:jc w:val="both"/>
        <w:rPr>
          <w:rFonts w:hint="cs"/>
          <w:b w:val="0"/>
          <w:bCs w:val="0"/>
          <w:sz w:val="26"/>
          <w:szCs w:val="26"/>
          <w:rtl/>
        </w:rPr>
      </w:pPr>
    </w:p>
    <w:p w14:paraId="3A7FF573" w14:textId="77777777" w:rsidR="00815A96" w:rsidRDefault="00815A96">
      <w:pPr>
        <w:pStyle w:val="BodyText"/>
        <w:spacing w:line="360" w:lineRule="auto"/>
        <w:jc w:val="both"/>
        <w:rPr>
          <w:rFonts w:hint="cs"/>
          <w:b w:val="0"/>
          <w:bCs w:val="0"/>
          <w:sz w:val="26"/>
          <w:szCs w:val="26"/>
          <w:rtl/>
        </w:rPr>
      </w:pPr>
      <w:r>
        <w:rPr>
          <w:rFonts w:hint="cs"/>
          <w:sz w:val="26"/>
          <w:szCs w:val="26"/>
          <w:rtl/>
        </w:rPr>
        <w:t>22.</w:t>
      </w:r>
      <w:r>
        <w:rPr>
          <w:rFonts w:hint="cs"/>
          <w:b w:val="0"/>
          <w:bCs w:val="0"/>
          <w:sz w:val="26"/>
          <w:szCs w:val="26"/>
          <w:rtl/>
        </w:rPr>
        <w:tab/>
        <w:t xml:space="preserve">טענה נוספת שמעלה ב"כ הנאשם בסיכומיה, היא שהמתלוננת לא סיפרה גם לאותם אנשים בפניהם חשפה את המעשים, את כל הפרטים, עליהם העידה. המתלוננת עצמה אישרה בעדותה בפנינו כי ליועצת לא סיפרה אודות החדירה והמין האוראלי, וגם לאימה לא סיפרה את כל הפרטים. וכך העידה: </w:t>
      </w:r>
    </w:p>
    <w:p w14:paraId="59F8223B"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"אם לאמא שלי אני לא מספרת כלום, אז למה שאני אספר למישהו זר מה שיש לי, ואני חוץ מזה התביישתי ממנה..."</w:t>
      </w:r>
      <w:r>
        <w:rPr>
          <w:rFonts w:hint="cs"/>
          <w:b w:val="0"/>
          <w:bCs w:val="0"/>
          <w:sz w:val="26"/>
          <w:szCs w:val="26"/>
          <w:rtl/>
        </w:rPr>
        <w:t xml:space="preserve"> (עמ' 73 ש' 1-2 לפרוטוקול)</w:t>
      </w:r>
      <w:r>
        <w:rPr>
          <w:rFonts w:hint="cs"/>
          <w:sz w:val="26"/>
          <w:szCs w:val="26"/>
          <w:rtl/>
        </w:rPr>
        <w:t>.</w:t>
      </w:r>
      <w:r>
        <w:rPr>
          <w:rFonts w:hint="cs"/>
          <w:b w:val="0"/>
          <w:bCs w:val="0"/>
          <w:sz w:val="26"/>
          <w:szCs w:val="26"/>
          <w:rtl/>
        </w:rPr>
        <w:t xml:space="preserve"> </w:t>
      </w:r>
    </w:p>
    <w:p w14:paraId="1F46090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w:t>
      </w:r>
    </w:p>
    <w:p w14:paraId="5CD511FB"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"נגיד אם הייתי מספרת  לאמא שלי, אז היא הייתה אומרת אמרה לי, טוב אז למה הגעת ל-כאילו מאשימה אותי"</w:t>
      </w:r>
      <w:r>
        <w:rPr>
          <w:rFonts w:hint="cs"/>
          <w:b w:val="0"/>
          <w:bCs w:val="0"/>
          <w:sz w:val="26"/>
          <w:szCs w:val="26"/>
          <w:rtl/>
        </w:rPr>
        <w:t xml:space="preserve"> (עמ' 73 ש' 13-15).</w:t>
      </w:r>
    </w:p>
    <w:p w14:paraId="751FAC1D" w14:textId="77777777" w:rsidR="00815A96" w:rsidRDefault="00815A96">
      <w:pPr>
        <w:pStyle w:val="BodyText"/>
        <w:spacing w:line="360" w:lineRule="auto"/>
        <w:jc w:val="both"/>
        <w:rPr>
          <w:rFonts w:hint="cs"/>
          <w:b w:val="0"/>
          <w:bCs w:val="0"/>
          <w:sz w:val="26"/>
          <w:szCs w:val="26"/>
          <w:rtl/>
        </w:rPr>
      </w:pPr>
    </w:p>
    <w:p w14:paraId="5B1ABDE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w:t>
      </w:r>
    </w:p>
    <w:p w14:paraId="2BF36FEE"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"...אם לאמא שלי לא הצלחתי, אני לא רוצה לספר לאף אחד" </w:t>
      </w:r>
      <w:r>
        <w:rPr>
          <w:rFonts w:hint="cs"/>
          <w:b w:val="0"/>
          <w:bCs w:val="0"/>
          <w:sz w:val="26"/>
          <w:szCs w:val="26"/>
          <w:rtl/>
        </w:rPr>
        <w:t>(עמ' 73 ש' 22-23).</w:t>
      </w:r>
    </w:p>
    <w:p w14:paraId="3519B55C" w14:textId="77777777" w:rsidR="00815A96" w:rsidRDefault="00815A96">
      <w:pPr>
        <w:pStyle w:val="BodyText"/>
        <w:spacing w:line="360" w:lineRule="auto"/>
        <w:jc w:val="both"/>
        <w:rPr>
          <w:rFonts w:hint="cs"/>
          <w:b w:val="0"/>
          <w:bCs w:val="0"/>
          <w:sz w:val="26"/>
          <w:szCs w:val="26"/>
          <w:rtl/>
        </w:rPr>
      </w:pPr>
    </w:p>
    <w:p w14:paraId="364F513B" w14:textId="77777777" w:rsidR="00815A96" w:rsidRDefault="00815A96">
      <w:pPr>
        <w:pStyle w:val="BodyText"/>
        <w:spacing w:line="360" w:lineRule="auto"/>
        <w:jc w:val="both"/>
        <w:rPr>
          <w:rFonts w:hint="cs"/>
          <w:b w:val="0"/>
          <w:bCs w:val="0"/>
          <w:sz w:val="26"/>
          <w:szCs w:val="26"/>
          <w:rtl/>
        </w:rPr>
      </w:pPr>
      <w:r>
        <w:rPr>
          <w:rFonts w:hint="cs"/>
          <w:sz w:val="26"/>
          <w:szCs w:val="26"/>
          <w:rtl/>
        </w:rPr>
        <w:t>23.</w:t>
      </w:r>
      <w:r>
        <w:rPr>
          <w:rFonts w:hint="cs"/>
          <w:b w:val="0"/>
          <w:bCs w:val="0"/>
          <w:sz w:val="26"/>
          <w:szCs w:val="26"/>
          <w:rtl/>
        </w:rPr>
        <w:tab/>
        <w:t xml:space="preserve">גם הודעתה הראשונה במשטרה (נ/1) אינה מפורטת ואת מלוא הפרטים מוסרת המתלוננת רק בהודעתה השניה (נ/2). בהודעתה השניה מודה המתלוננת, תוך סערת רגשות, בפני החוקרת שיש מספר דברים שלא סיפרה מכיוון שהתביישה (נ/2 עמ' 1 ש' 1-2). </w:t>
      </w:r>
    </w:p>
    <w:p w14:paraId="1BEC10D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הבהירה מה היו תחושותיה במשטרה ומדוע לא סיפרה בתחילה את הכל:</w:t>
      </w:r>
    </w:p>
    <w:p w14:paraId="4A4FAC40" w14:textId="77777777" w:rsidR="00815A96" w:rsidRDefault="00815A96">
      <w:pPr>
        <w:pStyle w:val="BodyText"/>
        <w:spacing w:line="360" w:lineRule="auto"/>
        <w:ind w:left="680" w:right="680"/>
        <w:jc w:val="both"/>
        <w:rPr>
          <w:rFonts w:hint="cs"/>
          <w:sz w:val="26"/>
          <w:szCs w:val="26"/>
          <w:rtl/>
        </w:rPr>
      </w:pPr>
      <w:r>
        <w:rPr>
          <w:rFonts w:hint="cs"/>
          <w:sz w:val="26"/>
          <w:szCs w:val="26"/>
          <w:rtl/>
        </w:rPr>
        <w:t>"ש. למה בעצם לא סיפרת את הכל הרי סיפרת להם פרטים אינטימיים, סיפרת שהוא דחף לך אצבעות ושהוא ליקק אותך וליטף אותך.</w:t>
      </w:r>
    </w:p>
    <w:p w14:paraId="6D8FF56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ת...התביישתי" </w:t>
      </w:r>
      <w:r>
        <w:rPr>
          <w:rFonts w:hint="cs"/>
          <w:b w:val="0"/>
          <w:bCs w:val="0"/>
          <w:sz w:val="26"/>
          <w:szCs w:val="26"/>
          <w:rtl/>
        </w:rPr>
        <w:t xml:space="preserve">(עמ' 40 ש' 21-24 לפרוטוקול). </w:t>
      </w:r>
    </w:p>
    <w:p w14:paraId="46C66EAC" w14:textId="77777777" w:rsidR="00815A96" w:rsidRDefault="00815A96">
      <w:pPr>
        <w:rPr>
          <w:rFonts w:hint="cs"/>
          <w:sz w:val="26"/>
          <w:szCs w:val="26"/>
          <w:rtl/>
        </w:rPr>
      </w:pPr>
      <w:r>
        <w:rPr>
          <w:rFonts w:hint="cs"/>
          <w:sz w:val="26"/>
          <w:szCs w:val="26"/>
          <w:rtl/>
        </w:rPr>
        <w:t>העובדה שהיועצת ישבה לצידה עת גבו ממנה את הודעתה הראשונה, גם היא לא הקלה עליה לדבר בחופשיות</w:t>
      </w:r>
      <w:r>
        <w:rPr>
          <w:rFonts w:hint="cs"/>
          <w:b/>
          <w:bCs/>
          <w:sz w:val="26"/>
          <w:szCs w:val="26"/>
          <w:rtl/>
        </w:rPr>
        <w:t xml:space="preserve"> </w:t>
      </w:r>
      <w:r>
        <w:rPr>
          <w:rFonts w:hint="cs"/>
          <w:sz w:val="26"/>
          <w:szCs w:val="26"/>
          <w:rtl/>
        </w:rPr>
        <w:t>(נ/2 עמ' 2 ש' 17).</w:t>
      </w:r>
    </w:p>
    <w:p w14:paraId="459098DF" w14:textId="77777777" w:rsidR="00815A96" w:rsidRDefault="00815A96">
      <w:pPr>
        <w:rPr>
          <w:rFonts w:hint="cs"/>
          <w:sz w:val="26"/>
          <w:szCs w:val="26"/>
          <w:rtl/>
        </w:rPr>
      </w:pPr>
      <w:r>
        <w:rPr>
          <w:rFonts w:hint="cs"/>
          <w:sz w:val="26"/>
          <w:szCs w:val="26"/>
          <w:rtl/>
        </w:rPr>
        <w:t>לפיכך, גם בצמצום הפרטים בדברים שסיפרה ליועצת, לאם ולמשטרה, לא ראיתי משום סדקים הפוגמים במהימנותה. מדובר בנערה צעירה לימים, שחשה בושה גדולה לדבר על המעשים. כשאלו מלווים ברגשי אשמה, האופייניים לקורבנות-מין, וסביבה בלתי תומכת – נקל להבין את הקושי בהבעת הדברים לפרטיהם.</w:t>
      </w:r>
    </w:p>
    <w:p w14:paraId="57457B6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ב"כ הנאשם, מעלה גם תמיהות לגבי התנהגותה של המתלוננת כלפי המתלונן, שלאחר אירוע המשאית בו צפה במעשי הנאשם מבלי לסייע לה במצוקתה, היא חיבקה ונישקה אותו, חרף טענתה שכעסה עליו (עמ' 132 לפרוטוקול). </w:t>
      </w:r>
    </w:p>
    <w:p w14:paraId="1F9CEB54" w14:textId="77777777" w:rsidR="00815A96" w:rsidRDefault="00815A96">
      <w:pPr>
        <w:pStyle w:val="BodyText3"/>
        <w:spacing w:line="360" w:lineRule="auto"/>
        <w:rPr>
          <w:rFonts w:hint="cs"/>
          <w:sz w:val="26"/>
          <w:szCs w:val="26"/>
          <w:rtl/>
        </w:rPr>
      </w:pPr>
      <w:r>
        <w:rPr>
          <w:rFonts w:hint="cs"/>
          <w:sz w:val="26"/>
          <w:szCs w:val="26"/>
          <w:rtl/>
        </w:rPr>
        <w:t>המתלוננת, שנשאלה על כך, העידה שהייתה מאוהבת במתלונן וחשה צורך עז בתמיכה ואהבה מצידו.</w:t>
      </w:r>
    </w:p>
    <w:p w14:paraId="61FCAA1D" w14:textId="77777777" w:rsidR="00815A96" w:rsidRDefault="00815A96">
      <w:pPr>
        <w:rPr>
          <w:rFonts w:hint="cs"/>
          <w:b/>
          <w:bCs/>
          <w:sz w:val="26"/>
          <w:szCs w:val="26"/>
          <w:rtl/>
        </w:rPr>
      </w:pPr>
    </w:p>
    <w:p w14:paraId="35170802" w14:textId="77777777" w:rsidR="00815A96" w:rsidRDefault="00815A96">
      <w:pPr>
        <w:pStyle w:val="BodyText"/>
        <w:spacing w:line="360" w:lineRule="auto"/>
        <w:jc w:val="both"/>
        <w:rPr>
          <w:rFonts w:hint="cs"/>
          <w:b w:val="0"/>
          <w:bCs w:val="0"/>
          <w:sz w:val="26"/>
          <w:szCs w:val="26"/>
          <w:rtl/>
        </w:rPr>
      </w:pPr>
      <w:r>
        <w:rPr>
          <w:rFonts w:hint="cs"/>
          <w:sz w:val="26"/>
          <w:szCs w:val="26"/>
          <w:rtl/>
        </w:rPr>
        <w:t>24.</w:t>
      </w:r>
      <w:r>
        <w:rPr>
          <w:rFonts w:hint="cs"/>
          <w:sz w:val="26"/>
          <w:szCs w:val="26"/>
          <w:rtl/>
        </w:rPr>
        <w:tab/>
      </w:r>
      <w:r>
        <w:rPr>
          <w:rFonts w:hint="cs"/>
          <w:b w:val="0"/>
          <w:bCs w:val="0"/>
          <w:sz w:val="26"/>
          <w:szCs w:val="26"/>
          <w:rtl/>
        </w:rPr>
        <w:t>לסיכום, ככל שהדברים נוגעים לאירועים נושא האישומים הראשון והשני, הרי שגרסת המתלוננת נמצאה עקבית. עדותה בפנינו, זהה בפרטיה להודעותיה במשטרה. הסתירות עליהן מצביעה ב"כ הנאשם לא רק שאינן מהותיות, אלא שנוגעות בשולי הדברים ולא בעיקרם. חוסר הפירוט בתחילה, הובהר על ידה, בפחד בו היתה נתונה, מפני הנאשם. אין זה מתקבל על הדעת שתמציא אירועים ומעשים שלא התקיימו במציאות עד כדי דיוק כה רב, בפרטים. הנאשם עצמו לא יכול היה להצביע על מניע כלשהו שיש למתלוננת להעיד עדות שאינה אמת. היה נהיר לכל, כי בעת שמסרה את הדברים אלו הם נמסרו באי-רצון בולט. והחשוב מכל, מודה בקיום מרבית האירועים.</w:t>
      </w:r>
    </w:p>
    <w:p w14:paraId="4F9AF6A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אין לי כל ספק במהימנות גירסתה של המתלוננת, הן במשטרה והן בפנינו. </w:t>
      </w:r>
    </w:p>
    <w:p w14:paraId="06F5AB9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לעדות המתלוננת נמצאו תימוכין ממקורות רבים אחרים, הגם שדי לצורך הרשעת הנאשם בעדותה המהימנה, ללא תוספת ראייתית. אולם, משהובאו ראיות אלו אדון בתוכנן. </w:t>
      </w:r>
    </w:p>
    <w:p w14:paraId="19C5169A" w14:textId="77777777" w:rsidR="00815A96" w:rsidRDefault="00815A96">
      <w:pPr>
        <w:pStyle w:val="BodyText"/>
        <w:spacing w:line="360" w:lineRule="auto"/>
        <w:jc w:val="both"/>
        <w:rPr>
          <w:rFonts w:hint="cs"/>
          <w:sz w:val="26"/>
          <w:szCs w:val="26"/>
          <w:rtl/>
        </w:rPr>
      </w:pPr>
    </w:p>
    <w:p w14:paraId="3900DBC0" w14:textId="77777777" w:rsidR="00815A96" w:rsidRDefault="00815A96">
      <w:pPr>
        <w:pStyle w:val="BodyText"/>
        <w:spacing w:line="360" w:lineRule="auto"/>
        <w:jc w:val="both"/>
        <w:rPr>
          <w:rFonts w:hint="cs"/>
          <w:sz w:val="30"/>
          <w:szCs w:val="30"/>
          <w:rtl/>
        </w:rPr>
      </w:pPr>
      <w:r>
        <w:rPr>
          <w:rFonts w:hint="cs"/>
          <w:b w:val="0"/>
          <w:bCs w:val="0"/>
          <w:sz w:val="30"/>
          <w:szCs w:val="30"/>
          <w:rtl/>
        </w:rPr>
        <w:t xml:space="preserve">ראיות מחזקות לעדות המתלוננת </w:t>
      </w:r>
    </w:p>
    <w:p w14:paraId="70FB2B5D" w14:textId="77777777" w:rsidR="00815A96" w:rsidRDefault="00815A96">
      <w:pPr>
        <w:rPr>
          <w:rFonts w:hint="cs"/>
          <w:b/>
          <w:bCs/>
          <w:sz w:val="28"/>
          <w:szCs w:val="28"/>
          <w:rtl/>
        </w:rPr>
      </w:pPr>
      <w:r>
        <w:rPr>
          <w:rFonts w:hint="cs"/>
          <w:b/>
          <w:bCs/>
          <w:sz w:val="28"/>
          <w:szCs w:val="28"/>
          <w:rtl/>
        </w:rPr>
        <w:t>עדות אמה של המתלוננת</w:t>
      </w:r>
    </w:p>
    <w:p w14:paraId="6EBB8E16" w14:textId="77777777" w:rsidR="00815A96" w:rsidRDefault="00815A96">
      <w:pPr>
        <w:rPr>
          <w:rFonts w:hint="cs"/>
          <w:sz w:val="26"/>
          <w:szCs w:val="26"/>
          <w:rtl/>
        </w:rPr>
      </w:pPr>
      <w:r>
        <w:rPr>
          <w:rFonts w:hint="cs"/>
          <w:b/>
          <w:bCs/>
          <w:sz w:val="26"/>
          <w:szCs w:val="26"/>
          <w:rtl/>
        </w:rPr>
        <w:t>25.</w:t>
      </w:r>
      <w:r>
        <w:rPr>
          <w:rFonts w:hint="cs"/>
          <w:sz w:val="26"/>
          <w:szCs w:val="26"/>
          <w:rtl/>
        </w:rPr>
        <w:tab/>
        <w:t>האם העידה שהבחינה במצב רוחה הקודר של המתלוננת, וזו סירבה לשתפה בסיבותיו. מספר ימים לאחר מכן, הגיעה המתלוננת למקום עבודתה של האם ועל אשר סיפרה לה העידה האם:</w:t>
      </w:r>
    </w:p>
    <w:p w14:paraId="2C46D336" w14:textId="77777777" w:rsidR="00815A96" w:rsidRDefault="00815A96">
      <w:pPr>
        <w:ind w:left="680" w:right="680"/>
        <w:rPr>
          <w:rFonts w:hint="cs"/>
          <w:sz w:val="26"/>
          <w:szCs w:val="26"/>
          <w:rtl/>
        </w:rPr>
      </w:pPr>
      <w:r>
        <w:rPr>
          <w:rFonts w:hint="cs"/>
          <w:b/>
          <w:bCs/>
          <w:sz w:val="26"/>
          <w:szCs w:val="26"/>
          <w:rtl/>
        </w:rPr>
        <w:t xml:space="preserve">"היא אמרה שהוא הציק לה...היא אמרה לי ככה שניסו לאנוס אותי...היא אמרה ליאון...חבר של מישה..סיפרה שבכוח הם הכריחו אותה להתפשט, ואח"כ היא התחילה לבכות וניסיתי להרגיע אותה. ואח"כ היא אמרה שהוא לא נגע, אלא נישק אותי בבטן היא פחדה להגיד לי הכל. אני ניסיתי לשכנע אותה לספר לי עוד דברים אבל היא שתקה" </w:t>
      </w:r>
      <w:r>
        <w:rPr>
          <w:rFonts w:hint="cs"/>
          <w:sz w:val="26"/>
          <w:szCs w:val="26"/>
          <w:rtl/>
        </w:rPr>
        <w:t>(עמ' 182 ש' 17 ואילך לפרוטוקול).</w:t>
      </w:r>
    </w:p>
    <w:p w14:paraId="342183C7" w14:textId="77777777" w:rsidR="00815A96" w:rsidRDefault="00815A96">
      <w:pPr>
        <w:rPr>
          <w:rFonts w:hint="cs"/>
          <w:sz w:val="26"/>
          <w:szCs w:val="26"/>
          <w:rtl/>
        </w:rPr>
      </w:pPr>
    </w:p>
    <w:p w14:paraId="04C935E0" w14:textId="77777777" w:rsidR="00815A96" w:rsidRDefault="00815A96">
      <w:pPr>
        <w:rPr>
          <w:rFonts w:hint="cs"/>
          <w:b/>
          <w:bCs/>
          <w:sz w:val="26"/>
          <w:szCs w:val="26"/>
          <w:rtl/>
        </w:rPr>
      </w:pPr>
      <w:r>
        <w:rPr>
          <w:rFonts w:hint="cs"/>
          <w:sz w:val="26"/>
          <w:szCs w:val="26"/>
          <w:rtl/>
        </w:rPr>
        <w:t>יצוין, כי האם כלל לא רצתה תחילה להעיד במשטרה, שכן היא סברה שבתה נהגה שלא כשורה כאשר הלכה עם הנאשם</w:t>
      </w:r>
      <w:r>
        <w:rPr>
          <w:rFonts w:hint="cs"/>
          <w:b/>
          <w:bCs/>
          <w:sz w:val="26"/>
          <w:szCs w:val="26"/>
          <w:rtl/>
        </w:rPr>
        <w:t>:</w:t>
      </w:r>
    </w:p>
    <w:p w14:paraId="362477EA" w14:textId="77777777" w:rsidR="00815A96" w:rsidRDefault="00815A96">
      <w:pPr>
        <w:ind w:left="680" w:right="680"/>
        <w:rPr>
          <w:rFonts w:hint="cs"/>
          <w:b/>
          <w:bCs/>
          <w:sz w:val="26"/>
          <w:szCs w:val="26"/>
          <w:rtl/>
        </w:rPr>
      </w:pPr>
      <w:r>
        <w:rPr>
          <w:rFonts w:hint="cs"/>
          <w:b/>
          <w:bCs/>
          <w:sz w:val="26"/>
          <w:szCs w:val="26"/>
          <w:rtl/>
        </w:rPr>
        <w:t xml:space="preserve">"אני חושבת שהיא גם אשמה בכך שהיא הלכה מרצונה, לא שאלה אותי, לא ביקשה, כלום. לא רק הוא אשם...חלק של אשמה יש גם עליה </w:t>
      </w:r>
      <w:r>
        <w:rPr>
          <w:rFonts w:hint="cs"/>
          <w:sz w:val="26"/>
          <w:szCs w:val="26"/>
          <w:rtl/>
        </w:rPr>
        <w:t>(עמ' 194 ש' 10-12לפרוטוקול)</w:t>
      </w:r>
      <w:r>
        <w:rPr>
          <w:rFonts w:hint="cs"/>
          <w:b/>
          <w:bCs/>
          <w:sz w:val="26"/>
          <w:szCs w:val="26"/>
          <w:rtl/>
        </w:rPr>
        <w:t xml:space="preserve">. </w:t>
      </w:r>
    </w:p>
    <w:p w14:paraId="301925EC" w14:textId="77777777" w:rsidR="00815A96" w:rsidRDefault="00815A96">
      <w:pPr>
        <w:rPr>
          <w:rFonts w:hint="cs"/>
          <w:sz w:val="26"/>
          <w:szCs w:val="26"/>
          <w:rtl/>
        </w:rPr>
      </w:pPr>
      <w:r>
        <w:rPr>
          <w:rFonts w:hint="cs"/>
          <w:sz w:val="26"/>
          <w:szCs w:val="26"/>
          <w:rtl/>
        </w:rPr>
        <w:t>לא יפלא איפוא, שבגישתה זו של האם, לא סיפרה לה המתלוננת על כל המעשים לפרטיהם. המתלוננת העידה על עצמה, כמי שבדר"כ איננה מספרת לאימה את שקורה לה בחייה, אך בנוגע למעשים שעשה בה הנאשם העידה כי</w:t>
      </w:r>
      <w:r>
        <w:rPr>
          <w:rFonts w:hint="cs"/>
          <w:b/>
          <w:bCs/>
          <w:sz w:val="26"/>
          <w:szCs w:val="26"/>
          <w:rtl/>
        </w:rPr>
        <w:t xml:space="preserve"> </w:t>
      </w:r>
      <w:r>
        <w:rPr>
          <w:rFonts w:hint="cs"/>
          <w:sz w:val="26"/>
          <w:szCs w:val="26"/>
          <w:rtl/>
        </w:rPr>
        <w:t>"</w:t>
      </w:r>
      <w:r>
        <w:rPr>
          <w:rFonts w:hint="cs"/>
          <w:b/>
          <w:bCs/>
          <w:sz w:val="26"/>
          <w:szCs w:val="26"/>
          <w:rtl/>
        </w:rPr>
        <w:t xml:space="preserve">לא יכלה לשמור את זה בלב כבר" </w:t>
      </w:r>
      <w:r>
        <w:rPr>
          <w:rFonts w:hint="cs"/>
          <w:sz w:val="26"/>
          <w:szCs w:val="26"/>
          <w:rtl/>
        </w:rPr>
        <w:t>(עמ' 65 וכן עמ' 67 ש' 14).</w:t>
      </w:r>
    </w:p>
    <w:p w14:paraId="4FD0A760" w14:textId="77777777" w:rsidR="00815A96" w:rsidRDefault="00815A96">
      <w:pPr>
        <w:rPr>
          <w:rFonts w:hint="cs"/>
          <w:b/>
          <w:bCs/>
          <w:sz w:val="26"/>
          <w:szCs w:val="26"/>
          <w:rtl/>
        </w:rPr>
      </w:pPr>
      <w:r>
        <w:rPr>
          <w:rFonts w:hint="cs"/>
          <w:b/>
          <w:bCs/>
          <w:sz w:val="26"/>
          <w:szCs w:val="26"/>
          <w:rtl/>
        </w:rPr>
        <w:t xml:space="preserve"> </w:t>
      </w:r>
      <w:r>
        <w:rPr>
          <w:rFonts w:hint="cs"/>
          <w:sz w:val="26"/>
          <w:szCs w:val="26"/>
          <w:rtl/>
        </w:rPr>
        <w:t>המתלוננת אפילו לא זכרה אם סיפרה לאימה אודות המעשים שביצע בה הנאשם על גג ביתה נשוא האישום השני (עמ' 70 ש' 4, 6). היא שיערה שאם סיפרה, לבטח לא סיפרה לה בפרטי פרטים (עמ' 70 ש' 17)</w:t>
      </w:r>
      <w:r>
        <w:rPr>
          <w:rFonts w:hint="cs"/>
          <w:b/>
          <w:bCs/>
          <w:sz w:val="26"/>
          <w:szCs w:val="26"/>
          <w:rtl/>
        </w:rPr>
        <w:t xml:space="preserve">. </w:t>
      </w:r>
    </w:p>
    <w:p w14:paraId="12B1E326" w14:textId="77777777" w:rsidR="00815A96" w:rsidRDefault="00815A96">
      <w:pPr>
        <w:rPr>
          <w:rFonts w:hint="cs"/>
          <w:b/>
          <w:bCs/>
          <w:sz w:val="26"/>
          <w:szCs w:val="26"/>
          <w:rtl/>
        </w:rPr>
      </w:pPr>
      <w:r>
        <w:rPr>
          <w:rFonts w:hint="cs"/>
          <w:sz w:val="26"/>
          <w:szCs w:val="26"/>
          <w:rtl/>
        </w:rPr>
        <w:t>האם בעצמה לא רצתה לשמוע את כל אשר קרה למתלוננת. האם העידה כי "</w:t>
      </w:r>
      <w:r>
        <w:rPr>
          <w:rFonts w:hint="cs"/>
          <w:b/>
          <w:bCs/>
          <w:sz w:val="26"/>
          <w:szCs w:val="26"/>
          <w:rtl/>
        </w:rPr>
        <w:t>אינה יכולה לשמוע דברים כאלה"</w:t>
      </w:r>
      <w:r>
        <w:rPr>
          <w:rFonts w:hint="cs"/>
          <w:sz w:val="26"/>
          <w:szCs w:val="26"/>
          <w:rtl/>
        </w:rPr>
        <w:t xml:space="preserve"> וכי לא הפצירה בביתה לספר לה הכל ולהוציא את אשר על ליבה</w:t>
      </w:r>
      <w:r>
        <w:rPr>
          <w:rFonts w:hint="cs"/>
          <w:b/>
          <w:bCs/>
          <w:sz w:val="26"/>
          <w:szCs w:val="26"/>
          <w:rtl/>
        </w:rPr>
        <w:t xml:space="preserve"> </w:t>
      </w:r>
      <w:r>
        <w:rPr>
          <w:rFonts w:hint="cs"/>
          <w:sz w:val="26"/>
          <w:szCs w:val="26"/>
          <w:rtl/>
        </w:rPr>
        <w:t>(עמ' 183, 203 וכן נ/5 עמ' 1 ש' 24-26; נ/5 עמ' 2 ש' 10-14)</w:t>
      </w:r>
      <w:r>
        <w:rPr>
          <w:rFonts w:hint="cs"/>
          <w:b/>
          <w:bCs/>
          <w:sz w:val="26"/>
          <w:szCs w:val="26"/>
          <w:rtl/>
        </w:rPr>
        <w:t xml:space="preserve">. </w:t>
      </w:r>
    </w:p>
    <w:p w14:paraId="4D63D10A" w14:textId="77777777" w:rsidR="00815A96" w:rsidRDefault="00815A96">
      <w:pPr>
        <w:rPr>
          <w:rFonts w:hint="cs"/>
          <w:b/>
          <w:bCs/>
          <w:sz w:val="26"/>
          <w:szCs w:val="26"/>
          <w:rtl/>
        </w:rPr>
      </w:pPr>
    </w:p>
    <w:p w14:paraId="09575B3B" w14:textId="77777777" w:rsidR="00815A96" w:rsidRDefault="00815A96">
      <w:pPr>
        <w:rPr>
          <w:rFonts w:hint="cs"/>
          <w:b/>
          <w:bCs/>
          <w:sz w:val="26"/>
          <w:szCs w:val="26"/>
          <w:rtl/>
        </w:rPr>
      </w:pPr>
    </w:p>
    <w:p w14:paraId="77539DCD" w14:textId="77777777" w:rsidR="00815A96" w:rsidRDefault="00815A96">
      <w:pPr>
        <w:rPr>
          <w:rFonts w:hint="cs"/>
          <w:sz w:val="26"/>
          <w:szCs w:val="26"/>
          <w:rtl/>
        </w:rPr>
      </w:pPr>
      <w:r>
        <w:rPr>
          <w:rFonts w:hint="cs"/>
          <w:sz w:val="26"/>
          <w:szCs w:val="26"/>
          <w:rtl/>
        </w:rPr>
        <w:t>לא יפלא אפוא שהאם, שאטמה אוזניה מלשמוע ואת ליבה מלהבין, לא הייתה מודעת להיקף המעשים ותוצאתם. משום כך העידה במשטרה:</w:t>
      </w:r>
    </w:p>
    <w:p w14:paraId="5DD9CA97" w14:textId="77777777" w:rsidR="00815A96" w:rsidRDefault="00815A96">
      <w:pPr>
        <w:ind w:left="680" w:right="680"/>
        <w:rPr>
          <w:rFonts w:hint="cs"/>
          <w:b/>
          <w:bCs/>
          <w:sz w:val="26"/>
          <w:szCs w:val="26"/>
          <w:rtl/>
        </w:rPr>
      </w:pPr>
      <w:r>
        <w:rPr>
          <w:rFonts w:hint="cs"/>
          <w:b/>
          <w:bCs/>
          <w:sz w:val="26"/>
          <w:szCs w:val="26"/>
          <w:rtl/>
        </w:rPr>
        <w:t xml:space="preserve">"ואז מ. </w:t>
      </w:r>
      <w:r>
        <w:rPr>
          <w:rFonts w:hint="cs"/>
          <w:sz w:val="26"/>
          <w:szCs w:val="26"/>
          <w:rtl/>
        </w:rPr>
        <w:t>(המתלוננת - נ.א.)</w:t>
      </w:r>
      <w:r>
        <w:rPr>
          <w:rFonts w:hint="cs"/>
          <w:b/>
          <w:bCs/>
          <w:sz w:val="26"/>
          <w:szCs w:val="26"/>
          <w:rtl/>
        </w:rPr>
        <w:t xml:space="preserve"> התפשטה והוא לא נגע בה את זה אני יודעת טוב מאד..." </w:t>
      </w:r>
      <w:r>
        <w:rPr>
          <w:rFonts w:hint="cs"/>
          <w:sz w:val="26"/>
          <w:szCs w:val="26"/>
          <w:rtl/>
        </w:rPr>
        <w:t>(נ/5 עמ' 1 ש' 18)</w:t>
      </w:r>
      <w:r>
        <w:rPr>
          <w:rFonts w:hint="cs"/>
          <w:b/>
          <w:bCs/>
          <w:sz w:val="26"/>
          <w:szCs w:val="26"/>
          <w:rtl/>
        </w:rPr>
        <w:t>.</w:t>
      </w:r>
    </w:p>
    <w:p w14:paraId="073DEC49" w14:textId="77777777" w:rsidR="00815A96" w:rsidRDefault="00815A96">
      <w:pPr>
        <w:rPr>
          <w:rFonts w:hint="cs"/>
          <w:sz w:val="26"/>
          <w:szCs w:val="26"/>
          <w:rtl/>
        </w:rPr>
      </w:pPr>
      <w:r>
        <w:rPr>
          <w:rFonts w:hint="cs"/>
          <w:sz w:val="26"/>
          <w:szCs w:val="26"/>
          <w:rtl/>
        </w:rPr>
        <w:t>דברי האם במשטרה עומדים בסתירה לעדותה בפנינו שהיא יודעת שהנאשם</w:t>
      </w:r>
      <w:r>
        <w:rPr>
          <w:rFonts w:hint="cs"/>
          <w:sz w:val="26"/>
          <w:szCs w:val="26"/>
          <w:rtl/>
        </w:rPr>
        <w:br/>
        <w:t>הפשיט את המתלוננת בכוח ושניסו לאנוס אותה (ר' הציטוט מעמ' 182 לפרוטוקול המצוטטת בעמ' 16</w:t>
      </w:r>
      <w:r>
        <w:rPr>
          <w:rFonts w:hint="cs"/>
          <w:b/>
          <w:bCs/>
          <w:sz w:val="26"/>
          <w:szCs w:val="26"/>
          <w:rtl/>
        </w:rPr>
        <w:t xml:space="preserve"> </w:t>
      </w:r>
      <w:r>
        <w:rPr>
          <w:rFonts w:hint="cs"/>
          <w:sz w:val="26"/>
          <w:szCs w:val="26"/>
          <w:rtl/>
        </w:rPr>
        <w:t xml:space="preserve">דלעיל). המתלוננת אמנם העידה בפנינו כי </w:t>
      </w:r>
      <w:r>
        <w:rPr>
          <w:rFonts w:hint="cs"/>
          <w:b/>
          <w:bCs/>
          <w:sz w:val="26"/>
          <w:szCs w:val="26"/>
          <w:rtl/>
        </w:rPr>
        <w:t xml:space="preserve">"סיפרתי לה </w:t>
      </w:r>
      <w:r>
        <w:rPr>
          <w:rFonts w:hint="cs"/>
          <w:sz w:val="26"/>
          <w:szCs w:val="26"/>
          <w:rtl/>
        </w:rPr>
        <w:t>(הכוונה לאמא – נ.א)</w:t>
      </w:r>
      <w:r>
        <w:rPr>
          <w:rFonts w:hint="cs"/>
          <w:b/>
          <w:bCs/>
          <w:sz w:val="26"/>
          <w:szCs w:val="26"/>
          <w:rtl/>
        </w:rPr>
        <w:t xml:space="preserve"> שנגע בי" </w:t>
      </w:r>
      <w:r>
        <w:rPr>
          <w:rFonts w:hint="cs"/>
          <w:sz w:val="26"/>
          <w:szCs w:val="26"/>
          <w:rtl/>
        </w:rPr>
        <w:t xml:space="preserve">(עמ' 64 ש' 4 לפרוטוקול). </w:t>
      </w:r>
    </w:p>
    <w:p w14:paraId="6D9E4F6F" w14:textId="77777777" w:rsidR="00815A96" w:rsidRDefault="00815A96">
      <w:pPr>
        <w:rPr>
          <w:rFonts w:hint="cs"/>
          <w:sz w:val="26"/>
          <w:szCs w:val="26"/>
          <w:rtl/>
        </w:rPr>
      </w:pPr>
    </w:p>
    <w:p w14:paraId="6D5A47E3" w14:textId="77777777" w:rsidR="00815A96" w:rsidRDefault="00815A96">
      <w:pPr>
        <w:rPr>
          <w:rFonts w:hint="cs"/>
          <w:sz w:val="26"/>
          <w:szCs w:val="26"/>
          <w:rtl/>
        </w:rPr>
      </w:pPr>
      <w:r>
        <w:rPr>
          <w:rFonts w:hint="cs"/>
          <w:sz w:val="26"/>
          <w:szCs w:val="26"/>
          <w:rtl/>
        </w:rPr>
        <w:t>לא מן הנמנע שבטרמינולוגיה של האם "נגע בה" – הכוונה לקיום מגע מיני מלא, או שעד לעדותה בפנינו למדה מפי בתה פרטים נוספים. העדה לא הבהירה הדברים, אולם איני רואה חשיבות רבה לענין זה, שכן ממילא ברור שהבת בכל מקרה לא שיתפה את האם במלוא הפרטים.</w:t>
      </w:r>
    </w:p>
    <w:p w14:paraId="3B84C554" w14:textId="77777777" w:rsidR="00815A96" w:rsidRDefault="00815A96">
      <w:pPr>
        <w:rPr>
          <w:rFonts w:hint="cs"/>
          <w:sz w:val="26"/>
          <w:szCs w:val="26"/>
          <w:rtl/>
        </w:rPr>
      </w:pPr>
      <w:r>
        <w:rPr>
          <w:rFonts w:hint="cs"/>
          <w:sz w:val="26"/>
          <w:szCs w:val="26"/>
          <w:rtl/>
        </w:rPr>
        <w:t>חשיבות עדות האם בנקודה זו היא בכך, שהבת שאינה נוהגת לחלוק עם אמה את רגשותיה וחוויותיה, חרגה הפעם ממנהגה. עובדה זו מצביעה על כך שהבת עברה טראומה נפשית שלא יכלה להתמודד איתה לבדה. המתלוננת הגיעה במיוחד למקום עבודתה של האם כדי לחלוק עמה הדברים. התנהגות זו חריגה לכל מערכת היחסים ששררה בין האם לבת ואינה מתיישבת בשום צורה ואופן עם הסכמה לביצוע המעשים מצידה של המתלוננת. שאם הייתה הסכמה, על שום מה הטראומה, שהיא מתקשה להתמודד עמה לבדה?</w:t>
      </w:r>
    </w:p>
    <w:p w14:paraId="6F92F6B6" w14:textId="77777777" w:rsidR="00815A96" w:rsidRDefault="00815A96">
      <w:pPr>
        <w:rPr>
          <w:rFonts w:hint="cs"/>
          <w:sz w:val="26"/>
          <w:szCs w:val="26"/>
          <w:rtl/>
        </w:rPr>
      </w:pPr>
    </w:p>
    <w:p w14:paraId="740FA418" w14:textId="77777777" w:rsidR="00815A96" w:rsidRDefault="00815A96">
      <w:pPr>
        <w:rPr>
          <w:rFonts w:hint="cs"/>
          <w:b/>
          <w:bCs/>
          <w:sz w:val="26"/>
          <w:szCs w:val="26"/>
          <w:rtl/>
        </w:rPr>
      </w:pPr>
      <w:r>
        <w:rPr>
          <w:rFonts w:hint="cs"/>
          <w:sz w:val="26"/>
          <w:szCs w:val="26"/>
          <w:rtl/>
        </w:rPr>
        <w:t>באשר לשינוי במצבה הנפשי של המתלוננת העידה האם:</w:t>
      </w:r>
      <w:r>
        <w:rPr>
          <w:rFonts w:hint="cs"/>
          <w:b/>
          <w:bCs/>
          <w:sz w:val="26"/>
          <w:szCs w:val="26"/>
          <w:rtl/>
        </w:rPr>
        <w:t xml:space="preserve"> </w:t>
      </w:r>
    </w:p>
    <w:p w14:paraId="17170FDA" w14:textId="77777777" w:rsidR="00815A96" w:rsidRDefault="00815A96">
      <w:pPr>
        <w:ind w:left="680" w:right="680"/>
        <w:rPr>
          <w:rFonts w:hint="cs"/>
          <w:sz w:val="26"/>
          <w:szCs w:val="26"/>
          <w:rtl/>
        </w:rPr>
      </w:pPr>
      <w:r>
        <w:rPr>
          <w:rFonts w:hint="cs"/>
          <w:b/>
          <w:bCs/>
          <w:sz w:val="26"/>
          <w:szCs w:val="26"/>
          <w:rtl/>
        </w:rPr>
        <w:t xml:space="preserve">"...היא הפסיקה ללכת לבית הספר היא השתנתה מאד...אין לה רוח לחיות. היא לא אוהבת את האנשים בסביבה, היא כאילו מנותקת מהסביבה והולכת כעוסה. הרבה פעמים היא בוכה..." </w:t>
      </w:r>
      <w:r>
        <w:rPr>
          <w:rFonts w:hint="cs"/>
          <w:sz w:val="26"/>
          <w:szCs w:val="26"/>
          <w:rtl/>
        </w:rPr>
        <w:t>(עמ' 183 ש' 13-17 לפרוטוקול).</w:t>
      </w:r>
    </w:p>
    <w:p w14:paraId="6AC7DDA8" w14:textId="77777777" w:rsidR="00815A96" w:rsidRDefault="00815A96">
      <w:pPr>
        <w:rPr>
          <w:rFonts w:hint="cs"/>
          <w:sz w:val="26"/>
          <w:szCs w:val="26"/>
          <w:rtl/>
        </w:rPr>
      </w:pPr>
      <w:r>
        <w:rPr>
          <w:rFonts w:hint="cs"/>
          <w:sz w:val="26"/>
          <w:szCs w:val="26"/>
          <w:rtl/>
        </w:rPr>
        <w:t>וכן:</w:t>
      </w:r>
    </w:p>
    <w:p w14:paraId="108F7078" w14:textId="77777777" w:rsidR="00815A96" w:rsidRDefault="00815A96">
      <w:pPr>
        <w:ind w:left="680" w:right="680"/>
        <w:rPr>
          <w:rFonts w:hint="cs"/>
          <w:sz w:val="26"/>
          <w:szCs w:val="26"/>
          <w:rtl/>
        </w:rPr>
      </w:pPr>
      <w:r>
        <w:rPr>
          <w:rFonts w:hint="cs"/>
          <w:b/>
          <w:bCs/>
          <w:sz w:val="26"/>
          <w:szCs w:val="26"/>
          <w:rtl/>
        </w:rPr>
        <w:t xml:space="preserve">"...היא כולה השתנתה. כאילו הילדה שלי השתנתה לגמרי, יש לי כאילו ילדה אחרת, אני לא יודעת. אני לא יכולה ליצור איתה גישה </w:t>
      </w:r>
      <w:r>
        <w:rPr>
          <w:rFonts w:hint="cs"/>
          <w:sz w:val="26"/>
          <w:szCs w:val="26"/>
          <w:rtl/>
        </w:rPr>
        <w:t>(עמ' 184 ש' 11-12 לפרוטוקול).</w:t>
      </w:r>
    </w:p>
    <w:p w14:paraId="69DA5793" w14:textId="77777777" w:rsidR="00815A96" w:rsidRDefault="00815A96">
      <w:pPr>
        <w:rPr>
          <w:rFonts w:hint="cs"/>
          <w:sz w:val="26"/>
          <w:szCs w:val="26"/>
          <w:rtl/>
        </w:rPr>
      </w:pPr>
      <w:r>
        <w:rPr>
          <w:rFonts w:hint="cs"/>
          <w:sz w:val="26"/>
          <w:szCs w:val="26"/>
          <w:rtl/>
        </w:rPr>
        <w:t>הדברים מדברים בעד עצמם.</w:t>
      </w:r>
    </w:p>
    <w:p w14:paraId="785E9424" w14:textId="77777777" w:rsidR="00815A96" w:rsidRDefault="00815A96">
      <w:pPr>
        <w:rPr>
          <w:rFonts w:hint="cs"/>
          <w:sz w:val="26"/>
          <w:szCs w:val="26"/>
          <w:rtl/>
        </w:rPr>
      </w:pPr>
    </w:p>
    <w:p w14:paraId="5F661EF0" w14:textId="77777777" w:rsidR="00815A96" w:rsidRDefault="00815A96">
      <w:pPr>
        <w:rPr>
          <w:rFonts w:hint="cs"/>
          <w:sz w:val="26"/>
          <w:szCs w:val="26"/>
          <w:rtl/>
        </w:rPr>
      </w:pPr>
    </w:p>
    <w:p w14:paraId="6BBDD2BF" w14:textId="77777777" w:rsidR="00815A96" w:rsidRDefault="00815A96">
      <w:pPr>
        <w:rPr>
          <w:rFonts w:hint="cs"/>
          <w:sz w:val="28"/>
          <w:szCs w:val="28"/>
          <w:rtl/>
        </w:rPr>
      </w:pPr>
      <w:r>
        <w:rPr>
          <w:rFonts w:hint="cs"/>
          <w:b/>
          <w:bCs/>
          <w:sz w:val="28"/>
          <w:szCs w:val="28"/>
          <w:rtl/>
        </w:rPr>
        <w:t>אחות המתלוננת</w:t>
      </w:r>
      <w:r>
        <w:rPr>
          <w:rFonts w:hint="cs"/>
          <w:sz w:val="28"/>
          <w:szCs w:val="28"/>
          <w:rtl/>
        </w:rPr>
        <w:t xml:space="preserve"> </w:t>
      </w:r>
    </w:p>
    <w:p w14:paraId="6C4AE95D" w14:textId="77777777" w:rsidR="00815A96" w:rsidRDefault="00815A96">
      <w:pPr>
        <w:pStyle w:val="BodyText3"/>
        <w:spacing w:line="360" w:lineRule="auto"/>
        <w:rPr>
          <w:rFonts w:hint="cs"/>
          <w:sz w:val="26"/>
          <w:szCs w:val="26"/>
          <w:rtl/>
        </w:rPr>
      </w:pPr>
      <w:r>
        <w:rPr>
          <w:rFonts w:hint="cs"/>
          <w:b/>
          <w:bCs/>
          <w:sz w:val="26"/>
          <w:szCs w:val="26"/>
          <w:rtl/>
        </w:rPr>
        <w:t>26.</w:t>
      </w:r>
      <w:r>
        <w:rPr>
          <w:rFonts w:hint="cs"/>
          <w:sz w:val="26"/>
          <w:szCs w:val="26"/>
          <w:rtl/>
        </w:rPr>
        <w:tab/>
        <w:t xml:space="preserve">לובה, אחותה הצעירה של המתלוננת, הייתה בעת האירועים בת 12 שנים. </w:t>
      </w:r>
    </w:p>
    <w:p w14:paraId="10E777EB" w14:textId="77777777" w:rsidR="00815A96" w:rsidRDefault="00815A96">
      <w:pPr>
        <w:rPr>
          <w:rFonts w:hint="cs"/>
          <w:sz w:val="26"/>
          <w:szCs w:val="26"/>
          <w:rtl/>
        </w:rPr>
      </w:pPr>
      <w:r>
        <w:rPr>
          <w:rFonts w:hint="cs"/>
          <w:sz w:val="26"/>
          <w:szCs w:val="26"/>
          <w:rtl/>
        </w:rPr>
        <w:t xml:space="preserve">היא העידה בפני חוקרת-ילדים, אשר אסרה את העדתה בפנינו. הודעתה התקבלה בהתאם להוראת </w:t>
      </w:r>
      <w:hyperlink r:id="rId48" w:history="1">
        <w:r w:rsidR="00BF6E0D" w:rsidRPr="00BF6E0D">
          <w:rPr>
            <w:color w:val="0000FF"/>
            <w:sz w:val="26"/>
            <w:szCs w:val="26"/>
            <w:u w:val="single"/>
            <w:rtl/>
          </w:rPr>
          <w:t>סעיף 9</w:t>
        </w:r>
      </w:hyperlink>
      <w:r>
        <w:rPr>
          <w:rFonts w:hint="cs"/>
          <w:sz w:val="26"/>
          <w:szCs w:val="26"/>
          <w:rtl/>
        </w:rPr>
        <w:t xml:space="preserve"> ל</w:t>
      </w:r>
      <w:hyperlink r:id="rId49" w:history="1">
        <w:r w:rsidR="00B652FE" w:rsidRPr="00B652FE">
          <w:rPr>
            <w:rStyle w:val="Hyperlink"/>
            <w:rFonts w:hint="eastAsia"/>
            <w:sz w:val="26"/>
            <w:szCs w:val="26"/>
            <w:rtl/>
          </w:rPr>
          <w:t>חוק</w:t>
        </w:r>
        <w:r w:rsidR="00B652FE" w:rsidRPr="00B652FE">
          <w:rPr>
            <w:rStyle w:val="Hyperlink"/>
            <w:sz w:val="26"/>
            <w:szCs w:val="26"/>
            <w:rtl/>
          </w:rPr>
          <w:t xml:space="preserve"> לתיקון דיני הראיות (הגנת ילדים)</w:t>
        </w:r>
      </w:hyperlink>
      <w:r>
        <w:rPr>
          <w:rFonts w:hint="cs"/>
          <w:sz w:val="26"/>
          <w:szCs w:val="26"/>
          <w:rtl/>
        </w:rPr>
        <w:t>, תשט"ו-1955, וסומנה ת/18ב'.</w:t>
      </w:r>
    </w:p>
    <w:p w14:paraId="1AF031D7" w14:textId="77777777" w:rsidR="00815A96" w:rsidRDefault="00815A96">
      <w:pPr>
        <w:rPr>
          <w:rFonts w:hint="cs"/>
          <w:sz w:val="26"/>
          <w:szCs w:val="26"/>
          <w:rtl/>
        </w:rPr>
      </w:pPr>
    </w:p>
    <w:p w14:paraId="0BB4B2D1" w14:textId="77777777" w:rsidR="00815A96" w:rsidRDefault="00815A96">
      <w:pPr>
        <w:rPr>
          <w:rFonts w:hint="cs"/>
          <w:sz w:val="26"/>
          <w:szCs w:val="26"/>
          <w:rtl/>
        </w:rPr>
      </w:pPr>
      <w:r>
        <w:rPr>
          <w:rFonts w:hint="cs"/>
          <w:sz w:val="26"/>
          <w:szCs w:val="26"/>
          <w:rtl/>
        </w:rPr>
        <w:t xml:space="preserve">כך העידה לובה בפני חוקרת הילדים לעניין מצבה הנפשי של אחותה: </w:t>
      </w:r>
    </w:p>
    <w:p w14:paraId="2E3CA7C3" w14:textId="77777777" w:rsidR="00815A96" w:rsidRDefault="00815A96">
      <w:pPr>
        <w:ind w:left="680" w:right="680"/>
        <w:rPr>
          <w:rFonts w:hint="cs"/>
          <w:sz w:val="26"/>
          <w:szCs w:val="26"/>
          <w:rtl/>
        </w:rPr>
      </w:pPr>
      <w:r>
        <w:rPr>
          <w:rFonts w:hint="cs"/>
          <w:sz w:val="26"/>
          <w:szCs w:val="26"/>
          <w:rtl/>
        </w:rPr>
        <w:t xml:space="preserve">היא </w:t>
      </w:r>
      <w:r>
        <w:rPr>
          <w:rFonts w:hint="cs"/>
          <w:b/>
          <w:bCs/>
          <w:sz w:val="26"/>
          <w:szCs w:val="26"/>
          <w:rtl/>
        </w:rPr>
        <w:t>"כל הזמן הייתה בוכה"</w:t>
      </w:r>
      <w:r>
        <w:rPr>
          <w:rFonts w:hint="cs"/>
          <w:sz w:val="26"/>
          <w:szCs w:val="26"/>
          <w:rtl/>
        </w:rPr>
        <w:t xml:space="preserve"> (ת/18 ב' בעמ' 7 ש' 17).</w:t>
      </w:r>
    </w:p>
    <w:p w14:paraId="67FCA147" w14:textId="77777777" w:rsidR="00815A96" w:rsidRDefault="00815A96">
      <w:pPr>
        <w:ind w:left="680" w:right="680"/>
        <w:rPr>
          <w:rFonts w:hint="cs"/>
          <w:sz w:val="26"/>
          <w:szCs w:val="26"/>
          <w:rtl/>
        </w:rPr>
      </w:pPr>
      <w:r>
        <w:rPr>
          <w:rFonts w:hint="cs"/>
          <w:sz w:val="26"/>
          <w:szCs w:val="26"/>
          <w:rtl/>
        </w:rPr>
        <w:t>"</w:t>
      </w:r>
      <w:r>
        <w:rPr>
          <w:rFonts w:hint="cs"/>
          <w:b/>
          <w:bCs/>
          <w:sz w:val="26"/>
          <w:szCs w:val="26"/>
          <w:rtl/>
        </w:rPr>
        <w:t xml:space="preserve">לא שמעו אותה היא רק בכתה הרבה </w:t>
      </w:r>
      <w:r>
        <w:rPr>
          <w:rFonts w:hint="cs"/>
          <w:sz w:val="26"/>
          <w:szCs w:val="26"/>
          <w:rtl/>
        </w:rPr>
        <w:t>(ת/18 ב' בעמ' 9 ש' 35).</w:t>
      </w:r>
    </w:p>
    <w:p w14:paraId="61C41EE5" w14:textId="77777777" w:rsidR="00815A96" w:rsidRDefault="00815A96">
      <w:pPr>
        <w:rPr>
          <w:rFonts w:hint="cs"/>
          <w:sz w:val="26"/>
          <w:szCs w:val="26"/>
          <w:rtl/>
        </w:rPr>
      </w:pPr>
      <w:r>
        <w:rPr>
          <w:rFonts w:hint="cs"/>
          <w:sz w:val="26"/>
          <w:szCs w:val="26"/>
          <w:rtl/>
        </w:rPr>
        <w:t>כשנשאלה לובה מדוע בכתה המתלוננת ענתה:</w:t>
      </w:r>
    </w:p>
    <w:p w14:paraId="3BE22BEE" w14:textId="77777777" w:rsidR="00815A96" w:rsidRDefault="00815A96">
      <w:pPr>
        <w:ind w:left="680" w:right="680"/>
        <w:rPr>
          <w:rFonts w:hint="cs"/>
          <w:sz w:val="26"/>
          <w:szCs w:val="26"/>
          <w:rtl/>
        </w:rPr>
      </w:pPr>
      <w:r>
        <w:rPr>
          <w:rFonts w:hint="cs"/>
          <w:b/>
          <w:bCs/>
          <w:sz w:val="26"/>
          <w:szCs w:val="26"/>
          <w:rtl/>
        </w:rPr>
        <w:t xml:space="preserve">"אני לא זוכרת על מה. רק אמרה לי שאנסו אותה או משהו כזה...אחר כך אמרתי לה אנסו אותך? היא עושה לי כן, אבל אחר כך היא התחילה לבכות יותר ממה שהיא בכתה בהתחלה" </w:t>
      </w:r>
      <w:r>
        <w:rPr>
          <w:rFonts w:hint="cs"/>
          <w:sz w:val="26"/>
          <w:szCs w:val="26"/>
          <w:rtl/>
        </w:rPr>
        <w:t>(ת/18 ב' בעמ' 9 ש' 8-14).</w:t>
      </w:r>
    </w:p>
    <w:p w14:paraId="6EBC2326" w14:textId="77777777" w:rsidR="00815A96" w:rsidRDefault="00815A96">
      <w:pPr>
        <w:rPr>
          <w:rFonts w:hint="cs"/>
          <w:sz w:val="26"/>
          <w:szCs w:val="26"/>
          <w:rtl/>
        </w:rPr>
      </w:pPr>
    </w:p>
    <w:p w14:paraId="429D52E7" w14:textId="77777777" w:rsidR="00815A96" w:rsidRDefault="00815A96">
      <w:pPr>
        <w:rPr>
          <w:rFonts w:hint="cs"/>
          <w:b/>
          <w:bCs/>
          <w:sz w:val="28"/>
          <w:szCs w:val="28"/>
          <w:rtl/>
        </w:rPr>
      </w:pPr>
      <w:r>
        <w:rPr>
          <w:rFonts w:hint="cs"/>
          <w:b/>
          <w:bCs/>
          <w:sz w:val="28"/>
          <w:szCs w:val="28"/>
          <w:rtl/>
        </w:rPr>
        <w:t>אתי אבולעפיה – יועצת בית הספר.</w:t>
      </w:r>
    </w:p>
    <w:p w14:paraId="2882498D" w14:textId="77777777" w:rsidR="00815A96" w:rsidRDefault="00815A96">
      <w:pPr>
        <w:rPr>
          <w:rFonts w:hint="cs"/>
          <w:sz w:val="26"/>
          <w:szCs w:val="26"/>
          <w:rtl/>
        </w:rPr>
      </w:pPr>
      <w:r>
        <w:rPr>
          <w:rFonts w:hint="cs"/>
          <w:b/>
          <w:bCs/>
          <w:sz w:val="26"/>
          <w:szCs w:val="26"/>
          <w:rtl/>
        </w:rPr>
        <w:t>27.</w:t>
      </w:r>
      <w:r>
        <w:rPr>
          <w:rFonts w:hint="cs"/>
          <w:sz w:val="26"/>
          <w:szCs w:val="26"/>
          <w:rtl/>
        </w:rPr>
        <w:tab/>
        <w:t>אתי אבולעפיה הנה יועצת בית הספר בו למדה המתלוננת עובר ולאחר קרות המעשים נשוא כתב האישום (להלן: "</w:t>
      </w:r>
      <w:r>
        <w:rPr>
          <w:rFonts w:hint="cs"/>
          <w:b/>
          <w:bCs/>
          <w:sz w:val="26"/>
          <w:szCs w:val="26"/>
          <w:rtl/>
        </w:rPr>
        <w:t>היועצת</w:t>
      </w:r>
      <w:r>
        <w:rPr>
          <w:rFonts w:hint="cs"/>
          <w:sz w:val="26"/>
          <w:szCs w:val="26"/>
          <w:rtl/>
        </w:rPr>
        <w:t>").</w:t>
      </w:r>
    </w:p>
    <w:p w14:paraId="294C73B3" w14:textId="77777777" w:rsidR="00815A96" w:rsidRDefault="00815A96">
      <w:pPr>
        <w:rPr>
          <w:rFonts w:hint="cs"/>
          <w:sz w:val="26"/>
          <w:szCs w:val="26"/>
          <w:rtl/>
        </w:rPr>
      </w:pPr>
      <w:r>
        <w:rPr>
          <w:rFonts w:hint="cs"/>
          <w:sz w:val="26"/>
          <w:szCs w:val="26"/>
          <w:rtl/>
        </w:rPr>
        <w:t>היועצת העידה בפנינו, כי המתלוננת השתלבה יפה בלימודים ונראה היה שהיא מסתגלת גם מבחינה לימודית וגם מבחינה חברתית. בסביבות אמצע חודש אפריל הבחינה היועצת ש"</w:t>
      </w:r>
      <w:r>
        <w:rPr>
          <w:rFonts w:hint="cs"/>
          <w:b/>
          <w:bCs/>
          <w:sz w:val="26"/>
          <w:szCs w:val="26"/>
          <w:rtl/>
        </w:rPr>
        <w:t>משהו קורה עם מ.</w:t>
      </w:r>
      <w:r>
        <w:rPr>
          <w:rFonts w:hint="cs"/>
          <w:sz w:val="26"/>
          <w:szCs w:val="26"/>
          <w:rtl/>
        </w:rPr>
        <w:t>" וכי חל בה שינוי קיצוני (ר' עמ' 205 לפרוטוקול). החל מתקופה זו השתנה תפקודה של המתלוננת, היא הייתה נעלמת באמצע יום הלימודים או לא מגיעה לבית הספר כלל. היועצת ניסתה לזמן את הורי המתלוננת אולם אלו לא הגיעו ואז החליטה ליזום שיחה "ב-4 עיניים" עם המתלוננת. בשיחה זו, הורידה המתלוננת, לבקשת היועצת, את מטפחת "הבנדנה" שהייתה קשורה לידה וחשפה בידה, פצעי כוויה טריים מאד.</w:t>
      </w:r>
    </w:p>
    <w:p w14:paraId="74FF6CD2" w14:textId="77777777" w:rsidR="00815A96" w:rsidRDefault="00815A96">
      <w:pPr>
        <w:rPr>
          <w:rFonts w:hint="cs"/>
          <w:sz w:val="26"/>
          <w:szCs w:val="26"/>
          <w:rtl/>
        </w:rPr>
      </w:pPr>
    </w:p>
    <w:p w14:paraId="05FEA97B" w14:textId="77777777" w:rsidR="00815A96" w:rsidRDefault="00815A96">
      <w:pPr>
        <w:rPr>
          <w:rFonts w:hint="cs"/>
          <w:sz w:val="26"/>
          <w:szCs w:val="26"/>
          <w:rtl/>
        </w:rPr>
      </w:pPr>
      <w:r>
        <w:rPr>
          <w:rFonts w:hint="cs"/>
          <w:sz w:val="26"/>
          <w:szCs w:val="26"/>
          <w:rtl/>
        </w:rPr>
        <w:t>היועצת העידה על תחושותיה במהלך שיחתה עם המתלוננת:</w:t>
      </w:r>
    </w:p>
    <w:p w14:paraId="15B88A76" w14:textId="77777777" w:rsidR="00815A96" w:rsidRDefault="00815A96">
      <w:pPr>
        <w:ind w:left="680" w:right="680"/>
        <w:rPr>
          <w:rFonts w:hint="cs"/>
          <w:sz w:val="26"/>
          <w:szCs w:val="26"/>
          <w:rtl/>
        </w:rPr>
      </w:pPr>
      <w:r>
        <w:rPr>
          <w:rFonts w:hint="cs"/>
          <w:b/>
          <w:bCs/>
          <w:sz w:val="26"/>
          <w:szCs w:val="26"/>
          <w:rtl/>
        </w:rPr>
        <w:t>"היתה לי תחושה שהיא עברה משהו מאד מאד קשה. אמרתי לה שזה לא יכול להישאר וצריך להכניס את המשטרה והיא ישר אמרה לי בסדר...לי היתה תחושה שהיא...הרגישה הקלה...כשאני הזכרתי משטרה</w:t>
      </w:r>
      <w:r>
        <w:rPr>
          <w:rFonts w:hint="cs"/>
          <w:sz w:val="26"/>
          <w:szCs w:val="26"/>
          <w:rtl/>
        </w:rPr>
        <w:t xml:space="preserve"> (עמ' 209 ש' 17-21 לפרוטוקול).</w:t>
      </w:r>
    </w:p>
    <w:p w14:paraId="63A47BE0" w14:textId="77777777" w:rsidR="00815A96" w:rsidRDefault="00815A96">
      <w:pPr>
        <w:rPr>
          <w:rFonts w:hint="cs"/>
          <w:sz w:val="26"/>
          <w:szCs w:val="26"/>
          <w:rtl/>
        </w:rPr>
      </w:pPr>
    </w:p>
    <w:p w14:paraId="38312441" w14:textId="77777777" w:rsidR="00815A96" w:rsidRDefault="00815A96">
      <w:pPr>
        <w:rPr>
          <w:rFonts w:hint="cs"/>
          <w:sz w:val="26"/>
          <w:szCs w:val="26"/>
          <w:rtl/>
        </w:rPr>
      </w:pPr>
    </w:p>
    <w:p w14:paraId="5048B052" w14:textId="77777777" w:rsidR="00815A96" w:rsidRDefault="00815A96">
      <w:pPr>
        <w:rPr>
          <w:rFonts w:hint="cs"/>
          <w:sz w:val="26"/>
          <w:szCs w:val="26"/>
          <w:rtl/>
        </w:rPr>
      </w:pPr>
      <w:r>
        <w:rPr>
          <w:rFonts w:hint="cs"/>
          <w:sz w:val="26"/>
          <w:szCs w:val="26"/>
          <w:rtl/>
        </w:rPr>
        <w:t>כתוצאה מהשיחה התלוותה היועצת למתלוננת ולאמה, להגשת תלונה במשטרה.</w:t>
      </w:r>
      <w:r>
        <w:rPr>
          <w:rFonts w:hint="cs"/>
          <w:sz w:val="26"/>
          <w:szCs w:val="26"/>
          <w:rtl/>
        </w:rPr>
        <w:br/>
        <w:t xml:space="preserve">באשר למצבה הנפשי לאחר התלונה העידה העדה: </w:t>
      </w:r>
    </w:p>
    <w:p w14:paraId="0FA12A69" w14:textId="77777777" w:rsidR="00815A96" w:rsidRDefault="00815A96">
      <w:pPr>
        <w:ind w:left="680" w:right="680"/>
        <w:rPr>
          <w:rFonts w:hint="cs"/>
          <w:b/>
          <w:bCs/>
          <w:sz w:val="26"/>
          <w:szCs w:val="26"/>
          <w:rtl/>
        </w:rPr>
      </w:pPr>
      <w:r>
        <w:rPr>
          <w:rFonts w:hint="cs"/>
          <w:b/>
          <w:bCs/>
          <w:sz w:val="26"/>
          <w:szCs w:val="26"/>
          <w:rtl/>
        </w:rPr>
        <w:t xml:space="preserve">"היא לא חזרה לעצמה. היתה באה עושה סיבוב, מחפשת אותי, באה אלי, יושבת איתי שעה. אם אני הייתי עסוקה היא היתה מחכה לי בחוץ. היתה נכנסת לכיתה, יוצאת מהכיתה" </w:t>
      </w:r>
      <w:r>
        <w:rPr>
          <w:rFonts w:hint="cs"/>
          <w:sz w:val="26"/>
          <w:szCs w:val="26"/>
          <w:rtl/>
        </w:rPr>
        <w:t>(עמ' 212 ש' 16-18 לפרוטוקול).</w:t>
      </w:r>
      <w:r>
        <w:rPr>
          <w:rFonts w:hint="cs"/>
          <w:b/>
          <w:bCs/>
          <w:sz w:val="26"/>
          <w:szCs w:val="26"/>
          <w:rtl/>
        </w:rPr>
        <w:t xml:space="preserve"> </w:t>
      </w:r>
    </w:p>
    <w:p w14:paraId="34E4B1D9" w14:textId="77777777" w:rsidR="00815A96" w:rsidRDefault="00815A96">
      <w:pPr>
        <w:rPr>
          <w:rFonts w:hint="cs"/>
          <w:sz w:val="26"/>
          <w:szCs w:val="26"/>
          <w:rtl/>
        </w:rPr>
      </w:pPr>
    </w:p>
    <w:p w14:paraId="4487920C" w14:textId="77777777" w:rsidR="00815A96" w:rsidRDefault="00815A96">
      <w:pPr>
        <w:rPr>
          <w:rFonts w:hint="cs"/>
          <w:sz w:val="26"/>
          <w:szCs w:val="26"/>
          <w:rtl/>
        </w:rPr>
      </w:pPr>
      <w:r>
        <w:rPr>
          <w:rFonts w:hint="cs"/>
          <w:sz w:val="26"/>
          <w:szCs w:val="26"/>
          <w:rtl/>
        </w:rPr>
        <w:t>בסופו של דבר, עזבה המתלוננת את בית-הספר ועברה למסגרת לימודית אחרת.</w:t>
      </w:r>
      <w:r>
        <w:rPr>
          <w:rFonts w:hint="cs"/>
          <w:b/>
          <w:bCs/>
          <w:sz w:val="26"/>
          <w:szCs w:val="26"/>
          <w:rtl/>
        </w:rPr>
        <w:t xml:space="preserve"> </w:t>
      </w:r>
      <w:r>
        <w:rPr>
          <w:rFonts w:hint="cs"/>
          <w:b/>
          <w:bCs/>
          <w:sz w:val="26"/>
          <w:szCs w:val="26"/>
          <w:rtl/>
        </w:rPr>
        <w:br/>
      </w:r>
      <w:r>
        <w:rPr>
          <w:rFonts w:hint="cs"/>
          <w:sz w:val="26"/>
          <w:szCs w:val="26"/>
          <w:rtl/>
        </w:rPr>
        <w:t>כאמור, ציינה ב"כ הנאשם בסיכומיה את העובדה שהמתלוננת לא סיפרה ליועצת כי הייתה חדירה ולא סיפרה לה פרטי פרטים על אירועי המשאית והגג, ומכאן היא מבקשת להסיק שהדברים לא היו. היועצת העידה כי המתלוננת הייתה מאד מבולבלת ונסערת באותה פגישה ולכן היא נמנעה מ'לחטט' בנבכי נפשה. היא חשה שהמתלוננת  עברה חוויה קשה, שלה כיועצת אין את הכלים לטפל בכך, ונדרשים אנשי מקצוע (ר' עמ' 209 לפרוטוקול ש' 8-10).</w:t>
      </w:r>
    </w:p>
    <w:p w14:paraId="1FFAA363" w14:textId="77777777" w:rsidR="00815A96" w:rsidRDefault="00815A96">
      <w:pPr>
        <w:rPr>
          <w:rFonts w:hint="cs"/>
          <w:sz w:val="26"/>
          <w:szCs w:val="26"/>
          <w:rtl/>
        </w:rPr>
      </w:pPr>
      <w:r>
        <w:rPr>
          <w:rFonts w:hint="cs"/>
          <w:sz w:val="26"/>
          <w:szCs w:val="26"/>
          <w:rtl/>
        </w:rPr>
        <w:t>לאחר החקירות האינטנסיביות שעברה המתלוננת במשטרה, הפגישה אותה היועצת עם פקידת סעד באיזור מגוריה, שאף היא סברה שהמקרה קשה ודורש עזרה מקצועית גדולה יותר ויצרה קשר עם המרכז לבריאות הנפש, שם נפגשה המתלוננת עם פסיכולוגית.</w:t>
      </w:r>
    </w:p>
    <w:p w14:paraId="6D5ADC50" w14:textId="77777777" w:rsidR="00815A96" w:rsidRDefault="00815A96">
      <w:pPr>
        <w:rPr>
          <w:rFonts w:hint="cs"/>
          <w:sz w:val="26"/>
          <w:szCs w:val="26"/>
          <w:rtl/>
        </w:rPr>
      </w:pPr>
      <w:r>
        <w:rPr>
          <w:rFonts w:hint="cs"/>
          <w:sz w:val="26"/>
          <w:szCs w:val="26"/>
          <w:rtl/>
        </w:rPr>
        <w:t xml:space="preserve">כפי שצוין לעיל באשר ליומן (שידון בהרחבה בהמשך) ובאשר לעדות האם, המתלוננת, שחשה עצמה אשמה בכך שהביאה על עצמה את המעשים, לא ששה לשתף את האנשים סביבה במלוא הפרטים. </w:t>
      </w:r>
    </w:p>
    <w:p w14:paraId="51C2D09D" w14:textId="77777777" w:rsidR="00815A96" w:rsidRDefault="00815A96">
      <w:pPr>
        <w:rPr>
          <w:rFonts w:hint="cs"/>
          <w:sz w:val="26"/>
          <w:szCs w:val="26"/>
          <w:rtl/>
        </w:rPr>
      </w:pPr>
    </w:p>
    <w:p w14:paraId="39C9F213" w14:textId="77777777" w:rsidR="00815A96" w:rsidRDefault="00815A96">
      <w:pPr>
        <w:rPr>
          <w:rFonts w:hint="cs"/>
          <w:sz w:val="26"/>
          <w:szCs w:val="26"/>
          <w:rtl/>
        </w:rPr>
      </w:pPr>
      <w:r>
        <w:rPr>
          <w:rFonts w:hint="cs"/>
          <w:sz w:val="26"/>
          <w:szCs w:val="26"/>
          <w:rtl/>
        </w:rPr>
        <w:t>היועצת העידה על מצבה הנפשי החריג של המתלוננת כך:</w:t>
      </w:r>
    </w:p>
    <w:p w14:paraId="135890FB" w14:textId="77777777" w:rsidR="00815A96" w:rsidRDefault="00815A96">
      <w:pPr>
        <w:ind w:left="680" w:right="680"/>
        <w:rPr>
          <w:rFonts w:hint="cs"/>
          <w:b/>
          <w:bCs/>
          <w:sz w:val="26"/>
          <w:szCs w:val="26"/>
          <w:rtl/>
        </w:rPr>
      </w:pPr>
      <w:r>
        <w:rPr>
          <w:rFonts w:hint="cs"/>
          <w:b/>
          <w:bCs/>
          <w:sz w:val="26"/>
          <w:szCs w:val="26"/>
          <w:rtl/>
        </w:rPr>
        <w:t xml:space="preserve">"...בשלב הזה היא התפרצה בבכי, ואז היא התחילה לספר לי סיפורים מבולבלים נורא...היא הייתה מבולבלת נורא, היתה נסערת...בגלל זה גם לא יותר מידי חיטטתי..." </w:t>
      </w:r>
      <w:r>
        <w:rPr>
          <w:rFonts w:hint="cs"/>
          <w:sz w:val="26"/>
          <w:szCs w:val="26"/>
          <w:rtl/>
        </w:rPr>
        <w:t>(עמ' 208 ש' 4-10 ועמ' 209 ש' 7-8 לפרוטוקול)</w:t>
      </w:r>
      <w:r>
        <w:rPr>
          <w:rFonts w:hint="cs"/>
          <w:b/>
          <w:bCs/>
          <w:sz w:val="26"/>
          <w:szCs w:val="26"/>
          <w:rtl/>
        </w:rPr>
        <w:t>.</w:t>
      </w:r>
    </w:p>
    <w:p w14:paraId="47BEAB00" w14:textId="77777777" w:rsidR="00815A96" w:rsidRDefault="00815A96">
      <w:pPr>
        <w:rPr>
          <w:rFonts w:hint="cs"/>
          <w:b/>
          <w:bCs/>
          <w:sz w:val="26"/>
          <w:szCs w:val="26"/>
          <w:rtl/>
        </w:rPr>
      </w:pPr>
    </w:p>
    <w:p w14:paraId="78B2F337" w14:textId="77777777" w:rsidR="00815A96" w:rsidRDefault="00815A96">
      <w:pPr>
        <w:rPr>
          <w:rFonts w:hint="cs"/>
          <w:b/>
          <w:bCs/>
          <w:sz w:val="28"/>
          <w:szCs w:val="28"/>
          <w:rtl/>
        </w:rPr>
      </w:pPr>
      <w:r>
        <w:rPr>
          <w:rFonts w:hint="cs"/>
          <w:b/>
          <w:bCs/>
          <w:sz w:val="28"/>
          <w:szCs w:val="28"/>
          <w:rtl/>
        </w:rPr>
        <w:t>עדות המתלונן</w:t>
      </w:r>
    </w:p>
    <w:p w14:paraId="04298B7B" w14:textId="77777777" w:rsidR="00815A96" w:rsidRDefault="00815A96">
      <w:pPr>
        <w:rPr>
          <w:rFonts w:hint="cs"/>
          <w:sz w:val="26"/>
          <w:szCs w:val="26"/>
          <w:rtl/>
        </w:rPr>
      </w:pPr>
      <w:r>
        <w:rPr>
          <w:rFonts w:hint="cs"/>
          <w:b/>
          <w:bCs/>
          <w:sz w:val="26"/>
          <w:szCs w:val="26"/>
          <w:rtl/>
        </w:rPr>
        <w:t>28.</w:t>
      </w:r>
      <w:r>
        <w:rPr>
          <w:rFonts w:hint="cs"/>
          <w:sz w:val="26"/>
          <w:szCs w:val="26"/>
          <w:rtl/>
        </w:rPr>
        <w:tab/>
        <w:t>לעדות מ.ז. אתייחס בהרחבה כשאדון באישום הרביעי באשר למעשים שבוצעו בגופו. עתה אדון בעדותו, רק ככל שזו מחזקת את עדות המתלוננת.</w:t>
      </w:r>
    </w:p>
    <w:p w14:paraId="48D8A2F5" w14:textId="77777777" w:rsidR="00815A96" w:rsidRDefault="00815A96">
      <w:pPr>
        <w:rPr>
          <w:rFonts w:hint="cs"/>
          <w:sz w:val="26"/>
          <w:szCs w:val="26"/>
          <w:rtl/>
        </w:rPr>
      </w:pPr>
      <w:r>
        <w:rPr>
          <w:rFonts w:hint="cs"/>
          <w:sz w:val="26"/>
          <w:szCs w:val="26"/>
          <w:rtl/>
        </w:rPr>
        <w:t xml:space="preserve">יצוין, כי בתחילה נחשד מ.ז., שהיה חבר המתלוננת, במעורבות בביצוע עבירות המין באישום הראשון. בסופו של דבר הוא לא הועמד לדין על מחדליו, בעת שהנאשם עשה את המעשים. מ.ז. העיד הן במשטרה והן בפנינו עדות זהה לעדות המתלוננת. </w:t>
      </w:r>
    </w:p>
    <w:p w14:paraId="39F07077" w14:textId="77777777" w:rsidR="00815A96" w:rsidRDefault="00815A96">
      <w:pPr>
        <w:rPr>
          <w:rFonts w:hint="cs"/>
          <w:sz w:val="26"/>
          <w:szCs w:val="26"/>
          <w:rtl/>
        </w:rPr>
      </w:pPr>
      <w:r>
        <w:rPr>
          <w:rFonts w:hint="cs"/>
          <w:sz w:val="26"/>
          <w:szCs w:val="26"/>
          <w:rtl/>
        </w:rPr>
        <w:t xml:space="preserve">ב"כ הנאשם טוענת, כי גרסתו נולדה על-מנת "לחמוק מאימת הדין", אך אם אכן זו הייתה כוונתו, קשה להאמין שהיה מעיד בפירוט אודות פאסיביותו, אל מול מעשי הנאשם. יתרה מזו, גרסתו זהה לגרסת המתלוננת. כיצד ידע להתאימה כשהיה עצור ולא נפגש עם המתלוננת עובר למתן עדותו? (ר' עמ' 335 ש' 9-10 וכן עמ' 76 ש' 15-21). מעבר לכל אלו, גרסתו עולה בקנה אחד עם עדות הנאשם עצמו. לפיכך תמוהה טענת ב"כ הנאשם שגרסה זו נוצרה על-מנת למלט עצמו מאימת הדין. </w:t>
      </w:r>
    </w:p>
    <w:p w14:paraId="58174871" w14:textId="77777777" w:rsidR="00815A96" w:rsidRDefault="00815A96">
      <w:pPr>
        <w:rPr>
          <w:rFonts w:hint="cs"/>
          <w:sz w:val="26"/>
          <w:szCs w:val="26"/>
          <w:rtl/>
        </w:rPr>
      </w:pPr>
    </w:p>
    <w:p w14:paraId="1042EE45" w14:textId="77777777" w:rsidR="00815A96" w:rsidRDefault="00815A96">
      <w:pPr>
        <w:rPr>
          <w:rFonts w:hint="cs"/>
          <w:sz w:val="26"/>
          <w:szCs w:val="26"/>
          <w:rtl/>
        </w:rPr>
      </w:pPr>
      <w:r>
        <w:rPr>
          <w:rFonts w:hint="cs"/>
          <w:sz w:val="26"/>
          <w:szCs w:val="26"/>
          <w:rtl/>
        </w:rPr>
        <w:t>כך מעיד מ.ז. בפנינו לעניין אירוע המשאית:</w:t>
      </w:r>
    </w:p>
    <w:p w14:paraId="72BB9106" w14:textId="77777777" w:rsidR="00815A96" w:rsidRDefault="00815A96">
      <w:pPr>
        <w:ind w:left="680" w:right="680"/>
        <w:rPr>
          <w:rFonts w:hint="cs"/>
          <w:sz w:val="26"/>
          <w:szCs w:val="26"/>
          <w:rtl/>
        </w:rPr>
      </w:pPr>
      <w:r>
        <w:rPr>
          <w:rFonts w:hint="cs"/>
          <w:b/>
          <w:bCs/>
          <w:sz w:val="26"/>
          <w:szCs w:val="26"/>
          <w:rtl/>
        </w:rPr>
        <w:t xml:space="preserve">"...פתחנו מוסיקה ונכנסנו לארגז </w:t>
      </w:r>
      <w:r>
        <w:rPr>
          <w:rFonts w:hint="cs"/>
          <w:sz w:val="26"/>
          <w:szCs w:val="26"/>
          <w:rtl/>
        </w:rPr>
        <w:t>(של המשאית –נ.א)</w:t>
      </w:r>
      <w:r>
        <w:rPr>
          <w:rFonts w:hint="cs"/>
          <w:b/>
          <w:bCs/>
          <w:sz w:val="26"/>
          <w:szCs w:val="26"/>
          <w:rtl/>
        </w:rPr>
        <w:t xml:space="preserve">...ואז לאון אמר בוא נשחק קלפים...התחלנו ללמד אותה...אז היא אמרה לי לך תזדיין...לאון התחיל לאיים עליה, כאילו את חושבת שזה יעבור לך סתם מה שאמרת...ואז הוא אמר לה אנחנו לא נאנוס אותך..." </w:t>
      </w:r>
      <w:r>
        <w:rPr>
          <w:rFonts w:hint="cs"/>
          <w:sz w:val="26"/>
          <w:szCs w:val="26"/>
          <w:rtl/>
        </w:rPr>
        <w:t>(עמ' 243-244 לפרוטוקול).</w:t>
      </w:r>
    </w:p>
    <w:p w14:paraId="20B789B8" w14:textId="77777777" w:rsidR="00815A96" w:rsidRDefault="00815A96">
      <w:pPr>
        <w:rPr>
          <w:rFonts w:hint="cs"/>
          <w:sz w:val="26"/>
          <w:szCs w:val="26"/>
          <w:rtl/>
        </w:rPr>
      </w:pPr>
    </w:p>
    <w:p w14:paraId="3C2B191B" w14:textId="77777777" w:rsidR="00815A96" w:rsidRDefault="00815A96">
      <w:pPr>
        <w:rPr>
          <w:rFonts w:hint="cs"/>
          <w:sz w:val="26"/>
          <w:szCs w:val="26"/>
          <w:rtl/>
        </w:rPr>
      </w:pPr>
      <w:r>
        <w:rPr>
          <w:rFonts w:hint="cs"/>
          <w:sz w:val="26"/>
          <w:szCs w:val="26"/>
          <w:rtl/>
        </w:rPr>
        <w:t>כשנשאל מ.ז. איזה עונש התכוון הנאשם לתת למתלוננת, ענה כך:</w:t>
      </w:r>
    </w:p>
    <w:p w14:paraId="5C6F02AA" w14:textId="77777777" w:rsidR="00815A96" w:rsidRDefault="00815A96">
      <w:pPr>
        <w:ind w:left="680" w:right="680"/>
        <w:rPr>
          <w:rFonts w:hint="cs"/>
          <w:sz w:val="26"/>
          <w:szCs w:val="26"/>
          <w:rtl/>
        </w:rPr>
      </w:pPr>
      <w:r>
        <w:rPr>
          <w:rFonts w:hint="cs"/>
          <w:b/>
          <w:bCs/>
          <w:sz w:val="26"/>
          <w:szCs w:val="26"/>
          <w:rtl/>
        </w:rPr>
        <w:t xml:space="preserve">"שהיא תוריד את הבגדים. אז היא אמרה לא רוצה. הוא אמר לה אם את לא תורידי, אני אוריד ממך את הבגדים, אני אחתוך אותם. אז הוא ביקש ממני את הסכין...הבאתי לו את הסכין כי פחדתי מאד ממנו...אז היא הורידה את הבגדים...מתי שהיא הורידה את הבגדים הוא התחיל לנגוע בכל איברי המין...לאון ביקש שאני אשאיר אותם לאיזה 10-15 דקות לבד...היא בכתה" </w:t>
      </w:r>
      <w:r>
        <w:rPr>
          <w:rFonts w:hint="cs"/>
          <w:sz w:val="26"/>
          <w:szCs w:val="26"/>
          <w:rtl/>
        </w:rPr>
        <w:t>(עמ' 245-246 לפרוטוקול).</w:t>
      </w:r>
    </w:p>
    <w:p w14:paraId="29C61624" w14:textId="77777777" w:rsidR="00815A96" w:rsidRDefault="00815A96">
      <w:pPr>
        <w:ind w:right="680"/>
        <w:rPr>
          <w:rFonts w:hint="cs"/>
          <w:sz w:val="26"/>
          <w:szCs w:val="26"/>
          <w:rtl/>
        </w:rPr>
      </w:pPr>
      <w:r>
        <w:rPr>
          <w:rFonts w:hint="cs"/>
          <w:sz w:val="26"/>
          <w:szCs w:val="26"/>
          <w:rtl/>
        </w:rPr>
        <w:t xml:space="preserve">מ.ז. ממשיך ומעיד כי בתום האירועים, לאחר שיצאה המתלוננת מהמשאית, אמרה לו </w:t>
      </w:r>
      <w:r>
        <w:rPr>
          <w:rFonts w:hint="cs"/>
          <w:b/>
          <w:bCs/>
          <w:sz w:val="26"/>
          <w:szCs w:val="26"/>
          <w:rtl/>
        </w:rPr>
        <w:t>"שלאון אמר לה שזה יהיה כל חודש..."</w:t>
      </w:r>
      <w:r>
        <w:rPr>
          <w:rFonts w:hint="cs"/>
          <w:sz w:val="26"/>
          <w:szCs w:val="26"/>
          <w:rtl/>
        </w:rPr>
        <w:t xml:space="preserve"> (עמ' 249 ש' 18 לפרוטוקול).</w:t>
      </w:r>
    </w:p>
    <w:p w14:paraId="2F4C2983" w14:textId="77777777" w:rsidR="00815A96" w:rsidRDefault="00815A96">
      <w:pPr>
        <w:rPr>
          <w:rFonts w:hint="cs"/>
          <w:sz w:val="26"/>
          <w:szCs w:val="26"/>
          <w:rtl/>
        </w:rPr>
      </w:pPr>
      <w:r>
        <w:rPr>
          <w:rFonts w:hint="cs"/>
          <w:sz w:val="26"/>
          <w:szCs w:val="26"/>
          <w:rtl/>
        </w:rPr>
        <w:t>הודעות מ.ז. הוגשו על-ידי ההגנה, והוא אישר בפנינו כי תוכן דבריו במשטרה, הוא אמת (עמ' 294 ש' 23-24 ועמ' 295 ש' 1).</w:t>
      </w:r>
    </w:p>
    <w:p w14:paraId="17E1568B" w14:textId="77777777" w:rsidR="00815A96" w:rsidRDefault="00815A96">
      <w:pPr>
        <w:rPr>
          <w:rFonts w:hint="cs"/>
          <w:sz w:val="26"/>
          <w:szCs w:val="26"/>
          <w:rtl/>
        </w:rPr>
      </w:pPr>
      <w:r>
        <w:rPr>
          <w:rFonts w:hint="cs"/>
          <w:sz w:val="26"/>
          <w:szCs w:val="26"/>
          <w:rtl/>
        </w:rPr>
        <w:t>בהודעתו במשטרה נ/6 העיד מ.ז., שהנאשם הודה בפניו לאחר האירוע על שעשה במתלוננת במשאית, וכך אמר:</w:t>
      </w:r>
    </w:p>
    <w:p w14:paraId="3AC1BEB4" w14:textId="77777777" w:rsidR="00815A96" w:rsidRDefault="00815A96">
      <w:pPr>
        <w:ind w:left="680" w:right="680"/>
        <w:rPr>
          <w:rFonts w:hint="cs"/>
          <w:sz w:val="26"/>
          <w:szCs w:val="26"/>
          <w:rtl/>
        </w:rPr>
      </w:pPr>
      <w:r>
        <w:rPr>
          <w:rFonts w:hint="cs"/>
          <w:b/>
          <w:bCs/>
          <w:sz w:val="26"/>
          <w:szCs w:val="26"/>
          <w:rtl/>
        </w:rPr>
        <w:t>"</w:t>
      </w:r>
      <w:r>
        <w:rPr>
          <w:rFonts w:hint="cs"/>
          <w:sz w:val="26"/>
          <w:szCs w:val="26"/>
          <w:rtl/>
        </w:rPr>
        <w:t>...</w:t>
      </w:r>
      <w:r>
        <w:rPr>
          <w:rFonts w:hint="cs"/>
          <w:b/>
          <w:bCs/>
          <w:sz w:val="26"/>
          <w:szCs w:val="26"/>
          <w:rtl/>
        </w:rPr>
        <w:t xml:space="preserve">הוא סיפר לי שהוא זיין אותה טוב שהיא עושה את זה טוב מאד והוא אמר שהיא מצצה לו...הוא סיפר לי שהוא זיין אותה בעמידה הוא הכניס לה לפה..." </w:t>
      </w:r>
      <w:r>
        <w:rPr>
          <w:rFonts w:hint="cs"/>
          <w:sz w:val="26"/>
          <w:szCs w:val="26"/>
          <w:rtl/>
        </w:rPr>
        <w:t>(נ/6 עמ' 3 ש' 32-36).</w:t>
      </w:r>
    </w:p>
    <w:p w14:paraId="35BDDFAD" w14:textId="77777777" w:rsidR="00815A96" w:rsidRDefault="00815A96">
      <w:pPr>
        <w:rPr>
          <w:rFonts w:hint="cs"/>
          <w:sz w:val="26"/>
          <w:szCs w:val="26"/>
          <w:rtl/>
        </w:rPr>
      </w:pPr>
    </w:p>
    <w:p w14:paraId="503AB2FC" w14:textId="77777777" w:rsidR="00815A96" w:rsidRDefault="00815A96">
      <w:pPr>
        <w:rPr>
          <w:rFonts w:hint="cs"/>
          <w:sz w:val="26"/>
          <w:szCs w:val="26"/>
          <w:rtl/>
        </w:rPr>
      </w:pPr>
      <w:r>
        <w:rPr>
          <w:rFonts w:hint="cs"/>
          <w:sz w:val="26"/>
          <w:szCs w:val="26"/>
          <w:rtl/>
        </w:rPr>
        <w:t>לפן המשפטי של הסתמכות על תוכן הודעותיו של מ.ז. במשטרה (נ/6; נ/7; נ/8), אתייחס בעת שאדון באישום הרביעי.</w:t>
      </w:r>
    </w:p>
    <w:p w14:paraId="76F13DCB" w14:textId="77777777" w:rsidR="00815A96" w:rsidRDefault="00815A96">
      <w:pPr>
        <w:rPr>
          <w:rFonts w:hint="cs"/>
          <w:sz w:val="26"/>
          <w:szCs w:val="26"/>
          <w:rtl/>
        </w:rPr>
      </w:pPr>
      <w:r>
        <w:rPr>
          <w:rFonts w:hint="cs"/>
          <w:sz w:val="26"/>
          <w:szCs w:val="26"/>
          <w:rtl/>
        </w:rPr>
        <w:t>מכל מקום, דברים ברוח דומה העיד גם בפנינו:</w:t>
      </w:r>
    </w:p>
    <w:p w14:paraId="1FDC8331" w14:textId="77777777" w:rsidR="00815A96" w:rsidRDefault="00815A96">
      <w:pPr>
        <w:ind w:left="680" w:right="680"/>
        <w:rPr>
          <w:rFonts w:hint="cs"/>
          <w:sz w:val="26"/>
          <w:szCs w:val="26"/>
          <w:rtl/>
        </w:rPr>
      </w:pPr>
      <w:r>
        <w:rPr>
          <w:rFonts w:hint="cs"/>
          <w:b/>
          <w:bCs/>
          <w:sz w:val="26"/>
          <w:szCs w:val="26"/>
          <w:rtl/>
        </w:rPr>
        <w:t xml:space="preserve">"הוא אמר שהיא סתם שרמוטה אבל מוצצת טוב" </w:t>
      </w:r>
      <w:r>
        <w:rPr>
          <w:rFonts w:hint="cs"/>
          <w:sz w:val="26"/>
          <w:szCs w:val="26"/>
          <w:rtl/>
        </w:rPr>
        <w:t>(עמ' 250 ש' 3).</w:t>
      </w:r>
    </w:p>
    <w:p w14:paraId="69A1BEBF" w14:textId="77777777" w:rsidR="00815A96" w:rsidRDefault="00815A96">
      <w:pPr>
        <w:ind w:left="91" w:right="680"/>
        <w:rPr>
          <w:rFonts w:hint="cs"/>
          <w:sz w:val="26"/>
          <w:szCs w:val="26"/>
          <w:rtl/>
        </w:rPr>
      </w:pPr>
      <w:r>
        <w:rPr>
          <w:rFonts w:hint="cs"/>
          <w:sz w:val="26"/>
          <w:szCs w:val="26"/>
          <w:rtl/>
        </w:rPr>
        <w:t>וכן:</w:t>
      </w:r>
    </w:p>
    <w:p w14:paraId="7D1F9E51" w14:textId="77777777" w:rsidR="00815A96" w:rsidRDefault="00815A96">
      <w:pPr>
        <w:ind w:left="680" w:right="680"/>
        <w:rPr>
          <w:rFonts w:hint="cs"/>
          <w:sz w:val="26"/>
          <w:szCs w:val="26"/>
          <w:rtl/>
        </w:rPr>
      </w:pPr>
      <w:r>
        <w:rPr>
          <w:rFonts w:hint="cs"/>
          <w:b/>
          <w:bCs/>
          <w:sz w:val="26"/>
          <w:szCs w:val="26"/>
          <w:rtl/>
        </w:rPr>
        <w:t xml:space="preserve">"היא מוצצת טוב, נראה לי שעוד פעם אני אלך אליה..." </w:t>
      </w:r>
      <w:r>
        <w:rPr>
          <w:rFonts w:hint="cs"/>
          <w:sz w:val="26"/>
          <w:szCs w:val="26"/>
          <w:rtl/>
        </w:rPr>
        <w:t xml:space="preserve">(עמ' 252 ש' 12 לפרוטוקול). </w:t>
      </w:r>
    </w:p>
    <w:p w14:paraId="41099012" w14:textId="77777777" w:rsidR="00815A96" w:rsidRDefault="00815A96">
      <w:pPr>
        <w:rPr>
          <w:rFonts w:hint="cs"/>
          <w:sz w:val="26"/>
          <w:szCs w:val="26"/>
          <w:rtl/>
        </w:rPr>
      </w:pPr>
      <w:r>
        <w:rPr>
          <w:rFonts w:hint="cs"/>
          <w:sz w:val="26"/>
          <w:szCs w:val="26"/>
          <w:rtl/>
        </w:rPr>
        <w:t>מ.ז. העיד גם, שהמתלוננת אמרה לו שהיא מפחדת מהנאשם (ר' עמ' 327 ש' 20-21 לפרוטוקול) וכי אינה רוצה להיות עמו יותר (עמ' 329 ש' 2-3).</w:t>
      </w:r>
    </w:p>
    <w:p w14:paraId="26E8EC1D" w14:textId="77777777" w:rsidR="00815A96" w:rsidRDefault="00815A96">
      <w:pPr>
        <w:rPr>
          <w:rFonts w:hint="cs"/>
          <w:sz w:val="26"/>
          <w:szCs w:val="26"/>
          <w:rtl/>
        </w:rPr>
      </w:pPr>
      <w:r>
        <w:rPr>
          <w:rFonts w:hint="cs"/>
          <w:sz w:val="26"/>
          <w:szCs w:val="26"/>
          <w:rtl/>
        </w:rPr>
        <w:t>וכן לעניין המעשים על הגג:</w:t>
      </w:r>
    </w:p>
    <w:p w14:paraId="50B6EBC0" w14:textId="77777777" w:rsidR="00815A96" w:rsidRDefault="00815A96">
      <w:pPr>
        <w:ind w:left="680" w:right="680"/>
        <w:rPr>
          <w:rFonts w:hint="cs"/>
          <w:sz w:val="26"/>
          <w:szCs w:val="26"/>
          <w:rtl/>
        </w:rPr>
      </w:pPr>
      <w:r>
        <w:rPr>
          <w:rFonts w:hint="cs"/>
          <w:b/>
          <w:bCs/>
          <w:sz w:val="26"/>
          <w:szCs w:val="26"/>
          <w:rtl/>
        </w:rPr>
        <w:t xml:space="preserve">"...אמרה שהוא בא אליה, לקח אותה על הגג שלה, שם כבר מה היה אני לא יודע" </w:t>
      </w:r>
      <w:r>
        <w:rPr>
          <w:rFonts w:hint="cs"/>
          <w:sz w:val="26"/>
          <w:szCs w:val="26"/>
          <w:rtl/>
        </w:rPr>
        <w:t>(עמ' 251 ש' 22-23 לפרוטוקול).</w:t>
      </w:r>
    </w:p>
    <w:p w14:paraId="147F0F14" w14:textId="77777777" w:rsidR="00815A96" w:rsidRDefault="00815A96">
      <w:pPr>
        <w:rPr>
          <w:rFonts w:hint="cs"/>
          <w:b/>
          <w:bCs/>
          <w:sz w:val="26"/>
          <w:szCs w:val="26"/>
          <w:rtl/>
        </w:rPr>
      </w:pPr>
      <w:r>
        <w:rPr>
          <w:rFonts w:hint="cs"/>
          <w:sz w:val="26"/>
          <w:szCs w:val="26"/>
          <w:rtl/>
        </w:rPr>
        <w:t>נתתי אמון לדברי מ.ז., בכל הקשור לאירועים בהם נכח ולדברים ששמע מפי הנאשם והמתלוננת. למהימנותו אתייחס ביתר פירוט בדיון באישום הרביעי.</w:t>
      </w:r>
    </w:p>
    <w:p w14:paraId="69721C13" w14:textId="77777777" w:rsidR="00815A96" w:rsidRDefault="00815A96">
      <w:pPr>
        <w:rPr>
          <w:rFonts w:hint="cs"/>
          <w:b/>
          <w:bCs/>
          <w:sz w:val="26"/>
          <w:szCs w:val="26"/>
          <w:rtl/>
        </w:rPr>
      </w:pPr>
    </w:p>
    <w:p w14:paraId="59ABEC61" w14:textId="77777777" w:rsidR="00815A96" w:rsidRDefault="00815A96">
      <w:pPr>
        <w:rPr>
          <w:rFonts w:hint="cs"/>
          <w:b/>
          <w:bCs/>
          <w:sz w:val="28"/>
          <w:szCs w:val="28"/>
          <w:rtl/>
        </w:rPr>
      </w:pPr>
      <w:r>
        <w:rPr>
          <w:rFonts w:hint="cs"/>
          <w:b/>
          <w:bCs/>
          <w:sz w:val="28"/>
          <w:szCs w:val="28"/>
          <w:rtl/>
        </w:rPr>
        <w:t>יומנה האישי של המתלוננת.</w:t>
      </w:r>
    </w:p>
    <w:p w14:paraId="33981929" w14:textId="77777777" w:rsidR="00815A96" w:rsidRDefault="00815A96">
      <w:pPr>
        <w:pStyle w:val="BodyText2"/>
        <w:spacing w:line="360" w:lineRule="auto"/>
        <w:jc w:val="both"/>
        <w:rPr>
          <w:rFonts w:hint="cs"/>
          <w:sz w:val="26"/>
          <w:szCs w:val="26"/>
          <w:rtl/>
        </w:rPr>
      </w:pPr>
      <w:r>
        <w:rPr>
          <w:rFonts w:hint="cs"/>
          <w:b/>
          <w:bCs/>
          <w:sz w:val="26"/>
          <w:szCs w:val="26"/>
          <w:rtl/>
        </w:rPr>
        <w:t>29.</w:t>
      </w:r>
      <w:r>
        <w:rPr>
          <w:rFonts w:hint="cs"/>
          <w:sz w:val="26"/>
          <w:szCs w:val="26"/>
          <w:rtl/>
        </w:rPr>
        <w:tab/>
        <w:t xml:space="preserve">המתלוננת החלה לכתוב יומן אישי ב-6.3.01, יומן שנועד לעיניה בלבד. ביומן שפכה המתלוננת את מרי שיחה, ובטאה געגועים עזים לאביה המנוח, שנרצח ברוסיה. </w:t>
      </w:r>
    </w:p>
    <w:p w14:paraId="6D09FE27" w14:textId="77777777" w:rsidR="00815A96" w:rsidRDefault="00815A96">
      <w:pPr>
        <w:pStyle w:val="BodyText3"/>
        <w:spacing w:line="360" w:lineRule="auto"/>
        <w:rPr>
          <w:rFonts w:hint="cs"/>
          <w:sz w:val="26"/>
          <w:szCs w:val="26"/>
          <w:rtl/>
        </w:rPr>
      </w:pPr>
      <w:r>
        <w:rPr>
          <w:rFonts w:hint="cs"/>
          <w:sz w:val="26"/>
          <w:szCs w:val="26"/>
          <w:rtl/>
        </w:rPr>
        <w:t>סמוך מאד לאחר האירוע במשאית, בתאריך ה-13.4.01, כותבת המתלוננת ביומנה כך:</w:t>
      </w:r>
    </w:p>
    <w:p w14:paraId="33680A37" w14:textId="77777777" w:rsidR="00815A96" w:rsidRDefault="00815A96">
      <w:pPr>
        <w:ind w:left="680" w:right="680"/>
        <w:rPr>
          <w:rFonts w:hint="cs"/>
          <w:b/>
          <w:bCs/>
          <w:sz w:val="26"/>
          <w:szCs w:val="26"/>
          <w:rtl/>
        </w:rPr>
      </w:pPr>
      <w:r>
        <w:rPr>
          <w:rFonts w:hint="cs"/>
          <w:b/>
          <w:bCs/>
          <w:sz w:val="26"/>
          <w:szCs w:val="26"/>
          <w:rtl/>
        </w:rPr>
        <w:t xml:space="preserve">"אני מרגישה נורא מלוכלכת נורא מלוכלכת כל כך אד שבלי </w:t>
      </w:r>
      <w:r>
        <w:rPr>
          <w:rFonts w:hint="cs"/>
          <w:sz w:val="26"/>
          <w:szCs w:val="26"/>
          <w:rtl/>
        </w:rPr>
        <w:t>(עד שבא לי –נ.א)</w:t>
      </w:r>
      <w:r>
        <w:rPr>
          <w:rFonts w:hint="cs"/>
          <w:b/>
          <w:bCs/>
          <w:sz w:val="26"/>
          <w:szCs w:val="26"/>
          <w:rtl/>
        </w:rPr>
        <w:t xml:space="preserve"> למות..כי לאון אנס אותי הוא יחריאך </w:t>
      </w:r>
      <w:r>
        <w:rPr>
          <w:rFonts w:hint="cs"/>
          <w:sz w:val="26"/>
          <w:szCs w:val="26"/>
          <w:rtl/>
        </w:rPr>
        <w:t>(הכריח –נ.א)</w:t>
      </w:r>
      <w:r>
        <w:rPr>
          <w:rFonts w:hint="cs"/>
          <w:b/>
          <w:bCs/>
          <w:sz w:val="26"/>
          <w:szCs w:val="26"/>
          <w:rtl/>
        </w:rPr>
        <w:t xml:space="preserve"> אותי לעשות לו דברים...החשב</w:t>
      </w:r>
      <w:r>
        <w:rPr>
          <w:rFonts w:hint="cs"/>
          <w:sz w:val="26"/>
          <w:szCs w:val="26"/>
          <w:rtl/>
        </w:rPr>
        <w:t xml:space="preserve"> (עכשיו – נ.א)</w:t>
      </w:r>
      <w:r>
        <w:rPr>
          <w:rFonts w:hint="cs"/>
          <w:b/>
          <w:bCs/>
          <w:sz w:val="26"/>
          <w:szCs w:val="26"/>
          <w:rtl/>
        </w:rPr>
        <w:t xml:space="preserve"> אני יושבת פו </w:t>
      </w:r>
      <w:r>
        <w:rPr>
          <w:rFonts w:hint="cs"/>
          <w:sz w:val="26"/>
          <w:szCs w:val="26"/>
          <w:rtl/>
        </w:rPr>
        <w:t>(פה – נ.א)</w:t>
      </w:r>
      <w:r>
        <w:rPr>
          <w:rFonts w:hint="cs"/>
          <w:b/>
          <w:bCs/>
          <w:sz w:val="26"/>
          <w:szCs w:val="26"/>
          <w:rtl/>
        </w:rPr>
        <w:t xml:space="preserve"> וחושבת אריי יחלתי לימנוע </w:t>
      </w:r>
      <w:r>
        <w:rPr>
          <w:rFonts w:hint="cs"/>
          <w:sz w:val="26"/>
          <w:szCs w:val="26"/>
          <w:rtl/>
        </w:rPr>
        <w:t>(הרי יכלתי למנוע –נ.א)</w:t>
      </w:r>
      <w:r>
        <w:rPr>
          <w:rFonts w:hint="cs"/>
          <w:b/>
          <w:bCs/>
          <w:sz w:val="26"/>
          <w:szCs w:val="26"/>
          <w:rtl/>
        </w:rPr>
        <w:t xml:space="preserve"> מלאון לגעת בי...למה לא מניתי </w:t>
      </w:r>
      <w:r>
        <w:rPr>
          <w:rFonts w:hint="cs"/>
          <w:sz w:val="26"/>
          <w:szCs w:val="26"/>
          <w:rtl/>
        </w:rPr>
        <w:t>(מנעתי –נ.א)</w:t>
      </w:r>
      <w:r>
        <w:rPr>
          <w:rFonts w:hint="cs"/>
          <w:b/>
          <w:bCs/>
          <w:sz w:val="26"/>
          <w:szCs w:val="26"/>
          <w:rtl/>
        </w:rPr>
        <w:t xml:space="preserve"> ממנו לעשות את זה למה פחדתי...למה מתי שהוא נישק אותי וחיבק אותי ונגע במקומות לא נעימים לי אני שתקתי נתתי לו לעשות משהו </w:t>
      </w:r>
      <w:r>
        <w:rPr>
          <w:rFonts w:hint="cs"/>
          <w:sz w:val="26"/>
          <w:szCs w:val="26"/>
          <w:rtl/>
        </w:rPr>
        <w:t>(מה שהוא –נ.א)</w:t>
      </w:r>
      <w:r>
        <w:rPr>
          <w:rFonts w:hint="cs"/>
          <w:b/>
          <w:bCs/>
          <w:sz w:val="26"/>
          <w:szCs w:val="26"/>
          <w:rtl/>
        </w:rPr>
        <w:t xml:space="preserve"> רוצה ירדו לי דמעות...אפילו מ.ז. חבר שלי הוא לא יזיז עצבה </w:t>
      </w:r>
      <w:r>
        <w:rPr>
          <w:rFonts w:hint="cs"/>
          <w:sz w:val="26"/>
          <w:szCs w:val="26"/>
          <w:rtl/>
        </w:rPr>
        <w:t>(אצבע –נ.א)</w:t>
      </w:r>
      <w:r>
        <w:rPr>
          <w:rFonts w:hint="cs"/>
          <w:b/>
          <w:bCs/>
          <w:sz w:val="26"/>
          <w:szCs w:val="26"/>
          <w:rtl/>
        </w:rPr>
        <w:t>..."</w:t>
      </w:r>
    </w:p>
    <w:p w14:paraId="395CB71F" w14:textId="77777777" w:rsidR="00815A96" w:rsidRDefault="00815A96">
      <w:pPr>
        <w:rPr>
          <w:rFonts w:hint="cs"/>
          <w:sz w:val="26"/>
          <w:szCs w:val="26"/>
          <w:rtl/>
        </w:rPr>
      </w:pPr>
      <w:r>
        <w:rPr>
          <w:rFonts w:hint="cs"/>
          <w:sz w:val="26"/>
          <w:szCs w:val="26"/>
          <w:rtl/>
        </w:rPr>
        <w:t>כן רושמת המתלוננת ביומנה, אמירות קשות באשר למצבה הנפשי ואביא רק דוגמאות אחדות:</w:t>
      </w:r>
    </w:p>
    <w:p w14:paraId="34EA039E" w14:textId="77777777" w:rsidR="00815A96" w:rsidRDefault="00815A96">
      <w:pPr>
        <w:ind w:left="680" w:right="680"/>
        <w:rPr>
          <w:rFonts w:hint="cs"/>
          <w:sz w:val="26"/>
          <w:szCs w:val="26"/>
          <w:rtl/>
        </w:rPr>
      </w:pPr>
      <w:r>
        <w:rPr>
          <w:rFonts w:hint="cs"/>
          <w:b/>
          <w:bCs/>
          <w:sz w:val="26"/>
          <w:szCs w:val="26"/>
          <w:rtl/>
        </w:rPr>
        <w:t xml:space="preserve">"אני לא רוצה לדבר על זה זה מביא לי דיקיון </w:t>
      </w:r>
      <w:r>
        <w:rPr>
          <w:rFonts w:hint="cs"/>
          <w:sz w:val="26"/>
          <w:szCs w:val="26"/>
          <w:rtl/>
        </w:rPr>
        <w:t>(צ"ל: דיכאון – נ.א).</w:t>
      </w:r>
    </w:p>
    <w:p w14:paraId="109998B2" w14:textId="77777777" w:rsidR="00815A96" w:rsidRDefault="00815A96">
      <w:pPr>
        <w:rPr>
          <w:rFonts w:hint="cs"/>
          <w:sz w:val="26"/>
          <w:szCs w:val="26"/>
          <w:rtl/>
        </w:rPr>
      </w:pPr>
    </w:p>
    <w:p w14:paraId="6F83A566" w14:textId="77777777" w:rsidR="00815A96" w:rsidRDefault="00815A96">
      <w:pPr>
        <w:rPr>
          <w:rFonts w:hint="cs"/>
          <w:sz w:val="26"/>
          <w:szCs w:val="26"/>
          <w:rtl/>
        </w:rPr>
      </w:pPr>
    </w:p>
    <w:p w14:paraId="286D37DC" w14:textId="77777777" w:rsidR="00815A96" w:rsidRDefault="00815A96">
      <w:pPr>
        <w:rPr>
          <w:rFonts w:hint="cs"/>
          <w:sz w:val="26"/>
          <w:szCs w:val="26"/>
          <w:rtl/>
        </w:rPr>
      </w:pPr>
      <w:r>
        <w:rPr>
          <w:rFonts w:hint="cs"/>
          <w:sz w:val="26"/>
          <w:szCs w:val="26"/>
          <w:rtl/>
        </w:rPr>
        <w:t>וכן:</w:t>
      </w:r>
    </w:p>
    <w:p w14:paraId="0104CBDE" w14:textId="77777777" w:rsidR="00815A96" w:rsidRDefault="00815A96">
      <w:pPr>
        <w:rPr>
          <w:rFonts w:hint="cs"/>
          <w:sz w:val="26"/>
          <w:szCs w:val="26"/>
          <w:rtl/>
        </w:rPr>
      </w:pPr>
      <w:r>
        <w:rPr>
          <w:rFonts w:hint="cs"/>
          <w:b/>
          <w:bCs/>
          <w:sz w:val="26"/>
          <w:szCs w:val="26"/>
          <w:rtl/>
        </w:rPr>
        <w:t>"אני רוצה למות</w:t>
      </w:r>
      <w:r>
        <w:rPr>
          <w:rFonts w:hint="cs"/>
          <w:sz w:val="26"/>
          <w:szCs w:val="26"/>
          <w:rtl/>
        </w:rPr>
        <w:t>"</w:t>
      </w:r>
      <w:r>
        <w:rPr>
          <w:rFonts w:hint="cs"/>
          <w:b/>
          <w:bCs/>
          <w:sz w:val="26"/>
          <w:szCs w:val="26"/>
          <w:rtl/>
        </w:rPr>
        <w:t xml:space="preserve"> </w:t>
      </w:r>
      <w:r>
        <w:rPr>
          <w:rFonts w:hint="cs"/>
          <w:sz w:val="26"/>
          <w:szCs w:val="26"/>
          <w:rtl/>
        </w:rPr>
        <w:t xml:space="preserve">ומיד אח"כ: </w:t>
      </w:r>
      <w:r>
        <w:rPr>
          <w:rFonts w:hint="cs"/>
          <w:b/>
          <w:bCs/>
          <w:sz w:val="26"/>
          <w:szCs w:val="26"/>
          <w:rtl/>
        </w:rPr>
        <w:t>"אני זונה"</w:t>
      </w:r>
      <w:r>
        <w:rPr>
          <w:rFonts w:hint="cs"/>
          <w:sz w:val="26"/>
          <w:szCs w:val="26"/>
          <w:rtl/>
        </w:rPr>
        <w:t xml:space="preserve"> (משפט שחוזר על עצמו לאורך דף שלם ובאמצעו ציור של עין דומעת).</w:t>
      </w:r>
    </w:p>
    <w:p w14:paraId="300DA811" w14:textId="77777777" w:rsidR="00815A96" w:rsidRDefault="00815A96">
      <w:pPr>
        <w:rPr>
          <w:rFonts w:hint="cs"/>
          <w:sz w:val="26"/>
          <w:szCs w:val="26"/>
          <w:rtl/>
        </w:rPr>
      </w:pPr>
      <w:r>
        <w:rPr>
          <w:rFonts w:hint="cs"/>
          <w:sz w:val="26"/>
          <w:szCs w:val="26"/>
          <w:rtl/>
        </w:rPr>
        <w:t xml:space="preserve">אציין כי כתיבת יומן של קורבנות עבירות מין היא תופעה מוכרת, ואף הפסיקה דנה בכך. הקורבן שחש שאין לו במי להיוועץ, וכי לרגשותיו הגואים והעולים על גדותיהם – אין מוצא, מעלה על הכתב את הדברים שהוא מתקשה ליתן להם ביטוי בעל-פה. </w:t>
      </w:r>
    </w:p>
    <w:p w14:paraId="16F5524C" w14:textId="77777777" w:rsidR="00815A96" w:rsidRDefault="00815A96">
      <w:pPr>
        <w:rPr>
          <w:rFonts w:hint="cs"/>
          <w:sz w:val="26"/>
          <w:szCs w:val="26"/>
          <w:rtl/>
        </w:rPr>
      </w:pPr>
    </w:p>
    <w:p w14:paraId="5C62DC7A" w14:textId="77777777" w:rsidR="00815A96" w:rsidRDefault="00815A96">
      <w:pPr>
        <w:rPr>
          <w:rFonts w:hint="cs"/>
          <w:sz w:val="26"/>
          <w:szCs w:val="26"/>
          <w:rtl/>
        </w:rPr>
      </w:pPr>
      <w:r>
        <w:rPr>
          <w:rFonts w:hint="cs"/>
          <w:sz w:val="26"/>
          <w:szCs w:val="26"/>
          <w:rtl/>
        </w:rPr>
        <w:t>בהקשר לכך אמר ביהמ"ש העליון (מפי כב' השופט טירקל) ב</w:t>
      </w:r>
      <w:hyperlink r:id="rId50" w:history="1">
        <w:r w:rsidR="00B652FE" w:rsidRPr="00B652FE">
          <w:rPr>
            <w:rStyle w:val="Hyperlink"/>
            <w:rFonts w:hint="eastAsia"/>
            <w:sz w:val="26"/>
            <w:szCs w:val="26"/>
            <w:rtl/>
          </w:rPr>
          <w:t>ע</w:t>
        </w:r>
        <w:r w:rsidR="00B652FE" w:rsidRPr="00B652FE">
          <w:rPr>
            <w:rStyle w:val="Hyperlink"/>
            <w:sz w:val="26"/>
            <w:szCs w:val="26"/>
            <w:rtl/>
          </w:rPr>
          <w:t>"פ 3416/98</w:t>
        </w:r>
      </w:hyperlink>
      <w:r>
        <w:rPr>
          <w:rFonts w:hint="cs"/>
          <w:sz w:val="26"/>
          <w:szCs w:val="26"/>
          <w:rtl/>
        </w:rPr>
        <w:t xml:space="preserve">, </w:t>
      </w:r>
      <w:r>
        <w:rPr>
          <w:rFonts w:hint="cs"/>
          <w:b/>
          <w:bCs/>
          <w:sz w:val="26"/>
          <w:szCs w:val="26"/>
          <w:rtl/>
        </w:rPr>
        <w:t>אלברט (בבר) איפרגן נ' מדינת ישראל</w:t>
      </w:r>
      <w:r>
        <w:rPr>
          <w:rFonts w:hint="cs"/>
          <w:sz w:val="26"/>
          <w:szCs w:val="26"/>
          <w:rtl/>
        </w:rPr>
        <w:t xml:space="preserve"> תק-על 2000(3), 2036, עמ' 2044 כך:</w:t>
      </w:r>
    </w:p>
    <w:p w14:paraId="57B1129E" w14:textId="77777777" w:rsidR="00815A96" w:rsidRDefault="00815A96">
      <w:pPr>
        <w:ind w:left="680" w:right="680"/>
        <w:rPr>
          <w:rFonts w:hint="cs"/>
          <w:b/>
          <w:bCs/>
          <w:sz w:val="26"/>
          <w:szCs w:val="26"/>
          <w:rtl/>
        </w:rPr>
      </w:pPr>
      <w:r>
        <w:rPr>
          <w:rFonts w:hint="cs"/>
          <w:b/>
          <w:bCs/>
          <w:sz w:val="26"/>
          <w:szCs w:val="26"/>
          <w:rtl/>
        </w:rPr>
        <w:t>"רשומות אישיות שרשם קורבן העבירה לעצמו - בצורת יומן, או בצורה אחרת - אף הן בגדר גילוי חיצוני בדבר מצבו הנפשי לאחר מעשה ויכול שישמשו מעין "צילום רנטגן" של נפשו... במקרים שבהם כובש הקורבן את תחושותיו בלבו ואינו מסגיר אותן לאחרים. כאן שותף הסוד היחיד הוא היומן, מקום המפלט שבו הוא מוצא פורקן לרגשותיו ולתחושותיו ובו הוא נותן להן דרור".</w:t>
      </w:r>
    </w:p>
    <w:p w14:paraId="3F2414E9" w14:textId="77777777" w:rsidR="00815A96" w:rsidRDefault="00815A96">
      <w:pPr>
        <w:rPr>
          <w:rFonts w:hint="cs"/>
          <w:sz w:val="26"/>
          <w:szCs w:val="26"/>
          <w:rtl/>
        </w:rPr>
      </w:pPr>
      <w:r>
        <w:rPr>
          <w:rFonts w:hint="cs"/>
          <w:sz w:val="26"/>
          <w:szCs w:val="26"/>
          <w:rtl/>
        </w:rPr>
        <w:t xml:space="preserve">ב"כ הנאשם מצביעה על כך שהמתלוננת אמרה במשטרה שאמנם כתבה יומן אלא שהיא שרפה אותו. רק מאוחר יותר צץ היומן והסתבר שלא הושמד. כשנדרשה המתלוננת ליתן הסבר הבהירה כי לא רצתה שיידעו על היומן, ולא רצתה שעיניים זרות ישזפו אותו. כפי שצוין לעיל, המתלוננת לא רצתה בניהול המשפט ולא חשבה על ההשלכות של תלונתה במשטרה. כל שרצתה היה, שהנאשם יפסיק לבוא אליה ולדרוש ממנה את המגעים המיניים נשוא כתב האישום (ר' עמ' 42 לפרוטוקול). </w:t>
      </w:r>
    </w:p>
    <w:p w14:paraId="6642FC7E" w14:textId="77777777" w:rsidR="00815A96" w:rsidRDefault="00815A96">
      <w:pPr>
        <w:rPr>
          <w:rFonts w:hint="cs"/>
          <w:sz w:val="26"/>
          <w:szCs w:val="26"/>
          <w:rtl/>
        </w:rPr>
      </w:pPr>
      <w:r>
        <w:rPr>
          <w:rFonts w:hint="cs"/>
          <w:sz w:val="26"/>
          <w:szCs w:val="26"/>
          <w:rtl/>
        </w:rPr>
        <w:t>רק לאחר שחשה שאף-אחד מחבריה הקרובים לא מאמין לה וכי היא צריכה הוכחות למעשי הנאשם כלפיה, החליטה המתלוננת לחשוף את היומן לחבריה ואף להביאו לפגישתה עם התובעת. גם אז לא הביאה את היומן במלואו אלא רק אותם דפים שיכולים להמחיש את אשר עברה, מבלי להיחשף יותר מדי – (ר' עמ' 154-155 לפרוטוקול).</w:t>
      </w:r>
    </w:p>
    <w:p w14:paraId="32DD6369" w14:textId="77777777" w:rsidR="00815A96" w:rsidRDefault="00815A96">
      <w:pPr>
        <w:rPr>
          <w:rFonts w:hint="cs"/>
          <w:sz w:val="26"/>
          <w:szCs w:val="26"/>
          <w:rtl/>
        </w:rPr>
      </w:pPr>
    </w:p>
    <w:p w14:paraId="723B93B9" w14:textId="77777777" w:rsidR="00815A96" w:rsidRDefault="00815A96">
      <w:pPr>
        <w:rPr>
          <w:rFonts w:hint="cs"/>
          <w:sz w:val="26"/>
          <w:szCs w:val="26"/>
          <w:rtl/>
        </w:rPr>
      </w:pPr>
      <w:r>
        <w:rPr>
          <w:rFonts w:hint="cs"/>
          <w:sz w:val="26"/>
          <w:szCs w:val="26"/>
          <w:rtl/>
        </w:rPr>
        <w:t>כפי שצוין בפרק הדן בעדות האם, המתלוננת היא בחורה סגורה ומופנמת, שאינה חושפת צפונות ליבה בקלות. קשה להניח שהמתלוננת "תייצר" יומן לצורך המשפט – כשאין לה כל מוטיבציה להעיד כלל. קשה להניח שאם הייתה "מייצרת" יומן הייתה כותבת על עצמה דברים כה קשים, ועל המעשה – כה בתמציתיות. מטעמים אלו – אין לי ספק שמדובר ביומן אותנטי שנכתב בזמן אמת.</w:t>
      </w:r>
    </w:p>
    <w:p w14:paraId="729F2594" w14:textId="77777777" w:rsidR="00815A96" w:rsidRDefault="00815A96">
      <w:pPr>
        <w:rPr>
          <w:rFonts w:hint="cs"/>
          <w:b/>
          <w:bCs/>
          <w:sz w:val="26"/>
          <w:szCs w:val="26"/>
          <w:rtl/>
        </w:rPr>
      </w:pPr>
    </w:p>
    <w:p w14:paraId="5E7184E4" w14:textId="77777777" w:rsidR="00815A96" w:rsidRDefault="00815A96">
      <w:pPr>
        <w:rPr>
          <w:rFonts w:hint="cs"/>
          <w:b/>
          <w:bCs/>
          <w:sz w:val="28"/>
          <w:szCs w:val="28"/>
          <w:rtl/>
        </w:rPr>
      </w:pPr>
      <w:r>
        <w:rPr>
          <w:rFonts w:hint="cs"/>
          <w:b/>
          <w:bCs/>
          <w:sz w:val="28"/>
          <w:szCs w:val="28"/>
          <w:rtl/>
        </w:rPr>
        <w:t>חוות דעת המכון לרפואה משפטית (ת/19)</w:t>
      </w:r>
    </w:p>
    <w:p w14:paraId="44040ED9" w14:textId="77777777" w:rsidR="00815A96" w:rsidRDefault="00815A96">
      <w:pPr>
        <w:rPr>
          <w:rFonts w:hint="cs"/>
          <w:sz w:val="26"/>
          <w:szCs w:val="26"/>
          <w:rtl/>
        </w:rPr>
      </w:pPr>
      <w:r>
        <w:rPr>
          <w:rFonts w:hint="cs"/>
          <w:b/>
          <w:bCs/>
          <w:sz w:val="26"/>
          <w:szCs w:val="26"/>
          <w:rtl/>
        </w:rPr>
        <w:t>30.</w:t>
      </w:r>
      <w:r>
        <w:rPr>
          <w:rFonts w:hint="cs"/>
          <w:sz w:val="26"/>
          <w:szCs w:val="26"/>
          <w:rtl/>
        </w:rPr>
        <w:tab/>
        <w:t>חוות הדעת נערכה כשבועיים לאחר תלונת המתלוננת במשטרה. המתלוננת לא נבדקה קודם לכן בשל היותה במחזור (ר' ת/17). בחוות הדעת, שהוגשה בהסכמה, מפורטות נסיבות המעשים במשאית כפי שסיפרה עליהם המתלוננת לרופאים המשפטיים. הנסיבות עליהן סיפרה שם, תואמות את עדותה בפנינו ובמשטרה. כך נרשם מפיה:</w:t>
      </w:r>
    </w:p>
    <w:p w14:paraId="6ABA6383" w14:textId="77777777" w:rsidR="00815A96" w:rsidRDefault="00815A96">
      <w:pPr>
        <w:ind w:left="680" w:right="680"/>
        <w:rPr>
          <w:rFonts w:hint="cs"/>
          <w:b/>
          <w:bCs/>
          <w:sz w:val="26"/>
          <w:szCs w:val="26"/>
          <w:rtl/>
        </w:rPr>
      </w:pPr>
      <w:r>
        <w:rPr>
          <w:rFonts w:hint="cs"/>
          <w:b/>
          <w:bCs/>
          <w:sz w:val="26"/>
          <w:szCs w:val="26"/>
          <w:rtl/>
        </w:rPr>
        <w:t xml:space="preserve">"...תוך כדי משחק המתלוננת קיללה את מ. </w:t>
      </w:r>
      <w:r>
        <w:rPr>
          <w:rFonts w:hint="cs"/>
          <w:sz w:val="26"/>
          <w:szCs w:val="26"/>
          <w:rtl/>
        </w:rPr>
        <w:t>(המתלונן - נ.א.)</w:t>
      </w:r>
      <w:r>
        <w:rPr>
          <w:rFonts w:hint="cs"/>
          <w:b/>
          <w:bCs/>
          <w:sz w:val="26"/>
          <w:szCs w:val="26"/>
          <w:rtl/>
        </w:rPr>
        <w:t xml:space="preserve"> והחשוד התעצבן ואמר לה...'לא נאנוס אותך ולא נרביץ לך אבל תתפשטי'. המתלוננת לא הסכימה להתפשט והחשוד ביקש ממ. שיביא לו סכין וקרע לה את השרשרת שענדה ואז אמרה המתלוננת שהיא מוכנה להתפשט...החשוד העמיד את המתלוננת בקיר המשאית (כל הזמן התנגדה) והחל לגעת למתלוננת בחזה ולהכניס אצבעות לפות שלה ונישק אותה בפות, בפה ובשדיים...החשוד החדיר את הפין שלו לתוך פי המתלוננת...לאחר שהמתלוננת התלבשה אמר לה החשוד 'אני רוצה את זה כל חודש במשך 20 דקות'...".</w:t>
      </w:r>
    </w:p>
    <w:p w14:paraId="0B8879C6" w14:textId="77777777" w:rsidR="00815A96" w:rsidRDefault="00815A96">
      <w:pPr>
        <w:pStyle w:val="BodyText3"/>
        <w:spacing w:line="360" w:lineRule="auto"/>
        <w:rPr>
          <w:rFonts w:hint="cs"/>
          <w:sz w:val="26"/>
          <w:szCs w:val="26"/>
          <w:rtl/>
        </w:rPr>
      </w:pPr>
    </w:p>
    <w:p w14:paraId="0DB46AF6" w14:textId="77777777" w:rsidR="00815A96" w:rsidRDefault="00815A96">
      <w:pPr>
        <w:pStyle w:val="BodyText3"/>
        <w:spacing w:line="360" w:lineRule="auto"/>
        <w:rPr>
          <w:rFonts w:hint="cs"/>
          <w:sz w:val="26"/>
          <w:szCs w:val="26"/>
          <w:rtl/>
        </w:rPr>
      </w:pPr>
      <w:r>
        <w:rPr>
          <w:rFonts w:hint="cs"/>
          <w:sz w:val="26"/>
          <w:szCs w:val="26"/>
          <w:rtl/>
        </w:rPr>
        <w:t>באשר לאישום השני נרשם מפי המתלוננת:</w:t>
      </w:r>
    </w:p>
    <w:p w14:paraId="5D782486" w14:textId="77777777" w:rsidR="00815A96" w:rsidRDefault="00815A96">
      <w:pPr>
        <w:ind w:left="680" w:right="680"/>
        <w:rPr>
          <w:rFonts w:hint="cs"/>
          <w:b/>
          <w:bCs/>
          <w:sz w:val="26"/>
          <w:szCs w:val="26"/>
          <w:rtl/>
        </w:rPr>
      </w:pPr>
      <w:r>
        <w:rPr>
          <w:rFonts w:hint="cs"/>
          <w:b/>
          <w:bCs/>
          <w:sz w:val="26"/>
          <w:szCs w:val="26"/>
          <w:rtl/>
        </w:rPr>
        <w:t xml:space="preserve">"ביום חמישי...בתאריך 3.5.01...החשוד בא לבית המתלוננת...והם עלו לפתחו של גג הבית...ואז החשוד אמר לה 'תעשי לי משהו נעים' משהתנגדה "למצוץ" לו ביקש שתשפשף לו בידה. </w:t>
      </w:r>
    </w:p>
    <w:p w14:paraId="651E1B9E" w14:textId="77777777" w:rsidR="00815A96" w:rsidRDefault="00815A96">
      <w:pPr>
        <w:ind w:left="680" w:right="680"/>
        <w:rPr>
          <w:rFonts w:hint="cs"/>
          <w:b/>
          <w:bCs/>
          <w:sz w:val="26"/>
          <w:szCs w:val="26"/>
          <w:rtl/>
        </w:rPr>
      </w:pPr>
      <w:r>
        <w:rPr>
          <w:rFonts w:hint="cs"/>
          <w:b/>
          <w:bCs/>
          <w:sz w:val="26"/>
          <w:szCs w:val="26"/>
          <w:rtl/>
        </w:rPr>
        <w:t>החשוד שפך את זרעו על הרצפה ועל חולצת המתלוננת שכיבסה אותה...לחשוד נודע כי המתלוננת סיפרה על מעשיו אז אמר לה שאם תספר למישהו עוד פעם הוא יעשה לה משהו יותר חמור".</w:t>
      </w:r>
    </w:p>
    <w:p w14:paraId="4F166EAA" w14:textId="77777777" w:rsidR="00815A96" w:rsidRDefault="00815A96">
      <w:pPr>
        <w:rPr>
          <w:rFonts w:hint="cs"/>
          <w:sz w:val="26"/>
          <w:szCs w:val="26"/>
          <w:rtl/>
        </w:rPr>
      </w:pPr>
    </w:p>
    <w:p w14:paraId="2AA049AC" w14:textId="77777777" w:rsidR="00815A96" w:rsidRDefault="00815A96">
      <w:pPr>
        <w:rPr>
          <w:rFonts w:hint="cs"/>
          <w:sz w:val="26"/>
          <w:szCs w:val="26"/>
          <w:rtl/>
        </w:rPr>
      </w:pPr>
      <w:r>
        <w:rPr>
          <w:rFonts w:hint="cs"/>
          <w:sz w:val="26"/>
          <w:szCs w:val="26"/>
          <w:rtl/>
        </w:rPr>
        <w:t xml:space="preserve">יצוין במאמר מוסגר, כי חרף העובדה שבבדיקת המתלוננת נמצא כי קרום הבתולין שלם וכי בפות אין סימני חבלה טריה או ישנה, קובע ד"ר לוי כי </w:t>
      </w:r>
      <w:r>
        <w:rPr>
          <w:rFonts w:hint="cs"/>
          <w:b/>
          <w:bCs/>
          <w:sz w:val="26"/>
          <w:szCs w:val="26"/>
          <w:rtl/>
        </w:rPr>
        <w:t>"לא ניתן לשלול את עיקרי התלונה"</w:t>
      </w:r>
      <w:r>
        <w:rPr>
          <w:rFonts w:hint="cs"/>
          <w:sz w:val="26"/>
          <w:szCs w:val="26"/>
          <w:rtl/>
        </w:rPr>
        <w:t xml:space="preserve"> (ת/19).</w:t>
      </w:r>
    </w:p>
    <w:p w14:paraId="6237241F" w14:textId="77777777" w:rsidR="00815A96" w:rsidRDefault="00815A96">
      <w:pPr>
        <w:rPr>
          <w:rFonts w:hint="cs"/>
          <w:sz w:val="26"/>
          <w:szCs w:val="26"/>
          <w:rtl/>
        </w:rPr>
      </w:pPr>
      <w:r>
        <w:rPr>
          <w:rFonts w:hint="cs"/>
          <w:sz w:val="26"/>
          <w:szCs w:val="26"/>
          <w:rtl/>
        </w:rPr>
        <w:t>אמנם מקור הדברים הוא מפי המתלוננת, אולם עקביותם ופרטיהם המדויקים אינו מותיר מקום לספק, כי הדברים נחוו על ידה ונחקקו היטב בזכרונה.</w:t>
      </w:r>
    </w:p>
    <w:p w14:paraId="7871B4E4" w14:textId="77777777" w:rsidR="00815A96" w:rsidRDefault="00815A96">
      <w:pPr>
        <w:rPr>
          <w:rFonts w:hint="cs"/>
          <w:sz w:val="26"/>
          <w:szCs w:val="26"/>
          <w:rtl/>
        </w:rPr>
      </w:pPr>
    </w:p>
    <w:p w14:paraId="3D3583CB" w14:textId="77777777" w:rsidR="00815A96" w:rsidRDefault="00815A96">
      <w:pPr>
        <w:rPr>
          <w:rFonts w:hint="cs"/>
          <w:sz w:val="26"/>
          <w:szCs w:val="26"/>
          <w:rtl/>
        </w:rPr>
      </w:pPr>
    </w:p>
    <w:p w14:paraId="490DCB0D" w14:textId="77777777" w:rsidR="00815A96" w:rsidRDefault="00815A96">
      <w:pPr>
        <w:rPr>
          <w:rFonts w:hint="cs"/>
          <w:sz w:val="26"/>
          <w:szCs w:val="26"/>
          <w:rtl/>
        </w:rPr>
      </w:pPr>
    </w:p>
    <w:p w14:paraId="3133966D" w14:textId="77777777" w:rsidR="00815A96" w:rsidRDefault="00815A96">
      <w:pPr>
        <w:rPr>
          <w:rFonts w:hint="cs"/>
          <w:szCs w:val="20"/>
          <w:rtl/>
        </w:rPr>
      </w:pPr>
    </w:p>
    <w:p w14:paraId="231EB23C" w14:textId="77777777" w:rsidR="00815A96" w:rsidRDefault="00815A96">
      <w:pPr>
        <w:pStyle w:val="BodyText"/>
        <w:spacing w:line="360" w:lineRule="auto"/>
        <w:jc w:val="both"/>
        <w:rPr>
          <w:rFonts w:hint="cs"/>
          <w:rtl/>
        </w:rPr>
      </w:pPr>
      <w:r>
        <w:rPr>
          <w:rFonts w:hint="cs"/>
          <w:rtl/>
        </w:rPr>
        <w:t>מיקום תאי הזרע על הגג (ת/15; ת/16)</w:t>
      </w:r>
    </w:p>
    <w:p w14:paraId="6BA86B15" w14:textId="77777777" w:rsidR="00815A96" w:rsidRDefault="00815A96">
      <w:pPr>
        <w:rPr>
          <w:rFonts w:hint="cs"/>
          <w:sz w:val="26"/>
          <w:szCs w:val="26"/>
          <w:rtl/>
        </w:rPr>
      </w:pPr>
      <w:r>
        <w:rPr>
          <w:rFonts w:hint="cs"/>
          <w:b/>
          <w:bCs/>
          <w:sz w:val="26"/>
          <w:szCs w:val="26"/>
          <w:rtl/>
        </w:rPr>
        <w:t>31.</w:t>
      </w:r>
      <w:r>
        <w:rPr>
          <w:rFonts w:hint="cs"/>
          <w:sz w:val="26"/>
          <w:szCs w:val="26"/>
          <w:rtl/>
        </w:rPr>
        <w:tab/>
        <w:t>על גג בניין בית המתלוננת, נמצאו תאי זרע, וזאת על-פי הצבעת המתלוננת לשוטרת ולאיש המז"פ שהתלוו אליה להצבעה ביום בו הגישה את התלונה. המתלוננת הצביעה על המיקום המדויק בגג הבנין בו עמדה עם הנאשם ובמקום זה נמצאו תאי הזרע. הנאשם הודה במשטרה כי אכן הגיע לסיפוק-מיני במקום זה.</w:t>
      </w:r>
    </w:p>
    <w:p w14:paraId="3720E2D1" w14:textId="77777777" w:rsidR="00815A96" w:rsidRDefault="00815A96">
      <w:pPr>
        <w:rPr>
          <w:rFonts w:hint="cs"/>
          <w:sz w:val="26"/>
          <w:szCs w:val="26"/>
          <w:rtl/>
        </w:rPr>
      </w:pPr>
    </w:p>
    <w:p w14:paraId="03AA2BD8" w14:textId="77777777" w:rsidR="00815A96" w:rsidRDefault="00815A96">
      <w:pPr>
        <w:rPr>
          <w:rFonts w:hint="cs"/>
          <w:sz w:val="30"/>
          <w:szCs w:val="30"/>
          <w:rtl/>
        </w:rPr>
      </w:pPr>
      <w:r>
        <w:rPr>
          <w:rFonts w:hint="cs"/>
          <w:sz w:val="30"/>
          <w:szCs w:val="30"/>
          <w:rtl/>
        </w:rPr>
        <w:t>גרסאות הנאשם לעניין מעשיו במתלוננת</w:t>
      </w:r>
    </w:p>
    <w:p w14:paraId="3260AE9F" w14:textId="77777777" w:rsidR="00815A96" w:rsidRDefault="00815A96">
      <w:pPr>
        <w:rPr>
          <w:rFonts w:hint="cs"/>
          <w:sz w:val="26"/>
          <w:szCs w:val="26"/>
          <w:rtl/>
        </w:rPr>
      </w:pPr>
      <w:r>
        <w:rPr>
          <w:rFonts w:hint="cs"/>
          <w:b/>
          <w:bCs/>
          <w:sz w:val="26"/>
          <w:szCs w:val="26"/>
          <w:rtl/>
        </w:rPr>
        <w:t>32.</w:t>
      </w:r>
      <w:r>
        <w:rPr>
          <w:rFonts w:hint="cs"/>
          <w:b/>
          <w:bCs/>
          <w:sz w:val="26"/>
          <w:szCs w:val="26"/>
          <w:rtl/>
        </w:rPr>
        <w:tab/>
      </w:r>
      <w:r>
        <w:rPr>
          <w:rFonts w:hint="cs"/>
          <w:sz w:val="26"/>
          <w:szCs w:val="26"/>
          <w:rtl/>
        </w:rPr>
        <w:t>הנאשם, כאמור, כפר בפנינו בכל עובדות כתב האישום.</w:t>
      </w:r>
    </w:p>
    <w:p w14:paraId="4217E998" w14:textId="77777777" w:rsidR="00815A96" w:rsidRDefault="00815A96">
      <w:pPr>
        <w:pStyle w:val="BodyText3"/>
        <w:spacing w:line="360" w:lineRule="auto"/>
        <w:rPr>
          <w:rFonts w:hint="cs"/>
          <w:sz w:val="26"/>
          <w:szCs w:val="26"/>
          <w:rtl/>
        </w:rPr>
      </w:pPr>
      <w:r>
        <w:rPr>
          <w:rFonts w:hint="cs"/>
          <w:sz w:val="26"/>
          <w:szCs w:val="26"/>
          <w:rtl/>
        </w:rPr>
        <w:t>במשטרה מסר שתי הודעות באשר למעשים המיוחסים לו כנגד המתלוננת (ת/9; ת/10). בין גביית שתי הודעות אלה, נערך עימות בין הנאשם למתלוננת שהוקלט ותומלל (ת/5ג').</w:t>
      </w:r>
    </w:p>
    <w:p w14:paraId="2A695246" w14:textId="77777777" w:rsidR="00815A96" w:rsidRDefault="00815A96">
      <w:pPr>
        <w:rPr>
          <w:rFonts w:hint="cs"/>
          <w:sz w:val="26"/>
          <w:szCs w:val="26"/>
          <w:rtl/>
        </w:rPr>
      </w:pPr>
      <w:r>
        <w:rPr>
          <w:rFonts w:hint="cs"/>
          <w:sz w:val="26"/>
          <w:szCs w:val="26"/>
          <w:rtl/>
        </w:rPr>
        <w:t>גרסאותיו של הנאשם במשטרה (ואף לפני כן - בעת מעצרו – ת/7) אינן מתיישבות זו עם זו ומלאות בסתירות ופירכות כפי שתובאנה להלן:</w:t>
      </w:r>
    </w:p>
    <w:p w14:paraId="25860A0B" w14:textId="77777777" w:rsidR="00815A96" w:rsidRDefault="00815A96">
      <w:pPr>
        <w:rPr>
          <w:rFonts w:hint="cs"/>
          <w:sz w:val="26"/>
          <w:szCs w:val="26"/>
          <w:rtl/>
        </w:rPr>
      </w:pPr>
      <w:r>
        <w:rPr>
          <w:rFonts w:hint="cs"/>
          <w:sz w:val="26"/>
          <w:szCs w:val="26"/>
          <w:rtl/>
        </w:rPr>
        <w:t xml:space="preserve"> </w:t>
      </w:r>
    </w:p>
    <w:p w14:paraId="223C0DD5" w14:textId="77777777" w:rsidR="00815A96" w:rsidRDefault="00815A96">
      <w:pPr>
        <w:rPr>
          <w:rFonts w:hint="cs"/>
          <w:sz w:val="26"/>
          <w:szCs w:val="26"/>
          <w:rtl/>
        </w:rPr>
      </w:pPr>
      <w:r>
        <w:rPr>
          <w:rFonts w:hint="cs"/>
          <w:b/>
          <w:bCs/>
          <w:sz w:val="26"/>
          <w:szCs w:val="26"/>
          <w:rtl/>
        </w:rPr>
        <w:t>33.</w:t>
      </w:r>
      <w:r>
        <w:rPr>
          <w:rFonts w:hint="cs"/>
          <w:b/>
          <w:bCs/>
          <w:sz w:val="26"/>
          <w:szCs w:val="26"/>
          <w:rtl/>
        </w:rPr>
        <w:tab/>
        <w:t>בעת מעצרו</w:t>
      </w:r>
      <w:r>
        <w:rPr>
          <w:rFonts w:hint="cs"/>
          <w:sz w:val="26"/>
          <w:szCs w:val="26"/>
          <w:rtl/>
        </w:rPr>
        <w:t>, הכחיש הנאשם כל מעורבות באינוס המתלוננת. הוא טען "</w:t>
      </w:r>
      <w:r>
        <w:rPr>
          <w:rFonts w:hint="cs"/>
          <w:b/>
          <w:bCs/>
          <w:sz w:val="26"/>
          <w:szCs w:val="26"/>
          <w:rtl/>
        </w:rPr>
        <w:t>שהוא לא יודע במה מדובר</w:t>
      </w:r>
      <w:r>
        <w:rPr>
          <w:rFonts w:hint="cs"/>
          <w:sz w:val="26"/>
          <w:szCs w:val="26"/>
          <w:rtl/>
        </w:rPr>
        <w:t xml:space="preserve">" וכי </w:t>
      </w:r>
      <w:r>
        <w:rPr>
          <w:rFonts w:hint="cs"/>
          <w:b/>
          <w:bCs/>
          <w:sz w:val="26"/>
          <w:szCs w:val="26"/>
          <w:rtl/>
        </w:rPr>
        <w:t xml:space="preserve">"מ. מספרת סיפורים" </w:t>
      </w:r>
      <w:r>
        <w:rPr>
          <w:rFonts w:hint="cs"/>
          <w:sz w:val="26"/>
          <w:szCs w:val="26"/>
          <w:rtl/>
        </w:rPr>
        <w:t>(ר' ת/7; ת/8).</w:t>
      </w:r>
    </w:p>
    <w:p w14:paraId="74EB62F1" w14:textId="77777777" w:rsidR="00815A96" w:rsidRDefault="00815A96">
      <w:pPr>
        <w:rPr>
          <w:rFonts w:hint="cs"/>
          <w:sz w:val="26"/>
          <w:szCs w:val="26"/>
          <w:rtl/>
        </w:rPr>
      </w:pPr>
    </w:p>
    <w:p w14:paraId="053FAB18" w14:textId="77777777" w:rsidR="00815A96" w:rsidRDefault="00815A96">
      <w:pPr>
        <w:rPr>
          <w:rFonts w:hint="cs"/>
          <w:sz w:val="26"/>
          <w:szCs w:val="26"/>
          <w:rtl/>
        </w:rPr>
      </w:pPr>
      <w:r>
        <w:rPr>
          <w:rFonts w:hint="cs"/>
          <w:b/>
          <w:bCs/>
          <w:sz w:val="26"/>
          <w:szCs w:val="26"/>
          <w:rtl/>
        </w:rPr>
        <w:t>34.</w:t>
      </w:r>
      <w:r>
        <w:rPr>
          <w:rFonts w:hint="cs"/>
          <w:b/>
          <w:bCs/>
          <w:sz w:val="26"/>
          <w:szCs w:val="26"/>
          <w:rtl/>
        </w:rPr>
        <w:tab/>
        <w:t>בתחילת הודעתו הראשונה</w:t>
      </w:r>
      <w:r>
        <w:rPr>
          <w:rFonts w:hint="cs"/>
          <w:sz w:val="26"/>
          <w:szCs w:val="26"/>
          <w:rtl/>
        </w:rPr>
        <w:t xml:space="preserve"> במשטרה, המשיך הנאשם והכחיש באופן גורף את המעשים המיוחסים לו הן במשאית והן על גג ביתה של המתלוננת. לעניין האישום הראשון טען כי הוא והמתלוננת סתם דיברו במשאית (ת/9 עמ' 1 ש' 39), וכי הלך הביתה ביום בו היו במשאית בשעה 24:00 ולא נשאר עד הבוקר (ת/9 עמ' 2 ש' 11-12). </w:t>
      </w:r>
    </w:p>
    <w:p w14:paraId="76936ECA" w14:textId="77777777" w:rsidR="00815A96" w:rsidRDefault="00815A96">
      <w:pPr>
        <w:pStyle w:val="BodyText2"/>
        <w:spacing w:line="360" w:lineRule="auto"/>
        <w:jc w:val="both"/>
        <w:rPr>
          <w:rFonts w:hint="cs"/>
          <w:sz w:val="26"/>
          <w:szCs w:val="26"/>
          <w:rtl/>
        </w:rPr>
      </w:pPr>
      <w:r>
        <w:rPr>
          <w:rFonts w:hint="cs"/>
          <w:sz w:val="26"/>
          <w:szCs w:val="26"/>
          <w:rtl/>
        </w:rPr>
        <w:t>לגבי האירוע נשוא האישום השני, הודה הנאשם שהיה עם המתלוננת על הגג, אך לטענתו היא הייתה עם בגדים (ת/9 עמ' 2 ש' 63). לאחר שהלכה לביתה נשאר על הגג והיה עם בחורה אחרת, אשר את שמה לא רצה למסור, אשר מצצה לו את איבר מינו ומכאן סימני הזרע שנמצאו על הגג (ת/9 עמ' 3 ש' 12 ואילך).</w:t>
      </w:r>
    </w:p>
    <w:p w14:paraId="110E28A2" w14:textId="77777777" w:rsidR="00815A96" w:rsidRDefault="00815A96">
      <w:pPr>
        <w:pStyle w:val="BodyText2"/>
        <w:spacing w:line="360" w:lineRule="auto"/>
        <w:jc w:val="both"/>
        <w:rPr>
          <w:rFonts w:hint="cs"/>
          <w:sz w:val="26"/>
          <w:szCs w:val="26"/>
          <w:rtl/>
        </w:rPr>
      </w:pPr>
      <w:r>
        <w:rPr>
          <w:rFonts w:hint="cs"/>
          <w:sz w:val="26"/>
          <w:szCs w:val="26"/>
          <w:rtl/>
        </w:rPr>
        <w:t xml:space="preserve">בסוף הודעתו הראשונה מודה לפתע הנאשם בכך שהמתלוננת אוננה עבורו על הגג, וכך אמר: </w:t>
      </w:r>
    </w:p>
    <w:p w14:paraId="67397C08" w14:textId="77777777" w:rsidR="00815A96" w:rsidRDefault="00815A96">
      <w:pPr>
        <w:pStyle w:val="BodyText2"/>
        <w:spacing w:line="360" w:lineRule="auto"/>
        <w:ind w:left="680" w:right="680"/>
        <w:jc w:val="both"/>
        <w:rPr>
          <w:rFonts w:hint="cs"/>
          <w:b/>
          <w:bCs/>
          <w:sz w:val="26"/>
          <w:szCs w:val="26"/>
          <w:rtl/>
        </w:rPr>
      </w:pPr>
      <w:r>
        <w:rPr>
          <w:rFonts w:hint="cs"/>
          <w:b/>
          <w:bCs/>
          <w:sz w:val="26"/>
          <w:szCs w:val="26"/>
          <w:rtl/>
        </w:rPr>
        <w:t xml:space="preserve">"...תרשמי כן  אני נתתי למ. למצוץ לי והיא לא לקחה. זה היה על הגג ומ. עשתה לי ביד. אני ביקשתי ממ. לעשות לי ביד. אני כמו קווקזי שאסור לספר את זה ובגלל זה לא סיפרתי לך בהתחלה..." </w:t>
      </w:r>
    </w:p>
    <w:p w14:paraId="23582D0E" w14:textId="77777777" w:rsidR="00815A96" w:rsidRDefault="00815A96">
      <w:pPr>
        <w:pStyle w:val="BodyText2"/>
        <w:spacing w:line="360" w:lineRule="auto"/>
        <w:ind w:left="680" w:right="680"/>
        <w:jc w:val="both"/>
        <w:rPr>
          <w:rFonts w:hint="cs"/>
          <w:sz w:val="26"/>
          <w:szCs w:val="26"/>
          <w:rtl/>
        </w:rPr>
      </w:pPr>
      <w:r>
        <w:rPr>
          <w:rFonts w:hint="cs"/>
          <w:sz w:val="26"/>
          <w:szCs w:val="26"/>
          <w:rtl/>
        </w:rPr>
        <w:t>(ת/9 עמ' 3 ש' 62-66).</w:t>
      </w:r>
    </w:p>
    <w:p w14:paraId="08C52604" w14:textId="77777777" w:rsidR="00815A96" w:rsidRDefault="00815A96">
      <w:pPr>
        <w:pStyle w:val="BodyText2"/>
        <w:spacing w:line="360" w:lineRule="auto"/>
        <w:ind w:left="51" w:hanging="51"/>
        <w:jc w:val="both"/>
        <w:rPr>
          <w:rFonts w:hint="cs"/>
          <w:sz w:val="26"/>
          <w:szCs w:val="26"/>
          <w:rtl/>
        </w:rPr>
      </w:pPr>
    </w:p>
    <w:p w14:paraId="0E501636" w14:textId="77777777" w:rsidR="00815A96" w:rsidRDefault="00815A96">
      <w:pPr>
        <w:pStyle w:val="BodyText2"/>
        <w:spacing w:line="360" w:lineRule="auto"/>
        <w:ind w:left="51" w:hanging="51"/>
        <w:jc w:val="both"/>
        <w:rPr>
          <w:rFonts w:hint="cs"/>
          <w:sz w:val="20"/>
          <w:szCs w:val="20"/>
          <w:rtl/>
        </w:rPr>
      </w:pPr>
    </w:p>
    <w:p w14:paraId="3170D648" w14:textId="77777777" w:rsidR="00815A96" w:rsidRDefault="00815A96">
      <w:pPr>
        <w:pStyle w:val="BodyText2"/>
        <w:spacing w:line="360" w:lineRule="auto"/>
        <w:ind w:left="51" w:hanging="51"/>
        <w:jc w:val="both"/>
        <w:rPr>
          <w:rFonts w:hint="cs"/>
          <w:sz w:val="26"/>
          <w:szCs w:val="26"/>
          <w:rtl/>
        </w:rPr>
      </w:pPr>
      <w:r>
        <w:rPr>
          <w:rFonts w:hint="cs"/>
          <w:sz w:val="26"/>
          <w:szCs w:val="26"/>
          <w:rtl/>
        </w:rPr>
        <w:t>בסוף הודעתו ממשיך הנאשם לטעון כי המתלוננת הייתה לבושה וכי אוננה לו מרצונה:</w:t>
      </w:r>
    </w:p>
    <w:p w14:paraId="50D958A1" w14:textId="77777777" w:rsidR="00815A96" w:rsidRDefault="00815A96">
      <w:pPr>
        <w:pStyle w:val="BodyText2"/>
        <w:spacing w:line="360" w:lineRule="auto"/>
        <w:ind w:left="516"/>
        <w:jc w:val="both"/>
        <w:rPr>
          <w:rFonts w:hint="cs"/>
          <w:sz w:val="26"/>
          <w:szCs w:val="26"/>
          <w:rtl/>
        </w:rPr>
      </w:pPr>
      <w:r>
        <w:rPr>
          <w:rFonts w:hint="cs"/>
          <w:b/>
          <w:bCs/>
          <w:sz w:val="26"/>
          <w:szCs w:val="26"/>
          <w:rtl/>
        </w:rPr>
        <w:t xml:space="preserve">"...אני פתחתי את המכנסיים. לא יודע למה ביקשתי, סתם ביקשתי שתעשה לי ביד, והיא אמרה בסדר..." </w:t>
      </w:r>
      <w:r>
        <w:rPr>
          <w:rFonts w:hint="cs"/>
          <w:sz w:val="26"/>
          <w:szCs w:val="26"/>
          <w:rtl/>
        </w:rPr>
        <w:t>(ת/9 עמ' 4 ש' 13-15).</w:t>
      </w:r>
    </w:p>
    <w:p w14:paraId="3D29F57A" w14:textId="77777777" w:rsidR="00815A96" w:rsidRDefault="00815A96">
      <w:pPr>
        <w:pStyle w:val="BodyText2"/>
        <w:spacing w:line="360" w:lineRule="auto"/>
        <w:jc w:val="both"/>
        <w:rPr>
          <w:rFonts w:hint="cs"/>
          <w:sz w:val="26"/>
          <w:szCs w:val="26"/>
          <w:rtl/>
        </w:rPr>
      </w:pPr>
    </w:p>
    <w:p w14:paraId="0DBB0CC2" w14:textId="77777777" w:rsidR="00815A96" w:rsidRDefault="00815A96">
      <w:pPr>
        <w:pStyle w:val="BodyText2"/>
        <w:spacing w:line="360" w:lineRule="auto"/>
        <w:jc w:val="both"/>
        <w:rPr>
          <w:rFonts w:hint="cs"/>
          <w:sz w:val="26"/>
          <w:szCs w:val="26"/>
          <w:rtl/>
        </w:rPr>
      </w:pPr>
      <w:r>
        <w:rPr>
          <w:rFonts w:hint="cs"/>
          <w:b/>
          <w:bCs/>
          <w:sz w:val="26"/>
          <w:szCs w:val="26"/>
          <w:rtl/>
        </w:rPr>
        <w:t>35.</w:t>
      </w:r>
      <w:r>
        <w:rPr>
          <w:rFonts w:hint="cs"/>
          <w:b/>
          <w:bCs/>
          <w:sz w:val="26"/>
          <w:szCs w:val="26"/>
          <w:rtl/>
        </w:rPr>
        <w:tab/>
      </w:r>
      <w:r>
        <w:rPr>
          <w:rFonts w:hint="cs"/>
          <w:sz w:val="26"/>
          <w:szCs w:val="26"/>
          <w:rtl/>
        </w:rPr>
        <w:t>שעות ספורות לאחר הודעתו זו נערך</w:t>
      </w:r>
      <w:r>
        <w:rPr>
          <w:rFonts w:hint="cs"/>
          <w:b/>
          <w:bCs/>
          <w:sz w:val="26"/>
          <w:szCs w:val="26"/>
          <w:rtl/>
        </w:rPr>
        <w:t xml:space="preserve"> עימות </w:t>
      </w:r>
      <w:r>
        <w:rPr>
          <w:rFonts w:hint="cs"/>
          <w:sz w:val="26"/>
          <w:szCs w:val="26"/>
          <w:rtl/>
        </w:rPr>
        <w:t xml:space="preserve">בין הנאשם למתלוננת שכאמור, הוקלט ותומלל (ת/5ג'). בעימות מכחיש הנאשם את טענות המתלוננת בנוגע לאישום הראשון, וטוען כי במשאית לא היה כל מגע מיני בינו לבינה. הוא חוזר על טענתו כי הלך לשון ב-24:00, ומכחיש את טענות המתלוננת שהלך לעבודה מיד לאחר המעשים במשאית ב-06:00 בבוקר (עמ' 22, עמ' 24). בנוגע לאישום השני מכחיש הנאשם את טענות המתלוננת כי הוא הפשיט אותה. לדבריו, המתלוננת נשארה עם בגדים והוא הורה לה לאונן עבורו והיא הסכימה (עמ' 18, עמ' 20). </w:t>
      </w:r>
    </w:p>
    <w:p w14:paraId="5BE5343C" w14:textId="77777777" w:rsidR="00815A96" w:rsidRDefault="00815A96">
      <w:pPr>
        <w:pStyle w:val="BodyText2"/>
        <w:spacing w:line="360" w:lineRule="auto"/>
        <w:jc w:val="both"/>
        <w:rPr>
          <w:rFonts w:hint="cs"/>
          <w:sz w:val="26"/>
          <w:szCs w:val="26"/>
          <w:rtl/>
        </w:rPr>
      </w:pPr>
    </w:p>
    <w:p w14:paraId="0311BFC3" w14:textId="77777777" w:rsidR="00815A96" w:rsidRDefault="00815A96">
      <w:pPr>
        <w:pStyle w:val="BodyText2"/>
        <w:spacing w:line="360" w:lineRule="auto"/>
        <w:jc w:val="both"/>
        <w:rPr>
          <w:rFonts w:hint="cs"/>
          <w:sz w:val="26"/>
          <w:szCs w:val="26"/>
          <w:rtl/>
        </w:rPr>
      </w:pPr>
      <w:r>
        <w:rPr>
          <w:rFonts w:hint="cs"/>
          <w:b/>
          <w:bCs/>
          <w:sz w:val="26"/>
          <w:szCs w:val="26"/>
          <w:rtl/>
        </w:rPr>
        <w:t>36.</w:t>
      </w:r>
      <w:r>
        <w:rPr>
          <w:rFonts w:hint="cs"/>
          <w:b/>
          <w:bCs/>
          <w:sz w:val="26"/>
          <w:szCs w:val="26"/>
          <w:rtl/>
        </w:rPr>
        <w:tab/>
      </w:r>
      <w:r>
        <w:rPr>
          <w:rFonts w:hint="cs"/>
          <w:sz w:val="26"/>
          <w:szCs w:val="26"/>
          <w:rtl/>
        </w:rPr>
        <w:t xml:space="preserve">כשעה וחצי לאחר העימות מסר הנאשם את </w:t>
      </w:r>
      <w:r>
        <w:rPr>
          <w:rFonts w:hint="cs"/>
          <w:b/>
          <w:bCs/>
          <w:sz w:val="26"/>
          <w:szCs w:val="26"/>
          <w:rtl/>
        </w:rPr>
        <w:t>ההודעה השנייה</w:t>
      </w:r>
      <w:r>
        <w:rPr>
          <w:rFonts w:hint="cs"/>
          <w:sz w:val="26"/>
          <w:szCs w:val="26"/>
          <w:rtl/>
        </w:rPr>
        <w:t>, ומיד בפתח הודעתו זו מודה הנאשם כי כל שאמר בהודעתו הראשונה הוא שקר (ת/10 עמ' 1 ש' 10). ממילא מובן, שגם בעימות לא אמר אמת. הנאשם מתאר בהודעתו את שקרה במשאית, נשוא האישום הראשון:</w:t>
      </w:r>
    </w:p>
    <w:p w14:paraId="5AF646C6" w14:textId="77777777" w:rsidR="00815A96" w:rsidRDefault="00815A96">
      <w:pPr>
        <w:pStyle w:val="BodyText2"/>
        <w:spacing w:line="360" w:lineRule="auto"/>
        <w:ind w:left="680" w:right="680"/>
        <w:jc w:val="both"/>
        <w:rPr>
          <w:rFonts w:hint="cs"/>
          <w:sz w:val="26"/>
          <w:szCs w:val="26"/>
          <w:rtl/>
        </w:rPr>
      </w:pPr>
      <w:r>
        <w:rPr>
          <w:rFonts w:hint="cs"/>
          <w:b/>
          <w:bCs/>
          <w:sz w:val="26"/>
          <w:szCs w:val="26"/>
          <w:rtl/>
        </w:rPr>
        <w:t xml:space="preserve">"...ואני אמרתי לה תורידי את הבגדים שלך והיא אמרה אבל אני בתולה ואני אמרתי לה שאנחנו... לא נזיין אותך אז היא הורידה את הבגדים ונשארה עירומה לגמרי ואני נשקתי אותה בפה שלה והיא אמרה לי תפסיק מספיק... ושהיא רוצה להתלבש ואני אמרתי לה עוד כמה דקות תתלבשי... ומ. </w:t>
      </w:r>
      <w:r>
        <w:rPr>
          <w:rFonts w:hint="cs"/>
          <w:sz w:val="26"/>
          <w:szCs w:val="26"/>
          <w:rtl/>
        </w:rPr>
        <w:t>(המתלונן - נ.א.)</w:t>
      </w:r>
      <w:r>
        <w:rPr>
          <w:rFonts w:hint="cs"/>
          <w:b/>
          <w:bCs/>
          <w:sz w:val="26"/>
          <w:szCs w:val="26"/>
          <w:rtl/>
        </w:rPr>
        <w:t xml:space="preserve"> יצא מהמשאית... ובזמן שמ. לא היה נגעתי לה בציצי בחזה ואני רציתי לגעת לה בכוס והיא אמרה שכואב לה כי הכנסתי לה אצבע... וכל הזמן הזה היא שתקה ולא אמרה כלום ורק בכתה..." </w:t>
      </w:r>
      <w:r>
        <w:rPr>
          <w:rFonts w:hint="cs"/>
          <w:sz w:val="26"/>
          <w:szCs w:val="26"/>
          <w:rtl/>
        </w:rPr>
        <w:t>(ת/10 עמ' 1 ש' 37-52).</w:t>
      </w:r>
    </w:p>
    <w:p w14:paraId="3505F6D8" w14:textId="77777777" w:rsidR="00815A96" w:rsidRDefault="00815A96">
      <w:pPr>
        <w:pStyle w:val="BodyText2"/>
        <w:spacing w:line="360" w:lineRule="auto"/>
        <w:jc w:val="both"/>
        <w:rPr>
          <w:rFonts w:hint="cs"/>
          <w:sz w:val="26"/>
          <w:szCs w:val="26"/>
          <w:rtl/>
        </w:rPr>
      </w:pPr>
      <w:r>
        <w:rPr>
          <w:rFonts w:hint="cs"/>
          <w:sz w:val="26"/>
          <w:szCs w:val="26"/>
          <w:rtl/>
        </w:rPr>
        <w:t>הנאשם הכחיש בהודעה זו שהיה ערום, שחדר עם איבר מינו לאיבר מינה של המתלוננת, ושאיים על המתלוננת עם סכין על-מנת שתתפשט (ת/10 עמ' 2 ש' 31).</w:t>
      </w:r>
    </w:p>
    <w:p w14:paraId="40DB8FF0" w14:textId="77777777" w:rsidR="00815A96" w:rsidRDefault="00815A96">
      <w:pPr>
        <w:pStyle w:val="BodyText2"/>
        <w:spacing w:line="360" w:lineRule="auto"/>
        <w:jc w:val="both"/>
        <w:rPr>
          <w:rFonts w:hint="cs"/>
          <w:sz w:val="26"/>
          <w:szCs w:val="26"/>
          <w:rtl/>
        </w:rPr>
      </w:pPr>
    </w:p>
    <w:p w14:paraId="422DD15D" w14:textId="77777777" w:rsidR="00815A96" w:rsidRDefault="00815A96">
      <w:pPr>
        <w:pStyle w:val="BodyText2"/>
        <w:spacing w:line="360" w:lineRule="auto"/>
        <w:jc w:val="both"/>
        <w:rPr>
          <w:rFonts w:hint="cs"/>
          <w:sz w:val="26"/>
          <w:szCs w:val="26"/>
          <w:rtl/>
        </w:rPr>
      </w:pPr>
      <w:r>
        <w:rPr>
          <w:rFonts w:hint="cs"/>
          <w:sz w:val="26"/>
          <w:szCs w:val="26"/>
          <w:rtl/>
        </w:rPr>
        <w:t>לעניין האישום השני מודה הנאשם ומספר בהודעתו השניה דברים שונים מאלו שסיפר בהודעתו הקודמת ובעימות:</w:t>
      </w:r>
    </w:p>
    <w:p w14:paraId="72C5BB31" w14:textId="77777777" w:rsidR="00815A96" w:rsidRDefault="00815A96">
      <w:pPr>
        <w:pStyle w:val="BodyText2"/>
        <w:spacing w:line="360" w:lineRule="auto"/>
        <w:ind w:left="680" w:right="680"/>
        <w:jc w:val="both"/>
        <w:rPr>
          <w:rFonts w:hint="cs"/>
          <w:b/>
          <w:bCs/>
          <w:sz w:val="26"/>
          <w:szCs w:val="26"/>
          <w:rtl/>
        </w:rPr>
      </w:pPr>
      <w:r>
        <w:rPr>
          <w:rFonts w:hint="cs"/>
          <w:b/>
          <w:bCs/>
          <w:sz w:val="26"/>
          <w:szCs w:val="26"/>
          <w:rtl/>
        </w:rPr>
        <w:t xml:space="preserve">"...ביקשתי ממנה שתוריד את הבגדים ותתפשט והיא הורידה את כל הבגדים ואני נישקתי אותה ונגעתי בה בציצים בכוס ובכל הגוף והיא ביקשה שאני לא אדחוף לה אצבעות לכוס. </w:t>
      </w:r>
    </w:p>
    <w:p w14:paraId="26AB41E9" w14:textId="77777777" w:rsidR="00815A96" w:rsidRDefault="00815A96">
      <w:pPr>
        <w:pStyle w:val="BodyText2"/>
        <w:spacing w:line="360" w:lineRule="auto"/>
        <w:ind w:left="680" w:right="680"/>
        <w:jc w:val="both"/>
        <w:rPr>
          <w:rFonts w:hint="cs"/>
          <w:sz w:val="26"/>
          <w:szCs w:val="26"/>
          <w:rtl/>
        </w:rPr>
      </w:pPr>
      <w:r>
        <w:rPr>
          <w:rFonts w:hint="cs"/>
          <w:b/>
          <w:bCs/>
          <w:sz w:val="26"/>
          <w:szCs w:val="26"/>
          <w:rtl/>
        </w:rPr>
        <w:t xml:space="preserve">ואני פתחתי את המכנסיים שלי והוצאתי את הזין וביקשתי ממ. </w:t>
      </w:r>
      <w:r>
        <w:rPr>
          <w:rFonts w:hint="cs"/>
          <w:sz w:val="26"/>
          <w:szCs w:val="26"/>
          <w:rtl/>
        </w:rPr>
        <w:t>(המתלוננת - נ.א.)</w:t>
      </w:r>
      <w:r>
        <w:rPr>
          <w:rFonts w:hint="cs"/>
          <w:b/>
          <w:bCs/>
          <w:sz w:val="26"/>
          <w:szCs w:val="26"/>
          <w:rtl/>
        </w:rPr>
        <w:t xml:space="preserve"> למצוץ לי...והיא אמרה לי שהיא לא רוצה למצוץ לי אז אמרתי לה תעשי לי ביד והיא עשתה לי ביד..." </w:t>
      </w:r>
      <w:r>
        <w:rPr>
          <w:rFonts w:hint="cs"/>
          <w:sz w:val="26"/>
          <w:szCs w:val="26"/>
          <w:rtl/>
        </w:rPr>
        <w:t>(ת/10 עמ' 3 ש' 21-28).</w:t>
      </w:r>
    </w:p>
    <w:p w14:paraId="130C4BE8" w14:textId="77777777" w:rsidR="00815A96" w:rsidRDefault="00815A96">
      <w:pPr>
        <w:pStyle w:val="BodyText2"/>
        <w:spacing w:line="360" w:lineRule="auto"/>
        <w:ind w:left="680" w:right="680"/>
        <w:jc w:val="both"/>
        <w:rPr>
          <w:rFonts w:hint="cs"/>
          <w:sz w:val="26"/>
          <w:szCs w:val="26"/>
          <w:rtl/>
        </w:rPr>
      </w:pPr>
    </w:p>
    <w:p w14:paraId="59C8C8F7" w14:textId="77777777" w:rsidR="00815A96" w:rsidRDefault="00815A96">
      <w:pPr>
        <w:pStyle w:val="BodyText2"/>
        <w:spacing w:line="360" w:lineRule="auto"/>
        <w:jc w:val="both"/>
        <w:rPr>
          <w:rFonts w:hint="cs"/>
          <w:sz w:val="26"/>
          <w:szCs w:val="26"/>
          <w:rtl/>
        </w:rPr>
      </w:pPr>
      <w:r>
        <w:rPr>
          <w:rFonts w:hint="cs"/>
          <w:b/>
          <w:bCs/>
          <w:sz w:val="26"/>
          <w:szCs w:val="26"/>
          <w:rtl/>
        </w:rPr>
        <w:t>37.</w:t>
      </w:r>
      <w:r>
        <w:rPr>
          <w:rFonts w:hint="cs"/>
          <w:b/>
          <w:bCs/>
          <w:sz w:val="26"/>
          <w:szCs w:val="26"/>
          <w:rtl/>
        </w:rPr>
        <w:tab/>
        <w:t>בעדותו בפנינו</w:t>
      </w:r>
      <w:r>
        <w:rPr>
          <w:rFonts w:hint="cs"/>
          <w:sz w:val="26"/>
          <w:szCs w:val="26"/>
          <w:rtl/>
        </w:rPr>
        <w:t xml:space="preserve"> העיד הנאשם בנוגע לאישום הראשון, כי נגע באיבריה האינטימיים של המתלוננת, אך טען כי לא חדר לאיבר מינה של המתלוננת – לא באצבעו (בניגוד להודעתו במשטרה) ולא באיבר-מינו (עמ' 467 ש' 21-23 ועמ' 468 ש' 2-3), ולאורך כל האירוע היה עם בגדים (עמ' 482 ש' 23-26).</w:t>
      </w:r>
    </w:p>
    <w:p w14:paraId="06D282BA" w14:textId="77777777" w:rsidR="00815A96" w:rsidRDefault="00815A96">
      <w:pPr>
        <w:pStyle w:val="BodyText2"/>
        <w:spacing w:line="360" w:lineRule="auto"/>
        <w:jc w:val="both"/>
        <w:rPr>
          <w:rFonts w:hint="cs"/>
          <w:sz w:val="26"/>
          <w:szCs w:val="26"/>
          <w:rtl/>
        </w:rPr>
      </w:pPr>
      <w:r>
        <w:rPr>
          <w:rFonts w:hint="cs"/>
          <w:sz w:val="26"/>
          <w:szCs w:val="26"/>
          <w:rtl/>
        </w:rPr>
        <w:t>טען שהמתלוננת בכתה רק בסוף האירוע במשאית (עמ' 480 ש' 15).</w:t>
      </w:r>
    </w:p>
    <w:p w14:paraId="54EDC8A0" w14:textId="77777777" w:rsidR="00815A96" w:rsidRDefault="00815A96">
      <w:pPr>
        <w:pStyle w:val="BodyText2"/>
        <w:spacing w:line="360" w:lineRule="auto"/>
        <w:jc w:val="both"/>
        <w:rPr>
          <w:rFonts w:hint="cs"/>
          <w:sz w:val="26"/>
          <w:szCs w:val="26"/>
          <w:rtl/>
        </w:rPr>
      </w:pPr>
      <w:r>
        <w:rPr>
          <w:rFonts w:hint="cs"/>
          <w:sz w:val="26"/>
          <w:szCs w:val="26"/>
          <w:rtl/>
        </w:rPr>
        <w:t>הנאשם הודה לראשונה בעדותו, שאכן השתמש במשאית בסכין כפי שהעידו המתלוננת והמתלונן, אך לטענתו הוא "</w:t>
      </w:r>
      <w:r>
        <w:rPr>
          <w:rFonts w:hint="cs"/>
          <w:b/>
          <w:bCs/>
          <w:sz w:val="26"/>
          <w:szCs w:val="26"/>
          <w:rtl/>
        </w:rPr>
        <w:t>רק</w:t>
      </w:r>
      <w:r>
        <w:rPr>
          <w:rFonts w:hint="cs"/>
          <w:sz w:val="26"/>
          <w:szCs w:val="26"/>
          <w:rtl/>
        </w:rPr>
        <w:t>" הראה אותה למתלוננת ולא השתמש בסכין על-מנת להפחידה. הנאשם מודה שלאחר שהראה את הסכין הסכימה המתלוננת להתפשט (עמ' 481 לפרוטוקול), וכן כי לאחר האירוע נסעו הוא והמתלונן לעבודה (עמ' 469 ש' 18).</w:t>
      </w:r>
    </w:p>
    <w:p w14:paraId="41367EA9" w14:textId="77777777" w:rsidR="00815A96" w:rsidRDefault="00815A96">
      <w:pPr>
        <w:pStyle w:val="BodyText2"/>
        <w:spacing w:line="360" w:lineRule="auto"/>
        <w:jc w:val="both"/>
        <w:rPr>
          <w:rFonts w:hint="cs"/>
          <w:sz w:val="26"/>
          <w:szCs w:val="26"/>
          <w:rtl/>
        </w:rPr>
      </w:pPr>
      <w:r>
        <w:rPr>
          <w:rFonts w:hint="cs"/>
          <w:sz w:val="26"/>
          <w:szCs w:val="26"/>
          <w:rtl/>
        </w:rPr>
        <w:t xml:space="preserve">בסוף עדותו אומר הנאשם לעניין האירוע במשאית כי </w:t>
      </w:r>
      <w:r>
        <w:rPr>
          <w:rFonts w:hint="cs"/>
          <w:b/>
          <w:bCs/>
          <w:sz w:val="26"/>
          <w:szCs w:val="26"/>
          <w:rtl/>
        </w:rPr>
        <w:t xml:space="preserve">"אני לא יודע למה עשיתי את זה" </w:t>
      </w:r>
      <w:r>
        <w:rPr>
          <w:rFonts w:hint="cs"/>
          <w:sz w:val="26"/>
          <w:szCs w:val="26"/>
          <w:rtl/>
        </w:rPr>
        <w:t>(עמ' 469 ש' 26).</w:t>
      </w:r>
    </w:p>
    <w:p w14:paraId="62A5FFBF" w14:textId="77777777" w:rsidR="00815A96" w:rsidRDefault="00815A96">
      <w:pPr>
        <w:pStyle w:val="BodyText2"/>
        <w:spacing w:line="360" w:lineRule="auto"/>
        <w:jc w:val="both"/>
        <w:rPr>
          <w:rFonts w:hint="cs"/>
          <w:sz w:val="26"/>
          <w:szCs w:val="26"/>
          <w:rtl/>
        </w:rPr>
      </w:pPr>
      <w:r>
        <w:rPr>
          <w:rFonts w:hint="cs"/>
          <w:sz w:val="26"/>
          <w:szCs w:val="26"/>
          <w:rtl/>
        </w:rPr>
        <w:t xml:space="preserve">הנאשם מודה שדיבר עם מ.ז. על המתלוננת שעה שהיו בעבודה. הוא מעיד שמ.ז. רצה לדעת </w:t>
      </w:r>
      <w:r>
        <w:rPr>
          <w:rFonts w:hint="cs"/>
          <w:b/>
          <w:bCs/>
          <w:sz w:val="26"/>
          <w:szCs w:val="26"/>
          <w:rtl/>
        </w:rPr>
        <w:t xml:space="preserve">"איך היא" </w:t>
      </w:r>
      <w:r>
        <w:rPr>
          <w:rFonts w:hint="cs"/>
          <w:sz w:val="26"/>
          <w:szCs w:val="26"/>
          <w:rtl/>
        </w:rPr>
        <w:t xml:space="preserve">וכי הוא ענה לו </w:t>
      </w:r>
      <w:r>
        <w:rPr>
          <w:rFonts w:hint="cs"/>
          <w:b/>
          <w:bCs/>
          <w:sz w:val="26"/>
          <w:szCs w:val="26"/>
          <w:rtl/>
        </w:rPr>
        <w:t xml:space="preserve">"בסדר, היא בתולה" </w:t>
      </w:r>
      <w:r>
        <w:rPr>
          <w:rFonts w:hint="cs"/>
          <w:sz w:val="26"/>
          <w:szCs w:val="26"/>
          <w:rtl/>
        </w:rPr>
        <w:t>(עמ' 474 ש' 6 ו-14).</w:t>
      </w:r>
    </w:p>
    <w:p w14:paraId="155120E0" w14:textId="77777777" w:rsidR="00815A96" w:rsidRDefault="00815A96">
      <w:pPr>
        <w:pStyle w:val="BodyText2"/>
        <w:spacing w:line="360" w:lineRule="auto"/>
        <w:jc w:val="both"/>
        <w:rPr>
          <w:rFonts w:hint="cs"/>
          <w:sz w:val="26"/>
          <w:szCs w:val="26"/>
          <w:rtl/>
        </w:rPr>
      </w:pPr>
    </w:p>
    <w:p w14:paraId="6466E6B9" w14:textId="77777777" w:rsidR="00815A96" w:rsidRDefault="00815A96">
      <w:pPr>
        <w:pStyle w:val="BodyText2"/>
        <w:spacing w:line="360" w:lineRule="auto"/>
        <w:jc w:val="both"/>
        <w:rPr>
          <w:rFonts w:hint="cs"/>
          <w:sz w:val="26"/>
          <w:szCs w:val="26"/>
          <w:rtl/>
        </w:rPr>
      </w:pPr>
      <w:r>
        <w:rPr>
          <w:rFonts w:hint="cs"/>
          <w:sz w:val="26"/>
          <w:szCs w:val="26"/>
          <w:rtl/>
        </w:rPr>
        <w:t>בנוגע לאירוע נשוא האישום השני העיד הנאשם בפנינו:</w:t>
      </w:r>
    </w:p>
    <w:p w14:paraId="5AAE2DA2" w14:textId="77777777" w:rsidR="00815A96" w:rsidRDefault="00815A96">
      <w:pPr>
        <w:pStyle w:val="BodyText2"/>
        <w:spacing w:line="360" w:lineRule="auto"/>
        <w:ind w:left="680" w:right="680"/>
        <w:jc w:val="both"/>
        <w:rPr>
          <w:rFonts w:hint="cs"/>
          <w:sz w:val="26"/>
          <w:szCs w:val="26"/>
          <w:rtl/>
        </w:rPr>
      </w:pPr>
      <w:r>
        <w:rPr>
          <w:rFonts w:hint="cs"/>
          <w:b/>
          <w:bCs/>
          <w:sz w:val="26"/>
          <w:szCs w:val="26"/>
          <w:rtl/>
        </w:rPr>
        <w:t xml:space="preserve">"..אני אמרתי לה שאני הולך למשטרה לספר למשטרה... להגיד שהיא מספרת עלי שקרים שאני אנסתי אותה... והיא אומרת לא צריך את זה, כי אני משקרת ואז אנחנו התפייסנו... ואחרי כל זה, אני אמרתי תורידי בגדים, שמה למעלה, היא הורידה בגדים ועוד פעם נגעתי והיא ביקשה ממני שאני לא אכניס לה אצבע או עוד משהו, אני אמרתי בסדר, היא אמרה שהיא בתולה, אני אמרתי בסדר... ואח"כ הוצאתי את איבר המין שלי...ואמרתי לה שהיא תמצוץ לי... היא עשתה לי ביד ואח"כ הלכתי..." </w:t>
      </w:r>
      <w:r>
        <w:rPr>
          <w:rFonts w:hint="cs"/>
          <w:sz w:val="26"/>
          <w:szCs w:val="26"/>
          <w:rtl/>
        </w:rPr>
        <w:t>(עמ' 475-476 לפרוטוקול).</w:t>
      </w:r>
    </w:p>
    <w:p w14:paraId="6719854D" w14:textId="77777777" w:rsidR="00815A96" w:rsidRDefault="00815A96">
      <w:pPr>
        <w:rPr>
          <w:rFonts w:hint="cs"/>
          <w:sz w:val="26"/>
          <w:szCs w:val="26"/>
          <w:rtl/>
        </w:rPr>
      </w:pPr>
    </w:p>
    <w:p w14:paraId="591BD8ED" w14:textId="77777777" w:rsidR="00815A96" w:rsidRDefault="00815A96">
      <w:pPr>
        <w:rPr>
          <w:rFonts w:hint="cs"/>
          <w:sz w:val="26"/>
          <w:szCs w:val="26"/>
          <w:rtl/>
        </w:rPr>
      </w:pPr>
    </w:p>
    <w:p w14:paraId="1C5DE2E7" w14:textId="77777777" w:rsidR="00815A96" w:rsidRDefault="00815A96">
      <w:pPr>
        <w:rPr>
          <w:rFonts w:hint="cs"/>
          <w:sz w:val="26"/>
          <w:szCs w:val="26"/>
          <w:rtl/>
        </w:rPr>
      </w:pPr>
    </w:p>
    <w:p w14:paraId="58D6737C" w14:textId="77777777" w:rsidR="00815A96" w:rsidRDefault="00815A96">
      <w:pPr>
        <w:rPr>
          <w:rFonts w:hint="cs"/>
          <w:sz w:val="26"/>
          <w:szCs w:val="26"/>
          <w:rtl/>
        </w:rPr>
      </w:pPr>
    </w:p>
    <w:p w14:paraId="36194566" w14:textId="77777777" w:rsidR="00815A96" w:rsidRDefault="00815A96">
      <w:pPr>
        <w:rPr>
          <w:rFonts w:hint="cs"/>
          <w:sz w:val="30"/>
          <w:szCs w:val="30"/>
          <w:rtl/>
        </w:rPr>
      </w:pPr>
      <w:r>
        <w:rPr>
          <w:rFonts w:hint="cs"/>
          <w:sz w:val="30"/>
          <w:szCs w:val="30"/>
          <w:rtl/>
        </w:rPr>
        <w:t>מהימנות הנאשם</w:t>
      </w:r>
    </w:p>
    <w:p w14:paraId="02881C5F" w14:textId="77777777" w:rsidR="00815A96" w:rsidRDefault="00815A96">
      <w:pPr>
        <w:rPr>
          <w:rFonts w:hint="cs"/>
          <w:sz w:val="26"/>
          <w:szCs w:val="26"/>
          <w:rtl/>
        </w:rPr>
      </w:pPr>
      <w:r>
        <w:rPr>
          <w:rFonts w:hint="cs"/>
          <w:b/>
          <w:bCs/>
          <w:sz w:val="26"/>
          <w:szCs w:val="26"/>
          <w:rtl/>
        </w:rPr>
        <w:t>38.</w:t>
      </w:r>
      <w:r>
        <w:rPr>
          <w:rFonts w:hint="cs"/>
          <w:b/>
          <w:bCs/>
          <w:sz w:val="26"/>
          <w:szCs w:val="26"/>
          <w:rtl/>
        </w:rPr>
        <w:tab/>
      </w:r>
      <w:r>
        <w:rPr>
          <w:rFonts w:hint="cs"/>
          <w:sz w:val="26"/>
          <w:szCs w:val="26"/>
          <w:rtl/>
        </w:rPr>
        <w:t>כאמור, לנאשם גרסאות שונות לעניין האירועים נשוא האישומים. אין מדובר בשוני בפרטים שוליים כי אם בפרטים מהותיים המרכיבים את יסודות העבירות המיוחסות לו.</w:t>
      </w:r>
    </w:p>
    <w:p w14:paraId="3AB51279" w14:textId="77777777" w:rsidR="00815A96" w:rsidRDefault="00815A96">
      <w:pPr>
        <w:rPr>
          <w:rFonts w:hint="cs"/>
          <w:sz w:val="26"/>
          <w:szCs w:val="26"/>
          <w:rtl/>
        </w:rPr>
      </w:pPr>
      <w:r>
        <w:rPr>
          <w:rFonts w:hint="cs"/>
          <w:sz w:val="26"/>
          <w:szCs w:val="26"/>
          <w:rtl/>
        </w:rPr>
        <w:t>גם מדברים בהם הודה במשטרה, חזר בו בעדותו בבית-משפט ולהפך. דברים עליהם לא סיפר בהודעותיו, כמו עניין הסכין, סיפר לראשונה בבית-המשפט.</w:t>
      </w:r>
    </w:p>
    <w:p w14:paraId="4F927B02" w14:textId="77777777" w:rsidR="00815A96" w:rsidRDefault="00815A96">
      <w:pPr>
        <w:rPr>
          <w:rFonts w:hint="cs"/>
          <w:sz w:val="26"/>
          <w:szCs w:val="26"/>
          <w:rtl/>
        </w:rPr>
      </w:pPr>
      <w:r>
        <w:rPr>
          <w:rFonts w:hint="cs"/>
          <w:sz w:val="26"/>
          <w:szCs w:val="26"/>
          <w:rtl/>
        </w:rPr>
        <w:t>כאשר נשאל הנאשם, במהלך הודעתו הראשונה במשטרה, בה הכחיש כאמור את האירוע במשאית, איך קרה שנמצאו סימני זרע שלו במשאית, ענה: "</w:t>
      </w:r>
      <w:r>
        <w:rPr>
          <w:rFonts w:hint="cs"/>
          <w:b/>
          <w:bCs/>
          <w:sz w:val="26"/>
          <w:szCs w:val="26"/>
          <w:rtl/>
        </w:rPr>
        <w:t>לא יודע</w:t>
      </w:r>
      <w:r>
        <w:rPr>
          <w:rFonts w:hint="cs"/>
          <w:sz w:val="26"/>
          <w:szCs w:val="26"/>
          <w:rtl/>
        </w:rPr>
        <w:t>"</w:t>
      </w:r>
      <w:r>
        <w:rPr>
          <w:rFonts w:hint="cs"/>
          <w:b/>
          <w:bCs/>
          <w:sz w:val="26"/>
          <w:szCs w:val="26"/>
          <w:rtl/>
        </w:rPr>
        <w:t xml:space="preserve"> </w:t>
      </w:r>
      <w:r>
        <w:rPr>
          <w:rFonts w:hint="cs"/>
          <w:sz w:val="26"/>
          <w:szCs w:val="26"/>
          <w:rtl/>
        </w:rPr>
        <w:t xml:space="preserve">(ת/9 עמ' 3 ש' 61). </w:t>
      </w:r>
    </w:p>
    <w:p w14:paraId="4185DE68" w14:textId="77777777" w:rsidR="00815A96" w:rsidRDefault="00815A96">
      <w:pPr>
        <w:rPr>
          <w:rFonts w:hint="cs"/>
          <w:sz w:val="26"/>
          <w:szCs w:val="26"/>
          <w:rtl/>
        </w:rPr>
      </w:pPr>
      <w:r>
        <w:rPr>
          <w:rFonts w:hint="cs"/>
          <w:sz w:val="26"/>
          <w:szCs w:val="26"/>
          <w:rtl/>
        </w:rPr>
        <w:t>לעומת זאת הודה בהודעה זו באירוע על הגג למרות שזמן קצר קודם לכן, במהלך אותה הודעה, הכחיש באופן גורף קרות האירועים. כשעימתה אותו החוקרת עם הימצאות סימני הזרע שלו על גג ביתה של המתלוננת, המציא הנאשם סיפור על בחורה נוספת עמה היה. כשנשאל כיצד ידעה המתלוננת על הימצאותו שם עם הבחורה, ענה לה הנאשם: "</w:t>
      </w:r>
      <w:r>
        <w:rPr>
          <w:rFonts w:hint="cs"/>
          <w:b/>
          <w:bCs/>
          <w:sz w:val="26"/>
          <w:szCs w:val="26"/>
          <w:rtl/>
        </w:rPr>
        <w:t>אין לי מה להגיד"</w:t>
      </w:r>
      <w:r>
        <w:rPr>
          <w:rFonts w:hint="cs"/>
          <w:sz w:val="26"/>
          <w:szCs w:val="26"/>
          <w:rtl/>
        </w:rPr>
        <w:t xml:space="preserve"> וכן </w:t>
      </w:r>
      <w:r>
        <w:rPr>
          <w:rFonts w:hint="cs"/>
          <w:b/>
          <w:bCs/>
          <w:sz w:val="26"/>
          <w:szCs w:val="26"/>
          <w:rtl/>
        </w:rPr>
        <w:t xml:space="preserve">"לא יודע איך מ. ידעה" </w:t>
      </w:r>
      <w:r>
        <w:rPr>
          <w:rFonts w:hint="cs"/>
          <w:sz w:val="26"/>
          <w:szCs w:val="26"/>
          <w:rtl/>
        </w:rPr>
        <w:t>(ת/9 עמ' 3 ש' 31 ו-34).</w:t>
      </w:r>
    </w:p>
    <w:p w14:paraId="47B21E16" w14:textId="77777777" w:rsidR="00815A96" w:rsidRDefault="00815A96">
      <w:pPr>
        <w:rPr>
          <w:rFonts w:hint="cs"/>
          <w:sz w:val="26"/>
          <w:szCs w:val="26"/>
          <w:rtl/>
        </w:rPr>
      </w:pPr>
    </w:p>
    <w:p w14:paraId="173917D3" w14:textId="77777777" w:rsidR="00815A96" w:rsidRDefault="00815A96">
      <w:pPr>
        <w:rPr>
          <w:rFonts w:hint="cs"/>
          <w:sz w:val="26"/>
          <w:szCs w:val="26"/>
          <w:rtl/>
        </w:rPr>
      </w:pPr>
      <w:r>
        <w:rPr>
          <w:rFonts w:hint="cs"/>
          <w:sz w:val="26"/>
          <w:szCs w:val="26"/>
          <w:rtl/>
        </w:rPr>
        <w:t>גם כשעומת הנאשם עם עדותו של מ.ז. בנוגע לאירועים במשאית (אותם כזכור הכחיש הנאשם במהלך הודעתו הראשונה) ענה כי הדברים אינם נכונים ואינו יודע מדוע מ.ז. יעליל עליו (ת/9 עמ' 3 ש' 41).</w:t>
      </w:r>
    </w:p>
    <w:p w14:paraId="0453A75D" w14:textId="77777777" w:rsidR="00815A96" w:rsidRDefault="00815A96">
      <w:pPr>
        <w:rPr>
          <w:rFonts w:hint="cs"/>
          <w:sz w:val="26"/>
          <w:szCs w:val="26"/>
          <w:rtl/>
        </w:rPr>
      </w:pPr>
      <w:r>
        <w:rPr>
          <w:rFonts w:hint="cs"/>
          <w:sz w:val="26"/>
          <w:szCs w:val="26"/>
          <w:rtl/>
        </w:rPr>
        <w:t>גם בפנינו, כאשר עומת הנאשם עם שקריו במשטרה ענה כך:</w:t>
      </w:r>
    </w:p>
    <w:p w14:paraId="1848469F" w14:textId="77777777" w:rsidR="00815A96" w:rsidRDefault="00815A96">
      <w:pPr>
        <w:ind w:left="680" w:right="680"/>
        <w:rPr>
          <w:rFonts w:hint="cs"/>
          <w:sz w:val="26"/>
          <w:szCs w:val="26"/>
          <w:rtl/>
        </w:rPr>
      </w:pPr>
      <w:r>
        <w:rPr>
          <w:rFonts w:hint="cs"/>
          <w:b/>
          <w:bCs/>
          <w:sz w:val="26"/>
          <w:szCs w:val="26"/>
          <w:rtl/>
        </w:rPr>
        <w:t xml:space="preserve">"אני הייתי פעם ראשונה במשטרה ואני פחדתי, נבהלתי ולא ידעתי...אני ידעתי שאסור לשקר" </w:t>
      </w:r>
      <w:r>
        <w:rPr>
          <w:rFonts w:hint="cs"/>
          <w:sz w:val="26"/>
          <w:szCs w:val="26"/>
          <w:rtl/>
        </w:rPr>
        <w:t xml:space="preserve">(עמ' 488 ש' 21-23). </w:t>
      </w:r>
    </w:p>
    <w:p w14:paraId="27C9FF34" w14:textId="77777777" w:rsidR="00815A96" w:rsidRDefault="00815A96">
      <w:pPr>
        <w:rPr>
          <w:rFonts w:hint="cs"/>
          <w:sz w:val="26"/>
          <w:szCs w:val="26"/>
          <w:rtl/>
        </w:rPr>
      </w:pPr>
      <w:r>
        <w:rPr>
          <w:rFonts w:hint="cs"/>
          <w:sz w:val="26"/>
          <w:szCs w:val="26"/>
          <w:rtl/>
        </w:rPr>
        <w:t xml:space="preserve">אלא שהנאשם בחר לשקר במשטרה גם בנוגע לעניינים לא מהותיים. לטענתו היתה לו חברה באותה עת. כשנשאל לשמה, מסר שמות שונים. </w:t>
      </w:r>
    </w:p>
    <w:p w14:paraId="0B5045A3" w14:textId="77777777" w:rsidR="00815A96" w:rsidRDefault="00815A96">
      <w:pPr>
        <w:rPr>
          <w:rFonts w:hint="cs"/>
          <w:sz w:val="26"/>
          <w:szCs w:val="26"/>
          <w:rtl/>
        </w:rPr>
      </w:pPr>
      <w:r>
        <w:rPr>
          <w:rFonts w:hint="cs"/>
          <w:sz w:val="26"/>
          <w:szCs w:val="26"/>
          <w:rtl/>
        </w:rPr>
        <w:t>משעומת הנאשם עם שקר זה עונה תשובה מיתממת:</w:t>
      </w:r>
    </w:p>
    <w:p w14:paraId="218C263B" w14:textId="77777777" w:rsidR="00815A96" w:rsidRDefault="00815A96">
      <w:pPr>
        <w:ind w:left="680" w:right="680"/>
        <w:rPr>
          <w:rFonts w:hint="cs"/>
          <w:b/>
          <w:bCs/>
          <w:sz w:val="26"/>
          <w:szCs w:val="26"/>
          <w:rtl/>
        </w:rPr>
      </w:pPr>
      <w:r>
        <w:rPr>
          <w:rFonts w:hint="cs"/>
          <w:b/>
          <w:bCs/>
          <w:sz w:val="26"/>
          <w:szCs w:val="26"/>
          <w:rtl/>
        </w:rPr>
        <w:t>"ש. החברה שלך באותו זמן, הייתה סבטה?</w:t>
      </w:r>
    </w:p>
    <w:p w14:paraId="18A358C3" w14:textId="77777777" w:rsidR="00815A96" w:rsidRDefault="00815A96">
      <w:pPr>
        <w:ind w:left="680" w:right="680"/>
        <w:rPr>
          <w:rFonts w:hint="cs"/>
          <w:b/>
          <w:bCs/>
          <w:sz w:val="26"/>
          <w:szCs w:val="26"/>
          <w:rtl/>
        </w:rPr>
      </w:pPr>
      <w:r>
        <w:rPr>
          <w:rFonts w:hint="cs"/>
          <w:b/>
          <w:bCs/>
          <w:sz w:val="26"/>
          <w:szCs w:val="26"/>
          <w:rtl/>
        </w:rPr>
        <w:t>ת. כן.</w:t>
      </w:r>
    </w:p>
    <w:p w14:paraId="4D90F493" w14:textId="77777777" w:rsidR="00815A96" w:rsidRDefault="00815A96">
      <w:pPr>
        <w:ind w:left="680" w:right="680"/>
        <w:rPr>
          <w:rFonts w:hint="cs"/>
          <w:b/>
          <w:bCs/>
          <w:sz w:val="26"/>
          <w:szCs w:val="26"/>
          <w:rtl/>
        </w:rPr>
      </w:pPr>
      <w:r>
        <w:rPr>
          <w:rFonts w:hint="cs"/>
          <w:b/>
          <w:bCs/>
          <w:sz w:val="26"/>
          <w:szCs w:val="26"/>
          <w:rtl/>
        </w:rPr>
        <w:t>ש. זאת החברה שאתה התכוונת להתחתן?</w:t>
      </w:r>
    </w:p>
    <w:p w14:paraId="4D038D09" w14:textId="77777777" w:rsidR="00815A96" w:rsidRDefault="00815A96">
      <w:pPr>
        <w:ind w:left="680" w:right="680"/>
        <w:rPr>
          <w:rFonts w:hint="cs"/>
          <w:b/>
          <w:bCs/>
          <w:sz w:val="26"/>
          <w:szCs w:val="26"/>
          <w:rtl/>
        </w:rPr>
      </w:pPr>
      <w:r>
        <w:rPr>
          <w:rFonts w:hint="cs"/>
          <w:b/>
          <w:bCs/>
          <w:sz w:val="26"/>
          <w:szCs w:val="26"/>
          <w:rtl/>
        </w:rPr>
        <w:t>ת. כן, אני רציתי.</w:t>
      </w:r>
    </w:p>
    <w:p w14:paraId="1C465FBF" w14:textId="77777777" w:rsidR="00815A96" w:rsidRDefault="00815A96">
      <w:pPr>
        <w:ind w:left="680" w:right="680"/>
        <w:rPr>
          <w:rFonts w:hint="cs"/>
          <w:b/>
          <w:bCs/>
          <w:sz w:val="26"/>
          <w:szCs w:val="26"/>
          <w:rtl/>
        </w:rPr>
      </w:pPr>
      <w:r>
        <w:rPr>
          <w:rFonts w:hint="cs"/>
          <w:b/>
          <w:bCs/>
          <w:sz w:val="26"/>
          <w:szCs w:val="26"/>
          <w:rtl/>
        </w:rPr>
        <w:t>ש. אז למה במשטרה אתה אומר שזאת נטלי?</w:t>
      </w:r>
    </w:p>
    <w:p w14:paraId="52D3F52F" w14:textId="77777777" w:rsidR="00815A96" w:rsidRDefault="00815A96">
      <w:pPr>
        <w:ind w:left="680" w:right="680"/>
        <w:rPr>
          <w:rFonts w:hint="cs"/>
          <w:b/>
          <w:bCs/>
          <w:sz w:val="26"/>
          <w:szCs w:val="26"/>
          <w:rtl/>
        </w:rPr>
      </w:pPr>
      <w:r>
        <w:rPr>
          <w:rFonts w:hint="cs"/>
          <w:b/>
          <w:bCs/>
          <w:sz w:val="26"/>
          <w:szCs w:val="26"/>
          <w:rtl/>
        </w:rPr>
        <w:t xml:space="preserve">ת. ..., אני לא רציתי להגיד...אני לא רוצה להכניס אותה בעניין הזה" </w:t>
      </w:r>
      <w:r>
        <w:rPr>
          <w:rFonts w:hint="cs"/>
          <w:sz w:val="26"/>
          <w:szCs w:val="26"/>
          <w:rtl/>
        </w:rPr>
        <w:t>(עמ' 483 ש' 11-17)</w:t>
      </w:r>
      <w:r>
        <w:rPr>
          <w:rFonts w:hint="cs"/>
          <w:b/>
          <w:bCs/>
          <w:sz w:val="26"/>
          <w:szCs w:val="26"/>
          <w:rtl/>
        </w:rPr>
        <w:t>.</w:t>
      </w:r>
    </w:p>
    <w:p w14:paraId="2871DAE7" w14:textId="77777777" w:rsidR="00815A96" w:rsidRDefault="00815A96">
      <w:pPr>
        <w:rPr>
          <w:rFonts w:hint="cs"/>
          <w:sz w:val="26"/>
          <w:szCs w:val="26"/>
          <w:rtl/>
        </w:rPr>
      </w:pPr>
    </w:p>
    <w:p w14:paraId="32E786B1" w14:textId="77777777" w:rsidR="00815A96" w:rsidRDefault="00815A96">
      <w:pPr>
        <w:rPr>
          <w:rFonts w:hint="cs"/>
          <w:sz w:val="26"/>
          <w:szCs w:val="26"/>
          <w:rtl/>
        </w:rPr>
      </w:pPr>
      <w:r>
        <w:rPr>
          <w:rFonts w:hint="cs"/>
          <w:sz w:val="26"/>
          <w:szCs w:val="26"/>
          <w:rtl/>
        </w:rPr>
        <w:t>תשובה תמוהה, בהתחשב בכך שמדובר בפרט שולי ובכך שכל שמסר זה שם פרטי בלבד, וכיצד תסתבך אותה בחורה, שלא ניתן לאתרה בהעדר פרטים נוספים?</w:t>
      </w:r>
    </w:p>
    <w:p w14:paraId="772705AB" w14:textId="77777777" w:rsidR="00815A96" w:rsidRDefault="00815A96">
      <w:pPr>
        <w:rPr>
          <w:rFonts w:hint="cs"/>
          <w:b/>
          <w:bCs/>
          <w:sz w:val="26"/>
          <w:szCs w:val="26"/>
          <w:rtl/>
        </w:rPr>
      </w:pPr>
    </w:p>
    <w:p w14:paraId="2F117B5D" w14:textId="77777777" w:rsidR="00815A96" w:rsidRDefault="00815A96">
      <w:pPr>
        <w:rPr>
          <w:rFonts w:hint="cs"/>
          <w:sz w:val="26"/>
          <w:szCs w:val="26"/>
          <w:rtl/>
        </w:rPr>
      </w:pPr>
      <w:r>
        <w:rPr>
          <w:rFonts w:hint="cs"/>
          <w:b/>
          <w:bCs/>
          <w:sz w:val="26"/>
          <w:szCs w:val="26"/>
          <w:rtl/>
        </w:rPr>
        <w:t>39.</w:t>
      </w:r>
      <w:r>
        <w:rPr>
          <w:rFonts w:hint="cs"/>
          <w:b/>
          <w:bCs/>
          <w:sz w:val="26"/>
          <w:szCs w:val="26"/>
          <w:rtl/>
        </w:rPr>
        <w:tab/>
      </w:r>
      <w:r>
        <w:rPr>
          <w:rFonts w:hint="cs"/>
          <w:sz w:val="26"/>
          <w:szCs w:val="26"/>
          <w:rtl/>
        </w:rPr>
        <w:t>ב"כ הנאשם טוענת בעמ' 14 לסיכומיה כי הודעותיו של הנאשם במשטרה שוכתבו וכי מה שנכתב אינו בהכרח משקף את שאמר הנאשם במשטרה. יש להדגיש כי הנאשם עצמו לא טען זאת בעדותו. יתרה מזו, החוקרת שגבתה את ההודעות כלל לא נחקרה על כך. מדובר בטענה עובדתית שיש להוכיחה. הנאשם חתם על הודעותיו, ואם היו "הדברים מושמים בפיו", אין ספק שהיו בהן הודאות בכל המעשים.</w:t>
      </w:r>
    </w:p>
    <w:p w14:paraId="4CB67D92" w14:textId="77777777" w:rsidR="00815A96" w:rsidRDefault="00815A96">
      <w:pPr>
        <w:rPr>
          <w:rFonts w:hint="cs"/>
          <w:sz w:val="26"/>
          <w:szCs w:val="26"/>
          <w:rtl/>
        </w:rPr>
      </w:pPr>
    </w:p>
    <w:p w14:paraId="0FFC1B44" w14:textId="77777777" w:rsidR="00815A96" w:rsidRDefault="00815A96">
      <w:pPr>
        <w:rPr>
          <w:rFonts w:hint="cs"/>
          <w:sz w:val="26"/>
          <w:szCs w:val="26"/>
          <w:rtl/>
        </w:rPr>
      </w:pPr>
      <w:r>
        <w:rPr>
          <w:rFonts w:hint="cs"/>
          <w:b/>
          <w:bCs/>
          <w:sz w:val="26"/>
          <w:szCs w:val="26"/>
          <w:rtl/>
        </w:rPr>
        <w:t>40.</w:t>
      </w:r>
      <w:r>
        <w:rPr>
          <w:rFonts w:hint="cs"/>
          <w:b/>
          <w:bCs/>
          <w:sz w:val="26"/>
          <w:szCs w:val="26"/>
          <w:rtl/>
        </w:rPr>
        <w:tab/>
      </w:r>
      <w:r>
        <w:rPr>
          <w:rFonts w:hint="cs"/>
          <w:sz w:val="26"/>
          <w:szCs w:val="26"/>
          <w:rtl/>
        </w:rPr>
        <w:t>לנאשם שלל גרסאות וגם בעדותו בפנינו לא היה עקבי להודעות במשטרה בהן הודה. התרשמותי שאין לו כל קושי לספק שמות ואירועים שמעולם לא אירעו, כדי למלט עצמו מתוצאות מעשיו. כשמעומת עם העובדות (כגון: שהמתלוננת ידעה להצביע על מיקום זרעו על הגג) אין לו כל הסבר לאי התיישבותם, ורק משהבין שנתפס בשקריו, הודה בביצועם.</w:t>
      </w:r>
    </w:p>
    <w:p w14:paraId="55AEAF48" w14:textId="77777777" w:rsidR="00815A96" w:rsidRDefault="00815A96">
      <w:pPr>
        <w:rPr>
          <w:rFonts w:hint="cs"/>
          <w:sz w:val="26"/>
          <w:szCs w:val="26"/>
          <w:rtl/>
        </w:rPr>
      </w:pPr>
      <w:r>
        <w:rPr>
          <w:rFonts w:hint="cs"/>
          <w:sz w:val="26"/>
          <w:szCs w:val="26"/>
          <w:rtl/>
        </w:rPr>
        <w:t>באשר להחדרת אצבעו לאיבר-מינה של המתלוננת, חרף הודעתו במשטרה, הכחיש זאת הנאשם בעדותו בפנינו, ללא כל הסבר לשוני בגרסאות.</w:t>
      </w:r>
    </w:p>
    <w:p w14:paraId="2987441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לפיכך, לא רחשתי כל אימון לגרסת הנאשם, ככל שזו נוגעת להסכמת המתלוננת ולתיאור החלקי של מעשיו במשאית ועל גג הבניין. </w:t>
      </w:r>
    </w:p>
    <w:p w14:paraId="454CAFAD" w14:textId="77777777" w:rsidR="00815A96" w:rsidRDefault="00815A96">
      <w:pPr>
        <w:pStyle w:val="BodyText"/>
        <w:spacing w:line="360" w:lineRule="auto"/>
        <w:jc w:val="both"/>
        <w:rPr>
          <w:rFonts w:hint="cs"/>
          <w:sz w:val="26"/>
          <w:szCs w:val="26"/>
          <w:rtl/>
        </w:rPr>
      </w:pPr>
    </w:p>
    <w:p w14:paraId="29FC60F5"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עדת ההגנה – אם הנאשם</w:t>
      </w:r>
    </w:p>
    <w:p w14:paraId="52205A10" w14:textId="77777777" w:rsidR="00815A96" w:rsidRDefault="00815A96">
      <w:pPr>
        <w:pStyle w:val="BodyText"/>
        <w:spacing w:line="360" w:lineRule="auto"/>
        <w:jc w:val="both"/>
        <w:rPr>
          <w:rFonts w:hint="cs"/>
          <w:b w:val="0"/>
          <w:bCs w:val="0"/>
          <w:sz w:val="26"/>
          <w:szCs w:val="26"/>
          <w:rtl/>
        </w:rPr>
      </w:pPr>
      <w:r>
        <w:rPr>
          <w:rFonts w:hint="cs"/>
          <w:sz w:val="26"/>
          <w:szCs w:val="26"/>
          <w:rtl/>
        </w:rPr>
        <w:t>41</w:t>
      </w:r>
      <w:r>
        <w:rPr>
          <w:rFonts w:hint="cs"/>
          <w:b w:val="0"/>
          <w:bCs w:val="0"/>
          <w:sz w:val="26"/>
          <w:szCs w:val="26"/>
          <w:rtl/>
        </w:rPr>
        <w:t>.</w:t>
      </w:r>
      <w:r>
        <w:rPr>
          <w:rFonts w:hint="cs"/>
          <w:b w:val="0"/>
          <w:bCs w:val="0"/>
          <w:sz w:val="26"/>
          <w:szCs w:val="26"/>
          <w:rtl/>
        </w:rPr>
        <w:tab/>
        <w:t>עדת ההגנה היחידה שהביא הנאשם מטעמו, היא אימו.</w:t>
      </w:r>
    </w:p>
    <w:p w14:paraId="3E2C077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אקדים ואציין כי עדותה בפנינו לא תרמה מאומה לנושאים השנויים במחלוקת, ותהיתי על שום מה טרחו והביאוה לעדות.</w:t>
      </w:r>
    </w:p>
    <w:p w14:paraId="3A26DFB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התרשמתי מעדה זו כי אינה מעורה בחייו הפרטיים של בנה, וממילא לא ידעה לומר דבר על יחסיו עם המתלוננת.</w:t>
      </w:r>
    </w:p>
    <w:p w14:paraId="0060F22F" w14:textId="77777777" w:rsidR="00815A96" w:rsidRDefault="00815A96">
      <w:pPr>
        <w:pStyle w:val="BodyText2"/>
        <w:spacing w:line="360" w:lineRule="auto"/>
        <w:jc w:val="both"/>
        <w:rPr>
          <w:rFonts w:hint="cs"/>
          <w:sz w:val="26"/>
          <w:szCs w:val="26"/>
          <w:rtl/>
        </w:rPr>
      </w:pPr>
      <w:r>
        <w:rPr>
          <w:rFonts w:hint="cs"/>
          <w:sz w:val="26"/>
          <w:szCs w:val="26"/>
          <w:rtl/>
        </w:rPr>
        <w:t>כאמור, בעדותה לא היה כדי להוסיף דבר לראיות.</w:t>
      </w:r>
    </w:p>
    <w:p w14:paraId="223796DE" w14:textId="77777777" w:rsidR="00815A96" w:rsidRDefault="00815A96">
      <w:pPr>
        <w:pStyle w:val="BodyText2"/>
        <w:spacing w:line="360" w:lineRule="auto"/>
        <w:jc w:val="both"/>
        <w:rPr>
          <w:rFonts w:hint="cs"/>
          <w:sz w:val="26"/>
          <w:szCs w:val="26"/>
          <w:rtl/>
        </w:rPr>
      </w:pPr>
    </w:p>
    <w:p w14:paraId="49A3996B" w14:textId="77777777" w:rsidR="00815A96" w:rsidRDefault="00815A96">
      <w:pPr>
        <w:pStyle w:val="BodyText2"/>
        <w:spacing w:line="360" w:lineRule="auto"/>
        <w:jc w:val="both"/>
        <w:rPr>
          <w:rFonts w:hint="cs"/>
          <w:sz w:val="26"/>
          <w:szCs w:val="26"/>
          <w:rtl/>
        </w:rPr>
      </w:pPr>
    </w:p>
    <w:p w14:paraId="24416CC6" w14:textId="77777777" w:rsidR="00815A96" w:rsidRDefault="00815A96">
      <w:pPr>
        <w:pStyle w:val="BodyText2"/>
        <w:spacing w:line="360" w:lineRule="auto"/>
        <w:jc w:val="both"/>
        <w:rPr>
          <w:rFonts w:hint="cs"/>
          <w:sz w:val="26"/>
          <w:szCs w:val="26"/>
          <w:rtl/>
        </w:rPr>
      </w:pPr>
    </w:p>
    <w:p w14:paraId="7CF6A5AB" w14:textId="77777777" w:rsidR="00815A96" w:rsidRDefault="00815A96">
      <w:pPr>
        <w:pStyle w:val="BodyText2"/>
        <w:spacing w:line="360" w:lineRule="auto"/>
        <w:jc w:val="both"/>
        <w:rPr>
          <w:rFonts w:hint="cs"/>
          <w:sz w:val="26"/>
          <w:szCs w:val="26"/>
          <w:rtl/>
        </w:rPr>
      </w:pPr>
    </w:p>
    <w:p w14:paraId="1D3E84BD" w14:textId="77777777" w:rsidR="00815A96" w:rsidRDefault="00815A96">
      <w:pPr>
        <w:pStyle w:val="BodyText2"/>
        <w:spacing w:line="360" w:lineRule="auto"/>
        <w:jc w:val="both"/>
        <w:rPr>
          <w:rFonts w:hint="cs"/>
          <w:sz w:val="26"/>
          <w:szCs w:val="26"/>
          <w:rtl/>
        </w:rPr>
      </w:pPr>
    </w:p>
    <w:p w14:paraId="027704A1" w14:textId="77777777" w:rsidR="00815A96" w:rsidRDefault="00815A96">
      <w:pPr>
        <w:pStyle w:val="Heading5"/>
        <w:spacing w:line="360" w:lineRule="auto"/>
        <w:rPr>
          <w:rFonts w:hint="cs"/>
          <w:b/>
          <w:bCs/>
          <w:sz w:val="30"/>
          <w:szCs w:val="30"/>
          <w:u w:val="none"/>
          <w:rtl/>
        </w:rPr>
      </w:pPr>
      <w:r>
        <w:rPr>
          <w:rFonts w:hint="cs"/>
          <w:b/>
          <w:bCs/>
          <w:sz w:val="30"/>
          <w:szCs w:val="30"/>
          <w:u w:val="none"/>
          <w:rtl/>
        </w:rPr>
        <w:t>הדיון המשפטי</w:t>
      </w:r>
    </w:p>
    <w:p w14:paraId="2AF95048" w14:textId="77777777" w:rsidR="00815A96" w:rsidRDefault="00815A96">
      <w:pPr>
        <w:pStyle w:val="Heading3"/>
        <w:rPr>
          <w:rFonts w:hint="cs"/>
          <w:b w:val="0"/>
          <w:bCs w:val="0"/>
          <w:sz w:val="28"/>
          <w:szCs w:val="28"/>
          <w:rtl/>
        </w:rPr>
      </w:pPr>
      <w:r>
        <w:rPr>
          <w:rFonts w:hint="cs"/>
          <w:b w:val="0"/>
          <w:bCs w:val="0"/>
          <w:sz w:val="28"/>
          <w:szCs w:val="28"/>
          <w:rtl/>
        </w:rPr>
        <w:t>התקיימות יסודות העבירות המיוחסות לנאשם באישומים הראשון והשני</w:t>
      </w:r>
    </w:p>
    <w:p w14:paraId="3989B20D" w14:textId="77777777" w:rsidR="00815A96" w:rsidRDefault="00815A96">
      <w:pPr>
        <w:ind w:left="720" w:hanging="720"/>
        <w:rPr>
          <w:rFonts w:hint="cs"/>
          <w:sz w:val="26"/>
          <w:szCs w:val="26"/>
          <w:rtl/>
        </w:rPr>
      </w:pPr>
      <w:r>
        <w:rPr>
          <w:rFonts w:hint="cs"/>
          <w:b/>
          <w:bCs/>
          <w:sz w:val="26"/>
          <w:szCs w:val="26"/>
          <w:rtl/>
        </w:rPr>
        <w:t>42.</w:t>
      </w:r>
      <w:r>
        <w:rPr>
          <w:rFonts w:hint="cs"/>
          <w:b/>
          <w:bCs/>
          <w:sz w:val="26"/>
          <w:szCs w:val="26"/>
          <w:rtl/>
        </w:rPr>
        <w:tab/>
      </w:r>
      <w:r>
        <w:rPr>
          <w:rFonts w:hint="cs"/>
          <w:sz w:val="26"/>
          <w:szCs w:val="26"/>
          <w:rtl/>
        </w:rPr>
        <w:t>כאמור, העבירות המיוחסות לנאשם בקשר לאישום הראשון והשני הן:</w:t>
      </w:r>
      <w:r>
        <w:rPr>
          <w:rFonts w:hint="cs"/>
          <w:sz w:val="26"/>
          <w:szCs w:val="26"/>
          <w:rtl/>
        </w:rPr>
        <w:br/>
      </w:r>
      <w:r>
        <w:rPr>
          <w:rFonts w:hint="cs"/>
          <w:b/>
          <w:bCs/>
          <w:sz w:val="26"/>
          <w:szCs w:val="26"/>
          <w:rtl/>
        </w:rPr>
        <w:t>1</w:t>
      </w:r>
      <w:r>
        <w:rPr>
          <w:rFonts w:hint="cs"/>
          <w:sz w:val="26"/>
          <w:szCs w:val="26"/>
          <w:rtl/>
        </w:rPr>
        <w:t xml:space="preserve">. אינוס – עבירה לפי </w:t>
      </w:r>
      <w:hyperlink r:id="rId51" w:history="1">
        <w:r w:rsidR="00BF6E0D" w:rsidRPr="00BF6E0D">
          <w:rPr>
            <w:color w:val="0000FF"/>
            <w:sz w:val="26"/>
            <w:szCs w:val="26"/>
            <w:u w:val="single"/>
            <w:rtl/>
          </w:rPr>
          <w:t>סעיף 345(ב)(1)(2)</w:t>
        </w:r>
      </w:hyperlink>
      <w:r>
        <w:rPr>
          <w:rFonts w:hint="cs"/>
          <w:sz w:val="26"/>
          <w:szCs w:val="26"/>
          <w:rtl/>
        </w:rPr>
        <w:t xml:space="preserve"> ל</w:t>
      </w:r>
      <w:hyperlink r:id="rId52"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 xml:space="preserve"> (כנוסחו לפני תיקון מס' 61 משנת תשס"א-2001) – הנאשם עבר את העבירות המיוחסות לו בחודשים אפריל-מאי שנת 2001 ואילו תיקון מס' 61 נכנס לתקפו ביוני 2001 – בשני האישומים.</w:t>
      </w:r>
    </w:p>
    <w:p w14:paraId="728069AC" w14:textId="77777777" w:rsidR="00815A96" w:rsidRDefault="00815A96">
      <w:pPr>
        <w:ind w:left="720"/>
        <w:rPr>
          <w:rFonts w:hint="cs"/>
          <w:sz w:val="26"/>
          <w:szCs w:val="26"/>
          <w:rtl/>
        </w:rPr>
      </w:pPr>
      <w:r>
        <w:rPr>
          <w:rFonts w:hint="cs"/>
          <w:b/>
          <w:bCs/>
          <w:sz w:val="26"/>
          <w:szCs w:val="26"/>
          <w:rtl/>
        </w:rPr>
        <w:t>2</w:t>
      </w:r>
      <w:r>
        <w:rPr>
          <w:rFonts w:hint="cs"/>
          <w:sz w:val="26"/>
          <w:szCs w:val="26"/>
          <w:rtl/>
        </w:rPr>
        <w:t xml:space="preserve">. מעשה מגונה בנסיבות אינוס – עבירה לפי </w:t>
      </w:r>
      <w:hyperlink r:id="rId53" w:history="1">
        <w:r w:rsidR="00BF6E0D" w:rsidRPr="00BF6E0D">
          <w:rPr>
            <w:color w:val="0000FF"/>
            <w:sz w:val="26"/>
            <w:szCs w:val="26"/>
            <w:u w:val="single"/>
            <w:rtl/>
          </w:rPr>
          <w:t>סעיף 348(ב)</w:t>
        </w:r>
      </w:hyperlink>
      <w:r>
        <w:rPr>
          <w:rFonts w:hint="cs"/>
          <w:sz w:val="26"/>
          <w:szCs w:val="26"/>
          <w:rtl/>
        </w:rPr>
        <w:t xml:space="preserve"> בנסיבות </w:t>
      </w:r>
      <w:hyperlink r:id="rId54" w:history="1">
        <w:r w:rsidR="00BF6E0D" w:rsidRPr="00BF6E0D">
          <w:rPr>
            <w:color w:val="0000FF"/>
            <w:sz w:val="26"/>
            <w:szCs w:val="26"/>
            <w:u w:val="single"/>
            <w:rtl/>
          </w:rPr>
          <w:t>סעיף 345(ב)(1)</w:t>
        </w:r>
        <w:r w:rsidR="00BF6E0D" w:rsidRPr="00BF6E0D">
          <w:rPr>
            <w:color w:val="0000FF"/>
            <w:sz w:val="26"/>
            <w:szCs w:val="26"/>
            <w:u w:val="single"/>
            <w:rtl/>
          </w:rPr>
          <w:br/>
          <w:t>(2)</w:t>
        </w:r>
      </w:hyperlink>
      <w:r>
        <w:rPr>
          <w:rFonts w:hint="cs"/>
          <w:sz w:val="26"/>
          <w:szCs w:val="26"/>
          <w:rtl/>
        </w:rPr>
        <w:t xml:space="preserve"> לחוק – בשני האישומים.</w:t>
      </w:r>
    </w:p>
    <w:p w14:paraId="4362DA3B" w14:textId="77777777" w:rsidR="00815A96" w:rsidRDefault="00815A96">
      <w:pPr>
        <w:ind w:firstLine="720"/>
        <w:rPr>
          <w:rFonts w:hint="cs"/>
          <w:sz w:val="26"/>
          <w:szCs w:val="26"/>
          <w:rtl/>
        </w:rPr>
      </w:pPr>
      <w:r>
        <w:rPr>
          <w:rFonts w:hint="cs"/>
          <w:b/>
          <w:bCs/>
          <w:sz w:val="26"/>
          <w:szCs w:val="26"/>
          <w:rtl/>
        </w:rPr>
        <w:t>3</w:t>
      </w:r>
      <w:r>
        <w:rPr>
          <w:rFonts w:hint="cs"/>
          <w:sz w:val="26"/>
          <w:szCs w:val="26"/>
          <w:rtl/>
        </w:rPr>
        <w:t xml:space="preserve">. מעשה סדום בנסיבות אינוס – עבירה לפי </w:t>
      </w:r>
      <w:hyperlink r:id="rId55" w:history="1">
        <w:r w:rsidR="00BF6E0D" w:rsidRPr="00BF6E0D">
          <w:rPr>
            <w:color w:val="0000FF"/>
            <w:sz w:val="26"/>
            <w:szCs w:val="26"/>
            <w:u w:val="single"/>
            <w:rtl/>
          </w:rPr>
          <w:t>סעיף 347(ב)</w:t>
        </w:r>
      </w:hyperlink>
      <w:r>
        <w:rPr>
          <w:rFonts w:hint="cs"/>
          <w:sz w:val="26"/>
          <w:szCs w:val="26"/>
          <w:rtl/>
        </w:rPr>
        <w:t xml:space="preserve"> לחוק – באישום הראשון.</w:t>
      </w:r>
    </w:p>
    <w:p w14:paraId="425ACEE4" w14:textId="77777777" w:rsidR="00815A96" w:rsidRDefault="00815A96">
      <w:pPr>
        <w:ind w:firstLine="720"/>
        <w:rPr>
          <w:rFonts w:hint="cs"/>
          <w:sz w:val="26"/>
          <w:szCs w:val="26"/>
          <w:rtl/>
        </w:rPr>
      </w:pPr>
      <w:r>
        <w:rPr>
          <w:rFonts w:hint="cs"/>
          <w:b/>
          <w:bCs/>
          <w:sz w:val="26"/>
          <w:szCs w:val="26"/>
          <w:rtl/>
        </w:rPr>
        <w:t>4</w:t>
      </w:r>
      <w:r>
        <w:rPr>
          <w:rFonts w:hint="cs"/>
          <w:sz w:val="26"/>
          <w:szCs w:val="26"/>
          <w:rtl/>
        </w:rPr>
        <w:t xml:space="preserve">. איומים  - עבירה לפי </w:t>
      </w:r>
      <w:hyperlink r:id="rId56" w:history="1">
        <w:r w:rsidR="00BF6E0D" w:rsidRPr="00BF6E0D">
          <w:rPr>
            <w:color w:val="0000FF"/>
            <w:sz w:val="26"/>
            <w:szCs w:val="26"/>
            <w:u w:val="single"/>
            <w:rtl/>
          </w:rPr>
          <w:t>סעיף 192</w:t>
        </w:r>
      </w:hyperlink>
      <w:r>
        <w:rPr>
          <w:rFonts w:hint="cs"/>
          <w:sz w:val="26"/>
          <w:szCs w:val="26"/>
          <w:rtl/>
        </w:rPr>
        <w:t xml:space="preserve"> לחוק – באישום השני.</w:t>
      </w:r>
    </w:p>
    <w:p w14:paraId="30BFE948" w14:textId="77777777" w:rsidR="00815A96" w:rsidRDefault="00815A96">
      <w:pPr>
        <w:rPr>
          <w:rFonts w:hint="cs"/>
          <w:sz w:val="26"/>
          <w:szCs w:val="26"/>
          <w:rtl/>
        </w:rPr>
      </w:pPr>
    </w:p>
    <w:p w14:paraId="4D652A93" w14:textId="77777777" w:rsidR="00815A96" w:rsidRDefault="00815A96">
      <w:pPr>
        <w:rPr>
          <w:rFonts w:hint="cs"/>
          <w:b/>
          <w:bCs/>
          <w:sz w:val="28"/>
          <w:szCs w:val="28"/>
          <w:rtl/>
        </w:rPr>
      </w:pPr>
      <w:r>
        <w:rPr>
          <w:rFonts w:hint="cs"/>
          <w:b/>
          <w:bCs/>
          <w:sz w:val="28"/>
          <w:szCs w:val="28"/>
          <w:rtl/>
        </w:rPr>
        <w:t>עבירת האינוס – באישומים הראשון והשני</w:t>
      </w:r>
    </w:p>
    <w:p w14:paraId="3D1F24D1" w14:textId="77777777" w:rsidR="00815A96" w:rsidRDefault="00815A96">
      <w:pPr>
        <w:rPr>
          <w:rFonts w:hint="cs"/>
          <w:sz w:val="26"/>
          <w:szCs w:val="26"/>
          <w:rtl/>
        </w:rPr>
      </w:pPr>
      <w:r>
        <w:rPr>
          <w:rFonts w:hint="cs"/>
          <w:b/>
          <w:bCs/>
          <w:sz w:val="26"/>
          <w:szCs w:val="26"/>
          <w:rtl/>
        </w:rPr>
        <w:t>43.</w:t>
      </w:r>
      <w:r>
        <w:rPr>
          <w:rFonts w:hint="cs"/>
          <w:b/>
          <w:bCs/>
          <w:sz w:val="26"/>
          <w:szCs w:val="26"/>
          <w:rtl/>
        </w:rPr>
        <w:tab/>
      </w:r>
      <w:r>
        <w:rPr>
          <w:rFonts w:hint="cs"/>
          <w:sz w:val="26"/>
          <w:szCs w:val="26"/>
          <w:rtl/>
        </w:rPr>
        <w:t xml:space="preserve">זהו נוסחו של </w:t>
      </w:r>
      <w:hyperlink r:id="rId57" w:history="1">
        <w:r w:rsidR="00BF6E0D" w:rsidRPr="00BF6E0D">
          <w:rPr>
            <w:color w:val="0000FF"/>
            <w:sz w:val="26"/>
            <w:szCs w:val="26"/>
            <w:u w:val="single"/>
            <w:rtl/>
          </w:rPr>
          <w:t>סעיף 345</w:t>
        </w:r>
      </w:hyperlink>
      <w:r>
        <w:rPr>
          <w:rFonts w:hint="cs"/>
          <w:sz w:val="26"/>
          <w:szCs w:val="26"/>
          <w:rtl/>
        </w:rPr>
        <w:t xml:space="preserve"> ל</w:t>
      </w:r>
      <w:hyperlink r:id="rId58"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 הרלוונטי לענייננו:</w:t>
      </w:r>
    </w:p>
    <w:p w14:paraId="6ED4307A" w14:textId="77777777" w:rsidR="00815A96" w:rsidRDefault="00815A96">
      <w:pPr>
        <w:ind w:left="680" w:right="680"/>
        <w:rPr>
          <w:rFonts w:hint="cs"/>
          <w:b/>
          <w:bCs/>
          <w:sz w:val="26"/>
          <w:szCs w:val="26"/>
          <w:rtl/>
        </w:rPr>
      </w:pPr>
      <w:r>
        <w:rPr>
          <w:rFonts w:hint="cs"/>
          <w:b/>
          <w:bCs/>
          <w:sz w:val="26"/>
          <w:szCs w:val="26"/>
          <w:rtl/>
        </w:rPr>
        <w:t xml:space="preserve">(א) "הבועל אשה - </w:t>
      </w:r>
    </w:p>
    <w:p w14:paraId="5D54AE42" w14:textId="77777777" w:rsidR="00815A96" w:rsidRDefault="00815A96">
      <w:pPr>
        <w:ind w:left="680" w:right="680"/>
        <w:rPr>
          <w:rFonts w:hint="cs"/>
          <w:b/>
          <w:bCs/>
          <w:sz w:val="26"/>
          <w:szCs w:val="26"/>
          <w:rtl/>
        </w:rPr>
      </w:pPr>
      <w:r>
        <w:rPr>
          <w:rFonts w:hint="cs"/>
          <w:b/>
          <w:bCs/>
          <w:sz w:val="26"/>
          <w:szCs w:val="26"/>
          <w:rtl/>
        </w:rPr>
        <w:t>(1) שלא בהסכמתה החופשית עקב שימוש בכוח, גרימת סבל גופני, הפעלת אמצעי לחץ אחרים או איום באחד מאלה, ואחת היא אם נעשו אלה כלפי האשה או כלפי זולתה;</w:t>
      </w:r>
    </w:p>
    <w:p w14:paraId="14ADF039" w14:textId="77777777" w:rsidR="00815A96" w:rsidRDefault="00815A96">
      <w:pPr>
        <w:ind w:left="680" w:right="680"/>
        <w:rPr>
          <w:rFonts w:hint="cs"/>
          <w:b/>
          <w:bCs/>
          <w:sz w:val="26"/>
          <w:szCs w:val="26"/>
          <w:rtl/>
        </w:rPr>
      </w:pPr>
      <w:r>
        <w:rPr>
          <w:rFonts w:hint="cs"/>
          <w:b/>
          <w:bCs/>
          <w:sz w:val="26"/>
          <w:szCs w:val="26"/>
          <w:rtl/>
        </w:rPr>
        <w:t>...</w:t>
      </w:r>
    </w:p>
    <w:p w14:paraId="6FE570CD" w14:textId="77777777" w:rsidR="00815A96" w:rsidRDefault="00815A96">
      <w:pPr>
        <w:ind w:left="680" w:right="680"/>
        <w:rPr>
          <w:rFonts w:hint="cs"/>
          <w:b/>
          <w:bCs/>
          <w:sz w:val="26"/>
          <w:szCs w:val="26"/>
          <w:rtl/>
        </w:rPr>
      </w:pPr>
      <w:r>
        <w:rPr>
          <w:rFonts w:hint="cs"/>
          <w:b/>
          <w:bCs/>
          <w:sz w:val="26"/>
          <w:szCs w:val="26"/>
          <w:rtl/>
        </w:rPr>
        <w:t xml:space="preserve">הרי הוא אונס ודינו - מאסר שש עשרה שנים. </w:t>
      </w:r>
    </w:p>
    <w:p w14:paraId="50256E38" w14:textId="77777777" w:rsidR="00815A96" w:rsidRDefault="00815A96">
      <w:pPr>
        <w:ind w:left="680" w:right="680"/>
        <w:rPr>
          <w:rFonts w:hint="cs"/>
          <w:b/>
          <w:bCs/>
          <w:sz w:val="26"/>
          <w:szCs w:val="26"/>
          <w:rtl/>
        </w:rPr>
      </w:pPr>
    </w:p>
    <w:p w14:paraId="47023D06" w14:textId="77777777" w:rsidR="00815A96" w:rsidRDefault="00815A96">
      <w:pPr>
        <w:ind w:left="680" w:right="680"/>
        <w:rPr>
          <w:rFonts w:hint="cs"/>
          <w:b/>
          <w:bCs/>
          <w:sz w:val="26"/>
          <w:szCs w:val="26"/>
          <w:rtl/>
        </w:rPr>
      </w:pPr>
      <w:r>
        <w:rPr>
          <w:rFonts w:hint="cs"/>
          <w:b/>
          <w:bCs/>
          <w:sz w:val="26"/>
          <w:szCs w:val="26"/>
          <w:rtl/>
        </w:rPr>
        <w:t xml:space="preserve">(ב) על אף האמור בסעיף קטן (א), דין האונס - מאסר עשרים שנים אם האינוס נעשה באחת מנסיבות אלה: </w:t>
      </w:r>
    </w:p>
    <w:p w14:paraId="3BEBF17C" w14:textId="77777777" w:rsidR="00815A96" w:rsidRDefault="00815A96">
      <w:pPr>
        <w:ind w:left="680" w:right="680"/>
        <w:rPr>
          <w:rFonts w:hint="cs"/>
          <w:b/>
          <w:bCs/>
          <w:sz w:val="26"/>
          <w:szCs w:val="26"/>
          <w:rtl/>
        </w:rPr>
      </w:pPr>
      <w:r>
        <w:rPr>
          <w:rFonts w:hint="cs"/>
          <w:b/>
          <w:bCs/>
          <w:sz w:val="26"/>
          <w:szCs w:val="26"/>
          <w:rtl/>
        </w:rPr>
        <w:t>(1) בקטינה שטרם מלאו לה שש עשרה שנה ובנסיבות האמורות בסעיף קטן (א)(1)(2)(4) או (5).</w:t>
      </w:r>
    </w:p>
    <w:p w14:paraId="659C07DF" w14:textId="77777777" w:rsidR="00815A96" w:rsidRDefault="00815A96">
      <w:pPr>
        <w:ind w:left="680" w:right="680"/>
        <w:rPr>
          <w:rFonts w:hint="cs"/>
          <w:b/>
          <w:bCs/>
          <w:sz w:val="26"/>
          <w:szCs w:val="26"/>
          <w:rtl/>
        </w:rPr>
      </w:pPr>
      <w:r>
        <w:rPr>
          <w:rFonts w:hint="cs"/>
          <w:b/>
          <w:bCs/>
          <w:sz w:val="26"/>
          <w:szCs w:val="26"/>
          <w:rtl/>
        </w:rPr>
        <w:t xml:space="preserve">(2) באיום בנשק חם או קר;  </w:t>
      </w:r>
    </w:p>
    <w:p w14:paraId="2DE6F072" w14:textId="77777777" w:rsidR="00815A96" w:rsidRDefault="00815A96">
      <w:pPr>
        <w:ind w:left="680" w:right="680"/>
        <w:rPr>
          <w:rFonts w:hint="cs"/>
          <w:b/>
          <w:bCs/>
          <w:sz w:val="26"/>
          <w:szCs w:val="26"/>
          <w:rtl/>
        </w:rPr>
      </w:pPr>
      <w:r>
        <w:rPr>
          <w:rFonts w:hint="cs"/>
          <w:b/>
          <w:bCs/>
          <w:sz w:val="26"/>
          <w:szCs w:val="26"/>
          <w:rtl/>
        </w:rPr>
        <w:t xml:space="preserve">(ג) בסימן זה - </w:t>
      </w:r>
    </w:p>
    <w:p w14:paraId="0FA3179D" w14:textId="77777777" w:rsidR="00815A96" w:rsidRDefault="00815A96">
      <w:pPr>
        <w:ind w:left="680" w:right="680"/>
        <w:rPr>
          <w:rFonts w:hint="cs"/>
          <w:b/>
          <w:bCs/>
          <w:sz w:val="26"/>
          <w:szCs w:val="26"/>
          <w:rtl/>
        </w:rPr>
      </w:pPr>
      <w:r>
        <w:rPr>
          <w:rFonts w:hint="cs"/>
          <w:b/>
          <w:bCs/>
          <w:sz w:val="26"/>
          <w:szCs w:val="26"/>
          <w:rtl/>
        </w:rPr>
        <w:t>"בועל" - המחדיר איבר מאיברי הגוף או חפץ לאיבר המין של האישה;"</w:t>
      </w:r>
    </w:p>
    <w:p w14:paraId="7ECD9F79" w14:textId="77777777" w:rsidR="00815A96" w:rsidRDefault="00815A96">
      <w:pPr>
        <w:rPr>
          <w:rFonts w:hint="cs"/>
          <w:sz w:val="26"/>
          <w:szCs w:val="26"/>
          <w:rtl/>
        </w:rPr>
      </w:pPr>
    </w:p>
    <w:p w14:paraId="316BE310" w14:textId="77777777" w:rsidR="00815A96" w:rsidRDefault="00815A96">
      <w:pPr>
        <w:rPr>
          <w:rFonts w:hint="cs"/>
          <w:sz w:val="28"/>
          <w:szCs w:val="28"/>
          <w:rtl/>
        </w:rPr>
      </w:pPr>
      <w:r>
        <w:rPr>
          <w:rFonts w:hint="cs"/>
          <w:sz w:val="28"/>
          <w:szCs w:val="28"/>
          <w:rtl/>
        </w:rPr>
        <w:t>האם הייתה בעילה?</w:t>
      </w:r>
    </w:p>
    <w:p w14:paraId="12F2AB44" w14:textId="77777777" w:rsidR="00815A96" w:rsidRDefault="00815A96">
      <w:pPr>
        <w:rPr>
          <w:rFonts w:hint="cs"/>
          <w:sz w:val="26"/>
          <w:szCs w:val="26"/>
          <w:rtl/>
        </w:rPr>
      </w:pPr>
      <w:r>
        <w:rPr>
          <w:rFonts w:hint="cs"/>
          <w:sz w:val="26"/>
          <w:szCs w:val="26"/>
          <w:rtl/>
        </w:rPr>
        <w:t>ב"כ הנאשם טוענת בעמ' 10-11 לסיכומיה, כי משום שהמתלוננת לא הזכירה את עניין החדירה בפני האנשים בפניהם "התוודתה" – הדברים לא אירעו. עמדתי על הדברים בהרחבה בפרק הדן במהימנות המתלוננת ולא אחזור עליהם.</w:t>
      </w:r>
    </w:p>
    <w:p w14:paraId="02A10A00" w14:textId="77777777" w:rsidR="00815A96" w:rsidRDefault="00815A96">
      <w:pPr>
        <w:rPr>
          <w:rFonts w:hint="cs"/>
          <w:sz w:val="26"/>
          <w:szCs w:val="26"/>
          <w:rtl/>
        </w:rPr>
      </w:pPr>
      <w:r>
        <w:rPr>
          <w:rFonts w:hint="cs"/>
          <w:sz w:val="26"/>
          <w:szCs w:val="26"/>
          <w:rtl/>
        </w:rPr>
        <w:t xml:space="preserve">אציין רק את טענת ב"כ הנאשם כי בפני הרופא במכון לרפואה משפטית אמרה המתלוננת, לגבי האירוע במשאית, כי היא אינה זוכרת אם הייתה חדירה (עמ' 2 לחוות הדעת). </w:t>
      </w:r>
    </w:p>
    <w:p w14:paraId="7709619C" w14:textId="77777777" w:rsidR="00815A96" w:rsidRDefault="00815A96">
      <w:pPr>
        <w:rPr>
          <w:rFonts w:hint="cs"/>
          <w:sz w:val="26"/>
          <w:szCs w:val="26"/>
          <w:rtl/>
        </w:rPr>
      </w:pPr>
      <w:r>
        <w:rPr>
          <w:rFonts w:hint="cs"/>
          <w:sz w:val="26"/>
          <w:szCs w:val="26"/>
          <w:rtl/>
        </w:rPr>
        <w:t>עיון מדוקדק בחוות-הדעת מעלה כי המתלוננת אומרת שאינה זוכרת אם הייתה 'חדירה מלאה' אם לאו, שכן, קודם לכן סיפרה המתלוננת לרופא על 'תחילת חדירה'. וכך נכתב בחוות דעתו:</w:t>
      </w:r>
    </w:p>
    <w:p w14:paraId="3DF2A60B" w14:textId="77777777" w:rsidR="00815A96" w:rsidRDefault="00815A96">
      <w:pPr>
        <w:ind w:left="680" w:right="680"/>
        <w:rPr>
          <w:rFonts w:hint="cs"/>
          <w:sz w:val="26"/>
          <w:szCs w:val="26"/>
          <w:rtl/>
        </w:rPr>
      </w:pPr>
      <w:r>
        <w:rPr>
          <w:rFonts w:hint="cs"/>
          <w:sz w:val="26"/>
          <w:szCs w:val="26"/>
          <w:rtl/>
        </w:rPr>
        <w:t xml:space="preserve"> </w:t>
      </w:r>
      <w:r>
        <w:rPr>
          <w:rFonts w:hint="cs"/>
          <w:b/>
          <w:bCs/>
          <w:sz w:val="26"/>
          <w:szCs w:val="26"/>
          <w:rtl/>
        </w:rPr>
        <w:t>"החשוד הפשיל את מכנסיו ותחתוניו עד הקרסוליים והחדיר את איבר מינו לתוך פות המתלוננת אך היא דחפה אותו".</w:t>
      </w:r>
      <w:r>
        <w:rPr>
          <w:rFonts w:hint="cs"/>
          <w:sz w:val="26"/>
          <w:szCs w:val="26"/>
          <w:rtl/>
        </w:rPr>
        <w:t xml:space="preserve"> </w:t>
      </w:r>
    </w:p>
    <w:p w14:paraId="20D8D508" w14:textId="77777777" w:rsidR="00815A96" w:rsidRDefault="00815A96">
      <w:pPr>
        <w:rPr>
          <w:rFonts w:hint="cs"/>
          <w:sz w:val="26"/>
          <w:szCs w:val="26"/>
          <w:rtl/>
        </w:rPr>
      </w:pPr>
      <w:r>
        <w:rPr>
          <w:rFonts w:hint="cs"/>
          <w:sz w:val="26"/>
          <w:szCs w:val="26"/>
          <w:rtl/>
        </w:rPr>
        <w:t>דברים דומים מסרה המתלוננת גם בהודעתה השנייה במשטרה:</w:t>
      </w:r>
    </w:p>
    <w:p w14:paraId="39715000" w14:textId="77777777" w:rsidR="00815A96" w:rsidRDefault="00815A96">
      <w:pPr>
        <w:ind w:left="680" w:right="680"/>
        <w:rPr>
          <w:rFonts w:hint="cs"/>
          <w:sz w:val="26"/>
          <w:szCs w:val="26"/>
          <w:rtl/>
        </w:rPr>
      </w:pPr>
      <w:r>
        <w:rPr>
          <w:rFonts w:hint="cs"/>
          <w:b/>
          <w:bCs/>
          <w:sz w:val="26"/>
          <w:szCs w:val="26"/>
          <w:rtl/>
        </w:rPr>
        <w:t>"..ליאון החדיר את הזין המלוכלך שלו לתוכי באיבר המין שלי וכשכאב לי אני דחפתי אותו והוא הכניס לי קצת את איבר המין..."</w:t>
      </w:r>
      <w:r>
        <w:rPr>
          <w:rFonts w:hint="cs"/>
          <w:sz w:val="26"/>
          <w:szCs w:val="26"/>
          <w:rtl/>
        </w:rPr>
        <w:t xml:space="preserve"> (נ/2 עמ' 1 ש' 22-24).</w:t>
      </w:r>
    </w:p>
    <w:p w14:paraId="4B16DD67" w14:textId="77777777" w:rsidR="00815A96" w:rsidRDefault="00815A96">
      <w:pPr>
        <w:rPr>
          <w:rFonts w:hint="cs"/>
          <w:sz w:val="26"/>
          <w:szCs w:val="26"/>
          <w:rtl/>
        </w:rPr>
      </w:pPr>
    </w:p>
    <w:p w14:paraId="4738843F" w14:textId="77777777" w:rsidR="00815A96" w:rsidRDefault="00815A96">
      <w:pPr>
        <w:rPr>
          <w:rFonts w:hint="cs"/>
          <w:sz w:val="26"/>
          <w:szCs w:val="26"/>
          <w:rtl/>
        </w:rPr>
      </w:pPr>
      <w:r>
        <w:rPr>
          <w:rFonts w:hint="cs"/>
          <w:sz w:val="26"/>
          <w:szCs w:val="26"/>
          <w:rtl/>
        </w:rPr>
        <w:t>כך גם בעימות:</w:t>
      </w:r>
    </w:p>
    <w:p w14:paraId="5E3637D5" w14:textId="77777777" w:rsidR="00815A96" w:rsidRDefault="00815A96">
      <w:pPr>
        <w:ind w:left="680" w:right="680"/>
        <w:rPr>
          <w:rFonts w:hint="cs"/>
          <w:sz w:val="26"/>
          <w:szCs w:val="26"/>
          <w:rtl/>
        </w:rPr>
      </w:pPr>
      <w:r>
        <w:rPr>
          <w:rFonts w:hint="cs"/>
          <w:b/>
          <w:bCs/>
          <w:sz w:val="26"/>
          <w:szCs w:val="26"/>
          <w:rtl/>
        </w:rPr>
        <w:t>"...והוציא את הזין שלו...הוא הכניס אותו אלי...לתוכי...לאיבר המין...ואני דחפתי אותו"</w:t>
      </w:r>
      <w:r>
        <w:rPr>
          <w:rFonts w:hint="cs"/>
          <w:sz w:val="26"/>
          <w:szCs w:val="26"/>
          <w:rtl/>
        </w:rPr>
        <w:t xml:space="preserve"> (ת/5ג' עמ' 11).</w:t>
      </w:r>
    </w:p>
    <w:p w14:paraId="6108C323" w14:textId="77777777" w:rsidR="00815A96" w:rsidRDefault="00815A96">
      <w:pPr>
        <w:rPr>
          <w:rFonts w:hint="cs"/>
          <w:sz w:val="26"/>
          <w:szCs w:val="26"/>
          <w:rtl/>
        </w:rPr>
      </w:pPr>
      <w:r>
        <w:rPr>
          <w:rFonts w:hint="cs"/>
          <w:sz w:val="26"/>
          <w:szCs w:val="26"/>
          <w:rtl/>
        </w:rPr>
        <w:t>וכן בתחילת עדותה בפנינו:</w:t>
      </w:r>
    </w:p>
    <w:p w14:paraId="283310F9" w14:textId="77777777" w:rsidR="00815A96" w:rsidRDefault="00815A96">
      <w:pPr>
        <w:ind w:left="680" w:right="680"/>
        <w:rPr>
          <w:rFonts w:hint="cs"/>
          <w:sz w:val="26"/>
          <w:szCs w:val="26"/>
          <w:rtl/>
        </w:rPr>
      </w:pPr>
      <w:r>
        <w:rPr>
          <w:rFonts w:hint="cs"/>
          <w:b/>
          <w:bCs/>
          <w:sz w:val="26"/>
          <w:szCs w:val="26"/>
          <w:rtl/>
        </w:rPr>
        <w:t>"הוא הכניס את איבר המין שלו לתוכי כשנינו עומדים, ואני דחפתי אותו, כאב לי"</w:t>
      </w:r>
      <w:r>
        <w:rPr>
          <w:rFonts w:hint="cs"/>
          <w:sz w:val="26"/>
          <w:szCs w:val="26"/>
          <w:rtl/>
        </w:rPr>
        <w:t xml:space="preserve"> (עמ' 9 ש' 17-18 לפרוטוקול).</w:t>
      </w:r>
    </w:p>
    <w:p w14:paraId="4A1EF294" w14:textId="77777777" w:rsidR="00815A96" w:rsidRDefault="00815A96">
      <w:pPr>
        <w:rPr>
          <w:rFonts w:hint="cs"/>
          <w:sz w:val="26"/>
          <w:szCs w:val="26"/>
          <w:rtl/>
        </w:rPr>
      </w:pPr>
    </w:p>
    <w:p w14:paraId="204CF49B" w14:textId="77777777" w:rsidR="00815A96" w:rsidRDefault="00815A96">
      <w:pPr>
        <w:rPr>
          <w:rFonts w:hint="cs"/>
          <w:sz w:val="26"/>
          <w:szCs w:val="26"/>
          <w:rtl/>
        </w:rPr>
      </w:pPr>
      <w:r>
        <w:rPr>
          <w:rFonts w:hint="cs"/>
          <w:sz w:val="26"/>
          <w:szCs w:val="26"/>
          <w:rtl/>
        </w:rPr>
        <w:t xml:space="preserve">הגדרת המושג "בועל" בחוק, כוללת החדרת כל איבר מאיברי הגוף לאיבר מינה של האישה (ר' </w:t>
      </w:r>
      <w:hyperlink r:id="rId59" w:history="1">
        <w:r w:rsidR="00BF6E0D" w:rsidRPr="00BF6E0D">
          <w:rPr>
            <w:color w:val="0000FF"/>
            <w:sz w:val="26"/>
            <w:szCs w:val="26"/>
            <w:u w:val="single"/>
            <w:rtl/>
          </w:rPr>
          <w:t>סעיף 345(ג)</w:t>
        </w:r>
      </w:hyperlink>
      <w:r>
        <w:rPr>
          <w:rFonts w:hint="cs"/>
          <w:sz w:val="26"/>
          <w:szCs w:val="26"/>
          <w:rtl/>
        </w:rPr>
        <w:t xml:space="preserve"> לחוק). לענייננו, הנאשם מודה בהודעתו בהחדרת אצבעותיו ודי בכך לעניין הבעילה:</w:t>
      </w:r>
    </w:p>
    <w:p w14:paraId="435093CF" w14:textId="77777777" w:rsidR="00815A96" w:rsidRDefault="00815A96">
      <w:pPr>
        <w:ind w:left="516" w:right="567"/>
        <w:rPr>
          <w:rFonts w:hint="cs"/>
          <w:sz w:val="26"/>
          <w:szCs w:val="26"/>
          <w:rtl/>
        </w:rPr>
      </w:pPr>
      <w:r>
        <w:rPr>
          <w:rFonts w:hint="cs"/>
          <w:b/>
          <w:bCs/>
          <w:sz w:val="26"/>
          <w:szCs w:val="26"/>
          <w:rtl/>
        </w:rPr>
        <w:t xml:space="preserve">"...ואני רציתי לגעת לה בכוס והיא אמרה שכואב לה כי הכנסתי לה   אצבע..." </w:t>
      </w:r>
      <w:r>
        <w:rPr>
          <w:rFonts w:hint="cs"/>
          <w:sz w:val="26"/>
          <w:szCs w:val="26"/>
          <w:rtl/>
        </w:rPr>
        <w:t>(ת/10 עמ' 1 ש' 49).</w:t>
      </w:r>
    </w:p>
    <w:p w14:paraId="05433A34" w14:textId="77777777" w:rsidR="00815A96" w:rsidRDefault="00815A96">
      <w:pPr>
        <w:rPr>
          <w:rFonts w:hint="cs"/>
          <w:sz w:val="26"/>
          <w:szCs w:val="26"/>
          <w:rtl/>
        </w:rPr>
      </w:pPr>
    </w:p>
    <w:p w14:paraId="7F1C93BC" w14:textId="77777777" w:rsidR="00815A96" w:rsidRDefault="00815A96">
      <w:pPr>
        <w:rPr>
          <w:rFonts w:hint="cs"/>
          <w:sz w:val="26"/>
          <w:szCs w:val="26"/>
          <w:rtl/>
        </w:rPr>
      </w:pPr>
      <w:r>
        <w:rPr>
          <w:rFonts w:hint="cs"/>
          <w:sz w:val="26"/>
          <w:szCs w:val="26"/>
          <w:rtl/>
        </w:rPr>
        <w:t xml:space="preserve">גם על-פי ההלכה הפסוקה, נקבע באשר למושג "חדירה" עוד בטרם תיקון </w:t>
      </w:r>
      <w:hyperlink r:id="rId60" w:history="1">
        <w:r w:rsidR="00BF6E0D" w:rsidRPr="00BF6E0D">
          <w:rPr>
            <w:color w:val="0000FF"/>
            <w:sz w:val="26"/>
            <w:szCs w:val="26"/>
            <w:u w:val="single"/>
            <w:rtl/>
          </w:rPr>
          <w:t>סעיף 345(ג)</w:t>
        </w:r>
      </w:hyperlink>
      <w:r>
        <w:rPr>
          <w:rFonts w:hint="cs"/>
          <w:sz w:val="26"/>
          <w:szCs w:val="26"/>
          <w:rtl/>
        </w:rPr>
        <w:t xml:space="preserve">, שדי בקיומו של "מגע" עם איבר המין של האישה, ואין הכרח בחדירה של ממש לתוכו (ר' </w:t>
      </w:r>
      <w:hyperlink r:id="rId61" w:history="1">
        <w:r w:rsidR="00B652FE" w:rsidRPr="00B652FE">
          <w:rPr>
            <w:rStyle w:val="Hyperlink"/>
            <w:rFonts w:hint="eastAsia"/>
            <w:sz w:val="26"/>
            <w:szCs w:val="26"/>
            <w:rtl/>
          </w:rPr>
          <w:t>ע</w:t>
        </w:r>
        <w:r w:rsidR="00B652FE" w:rsidRPr="00B652FE">
          <w:rPr>
            <w:rStyle w:val="Hyperlink"/>
            <w:sz w:val="26"/>
            <w:szCs w:val="26"/>
            <w:rtl/>
          </w:rPr>
          <w:t>"פ 5165/98</w:t>
        </w:r>
      </w:hyperlink>
      <w:r>
        <w:rPr>
          <w:rFonts w:hint="cs"/>
          <w:sz w:val="26"/>
          <w:szCs w:val="26"/>
          <w:rtl/>
        </w:rPr>
        <w:t xml:space="preserve"> - </w:t>
      </w:r>
      <w:r>
        <w:rPr>
          <w:rFonts w:hint="cs"/>
          <w:b/>
          <w:bCs/>
          <w:sz w:val="26"/>
          <w:szCs w:val="26"/>
          <w:rtl/>
        </w:rPr>
        <w:t>ברוך דסה נ' מדינת ישראל</w:t>
      </w:r>
      <w:r>
        <w:rPr>
          <w:rFonts w:hint="cs"/>
          <w:sz w:val="26"/>
          <w:szCs w:val="26"/>
          <w:rtl/>
        </w:rPr>
        <w:t xml:space="preserve"> תק-על 98(4), 463, עמ' 464).</w:t>
      </w:r>
    </w:p>
    <w:p w14:paraId="065C9201" w14:textId="77777777" w:rsidR="00815A96" w:rsidRDefault="00815A96">
      <w:pPr>
        <w:rPr>
          <w:rFonts w:hint="cs"/>
          <w:sz w:val="26"/>
          <w:szCs w:val="26"/>
          <w:rtl/>
        </w:rPr>
      </w:pPr>
      <w:r>
        <w:rPr>
          <w:rFonts w:hint="cs"/>
          <w:sz w:val="26"/>
          <w:szCs w:val="26"/>
          <w:rtl/>
        </w:rPr>
        <w:t>באשר להחדרת האצבעות מעידה המתלוננת במשטרה, כי באירוע שאירע במשאית (נשוא האישום הראשון):</w:t>
      </w:r>
    </w:p>
    <w:p w14:paraId="2859E9D6" w14:textId="77777777" w:rsidR="00815A96" w:rsidRDefault="00815A96">
      <w:pPr>
        <w:ind w:left="680" w:right="680"/>
        <w:rPr>
          <w:rFonts w:hint="cs"/>
          <w:sz w:val="26"/>
          <w:szCs w:val="26"/>
          <w:rtl/>
        </w:rPr>
      </w:pPr>
      <w:r>
        <w:rPr>
          <w:rFonts w:hint="cs"/>
          <w:b/>
          <w:bCs/>
          <w:sz w:val="26"/>
          <w:szCs w:val="26"/>
          <w:rtl/>
        </w:rPr>
        <w:t>"...ליאון התחיל להכניס את הידיים שלו והכניס את האצבעות שלו מאיפה שבאים ילדים..."</w:t>
      </w:r>
      <w:r>
        <w:rPr>
          <w:rFonts w:hint="cs"/>
          <w:sz w:val="26"/>
          <w:szCs w:val="26"/>
          <w:rtl/>
        </w:rPr>
        <w:t xml:space="preserve"> (נ/1 עמ' 2 ש' 3-4).</w:t>
      </w:r>
    </w:p>
    <w:p w14:paraId="1C6C766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בעימות:</w:t>
      </w:r>
    </w:p>
    <w:p w14:paraId="080842F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הכניס את האצבעות שלו...לתוכי..." </w:t>
      </w:r>
      <w:r>
        <w:rPr>
          <w:rFonts w:hint="cs"/>
          <w:b w:val="0"/>
          <w:bCs w:val="0"/>
          <w:sz w:val="26"/>
          <w:szCs w:val="26"/>
          <w:rtl/>
        </w:rPr>
        <w:t>(ת/5ג' עמ' 10).</w:t>
      </w:r>
    </w:p>
    <w:p w14:paraId="3FFCB705" w14:textId="77777777" w:rsidR="00815A96" w:rsidRDefault="00815A96">
      <w:pPr>
        <w:pStyle w:val="BodyText"/>
        <w:spacing w:line="360" w:lineRule="auto"/>
        <w:jc w:val="both"/>
        <w:rPr>
          <w:rFonts w:hint="cs"/>
          <w:sz w:val="26"/>
          <w:szCs w:val="26"/>
          <w:rtl/>
        </w:rPr>
      </w:pPr>
      <w:r>
        <w:rPr>
          <w:rFonts w:hint="cs"/>
          <w:b w:val="0"/>
          <w:bCs w:val="0"/>
          <w:sz w:val="26"/>
          <w:szCs w:val="26"/>
          <w:rtl/>
        </w:rPr>
        <w:t>וכך בפנינו:</w:t>
      </w:r>
    </w:p>
    <w:p w14:paraId="5D061FBE"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הכניס את האצבעות שלו לאיפה שבאים ילדים" </w:t>
      </w:r>
      <w:r>
        <w:rPr>
          <w:rFonts w:hint="cs"/>
          <w:b w:val="0"/>
          <w:bCs w:val="0"/>
          <w:sz w:val="26"/>
          <w:szCs w:val="26"/>
          <w:rtl/>
        </w:rPr>
        <w:t>(עמ' 10 ש'   24).</w:t>
      </w:r>
    </w:p>
    <w:p w14:paraId="4EFCAF90"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דברים דומים העידה המתלוננת גם לגבי האירוע על גג ביתה (נשוא האישום השני):</w:t>
      </w:r>
      <w:r>
        <w:rPr>
          <w:rFonts w:hint="cs"/>
          <w:b w:val="0"/>
          <w:bCs w:val="0"/>
          <w:sz w:val="26"/>
          <w:szCs w:val="26"/>
          <w:rtl/>
        </w:rPr>
        <w:br/>
      </w:r>
      <w:r>
        <w:rPr>
          <w:rFonts w:hint="cs"/>
          <w:sz w:val="26"/>
          <w:szCs w:val="26"/>
          <w:rtl/>
        </w:rPr>
        <w:t xml:space="preserve">"...ליאון הכניס את האצבעות שלו איפה שעושים את הילדים והוא עשה לעצמו בשביל לגמור והוא גמר וזה נפל על הרצפה על הגג..." </w:t>
      </w:r>
      <w:r>
        <w:rPr>
          <w:rFonts w:hint="cs"/>
          <w:b w:val="0"/>
          <w:bCs w:val="0"/>
          <w:sz w:val="26"/>
          <w:szCs w:val="26"/>
          <w:rtl/>
        </w:rPr>
        <w:t>(נ/1 עמ' 5 ש' 14-16).</w:t>
      </w:r>
    </w:p>
    <w:p w14:paraId="4EE8049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 בפנינו:</w:t>
      </w:r>
    </w:p>
    <w:p w14:paraId="360540E4" w14:textId="77777777" w:rsidR="00815A96" w:rsidRDefault="00815A96">
      <w:pPr>
        <w:pStyle w:val="BodyText"/>
        <w:spacing w:line="360" w:lineRule="auto"/>
        <w:ind w:left="680" w:right="680"/>
        <w:jc w:val="both"/>
        <w:rPr>
          <w:rFonts w:hint="cs"/>
          <w:sz w:val="26"/>
          <w:szCs w:val="26"/>
          <w:rtl/>
        </w:rPr>
      </w:pPr>
      <w:r>
        <w:rPr>
          <w:rFonts w:hint="cs"/>
          <w:sz w:val="26"/>
          <w:szCs w:val="26"/>
          <w:rtl/>
        </w:rPr>
        <w:t>"ת. הוא הכניס לי עוד פעם את האצבעות שלו.</w:t>
      </w:r>
    </w:p>
    <w:p w14:paraId="02974678" w14:textId="77777777" w:rsidR="00815A96" w:rsidRDefault="00815A96">
      <w:pPr>
        <w:pStyle w:val="BodyText"/>
        <w:spacing w:line="360" w:lineRule="auto"/>
        <w:ind w:left="680" w:right="680"/>
        <w:jc w:val="both"/>
        <w:rPr>
          <w:rFonts w:hint="cs"/>
          <w:sz w:val="26"/>
          <w:szCs w:val="26"/>
          <w:rtl/>
        </w:rPr>
      </w:pPr>
      <w:r>
        <w:rPr>
          <w:rFonts w:hint="cs"/>
          <w:sz w:val="26"/>
          <w:szCs w:val="26"/>
          <w:rtl/>
        </w:rPr>
        <w:t>ש. לאן?</w:t>
      </w:r>
    </w:p>
    <w:p w14:paraId="007722B1" w14:textId="77777777" w:rsidR="00815A96" w:rsidRDefault="00815A96">
      <w:pPr>
        <w:pStyle w:val="BodyText"/>
        <w:spacing w:line="360" w:lineRule="auto"/>
        <w:ind w:left="680" w:right="680"/>
        <w:jc w:val="both"/>
        <w:rPr>
          <w:rFonts w:hint="cs"/>
          <w:sz w:val="26"/>
          <w:szCs w:val="26"/>
          <w:rtl/>
        </w:rPr>
      </w:pPr>
      <w:r>
        <w:rPr>
          <w:rFonts w:hint="cs"/>
          <w:sz w:val="26"/>
          <w:szCs w:val="26"/>
          <w:rtl/>
        </w:rPr>
        <w:t>ת. לתוכי.</w:t>
      </w:r>
    </w:p>
    <w:p w14:paraId="757AA383" w14:textId="77777777" w:rsidR="00815A96" w:rsidRDefault="00815A96">
      <w:pPr>
        <w:pStyle w:val="BodyText"/>
        <w:spacing w:line="360" w:lineRule="auto"/>
        <w:ind w:left="680" w:right="680"/>
        <w:jc w:val="both"/>
        <w:rPr>
          <w:rFonts w:hint="cs"/>
          <w:sz w:val="26"/>
          <w:szCs w:val="26"/>
          <w:rtl/>
        </w:rPr>
      </w:pPr>
      <w:r>
        <w:rPr>
          <w:rFonts w:hint="cs"/>
          <w:sz w:val="26"/>
          <w:szCs w:val="26"/>
          <w:rtl/>
        </w:rPr>
        <w:t>ש. לאן לתוכך?</w:t>
      </w:r>
    </w:p>
    <w:p w14:paraId="7CDFC6CD"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מאיפה שבאים ילדים" </w:t>
      </w:r>
      <w:r>
        <w:rPr>
          <w:rFonts w:hint="cs"/>
          <w:b w:val="0"/>
          <w:bCs w:val="0"/>
          <w:sz w:val="26"/>
          <w:szCs w:val="26"/>
          <w:rtl/>
        </w:rPr>
        <w:t>(עמ' 16 ש' 12-16).</w:t>
      </w:r>
    </w:p>
    <w:p w14:paraId="2FDA9AF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האירוע בגג מעידה המתלוננת:</w:t>
      </w:r>
    </w:p>
    <w:p w14:paraId="7078A0C4" w14:textId="77777777" w:rsidR="00815A96" w:rsidRDefault="00815A96">
      <w:pPr>
        <w:pStyle w:val="BodyText"/>
        <w:spacing w:line="360" w:lineRule="auto"/>
        <w:ind w:left="680" w:right="680"/>
        <w:jc w:val="both"/>
        <w:rPr>
          <w:rFonts w:hint="cs"/>
          <w:sz w:val="26"/>
          <w:szCs w:val="26"/>
          <w:rtl/>
        </w:rPr>
      </w:pPr>
      <w:r>
        <w:rPr>
          <w:rFonts w:hint="cs"/>
          <w:sz w:val="26"/>
          <w:szCs w:val="26"/>
          <w:rtl/>
        </w:rPr>
        <w:t>"הוא הכניס עוד פעם את האצבעות שלו...לתוכי...מאיפה שבאים ילדים ואז הוא אמר לי תעשי לי משהו נעים ולא רציתי. אז עשיתי לו ביד והוא גמר על הרצפה..."</w:t>
      </w:r>
    </w:p>
    <w:p w14:paraId="5EBC7CA2" w14:textId="77777777" w:rsidR="00815A96" w:rsidRDefault="00815A96">
      <w:pPr>
        <w:pStyle w:val="BodyText"/>
        <w:spacing w:line="360" w:lineRule="auto"/>
        <w:jc w:val="both"/>
        <w:rPr>
          <w:rFonts w:hint="cs"/>
          <w:b w:val="0"/>
          <w:bCs w:val="0"/>
          <w:sz w:val="26"/>
          <w:szCs w:val="26"/>
          <w:rtl/>
        </w:rPr>
      </w:pPr>
    </w:p>
    <w:p w14:paraId="00062F6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האירוע בגג אומר הנאשם במשטרה:</w:t>
      </w:r>
    </w:p>
    <w:p w14:paraId="0854CF52"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"והיא הורידה את כל הבגדים ואני נישקתי אותה ונגעתי בה בציצים בכוס ובכל הגוף.." </w:t>
      </w:r>
      <w:r>
        <w:rPr>
          <w:rFonts w:hint="cs"/>
          <w:b w:val="0"/>
          <w:bCs w:val="0"/>
          <w:sz w:val="26"/>
          <w:szCs w:val="26"/>
          <w:rtl/>
        </w:rPr>
        <w:t>(ת/10 עמ' 3 ש' 22-23).</w:t>
      </w:r>
    </w:p>
    <w:p w14:paraId="38A234E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הנה כי כן, הנאשם מודה בבעילת המתלוננת, גם אם לא בהחדרת איבר מינו לאיבר מינה.</w:t>
      </w:r>
    </w:p>
    <w:p w14:paraId="41D4B80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נתתי אמון בדברי המתלוננת. לגבי האישום הראשון: לפיהם הנאשם החל להחדיר את איבר מינו לאיבר מינה ומשנהדף החדיר את אצבעותיו, ולגבי האישום השני: לפיהם החדיר את אצבעותיו לאיבר מינה.</w:t>
      </w:r>
    </w:p>
    <w:p w14:paraId="18A42BE6" w14:textId="77777777" w:rsidR="00815A96" w:rsidRDefault="00815A96">
      <w:pPr>
        <w:pStyle w:val="BodyText3"/>
        <w:spacing w:line="360" w:lineRule="auto"/>
        <w:rPr>
          <w:rFonts w:hint="cs"/>
          <w:sz w:val="26"/>
          <w:szCs w:val="26"/>
          <w:rtl/>
        </w:rPr>
      </w:pPr>
      <w:r>
        <w:rPr>
          <w:rFonts w:hint="cs"/>
          <w:sz w:val="26"/>
          <w:szCs w:val="26"/>
          <w:rtl/>
        </w:rPr>
        <w:t>לפיכך, הוכחה הבעילה בשני האישומים.</w:t>
      </w:r>
    </w:p>
    <w:p w14:paraId="6D34E41A" w14:textId="77777777" w:rsidR="00815A96" w:rsidRDefault="00815A96">
      <w:pPr>
        <w:pStyle w:val="BodyText3"/>
        <w:spacing w:line="360" w:lineRule="auto"/>
        <w:rPr>
          <w:rFonts w:hint="cs"/>
          <w:sz w:val="26"/>
          <w:szCs w:val="26"/>
          <w:rtl/>
        </w:rPr>
      </w:pPr>
    </w:p>
    <w:p w14:paraId="211FB993" w14:textId="77777777" w:rsidR="00815A96" w:rsidRDefault="00815A96">
      <w:pPr>
        <w:pStyle w:val="BodyText3"/>
        <w:spacing w:line="360" w:lineRule="auto"/>
        <w:rPr>
          <w:rFonts w:hint="cs"/>
          <w:sz w:val="26"/>
          <w:szCs w:val="26"/>
          <w:rtl/>
        </w:rPr>
      </w:pPr>
    </w:p>
    <w:p w14:paraId="591F0741" w14:textId="77777777" w:rsidR="00815A96" w:rsidRDefault="00815A96">
      <w:pPr>
        <w:pStyle w:val="BodyText3"/>
        <w:spacing w:line="360" w:lineRule="auto"/>
        <w:rPr>
          <w:rFonts w:hint="cs"/>
          <w:sz w:val="26"/>
          <w:szCs w:val="26"/>
          <w:rtl/>
        </w:rPr>
      </w:pPr>
    </w:p>
    <w:p w14:paraId="16663410" w14:textId="77777777" w:rsidR="00815A96" w:rsidRDefault="00815A96">
      <w:pPr>
        <w:pStyle w:val="BodyText3"/>
        <w:spacing w:line="360" w:lineRule="auto"/>
        <w:rPr>
          <w:rFonts w:hint="cs"/>
          <w:sz w:val="26"/>
          <w:szCs w:val="26"/>
          <w:rtl/>
        </w:rPr>
      </w:pPr>
    </w:p>
    <w:p w14:paraId="69E80F6B" w14:textId="77777777" w:rsidR="00815A96" w:rsidRDefault="00815A96">
      <w:pPr>
        <w:pStyle w:val="BodyText3"/>
        <w:spacing w:line="360" w:lineRule="auto"/>
        <w:rPr>
          <w:rFonts w:hint="cs"/>
          <w:sz w:val="26"/>
          <w:szCs w:val="26"/>
          <w:rtl/>
        </w:rPr>
      </w:pPr>
    </w:p>
    <w:p w14:paraId="06A47243" w14:textId="77777777" w:rsidR="00815A96" w:rsidRDefault="00815A96">
      <w:pPr>
        <w:pStyle w:val="BodyText3"/>
        <w:spacing w:line="360" w:lineRule="auto"/>
        <w:rPr>
          <w:rFonts w:hint="cs"/>
          <w:sz w:val="26"/>
          <w:szCs w:val="26"/>
          <w:rtl/>
        </w:rPr>
      </w:pPr>
    </w:p>
    <w:p w14:paraId="6DC02783" w14:textId="77777777" w:rsidR="00815A96" w:rsidRDefault="00815A96">
      <w:pPr>
        <w:pStyle w:val="BodyText3"/>
        <w:spacing w:line="360" w:lineRule="auto"/>
        <w:rPr>
          <w:rFonts w:hint="cs"/>
          <w:rtl/>
        </w:rPr>
      </w:pPr>
      <w:r>
        <w:rPr>
          <w:rFonts w:hint="cs"/>
          <w:rtl/>
        </w:rPr>
        <w:t>העדר הסכמה</w:t>
      </w:r>
    </w:p>
    <w:p w14:paraId="7FB8CF1D" w14:textId="77777777" w:rsidR="00815A96" w:rsidRDefault="00815A96">
      <w:pPr>
        <w:rPr>
          <w:rFonts w:hint="cs"/>
          <w:sz w:val="26"/>
          <w:szCs w:val="26"/>
          <w:rtl/>
        </w:rPr>
      </w:pPr>
      <w:r>
        <w:rPr>
          <w:rFonts w:hint="cs"/>
          <w:sz w:val="26"/>
          <w:szCs w:val="26"/>
          <w:rtl/>
        </w:rPr>
        <w:t xml:space="preserve">לעניין </w:t>
      </w:r>
      <w:r>
        <w:rPr>
          <w:rFonts w:hint="cs"/>
          <w:b/>
          <w:bCs/>
          <w:sz w:val="26"/>
          <w:szCs w:val="26"/>
          <w:rtl/>
        </w:rPr>
        <w:t>"העדר הסכמה"</w:t>
      </w:r>
      <w:r>
        <w:rPr>
          <w:rFonts w:hint="cs"/>
          <w:sz w:val="26"/>
          <w:szCs w:val="26"/>
          <w:rtl/>
        </w:rPr>
        <w:t xml:space="preserve">, די בהבעת התנגדות מילולית בלבד. אין צורך בהוכחת התנגדות פיזית כוחנית של הקורבן הנמשכת עד לרגע האחרון, בייחוד אם נסיבות העניין מלמדות על פחד, הלם או חוסר-אונים אליו נקלעה המתלוננת – כפי שקרה בענייננו </w:t>
      </w:r>
      <w:r>
        <w:rPr>
          <w:rFonts w:hint="cs"/>
          <w:b/>
          <w:bCs/>
          <w:sz w:val="26"/>
          <w:szCs w:val="26"/>
          <w:rtl/>
        </w:rPr>
        <w:t>(</w:t>
      </w:r>
      <w:r>
        <w:rPr>
          <w:rFonts w:hint="cs"/>
          <w:sz w:val="26"/>
          <w:szCs w:val="26"/>
          <w:rtl/>
        </w:rPr>
        <w:t xml:space="preserve">ר' לעניין זה </w:t>
      </w:r>
      <w:hyperlink r:id="rId62" w:history="1">
        <w:r w:rsidR="00B652FE" w:rsidRPr="00B652FE">
          <w:rPr>
            <w:rStyle w:val="Hyperlink"/>
            <w:rFonts w:hint="eastAsia"/>
            <w:sz w:val="26"/>
            <w:szCs w:val="26"/>
            <w:rtl/>
          </w:rPr>
          <w:t>ע</w:t>
        </w:r>
        <w:r w:rsidR="00B652FE" w:rsidRPr="00B652FE">
          <w:rPr>
            <w:rStyle w:val="Hyperlink"/>
            <w:sz w:val="26"/>
            <w:szCs w:val="26"/>
            <w:rtl/>
          </w:rPr>
          <w:t>"פ 5938/00 - ניסים אזולאי נ' מדינת ישראל, פ"ד נה</w:t>
        </w:r>
      </w:hyperlink>
      <w:r>
        <w:rPr>
          <w:rFonts w:hint="cs"/>
          <w:sz w:val="26"/>
          <w:szCs w:val="26"/>
          <w:rtl/>
        </w:rPr>
        <w:t xml:space="preserve">(3), 873 ,עמ' 891-892 וכן </w:t>
      </w:r>
      <w:hyperlink r:id="rId63" w:history="1">
        <w:r w:rsidR="00B652FE" w:rsidRPr="00B652FE">
          <w:rPr>
            <w:rStyle w:val="Hyperlink"/>
            <w:rFonts w:hint="eastAsia"/>
            <w:sz w:val="26"/>
            <w:szCs w:val="26"/>
            <w:rtl/>
          </w:rPr>
          <w:t>ע</w:t>
        </w:r>
        <w:r w:rsidR="00B652FE" w:rsidRPr="00B652FE">
          <w:rPr>
            <w:rStyle w:val="Hyperlink"/>
            <w:sz w:val="26"/>
            <w:szCs w:val="26"/>
            <w:rtl/>
          </w:rPr>
          <w:t>"פ 5612/92 - מדינת ישראל נ' אופיר בארי ו-3 אח'  פ"ד מח</w:t>
        </w:r>
      </w:hyperlink>
      <w:r>
        <w:rPr>
          <w:rFonts w:hint="cs"/>
          <w:sz w:val="26"/>
          <w:szCs w:val="26"/>
          <w:rtl/>
        </w:rPr>
        <w:t>(1), 302 ,עמ' 368-369</w:t>
      </w:r>
      <w:r>
        <w:rPr>
          <w:rFonts w:hint="cs"/>
          <w:b/>
          <w:bCs/>
          <w:sz w:val="26"/>
          <w:szCs w:val="26"/>
          <w:rtl/>
        </w:rPr>
        <w:t>)</w:t>
      </w:r>
      <w:r>
        <w:rPr>
          <w:rFonts w:hint="cs"/>
          <w:sz w:val="26"/>
          <w:szCs w:val="26"/>
          <w:rtl/>
        </w:rPr>
        <w:t xml:space="preserve">. </w:t>
      </w:r>
    </w:p>
    <w:p w14:paraId="6FEE758E" w14:textId="77777777" w:rsidR="00815A96" w:rsidRDefault="00815A96">
      <w:pPr>
        <w:rPr>
          <w:rFonts w:hint="cs"/>
          <w:sz w:val="26"/>
          <w:szCs w:val="26"/>
          <w:rtl/>
        </w:rPr>
      </w:pPr>
      <w:r>
        <w:rPr>
          <w:rFonts w:hint="cs"/>
          <w:sz w:val="26"/>
          <w:szCs w:val="26"/>
          <w:rtl/>
        </w:rPr>
        <w:t>על המבצע מגע-מיני לקבל את הסכמת הצד השני, ומשלא קיבל  הסכמה, או אף אם נותר בו ספק קל, הרי שהמגע נעשה בהיעדר הסכמה.</w:t>
      </w:r>
    </w:p>
    <w:p w14:paraId="2A20C9B0" w14:textId="77777777" w:rsidR="00815A96" w:rsidRDefault="00815A96">
      <w:pPr>
        <w:rPr>
          <w:rFonts w:hint="cs"/>
          <w:sz w:val="26"/>
          <w:szCs w:val="26"/>
          <w:rtl/>
        </w:rPr>
      </w:pPr>
      <w:r>
        <w:rPr>
          <w:rFonts w:hint="cs"/>
          <w:sz w:val="26"/>
          <w:szCs w:val="26"/>
          <w:rtl/>
        </w:rPr>
        <w:t xml:space="preserve">כך נאמר </w:t>
      </w:r>
      <w:hyperlink r:id="rId64" w:history="1">
        <w:r w:rsidR="00571E4A" w:rsidRPr="00571E4A">
          <w:rPr>
            <w:color w:val="0000FF"/>
            <w:sz w:val="26"/>
            <w:szCs w:val="26"/>
            <w:u w:val="single"/>
            <w:rtl/>
          </w:rPr>
          <w:t xml:space="preserve">בע"פ 161 ,115/00 - אריק (מוריס) טייב נ' מדינת ישראל </w:t>
        </w:r>
      </w:hyperlink>
      <w:r>
        <w:rPr>
          <w:rFonts w:hint="cs"/>
          <w:sz w:val="26"/>
          <w:szCs w:val="26"/>
          <w:rtl/>
        </w:rPr>
        <w:t xml:space="preserve"> . פ"ד נד(3), 289 ,עמ' 320-321:</w:t>
      </w:r>
    </w:p>
    <w:p w14:paraId="46E63D94" w14:textId="77777777" w:rsidR="00815A96" w:rsidRDefault="00815A96">
      <w:pPr>
        <w:ind w:left="680" w:right="680"/>
        <w:rPr>
          <w:rFonts w:hint="cs"/>
          <w:sz w:val="26"/>
          <w:szCs w:val="26"/>
          <w:rtl/>
        </w:rPr>
      </w:pPr>
      <w:r>
        <w:rPr>
          <w:rFonts w:hint="cs"/>
          <w:b/>
          <w:bCs/>
          <w:sz w:val="26"/>
          <w:szCs w:val="26"/>
          <w:rtl/>
        </w:rPr>
        <w:t>"גבר היוזם מגע אישות עם אישה, עליו הנטל לבקש הסכמתה של האישה, ועליו הנטל לקבל הסכמתה...במקום בו עולה ספק אם הסכימה האישה למעשה אישות - או אם לא הסכימה - המסקנה חייבת להיות כי מעשה האישות היה שלא בהסכמה"</w:t>
      </w:r>
      <w:r>
        <w:rPr>
          <w:rFonts w:hint="cs"/>
          <w:sz w:val="26"/>
          <w:szCs w:val="26"/>
          <w:rtl/>
        </w:rPr>
        <w:t xml:space="preserve"> (ההדגשות אינן במקור).</w:t>
      </w:r>
    </w:p>
    <w:p w14:paraId="09D52C0A" w14:textId="77777777" w:rsidR="00815A96" w:rsidRDefault="00815A96">
      <w:pPr>
        <w:rPr>
          <w:rFonts w:hint="cs"/>
          <w:sz w:val="26"/>
          <w:szCs w:val="26"/>
          <w:rtl/>
        </w:rPr>
      </w:pPr>
    </w:p>
    <w:p w14:paraId="520723DE" w14:textId="77777777" w:rsidR="00815A96" w:rsidRDefault="00815A96">
      <w:pPr>
        <w:rPr>
          <w:rFonts w:hint="cs"/>
          <w:sz w:val="26"/>
          <w:szCs w:val="26"/>
          <w:rtl/>
        </w:rPr>
      </w:pPr>
      <w:r>
        <w:rPr>
          <w:rFonts w:hint="cs"/>
          <w:sz w:val="26"/>
          <w:szCs w:val="26"/>
          <w:rtl/>
        </w:rPr>
        <w:t>בענייננו, אין ספק שהמתלוננת לא הסכימה לבעילה. הנאשם אפילו לא טוען זאת לגבי האירוע במשאית. לנאשם לא יכול היה להיות ספק בהתנגדותה. המתלוננת מעידה על התנהגותה במהלך האירוע במשאית כך:</w:t>
      </w:r>
    </w:p>
    <w:p w14:paraId="76F7EA3D" w14:textId="77777777" w:rsidR="00815A96" w:rsidRDefault="00815A96">
      <w:pPr>
        <w:ind w:left="680" w:right="680"/>
        <w:rPr>
          <w:rFonts w:hint="cs"/>
          <w:sz w:val="26"/>
          <w:szCs w:val="26"/>
          <w:rtl/>
        </w:rPr>
      </w:pPr>
      <w:r>
        <w:rPr>
          <w:rFonts w:hint="cs"/>
          <w:b/>
          <w:bCs/>
          <w:sz w:val="26"/>
          <w:szCs w:val="26"/>
          <w:rtl/>
        </w:rPr>
        <w:t>"...הוא הכניס את איבר המין שלו לתוכי...ואני דחפתי אותו, כאב לי. הוא אמר לי אם את לא תעשי לי משהו נעים עכשיו אז אני אסיים את מה שהתחלתי</w:t>
      </w:r>
      <w:r>
        <w:rPr>
          <w:rFonts w:hint="cs"/>
          <w:sz w:val="26"/>
          <w:szCs w:val="26"/>
          <w:rtl/>
        </w:rPr>
        <w:t xml:space="preserve"> (עמ' 9 ש' 17-19 וכן ר' עמ' 11 ש' 5-10 ועמ' 99-100 לפרוטוקול).                                                                                                                                                                                 </w:t>
      </w:r>
    </w:p>
    <w:p w14:paraId="1FE22A43" w14:textId="77777777" w:rsidR="00815A96" w:rsidRDefault="00815A96">
      <w:pPr>
        <w:rPr>
          <w:rFonts w:hint="cs"/>
          <w:sz w:val="26"/>
          <w:szCs w:val="26"/>
          <w:rtl/>
        </w:rPr>
      </w:pPr>
    </w:p>
    <w:p w14:paraId="427C08CF" w14:textId="77777777" w:rsidR="00815A96" w:rsidRDefault="00815A96">
      <w:pPr>
        <w:rPr>
          <w:rFonts w:hint="cs"/>
          <w:sz w:val="26"/>
          <w:szCs w:val="26"/>
          <w:rtl/>
        </w:rPr>
      </w:pPr>
      <w:r>
        <w:rPr>
          <w:rFonts w:hint="cs"/>
          <w:sz w:val="26"/>
          <w:szCs w:val="26"/>
          <w:rtl/>
        </w:rPr>
        <w:t>הנאשם מעיד בעניין זה בפנינו:</w:t>
      </w:r>
    </w:p>
    <w:p w14:paraId="2B6AB715" w14:textId="77777777" w:rsidR="00815A96" w:rsidRDefault="00815A96">
      <w:pPr>
        <w:ind w:left="680" w:right="680"/>
        <w:rPr>
          <w:rFonts w:hint="cs"/>
          <w:b/>
          <w:bCs/>
          <w:sz w:val="26"/>
          <w:szCs w:val="26"/>
          <w:rtl/>
        </w:rPr>
      </w:pPr>
      <w:r>
        <w:rPr>
          <w:rFonts w:hint="cs"/>
          <w:b/>
          <w:bCs/>
          <w:sz w:val="26"/>
          <w:szCs w:val="26"/>
          <w:rtl/>
        </w:rPr>
        <w:t xml:space="preserve">"ראיתי סכין אצל מ.ז. ואמרתי שתוריד אתה בגדים </w:t>
      </w:r>
      <w:r>
        <w:rPr>
          <w:rFonts w:hint="cs"/>
          <w:sz w:val="26"/>
          <w:szCs w:val="26"/>
          <w:rtl/>
        </w:rPr>
        <w:t>(צ"ל: את הבגדים –נ.א.)</w:t>
      </w:r>
      <w:r>
        <w:rPr>
          <w:rFonts w:hint="cs"/>
          <w:b/>
          <w:bCs/>
          <w:sz w:val="26"/>
          <w:szCs w:val="26"/>
          <w:rtl/>
        </w:rPr>
        <w:t xml:space="preserve"> והיא אמרה שהיא בתולה...ואח"כ אני לקחתי סכין...</w:t>
      </w:r>
    </w:p>
    <w:p w14:paraId="37FE57DA" w14:textId="77777777" w:rsidR="00815A96" w:rsidRDefault="00815A96">
      <w:pPr>
        <w:ind w:left="680" w:right="680"/>
        <w:rPr>
          <w:rFonts w:hint="cs"/>
          <w:b/>
          <w:bCs/>
          <w:sz w:val="26"/>
          <w:szCs w:val="26"/>
          <w:rtl/>
        </w:rPr>
      </w:pPr>
      <w:r>
        <w:rPr>
          <w:rFonts w:hint="cs"/>
          <w:b/>
          <w:bCs/>
          <w:sz w:val="26"/>
          <w:szCs w:val="26"/>
          <w:rtl/>
        </w:rPr>
        <w:t>ש. היא לא רצתה להוריד את הבגדים. נכון?</w:t>
      </w:r>
    </w:p>
    <w:p w14:paraId="337D1B04" w14:textId="77777777" w:rsidR="00815A96" w:rsidRDefault="00815A96">
      <w:pPr>
        <w:ind w:left="680" w:right="680"/>
        <w:rPr>
          <w:rFonts w:hint="cs"/>
          <w:sz w:val="26"/>
          <w:szCs w:val="26"/>
          <w:rtl/>
        </w:rPr>
      </w:pPr>
      <w:r>
        <w:rPr>
          <w:rFonts w:hint="cs"/>
          <w:b/>
          <w:bCs/>
          <w:sz w:val="26"/>
          <w:szCs w:val="26"/>
          <w:rtl/>
        </w:rPr>
        <w:t xml:space="preserve">ת. היא אמרה שהיא בתולה, שהיא לא רוצה זה..." </w:t>
      </w:r>
      <w:r>
        <w:rPr>
          <w:rFonts w:hint="cs"/>
          <w:sz w:val="26"/>
          <w:szCs w:val="26"/>
          <w:rtl/>
        </w:rPr>
        <w:t>(עמ' 481 ש' 10-13 לפרוטוקול).</w:t>
      </w:r>
    </w:p>
    <w:p w14:paraId="6182339B" w14:textId="77777777" w:rsidR="00815A96" w:rsidRDefault="00815A96">
      <w:pPr>
        <w:rPr>
          <w:rFonts w:hint="cs"/>
          <w:sz w:val="26"/>
          <w:szCs w:val="26"/>
          <w:rtl/>
        </w:rPr>
      </w:pPr>
    </w:p>
    <w:p w14:paraId="5B02A244" w14:textId="77777777" w:rsidR="00815A96" w:rsidRDefault="00815A96">
      <w:pPr>
        <w:rPr>
          <w:rFonts w:hint="cs"/>
          <w:sz w:val="26"/>
          <w:szCs w:val="26"/>
          <w:rtl/>
        </w:rPr>
      </w:pPr>
    </w:p>
    <w:p w14:paraId="0F17E632" w14:textId="77777777" w:rsidR="00815A96" w:rsidRDefault="00815A96">
      <w:pPr>
        <w:rPr>
          <w:rFonts w:hint="cs"/>
          <w:sz w:val="26"/>
          <w:szCs w:val="26"/>
          <w:rtl/>
        </w:rPr>
      </w:pPr>
      <w:r>
        <w:rPr>
          <w:rFonts w:hint="cs"/>
          <w:sz w:val="26"/>
          <w:szCs w:val="26"/>
          <w:rtl/>
        </w:rPr>
        <w:t xml:space="preserve">באשר לאישום השני, הנאשם מאשר הן בהודעתו במשטרה והן בעדותו בפנינו כי המתלוננת אמרה לו במפורש, שאינה מסכימה שיחדיר אצבעותיו לאיבר מינה (ת/10 עמ' 3 ש' 24; עמ' 475 ש' 15). אם הנאשם לא ניסה להחדיר אצבעותיו למה היה עליה לומר לו שאינה מסכימה? </w:t>
      </w:r>
    </w:p>
    <w:p w14:paraId="22E6B753" w14:textId="77777777" w:rsidR="00815A96" w:rsidRDefault="00815A96">
      <w:pPr>
        <w:rPr>
          <w:rFonts w:hint="cs"/>
          <w:sz w:val="26"/>
          <w:szCs w:val="26"/>
          <w:rtl/>
        </w:rPr>
      </w:pPr>
      <w:r>
        <w:rPr>
          <w:rFonts w:hint="cs"/>
          <w:sz w:val="26"/>
          <w:szCs w:val="26"/>
          <w:rtl/>
        </w:rPr>
        <w:t>מכל מקום, אין ספק שהנאשם ידע שהמתלוננת אינה מתמסרת לגחמותיו מרצונה.</w:t>
      </w:r>
    </w:p>
    <w:p w14:paraId="0813B69C" w14:textId="77777777" w:rsidR="00815A96" w:rsidRDefault="00815A96">
      <w:pPr>
        <w:rPr>
          <w:rFonts w:hint="cs"/>
          <w:sz w:val="26"/>
          <w:szCs w:val="26"/>
          <w:rtl/>
        </w:rPr>
      </w:pPr>
    </w:p>
    <w:p w14:paraId="77512EC6" w14:textId="77777777" w:rsidR="00815A96" w:rsidRDefault="00815A96">
      <w:pPr>
        <w:pStyle w:val="Heading5"/>
        <w:spacing w:line="360" w:lineRule="auto"/>
        <w:rPr>
          <w:rFonts w:hint="cs"/>
          <w:sz w:val="28"/>
          <w:szCs w:val="28"/>
          <w:u w:val="none"/>
          <w:rtl/>
        </w:rPr>
      </w:pPr>
      <w:r>
        <w:rPr>
          <w:rFonts w:hint="cs"/>
          <w:sz w:val="28"/>
          <w:szCs w:val="28"/>
          <w:u w:val="none"/>
          <w:rtl/>
        </w:rPr>
        <w:t>השימוש בכוח</w:t>
      </w:r>
    </w:p>
    <w:p w14:paraId="007C534D" w14:textId="77777777" w:rsidR="00815A96" w:rsidRDefault="00815A96">
      <w:pPr>
        <w:rPr>
          <w:rFonts w:hint="cs"/>
          <w:sz w:val="26"/>
          <w:szCs w:val="26"/>
          <w:rtl/>
        </w:rPr>
      </w:pPr>
      <w:r>
        <w:rPr>
          <w:rFonts w:hint="cs"/>
          <w:sz w:val="26"/>
          <w:szCs w:val="26"/>
          <w:rtl/>
        </w:rPr>
        <w:t xml:space="preserve"> פחד ממשי מפני שימוש בכוח שיש לו אחיזה במציאות, כמוהו "כשימוש בכוח" </w:t>
      </w:r>
      <w:r>
        <w:rPr>
          <w:rFonts w:hint="cs"/>
          <w:b/>
          <w:bCs/>
          <w:sz w:val="26"/>
          <w:szCs w:val="26"/>
          <w:rtl/>
        </w:rPr>
        <w:t>(</w:t>
      </w:r>
      <w:r>
        <w:rPr>
          <w:rFonts w:hint="cs"/>
          <w:sz w:val="26"/>
          <w:szCs w:val="26"/>
          <w:rtl/>
        </w:rPr>
        <w:t xml:space="preserve">ר' י' קדמי </w:t>
      </w:r>
      <w:r>
        <w:rPr>
          <w:rFonts w:hint="cs"/>
          <w:b/>
          <w:bCs/>
          <w:sz w:val="26"/>
          <w:szCs w:val="26"/>
          <w:rtl/>
        </w:rPr>
        <w:t xml:space="preserve">"על הדין בפלילים, </w:t>
      </w:r>
      <w:r>
        <w:rPr>
          <w:rFonts w:hint="cs"/>
          <w:sz w:val="26"/>
          <w:szCs w:val="26"/>
          <w:rtl/>
        </w:rPr>
        <w:t xml:space="preserve">חלק שני, תשנ"ה בעמ' 749). אין ספק שהנאשם הטיל על המתלוננת מורא גדול, כפי שפורט לעיל. לשם המחשה על העלול לקרות לה, אם תעז להמרות את פיו, אף נופף לנגד עיניה בסכין יפנית. </w:t>
      </w:r>
    </w:p>
    <w:p w14:paraId="3C945DB5" w14:textId="77777777" w:rsidR="00815A96" w:rsidRDefault="00815A96">
      <w:pPr>
        <w:rPr>
          <w:rFonts w:hint="cs"/>
          <w:sz w:val="26"/>
          <w:szCs w:val="26"/>
          <w:rtl/>
        </w:rPr>
      </w:pPr>
    </w:p>
    <w:p w14:paraId="22DBAD17" w14:textId="77777777" w:rsidR="00815A96" w:rsidRDefault="00815A96">
      <w:pPr>
        <w:rPr>
          <w:rFonts w:hint="cs"/>
          <w:sz w:val="26"/>
          <w:szCs w:val="26"/>
          <w:rtl/>
        </w:rPr>
      </w:pPr>
      <w:r>
        <w:rPr>
          <w:rFonts w:hint="cs"/>
          <w:sz w:val="26"/>
          <w:szCs w:val="26"/>
          <w:rtl/>
        </w:rPr>
        <w:t>על כך מעידה המתלוננת:</w:t>
      </w:r>
    </w:p>
    <w:p w14:paraId="608C2378" w14:textId="77777777" w:rsidR="00815A96" w:rsidRDefault="00815A96">
      <w:pPr>
        <w:rPr>
          <w:rFonts w:hint="cs"/>
          <w:b/>
          <w:bCs/>
          <w:sz w:val="26"/>
          <w:szCs w:val="26"/>
          <w:rtl/>
        </w:rPr>
      </w:pPr>
      <w:r>
        <w:rPr>
          <w:rFonts w:hint="cs"/>
          <w:sz w:val="26"/>
          <w:szCs w:val="26"/>
          <w:rtl/>
        </w:rPr>
        <w:t xml:space="preserve">         </w:t>
      </w:r>
      <w:r>
        <w:rPr>
          <w:rFonts w:hint="cs"/>
          <w:b/>
          <w:bCs/>
          <w:sz w:val="26"/>
          <w:szCs w:val="26"/>
          <w:rtl/>
        </w:rPr>
        <w:t>"ש. את לא ניסית לדחוף אותו, לצעוק, למה?</w:t>
      </w:r>
    </w:p>
    <w:p w14:paraId="7B39A3CF" w14:textId="77777777" w:rsidR="00815A96" w:rsidRDefault="00815A96">
      <w:pPr>
        <w:ind w:left="680" w:right="680"/>
        <w:rPr>
          <w:rFonts w:hint="cs"/>
          <w:b/>
          <w:bCs/>
          <w:sz w:val="26"/>
          <w:szCs w:val="26"/>
          <w:rtl/>
        </w:rPr>
      </w:pPr>
      <w:r>
        <w:rPr>
          <w:rFonts w:hint="cs"/>
          <w:b/>
          <w:bCs/>
          <w:sz w:val="26"/>
          <w:szCs w:val="26"/>
          <w:rtl/>
        </w:rPr>
        <w:t>ת. כי פחדתי, אני פחדתי...</w:t>
      </w:r>
    </w:p>
    <w:p w14:paraId="6D4E27A5" w14:textId="77777777" w:rsidR="00815A96" w:rsidRDefault="00815A96">
      <w:pPr>
        <w:ind w:left="680" w:right="680"/>
        <w:rPr>
          <w:rFonts w:hint="cs"/>
          <w:b/>
          <w:bCs/>
          <w:sz w:val="26"/>
          <w:szCs w:val="26"/>
          <w:rtl/>
        </w:rPr>
      </w:pPr>
      <w:r>
        <w:rPr>
          <w:rFonts w:hint="cs"/>
          <w:b/>
          <w:bCs/>
          <w:sz w:val="26"/>
          <w:szCs w:val="26"/>
          <w:rtl/>
        </w:rPr>
        <w:t>ש. איפה הייתה הסכין באותו זמן?</w:t>
      </w:r>
    </w:p>
    <w:p w14:paraId="6A53D110" w14:textId="77777777" w:rsidR="00815A96" w:rsidRDefault="00815A96">
      <w:pPr>
        <w:ind w:left="680" w:right="680"/>
        <w:rPr>
          <w:rFonts w:hint="cs"/>
          <w:sz w:val="26"/>
          <w:szCs w:val="26"/>
          <w:rtl/>
        </w:rPr>
      </w:pPr>
      <w:r>
        <w:rPr>
          <w:rFonts w:hint="cs"/>
          <w:b/>
          <w:bCs/>
          <w:sz w:val="26"/>
          <w:szCs w:val="26"/>
          <w:rtl/>
        </w:rPr>
        <w:t>ת. ביד שמאל של לאון"</w:t>
      </w:r>
      <w:r>
        <w:rPr>
          <w:rFonts w:hint="cs"/>
          <w:sz w:val="26"/>
          <w:szCs w:val="26"/>
          <w:rtl/>
        </w:rPr>
        <w:t xml:space="preserve"> (עמ' 10 ש' 6-11 לפרוטוקול).</w:t>
      </w:r>
    </w:p>
    <w:p w14:paraId="2C8830D9" w14:textId="77777777" w:rsidR="00815A96" w:rsidRDefault="00815A96">
      <w:pPr>
        <w:rPr>
          <w:rFonts w:hint="cs"/>
          <w:sz w:val="26"/>
          <w:szCs w:val="26"/>
          <w:rtl/>
        </w:rPr>
      </w:pPr>
    </w:p>
    <w:p w14:paraId="7FC6CD18" w14:textId="77777777" w:rsidR="00815A96" w:rsidRDefault="00815A96">
      <w:pPr>
        <w:rPr>
          <w:rFonts w:hint="cs"/>
          <w:sz w:val="26"/>
          <w:szCs w:val="26"/>
          <w:rtl/>
        </w:rPr>
      </w:pPr>
      <w:r>
        <w:rPr>
          <w:rFonts w:hint="cs"/>
          <w:sz w:val="26"/>
          <w:szCs w:val="26"/>
          <w:rtl/>
        </w:rPr>
        <w:t xml:space="preserve">באשר לאישום השני, הרי שבתום האירוע במשאית הודיע הנאשם למתלוננת כי "יעשה לה את זה כל חודש" עד "שתיתן את עצמה" (עמ' 12 ש' 7-10 לפרוטוקול וכן נ/1 עמ' 2 ש'           15-17). </w:t>
      </w:r>
    </w:p>
    <w:p w14:paraId="08B710E0" w14:textId="77777777" w:rsidR="00815A96" w:rsidRDefault="00815A96">
      <w:pPr>
        <w:rPr>
          <w:rFonts w:hint="cs"/>
          <w:b/>
          <w:bCs/>
          <w:sz w:val="26"/>
          <w:szCs w:val="26"/>
          <w:rtl/>
        </w:rPr>
      </w:pPr>
      <w:r>
        <w:rPr>
          <w:rFonts w:hint="cs"/>
          <w:sz w:val="26"/>
          <w:szCs w:val="26"/>
          <w:rtl/>
        </w:rPr>
        <w:t xml:space="preserve">המתלוננת פחדה מפני שימוש בכוח ע"י הנאשם – פחד שהיתה לו אחיזה במציאות כפי שבואר בהרחבה, לעיל. כאמור, די בכך כדי לקיים את יסוד </w:t>
      </w:r>
      <w:r>
        <w:rPr>
          <w:rFonts w:hint="cs"/>
          <w:b/>
          <w:bCs/>
          <w:sz w:val="26"/>
          <w:szCs w:val="26"/>
          <w:rtl/>
        </w:rPr>
        <w:t>'השימוש בכוח'.</w:t>
      </w:r>
    </w:p>
    <w:p w14:paraId="720F1E4A" w14:textId="77777777" w:rsidR="00815A96" w:rsidRDefault="00815A96">
      <w:pPr>
        <w:pStyle w:val="BodyText3"/>
        <w:spacing w:line="360" w:lineRule="auto"/>
        <w:rPr>
          <w:rFonts w:hint="cs"/>
          <w:sz w:val="26"/>
          <w:szCs w:val="26"/>
          <w:rtl/>
        </w:rPr>
      </w:pPr>
      <w:r>
        <w:rPr>
          <w:rFonts w:hint="cs"/>
          <w:sz w:val="26"/>
          <w:szCs w:val="26"/>
          <w:rtl/>
        </w:rPr>
        <w:t>על פחד זה עת היו על הגג העידה המתלוננת:</w:t>
      </w:r>
    </w:p>
    <w:p w14:paraId="4909F092" w14:textId="77777777" w:rsidR="00815A96" w:rsidRDefault="00815A96">
      <w:pPr>
        <w:ind w:left="680" w:right="680"/>
        <w:rPr>
          <w:rFonts w:hint="cs"/>
          <w:b/>
          <w:bCs/>
          <w:sz w:val="26"/>
          <w:szCs w:val="26"/>
          <w:rtl/>
        </w:rPr>
      </w:pPr>
      <w:r>
        <w:rPr>
          <w:rFonts w:hint="cs"/>
          <w:sz w:val="26"/>
          <w:szCs w:val="26"/>
          <w:rtl/>
        </w:rPr>
        <w:t xml:space="preserve"> </w:t>
      </w:r>
      <w:r>
        <w:rPr>
          <w:rFonts w:hint="cs"/>
          <w:b/>
          <w:bCs/>
          <w:sz w:val="26"/>
          <w:szCs w:val="26"/>
          <w:rtl/>
        </w:rPr>
        <w:t>"ש. גם כשהייתם על הגג לא אמרת לו שאת לא רוצה שהוא יבוא יותר. נכון?</w:t>
      </w:r>
    </w:p>
    <w:p w14:paraId="1D5EFC44" w14:textId="77777777" w:rsidR="00815A96" w:rsidRDefault="00815A96">
      <w:pPr>
        <w:ind w:left="680" w:right="680"/>
        <w:rPr>
          <w:rFonts w:hint="cs"/>
          <w:sz w:val="26"/>
          <w:szCs w:val="26"/>
          <w:rtl/>
        </w:rPr>
      </w:pPr>
      <w:r>
        <w:rPr>
          <w:rFonts w:hint="cs"/>
          <w:b/>
          <w:bCs/>
          <w:sz w:val="26"/>
          <w:szCs w:val="26"/>
          <w:rtl/>
        </w:rPr>
        <w:t>ת.</w:t>
      </w:r>
      <w:r>
        <w:rPr>
          <w:rFonts w:hint="cs"/>
          <w:sz w:val="26"/>
          <w:szCs w:val="26"/>
          <w:rtl/>
        </w:rPr>
        <w:t xml:space="preserve"> </w:t>
      </w:r>
      <w:r>
        <w:rPr>
          <w:rFonts w:hint="cs"/>
          <w:b/>
          <w:bCs/>
          <w:sz w:val="26"/>
          <w:szCs w:val="26"/>
          <w:rtl/>
        </w:rPr>
        <w:t xml:space="preserve">פחדתי ממנו, לא יכולתי לענות שום דבר" </w:t>
      </w:r>
      <w:r>
        <w:rPr>
          <w:rFonts w:hint="cs"/>
          <w:sz w:val="26"/>
          <w:szCs w:val="26"/>
          <w:rtl/>
        </w:rPr>
        <w:t>(עמ' 55 ש' 9-10 לפרוטוקול).</w:t>
      </w:r>
    </w:p>
    <w:p w14:paraId="60006D68" w14:textId="77777777" w:rsidR="00815A96" w:rsidRDefault="00815A96">
      <w:pPr>
        <w:rPr>
          <w:rFonts w:hint="cs"/>
          <w:sz w:val="26"/>
          <w:szCs w:val="26"/>
          <w:rtl/>
        </w:rPr>
      </w:pPr>
      <w:r>
        <w:rPr>
          <w:rFonts w:hint="cs"/>
          <w:sz w:val="26"/>
          <w:szCs w:val="26"/>
          <w:rtl/>
        </w:rPr>
        <w:t>הנאשם היה מודע לכך כי כל שעושה המתלוננת על הגג היא עושה בהמשך לאירוע המשאית, מחששה מפניו.</w:t>
      </w:r>
    </w:p>
    <w:p w14:paraId="0B720B2C" w14:textId="77777777" w:rsidR="00815A96" w:rsidRDefault="00815A96">
      <w:pPr>
        <w:rPr>
          <w:rFonts w:hint="cs"/>
          <w:sz w:val="26"/>
          <w:szCs w:val="26"/>
          <w:rtl/>
        </w:rPr>
      </w:pPr>
    </w:p>
    <w:p w14:paraId="3123490A" w14:textId="77777777" w:rsidR="00815A96" w:rsidRDefault="00815A96">
      <w:pPr>
        <w:rPr>
          <w:rFonts w:hint="cs"/>
          <w:sz w:val="26"/>
          <w:szCs w:val="26"/>
          <w:rtl/>
        </w:rPr>
      </w:pPr>
    </w:p>
    <w:p w14:paraId="31B5C4FF" w14:textId="77777777" w:rsidR="00815A96" w:rsidRDefault="00815A96">
      <w:pPr>
        <w:rPr>
          <w:rFonts w:hint="cs"/>
          <w:szCs w:val="20"/>
          <w:rtl/>
        </w:rPr>
      </w:pPr>
    </w:p>
    <w:p w14:paraId="2553459A" w14:textId="77777777" w:rsidR="00815A96" w:rsidRDefault="00815A96">
      <w:pPr>
        <w:pStyle w:val="Heading6"/>
        <w:spacing w:line="360" w:lineRule="auto"/>
        <w:rPr>
          <w:rFonts w:hint="cs"/>
          <w:u w:val="none"/>
          <w:rtl/>
        </w:rPr>
      </w:pPr>
      <w:r>
        <w:rPr>
          <w:rFonts w:hint="cs"/>
          <w:u w:val="none"/>
          <w:rtl/>
        </w:rPr>
        <w:t>הנסיבות המחמירות של עבירת האינוס</w:t>
      </w:r>
    </w:p>
    <w:p w14:paraId="06A1EC0E" w14:textId="77777777" w:rsidR="00815A96" w:rsidRDefault="00815A96">
      <w:pPr>
        <w:rPr>
          <w:rFonts w:hint="cs"/>
          <w:sz w:val="26"/>
          <w:szCs w:val="26"/>
          <w:rtl/>
        </w:rPr>
      </w:pPr>
      <w:r>
        <w:rPr>
          <w:rFonts w:hint="cs"/>
          <w:sz w:val="26"/>
          <w:szCs w:val="26"/>
          <w:rtl/>
        </w:rPr>
        <w:t>המתלוננת העידה בפנינו כי בתחילת האירוע המיני באישום הראשון, איים עליה הנאשם בסכין. כך העידה:</w:t>
      </w:r>
    </w:p>
    <w:p w14:paraId="0CE9970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"...ואז ליאון הוציא סכין יפנית כחול תפס לי את החולצה ביד אחת וביד שניה תפס את הסכין היפנית ורצה לחתוך לי את החולצה. ואז אני הסכמתי להתפשט" </w:t>
      </w:r>
      <w:r>
        <w:rPr>
          <w:rFonts w:hint="cs"/>
          <w:b w:val="0"/>
          <w:bCs w:val="0"/>
          <w:sz w:val="26"/>
          <w:szCs w:val="26"/>
          <w:rtl/>
        </w:rPr>
        <w:t xml:space="preserve">(נ/1 עמ' 1 ש' 26 ואילך). </w:t>
      </w:r>
    </w:p>
    <w:p w14:paraId="7853950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בעימות:</w:t>
      </w:r>
    </w:p>
    <w:p w14:paraId="3988EAD6"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"...ומ. הביא סכין מהארגז...סכין יפנית כחול...ליאון כיוון את הסכין אלי...אני אמרתי שאני אתפשט" </w:t>
      </w:r>
      <w:r>
        <w:rPr>
          <w:rFonts w:hint="cs"/>
          <w:b w:val="0"/>
          <w:bCs w:val="0"/>
          <w:sz w:val="26"/>
          <w:szCs w:val="26"/>
          <w:rtl/>
        </w:rPr>
        <w:t>(ת/5ג' עמ' 8).</w:t>
      </w:r>
    </w:p>
    <w:p w14:paraId="54A5DDB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גם בעדותה בפנינו:</w:t>
      </w:r>
    </w:p>
    <w:p w14:paraId="7A36DA3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w:t>
      </w:r>
      <w:r>
        <w:rPr>
          <w:rFonts w:hint="cs"/>
          <w:b w:val="0"/>
          <w:bCs w:val="0"/>
          <w:sz w:val="26"/>
          <w:szCs w:val="26"/>
          <w:rtl/>
        </w:rPr>
        <w:t>(הכוונה למ.ז. – נ.א.)</w:t>
      </w:r>
      <w:r>
        <w:rPr>
          <w:rFonts w:hint="cs"/>
          <w:sz w:val="26"/>
          <w:szCs w:val="26"/>
          <w:rtl/>
        </w:rPr>
        <w:t xml:space="preserve"> פתח את הארגז הכלים והוציא סכין כחולה...הוא הביא את זה ללאון. לאון פתח לי את החולצה...רצה לחתוך את החולצה...אני אמרתי טוב, אני אתפשט" </w:t>
      </w:r>
      <w:r>
        <w:rPr>
          <w:rFonts w:hint="cs"/>
          <w:b w:val="0"/>
          <w:bCs w:val="0"/>
          <w:sz w:val="26"/>
          <w:szCs w:val="26"/>
          <w:rtl/>
        </w:rPr>
        <w:t>(עמ' 8 ש' 18-24 לפרוטוקול).</w:t>
      </w:r>
    </w:p>
    <w:p w14:paraId="255E670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אמר מ.ז. בשעה שהעיד לפנינו:</w:t>
      </w:r>
    </w:p>
    <w:p w14:paraId="31A3DC9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w:t>
      </w:r>
      <w:r>
        <w:rPr>
          <w:rFonts w:hint="cs"/>
          <w:b w:val="0"/>
          <w:bCs w:val="0"/>
          <w:sz w:val="26"/>
          <w:szCs w:val="26"/>
          <w:rtl/>
        </w:rPr>
        <w:t>(הנאשם – נ.א.)</w:t>
      </w:r>
      <w:r>
        <w:rPr>
          <w:rFonts w:hint="cs"/>
          <w:sz w:val="26"/>
          <w:szCs w:val="26"/>
          <w:rtl/>
        </w:rPr>
        <w:t xml:space="preserve"> אמר לה: אם את לא תורידי, אני אוריד ממך את הבגדים, אני אחתוך אותם. אז הוא ביקש ממני את הסכין יפני...לקח את החולצה שלה, כמעט חתך אותה" </w:t>
      </w:r>
      <w:r>
        <w:rPr>
          <w:rFonts w:hint="cs"/>
          <w:b w:val="0"/>
          <w:bCs w:val="0"/>
          <w:sz w:val="26"/>
          <w:szCs w:val="26"/>
          <w:rtl/>
        </w:rPr>
        <w:t>(עמ' 245 ש' 13-18 לפרוטוקול).</w:t>
      </w:r>
    </w:p>
    <w:p w14:paraId="7652BDFC" w14:textId="77777777" w:rsidR="00815A96" w:rsidRDefault="00815A96">
      <w:pPr>
        <w:rPr>
          <w:rFonts w:hint="cs"/>
          <w:sz w:val="26"/>
          <w:szCs w:val="26"/>
          <w:rtl/>
        </w:rPr>
      </w:pPr>
    </w:p>
    <w:p w14:paraId="5F4F55AB" w14:textId="77777777" w:rsidR="00815A96" w:rsidRDefault="00815A96">
      <w:pPr>
        <w:rPr>
          <w:rFonts w:hint="cs"/>
          <w:b/>
          <w:bCs/>
          <w:sz w:val="26"/>
          <w:szCs w:val="26"/>
          <w:rtl/>
        </w:rPr>
      </w:pPr>
      <w:r>
        <w:rPr>
          <w:rFonts w:hint="cs"/>
          <w:sz w:val="26"/>
          <w:szCs w:val="26"/>
          <w:rtl/>
        </w:rPr>
        <w:t>אף הנאשם מודה לבסוף בפנינו כי "הראה למ. את הסכין" לאחר שאמר לה להתפשט:</w:t>
      </w:r>
      <w:r>
        <w:rPr>
          <w:rFonts w:hint="cs"/>
          <w:sz w:val="26"/>
          <w:szCs w:val="26"/>
          <w:rtl/>
        </w:rPr>
        <w:br/>
        <w:t xml:space="preserve">          </w:t>
      </w:r>
      <w:r>
        <w:rPr>
          <w:rFonts w:hint="cs"/>
          <w:b/>
          <w:bCs/>
          <w:sz w:val="26"/>
          <w:szCs w:val="26"/>
          <w:rtl/>
        </w:rPr>
        <w:t xml:space="preserve">"ש. ...אחרי שאתה אומר לה להתפשט ולפני שאתה מתחיל לגעת בה, אתה                           </w:t>
      </w:r>
    </w:p>
    <w:p w14:paraId="01967B55" w14:textId="77777777" w:rsidR="00815A96" w:rsidRDefault="00815A96">
      <w:pPr>
        <w:rPr>
          <w:rFonts w:hint="cs"/>
          <w:b/>
          <w:bCs/>
          <w:sz w:val="26"/>
          <w:szCs w:val="26"/>
          <w:rtl/>
        </w:rPr>
      </w:pPr>
      <w:r>
        <w:rPr>
          <w:rFonts w:hint="cs"/>
          <w:b/>
          <w:bCs/>
          <w:sz w:val="26"/>
          <w:szCs w:val="26"/>
          <w:rtl/>
        </w:rPr>
        <w:t xml:space="preserve">           מראה לה את הסכין, בשביל מה? להפחיד אותה?..</w:t>
      </w:r>
    </w:p>
    <w:p w14:paraId="0506292D" w14:textId="77777777" w:rsidR="00815A96" w:rsidRDefault="00815A96">
      <w:pPr>
        <w:ind w:left="680" w:right="680"/>
        <w:rPr>
          <w:rFonts w:hint="cs"/>
          <w:sz w:val="26"/>
          <w:szCs w:val="26"/>
          <w:rtl/>
        </w:rPr>
      </w:pPr>
      <w:r>
        <w:rPr>
          <w:rFonts w:hint="cs"/>
          <w:b/>
          <w:bCs/>
          <w:sz w:val="26"/>
          <w:szCs w:val="26"/>
          <w:rtl/>
        </w:rPr>
        <w:t xml:space="preserve">ת. לא רציתי להפחיד אותה, סתם הראיתי לה, לא יודע" </w:t>
      </w:r>
      <w:r>
        <w:rPr>
          <w:rFonts w:hint="cs"/>
          <w:sz w:val="26"/>
          <w:szCs w:val="26"/>
          <w:rtl/>
        </w:rPr>
        <w:t>(עמ' 481 ש' 5-8).</w:t>
      </w:r>
    </w:p>
    <w:p w14:paraId="586646CA" w14:textId="77777777" w:rsidR="00815A96" w:rsidRDefault="00815A96">
      <w:pPr>
        <w:pStyle w:val="BodyText"/>
        <w:spacing w:line="360" w:lineRule="auto"/>
        <w:jc w:val="both"/>
        <w:rPr>
          <w:rFonts w:hint="cs"/>
          <w:b w:val="0"/>
          <w:bCs w:val="0"/>
          <w:sz w:val="10"/>
          <w:szCs w:val="10"/>
          <w:rtl/>
        </w:rPr>
      </w:pPr>
    </w:p>
    <w:p w14:paraId="66B6957F" w14:textId="77777777" w:rsidR="00815A96" w:rsidRDefault="00815A96">
      <w:pPr>
        <w:pStyle w:val="BodyText"/>
        <w:spacing w:line="360" w:lineRule="auto"/>
        <w:jc w:val="both"/>
        <w:rPr>
          <w:rFonts w:hint="cs"/>
          <w:sz w:val="26"/>
          <w:szCs w:val="26"/>
          <w:rtl/>
        </w:rPr>
      </w:pPr>
      <w:r>
        <w:rPr>
          <w:rFonts w:hint="cs"/>
          <w:b w:val="0"/>
          <w:bCs w:val="0"/>
          <w:sz w:val="26"/>
          <w:szCs w:val="26"/>
          <w:rtl/>
        </w:rPr>
        <w:t>אכן, כפי שטוענת ב"כ הנאשם בעמ' 12 לסיכומיה, הנאשם לא החזיק את הסכין במשך כל זמן ביצוע המעשים במתלוננת במשאית, אולם אין הכרח שהאיום ישתרע לכל אורך התרחשות העבירה, אלא די באיום שבא כדי להקל על ביצועה</w:t>
      </w:r>
      <w:r>
        <w:rPr>
          <w:rFonts w:hint="cs"/>
          <w:sz w:val="26"/>
          <w:szCs w:val="26"/>
          <w:rtl/>
        </w:rPr>
        <w:t xml:space="preserve"> (ר' י' קדמי, "על הדין בפלילים", חלק שני, תשנ"ה, עמ' 768).</w:t>
      </w:r>
    </w:p>
    <w:p w14:paraId="05920920" w14:textId="77777777" w:rsidR="00815A96" w:rsidRDefault="00815A96">
      <w:pPr>
        <w:rPr>
          <w:rFonts w:hint="cs"/>
          <w:sz w:val="26"/>
          <w:szCs w:val="26"/>
          <w:rtl/>
        </w:rPr>
      </w:pPr>
      <w:r>
        <w:rPr>
          <w:rFonts w:hint="cs"/>
          <w:sz w:val="26"/>
          <w:szCs w:val="26"/>
          <w:rtl/>
        </w:rPr>
        <w:t>לאור האמור לעיל, אין כל חשיבות לשאלה האם הנאשם קרע למתלוננת את השרשרת אם לאו, שכן אין בכך כדי להעלות או להוריד לעניין ביצוע עבירת האינוס.</w:t>
      </w:r>
    </w:p>
    <w:p w14:paraId="4E74B7E3" w14:textId="77777777" w:rsidR="00815A96" w:rsidRDefault="00815A96">
      <w:pPr>
        <w:rPr>
          <w:rFonts w:hint="cs"/>
          <w:sz w:val="26"/>
          <w:szCs w:val="26"/>
          <w:rtl/>
        </w:rPr>
      </w:pPr>
      <w:r>
        <w:rPr>
          <w:rFonts w:hint="cs"/>
          <w:sz w:val="26"/>
          <w:szCs w:val="26"/>
          <w:rtl/>
        </w:rPr>
        <w:t xml:space="preserve">באשר לנסיבות המחמירות לאישום השני, והרלבנטיים גם לאישום הראשון, אין חולק כי המתלוננת היתה בת פחות מ-16 שנים והנאשם ידע זאת, שכן אחותו למדה באותו בי"ס בו למדה המתלוננת. הנאשם גם לא טען כי לא ידע את גילה לאשורו. </w:t>
      </w:r>
    </w:p>
    <w:p w14:paraId="6EBF6032" w14:textId="77777777" w:rsidR="00815A96" w:rsidRDefault="00815A96">
      <w:pPr>
        <w:rPr>
          <w:rFonts w:hint="cs"/>
          <w:sz w:val="26"/>
          <w:szCs w:val="26"/>
          <w:rtl/>
        </w:rPr>
      </w:pPr>
      <w:r>
        <w:rPr>
          <w:rFonts w:hint="cs"/>
          <w:sz w:val="26"/>
          <w:szCs w:val="26"/>
          <w:rtl/>
        </w:rPr>
        <w:t>לפיכך הוכחו הנסיבות המחמירות באישומים הראשון והשני.</w:t>
      </w:r>
    </w:p>
    <w:p w14:paraId="3EDA4B1C" w14:textId="77777777" w:rsidR="00815A96" w:rsidRDefault="00815A96">
      <w:pPr>
        <w:rPr>
          <w:rFonts w:hint="cs"/>
          <w:b/>
          <w:bCs/>
          <w:sz w:val="28"/>
          <w:szCs w:val="28"/>
          <w:rtl/>
        </w:rPr>
      </w:pPr>
      <w:r>
        <w:rPr>
          <w:rFonts w:hint="cs"/>
          <w:sz w:val="28"/>
          <w:szCs w:val="28"/>
          <w:rtl/>
        </w:rPr>
        <w:t xml:space="preserve">היסוד הנפשי בעבירת האינוס </w:t>
      </w:r>
    </w:p>
    <w:p w14:paraId="57804F35" w14:textId="77777777" w:rsidR="00815A96" w:rsidRDefault="00815A96">
      <w:pPr>
        <w:rPr>
          <w:rFonts w:hint="cs"/>
          <w:sz w:val="26"/>
          <w:szCs w:val="26"/>
          <w:rtl/>
        </w:rPr>
      </w:pPr>
      <w:r>
        <w:rPr>
          <w:rFonts w:hint="cs"/>
          <w:sz w:val="26"/>
          <w:szCs w:val="26"/>
          <w:rtl/>
        </w:rPr>
        <w:t>באשר ליסוד הנפשי, טוענת ב"כ הנאשם כי לנאשם לא הייתה מודעות שמעשהו מהווה עבירה והוא התייחס לאירוע במשאית כאל 'מעשה קונדס'. לא ירדתי לסוף דעתה של ב"כ הנאשם המלומדת, הכיצד כפיה על אדם אחר באיומי סכין, לשימוש בכוח בגופו, לסיפוק יצריו המיניים של הכופה, יכול להיות מכונה "מעשה קונדס"? וכיצד איומים כי יעשה זאת אחת לחודש, ואכן מממש איומיו במעשים, ייחשבו כ"מעשה קונדס"?</w:t>
      </w:r>
    </w:p>
    <w:p w14:paraId="706B7C84" w14:textId="77777777" w:rsidR="00815A96" w:rsidRDefault="00815A96">
      <w:pPr>
        <w:rPr>
          <w:rFonts w:hint="cs"/>
          <w:sz w:val="26"/>
          <w:szCs w:val="26"/>
          <w:rtl/>
        </w:rPr>
      </w:pPr>
      <w:r>
        <w:rPr>
          <w:rFonts w:hint="cs"/>
          <w:sz w:val="26"/>
          <w:szCs w:val="26"/>
          <w:rtl/>
        </w:rPr>
        <w:t>היסוד הנפשי הנדרש להרשעה בעבירת אינוס, הוא מודעות להתקיימות יסודותיה העובדתיים של העבירה.</w:t>
      </w:r>
    </w:p>
    <w:p w14:paraId="6694D31B" w14:textId="77777777" w:rsidR="00815A96" w:rsidRDefault="00815A96">
      <w:pPr>
        <w:rPr>
          <w:rFonts w:hint="cs"/>
          <w:sz w:val="26"/>
          <w:szCs w:val="26"/>
          <w:rtl/>
        </w:rPr>
      </w:pPr>
      <w:r>
        <w:rPr>
          <w:rFonts w:hint="cs"/>
          <w:sz w:val="26"/>
          <w:szCs w:val="26"/>
          <w:rtl/>
        </w:rPr>
        <w:t>הנאשם היה מודע לטיב מעשיו ולהתקיימות יסוד "הבעילה" בשני האישומים. אין צורך שהנאשם יהיה מודע להגדרה שבחוק ולהשלכות המשפטיות של מעשיו.</w:t>
      </w:r>
    </w:p>
    <w:p w14:paraId="76739616" w14:textId="77777777" w:rsidR="00815A96" w:rsidRDefault="00815A96">
      <w:pPr>
        <w:rPr>
          <w:rFonts w:hint="cs"/>
          <w:sz w:val="26"/>
          <w:szCs w:val="26"/>
          <w:rtl/>
        </w:rPr>
      </w:pPr>
      <w:r>
        <w:rPr>
          <w:rFonts w:hint="cs"/>
          <w:sz w:val="26"/>
          <w:szCs w:val="26"/>
          <w:rtl/>
        </w:rPr>
        <w:t xml:space="preserve"> לעניין מודעות הנאשם לטיב מעשיו, יעידו דבריו אלו:</w:t>
      </w:r>
    </w:p>
    <w:p w14:paraId="4B51BDAE" w14:textId="77777777" w:rsidR="00815A96" w:rsidRDefault="00815A96">
      <w:pPr>
        <w:ind w:left="680" w:right="680"/>
        <w:rPr>
          <w:rFonts w:hint="cs"/>
          <w:sz w:val="26"/>
          <w:szCs w:val="26"/>
          <w:rtl/>
        </w:rPr>
      </w:pPr>
      <w:r>
        <w:rPr>
          <w:rFonts w:hint="cs"/>
          <w:b/>
          <w:bCs/>
          <w:sz w:val="26"/>
          <w:szCs w:val="26"/>
          <w:rtl/>
        </w:rPr>
        <w:t xml:space="preserve">"...אני אמרתי לה שאני מצטער שאני עשיתי את זה, אני לא חשבתי שיהיה ככה. אני אמרתי לה שאני לא רציתי לפגוע בה, לא חשבתי עליה משהו רע ושאני הייתי קצת מסטול מגראס" </w:t>
      </w:r>
      <w:r>
        <w:rPr>
          <w:rFonts w:hint="cs"/>
          <w:sz w:val="26"/>
          <w:szCs w:val="26"/>
          <w:rtl/>
        </w:rPr>
        <w:t>(עמ' 469 ש' 9-11 לפרוטוקול).</w:t>
      </w:r>
    </w:p>
    <w:p w14:paraId="19E6A770" w14:textId="77777777" w:rsidR="00815A96" w:rsidRDefault="00815A96">
      <w:pPr>
        <w:rPr>
          <w:rFonts w:hint="cs"/>
          <w:sz w:val="26"/>
          <w:szCs w:val="26"/>
          <w:rtl/>
        </w:rPr>
      </w:pPr>
    </w:p>
    <w:p w14:paraId="40B22464" w14:textId="77777777" w:rsidR="00815A96" w:rsidRDefault="00815A96">
      <w:pPr>
        <w:rPr>
          <w:rFonts w:hint="cs"/>
          <w:sz w:val="26"/>
          <w:szCs w:val="26"/>
          <w:rtl/>
        </w:rPr>
      </w:pPr>
      <w:r>
        <w:rPr>
          <w:rFonts w:hint="cs"/>
          <w:sz w:val="26"/>
          <w:szCs w:val="26"/>
          <w:rtl/>
        </w:rPr>
        <w:t>הנה כי כן, הוכחו מעל לכל ספק סביר יסודות עבירת האינוס, באישום הראשון והשני.</w:t>
      </w:r>
    </w:p>
    <w:p w14:paraId="0D2AECB8" w14:textId="77777777" w:rsidR="00815A96" w:rsidRDefault="00815A96">
      <w:pPr>
        <w:rPr>
          <w:rFonts w:hint="cs"/>
          <w:sz w:val="26"/>
          <w:szCs w:val="26"/>
          <w:rtl/>
        </w:rPr>
      </w:pPr>
    </w:p>
    <w:p w14:paraId="42C800E5" w14:textId="77777777" w:rsidR="00815A96" w:rsidRDefault="00815A96">
      <w:pPr>
        <w:rPr>
          <w:rFonts w:hint="cs"/>
          <w:b/>
          <w:bCs/>
          <w:sz w:val="28"/>
          <w:szCs w:val="28"/>
          <w:rtl/>
        </w:rPr>
      </w:pPr>
      <w:r>
        <w:rPr>
          <w:rFonts w:hint="cs"/>
          <w:b/>
          <w:bCs/>
          <w:sz w:val="28"/>
          <w:szCs w:val="28"/>
          <w:rtl/>
        </w:rPr>
        <w:t>מעשה מגונה בנסיבות אינוס – באישומים הראשון והשני</w:t>
      </w:r>
    </w:p>
    <w:p w14:paraId="0DD737EC" w14:textId="77777777" w:rsidR="00815A96" w:rsidRDefault="00815A96">
      <w:pPr>
        <w:rPr>
          <w:rFonts w:hint="cs"/>
          <w:sz w:val="26"/>
          <w:szCs w:val="26"/>
          <w:rtl/>
        </w:rPr>
      </w:pPr>
      <w:r>
        <w:rPr>
          <w:rFonts w:hint="cs"/>
          <w:b/>
          <w:bCs/>
          <w:sz w:val="26"/>
          <w:szCs w:val="26"/>
          <w:rtl/>
        </w:rPr>
        <w:t>44.</w:t>
      </w:r>
      <w:r>
        <w:rPr>
          <w:rFonts w:hint="cs"/>
          <w:b/>
          <w:bCs/>
          <w:sz w:val="26"/>
          <w:szCs w:val="26"/>
          <w:rtl/>
        </w:rPr>
        <w:tab/>
      </w:r>
      <w:r>
        <w:rPr>
          <w:rFonts w:hint="cs"/>
          <w:sz w:val="26"/>
          <w:szCs w:val="26"/>
          <w:rtl/>
        </w:rPr>
        <w:t xml:space="preserve">זו לשונו של </w:t>
      </w:r>
      <w:hyperlink r:id="rId65" w:history="1">
        <w:r w:rsidR="00BF6E0D" w:rsidRPr="00BF6E0D">
          <w:rPr>
            <w:color w:val="0000FF"/>
            <w:sz w:val="26"/>
            <w:szCs w:val="26"/>
            <w:u w:val="single"/>
            <w:rtl/>
          </w:rPr>
          <w:t>סעיף 348 (ב)</w:t>
        </w:r>
      </w:hyperlink>
      <w:r>
        <w:rPr>
          <w:rFonts w:hint="cs"/>
          <w:sz w:val="26"/>
          <w:szCs w:val="26"/>
          <w:rtl/>
        </w:rPr>
        <w:t xml:space="preserve"> ל</w:t>
      </w:r>
      <w:hyperlink r:id="rId66"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w:t>
      </w:r>
    </w:p>
    <w:p w14:paraId="14890D56" w14:textId="77777777" w:rsidR="00815A96" w:rsidRDefault="00815A96">
      <w:pPr>
        <w:ind w:left="680" w:right="680"/>
        <w:rPr>
          <w:rFonts w:hint="cs"/>
          <w:b/>
          <w:bCs/>
          <w:sz w:val="26"/>
          <w:szCs w:val="26"/>
          <w:rtl/>
        </w:rPr>
      </w:pPr>
      <w:r>
        <w:rPr>
          <w:rFonts w:hint="cs"/>
          <w:b/>
          <w:bCs/>
          <w:sz w:val="26"/>
          <w:szCs w:val="26"/>
          <w:rtl/>
        </w:rPr>
        <w:t>"העושה מעשה מגונה באדם באחת הנסיבות המנויות בסעיף 345(ב) (1) עד (5), בשינויים המחוייבים, דינו – מאסר עשר שנים".</w:t>
      </w:r>
    </w:p>
    <w:p w14:paraId="68D16359" w14:textId="77777777" w:rsidR="00815A96" w:rsidRDefault="00815A96">
      <w:pPr>
        <w:ind w:left="680" w:right="680"/>
        <w:rPr>
          <w:rFonts w:hint="cs"/>
          <w:b/>
          <w:bCs/>
          <w:sz w:val="26"/>
          <w:szCs w:val="26"/>
          <w:rtl/>
        </w:rPr>
      </w:pPr>
      <w:r>
        <w:rPr>
          <w:rFonts w:hint="cs"/>
          <w:b/>
          <w:bCs/>
          <w:sz w:val="26"/>
          <w:szCs w:val="26"/>
          <w:rtl/>
        </w:rPr>
        <w:t>(ו) בסימן זה, "מעשה מגונה" – מעשה לשם גירוי, סיפוק או ביזוי מיניים".</w:t>
      </w:r>
    </w:p>
    <w:p w14:paraId="43DD35A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המתלוננת העידה כי לאחר שהנאשם הפשיטה בכוח במשאית: "</w:t>
      </w:r>
      <w:r>
        <w:rPr>
          <w:rFonts w:hint="cs"/>
          <w:sz w:val="26"/>
          <w:szCs w:val="26"/>
          <w:rtl/>
        </w:rPr>
        <w:t xml:space="preserve">ליאון התחיל לגעת בי והתחיל לנשק אותי בכל מקום וליאון התחיל להכניס את הידיים שלו..." </w:t>
      </w:r>
      <w:r>
        <w:rPr>
          <w:rFonts w:hint="cs"/>
          <w:b w:val="0"/>
          <w:bCs w:val="0"/>
          <w:sz w:val="26"/>
          <w:szCs w:val="26"/>
          <w:rtl/>
        </w:rPr>
        <w:t>(נ/1 עמ' 1           ש' 21 ואילך).</w:t>
      </w:r>
    </w:p>
    <w:p w14:paraId="185F5BB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וכן: </w:t>
      </w:r>
      <w:r>
        <w:rPr>
          <w:rFonts w:hint="cs"/>
          <w:sz w:val="26"/>
          <w:szCs w:val="26"/>
          <w:rtl/>
        </w:rPr>
        <w:t xml:space="preserve">"הוא ירד לי למטה והתחיל לנשק אותי ואני סגרתי לו את הרגליים..." </w:t>
      </w:r>
      <w:r>
        <w:rPr>
          <w:rFonts w:hint="cs"/>
          <w:b w:val="0"/>
          <w:bCs w:val="0"/>
          <w:sz w:val="26"/>
          <w:szCs w:val="26"/>
          <w:rtl/>
        </w:rPr>
        <w:t>(עמ' 9 ש' 8 לפרוטוקול).</w:t>
      </w:r>
    </w:p>
    <w:p w14:paraId="1D4D9F52" w14:textId="77777777" w:rsidR="00815A96" w:rsidRDefault="00815A96">
      <w:pPr>
        <w:pStyle w:val="BodyText"/>
        <w:spacing w:line="360" w:lineRule="auto"/>
        <w:jc w:val="both"/>
        <w:rPr>
          <w:rFonts w:hint="cs"/>
          <w:b w:val="0"/>
          <w:bCs w:val="0"/>
          <w:sz w:val="26"/>
          <w:szCs w:val="26"/>
          <w:rtl/>
        </w:rPr>
      </w:pPr>
    </w:p>
    <w:p w14:paraId="45E5D698" w14:textId="77777777" w:rsidR="00815A96" w:rsidRDefault="00815A96">
      <w:pPr>
        <w:pStyle w:val="BodyText"/>
        <w:spacing w:line="360" w:lineRule="auto"/>
        <w:jc w:val="both"/>
        <w:rPr>
          <w:rFonts w:hint="cs"/>
          <w:b w:val="0"/>
          <w:bCs w:val="0"/>
          <w:sz w:val="26"/>
          <w:szCs w:val="26"/>
          <w:rtl/>
        </w:rPr>
      </w:pPr>
    </w:p>
    <w:p w14:paraId="1D665BD7" w14:textId="77777777" w:rsidR="00815A96" w:rsidRDefault="00815A96">
      <w:pPr>
        <w:pStyle w:val="BodyText"/>
        <w:spacing w:line="360" w:lineRule="auto"/>
        <w:jc w:val="both"/>
        <w:rPr>
          <w:rFonts w:hint="cs"/>
          <w:b w:val="0"/>
          <w:bCs w:val="0"/>
          <w:sz w:val="26"/>
          <w:szCs w:val="26"/>
          <w:rtl/>
        </w:rPr>
      </w:pPr>
    </w:p>
    <w:p w14:paraId="7ADDF9AE" w14:textId="77777777" w:rsidR="00815A96" w:rsidRDefault="00815A96">
      <w:pPr>
        <w:rPr>
          <w:rFonts w:hint="cs"/>
          <w:b/>
          <w:bCs/>
          <w:sz w:val="26"/>
          <w:szCs w:val="26"/>
          <w:rtl/>
        </w:rPr>
      </w:pPr>
      <w:r>
        <w:rPr>
          <w:rFonts w:hint="cs"/>
          <w:sz w:val="26"/>
          <w:szCs w:val="26"/>
          <w:rtl/>
        </w:rPr>
        <w:t>באשר למעשה המגונה המיוחס לנאשם באישום השני, אין חולק כי על גג ביתה של המתלוננת, נגע  הנאשם באיבריה האינטימיים ולאחר מכן דרש ממנה לאונן לו, עד שהגיע לסיפוק (עמ' 476 ש' 12 לפרוטוקול. ו-ת/10 עמ' 3 ש' 28-29)</w:t>
      </w:r>
      <w:r>
        <w:rPr>
          <w:rFonts w:hint="cs"/>
          <w:b/>
          <w:bCs/>
          <w:sz w:val="26"/>
          <w:szCs w:val="26"/>
          <w:rtl/>
        </w:rPr>
        <w:t>.</w:t>
      </w:r>
      <w:r>
        <w:rPr>
          <w:rFonts w:hint="cs"/>
          <w:sz w:val="26"/>
          <w:szCs w:val="26"/>
          <w:rtl/>
        </w:rPr>
        <w:t xml:space="preserve"> בכך התקיים יסוד "</w:t>
      </w:r>
      <w:r>
        <w:rPr>
          <w:rFonts w:hint="cs"/>
          <w:b/>
          <w:bCs/>
          <w:sz w:val="26"/>
          <w:szCs w:val="26"/>
          <w:rtl/>
        </w:rPr>
        <w:t>המעשה המגונה"</w:t>
      </w:r>
      <w:r>
        <w:rPr>
          <w:rFonts w:hint="cs"/>
          <w:sz w:val="26"/>
          <w:szCs w:val="26"/>
          <w:rtl/>
        </w:rPr>
        <w:t xml:space="preserve"> בשני האישומים, שכן הנאשם היה מודע לטיב מעשיו</w:t>
      </w:r>
      <w:r>
        <w:rPr>
          <w:rFonts w:hint="cs"/>
          <w:b/>
          <w:bCs/>
          <w:sz w:val="26"/>
          <w:szCs w:val="26"/>
          <w:rtl/>
        </w:rPr>
        <w:t>.</w:t>
      </w:r>
    </w:p>
    <w:p w14:paraId="30C0795B" w14:textId="77777777" w:rsidR="00815A96" w:rsidRDefault="00815A96">
      <w:pPr>
        <w:rPr>
          <w:rFonts w:hint="cs"/>
          <w:sz w:val="26"/>
          <w:szCs w:val="26"/>
          <w:rtl/>
        </w:rPr>
      </w:pPr>
      <w:r>
        <w:rPr>
          <w:rFonts w:hint="cs"/>
          <w:sz w:val="26"/>
          <w:szCs w:val="26"/>
          <w:rtl/>
        </w:rPr>
        <w:t>באשר להיעדר הסכמה, השימוש בכוח והנסיבות המחמירות, יסודות אלו הוכחו – כפי שפורט בקשר לעבירת האינוס.</w:t>
      </w:r>
    </w:p>
    <w:p w14:paraId="62FC5652" w14:textId="77777777" w:rsidR="00815A96" w:rsidRDefault="00815A96">
      <w:pPr>
        <w:rPr>
          <w:rFonts w:hint="cs"/>
          <w:b/>
          <w:bCs/>
          <w:sz w:val="26"/>
          <w:szCs w:val="26"/>
          <w:rtl/>
        </w:rPr>
      </w:pPr>
    </w:p>
    <w:p w14:paraId="058885D3" w14:textId="77777777" w:rsidR="00815A96" w:rsidRDefault="00815A96">
      <w:pPr>
        <w:rPr>
          <w:rFonts w:hint="cs"/>
          <w:b/>
          <w:bCs/>
          <w:sz w:val="28"/>
          <w:szCs w:val="28"/>
          <w:rtl/>
        </w:rPr>
      </w:pPr>
      <w:r>
        <w:rPr>
          <w:rFonts w:hint="cs"/>
          <w:b/>
          <w:bCs/>
          <w:sz w:val="28"/>
          <w:szCs w:val="28"/>
          <w:rtl/>
        </w:rPr>
        <w:t>מעשה סדום בנסיבות אינוס – באישום הראשון בלבד</w:t>
      </w:r>
    </w:p>
    <w:p w14:paraId="618290B2" w14:textId="77777777" w:rsidR="00815A96" w:rsidRDefault="00815A96">
      <w:pPr>
        <w:rPr>
          <w:rFonts w:hint="cs"/>
          <w:sz w:val="26"/>
          <w:szCs w:val="26"/>
          <w:rtl/>
        </w:rPr>
      </w:pPr>
      <w:r>
        <w:rPr>
          <w:rFonts w:hint="cs"/>
          <w:b/>
          <w:bCs/>
          <w:sz w:val="26"/>
          <w:szCs w:val="26"/>
          <w:rtl/>
        </w:rPr>
        <w:t>45.</w:t>
      </w:r>
      <w:r>
        <w:rPr>
          <w:rFonts w:hint="cs"/>
          <w:b/>
          <w:bCs/>
          <w:sz w:val="26"/>
          <w:szCs w:val="26"/>
          <w:rtl/>
        </w:rPr>
        <w:tab/>
      </w:r>
      <w:r>
        <w:rPr>
          <w:rFonts w:hint="cs"/>
          <w:sz w:val="26"/>
          <w:szCs w:val="26"/>
          <w:rtl/>
        </w:rPr>
        <w:t xml:space="preserve">זו לשונו של </w:t>
      </w:r>
      <w:hyperlink r:id="rId67" w:history="1">
        <w:r w:rsidR="00BF6E0D" w:rsidRPr="00BF6E0D">
          <w:rPr>
            <w:color w:val="0000FF"/>
            <w:sz w:val="26"/>
            <w:szCs w:val="26"/>
            <w:u w:val="single"/>
            <w:rtl/>
          </w:rPr>
          <w:t>סעיף 347(ב)</w:t>
        </w:r>
      </w:hyperlink>
      <w:r>
        <w:rPr>
          <w:rFonts w:hint="cs"/>
          <w:sz w:val="26"/>
          <w:szCs w:val="26"/>
          <w:rtl/>
        </w:rPr>
        <w:t xml:space="preserve"> ל</w:t>
      </w:r>
      <w:hyperlink r:id="rId68"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w:t>
      </w:r>
    </w:p>
    <w:p w14:paraId="68F5DA79" w14:textId="77777777" w:rsidR="00815A96" w:rsidRDefault="00815A96">
      <w:pPr>
        <w:ind w:left="680" w:right="680"/>
        <w:rPr>
          <w:rFonts w:hint="cs"/>
          <w:b/>
          <w:bCs/>
          <w:sz w:val="26"/>
          <w:szCs w:val="26"/>
          <w:rtl/>
        </w:rPr>
      </w:pPr>
      <w:r>
        <w:rPr>
          <w:rFonts w:hint="cs"/>
          <w:sz w:val="26"/>
          <w:szCs w:val="26"/>
          <w:rtl/>
        </w:rPr>
        <w:t>"</w:t>
      </w:r>
      <w:r>
        <w:rPr>
          <w:rFonts w:hint="cs"/>
          <w:b/>
          <w:bCs/>
          <w:sz w:val="26"/>
          <w:szCs w:val="26"/>
          <w:rtl/>
        </w:rPr>
        <w:t xml:space="preserve">העושה מעשה סדום באדם באחת הנסיבות המנויות בסעיף 345, בשינויים המחויבים, דינו כדין אונס". </w:t>
      </w:r>
    </w:p>
    <w:p w14:paraId="3ACB3DAE" w14:textId="77777777" w:rsidR="00815A96" w:rsidRDefault="00815A96">
      <w:pPr>
        <w:pStyle w:val="BodyText"/>
        <w:spacing w:line="360" w:lineRule="auto"/>
        <w:ind w:left="680" w:right="680"/>
        <w:jc w:val="both"/>
        <w:rPr>
          <w:rFonts w:hint="cs"/>
          <w:sz w:val="26"/>
          <w:szCs w:val="26"/>
          <w:rtl/>
        </w:rPr>
      </w:pPr>
      <w:r>
        <w:rPr>
          <w:rFonts w:hint="cs"/>
          <w:sz w:val="26"/>
          <w:szCs w:val="26"/>
          <w:rtl/>
        </w:rPr>
        <w:t>(ג) לענין סימן זה, "מעשה סדום" – החדרת איבר מאברי הגוף או חפץ לפי הטבעת של אדם או החדרת איבר מין לפיו של אדם.</w:t>
      </w:r>
    </w:p>
    <w:p w14:paraId="220A215E" w14:textId="77777777" w:rsidR="00815A96" w:rsidRDefault="00815A96">
      <w:pPr>
        <w:rPr>
          <w:rFonts w:hint="cs"/>
          <w:sz w:val="26"/>
          <w:szCs w:val="26"/>
          <w:rtl/>
        </w:rPr>
      </w:pPr>
      <w:r>
        <w:rPr>
          <w:rFonts w:hint="cs"/>
          <w:sz w:val="26"/>
          <w:szCs w:val="26"/>
          <w:rtl/>
        </w:rPr>
        <w:t xml:space="preserve">המתלוננת העידה, הן במשטרה והן בפנינו, אודות המין האוראלי שביצע בה הנאשם בעת שהיו במשאית. </w:t>
      </w:r>
    </w:p>
    <w:p w14:paraId="79AECED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מעידה המתלוננת לגבי האישום הראשון:</w:t>
      </w:r>
    </w:p>
    <w:p w14:paraId="4242EB92"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"...ליאון הוריד את המכנסיים שלו...ואמר לי הכריח אותי...למצוץ לו"</w:t>
      </w:r>
      <w:r>
        <w:rPr>
          <w:rFonts w:hint="cs"/>
          <w:b w:val="0"/>
          <w:bCs w:val="0"/>
          <w:sz w:val="26"/>
          <w:szCs w:val="26"/>
          <w:rtl/>
        </w:rPr>
        <w:t xml:space="preserve">      (נ/2 עמ' 1 ש' 4-5).</w:t>
      </w:r>
    </w:p>
    <w:p w14:paraId="1C542079" w14:textId="77777777" w:rsidR="00815A96" w:rsidRDefault="00815A96">
      <w:pPr>
        <w:pStyle w:val="BodyText"/>
        <w:spacing w:line="360" w:lineRule="auto"/>
        <w:jc w:val="both"/>
        <w:rPr>
          <w:rFonts w:hint="cs"/>
          <w:b w:val="0"/>
          <w:bCs w:val="0"/>
          <w:sz w:val="26"/>
          <w:szCs w:val="26"/>
          <w:rtl/>
        </w:rPr>
      </w:pPr>
    </w:p>
    <w:p w14:paraId="626E930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גם אמרה במהלך העימות:</w:t>
      </w:r>
    </w:p>
    <w:p w14:paraId="470B61E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"...הוא הוריד אותי לרצפה...והכריח אותי למצוץ...והוא דחף לי את הראש...ואני עשיתי את זה"</w:t>
      </w:r>
      <w:r>
        <w:rPr>
          <w:rFonts w:hint="cs"/>
          <w:b w:val="0"/>
          <w:bCs w:val="0"/>
          <w:sz w:val="26"/>
          <w:szCs w:val="26"/>
          <w:rtl/>
        </w:rPr>
        <w:t xml:space="preserve"> (ת/5ג' עמ' 12).</w:t>
      </w:r>
    </w:p>
    <w:p w14:paraId="1AB816D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דברים דומים העידה המתלוננת בפנינו מיד בתחילת עדותה, כשניכר על המתלוננת שהיא מתקשה למסור את הדברים:</w:t>
      </w:r>
    </w:p>
    <w:p w14:paraId="2350FEDD" w14:textId="77777777" w:rsidR="00815A96" w:rsidRDefault="00815A96">
      <w:pPr>
        <w:pStyle w:val="BodyText"/>
        <w:spacing w:line="360" w:lineRule="auto"/>
        <w:ind w:left="680" w:right="680"/>
        <w:jc w:val="both"/>
        <w:rPr>
          <w:rFonts w:hint="cs"/>
          <w:sz w:val="26"/>
          <w:szCs w:val="26"/>
          <w:rtl/>
        </w:rPr>
      </w:pPr>
      <w:r>
        <w:rPr>
          <w:rFonts w:hint="cs"/>
          <w:sz w:val="26"/>
          <w:szCs w:val="26"/>
          <w:rtl/>
        </w:rPr>
        <w:t>"...אז הוא אמר לי תעשי לי כאילו אוראלי, הוא הוריד אותי למטה ודחף לי את הראש לתוך איבר המין שלו"</w:t>
      </w:r>
      <w:r>
        <w:rPr>
          <w:rFonts w:hint="cs"/>
          <w:b w:val="0"/>
          <w:bCs w:val="0"/>
          <w:sz w:val="26"/>
          <w:szCs w:val="26"/>
          <w:rtl/>
        </w:rPr>
        <w:t xml:space="preserve"> (עמ' 9 ש' 22-23 לפרוטוקול)</w:t>
      </w:r>
      <w:r>
        <w:rPr>
          <w:rFonts w:hint="cs"/>
          <w:sz w:val="26"/>
          <w:szCs w:val="26"/>
          <w:rtl/>
        </w:rPr>
        <w:t>.</w:t>
      </w:r>
    </w:p>
    <w:p w14:paraId="754E2612" w14:textId="77777777" w:rsidR="00815A96" w:rsidRDefault="00815A96">
      <w:pPr>
        <w:pStyle w:val="BodyText"/>
        <w:spacing w:line="360" w:lineRule="auto"/>
        <w:jc w:val="both"/>
        <w:rPr>
          <w:rFonts w:hint="cs"/>
          <w:b w:val="0"/>
          <w:bCs w:val="0"/>
          <w:sz w:val="26"/>
          <w:szCs w:val="26"/>
          <w:rtl/>
        </w:rPr>
      </w:pPr>
    </w:p>
    <w:p w14:paraId="52176CC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אמנם, המתלונן העיד שהנאשם סיפר לו שקיים מין אוראלי עם חברתו גם באישום השני על גג ביתה. המתלוננת לא העידה על כך. ב"כ הנאשם מבקשת להסיק מכך שגם באירוע המשאית לא היה מין אוראלי. </w:t>
      </w:r>
    </w:p>
    <w:p w14:paraId="67B62D2B" w14:textId="77777777" w:rsidR="00815A96" w:rsidRDefault="00815A96">
      <w:pPr>
        <w:rPr>
          <w:rFonts w:hint="cs"/>
          <w:sz w:val="26"/>
          <w:szCs w:val="26"/>
          <w:rtl/>
        </w:rPr>
      </w:pPr>
      <w:r>
        <w:rPr>
          <w:rFonts w:hint="cs"/>
          <w:sz w:val="26"/>
          <w:szCs w:val="26"/>
          <w:rtl/>
        </w:rPr>
        <w:t>לא ירדתי לסוף דעתה של ב"כ הנאשם המלומדת, כיצד ניתן להסיק מדברי הרהב של הנאשם למ.ז. על דברים שכביכול עשה בחברתו, כדי ללמד על חוסר מהימנות המתלוננת, דווקא. לכל היותר זה מלמד על חוסר מהימנותו של הנאשם, אם אכן אמר את הדברים.</w:t>
      </w:r>
    </w:p>
    <w:p w14:paraId="52EFC102" w14:textId="77777777" w:rsidR="00815A96" w:rsidRDefault="00815A96">
      <w:pPr>
        <w:rPr>
          <w:rFonts w:hint="cs"/>
          <w:sz w:val="26"/>
          <w:szCs w:val="26"/>
          <w:rtl/>
        </w:rPr>
      </w:pPr>
      <w:r>
        <w:rPr>
          <w:rFonts w:hint="cs"/>
          <w:sz w:val="26"/>
          <w:szCs w:val="26"/>
          <w:rtl/>
        </w:rPr>
        <w:t>הנאשם אמנם מכחיש זאת מכל וכל, אך משנתתי אימון בגרסת המתלוננת, ולא נתתי אימון בגרסאותיו השונות של הנאשם בהן סתר עצמו פעמים רבות, הרי שהוכח כי הנאשם החדיר את איבר מינו לפי המתלוננת.</w:t>
      </w:r>
    </w:p>
    <w:p w14:paraId="52CC4344" w14:textId="77777777" w:rsidR="00815A96" w:rsidRDefault="00815A96">
      <w:pPr>
        <w:rPr>
          <w:rFonts w:hint="cs"/>
          <w:sz w:val="26"/>
          <w:szCs w:val="26"/>
          <w:rtl/>
        </w:rPr>
      </w:pPr>
      <w:r>
        <w:rPr>
          <w:rFonts w:hint="cs"/>
          <w:sz w:val="26"/>
          <w:szCs w:val="26"/>
          <w:rtl/>
        </w:rPr>
        <w:t xml:space="preserve"> הדיון דלעיל, בדבר התקיימות נסיבות האינוס, דהיינו: השימוש בסכין, מודעות הנאשם להיעדר ההסכמה והשימוש בכוח – ישים גם לעבירה זו.</w:t>
      </w:r>
    </w:p>
    <w:p w14:paraId="013D63DE" w14:textId="77777777" w:rsidR="00815A96" w:rsidRDefault="00815A96">
      <w:pPr>
        <w:rPr>
          <w:rFonts w:hint="cs"/>
          <w:sz w:val="26"/>
          <w:szCs w:val="26"/>
          <w:rtl/>
        </w:rPr>
      </w:pPr>
      <w:r>
        <w:rPr>
          <w:rFonts w:hint="cs"/>
          <w:sz w:val="26"/>
          <w:szCs w:val="26"/>
          <w:rtl/>
        </w:rPr>
        <w:t>משכך, הוכחו יסודות עבירת מעשה סדום בנסיבות אינוס.</w:t>
      </w:r>
    </w:p>
    <w:p w14:paraId="2B2CFF29" w14:textId="77777777" w:rsidR="00815A96" w:rsidRDefault="00815A96">
      <w:pPr>
        <w:rPr>
          <w:rFonts w:hint="cs"/>
          <w:b/>
          <w:bCs/>
          <w:sz w:val="28"/>
          <w:szCs w:val="28"/>
          <w:rtl/>
        </w:rPr>
      </w:pPr>
    </w:p>
    <w:p w14:paraId="7845949F" w14:textId="77777777" w:rsidR="00815A96" w:rsidRDefault="00815A96">
      <w:pPr>
        <w:rPr>
          <w:rFonts w:hint="cs"/>
          <w:b/>
          <w:bCs/>
          <w:sz w:val="28"/>
          <w:szCs w:val="28"/>
          <w:rtl/>
        </w:rPr>
      </w:pPr>
      <w:r>
        <w:rPr>
          <w:rFonts w:hint="cs"/>
          <w:b/>
          <w:bCs/>
          <w:sz w:val="28"/>
          <w:szCs w:val="28"/>
          <w:rtl/>
        </w:rPr>
        <w:t>איומים – באישום השני בלבד</w:t>
      </w:r>
    </w:p>
    <w:p w14:paraId="20637D1B" w14:textId="77777777" w:rsidR="00815A96" w:rsidRDefault="00815A96">
      <w:pPr>
        <w:rPr>
          <w:rFonts w:hint="cs"/>
          <w:sz w:val="26"/>
          <w:szCs w:val="26"/>
          <w:rtl/>
        </w:rPr>
      </w:pPr>
      <w:r>
        <w:rPr>
          <w:rFonts w:hint="cs"/>
          <w:b/>
          <w:bCs/>
          <w:sz w:val="26"/>
          <w:szCs w:val="26"/>
          <w:rtl/>
        </w:rPr>
        <w:t>46.</w:t>
      </w:r>
      <w:r>
        <w:rPr>
          <w:rFonts w:hint="cs"/>
          <w:b/>
          <w:bCs/>
          <w:sz w:val="26"/>
          <w:szCs w:val="26"/>
          <w:rtl/>
        </w:rPr>
        <w:tab/>
      </w:r>
      <w:r>
        <w:rPr>
          <w:rFonts w:hint="cs"/>
          <w:sz w:val="26"/>
          <w:szCs w:val="26"/>
          <w:rtl/>
        </w:rPr>
        <w:t xml:space="preserve">זו לשונו של </w:t>
      </w:r>
      <w:hyperlink r:id="rId69" w:history="1">
        <w:r w:rsidR="00BF6E0D" w:rsidRPr="00BF6E0D">
          <w:rPr>
            <w:color w:val="0000FF"/>
            <w:sz w:val="26"/>
            <w:szCs w:val="26"/>
            <w:u w:val="single"/>
            <w:rtl/>
          </w:rPr>
          <w:t>סעיף 192</w:t>
        </w:r>
      </w:hyperlink>
      <w:r>
        <w:rPr>
          <w:rFonts w:hint="cs"/>
          <w:sz w:val="26"/>
          <w:szCs w:val="26"/>
          <w:rtl/>
        </w:rPr>
        <w:t xml:space="preserve"> ל</w:t>
      </w:r>
      <w:hyperlink r:id="rId70"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w:t>
      </w:r>
    </w:p>
    <w:p w14:paraId="23C32EE1" w14:textId="77777777" w:rsidR="00815A96" w:rsidRDefault="00815A96">
      <w:pPr>
        <w:ind w:left="680" w:right="680"/>
        <w:rPr>
          <w:rFonts w:hint="cs"/>
          <w:b/>
          <w:bCs/>
          <w:sz w:val="26"/>
          <w:szCs w:val="26"/>
          <w:rtl/>
        </w:rPr>
      </w:pPr>
      <w:r>
        <w:rPr>
          <w:rFonts w:hint="cs"/>
          <w:b/>
          <w:bCs/>
          <w:sz w:val="26"/>
          <w:szCs w:val="26"/>
          <w:rtl/>
        </w:rPr>
        <w:t>"המאיים על אדם בכל דרך שהיא בפגיעה שלא כדין בגופו, בחירותו, בנכסיו, בשמו הטוב או בפרנסתו, שלו או של אדם אחר, בכוונה להפחיד את האדם או להקניטו, דינו - מאסר שלוש שנים".</w:t>
      </w:r>
    </w:p>
    <w:p w14:paraId="11EA3ED0" w14:textId="77777777" w:rsidR="00815A96" w:rsidRDefault="00815A96">
      <w:pPr>
        <w:rPr>
          <w:rFonts w:hint="cs"/>
          <w:sz w:val="26"/>
          <w:szCs w:val="26"/>
          <w:rtl/>
        </w:rPr>
      </w:pPr>
    </w:p>
    <w:p w14:paraId="62787991" w14:textId="77777777" w:rsidR="00815A96" w:rsidRDefault="00815A96">
      <w:pPr>
        <w:rPr>
          <w:rFonts w:hint="cs"/>
          <w:sz w:val="26"/>
          <w:szCs w:val="26"/>
          <w:rtl/>
        </w:rPr>
      </w:pPr>
      <w:r>
        <w:rPr>
          <w:rFonts w:hint="cs"/>
          <w:sz w:val="26"/>
          <w:szCs w:val="26"/>
          <w:rtl/>
        </w:rPr>
        <w:t>המתלוננת העידה, בהודעתה במשטרה, שהנאשם איים עליה עת היו על הגג באמרו שאם לא תתפשט יביא מישהו שירביץ לה (נ/1 עמ' 4 ש' 27). על דברים אלו אמנם לא חזרה המתלוננת בעדותה בבית-משפט, אולם משאישרה כי אמרה אמת בהודעותיה במשטרה (עמ' 40 ש' 18 לפרוטוקול), ונתתי אימון בדבריה שם, שהיו סמוכים יותר לאירועים, די בכך כדי להוות ראיה לתוכנם, בדבר איום בפגיעה שלא כדין בגופה.</w:t>
      </w:r>
    </w:p>
    <w:p w14:paraId="42DC9EDF" w14:textId="77777777" w:rsidR="00815A96" w:rsidRDefault="00815A96">
      <w:pPr>
        <w:rPr>
          <w:rFonts w:hint="cs"/>
          <w:sz w:val="26"/>
          <w:szCs w:val="26"/>
          <w:rtl/>
        </w:rPr>
      </w:pPr>
      <w:r>
        <w:rPr>
          <w:rFonts w:hint="cs"/>
          <w:sz w:val="26"/>
          <w:szCs w:val="26"/>
          <w:rtl/>
        </w:rPr>
        <w:t>לפיכך, הוכחה גם עבירת האיומים נשוא האישום השני.</w:t>
      </w:r>
    </w:p>
    <w:p w14:paraId="24C799C5" w14:textId="77777777" w:rsidR="00815A96" w:rsidRDefault="00815A96">
      <w:pPr>
        <w:pStyle w:val="BodyText"/>
        <w:spacing w:line="360" w:lineRule="auto"/>
        <w:jc w:val="both"/>
        <w:rPr>
          <w:rFonts w:hint="cs"/>
          <w:b w:val="0"/>
          <w:bCs w:val="0"/>
          <w:rtl/>
        </w:rPr>
      </w:pPr>
    </w:p>
    <w:p w14:paraId="1862DC5B" w14:textId="77777777" w:rsidR="00815A96" w:rsidRDefault="00815A96">
      <w:pPr>
        <w:pStyle w:val="BodyText"/>
        <w:spacing w:line="360" w:lineRule="auto"/>
        <w:jc w:val="both"/>
        <w:rPr>
          <w:rFonts w:hint="cs"/>
          <w:b w:val="0"/>
          <w:bCs w:val="0"/>
          <w:rtl/>
        </w:rPr>
      </w:pPr>
      <w:r>
        <w:rPr>
          <w:rFonts w:hint="cs"/>
          <w:b w:val="0"/>
          <w:bCs w:val="0"/>
          <w:rtl/>
        </w:rPr>
        <w:t>האם התקיימו יסודות העבירות המיוחסות לנאשם באישום השלישי</w:t>
      </w:r>
    </w:p>
    <w:p w14:paraId="23AC54F8" w14:textId="77777777" w:rsidR="00815A96" w:rsidRDefault="00815A96">
      <w:pPr>
        <w:pStyle w:val="BodyText"/>
        <w:spacing w:line="360" w:lineRule="auto"/>
        <w:jc w:val="both"/>
        <w:rPr>
          <w:rFonts w:hint="cs"/>
          <w:b w:val="0"/>
          <w:bCs w:val="0"/>
          <w:sz w:val="26"/>
          <w:szCs w:val="26"/>
          <w:rtl/>
        </w:rPr>
      </w:pPr>
      <w:r>
        <w:rPr>
          <w:rFonts w:hint="cs"/>
          <w:sz w:val="26"/>
          <w:szCs w:val="26"/>
          <w:rtl/>
        </w:rPr>
        <w:t>47.</w:t>
      </w:r>
      <w:r>
        <w:rPr>
          <w:rFonts w:hint="cs"/>
          <w:sz w:val="26"/>
          <w:szCs w:val="26"/>
          <w:rtl/>
        </w:rPr>
        <w:tab/>
      </w:r>
      <w:r>
        <w:rPr>
          <w:rFonts w:hint="cs"/>
          <w:b w:val="0"/>
          <w:bCs w:val="0"/>
          <w:sz w:val="26"/>
          <w:szCs w:val="26"/>
          <w:rtl/>
        </w:rPr>
        <w:t>כאמור, העבירות המיוחסות לנאשם באישום השלישי הן אלה:</w:t>
      </w:r>
    </w:p>
    <w:p w14:paraId="254473A1"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1</w:t>
      </w:r>
      <w:r>
        <w:rPr>
          <w:rFonts w:hint="cs"/>
          <w:b w:val="0"/>
          <w:bCs w:val="0"/>
          <w:sz w:val="26"/>
          <w:szCs w:val="26"/>
          <w:rtl/>
        </w:rPr>
        <w:t xml:space="preserve">. איומים – עבירה לפי </w:t>
      </w:r>
      <w:hyperlink r:id="rId71" w:history="1">
        <w:r w:rsidR="00BF6E0D" w:rsidRPr="00BF6E0D">
          <w:rPr>
            <w:b w:val="0"/>
            <w:bCs w:val="0"/>
            <w:color w:val="0000FF"/>
            <w:sz w:val="26"/>
            <w:szCs w:val="26"/>
            <w:u w:val="single"/>
            <w:rtl/>
          </w:rPr>
          <w:t>סעיף 192</w:t>
        </w:r>
      </w:hyperlink>
      <w:r>
        <w:rPr>
          <w:rFonts w:hint="cs"/>
          <w:b w:val="0"/>
          <w:bCs w:val="0"/>
          <w:sz w:val="26"/>
          <w:szCs w:val="26"/>
          <w:rtl/>
        </w:rPr>
        <w:t xml:space="preserve"> ל</w:t>
      </w:r>
      <w:hyperlink r:id="rId72"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4E14B08B"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2</w:t>
      </w:r>
      <w:r>
        <w:rPr>
          <w:rFonts w:hint="cs"/>
          <w:b w:val="0"/>
          <w:bCs w:val="0"/>
          <w:sz w:val="26"/>
          <w:szCs w:val="26"/>
          <w:rtl/>
        </w:rPr>
        <w:t xml:space="preserve">. הטרדת עד – עבירה לפי </w:t>
      </w:r>
      <w:hyperlink r:id="rId73" w:history="1">
        <w:r w:rsidR="00BF6E0D" w:rsidRPr="00BF6E0D">
          <w:rPr>
            <w:b w:val="0"/>
            <w:bCs w:val="0"/>
            <w:color w:val="0000FF"/>
            <w:sz w:val="26"/>
            <w:szCs w:val="26"/>
            <w:u w:val="single"/>
            <w:rtl/>
          </w:rPr>
          <w:t>סעיף 249</w:t>
        </w:r>
      </w:hyperlink>
      <w:r>
        <w:rPr>
          <w:rFonts w:hint="cs"/>
          <w:b w:val="0"/>
          <w:bCs w:val="0"/>
          <w:sz w:val="26"/>
          <w:szCs w:val="26"/>
          <w:rtl/>
        </w:rPr>
        <w:t xml:space="preserve"> ל</w:t>
      </w:r>
      <w:hyperlink r:id="rId74"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0AC5A229" w14:textId="77777777" w:rsidR="00815A96" w:rsidRDefault="00815A96">
      <w:pPr>
        <w:pStyle w:val="BodyText"/>
        <w:spacing w:line="360" w:lineRule="auto"/>
        <w:jc w:val="both"/>
        <w:rPr>
          <w:rFonts w:hint="cs"/>
          <w:b w:val="0"/>
          <w:bCs w:val="0"/>
          <w:sz w:val="26"/>
          <w:szCs w:val="26"/>
          <w:rtl/>
        </w:rPr>
      </w:pPr>
    </w:p>
    <w:p w14:paraId="5AEAB451" w14:textId="77777777" w:rsidR="00815A96" w:rsidRDefault="00815A96">
      <w:pPr>
        <w:pStyle w:val="BodyText"/>
        <w:spacing w:line="360" w:lineRule="auto"/>
        <w:jc w:val="both"/>
        <w:rPr>
          <w:rFonts w:hint="cs"/>
          <w:b w:val="0"/>
          <w:bCs w:val="0"/>
          <w:sz w:val="26"/>
          <w:szCs w:val="26"/>
          <w:rtl/>
        </w:rPr>
      </w:pPr>
    </w:p>
    <w:p w14:paraId="791474D1" w14:textId="77777777" w:rsidR="00815A96" w:rsidRDefault="00815A96">
      <w:pPr>
        <w:pStyle w:val="BodyText"/>
        <w:spacing w:line="360" w:lineRule="auto"/>
        <w:jc w:val="both"/>
        <w:rPr>
          <w:rFonts w:hint="cs"/>
          <w:b w:val="0"/>
          <w:bCs w:val="0"/>
          <w:sz w:val="26"/>
          <w:szCs w:val="26"/>
          <w:rtl/>
        </w:rPr>
      </w:pPr>
    </w:p>
    <w:p w14:paraId="20D27DA0" w14:textId="77777777" w:rsidR="00815A96" w:rsidRDefault="00815A96">
      <w:pPr>
        <w:pStyle w:val="BodyText"/>
        <w:spacing w:line="360" w:lineRule="auto"/>
        <w:jc w:val="both"/>
        <w:rPr>
          <w:rFonts w:hint="cs"/>
          <w:b w:val="0"/>
          <w:bCs w:val="0"/>
          <w:sz w:val="26"/>
          <w:szCs w:val="26"/>
          <w:rtl/>
        </w:rPr>
      </w:pPr>
    </w:p>
    <w:p w14:paraId="462A14CD" w14:textId="77777777" w:rsidR="00815A96" w:rsidRDefault="00815A96">
      <w:pPr>
        <w:pStyle w:val="BodyText"/>
        <w:spacing w:line="360" w:lineRule="auto"/>
        <w:jc w:val="both"/>
        <w:rPr>
          <w:rFonts w:hint="cs"/>
          <w:rtl/>
        </w:rPr>
      </w:pPr>
      <w:r>
        <w:rPr>
          <w:rFonts w:hint="cs"/>
          <w:rtl/>
        </w:rPr>
        <w:t>איומים</w:t>
      </w:r>
    </w:p>
    <w:p w14:paraId="576CE6B8" w14:textId="77777777" w:rsidR="00815A96" w:rsidRDefault="00815A96">
      <w:pPr>
        <w:rPr>
          <w:rFonts w:hint="cs"/>
          <w:sz w:val="26"/>
          <w:szCs w:val="26"/>
          <w:rtl/>
        </w:rPr>
      </w:pPr>
      <w:r>
        <w:rPr>
          <w:rFonts w:hint="cs"/>
          <w:b/>
          <w:bCs/>
          <w:sz w:val="26"/>
          <w:szCs w:val="26"/>
          <w:rtl/>
        </w:rPr>
        <w:t>48.</w:t>
      </w:r>
      <w:r>
        <w:rPr>
          <w:rFonts w:hint="cs"/>
          <w:b/>
          <w:bCs/>
          <w:sz w:val="26"/>
          <w:szCs w:val="26"/>
          <w:rtl/>
        </w:rPr>
        <w:tab/>
      </w:r>
      <w:r>
        <w:rPr>
          <w:rFonts w:hint="cs"/>
          <w:sz w:val="26"/>
          <w:szCs w:val="26"/>
          <w:rtl/>
        </w:rPr>
        <w:t xml:space="preserve">טוענת ב"כ הנאשם בסיכומיה, כי המתלוננת מסרה בהודעתה באשר לאיומי הנאשם במהלך העימות (נ/3), גרסה שונה מזו שהונצחה בתמליל (ת/5ג' ; ת/3). </w:t>
      </w:r>
    </w:p>
    <w:p w14:paraId="07DC106A" w14:textId="77777777" w:rsidR="00815A96" w:rsidRDefault="00815A96">
      <w:pPr>
        <w:rPr>
          <w:rFonts w:hint="cs"/>
          <w:sz w:val="26"/>
          <w:szCs w:val="26"/>
          <w:rtl/>
        </w:rPr>
      </w:pPr>
      <w:r>
        <w:rPr>
          <w:rFonts w:hint="cs"/>
          <w:sz w:val="26"/>
          <w:szCs w:val="26"/>
          <w:rtl/>
        </w:rPr>
        <w:t>אכן, בהודעה נ/3, העידה המתלוננת כי הנאשם אמר לה "</w:t>
      </w:r>
      <w:r>
        <w:rPr>
          <w:rFonts w:hint="cs"/>
          <w:b/>
          <w:bCs/>
          <w:sz w:val="26"/>
          <w:szCs w:val="26"/>
          <w:rtl/>
        </w:rPr>
        <w:t>אפילו שאני ישב 25 שנה את תשלמי על מעשייך כל עוד את חיה</w:t>
      </w:r>
      <w:r>
        <w:rPr>
          <w:rFonts w:hint="cs"/>
          <w:sz w:val="26"/>
          <w:szCs w:val="26"/>
          <w:rtl/>
        </w:rPr>
        <w:t xml:space="preserve">". </w:t>
      </w:r>
    </w:p>
    <w:p w14:paraId="206E77BE" w14:textId="77777777" w:rsidR="00815A96" w:rsidRDefault="00815A96">
      <w:pPr>
        <w:rPr>
          <w:rFonts w:hint="cs"/>
          <w:sz w:val="26"/>
          <w:szCs w:val="26"/>
          <w:rtl/>
        </w:rPr>
      </w:pPr>
      <w:r>
        <w:rPr>
          <w:rFonts w:hint="cs"/>
          <w:sz w:val="26"/>
          <w:szCs w:val="26"/>
          <w:rtl/>
        </w:rPr>
        <w:t xml:space="preserve">מילים אלה לא מופיעות בתמליל העימות המוקלט ואף לא בתמליל הכתוב בכתב-יד שנערך בשעת העמות ע"י רס"מ צבי חייט (ת/3). </w:t>
      </w:r>
    </w:p>
    <w:p w14:paraId="48F48791" w14:textId="77777777" w:rsidR="00815A96" w:rsidRDefault="00815A96">
      <w:pPr>
        <w:rPr>
          <w:rFonts w:hint="cs"/>
          <w:sz w:val="26"/>
          <w:szCs w:val="26"/>
          <w:rtl/>
        </w:rPr>
      </w:pPr>
    </w:p>
    <w:p w14:paraId="6801B3D1" w14:textId="77777777" w:rsidR="00815A96" w:rsidRDefault="00815A96">
      <w:pPr>
        <w:rPr>
          <w:rFonts w:hint="cs"/>
          <w:sz w:val="26"/>
          <w:szCs w:val="26"/>
          <w:rtl/>
        </w:rPr>
      </w:pPr>
      <w:r>
        <w:rPr>
          <w:rFonts w:hint="cs"/>
          <w:sz w:val="26"/>
          <w:szCs w:val="26"/>
          <w:rtl/>
        </w:rPr>
        <w:t>מהתמליל עולה שהנאשם אמר למתלוננת שעה שהיו לבדם בחדר כך:</w:t>
      </w:r>
    </w:p>
    <w:p w14:paraId="245C5994" w14:textId="77777777" w:rsidR="00815A96" w:rsidRDefault="00815A96">
      <w:pPr>
        <w:ind w:left="680" w:right="680"/>
        <w:rPr>
          <w:rFonts w:hint="cs"/>
          <w:sz w:val="26"/>
          <w:szCs w:val="26"/>
          <w:rtl/>
        </w:rPr>
      </w:pPr>
      <w:r>
        <w:rPr>
          <w:rFonts w:hint="cs"/>
          <w:b/>
          <w:bCs/>
          <w:sz w:val="26"/>
          <w:szCs w:val="26"/>
          <w:rtl/>
        </w:rPr>
        <w:t xml:space="preserve">"...שאני דפקתי אותך? מתי? תגידי לי. מה?...מקסימום עשרים וחמש. תחשבי על עצמך. איפה את תהיה. אנחנו הרי אז סיכמנו איתך על הכל..." </w:t>
      </w:r>
      <w:r>
        <w:rPr>
          <w:rFonts w:hint="cs"/>
          <w:sz w:val="26"/>
          <w:szCs w:val="26"/>
          <w:rtl/>
        </w:rPr>
        <w:t>(ת/5ג' עמ' 15).</w:t>
      </w:r>
    </w:p>
    <w:p w14:paraId="05E557E3" w14:textId="77777777" w:rsidR="00815A96" w:rsidRDefault="00815A96">
      <w:pPr>
        <w:rPr>
          <w:rFonts w:hint="cs"/>
          <w:sz w:val="26"/>
          <w:szCs w:val="26"/>
          <w:rtl/>
        </w:rPr>
      </w:pPr>
      <w:r>
        <w:rPr>
          <w:rFonts w:hint="cs"/>
          <w:sz w:val="26"/>
          <w:szCs w:val="26"/>
          <w:rtl/>
        </w:rPr>
        <w:t>יש לציין שההקלטה לוותה ברעשי רקע והתמליל מקוטע בקטעים הרלבנטיים. אין חולק כי המתלוננת עזבה את החדר בבהלה, ואין חולק כי אפילו לאיש המשטרה משה בירו, אמר הנאשם כי "</w:t>
      </w:r>
      <w:r>
        <w:rPr>
          <w:rFonts w:hint="cs"/>
          <w:b/>
          <w:bCs/>
          <w:sz w:val="26"/>
          <w:szCs w:val="26"/>
          <w:rtl/>
        </w:rPr>
        <w:t xml:space="preserve">אני אתן לה </w:t>
      </w:r>
      <w:r>
        <w:rPr>
          <w:rFonts w:hint="cs"/>
          <w:sz w:val="26"/>
          <w:szCs w:val="26"/>
          <w:rtl/>
        </w:rPr>
        <w:t>(למתלוננת – נ.א)</w:t>
      </w:r>
      <w:r>
        <w:rPr>
          <w:rFonts w:hint="cs"/>
          <w:b/>
          <w:bCs/>
          <w:sz w:val="26"/>
          <w:szCs w:val="26"/>
          <w:rtl/>
        </w:rPr>
        <w:t xml:space="preserve"> מכות על מה שהיא מספרת וסיפרה למשטרה"</w:t>
      </w:r>
      <w:r>
        <w:rPr>
          <w:rFonts w:hint="cs"/>
          <w:sz w:val="26"/>
          <w:szCs w:val="26"/>
          <w:rtl/>
        </w:rPr>
        <w:t xml:space="preserve"> (ראה המזכר ת/12 שהוגש בהסכמה). עם זאת, לא ניתן לייחס לנאשם כוונה להפחיד את המתלוננת באמצעות הדברים שאמר לאיש-המשטרה, שכן הנאשם לא יכול היה לחשוב כי איש המשטרה יעביר את הדברים למתלוננת.</w:t>
      </w:r>
      <w:r>
        <w:rPr>
          <w:rFonts w:hint="cs"/>
          <w:b/>
          <w:bCs/>
          <w:sz w:val="26"/>
          <w:szCs w:val="26"/>
          <w:rtl/>
        </w:rPr>
        <w:t xml:space="preserve"> </w:t>
      </w:r>
      <w:r>
        <w:rPr>
          <w:rFonts w:hint="cs"/>
          <w:sz w:val="26"/>
          <w:szCs w:val="26"/>
          <w:rtl/>
        </w:rPr>
        <w:t xml:space="preserve">לפיכך, משהדברים המיוחסים לנאשם על-פי הודעת המתלוננת לא נשמעים בהקלטת העימות, משהמתלוננת אמרה בעמ' 47 ש' 23 לגבי איומי הנאשם כלפיה כי: </w:t>
      </w:r>
      <w:r>
        <w:rPr>
          <w:rFonts w:hint="cs"/>
          <w:b/>
          <w:bCs/>
          <w:sz w:val="26"/>
          <w:szCs w:val="26"/>
          <w:rtl/>
        </w:rPr>
        <w:t>"לא זכרתי בדיוק מה"</w:t>
      </w:r>
      <w:r>
        <w:rPr>
          <w:rFonts w:hint="cs"/>
          <w:sz w:val="26"/>
          <w:szCs w:val="26"/>
          <w:rtl/>
        </w:rPr>
        <w:t>, הרי שהאיומים לא הוכחו ברמה הנדרשת להרשעה במשפט פלילי.</w:t>
      </w:r>
    </w:p>
    <w:p w14:paraId="4A696021" w14:textId="77777777" w:rsidR="00815A96" w:rsidRDefault="00815A96">
      <w:pPr>
        <w:rPr>
          <w:rFonts w:hint="cs"/>
          <w:sz w:val="26"/>
          <w:szCs w:val="26"/>
          <w:rtl/>
        </w:rPr>
      </w:pPr>
      <w:r>
        <w:rPr>
          <w:rFonts w:hint="cs"/>
          <w:sz w:val="26"/>
          <w:szCs w:val="26"/>
          <w:rtl/>
        </w:rPr>
        <w:t>לפיכך, מן הדין לזכות את הנאשם מעבירה זו, ולו מחמת הספק.</w:t>
      </w:r>
    </w:p>
    <w:p w14:paraId="4799A276" w14:textId="77777777" w:rsidR="00815A96" w:rsidRDefault="00815A96">
      <w:pPr>
        <w:pStyle w:val="Heading8"/>
        <w:spacing w:line="360" w:lineRule="auto"/>
        <w:rPr>
          <w:rFonts w:hint="cs"/>
          <w:u w:val="none"/>
          <w:rtl/>
        </w:rPr>
      </w:pPr>
    </w:p>
    <w:p w14:paraId="6BFA65DA" w14:textId="77777777" w:rsidR="00815A96" w:rsidRDefault="00815A96">
      <w:pPr>
        <w:pStyle w:val="Heading8"/>
        <w:spacing w:line="360" w:lineRule="auto"/>
        <w:rPr>
          <w:rFonts w:hint="cs"/>
          <w:u w:val="none"/>
          <w:rtl/>
        </w:rPr>
      </w:pPr>
      <w:r>
        <w:rPr>
          <w:rFonts w:hint="cs"/>
          <w:u w:val="none"/>
          <w:rtl/>
        </w:rPr>
        <w:t>הטרדת עד</w:t>
      </w:r>
    </w:p>
    <w:p w14:paraId="00224600" w14:textId="77777777" w:rsidR="00815A96" w:rsidRDefault="00815A96">
      <w:pPr>
        <w:rPr>
          <w:rFonts w:hint="cs"/>
          <w:sz w:val="26"/>
          <w:szCs w:val="26"/>
          <w:rtl/>
        </w:rPr>
      </w:pPr>
      <w:r>
        <w:rPr>
          <w:rFonts w:hint="cs"/>
          <w:b/>
          <w:bCs/>
          <w:sz w:val="26"/>
          <w:szCs w:val="26"/>
          <w:rtl/>
        </w:rPr>
        <w:t>49.</w:t>
      </w:r>
      <w:r>
        <w:rPr>
          <w:rFonts w:hint="cs"/>
          <w:b/>
          <w:bCs/>
          <w:sz w:val="26"/>
          <w:szCs w:val="26"/>
          <w:rtl/>
        </w:rPr>
        <w:tab/>
      </w:r>
      <w:r>
        <w:rPr>
          <w:rFonts w:hint="cs"/>
          <w:sz w:val="26"/>
          <w:szCs w:val="26"/>
          <w:rtl/>
        </w:rPr>
        <w:t xml:space="preserve">זו לשונו של </w:t>
      </w:r>
      <w:hyperlink r:id="rId75" w:history="1">
        <w:r w:rsidR="00BF6E0D" w:rsidRPr="00BF6E0D">
          <w:rPr>
            <w:color w:val="0000FF"/>
            <w:sz w:val="26"/>
            <w:szCs w:val="26"/>
            <w:u w:val="single"/>
            <w:rtl/>
          </w:rPr>
          <w:t>סעיף 249</w:t>
        </w:r>
      </w:hyperlink>
      <w:r>
        <w:rPr>
          <w:rFonts w:hint="cs"/>
          <w:sz w:val="26"/>
          <w:szCs w:val="26"/>
          <w:rtl/>
        </w:rPr>
        <w:t xml:space="preserve"> ל</w:t>
      </w:r>
      <w:hyperlink r:id="rId76" w:history="1">
        <w:r w:rsidR="00B652FE" w:rsidRPr="00B652FE">
          <w:rPr>
            <w:rStyle w:val="Hyperlink"/>
            <w:rFonts w:hint="eastAsia"/>
            <w:sz w:val="26"/>
            <w:szCs w:val="26"/>
            <w:rtl/>
          </w:rPr>
          <w:t>חוק</w:t>
        </w:r>
        <w:r w:rsidR="00B652FE" w:rsidRPr="00B652FE">
          <w:rPr>
            <w:rStyle w:val="Hyperlink"/>
            <w:sz w:val="26"/>
            <w:szCs w:val="26"/>
            <w:rtl/>
          </w:rPr>
          <w:t xml:space="preserve"> העונשין</w:t>
        </w:r>
      </w:hyperlink>
      <w:r>
        <w:rPr>
          <w:rFonts w:hint="cs"/>
          <w:sz w:val="26"/>
          <w:szCs w:val="26"/>
          <w:rtl/>
        </w:rPr>
        <w:t>:</w:t>
      </w:r>
    </w:p>
    <w:p w14:paraId="3DE40D65" w14:textId="77777777" w:rsidR="00815A96" w:rsidRDefault="00815A96">
      <w:pPr>
        <w:ind w:left="680" w:right="680"/>
        <w:rPr>
          <w:rFonts w:hint="cs"/>
          <w:b/>
          <w:bCs/>
          <w:sz w:val="26"/>
          <w:szCs w:val="26"/>
          <w:rtl/>
        </w:rPr>
      </w:pPr>
      <w:r>
        <w:rPr>
          <w:rFonts w:hint="cs"/>
          <w:b/>
          <w:bCs/>
          <w:sz w:val="26"/>
          <w:szCs w:val="26"/>
          <w:rtl/>
        </w:rPr>
        <w:t>"המטריד אדם בנוגע להודעה שמסר האדם, או עומד למסור, בחקירה על פי דין, או בנוגע לעדות שמסר האדם, או עומד למסור, בהליך שיפוטי, דינו - מאסר שלוש שנים".</w:t>
      </w:r>
    </w:p>
    <w:p w14:paraId="70E2B9A6" w14:textId="77777777" w:rsidR="00815A96" w:rsidRDefault="00815A96">
      <w:pPr>
        <w:rPr>
          <w:rFonts w:hint="cs"/>
          <w:sz w:val="26"/>
          <w:szCs w:val="26"/>
          <w:rtl/>
        </w:rPr>
      </w:pPr>
      <w:r>
        <w:rPr>
          <w:rFonts w:hint="cs"/>
          <w:sz w:val="26"/>
          <w:szCs w:val="26"/>
          <w:rtl/>
        </w:rPr>
        <w:t>משקבעתי שלא היו איומים ולא נטען על ידי התביעה להטרדה בצורה אחרת, הרי שגם עבירת 'הטרדת עד' לא הוכחה ומן הדין לזכּות את הנאשם אף ממנה.</w:t>
      </w:r>
    </w:p>
    <w:p w14:paraId="44F91B5A" w14:textId="77777777" w:rsidR="00815A96" w:rsidRDefault="00815A96">
      <w:pPr>
        <w:rPr>
          <w:rFonts w:hint="cs"/>
          <w:sz w:val="26"/>
          <w:szCs w:val="26"/>
          <w:rtl/>
        </w:rPr>
      </w:pPr>
    </w:p>
    <w:p w14:paraId="239B23E3" w14:textId="77777777" w:rsidR="00815A96" w:rsidRDefault="00815A96">
      <w:pPr>
        <w:pStyle w:val="BodyText"/>
        <w:spacing w:line="360" w:lineRule="auto"/>
        <w:jc w:val="both"/>
        <w:rPr>
          <w:rFonts w:hint="cs"/>
          <w:rtl/>
        </w:rPr>
      </w:pPr>
    </w:p>
    <w:p w14:paraId="11BC8D4A" w14:textId="77777777" w:rsidR="00815A96" w:rsidRDefault="00815A96">
      <w:pPr>
        <w:pStyle w:val="BodyText"/>
        <w:spacing w:line="360" w:lineRule="auto"/>
        <w:jc w:val="both"/>
        <w:rPr>
          <w:rFonts w:hint="cs"/>
          <w:b w:val="0"/>
          <w:bCs w:val="0"/>
          <w:szCs w:val="30"/>
          <w:rtl/>
        </w:rPr>
      </w:pPr>
      <w:r>
        <w:rPr>
          <w:rFonts w:hint="cs"/>
          <w:b w:val="0"/>
          <w:bCs w:val="0"/>
          <w:szCs w:val="30"/>
          <w:rtl/>
        </w:rPr>
        <w:t>אישום רביעי - מעשי הנאשם במתלונן - מ.ז.</w:t>
      </w:r>
    </w:p>
    <w:p w14:paraId="098510D9" w14:textId="77777777" w:rsidR="00815A96" w:rsidRDefault="00B652FE">
      <w:pPr>
        <w:pStyle w:val="BodyText"/>
        <w:spacing w:line="360" w:lineRule="auto"/>
        <w:jc w:val="both"/>
        <w:rPr>
          <w:rFonts w:hint="cs"/>
          <w:b w:val="0"/>
          <w:bCs w:val="0"/>
          <w:sz w:val="26"/>
          <w:szCs w:val="26"/>
          <w:rtl/>
        </w:rPr>
      </w:pPr>
      <w:r>
        <w:rPr>
          <w:sz w:val="26"/>
          <w:szCs w:val="26"/>
        </w:rPr>
        <w:t>xx</w:t>
      </w:r>
      <w:r w:rsidR="00815A96">
        <w:rPr>
          <w:rFonts w:hint="cs"/>
          <w:sz w:val="26"/>
          <w:szCs w:val="26"/>
          <w:rtl/>
        </w:rPr>
        <w:t>.</w:t>
      </w:r>
      <w:r w:rsidR="00815A96">
        <w:rPr>
          <w:rFonts w:hint="cs"/>
          <w:sz w:val="26"/>
          <w:szCs w:val="26"/>
          <w:rtl/>
        </w:rPr>
        <w:tab/>
      </w:r>
      <w:r w:rsidR="00815A96">
        <w:rPr>
          <w:rFonts w:hint="cs"/>
          <w:b w:val="0"/>
          <w:bCs w:val="0"/>
          <w:sz w:val="26"/>
          <w:szCs w:val="26"/>
          <w:rtl/>
        </w:rPr>
        <w:t xml:space="preserve">העבירות המיוחסות לנאשם באישום זה – פורטו לעיל, בחלק הכללי של            הכרעת-הדין. המעשים, התגלו בעת שמ.ז. היה עצור בחשד לשותפות או לסיוע במעשי העבירה שעשה הנאשם במתלוננת, משנכח בביצועם ולא מנע אותם. </w:t>
      </w:r>
    </w:p>
    <w:p w14:paraId="50E41AD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בהיותו עצור סיפר מ.ז. לקצין המבחן עמו נפגש פעמיים לשיחות ארוכות, על מעשי הנאשם כנגדו (ת/20). מיד לאחר מכן, מסר הודעות במשטרה.</w:t>
      </w:r>
    </w:p>
    <w:p w14:paraId="59E5906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כנגד מ.ז. לא הוגש בסופו של דבר כתב אישום.</w:t>
      </w:r>
    </w:p>
    <w:p w14:paraId="56E290E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יצוין, כי הנאשם מכחיש את בצוע המעשים במתלונן מכל וכל.</w:t>
      </w:r>
    </w:p>
    <w:p w14:paraId="4CDD7F3A" w14:textId="77777777" w:rsidR="00815A96" w:rsidRDefault="00815A96">
      <w:pPr>
        <w:pStyle w:val="BodyText"/>
        <w:spacing w:line="360" w:lineRule="auto"/>
        <w:jc w:val="both"/>
        <w:rPr>
          <w:rFonts w:hint="cs"/>
          <w:b w:val="0"/>
          <w:bCs w:val="0"/>
          <w:sz w:val="30"/>
          <w:szCs w:val="30"/>
          <w:rtl/>
        </w:rPr>
      </w:pPr>
    </w:p>
    <w:p w14:paraId="6866AC55"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הראיות</w:t>
      </w:r>
    </w:p>
    <w:p w14:paraId="45EE3808" w14:textId="77777777" w:rsidR="00815A96" w:rsidRDefault="00815A96">
      <w:pPr>
        <w:pStyle w:val="BodyText"/>
        <w:spacing w:line="360" w:lineRule="auto"/>
        <w:jc w:val="both"/>
        <w:rPr>
          <w:rFonts w:hint="cs"/>
          <w:b w:val="0"/>
          <w:bCs w:val="0"/>
          <w:rtl/>
        </w:rPr>
      </w:pPr>
      <w:r>
        <w:rPr>
          <w:rFonts w:hint="cs"/>
          <w:rtl/>
        </w:rPr>
        <w:t>עדות המתלונן בבית המשפט</w:t>
      </w:r>
    </w:p>
    <w:p w14:paraId="5EE86E1C" w14:textId="77777777" w:rsidR="00815A96" w:rsidRDefault="00815A96">
      <w:pPr>
        <w:pStyle w:val="BodyText"/>
        <w:spacing w:line="360" w:lineRule="auto"/>
        <w:jc w:val="both"/>
        <w:rPr>
          <w:rFonts w:hint="cs"/>
          <w:b w:val="0"/>
          <w:bCs w:val="0"/>
          <w:sz w:val="26"/>
          <w:szCs w:val="26"/>
          <w:rtl/>
        </w:rPr>
      </w:pPr>
      <w:r>
        <w:rPr>
          <w:rFonts w:hint="cs"/>
          <w:sz w:val="26"/>
          <w:szCs w:val="26"/>
          <w:rtl/>
        </w:rPr>
        <w:t>51.</w:t>
      </w:r>
      <w:r>
        <w:rPr>
          <w:rFonts w:hint="cs"/>
          <w:b w:val="0"/>
          <w:bCs w:val="0"/>
          <w:sz w:val="26"/>
          <w:szCs w:val="26"/>
          <w:rtl/>
        </w:rPr>
        <w:tab/>
        <w:t>המתלונן העיד בפנינו אודות נסיבות היכרותו עם הנאשם:</w:t>
      </w:r>
    </w:p>
    <w:p w14:paraId="15D514E5"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"הכרתי אותו בכלל בגלל החנות ממול הבית שלי. יש לי שם חבר וכל פעם הייתי נכנס לשם...נהיינו חברים...הייתי אוהב לסדר משהו, לתקן דברים. אז גם הוא אוהב. אז התחלנו כל הזמן לסדר רמקולים, מערכות. ככה התפתח הקשר" </w:t>
      </w:r>
      <w:r>
        <w:rPr>
          <w:rFonts w:hint="cs"/>
          <w:b w:val="0"/>
          <w:bCs w:val="0"/>
          <w:sz w:val="26"/>
          <w:szCs w:val="26"/>
          <w:rtl/>
        </w:rPr>
        <w:t>(עמ' 238-239 לפרוטוקול).</w:t>
      </w:r>
    </w:p>
    <w:p w14:paraId="2A8F5E2C" w14:textId="77777777" w:rsidR="00815A96" w:rsidRDefault="00815A96">
      <w:pPr>
        <w:pStyle w:val="BodyText"/>
        <w:spacing w:line="360" w:lineRule="auto"/>
        <w:jc w:val="both"/>
        <w:rPr>
          <w:rFonts w:hint="cs"/>
          <w:b w:val="0"/>
          <w:bCs w:val="0"/>
          <w:sz w:val="26"/>
          <w:szCs w:val="26"/>
          <w:rtl/>
        </w:rPr>
      </w:pPr>
    </w:p>
    <w:p w14:paraId="591C94A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המתלונן העיד כי היכרות זו הייתה בסביבות חודש אוגוסט 2000, וחודש לאחר מכן התגייס הנאשם לצה"ל (עמ' 277 לפרוטוקול).</w:t>
      </w:r>
    </w:p>
    <w:p w14:paraId="388090C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הנאשם בוגר במספר שנים מהמתלונן. הנאשם היה בזמן האירועים בן 19 שנים, והמתלונן בן 14.5 שנה. מערכת היחסים ביניהם התפתחה באופן בו הטיל הנאשם חיתתו על המתלונן, הורה לו מה לעשות והמתלונן ציית באופן עיוור, מחשש מפניו. </w:t>
      </w:r>
    </w:p>
    <w:p w14:paraId="373E292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העיד המתלונן על מערכת היחסים:</w:t>
      </w:r>
    </w:p>
    <w:p w14:paraId="66BCE234"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ביקש ממני לרוץ עד סוף הרחוב ולקנות לו סיגריות ולחזור. בריצה...אמרתי לו: מה, אני כלב שאני ארוץ ככה?...הוא אמר: אתה חייב...הוא נתן לי כאפה..." </w:t>
      </w:r>
      <w:r>
        <w:rPr>
          <w:rFonts w:hint="cs"/>
          <w:b w:val="0"/>
          <w:bCs w:val="0"/>
          <w:sz w:val="26"/>
          <w:szCs w:val="26"/>
          <w:rtl/>
        </w:rPr>
        <w:t>(עמ' 256 ש' 23 ואילך).</w:t>
      </w:r>
    </w:p>
    <w:p w14:paraId="773ED17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באשר לאירועים נשוא כתב האישום נשאל וענה:</w:t>
      </w:r>
    </w:p>
    <w:p w14:paraId="3FF67D46" w14:textId="77777777" w:rsidR="00815A96" w:rsidRDefault="00815A96">
      <w:pPr>
        <w:pStyle w:val="BodyText"/>
        <w:spacing w:line="360" w:lineRule="auto"/>
        <w:jc w:val="both"/>
        <w:rPr>
          <w:rFonts w:hint="cs"/>
          <w:sz w:val="26"/>
          <w:szCs w:val="26"/>
          <w:rtl/>
        </w:rPr>
      </w:pPr>
      <w:r>
        <w:rPr>
          <w:rFonts w:hint="cs"/>
          <w:b w:val="0"/>
          <w:bCs w:val="0"/>
          <w:sz w:val="26"/>
          <w:szCs w:val="26"/>
          <w:rtl/>
        </w:rPr>
        <w:t xml:space="preserve">         "</w:t>
      </w:r>
      <w:r>
        <w:rPr>
          <w:rFonts w:hint="cs"/>
          <w:sz w:val="26"/>
          <w:szCs w:val="26"/>
          <w:rtl/>
        </w:rPr>
        <w:t>ש. למחרת היום לא הלכת למשטרה.</w:t>
      </w:r>
    </w:p>
    <w:p w14:paraId="6E30C55D" w14:textId="77777777" w:rsidR="00815A96" w:rsidRDefault="00815A96">
      <w:pPr>
        <w:pStyle w:val="BodyText"/>
        <w:spacing w:line="360" w:lineRule="auto"/>
        <w:ind w:left="680" w:right="680"/>
        <w:jc w:val="both"/>
        <w:rPr>
          <w:rFonts w:hint="cs"/>
          <w:sz w:val="26"/>
          <w:szCs w:val="26"/>
          <w:rtl/>
        </w:rPr>
      </w:pPr>
      <w:r>
        <w:rPr>
          <w:rFonts w:hint="cs"/>
          <w:sz w:val="26"/>
          <w:szCs w:val="26"/>
          <w:rtl/>
        </w:rPr>
        <w:t>ת. לא.</w:t>
      </w:r>
    </w:p>
    <w:p w14:paraId="60105FF1" w14:textId="77777777" w:rsidR="00815A96" w:rsidRDefault="00815A96">
      <w:pPr>
        <w:pStyle w:val="BodyText"/>
        <w:spacing w:line="360" w:lineRule="auto"/>
        <w:ind w:left="680" w:right="680"/>
        <w:jc w:val="both"/>
        <w:rPr>
          <w:rFonts w:hint="cs"/>
          <w:sz w:val="26"/>
          <w:szCs w:val="26"/>
          <w:rtl/>
        </w:rPr>
      </w:pPr>
      <w:r>
        <w:rPr>
          <w:rFonts w:hint="cs"/>
          <w:sz w:val="26"/>
          <w:szCs w:val="26"/>
          <w:rtl/>
        </w:rPr>
        <w:t>ש. למה?</w:t>
      </w:r>
    </w:p>
    <w:p w14:paraId="6F3D94C3"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כי אני פוחד ממנו" </w:t>
      </w:r>
      <w:r>
        <w:rPr>
          <w:rFonts w:hint="cs"/>
          <w:b w:val="0"/>
          <w:bCs w:val="0"/>
          <w:sz w:val="26"/>
          <w:szCs w:val="26"/>
          <w:rtl/>
        </w:rPr>
        <w:t>(עמ' 267 ש' 6-9; כן ר' עמ' 272 ש' 20; כן ר' עמ' 410 ש' 1-3).</w:t>
      </w:r>
    </w:p>
    <w:p w14:paraId="2880F27B" w14:textId="77777777" w:rsidR="00815A96" w:rsidRDefault="00815A96">
      <w:pPr>
        <w:pStyle w:val="BodyText"/>
        <w:spacing w:line="360" w:lineRule="auto"/>
        <w:jc w:val="both"/>
        <w:rPr>
          <w:rFonts w:hint="cs"/>
          <w:sz w:val="26"/>
          <w:szCs w:val="26"/>
          <w:rtl/>
        </w:rPr>
      </w:pPr>
      <w:r>
        <w:rPr>
          <w:rFonts w:hint="cs"/>
          <w:b w:val="0"/>
          <w:bCs w:val="0"/>
          <w:sz w:val="26"/>
          <w:szCs w:val="26"/>
          <w:rtl/>
        </w:rPr>
        <w:t>וכן:</w:t>
      </w:r>
      <w:r>
        <w:rPr>
          <w:rFonts w:hint="cs"/>
          <w:b w:val="0"/>
          <w:bCs w:val="0"/>
          <w:sz w:val="26"/>
          <w:szCs w:val="26"/>
          <w:rtl/>
        </w:rPr>
        <w:br/>
        <w:t xml:space="preserve">         "</w:t>
      </w:r>
      <w:r>
        <w:rPr>
          <w:rFonts w:hint="cs"/>
          <w:sz w:val="26"/>
          <w:szCs w:val="26"/>
          <w:rtl/>
        </w:rPr>
        <w:t>ש. יכולת להגיד לו: אני לא רוצה להיות חבר שלך...</w:t>
      </w:r>
    </w:p>
    <w:p w14:paraId="75E3130D"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פחדתי להגיד את זה" </w:t>
      </w:r>
      <w:r>
        <w:rPr>
          <w:rFonts w:hint="cs"/>
          <w:b w:val="0"/>
          <w:bCs w:val="0"/>
          <w:sz w:val="26"/>
          <w:szCs w:val="26"/>
          <w:rtl/>
        </w:rPr>
        <w:t>(עמ' 319 ש' 13-14; כן ר' עמ' 258 ש' 24; כן ר' עמ' 334 ש' 5-6 וש' 11-13).</w:t>
      </w:r>
    </w:p>
    <w:p w14:paraId="235EC6AC" w14:textId="77777777" w:rsidR="00815A96" w:rsidRDefault="00815A96">
      <w:pPr>
        <w:pStyle w:val="BodyText"/>
        <w:spacing w:line="360" w:lineRule="auto"/>
        <w:ind w:right="680"/>
        <w:jc w:val="both"/>
        <w:rPr>
          <w:rFonts w:hint="cs"/>
          <w:b w:val="0"/>
          <w:bCs w:val="0"/>
          <w:sz w:val="26"/>
          <w:szCs w:val="26"/>
          <w:rtl/>
        </w:rPr>
      </w:pPr>
    </w:p>
    <w:p w14:paraId="05F86C29" w14:textId="77777777" w:rsidR="00815A96" w:rsidRDefault="00815A96">
      <w:pPr>
        <w:pStyle w:val="BodyText"/>
        <w:spacing w:line="360" w:lineRule="auto"/>
        <w:ind w:left="709" w:right="680" w:hanging="709"/>
        <w:jc w:val="both"/>
        <w:rPr>
          <w:rFonts w:hint="cs"/>
          <w:sz w:val="26"/>
          <w:szCs w:val="26"/>
          <w:rtl/>
        </w:rPr>
      </w:pPr>
      <w:r>
        <w:rPr>
          <w:rFonts w:hint="cs"/>
          <w:b w:val="0"/>
          <w:bCs w:val="0"/>
          <w:sz w:val="26"/>
          <w:szCs w:val="26"/>
          <w:rtl/>
        </w:rPr>
        <w:t>ובנוסף:</w:t>
      </w:r>
      <w:r>
        <w:rPr>
          <w:rFonts w:hint="cs"/>
          <w:b w:val="0"/>
          <w:bCs w:val="0"/>
          <w:sz w:val="26"/>
          <w:szCs w:val="26"/>
          <w:rtl/>
        </w:rPr>
        <w:br/>
        <w:t>"</w:t>
      </w:r>
      <w:r>
        <w:rPr>
          <w:rFonts w:hint="cs"/>
          <w:sz w:val="26"/>
          <w:szCs w:val="26"/>
          <w:rtl/>
        </w:rPr>
        <w:t>ש. ...ולמה הלכת אליו בכלל הביתה עוד פעם, אחרי שהוא מציע לך הצעה כזאת?...</w:t>
      </w:r>
    </w:p>
    <w:p w14:paraId="265A12CC" w14:textId="77777777" w:rsidR="00815A96" w:rsidRDefault="00815A96">
      <w:pPr>
        <w:pStyle w:val="BodyText"/>
        <w:spacing w:line="360" w:lineRule="auto"/>
        <w:ind w:left="680" w:right="680"/>
        <w:jc w:val="both"/>
        <w:rPr>
          <w:rFonts w:hint="cs"/>
          <w:sz w:val="26"/>
          <w:szCs w:val="26"/>
          <w:rtl/>
        </w:rPr>
      </w:pPr>
      <w:r>
        <w:rPr>
          <w:rFonts w:hint="cs"/>
          <w:sz w:val="26"/>
          <w:szCs w:val="26"/>
          <w:rtl/>
        </w:rPr>
        <w:t>ת. היו לי רמקולים אצלו.</w:t>
      </w:r>
    </w:p>
    <w:p w14:paraId="688FF4E6"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ש. ...אבל לא הייתה לך בעיה לא ללכת אם לא רצית, נכון?</w:t>
      </w:r>
      <w:r>
        <w:rPr>
          <w:rFonts w:hint="cs"/>
          <w:sz w:val="26"/>
          <w:szCs w:val="26"/>
          <w:rtl/>
        </w:rPr>
        <w:br/>
        <w:t xml:space="preserve">ת. הייתה...אחרי בא אלי, היה צועק עלי, היה מרביץ לי בגלל שלא באתי" </w:t>
      </w:r>
      <w:r>
        <w:rPr>
          <w:rFonts w:hint="cs"/>
          <w:b w:val="0"/>
          <w:bCs w:val="0"/>
          <w:sz w:val="26"/>
          <w:szCs w:val="26"/>
          <w:rtl/>
        </w:rPr>
        <w:t>(עמ' 381 ש' 15 ואילך).</w:t>
      </w:r>
    </w:p>
    <w:p w14:paraId="75B2FEC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בהמשך דרש הנאשם מהמתלונן שינקה לו את הבית (עמ' 357 ש' 20). כנשאל מדוע ציית לו ענה המתלונן : "</w:t>
      </w:r>
      <w:r>
        <w:rPr>
          <w:rFonts w:hint="cs"/>
          <w:sz w:val="26"/>
          <w:szCs w:val="26"/>
          <w:rtl/>
        </w:rPr>
        <w:t xml:space="preserve">לא יודע...בהתחלה הייתי חבר, אחרי זה פחדתי" </w:t>
      </w:r>
      <w:r>
        <w:rPr>
          <w:rFonts w:hint="cs"/>
          <w:b w:val="0"/>
          <w:bCs w:val="0"/>
          <w:sz w:val="26"/>
          <w:szCs w:val="26"/>
          <w:rtl/>
        </w:rPr>
        <w:t>(עמ' 358 ש' 22 ו-24 לפרוטוקול).</w:t>
      </w:r>
    </w:p>
    <w:p w14:paraId="6EE4453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על הסיבות לפחדו העיד:</w:t>
      </w:r>
    </w:p>
    <w:p w14:paraId="463F7E95"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הכניס את המחסנית לרובה...הזיז את הדבר הזה, שיכנס הכדור, כיוון אותו לראש שלי, עשה כאילו "פאק"..." </w:t>
      </w:r>
      <w:r>
        <w:rPr>
          <w:rFonts w:hint="cs"/>
          <w:b w:val="0"/>
          <w:bCs w:val="0"/>
          <w:sz w:val="26"/>
          <w:szCs w:val="26"/>
          <w:rtl/>
        </w:rPr>
        <w:t>(עמ' 270 ש' 1-2).</w:t>
      </w:r>
    </w:p>
    <w:p w14:paraId="0CE7F7D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ובהמשך:</w:t>
      </w:r>
    </w:p>
    <w:p w14:paraId="3A1CBC0B"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צחק שם איזה חצי שעה. מתי שנבהלתי. אחרי זה הוא שם את המחסנית במקום שלה, הוציא אותה, שם את הכדור שהוא שם ממתי שהוא עשה ככה, הכדור נכנס אז הוא הוציא את הכדור הזה ושם אותו בחזרה במחסנית...כיוון לראש שלי והתחיל ללחוץ את הדבר הזה איפה שלוחצים לאט לאט. ראיתי מתי שזה נלחץ, עושה כאילו ככה "טאק", אז הוא צחק עוד פעם..." </w:t>
      </w:r>
      <w:r>
        <w:rPr>
          <w:rFonts w:hint="cs"/>
          <w:b w:val="0"/>
          <w:bCs w:val="0"/>
          <w:sz w:val="26"/>
          <w:szCs w:val="26"/>
          <w:rtl/>
        </w:rPr>
        <w:t>(עמ' 270 ש' 12 ואילך לפרוטוקול).</w:t>
      </w:r>
    </w:p>
    <w:p w14:paraId="7B66B4E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המתלונן העיד, כי לשם המחשה, על הצפוי לו אם לא יציית שרט הנאשם את נעלו של המתלונן באופן הבא: </w:t>
      </w:r>
    </w:p>
    <w:p w14:paraId="2E3709FD" w14:textId="77777777" w:rsidR="00815A96" w:rsidRDefault="00815A96">
      <w:pPr>
        <w:pStyle w:val="BodyText"/>
        <w:spacing w:line="360" w:lineRule="auto"/>
        <w:ind w:left="680" w:right="680"/>
        <w:jc w:val="both"/>
        <w:rPr>
          <w:rFonts w:hint="cs"/>
          <w:sz w:val="26"/>
          <w:szCs w:val="26"/>
          <w:rtl/>
        </w:rPr>
      </w:pPr>
      <w:r>
        <w:rPr>
          <w:rFonts w:hint="cs"/>
          <w:sz w:val="26"/>
          <w:szCs w:val="26"/>
          <w:rtl/>
        </w:rPr>
        <w:t>"ת. אתה מוציא את הראש הכבד הזה של הכדור, אתה מכניס לשם את הפילטר ושורף אותו קצת, עושה אותו עגול כזה, ומכניס את זה למחסנית ויורה...</w:t>
      </w:r>
    </w:p>
    <w:p w14:paraId="1087035C" w14:textId="77777777" w:rsidR="00815A96" w:rsidRDefault="00815A96">
      <w:pPr>
        <w:pStyle w:val="BodyText"/>
        <w:spacing w:line="360" w:lineRule="auto"/>
        <w:ind w:left="680" w:right="680"/>
        <w:jc w:val="both"/>
        <w:rPr>
          <w:rFonts w:hint="cs"/>
          <w:sz w:val="26"/>
          <w:szCs w:val="26"/>
          <w:rtl/>
        </w:rPr>
      </w:pPr>
      <w:r>
        <w:rPr>
          <w:rFonts w:hint="cs"/>
          <w:sz w:val="26"/>
          <w:szCs w:val="26"/>
          <w:rtl/>
        </w:rPr>
        <w:t>ש. אבל היה לך סימן על הנעל והראית את זה לחוקרת?</w:t>
      </w:r>
    </w:p>
    <w:p w14:paraId="269888BC"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כן" </w:t>
      </w:r>
      <w:r>
        <w:rPr>
          <w:rFonts w:hint="cs"/>
          <w:b w:val="0"/>
          <w:bCs w:val="0"/>
          <w:sz w:val="26"/>
          <w:szCs w:val="26"/>
          <w:rtl/>
        </w:rPr>
        <w:t>(עמ' 271 ש' 12-20 לפרוטוקול).</w:t>
      </w:r>
    </w:p>
    <w:p w14:paraId="44C2637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האיום בנשק, הפך תדיר יותר. גם בעת היותם בפארק נהג הנאשם לירות בציפורים ולהזהיר את המתלונן:</w:t>
      </w:r>
    </w:p>
    <w:p w14:paraId="706FD8C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כיוון את הנשק אלי ואמר: אם לא תעשה מה שאני אומר, אתה תהיה כמו הציפור הזה" </w:t>
      </w:r>
      <w:r>
        <w:rPr>
          <w:rFonts w:hint="cs"/>
          <w:b w:val="0"/>
          <w:bCs w:val="0"/>
          <w:sz w:val="26"/>
          <w:szCs w:val="26"/>
          <w:rtl/>
        </w:rPr>
        <w:t>(עמ' 272 ש' 10-11).</w:t>
      </w:r>
    </w:p>
    <w:p w14:paraId="0DDB20E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בהמשך, גדלו דרישותיו של הנאשם מהמתלונן כאשר הוא לא הסתפק עוד בבצוע עבודות ושירותים עבורו, אלא גם דרש שהמתלונן יקיים עמו יחסי-מין. </w:t>
      </w:r>
    </w:p>
    <w:p w14:paraId="2A893D91" w14:textId="77777777" w:rsidR="00815A96" w:rsidRDefault="00815A96">
      <w:pPr>
        <w:pStyle w:val="BodyText"/>
        <w:spacing w:line="360" w:lineRule="auto"/>
        <w:jc w:val="both"/>
        <w:rPr>
          <w:rFonts w:hint="cs"/>
          <w:b w:val="0"/>
          <w:bCs w:val="0"/>
          <w:sz w:val="26"/>
          <w:szCs w:val="26"/>
          <w:rtl/>
        </w:rPr>
      </w:pPr>
    </w:p>
    <w:p w14:paraId="6E0BB7B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וכך העיד:</w:t>
      </w:r>
    </w:p>
    <w:p w14:paraId="5294EC95"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"...מקרה אחד שהייתי בדוש, שמעתי שהכלב שלי נובח. יצאתי קצת לראות מה קרה,יצאתי מהדוש, לא התלבשתי עד הסוף, לבשתי רק מכנסיים קצרים ותחתונים. אז יצאתי וראיתי שלאוניד יושב על הספה בסלון. אז הוא התחיל להגיד לי כל מיני דברים: בוא תמצוץ לי...ברחתי לחדר שלי...הלכתי לחדר של ההורים שלי...ראיתי אותו שם...הוא נשך אותי בתחתונים...קרע אותם...וזרק אותי על הכיסא...הוא החזיק אותי בכוח. אז התחיל למצוץ לי ואני זזתי מהר...הוא דפק מכה עם השיניים שלו בעצם...התקפלתי, היה מאוד כואב...אחרי זה הוא בא, רצה למצוץ לי וכבר לא היה אכפת לי, זה היה מאוד כואב לי. אז הוא מצץ לי ורצה להפוך אותי..."להביא לי בתחת", כמו שאומרים...נתתי לו בעיטה, הוא עף אחורה. הוא קיבל גם כן מכה מהמכונת תפירה..." </w:t>
      </w:r>
      <w:r>
        <w:rPr>
          <w:rFonts w:hint="cs"/>
          <w:b w:val="0"/>
          <w:bCs w:val="0"/>
          <w:sz w:val="26"/>
          <w:szCs w:val="26"/>
          <w:rtl/>
        </w:rPr>
        <w:t xml:space="preserve">(עמ' 263-265 לפרוטוקול). </w:t>
      </w:r>
    </w:p>
    <w:p w14:paraId="3644F402" w14:textId="77777777" w:rsidR="00815A96" w:rsidRDefault="00815A96">
      <w:pPr>
        <w:pStyle w:val="BodyText"/>
        <w:spacing w:line="360" w:lineRule="auto"/>
        <w:jc w:val="both"/>
        <w:rPr>
          <w:rFonts w:hint="cs"/>
          <w:b w:val="0"/>
          <w:bCs w:val="0"/>
          <w:sz w:val="26"/>
          <w:szCs w:val="26"/>
          <w:rtl/>
        </w:rPr>
      </w:pPr>
    </w:p>
    <w:p w14:paraId="0E51CF7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אלא שמקרה זה לא היה המקרה היחיד. מקרה נוסף עליו העיד המתלונן:</w:t>
      </w:r>
    </w:p>
    <w:p w14:paraId="738FC5F0"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גם בא אלי וניסה לעשות לי משהו...כולם ישנו...הוא הגיע אלי, ניסה למצוץ לי ואני התעוררתי. רציתי להעיף אותו החוצה...אני זוכר שהעפתי אותו מהבית..." </w:t>
      </w:r>
      <w:r>
        <w:rPr>
          <w:rFonts w:hint="cs"/>
          <w:b w:val="0"/>
          <w:bCs w:val="0"/>
          <w:sz w:val="26"/>
          <w:szCs w:val="26"/>
          <w:rtl/>
        </w:rPr>
        <w:t>(עמ' 268 לפרוטוקול).</w:t>
      </w:r>
    </w:p>
    <w:p w14:paraId="6DA9889D" w14:textId="77777777" w:rsidR="00815A96" w:rsidRDefault="00815A96">
      <w:pPr>
        <w:pStyle w:val="BodyText"/>
        <w:spacing w:line="360" w:lineRule="auto"/>
        <w:jc w:val="both"/>
        <w:rPr>
          <w:rFonts w:hint="cs"/>
          <w:b w:val="0"/>
          <w:bCs w:val="0"/>
          <w:sz w:val="26"/>
          <w:szCs w:val="26"/>
          <w:rtl/>
        </w:rPr>
      </w:pPr>
    </w:p>
    <w:p w14:paraId="1BEAD5C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כשהעז המתלונן לסרב:</w:t>
      </w:r>
    </w:p>
    <w:p w14:paraId="1B1774E1"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"הוא אמר שאני אביא לו 300 ₪...שאם אני לא אמצוץ לו אז שאני אביא לו את הכסף" </w:t>
      </w:r>
      <w:r>
        <w:rPr>
          <w:rFonts w:hint="cs"/>
          <w:b w:val="0"/>
          <w:bCs w:val="0"/>
          <w:sz w:val="26"/>
          <w:szCs w:val="26"/>
          <w:rtl/>
        </w:rPr>
        <w:t>(עמ' 267 ש' 12, 14 לפרוטוקול).</w:t>
      </w:r>
    </w:p>
    <w:p w14:paraId="6DEBA9D0" w14:textId="77777777" w:rsidR="00815A96" w:rsidRDefault="00815A96">
      <w:pPr>
        <w:pStyle w:val="BodyText"/>
        <w:spacing w:line="360" w:lineRule="auto"/>
        <w:jc w:val="both"/>
        <w:rPr>
          <w:rFonts w:hint="cs"/>
          <w:b w:val="0"/>
          <w:bCs w:val="0"/>
          <w:sz w:val="26"/>
          <w:szCs w:val="26"/>
          <w:rtl/>
        </w:rPr>
      </w:pPr>
    </w:p>
    <w:p w14:paraId="04DE74BF" w14:textId="77777777" w:rsidR="00815A96" w:rsidRDefault="00815A96">
      <w:pPr>
        <w:pStyle w:val="BodyText"/>
        <w:spacing w:line="360" w:lineRule="auto"/>
        <w:jc w:val="both"/>
        <w:rPr>
          <w:rFonts w:hint="cs"/>
          <w:b w:val="0"/>
          <w:bCs w:val="0"/>
          <w:sz w:val="26"/>
          <w:szCs w:val="26"/>
          <w:rtl/>
        </w:rPr>
      </w:pPr>
    </w:p>
    <w:p w14:paraId="65317151" w14:textId="77777777" w:rsidR="00815A96" w:rsidRDefault="00815A96">
      <w:pPr>
        <w:pStyle w:val="BodyText"/>
        <w:spacing w:line="360" w:lineRule="auto"/>
        <w:jc w:val="both"/>
        <w:rPr>
          <w:rFonts w:hint="cs"/>
          <w:b w:val="0"/>
          <w:bCs w:val="0"/>
          <w:sz w:val="26"/>
          <w:szCs w:val="26"/>
          <w:rtl/>
        </w:rPr>
      </w:pPr>
    </w:p>
    <w:p w14:paraId="34D5178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על פחדיו המתמשכים של המתלונן מפני הנאשם ניתן ללמוד מתשובתו לשאלת בכ הנאשם בעניין התנהגותו הפאסיבית עת הנאשם ביצע את המעשים בחברתו, במשאית:</w:t>
      </w:r>
    </w:p>
    <w:p w14:paraId="6DF46D7B" w14:textId="77777777" w:rsidR="00815A96" w:rsidRDefault="00815A96">
      <w:pPr>
        <w:pStyle w:val="BodyText"/>
        <w:spacing w:line="360" w:lineRule="auto"/>
        <w:jc w:val="both"/>
        <w:rPr>
          <w:rFonts w:hint="cs"/>
          <w:sz w:val="26"/>
          <w:szCs w:val="26"/>
          <w:rtl/>
        </w:rPr>
      </w:pPr>
      <w:r>
        <w:rPr>
          <w:rFonts w:hint="cs"/>
          <w:b w:val="0"/>
          <w:bCs w:val="0"/>
          <w:sz w:val="26"/>
          <w:szCs w:val="26"/>
          <w:rtl/>
        </w:rPr>
        <w:t xml:space="preserve">           </w:t>
      </w:r>
      <w:r>
        <w:rPr>
          <w:rFonts w:hint="cs"/>
          <w:sz w:val="26"/>
          <w:szCs w:val="26"/>
          <w:rtl/>
        </w:rPr>
        <w:t>"ת. אמר לי לא לקרוא אז אני לא קראתי.</w:t>
      </w:r>
    </w:p>
    <w:p w14:paraId="551906E9" w14:textId="77777777" w:rsidR="00815A96" w:rsidRDefault="00815A96">
      <w:pPr>
        <w:pStyle w:val="BodyText"/>
        <w:spacing w:line="360" w:lineRule="auto"/>
        <w:ind w:left="680" w:right="680"/>
        <w:jc w:val="both"/>
        <w:rPr>
          <w:rFonts w:hint="cs"/>
          <w:sz w:val="26"/>
          <w:szCs w:val="26"/>
          <w:rtl/>
        </w:rPr>
      </w:pPr>
      <w:r>
        <w:rPr>
          <w:rFonts w:hint="cs"/>
          <w:sz w:val="26"/>
          <w:szCs w:val="26"/>
          <w:rtl/>
        </w:rPr>
        <w:t>כב' הש' סירוטה: ואם אתה לא עושה מה שהוא אומר לך?</w:t>
      </w:r>
    </w:p>
    <w:p w14:paraId="3C2B02F8" w14:textId="77777777" w:rsidR="00815A96" w:rsidRDefault="00815A96">
      <w:pPr>
        <w:pStyle w:val="BodyText"/>
        <w:spacing w:line="360" w:lineRule="auto"/>
        <w:ind w:left="680" w:right="680"/>
        <w:jc w:val="both"/>
        <w:rPr>
          <w:rFonts w:hint="cs"/>
          <w:sz w:val="26"/>
          <w:szCs w:val="26"/>
          <w:rtl/>
        </w:rPr>
      </w:pPr>
      <w:r>
        <w:rPr>
          <w:rFonts w:hint="cs"/>
          <w:sz w:val="26"/>
          <w:szCs w:val="26"/>
          <w:rtl/>
        </w:rPr>
        <w:t>ת. אקבל מכות...</w:t>
      </w:r>
    </w:p>
    <w:p w14:paraId="591DB444" w14:textId="77777777" w:rsidR="00815A96" w:rsidRDefault="00815A96">
      <w:pPr>
        <w:pStyle w:val="BodyText"/>
        <w:spacing w:line="360" w:lineRule="auto"/>
        <w:ind w:left="680" w:right="680"/>
        <w:jc w:val="both"/>
        <w:rPr>
          <w:rFonts w:hint="cs"/>
          <w:sz w:val="26"/>
          <w:szCs w:val="26"/>
          <w:rtl/>
        </w:rPr>
      </w:pPr>
      <w:r>
        <w:rPr>
          <w:rFonts w:hint="cs"/>
          <w:sz w:val="26"/>
          <w:szCs w:val="26"/>
          <w:rtl/>
        </w:rPr>
        <w:t>ש. למה, הוא הרביץ לך לפני זה?</w:t>
      </w:r>
    </w:p>
    <w:p w14:paraId="63997C2D"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צעק, נתן לי גם כאפות, בעיטות...לא בתור חברים...בתור ילד מעוצבן..." </w:t>
      </w:r>
      <w:r>
        <w:rPr>
          <w:rFonts w:hint="cs"/>
          <w:b w:val="0"/>
          <w:bCs w:val="0"/>
          <w:sz w:val="26"/>
          <w:szCs w:val="26"/>
          <w:rtl/>
        </w:rPr>
        <w:t>(עמ' 318 ש' 7 ואילך לפרוטוקול).</w:t>
      </w:r>
    </w:p>
    <w:p w14:paraId="123DC4A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יצוין, שכמו אז גם בעת עדותו בפנינו, כשהנאשם עצור, עדיין הביע המתלונן חשש ופחד מפני הנאשם.</w:t>
      </w:r>
    </w:p>
    <w:p w14:paraId="66AD3F1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הוא הבהיר זאת עת העיד על אירועים שאירעו לאחר מסירת הודעותיו במשטרה: </w:t>
      </w:r>
    </w:p>
    <w:p w14:paraId="1F5B0139"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"...בא אלי חבר ואמר לי: בוא קצת נטייל ואני פחדתי בכלל לצאת החוצה, שהחברים שלו לא יתפסו אותי. אז הלכתי איתו לטייל קצת...פתאום אני קולט שאח שלו קופץ...ביחד עם אחותו, עם עוד חברים. קופץ שם בכלל מהשיחים. אז רצתי, ברחתי, הזמנתי ניידת...הם רצו אחרי...היה להם סכין" </w:t>
      </w:r>
      <w:r>
        <w:rPr>
          <w:rFonts w:hint="cs"/>
          <w:b w:val="0"/>
          <w:bCs w:val="0"/>
          <w:sz w:val="26"/>
          <w:szCs w:val="26"/>
          <w:rtl/>
        </w:rPr>
        <w:t>(עמ' 273 לפרוטוקול).</w:t>
      </w:r>
    </w:p>
    <w:p w14:paraId="014A985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w:t>
      </w:r>
    </w:p>
    <w:p w14:paraId="25C2F0A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"...כל פעם מתי שאני יוצא מהבית בשכונה, כל הזמן יש משהו, אחותו או עוברת משהו בכל שאומרת לי הומו וזה, מניאק ואפילו עכשיו בערך, מתי שיצאתי, היא אמרה לי מניאק..." </w:t>
      </w:r>
      <w:r>
        <w:rPr>
          <w:rFonts w:hint="cs"/>
          <w:b w:val="0"/>
          <w:bCs w:val="0"/>
          <w:sz w:val="26"/>
          <w:szCs w:val="26"/>
          <w:rtl/>
        </w:rPr>
        <w:t>(עמ' 419 ש' 19 ואילך לפרוטוקול).</w:t>
      </w:r>
    </w:p>
    <w:p w14:paraId="42975FE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ב"כ הנאשם מצביעה על כך כי המתלונן העיד שלגבי המעשים המיניים הוא הביע התנגדות (כפי שיובא להלן בפרק העוסק בהתקיימות יסודות העבירות), ומכך היא מבקשת להסיק שלא פחד מהנאשם, כלל. המתלונן עצמו הבהיר כי ידע שהנאשם לא יוכל להזיק לו כתוצאה מהתנגדותו זו, שכן הנאשם חשש שמעשיו יתגלו וחבריו יאמרו עליו שהוא הומו. כך העיד המתלונן:</w:t>
      </w:r>
    </w:p>
    <w:p w14:paraId="44481F51"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"...הוא לא יכול להרביץ לי, להזמין איזשהו חבר שלו או משהו עלי כי אם הוא היה יודע את זה הוא היה אומר לו שהוא הומו" </w:t>
      </w:r>
      <w:r>
        <w:rPr>
          <w:rFonts w:hint="cs"/>
          <w:b w:val="0"/>
          <w:bCs w:val="0"/>
          <w:sz w:val="26"/>
          <w:szCs w:val="26"/>
          <w:rtl/>
        </w:rPr>
        <w:t>(עמ' 393 ש' 18-19 לפרוטוקול)</w:t>
      </w:r>
      <w:r>
        <w:rPr>
          <w:rFonts w:hint="cs"/>
          <w:sz w:val="26"/>
          <w:szCs w:val="26"/>
          <w:rtl/>
        </w:rPr>
        <w:t>.</w:t>
      </w:r>
    </w:p>
    <w:p w14:paraId="1DE62D2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כפי שיובהר בפרק המהימנות – המתלונן התקשרה בעמדו בפנינו על דוכן העדים, להסתיר את חששותיו מפני הנאשם – כששפת הגוף שלו שידרה זאת, כמו גם תחושותיו הפיסיות  של כאבי ראש עליהם התלונן, קולו הרועד ועדותו המגומגמת והבלתי קולחת בעליל.</w:t>
      </w:r>
    </w:p>
    <w:p w14:paraId="225F435B" w14:textId="77777777" w:rsidR="00815A96" w:rsidRDefault="00815A96">
      <w:pPr>
        <w:pStyle w:val="BodyText"/>
        <w:spacing w:line="360" w:lineRule="auto"/>
        <w:jc w:val="both"/>
        <w:rPr>
          <w:rFonts w:hint="cs"/>
          <w:b w:val="0"/>
          <w:bCs w:val="0"/>
          <w:sz w:val="26"/>
          <w:szCs w:val="26"/>
          <w:rtl/>
        </w:rPr>
      </w:pPr>
    </w:p>
    <w:p w14:paraId="3BA7BC25" w14:textId="77777777" w:rsidR="00815A96" w:rsidRDefault="00815A96">
      <w:pPr>
        <w:pStyle w:val="BodyText"/>
        <w:spacing w:line="360" w:lineRule="auto"/>
        <w:jc w:val="both"/>
        <w:rPr>
          <w:rFonts w:hint="cs"/>
          <w:rtl/>
        </w:rPr>
      </w:pPr>
      <w:r>
        <w:rPr>
          <w:rFonts w:hint="cs"/>
          <w:rtl/>
        </w:rPr>
        <w:t>הודעות המתלונן במשטרה</w:t>
      </w:r>
    </w:p>
    <w:p w14:paraId="2CE9B939" w14:textId="77777777" w:rsidR="00815A96" w:rsidRDefault="00815A96">
      <w:pPr>
        <w:pStyle w:val="BodyText"/>
        <w:spacing w:line="360" w:lineRule="auto"/>
        <w:jc w:val="both"/>
        <w:rPr>
          <w:rFonts w:hint="cs"/>
          <w:b w:val="0"/>
          <w:bCs w:val="0"/>
          <w:sz w:val="26"/>
          <w:szCs w:val="26"/>
          <w:rtl/>
        </w:rPr>
      </w:pPr>
      <w:r>
        <w:rPr>
          <w:rFonts w:hint="cs"/>
          <w:sz w:val="26"/>
          <w:szCs w:val="26"/>
          <w:rtl/>
        </w:rPr>
        <w:t>52.</w:t>
      </w:r>
      <w:r>
        <w:rPr>
          <w:rFonts w:hint="cs"/>
          <w:b w:val="0"/>
          <w:bCs w:val="0"/>
          <w:sz w:val="26"/>
          <w:szCs w:val="26"/>
          <w:rtl/>
        </w:rPr>
        <w:tab/>
        <w:t xml:space="preserve">על המעשים שעשה בו הנאשם, המתוארים לעיל, לא סיפר המתלונן לאיש. </w:t>
      </w:r>
    </w:p>
    <w:p w14:paraId="1D739B1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האדם הראשון לו סיפר, היה קצין המבחן – ג'ראר יחיא. שיחה זו נערכה לאחר כחמישה ימי מעצר. בתום שיחתו עם המתלונן, דיווח ג'ראר יחיא על תוכן השיחה למשטרה. </w:t>
      </w:r>
    </w:p>
    <w:p w14:paraId="7712BED0" w14:textId="77777777" w:rsidR="00815A96" w:rsidRDefault="00815A96">
      <w:pPr>
        <w:pStyle w:val="BodyText"/>
        <w:spacing w:line="360" w:lineRule="auto"/>
        <w:jc w:val="both"/>
        <w:rPr>
          <w:rFonts w:hint="cs"/>
          <w:b w:val="0"/>
          <w:bCs w:val="0"/>
          <w:sz w:val="26"/>
          <w:szCs w:val="26"/>
          <w:rtl/>
        </w:rPr>
      </w:pPr>
    </w:p>
    <w:p w14:paraId="252F278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הודעות המתלונן במשטרה הוגשו ע"י ב"כ הנאשם. ההודעה הראשונה נמסרה ביום 13.5.01 (נ/7). לאחר גביית הודעה זו, נערך עימות בין המתלונן לנאשם (ת/13). עם תום העימות נמשכה חקירת המתלונן ואז העיד על מצבו הנפשי לאחר ביצוע המעשים.</w:t>
      </w:r>
    </w:p>
    <w:p w14:paraId="1D0B2FB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לאחר הודעה זו מסר המתלונן הודעה נוספת, לבקשת החוקרים, שביקשוהו להבהיר מספר נקודות (נ/8).</w:t>
      </w:r>
    </w:p>
    <w:p w14:paraId="5133687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ב"כ הנאשם היא זו שהגישה את הודעות המתלונן במשטרה, כראיה, והוא עצמו אישר כי כל שאמר במשטרה – אמת. לקיומן של סתירות בין עדות המתלונן במשטרה לבין עדותו בפנינו להן טוענת ב"כ הנאשם – אתייחס בפרק המהימנות. משהוגשו ההודעות, הפכו לחלק אינטגרלי מהראיות ואין לבור מהן רק את אשר ביקשה הסניגורית, לדלות מהן.</w:t>
      </w:r>
    </w:p>
    <w:p w14:paraId="3C3C3C6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אין בכך שהודעות המתלונן במשטרה הוגשו כמוצג מטעם ההגנה כדי למנוע מהתביעה להשתמש בהודעות אלה על-מנת לקדם את עניינה, ובוודאי אין למנוע מבית המשפט לעשות שימוש בהן. </w:t>
      </w:r>
    </w:p>
    <w:p w14:paraId="6DE72A90" w14:textId="77777777" w:rsidR="00815A96" w:rsidRDefault="00815A96">
      <w:pPr>
        <w:pStyle w:val="BodyText"/>
        <w:spacing w:line="360" w:lineRule="auto"/>
        <w:jc w:val="both"/>
        <w:rPr>
          <w:rFonts w:hint="cs"/>
          <w:b w:val="0"/>
          <w:bCs w:val="0"/>
          <w:sz w:val="26"/>
          <w:szCs w:val="26"/>
          <w:rtl/>
        </w:rPr>
      </w:pPr>
    </w:p>
    <w:p w14:paraId="5858D80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זה יפים דברי ביהמ"ש העליון (מפי כב' השופט קדמי) ב</w:t>
      </w:r>
      <w:hyperlink r:id="rId77" w:history="1">
        <w:r w:rsidR="00B652FE" w:rsidRPr="00B652FE">
          <w:rPr>
            <w:rStyle w:val="Hyperlink"/>
            <w:rFonts w:hint="eastAsia"/>
            <w:b w:val="0"/>
            <w:bCs w:val="0"/>
            <w:sz w:val="26"/>
            <w:szCs w:val="26"/>
            <w:rtl/>
          </w:rPr>
          <w:t>ע</w:t>
        </w:r>
        <w:r w:rsidR="00B652FE" w:rsidRPr="00B652FE">
          <w:rPr>
            <w:rStyle w:val="Hyperlink"/>
            <w:b w:val="0"/>
            <w:bCs w:val="0"/>
            <w:sz w:val="26"/>
            <w:szCs w:val="26"/>
            <w:rtl/>
          </w:rPr>
          <w:t>"פ 4004/93 י' יעקובוביץ נ' מדינת ישראל פ"ד נ</w:t>
        </w:r>
      </w:hyperlink>
      <w:r>
        <w:rPr>
          <w:rFonts w:hint="cs"/>
          <w:b w:val="0"/>
          <w:bCs w:val="0"/>
          <w:sz w:val="26"/>
          <w:szCs w:val="26"/>
          <w:rtl/>
        </w:rPr>
        <w:t>(1) 133, 151:</w:t>
      </w:r>
    </w:p>
    <w:p w14:paraId="6363D51D" w14:textId="77777777" w:rsidR="00815A96" w:rsidRDefault="00815A96">
      <w:pPr>
        <w:pStyle w:val="BodyText"/>
        <w:spacing w:line="360" w:lineRule="auto"/>
        <w:ind w:left="658" w:right="709"/>
        <w:jc w:val="both"/>
        <w:rPr>
          <w:rFonts w:hint="cs"/>
          <w:sz w:val="26"/>
          <w:szCs w:val="26"/>
          <w:rtl/>
        </w:rPr>
      </w:pPr>
      <w:r>
        <w:rPr>
          <w:rFonts w:hint="cs"/>
          <w:sz w:val="26"/>
          <w:szCs w:val="26"/>
          <w:rtl/>
        </w:rPr>
        <w:t>"ראיה המוגשת לבית משפט אינה נושאת את תווית מגישה, באופן שיריבו מנוע מלעשות בה שימוש לקידום עניינו; ומכל מקום – בוודאי אין הצדקה להגביל את בית המשפט בהתייחסותו לראיות שהובאו לפניו           על-פי זהות מגישיהן. ככלל, ראיה שהוגשה לבית-המשפט – ואין חשיבות לזהותו של מי שהגישה – הופכת להיות "ראיה במשפט": כל צד לדיון רשאי להסתמך עליה, ככל שהדבר נחוץ לעניינו..."</w:t>
      </w:r>
    </w:p>
    <w:p w14:paraId="07F39434" w14:textId="77777777" w:rsidR="00815A96" w:rsidRDefault="00815A96">
      <w:pPr>
        <w:pStyle w:val="BodyText"/>
        <w:spacing w:line="360" w:lineRule="auto"/>
        <w:jc w:val="both"/>
        <w:rPr>
          <w:rFonts w:hint="cs"/>
          <w:b w:val="0"/>
          <w:bCs w:val="0"/>
          <w:sz w:val="26"/>
          <w:szCs w:val="26"/>
          <w:rtl/>
        </w:rPr>
      </w:pPr>
    </w:p>
    <w:p w14:paraId="26893A20" w14:textId="77777777" w:rsidR="00815A96" w:rsidRDefault="00815A96">
      <w:pPr>
        <w:pStyle w:val="BodyText"/>
        <w:spacing w:line="360" w:lineRule="auto"/>
        <w:jc w:val="both"/>
        <w:rPr>
          <w:rFonts w:hint="cs"/>
          <w:b w:val="0"/>
          <w:bCs w:val="0"/>
          <w:sz w:val="26"/>
          <w:szCs w:val="26"/>
          <w:rtl/>
        </w:rPr>
      </w:pPr>
    </w:p>
    <w:p w14:paraId="7987B00B" w14:textId="77777777" w:rsidR="00815A96" w:rsidRDefault="00815A96">
      <w:pPr>
        <w:pStyle w:val="BodyText"/>
        <w:spacing w:line="360" w:lineRule="auto"/>
        <w:jc w:val="both"/>
        <w:rPr>
          <w:rFonts w:hint="cs"/>
          <w:b w:val="0"/>
          <w:bCs w:val="0"/>
          <w:sz w:val="26"/>
          <w:szCs w:val="26"/>
          <w:rtl/>
        </w:rPr>
      </w:pPr>
    </w:p>
    <w:p w14:paraId="65798EB4" w14:textId="77777777" w:rsidR="00815A96" w:rsidRDefault="00815A96">
      <w:pPr>
        <w:pStyle w:val="BodyText"/>
        <w:spacing w:line="360" w:lineRule="auto"/>
        <w:jc w:val="both"/>
        <w:rPr>
          <w:rFonts w:hint="cs"/>
          <w:b w:val="0"/>
          <w:bCs w:val="0"/>
          <w:sz w:val="26"/>
          <w:szCs w:val="26"/>
          <w:rtl/>
        </w:rPr>
      </w:pPr>
    </w:p>
    <w:p w14:paraId="0364813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בהודעתו נ/7, מפרט המתלונן כיצד החלה מערכת היחסים בינו לנאשם ואיך התפתחה למצב בו פחד לסרב:</w:t>
      </w:r>
    </w:p>
    <w:p w14:paraId="41BDA4B9"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"...הכל התחיל מתי שליאוניד ביקש ממני טובה לסדר את כל הבית שלו...ואז שכחתי לנקות את המטבח...ואז ליאוניד בא ואמר לי מה אתה עושה ואבא שלי כמעט הביא לי מכות ואמר לי עכשיו תנקה כל שבוע את הבית שלי כל יום שישי </w:t>
      </w:r>
      <w:r>
        <w:rPr>
          <w:rFonts w:hint="cs"/>
          <w:b w:val="0"/>
          <w:bCs w:val="0"/>
          <w:sz w:val="26"/>
          <w:szCs w:val="26"/>
          <w:rtl/>
        </w:rPr>
        <w:t>(נ/7 עמ' 1 ש' 4-12).</w:t>
      </w:r>
    </w:p>
    <w:p w14:paraId="2365183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ובהמשך:</w:t>
      </w:r>
    </w:p>
    <w:p w14:paraId="785EA2A2"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"...מתי שפעם ראשונה שטפתי לליאוניד את הבית לא היה אף אחד בבית...ולליאוניד היה גלילון מהצבא...ושם את הכדורים במחסנית...ואז כיוון את הנשק עלי ואמר "פום" כאילו זה יורה אבל לא לחץ...והכל כשהנשק לכיוון שלי לפנים שלי...וזה עשה כזה טיק ולא יצא כדור ואז ליאוניד צחק איזה חצי שעה..." </w:t>
      </w:r>
      <w:r>
        <w:rPr>
          <w:rFonts w:hint="cs"/>
          <w:b w:val="0"/>
          <w:bCs w:val="0"/>
          <w:sz w:val="26"/>
          <w:szCs w:val="26"/>
          <w:rtl/>
        </w:rPr>
        <w:t>(נ/7 עמ' 6 ש' 18 ואילך).</w:t>
      </w:r>
    </w:p>
    <w:p w14:paraId="61922AF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w:t>
      </w:r>
    </w:p>
    <w:p w14:paraId="3F8656C3"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"...פעם אחת ירה לי עם הנשק כששם כדור עם פילטר על הנעל ונהיה שריטה בנעל..." </w:t>
      </w:r>
      <w:r>
        <w:rPr>
          <w:rFonts w:hint="cs"/>
          <w:b w:val="0"/>
          <w:bCs w:val="0"/>
          <w:sz w:val="26"/>
          <w:szCs w:val="26"/>
          <w:rtl/>
        </w:rPr>
        <w:t>(נ/7 עמ' 8 ש' 21-22).</w:t>
      </w:r>
    </w:p>
    <w:p w14:paraId="1FBB504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על הירי בפארק סיפר:</w:t>
      </w:r>
    </w:p>
    <w:p w14:paraId="7004958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"...ליאוניד איים עלי עם הנשק 3 פעמים פעם אחת מה שסיפרתי לך פעם שניה יומיים אחר-כך נסענו לפרדס-כץ מאחורי פארק דרום וליאוניד היה יורה שם ואמר שאם אני לא יעשה מה שאומר אני אהיה כמו הציפור שמתה..." </w:t>
      </w:r>
      <w:r>
        <w:rPr>
          <w:rFonts w:hint="cs"/>
          <w:b w:val="0"/>
          <w:bCs w:val="0"/>
          <w:sz w:val="26"/>
          <w:szCs w:val="26"/>
          <w:rtl/>
        </w:rPr>
        <w:t>(נ/7 עמ' 8 ש' 1-6).</w:t>
      </w:r>
    </w:p>
    <w:p w14:paraId="7AE94A09" w14:textId="77777777" w:rsidR="00815A96" w:rsidRDefault="00815A96">
      <w:pPr>
        <w:pStyle w:val="BodyText"/>
        <w:spacing w:line="360" w:lineRule="auto"/>
        <w:jc w:val="both"/>
        <w:rPr>
          <w:rFonts w:hint="cs"/>
          <w:b w:val="0"/>
          <w:bCs w:val="0"/>
          <w:sz w:val="26"/>
          <w:szCs w:val="26"/>
          <w:rtl/>
        </w:rPr>
      </w:pPr>
    </w:p>
    <w:p w14:paraId="62CA2DF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באשר למעשים המיניים שעשה בו הנאשם סיפר המתלונן ב-נ/7 כך:</w:t>
      </w:r>
    </w:p>
    <w:p w14:paraId="0152F9FD"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"לפני בערך חודשיים באו לליאוניד חברים... והזמנו פיצה... והלכתי אצלי בבית להתקלח... ושמעתי שהכלב שלי נובח... אז יצאתי ערום מהדוש וראיתי שליאוניד יושב על הספה... אז רצתי לארון, הוצאתי תחתונים ולבשתי מכנסים קצרים ושאלתי את ליאוניד מה אתה עושה פה..ואז שם את היד על האיבר מין שלו ועשה 'הי בשביל הכיף חיים' אז אני הלכתי לחדר שלי ואמרתי לו תלך מפה... אז אמר בסדר... נכנסתי לחדר של ההורים שלי... וליאוניד היה שם... לקח את התחתונים שלי וקרע אותם... ויש בחדר של ההורים שלי כסא שאפשר לשכב עליו וליאוניד נתן לי מכה פה איפה שאתה נחנק... </w:t>
      </w:r>
    </w:p>
    <w:p w14:paraId="674CFF6D"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ואני הייתי על הכסא הכסא נפתח למצב שכיבה ואז ליאוניד ירד עם הפנים שלו וישב על הברכיים... שאני לא אקום. דחף אותי עם הידיים והתחיל למצוץ לי את איבר המין... ואחרי זה הוא רצה להסתובב אותי...ורצה לשכב עלי ונתתי לו בעיטה... והוא עף על השולחן יש שם מכונת תפירה..."</w:t>
      </w:r>
      <w:r>
        <w:rPr>
          <w:rFonts w:hint="cs"/>
          <w:b w:val="0"/>
          <w:bCs w:val="0"/>
          <w:sz w:val="26"/>
          <w:szCs w:val="26"/>
          <w:rtl/>
        </w:rPr>
        <w:t xml:space="preserve"> (נ/7 עמ' 2-4).</w:t>
      </w:r>
    </w:p>
    <w:p w14:paraId="0FEFF25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וכן:</w:t>
      </w:r>
    </w:p>
    <w:p w14:paraId="033178BC" w14:textId="77777777" w:rsidR="00815A96" w:rsidRDefault="00815A96">
      <w:pPr>
        <w:pStyle w:val="BodyText"/>
        <w:spacing w:line="360" w:lineRule="auto"/>
        <w:ind w:left="680" w:right="680"/>
        <w:jc w:val="both"/>
        <w:rPr>
          <w:rFonts w:hint="cs"/>
          <w:sz w:val="26"/>
          <w:szCs w:val="26"/>
          <w:rtl/>
        </w:rPr>
      </w:pPr>
      <w:r>
        <w:rPr>
          <w:rFonts w:hint="cs"/>
          <w:sz w:val="26"/>
          <w:szCs w:val="26"/>
          <w:rtl/>
        </w:rPr>
        <w:t>"ליאוניד בא אלי הביתה...שאלתי אותו אם הוא רוצה לשבת אצלי בחדר ואמר כן...הוא עבר לסלון והלכתי לחדר...אחרי 5 דקות בערך אני כמעט נרדמתי...ואז ליאוניד בא אלי...היה ערום לא לגמרי...הוריד לי את המכנסיים והתחתונים...אני הייתי חצי ישן וחשבתי שאני בחלום ואז ליאוניד התחיל למצוץ לי את איבר המין ואני קפצתי מהמיטה והשיניים של ליאוניד פגעו לי בעצם למעלה...התקפלתי...ואז לא היה אכפת לי מה הוא עושה...הוא מצץ לי את איבר המין...</w:t>
      </w:r>
    </w:p>
    <w:p w14:paraId="1BF17873"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אני רוצה לספר שיום לפני-כן לפני שמצץ לי ליאוניד אמר לי...אם לא תיתן לי למצוץ לך אז אני אקח ממך 300 ₪" </w:t>
      </w:r>
      <w:r>
        <w:rPr>
          <w:rFonts w:hint="cs"/>
          <w:b w:val="0"/>
          <w:bCs w:val="0"/>
          <w:sz w:val="26"/>
          <w:szCs w:val="26"/>
          <w:rtl/>
        </w:rPr>
        <w:t>(נ/7 עמ' 5-6)</w:t>
      </w:r>
      <w:r>
        <w:rPr>
          <w:rFonts w:hint="cs"/>
          <w:sz w:val="26"/>
          <w:szCs w:val="26"/>
          <w:rtl/>
        </w:rPr>
        <w:t>.</w:t>
      </w:r>
    </w:p>
    <w:p w14:paraId="19A69771"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באשר למצבו הנפשי עקב המעשים סיפר המתלונן:</w:t>
      </w:r>
    </w:p>
    <w:p w14:paraId="270C955B"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"...הייתי כל הזמן הולך עצוב בוכה....זה התחיל מאז שליאוניד אנס אותי. הכריח אותי למצוץ איבר מינו...אחרי זה הייתי כמו שאתה בארון סגור שחור...אחרי זה הייתי בבית יושב לא יוצא לשום מקום הייתי בדיכאון...והיו לי כאבי ראש כל הזמן והוצאתי פתק להורים כאילו שאני חולה שלא יחשבו שיש משהו...היו לי כאבי ראש ממש חזקים..." </w:t>
      </w:r>
      <w:r>
        <w:rPr>
          <w:rFonts w:hint="cs"/>
          <w:b w:val="0"/>
          <w:bCs w:val="0"/>
          <w:sz w:val="26"/>
          <w:szCs w:val="26"/>
          <w:rtl/>
        </w:rPr>
        <w:t>(נ/7 עמ' אחרון).</w:t>
      </w:r>
    </w:p>
    <w:p w14:paraId="28CA8C97" w14:textId="77777777" w:rsidR="00815A96" w:rsidRDefault="00815A96">
      <w:pPr>
        <w:pStyle w:val="BodyText"/>
        <w:spacing w:line="360" w:lineRule="auto"/>
        <w:ind w:right="680"/>
        <w:jc w:val="both"/>
        <w:rPr>
          <w:rFonts w:hint="cs"/>
          <w:b w:val="0"/>
          <w:bCs w:val="0"/>
          <w:sz w:val="26"/>
          <w:szCs w:val="26"/>
          <w:rtl/>
        </w:rPr>
      </w:pPr>
    </w:p>
    <w:p w14:paraId="7D805019"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במהלך העימות בינו לבין הנאשם סיפר המתלונן על מעשי הנאשם כך:</w:t>
      </w:r>
    </w:p>
    <w:p w14:paraId="3E8DC7B8" w14:textId="77777777" w:rsidR="00815A96" w:rsidRDefault="00815A96">
      <w:pPr>
        <w:pStyle w:val="BodyText"/>
        <w:spacing w:line="360" w:lineRule="auto"/>
        <w:ind w:left="658" w:right="851"/>
        <w:jc w:val="both"/>
        <w:rPr>
          <w:rFonts w:hint="cs"/>
          <w:b w:val="0"/>
          <w:bCs w:val="0"/>
          <w:sz w:val="26"/>
          <w:szCs w:val="26"/>
          <w:rtl/>
        </w:rPr>
      </w:pPr>
      <w:r>
        <w:rPr>
          <w:rFonts w:hint="cs"/>
          <w:sz w:val="26"/>
          <w:szCs w:val="26"/>
          <w:rtl/>
        </w:rPr>
        <w:t xml:space="preserve">"זה לאוניד ליבשיץ בחודשים האחרונים הוא איים עלי שאני יעשה כל מה שיגיד, מצץ לי את איבר המין פעמיים בבית שלי ואני וליאוניד היינו ערומים וניסה להכניס איבר מין שלו לתחת שלי ואיים עלי שאני אתן לו 300 ₪ ו-200 ₪...והיה מכניס מחסנית בנשק גלילון ומכוון עלי את הנשק שהכדור בתוך הנשק וגם ליאוניד ירה לי בנעל...וגם ליאוניד הרביץ לי שלא הייתי עושה מה שאומר. הייתי צריך לרוץ ברחוב להביא לו סיגריות...לנקות את הבית של ליאוניד בימי שישי..." </w:t>
      </w:r>
      <w:r>
        <w:rPr>
          <w:rFonts w:hint="cs"/>
          <w:b w:val="0"/>
          <w:bCs w:val="0"/>
          <w:sz w:val="26"/>
          <w:szCs w:val="26"/>
          <w:rtl/>
        </w:rPr>
        <w:t>(ת/13 עמ' 1 ש' 20 ואילך).</w:t>
      </w:r>
    </w:p>
    <w:p w14:paraId="6033A267"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וכן:</w:t>
      </w:r>
    </w:p>
    <w:p w14:paraId="37EA2AFA" w14:textId="77777777" w:rsidR="00815A96" w:rsidRDefault="00815A96">
      <w:pPr>
        <w:pStyle w:val="BodyText"/>
        <w:spacing w:line="360" w:lineRule="auto"/>
        <w:ind w:left="658" w:right="851"/>
        <w:jc w:val="both"/>
        <w:rPr>
          <w:rFonts w:hint="cs"/>
          <w:sz w:val="26"/>
          <w:szCs w:val="26"/>
          <w:rtl/>
        </w:rPr>
      </w:pPr>
      <w:r>
        <w:rPr>
          <w:rFonts w:hint="cs"/>
          <w:sz w:val="26"/>
          <w:szCs w:val="26"/>
          <w:rtl/>
        </w:rPr>
        <w:t>"ש. האם ליאוניד שיושב מולך מצץ לך את איבר המין בכוח ובאיומים?</w:t>
      </w:r>
    </w:p>
    <w:p w14:paraId="2D7F7F54" w14:textId="77777777" w:rsidR="00815A96" w:rsidRDefault="00815A96">
      <w:pPr>
        <w:pStyle w:val="BodyText"/>
        <w:spacing w:line="360" w:lineRule="auto"/>
        <w:ind w:left="658" w:right="851"/>
        <w:jc w:val="both"/>
        <w:rPr>
          <w:rFonts w:hint="cs"/>
          <w:b w:val="0"/>
          <w:bCs w:val="0"/>
          <w:sz w:val="26"/>
          <w:szCs w:val="26"/>
          <w:rtl/>
        </w:rPr>
      </w:pPr>
      <w:r>
        <w:rPr>
          <w:rFonts w:hint="cs"/>
          <w:sz w:val="26"/>
          <w:szCs w:val="26"/>
          <w:rtl/>
        </w:rPr>
        <w:t xml:space="preserve">ת. כן. אני לא רציתי" </w:t>
      </w:r>
      <w:r>
        <w:rPr>
          <w:rFonts w:hint="cs"/>
          <w:b w:val="0"/>
          <w:bCs w:val="0"/>
          <w:sz w:val="26"/>
          <w:szCs w:val="26"/>
          <w:rtl/>
        </w:rPr>
        <w:t>(ת/13 עמ' 2 ש' 12-13).</w:t>
      </w:r>
    </w:p>
    <w:p w14:paraId="0F44907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יום לאחר העימות, המתלונן הבהיר במשטרה נקודות נוספות בנוגע להמשך השתלשלות האירועים המיניים עם הנאשם:</w:t>
      </w:r>
    </w:p>
    <w:p w14:paraId="5465C0C6" w14:textId="77777777" w:rsidR="00815A96" w:rsidRDefault="00815A96">
      <w:pPr>
        <w:pStyle w:val="BodyText"/>
        <w:spacing w:line="360" w:lineRule="auto"/>
        <w:ind w:left="658" w:right="851"/>
        <w:jc w:val="both"/>
        <w:rPr>
          <w:rFonts w:hint="cs"/>
          <w:b w:val="0"/>
          <w:bCs w:val="0"/>
          <w:sz w:val="26"/>
          <w:szCs w:val="26"/>
          <w:rtl/>
        </w:rPr>
      </w:pPr>
      <w:r>
        <w:rPr>
          <w:rFonts w:hint="cs"/>
          <w:sz w:val="26"/>
          <w:szCs w:val="26"/>
          <w:rtl/>
        </w:rPr>
        <w:t xml:space="preserve">"אחרי שמצץ לי את איבר המין הוא הפך אותי שהפנים שלי על הכסא כוח. תפס אותי בצלעות וסובב אותי וכמעט קפץ עלי מאחורה בכך שכמעט שכב עם הגוף שלו על הגוף שלי...אבל לא הצליח כי נתתי לו בעיטה והוא עף על המכונת תפירה...הוא התכוון לזיין אותי מאחורה..." </w:t>
      </w:r>
      <w:r>
        <w:rPr>
          <w:rFonts w:hint="cs"/>
          <w:b w:val="0"/>
          <w:bCs w:val="0"/>
          <w:sz w:val="26"/>
          <w:szCs w:val="26"/>
          <w:rtl/>
        </w:rPr>
        <w:t>(נ/8 עמ' 1 ש' 5-13).</w:t>
      </w:r>
    </w:p>
    <w:p w14:paraId="5EA14C96" w14:textId="77777777" w:rsidR="00815A96" w:rsidRDefault="00815A96">
      <w:pPr>
        <w:pStyle w:val="BodyText"/>
        <w:spacing w:line="360" w:lineRule="auto"/>
        <w:ind w:right="680"/>
        <w:jc w:val="both"/>
        <w:rPr>
          <w:rFonts w:hint="cs"/>
          <w:b w:val="0"/>
          <w:bCs w:val="0"/>
          <w:sz w:val="26"/>
          <w:szCs w:val="26"/>
          <w:rtl/>
        </w:rPr>
      </w:pPr>
    </w:p>
    <w:p w14:paraId="6D03FC78"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ובהמשך:</w:t>
      </w:r>
    </w:p>
    <w:p w14:paraId="4CF96999" w14:textId="77777777" w:rsidR="00815A96" w:rsidRDefault="00815A96">
      <w:pPr>
        <w:pStyle w:val="BodyText"/>
        <w:tabs>
          <w:tab w:val="left" w:pos="7462"/>
        </w:tabs>
        <w:spacing w:line="360" w:lineRule="auto"/>
        <w:ind w:left="658" w:right="851"/>
        <w:jc w:val="both"/>
        <w:rPr>
          <w:rFonts w:hint="cs"/>
          <w:b w:val="0"/>
          <w:bCs w:val="0"/>
          <w:sz w:val="26"/>
          <w:szCs w:val="26"/>
          <w:rtl/>
        </w:rPr>
      </w:pPr>
      <w:r>
        <w:rPr>
          <w:rFonts w:hint="cs"/>
          <w:sz w:val="26"/>
          <w:szCs w:val="26"/>
          <w:rtl/>
        </w:rPr>
        <w:t xml:space="preserve">"ליאוניד אמר לי כל הזמן אם אני רוצה למצוץ את איבר מינו...הוא היה אומר במילים, בכוח, בצורה שאני חייב לעשות לו את זה אבל אמרתי לו תמיד לך מפה...ואף פעם לא מצצתי לו בכח רק הוא בעצמו מצץ לי את איבר המין..." </w:t>
      </w:r>
      <w:r>
        <w:rPr>
          <w:rFonts w:hint="cs"/>
          <w:b w:val="0"/>
          <w:bCs w:val="0"/>
          <w:sz w:val="26"/>
          <w:szCs w:val="26"/>
          <w:rtl/>
        </w:rPr>
        <w:t>(נ/8 עמ' 1 ש' 28 ואילך).</w:t>
      </w:r>
    </w:p>
    <w:p w14:paraId="175502E7" w14:textId="77777777" w:rsidR="00815A96" w:rsidRDefault="00815A96">
      <w:pPr>
        <w:pStyle w:val="BodyText"/>
        <w:tabs>
          <w:tab w:val="left" w:pos="7462"/>
        </w:tabs>
        <w:spacing w:line="360" w:lineRule="auto"/>
        <w:ind w:left="658" w:right="851"/>
        <w:jc w:val="both"/>
        <w:rPr>
          <w:rFonts w:hint="cs"/>
          <w:b w:val="0"/>
          <w:bCs w:val="0"/>
          <w:sz w:val="26"/>
          <w:szCs w:val="26"/>
          <w:rtl/>
        </w:rPr>
      </w:pPr>
    </w:p>
    <w:p w14:paraId="335D161C"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מהימנות המתלונן</w:t>
      </w:r>
    </w:p>
    <w:p w14:paraId="152600DF" w14:textId="77777777" w:rsidR="00815A96" w:rsidRDefault="00815A96">
      <w:pPr>
        <w:pStyle w:val="BodyText"/>
        <w:spacing w:line="360" w:lineRule="auto"/>
        <w:jc w:val="both"/>
        <w:rPr>
          <w:rFonts w:hint="cs"/>
          <w:b w:val="0"/>
          <w:bCs w:val="0"/>
          <w:sz w:val="26"/>
          <w:szCs w:val="26"/>
          <w:rtl/>
        </w:rPr>
      </w:pPr>
      <w:r>
        <w:rPr>
          <w:rFonts w:hint="cs"/>
          <w:sz w:val="26"/>
          <w:szCs w:val="26"/>
          <w:rtl/>
        </w:rPr>
        <w:t>53.</w:t>
      </w:r>
      <w:r>
        <w:rPr>
          <w:rFonts w:hint="cs"/>
          <w:sz w:val="26"/>
          <w:szCs w:val="26"/>
          <w:rtl/>
        </w:rPr>
        <w:tab/>
      </w:r>
      <w:r>
        <w:rPr>
          <w:rFonts w:hint="cs"/>
          <w:b w:val="0"/>
          <w:bCs w:val="0"/>
          <w:sz w:val="26"/>
          <w:szCs w:val="26"/>
          <w:rtl/>
        </w:rPr>
        <w:t xml:space="preserve">לדעת ב"כ הנאשם לוקה עדות המתלונן בתמיהות וסתירות בלתי מיושבות, ומשום כך היא טוענת, שאין לתת אימון בגרסתו. ב"כ הנאשם מצביעה בעיקר על חוסר עקביות במועדי התרחשות האירועים. </w:t>
      </w:r>
    </w:p>
    <w:p w14:paraId="6DFC368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כך לעניין מועד התרחשות </w:t>
      </w:r>
      <w:r>
        <w:rPr>
          <w:rFonts w:hint="cs"/>
          <w:sz w:val="26"/>
          <w:szCs w:val="26"/>
          <w:rtl/>
        </w:rPr>
        <w:t>'</w:t>
      </w:r>
      <w:r>
        <w:rPr>
          <w:rFonts w:hint="cs"/>
          <w:b w:val="0"/>
          <w:bCs w:val="0"/>
          <w:sz w:val="26"/>
          <w:szCs w:val="26"/>
          <w:rtl/>
        </w:rPr>
        <w:t xml:space="preserve">סיפור הניקיון': האם זה היה טרם גיוס הנאשם לצבא או לאחר-מכן. כך לעניין היריות בציפורים והאיומים עם הרובה - מהי השעה המדויקת בה נערך "ציד" הציפורים. כך לגבי הסדר הכרונולוגי של המעשים המיניים. </w:t>
      </w:r>
    </w:p>
    <w:p w14:paraId="7FC5299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סתירות בגרסתו מוצאת ב"כ הנאשם גם בכך שבבית המשפט העיד המתלונן שהנאשם "רק" ניסה למצוץ את איבר מינו כששכב מנומנם במיטתו, בעוד שבגרסתו במשטרה מסר כי הנאשם מצץ לו; כמו כן היא מצביעה על כך שבבביהמ"ש העיד המתלונן כי הנאשם ביקש רשות מחבר של אביו שגר אצלם לישון בבית המתלונן, ואילו במשטרה העיד כי ביקש רשות מאביו של המתלונן. </w:t>
      </w:r>
    </w:p>
    <w:p w14:paraId="49D88CFF" w14:textId="77777777" w:rsidR="00815A96" w:rsidRDefault="00815A96">
      <w:pPr>
        <w:pStyle w:val="BodyText"/>
        <w:spacing w:line="360" w:lineRule="auto"/>
        <w:jc w:val="both"/>
        <w:rPr>
          <w:rFonts w:hint="cs"/>
          <w:b w:val="0"/>
          <w:bCs w:val="0"/>
          <w:sz w:val="26"/>
          <w:szCs w:val="26"/>
          <w:rtl/>
        </w:rPr>
      </w:pPr>
    </w:p>
    <w:p w14:paraId="13A5ED14" w14:textId="77777777" w:rsidR="00815A96" w:rsidRDefault="00815A96">
      <w:pPr>
        <w:pStyle w:val="BodyText"/>
        <w:spacing w:line="360" w:lineRule="auto"/>
        <w:jc w:val="both"/>
        <w:rPr>
          <w:rFonts w:hint="cs"/>
          <w:b w:val="0"/>
          <w:bCs w:val="0"/>
          <w:sz w:val="26"/>
          <w:szCs w:val="26"/>
          <w:rtl/>
        </w:rPr>
      </w:pPr>
    </w:p>
    <w:p w14:paraId="5F84D4F5" w14:textId="77777777" w:rsidR="00815A96" w:rsidRDefault="00815A96">
      <w:pPr>
        <w:pStyle w:val="BodyText"/>
        <w:spacing w:line="360" w:lineRule="auto"/>
        <w:jc w:val="both"/>
        <w:rPr>
          <w:rFonts w:hint="cs"/>
          <w:b w:val="0"/>
          <w:bCs w:val="0"/>
          <w:sz w:val="26"/>
          <w:szCs w:val="26"/>
          <w:rtl/>
        </w:rPr>
      </w:pPr>
    </w:p>
    <w:p w14:paraId="05EA99C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אכן המתלונן לא זכר במדויק את מועדי התרחשות האירועים ובעיקר את סדר קרותם. משנשאל המתלונן איך אינו זוכר הפרטים, הבהיר כי מאז האירועים הוא עושה מאמצים עילאיים "</w:t>
      </w:r>
      <w:r>
        <w:rPr>
          <w:rFonts w:hint="cs"/>
          <w:sz w:val="26"/>
          <w:szCs w:val="26"/>
          <w:rtl/>
        </w:rPr>
        <w:t>לשכוח את הכל</w:t>
      </w:r>
      <w:r>
        <w:rPr>
          <w:rFonts w:hint="cs"/>
          <w:b w:val="0"/>
          <w:bCs w:val="0"/>
          <w:sz w:val="26"/>
          <w:szCs w:val="26"/>
          <w:rtl/>
        </w:rPr>
        <w:t>", להדחיק הדברים ולא לחוותם בשנית. משום כך קשה עליו העדות וקשה עליו אמירת הדברים (עמ' 454 ש' 7-9 לפרוטוקול).</w:t>
      </w:r>
    </w:p>
    <w:p w14:paraId="141AAB9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גם הסתירות עליהם מצביעה ב"כ הנאשם – לאו סתירות המה. האם ניסה הנאשם למצוץ ולא הצליח או מצץ וחדל. זהו עניין של טרמינולוגיה בלבד ולא מצאתי בכך כל סתירה. </w:t>
      </w:r>
    </w:p>
    <w:p w14:paraId="5E362F4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אם פנה המתלונן לחבר של האב או לאב עצמו, גם כאן מדובר בנקודה שולית, חסרת כל חשיבות.</w:t>
      </w:r>
    </w:p>
    <w:p w14:paraId="5FBF913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באשר לעצם קיום המעשים העיד המתלונן, הן בפנינו והן במשטרה, עדות זהה. לא רק שלד תיאור המעשים זהה בעדותו ובהודעותיו, אלא אף הפרטים הנלווים, כגון: קריעת התחתונים, מקום ביצוע המעשים, האופן בו רכן הנאשם, באיזו תנוחה הוא היה, מיקום מכונת התפירה, דרישת הנאשם כי יסתובב, היכן חש בכאבים, תחושותיו לגבי המעשים, חרדותיו ועוד. </w:t>
      </w:r>
    </w:p>
    <w:p w14:paraId="53324165"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כל אלה פרטים הקשים לשחזור אלא ע"י מי שחווה אותם בפועל. העד, שכל הווייתו על דוכן העדים העידה על אי רצון בולט להעיד, לבטח לא היה מוסיף נופך ופרטים, שהתקשה אפילו לבטאם, בעיקר כשמדובר על מעשים של משכב זכר, שכפי שצוין יש עליהם טאבו והם מקור ללעג ולנידוי, בחברה בה הוא חי. ניכר היה בו במתלונן שמנסה להמעיט בפרטים ככל שאפשר, וכל מעמד העדות היה לו לזרא.</w:t>
      </w:r>
    </w:p>
    <w:p w14:paraId="4A03A0C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כבר בתחילת עדותו הבהיר המתלונן שקשה לו לדבר על הדברים (ר' עמ' 262 ש' 16-17, עמ' 417 ש' 16, עמ' 419 ש' 17). גם כשניסו להרגיעו והבהירו לו, שלא הוא נותן את הדין, עדיין התקשה לבטא הדברים (ר' עמ' 239 ש' 19-24 ועמ' 240 ש' 21-22 לפרוטוקול).</w:t>
      </w:r>
      <w:r>
        <w:rPr>
          <w:rFonts w:hint="cs"/>
          <w:sz w:val="26"/>
          <w:szCs w:val="26"/>
          <w:rtl/>
        </w:rPr>
        <w:t xml:space="preserve"> </w:t>
      </w:r>
      <w:r>
        <w:rPr>
          <w:rFonts w:hint="cs"/>
          <w:b w:val="0"/>
          <w:bCs w:val="0"/>
          <w:sz w:val="26"/>
          <w:szCs w:val="26"/>
          <w:rtl/>
        </w:rPr>
        <w:t>הוא לא העיד באופן קולח וברור, אלא בעדות הקופצת מעניין לעניין ופרטים רבים נשתכחו מזכרונו והיה צריך לרענן זכרונו</w:t>
      </w:r>
      <w:r>
        <w:rPr>
          <w:rFonts w:hint="cs"/>
          <w:sz w:val="26"/>
          <w:szCs w:val="26"/>
          <w:rtl/>
        </w:rPr>
        <w:t xml:space="preserve"> </w:t>
      </w:r>
      <w:r>
        <w:rPr>
          <w:rFonts w:hint="cs"/>
          <w:b w:val="0"/>
          <w:bCs w:val="0"/>
          <w:sz w:val="26"/>
          <w:szCs w:val="26"/>
          <w:rtl/>
        </w:rPr>
        <w:t>(ר' עמ' 239 ש' 24 ואילך, עמ' 262 ש' 24; וכן עמ' 402, עמ' 419, עמ' 454). במהלך עדותו, הובא פרגוד לחצוץ בינו לנאשם על מנת להקל עליו (עמ'         272). בהמשך אף נאלצנו להפסיק את הישיבה כי טען לכאב ראש (עמ' 360).</w:t>
      </w:r>
    </w:p>
    <w:p w14:paraId="083C9B8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לפיכך, לא רק שלא ניסה להאדיר את מעשי הנאשם – אלא לגמדם.</w:t>
      </w:r>
    </w:p>
    <w:p w14:paraId="1827A00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עוד יש להדגיש כי התלונה לא הוגשה למשטרה ביוזמתו של המתלונן, אשר בתחילה כלל לא רצה לחשוף את מעשי הנאשם כלפיו ואפילו לעורך-דינו לא סיפר על כך (עמ' 340 ש'         21-24 לפרוטוקול). </w:t>
      </w:r>
    </w:p>
    <w:p w14:paraId="4333DEED" w14:textId="77777777" w:rsidR="00815A96" w:rsidRDefault="00815A96">
      <w:pPr>
        <w:pStyle w:val="BodyText"/>
        <w:spacing w:line="360" w:lineRule="auto"/>
        <w:jc w:val="both"/>
        <w:rPr>
          <w:rFonts w:hint="cs"/>
          <w:b w:val="0"/>
          <w:bCs w:val="0"/>
          <w:sz w:val="26"/>
          <w:szCs w:val="26"/>
          <w:rtl/>
        </w:rPr>
      </w:pPr>
    </w:p>
    <w:p w14:paraId="37FBF986" w14:textId="77777777" w:rsidR="00815A96" w:rsidRDefault="00815A96">
      <w:pPr>
        <w:pStyle w:val="BodyText"/>
        <w:spacing w:line="360" w:lineRule="auto"/>
        <w:jc w:val="both"/>
        <w:rPr>
          <w:rFonts w:hint="cs"/>
          <w:b w:val="0"/>
          <w:bCs w:val="0"/>
          <w:sz w:val="26"/>
          <w:szCs w:val="26"/>
          <w:rtl/>
        </w:rPr>
      </w:pPr>
    </w:p>
    <w:p w14:paraId="58A051D6" w14:textId="77777777" w:rsidR="00815A96" w:rsidRDefault="00815A96">
      <w:pPr>
        <w:pStyle w:val="BodyText"/>
        <w:spacing w:line="360" w:lineRule="auto"/>
        <w:jc w:val="both"/>
        <w:rPr>
          <w:rFonts w:hint="cs"/>
          <w:b w:val="0"/>
          <w:bCs w:val="0"/>
          <w:sz w:val="26"/>
          <w:szCs w:val="26"/>
          <w:rtl/>
        </w:rPr>
      </w:pPr>
    </w:p>
    <w:p w14:paraId="1970558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הוא הבהיר כי חשש מתגובת הנאשם אם המשטרה לא תתן אימון בתלונתו:</w:t>
      </w:r>
    </w:p>
    <w:p w14:paraId="058D431B"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"חבר אחד הסביר לי, יכולים להגיד שהמצאת את זה וזהו, נגמר הסיפור, אחרי זה מה היה עושה לי מתי שהיה תופס אותי?" </w:t>
      </w:r>
      <w:r>
        <w:rPr>
          <w:rFonts w:hint="cs"/>
          <w:b w:val="0"/>
          <w:bCs w:val="0"/>
          <w:sz w:val="26"/>
          <w:szCs w:val="26"/>
          <w:rtl/>
        </w:rPr>
        <w:t>(עמ' 429 ש' 10-11 לפרוטוקול וכן עמ' 273 ש' 2).</w:t>
      </w:r>
    </w:p>
    <w:p w14:paraId="17542559" w14:textId="77777777" w:rsidR="00815A96" w:rsidRDefault="00815A96">
      <w:pPr>
        <w:pStyle w:val="BodyText"/>
        <w:spacing w:line="360" w:lineRule="auto"/>
        <w:jc w:val="both"/>
        <w:rPr>
          <w:rFonts w:hint="cs"/>
          <w:b w:val="0"/>
          <w:bCs w:val="0"/>
          <w:sz w:val="26"/>
          <w:szCs w:val="26"/>
          <w:rtl/>
        </w:rPr>
      </w:pPr>
    </w:p>
    <w:p w14:paraId="1229863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ב"כ הנאשם טוענת כי המתלונן המציא את המעשים, כדי להשתחרר מהמעצר אולם המתלונן העיד שכלל לא חשב שישחררו אותו בזכות תלונתו</w:t>
      </w:r>
      <w:r>
        <w:rPr>
          <w:rFonts w:hint="cs"/>
          <w:sz w:val="26"/>
          <w:szCs w:val="26"/>
          <w:rtl/>
        </w:rPr>
        <w:t xml:space="preserve"> </w:t>
      </w:r>
      <w:r>
        <w:rPr>
          <w:rFonts w:hint="cs"/>
          <w:b w:val="0"/>
          <w:bCs w:val="0"/>
          <w:sz w:val="26"/>
          <w:szCs w:val="26"/>
          <w:rtl/>
        </w:rPr>
        <w:t>(עמ' 344 ש' 22 לפרוטוקול)</w:t>
      </w:r>
      <w:r>
        <w:rPr>
          <w:rFonts w:hint="cs"/>
          <w:sz w:val="26"/>
          <w:szCs w:val="26"/>
          <w:rtl/>
        </w:rPr>
        <w:t xml:space="preserve">, </w:t>
      </w:r>
      <w:r>
        <w:rPr>
          <w:rFonts w:hint="cs"/>
          <w:b w:val="0"/>
          <w:bCs w:val="0"/>
          <w:sz w:val="26"/>
          <w:szCs w:val="26"/>
          <w:rtl/>
        </w:rPr>
        <w:t>הוא הבהיר כי מה שהביא אותו לספר לקצין-המבחן:</w:t>
      </w:r>
    </w:p>
    <w:p w14:paraId="5E0E1536" w14:textId="77777777" w:rsidR="00815A96" w:rsidRDefault="00815A96">
      <w:pPr>
        <w:pStyle w:val="BodyText"/>
        <w:spacing w:line="360" w:lineRule="auto"/>
        <w:ind w:left="680" w:right="680"/>
        <w:jc w:val="both"/>
        <w:rPr>
          <w:rFonts w:hint="cs"/>
          <w:sz w:val="26"/>
          <w:szCs w:val="26"/>
          <w:rtl/>
        </w:rPr>
      </w:pPr>
      <w:r>
        <w:rPr>
          <w:rFonts w:hint="cs"/>
          <w:sz w:val="26"/>
          <w:szCs w:val="26"/>
          <w:rtl/>
        </w:rPr>
        <w:t>"...הוא אמר שזה יכול לעזור בדבר אחד, שמתי שבן אדם שומר משהו בלב זה קשה לו. תספר שיהיה לך יותר קל"</w:t>
      </w:r>
      <w:r>
        <w:rPr>
          <w:rFonts w:hint="cs"/>
          <w:b w:val="0"/>
          <w:bCs w:val="0"/>
          <w:sz w:val="26"/>
          <w:szCs w:val="26"/>
          <w:rtl/>
        </w:rPr>
        <w:t xml:space="preserve"> (עמ' 344 ש' 3-4 לפרוטוקול)</w:t>
      </w:r>
      <w:r>
        <w:rPr>
          <w:rFonts w:hint="cs"/>
          <w:sz w:val="26"/>
          <w:szCs w:val="26"/>
          <w:rtl/>
        </w:rPr>
        <w:t>.</w:t>
      </w:r>
    </w:p>
    <w:p w14:paraId="5D50ABC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אדגיש, כי לא מדובר במתלונן מתוחכם, או במי שבקיא בהליכי החקירה ובנוהלי המשטרה. התרשמתי שמדובר בנער נאיבי ותמים – שחשיבה מורכבת של מספר צעדים מראש אינה אופיינית לו, אם לנקוט לשון המעטה. אין לי כל ספק שעדותו בפנינו, כמו גם במשטרה, היא עדות נאמנה ומהימנה על אירועים טראומטיים אותם חווה.</w:t>
      </w:r>
    </w:p>
    <w:p w14:paraId="7ADAF876" w14:textId="77777777" w:rsidR="00815A96" w:rsidRDefault="00815A96">
      <w:pPr>
        <w:pStyle w:val="BodyText"/>
        <w:spacing w:line="360" w:lineRule="auto"/>
        <w:ind w:left="680" w:right="680"/>
        <w:jc w:val="both"/>
        <w:rPr>
          <w:rFonts w:hint="cs"/>
          <w:b w:val="0"/>
          <w:bCs w:val="0"/>
          <w:sz w:val="26"/>
          <w:szCs w:val="26"/>
          <w:rtl/>
        </w:rPr>
      </w:pPr>
    </w:p>
    <w:p w14:paraId="3D7ABAC8" w14:textId="77777777" w:rsidR="00815A96" w:rsidRDefault="00815A96">
      <w:pPr>
        <w:pStyle w:val="BodyText"/>
        <w:spacing w:line="360" w:lineRule="auto"/>
        <w:ind w:left="731" w:right="680" w:hanging="731"/>
        <w:jc w:val="both"/>
        <w:rPr>
          <w:rFonts w:hint="cs"/>
          <w:b w:val="0"/>
          <w:bCs w:val="0"/>
          <w:sz w:val="30"/>
          <w:szCs w:val="30"/>
          <w:rtl/>
        </w:rPr>
      </w:pPr>
      <w:r>
        <w:rPr>
          <w:rFonts w:hint="cs"/>
          <w:b w:val="0"/>
          <w:bCs w:val="0"/>
          <w:sz w:val="30"/>
          <w:szCs w:val="30"/>
          <w:rtl/>
        </w:rPr>
        <w:t>ראיות מחזקות לעדותו של המתלונן</w:t>
      </w:r>
    </w:p>
    <w:p w14:paraId="285C647F" w14:textId="77777777" w:rsidR="00815A96" w:rsidRDefault="00815A96">
      <w:pPr>
        <w:pStyle w:val="BodyText"/>
        <w:spacing w:line="360" w:lineRule="auto"/>
        <w:jc w:val="both"/>
        <w:rPr>
          <w:rFonts w:hint="cs"/>
          <w:b w:val="0"/>
          <w:bCs w:val="0"/>
          <w:rtl/>
        </w:rPr>
      </w:pPr>
      <w:r>
        <w:rPr>
          <w:rFonts w:hint="cs"/>
          <w:rtl/>
        </w:rPr>
        <w:t>עדות המתלוננת – מ.ק.</w:t>
      </w:r>
    </w:p>
    <w:p w14:paraId="7B882DCE" w14:textId="77777777" w:rsidR="00815A96" w:rsidRDefault="00815A96">
      <w:pPr>
        <w:pStyle w:val="BodyText"/>
        <w:spacing w:line="360" w:lineRule="auto"/>
        <w:jc w:val="both"/>
        <w:rPr>
          <w:rFonts w:hint="cs"/>
          <w:b w:val="0"/>
          <w:bCs w:val="0"/>
          <w:sz w:val="26"/>
          <w:szCs w:val="26"/>
          <w:rtl/>
        </w:rPr>
      </w:pPr>
      <w:r>
        <w:rPr>
          <w:rFonts w:hint="cs"/>
          <w:sz w:val="26"/>
          <w:szCs w:val="26"/>
          <w:rtl/>
        </w:rPr>
        <w:t>54.</w:t>
      </w:r>
      <w:r>
        <w:rPr>
          <w:rFonts w:hint="cs"/>
          <w:b w:val="0"/>
          <w:bCs w:val="0"/>
          <w:sz w:val="26"/>
          <w:szCs w:val="26"/>
          <w:rtl/>
        </w:rPr>
        <w:tab/>
        <w:t>המתלוננת העידה בפנינו על התרשמותה מיחסי המתלונן והנאשם ועל פחדיו של המתלונן מפני הנאשם:</w:t>
      </w:r>
    </w:p>
    <w:p w14:paraId="32523797" w14:textId="77777777" w:rsidR="00815A96" w:rsidRDefault="00815A96">
      <w:pPr>
        <w:pStyle w:val="BodyText"/>
        <w:spacing w:line="360" w:lineRule="auto"/>
        <w:ind w:left="680" w:right="680"/>
        <w:jc w:val="both"/>
        <w:rPr>
          <w:rFonts w:hint="cs"/>
          <w:sz w:val="26"/>
          <w:szCs w:val="26"/>
          <w:rtl/>
        </w:rPr>
      </w:pPr>
      <w:r>
        <w:rPr>
          <w:rFonts w:hint="cs"/>
          <w:sz w:val="26"/>
          <w:szCs w:val="26"/>
          <w:rtl/>
        </w:rPr>
        <w:t>"ש. ...את הבנת ממ.ז. שהוא מפחד מלאון, או לא?</w:t>
      </w:r>
    </w:p>
    <w:p w14:paraId="172B6A29"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 כן... לפי ההתנהגות שלו, כשלאון עשה לי את זה הוא אפילו לא עשה כלום" </w:t>
      </w:r>
      <w:r>
        <w:rPr>
          <w:rFonts w:hint="cs"/>
          <w:b w:val="0"/>
          <w:bCs w:val="0"/>
          <w:sz w:val="26"/>
          <w:szCs w:val="26"/>
          <w:rtl/>
        </w:rPr>
        <w:t>(עמ' 120 ש' 8 ואילך לפרוטוקול).</w:t>
      </w:r>
    </w:p>
    <w:p w14:paraId="77945340" w14:textId="77777777" w:rsidR="00815A96" w:rsidRDefault="00815A96">
      <w:pPr>
        <w:pStyle w:val="BodyText"/>
        <w:spacing w:line="360" w:lineRule="auto"/>
        <w:jc w:val="both"/>
        <w:rPr>
          <w:rFonts w:hint="cs"/>
          <w:b w:val="0"/>
          <w:bCs w:val="0"/>
          <w:sz w:val="26"/>
          <w:szCs w:val="26"/>
          <w:rtl/>
        </w:rPr>
      </w:pPr>
    </w:p>
    <w:p w14:paraId="104AAC7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לגבי מנהגו של הנאשם כלפי חבריו העידה המתלוננת:</w:t>
      </w:r>
    </w:p>
    <w:p w14:paraId="1BC758EE"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"...הוא כל הזמן היה מכריח אותם </w:t>
      </w:r>
      <w:r>
        <w:rPr>
          <w:rFonts w:hint="cs"/>
          <w:b w:val="0"/>
          <w:bCs w:val="0"/>
          <w:sz w:val="26"/>
          <w:szCs w:val="26"/>
          <w:rtl/>
        </w:rPr>
        <w:t>(את חבריו – נ.א.)</w:t>
      </w:r>
      <w:r>
        <w:rPr>
          <w:rFonts w:hint="cs"/>
          <w:sz w:val="26"/>
          <w:szCs w:val="26"/>
          <w:rtl/>
        </w:rPr>
        <w:t xml:space="preserve"> לעבוד ומרביץ להם.</w:t>
      </w:r>
    </w:p>
    <w:p w14:paraId="49AB5410" w14:textId="77777777" w:rsidR="00815A96" w:rsidRDefault="00815A96">
      <w:pPr>
        <w:pStyle w:val="BodyText"/>
        <w:spacing w:line="360" w:lineRule="auto"/>
        <w:ind w:left="680" w:right="680"/>
        <w:jc w:val="both"/>
        <w:rPr>
          <w:rFonts w:hint="cs"/>
          <w:sz w:val="26"/>
          <w:szCs w:val="26"/>
          <w:rtl/>
        </w:rPr>
      </w:pPr>
      <w:r>
        <w:rPr>
          <w:rFonts w:hint="cs"/>
          <w:sz w:val="26"/>
          <w:szCs w:val="26"/>
          <w:rtl/>
        </w:rPr>
        <w:t>ש. למי?</w:t>
      </w:r>
    </w:p>
    <w:p w14:paraId="4CC4CD18" w14:textId="77777777" w:rsidR="00815A96" w:rsidRDefault="00815A96">
      <w:pPr>
        <w:pStyle w:val="BodyText"/>
        <w:spacing w:line="360" w:lineRule="auto"/>
        <w:ind w:left="680" w:right="680"/>
        <w:jc w:val="both"/>
        <w:rPr>
          <w:rFonts w:hint="cs"/>
          <w:sz w:val="26"/>
          <w:szCs w:val="26"/>
          <w:rtl/>
        </w:rPr>
      </w:pPr>
      <w:r>
        <w:rPr>
          <w:rFonts w:hint="cs"/>
          <w:sz w:val="26"/>
          <w:szCs w:val="26"/>
          <w:rtl/>
        </w:rPr>
        <w:t>ת. לניקולאי ולארתור.</w:t>
      </w:r>
    </w:p>
    <w:p w14:paraId="34FCDF0C" w14:textId="77777777" w:rsidR="00815A96" w:rsidRDefault="00815A96">
      <w:pPr>
        <w:pStyle w:val="BodyText"/>
        <w:spacing w:line="360" w:lineRule="auto"/>
        <w:ind w:left="680" w:right="680"/>
        <w:jc w:val="both"/>
        <w:rPr>
          <w:rFonts w:hint="cs"/>
          <w:sz w:val="26"/>
          <w:szCs w:val="26"/>
          <w:rtl/>
        </w:rPr>
      </w:pPr>
      <w:r>
        <w:rPr>
          <w:rFonts w:hint="cs"/>
          <w:sz w:val="26"/>
          <w:szCs w:val="26"/>
          <w:rtl/>
        </w:rPr>
        <w:t>ש. הם היו כאילו שפוטים שלו?</w:t>
      </w:r>
    </w:p>
    <w:p w14:paraId="6405943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ת. כן"</w:t>
      </w:r>
      <w:r>
        <w:rPr>
          <w:rFonts w:hint="cs"/>
          <w:b w:val="0"/>
          <w:bCs w:val="0"/>
          <w:sz w:val="26"/>
          <w:szCs w:val="26"/>
          <w:rtl/>
        </w:rPr>
        <w:t xml:space="preserve"> (עמ' 26 ש' 19-24 לפרוטוקול).</w:t>
      </w:r>
    </w:p>
    <w:p w14:paraId="4513FF69" w14:textId="77777777" w:rsidR="00815A96" w:rsidRDefault="00815A96">
      <w:pPr>
        <w:pStyle w:val="BodyText"/>
        <w:spacing w:line="360" w:lineRule="auto"/>
        <w:jc w:val="both"/>
        <w:rPr>
          <w:rFonts w:hint="cs"/>
          <w:b w:val="0"/>
          <w:bCs w:val="0"/>
          <w:sz w:val="26"/>
          <w:szCs w:val="26"/>
          <w:rtl/>
        </w:rPr>
      </w:pPr>
    </w:p>
    <w:p w14:paraId="2B3A3B88" w14:textId="77777777" w:rsidR="00815A96" w:rsidRDefault="00815A96">
      <w:pPr>
        <w:pStyle w:val="BodyText"/>
        <w:spacing w:line="360" w:lineRule="auto"/>
        <w:jc w:val="both"/>
        <w:rPr>
          <w:rFonts w:hint="cs"/>
          <w:b w:val="0"/>
          <w:bCs w:val="0"/>
          <w:sz w:val="26"/>
          <w:szCs w:val="26"/>
          <w:rtl/>
        </w:rPr>
      </w:pPr>
    </w:p>
    <w:p w14:paraId="740AA8D2" w14:textId="77777777" w:rsidR="00815A96" w:rsidRDefault="00815A96">
      <w:pPr>
        <w:pStyle w:val="BodyText"/>
        <w:spacing w:line="360" w:lineRule="auto"/>
        <w:jc w:val="both"/>
        <w:rPr>
          <w:rFonts w:hint="cs"/>
          <w:b w:val="0"/>
          <w:bCs w:val="0"/>
          <w:rtl/>
        </w:rPr>
      </w:pPr>
      <w:r>
        <w:rPr>
          <w:rFonts w:hint="cs"/>
          <w:rtl/>
        </w:rPr>
        <w:t>עדות קצין המבחן אשר לו סיפר המתלונן על האירועים לראשונה</w:t>
      </w:r>
      <w:r>
        <w:rPr>
          <w:rFonts w:hint="cs"/>
          <w:b w:val="0"/>
          <w:bCs w:val="0"/>
          <w:rtl/>
        </w:rPr>
        <w:t>:</w:t>
      </w:r>
    </w:p>
    <w:p w14:paraId="57FB6704" w14:textId="77777777" w:rsidR="00815A96" w:rsidRDefault="00815A96">
      <w:pPr>
        <w:pStyle w:val="BodyText"/>
        <w:spacing w:line="360" w:lineRule="auto"/>
        <w:jc w:val="both"/>
        <w:rPr>
          <w:rFonts w:hint="cs"/>
          <w:b w:val="0"/>
          <w:bCs w:val="0"/>
          <w:sz w:val="26"/>
          <w:szCs w:val="26"/>
          <w:rtl/>
        </w:rPr>
      </w:pPr>
      <w:r>
        <w:rPr>
          <w:rFonts w:hint="cs"/>
          <w:sz w:val="26"/>
          <w:szCs w:val="26"/>
          <w:rtl/>
        </w:rPr>
        <w:t>55.</w:t>
      </w:r>
      <w:r>
        <w:rPr>
          <w:rFonts w:hint="cs"/>
          <w:b w:val="0"/>
          <w:bCs w:val="0"/>
          <w:sz w:val="26"/>
          <w:szCs w:val="26"/>
          <w:rtl/>
        </w:rPr>
        <w:tab/>
        <w:t>קצין המבחן יחיא ג'ראר, עמו נפגש המתלונן במעצרו, העיד על עצמו, כי הוא עתיר ניסיון בחקירת קטינים במעצרם הראשון.</w:t>
      </w:r>
    </w:p>
    <w:p w14:paraId="62ABDF7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הוא העיד שהוא נוקט זהירות רבה בשיחותיו, כדי לדלות את האמת (ר' עמ' 173 ש' 11-12). </w:t>
      </w:r>
    </w:p>
    <w:p w14:paraId="76A9B2D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בשל חריגות האירועים עליהם סיפר לו המתלונן, היה חשוב לו לבדוק מה בדיוק ארע שם (ר' עמ' 174 ש' 10-12). הוא שאל את המתלונן שאלות רבות על תפקודו, על חבריו, על היחסים בינו לבין הנאשם, ורק לאחר בחינה קפדנית של תשובותיו, הגיע למסקנה, כי המתלונן דובר אמת. </w:t>
      </w:r>
    </w:p>
    <w:p w14:paraId="673F1302"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הוא לא דיווח מיד למשטרה, אלא נפגש עם המתלונן לעוד שתי שיחות ממושכות, שבעקבותיהן הוציא דו"ח (ת/20). בדו"ח זה הוא כותב את רשמיו ובשל חשיבותם אביא את הדברים במלואם: </w:t>
      </w:r>
    </w:p>
    <w:p w14:paraId="79C92E62"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"...התרשמתי כי מ. מאד התקשה לספר על האירועים האלה בפגישה הראשונה וכי רק לאחר שנוצר יחס ראשוני של אמון החל להיפתח, כמו כן ניכר היה שמ. חש אשם עקב הסכמתו לאותם מגעים מיניים למרות "שהסכמה" זו היתה חלק ממערכת יחסים מורכבת ובלתי ברורה בינו לבין ליאון </w:t>
      </w:r>
      <w:r>
        <w:rPr>
          <w:rFonts w:hint="cs"/>
          <w:b w:val="0"/>
          <w:bCs w:val="0"/>
          <w:sz w:val="26"/>
          <w:szCs w:val="26"/>
          <w:rtl/>
        </w:rPr>
        <w:t>(הנאשם –נ.א)</w:t>
      </w:r>
      <w:r>
        <w:rPr>
          <w:rFonts w:hint="cs"/>
          <w:sz w:val="26"/>
          <w:szCs w:val="26"/>
          <w:rtl/>
        </w:rPr>
        <w:t xml:space="preserve"> שהתאפיינה באיומים ובאלימות מצד ליאון כלפיו.</w:t>
      </w:r>
    </w:p>
    <w:p w14:paraId="36054CB4" w14:textId="77777777" w:rsidR="00815A96" w:rsidRDefault="00815A96">
      <w:pPr>
        <w:pStyle w:val="BodyText"/>
        <w:spacing w:line="360" w:lineRule="auto"/>
        <w:ind w:left="680" w:right="680"/>
        <w:jc w:val="both"/>
        <w:rPr>
          <w:rFonts w:hint="cs"/>
          <w:sz w:val="26"/>
          <w:szCs w:val="26"/>
          <w:rtl/>
        </w:rPr>
      </w:pPr>
      <w:r>
        <w:rPr>
          <w:rFonts w:hint="cs"/>
          <w:sz w:val="26"/>
          <w:szCs w:val="26"/>
          <w:rtl/>
        </w:rPr>
        <w:t>דבריו של מ. נאמרו תוך התרגשות רבה, לעיתים מירר בבכי עד שהיה צורך להפסיק את השיחה למספר רגעים כדי לאפשר לו להירגע.</w:t>
      </w:r>
    </w:p>
    <w:p w14:paraId="045C6CD6" w14:textId="77777777" w:rsidR="00815A96" w:rsidRDefault="00815A96">
      <w:pPr>
        <w:pStyle w:val="BodyText"/>
        <w:spacing w:line="360" w:lineRule="auto"/>
        <w:ind w:left="680" w:right="680"/>
        <w:jc w:val="both"/>
        <w:rPr>
          <w:rFonts w:hint="cs"/>
          <w:sz w:val="26"/>
          <w:szCs w:val="26"/>
          <w:rtl/>
        </w:rPr>
      </w:pPr>
      <w:r>
        <w:rPr>
          <w:rFonts w:hint="cs"/>
          <w:sz w:val="26"/>
          <w:szCs w:val="26"/>
          <w:rtl/>
        </w:rPr>
        <w:t>התרשמתי מקיומו של פער במצבו הרגשי-נפשי של הנער בזמן שדיבר על נושאים רבים שעלו בשיחות לבין מצבו בזמן שדיווח על יחסי המין עם ליאון שבמהלכו היה נסער נרגש ומבולבל...במהלך השיחות מ. הקפיד לציין יותר מפעם אחת "שהוא אוהב בנות ולא בנים" – אמירה זו מחזקת את תחושות הבושה שמלווה את הנער מעצם "ההודאה" שקיים יחסי מין עם גבר ומסבירה את הקושי שלו כמתבגר שמגבש את זהותו המינית לחשוף את אותם יחסים".</w:t>
      </w:r>
    </w:p>
    <w:p w14:paraId="68C8003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ג'ראר יחיא העיד גם בפנינו ואישר את תוכן האמור ב-ת/20 (עמ' 167 ש' 11-12 לפרוטוקול). הוא הוסיף כי התרשם ש</w:t>
      </w:r>
      <w:r>
        <w:rPr>
          <w:rFonts w:hint="cs"/>
          <w:sz w:val="26"/>
          <w:szCs w:val="26"/>
          <w:rtl/>
        </w:rPr>
        <w:t xml:space="preserve">"היה לו </w:t>
      </w:r>
      <w:r>
        <w:rPr>
          <w:rFonts w:hint="cs"/>
          <w:b w:val="0"/>
          <w:bCs w:val="0"/>
          <w:sz w:val="26"/>
          <w:szCs w:val="26"/>
          <w:rtl/>
        </w:rPr>
        <w:t>(למתלונן - נ.א.)</w:t>
      </w:r>
      <w:r>
        <w:rPr>
          <w:rFonts w:hint="cs"/>
          <w:sz w:val="26"/>
          <w:szCs w:val="26"/>
          <w:rtl/>
        </w:rPr>
        <w:t xml:space="preserve"> קשה, הוא היה מפוחד" </w:t>
      </w:r>
      <w:r>
        <w:rPr>
          <w:rFonts w:hint="cs"/>
          <w:b w:val="0"/>
          <w:bCs w:val="0"/>
          <w:sz w:val="26"/>
          <w:szCs w:val="26"/>
          <w:rtl/>
        </w:rPr>
        <w:t>(עמ' 171 ש' 3 לפרוטוקול).</w:t>
      </w:r>
    </w:p>
    <w:p w14:paraId="5BBE34B2" w14:textId="77777777" w:rsidR="00815A96" w:rsidRDefault="00815A96">
      <w:pPr>
        <w:pStyle w:val="BodyText"/>
        <w:spacing w:line="360" w:lineRule="auto"/>
        <w:jc w:val="both"/>
        <w:rPr>
          <w:rFonts w:hint="cs"/>
          <w:sz w:val="26"/>
          <w:szCs w:val="26"/>
          <w:rtl/>
        </w:rPr>
      </w:pPr>
    </w:p>
    <w:p w14:paraId="2AF87944" w14:textId="77777777" w:rsidR="00815A96" w:rsidRDefault="00815A96">
      <w:pPr>
        <w:pStyle w:val="BodyText"/>
        <w:spacing w:line="360" w:lineRule="auto"/>
        <w:jc w:val="both"/>
        <w:rPr>
          <w:rFonts w:hint="cs"/>
          <w:sz w:val="26"/>
          <w:szCs w:val="26"/>
          <w:rtl/>
        </w:rPr>
      </w:pPr>
    </w:p>
    <w:p w14:paraId="1950EF10" w14:textId="77777777" w:rsidR="00815A96" w:rsidRDefault="00815A96">
      <w:pPr>
        <w:pStyle w:val="BodyText"/>
        <w:spacing w:line="360" w:lineRule="auto"/>
        <w:jc w:val="both"/>
        <w:rPr>
          <w:rFonts w:hint="cs"/>
          <w:sz w:val="26"/>
          <w:szCs w:val="26"/>
          <w:rtl/>
        </w:rPr>
      </w:pPr>
    </w:p>
    <w:p w14:paraId="50EFE59E" w14:textId="77777777" w:rsidR="00815A96" w:rsidRDefault="00815A96">
      <w:pPr>
        <w:pStyle w:val="BodyText"/>
        <w:spacing w:line="360" w:lineRule="auto"/>
        <w:jc w:val="both"/>
        <w:rPr>
          <w:rFonts w:hint="cs"/>
          <w:sz w:val="26"/>
          <w:szCs w:val="26"/>
          <w:rtl/>
        </w:rPr>
      </w:pPr>
    </w:p>
    <w:p w14:paraId="1E48D011" w14:textId="77777777" w:rsidR="00815A96" w:rsidRDefault="00815A96">
      <w:pPr>
        <w:pStyle w:val="BodyText"/>
        <w:spacing w:line="360" w:lineRule="auto"/>
        <w:jc w:val="both"/>
        <w:rPr>
          <w:rFonts w:hint="cs"/>
          <w:b w:val="0"/>
          <w:bCs w:val="0"/>
          <w:rtl/>
        </w:rPr>
      </w:pPr>
      <w:r>
        <w:rPr>
          <w:rFonts w:hint="cs"/>
          <w:rtl/>
        </w:rPr>
        <w:t>עדות רס"ר שרון עזרא</w:t>
      </w:r>
    </w:p>
    <w:p w14:paraId="6A62E4B4" w14:textId="77777777" w:rsidR="00815A96" w:rsidRDefault="00815A96">
      <w:pPr>
        <w:pStyle w:val="BodyText"/>
        <w:spacing w:line="360" w:lineRule="auto"/>
        <w:jc w:val="both"/>
        <w:rPr>
          <w:rFonts w:hint="cs"/>
          <w:b w:val="0"/>
          <w:bCs w:val="0"/>
          <w:sz w:val="26"/>
          <w:szCs w:val="26"/>
          <w:rtl/>
        </w:rPr>
      </w:pPr>
      <w:r>
        <w:rPr>
          <w:rFonts w:hint="cs"/>
          <w:sz w:val="26"/>
          <w:szCs w:val="26"/>
          <w:rtl/>
        </w:rPr>
        <w:t>56.</w:t>
      </w:r>
      <w:r>
        <w:rPr>
          <w:rFonts w:hint="cs"/>
          <w:b w:val="0"/>
          <w:bCs w:val="0"/>
          <w:sz w:val="26"/>
          <w:szCs w:val="26"/>
          <w:rtl/>
        </w:rPr>
        <w:tab/>
        <w:t>רס"ר שרון עזרא גבה את הודעתו הראשונה של המתלונן במשטרה, לעניין מעשי הנאשם במתלוננת – נ/6 (עוד קודם שמסר המתלונן על מעשי הנאשם בו). על חששו של המתלונן מפני פגיעתו הרעה של הנאשם העיד כך:</w:t>
      </w:r>
    </w:p>
    <w:p w14:paraId="6EECC6FF" w14:textId="77777777" w:rsidR="00815A96" w:rsidRDefault="00815A96">
      <w:pPr>
        <w:pStyle w:val="BodyText"/>
        <w:spacing w:line="360" w:lineRule="auto"/>
        <w:ind w:left="680" w:right="680"/>
        <w:jc w:val="both"/>
        <w:rPr>
          <w:rFonts w:hint="cs"/>
          <w:sz w:val="26"/>
          <w:szCs w:val="26"/>
          <w:rtl/>
        </w:rPr>
      </w:pPr>
      <w:r>
        <w:rPr>
          <w:rFonts w:hint="cs"/>
          <w:b w:val="0"/>
          <w:bCs w:val="0"/>
          <w:sz w:val="26"/>
          <w:szCs w:val="26"/>
          <w:rtl/>
        </w:rPr>
        <w:t>"</w:t>
      </w:r>
      <w:r>
        <w:rPr>
          <w:rFonts w:hint="cs"/>
          <w:sz w:val="26"/>
          <w:szCs w:val="26"/>
          <w:rtl/>
        </w:rPr>
        <w:t xml:space="preserve">...מ. היה קצת נרגש ונסער ממשקל התיק שנפל עליו...האמת שהוא היה, הוא פחד יותר מליאוניד מאשר מהחקירה או מהמשטרה עצמה" </w:t>
      </w:r>
      <w:r>
        <w:rPr>
          <w:rFonts w:hint="cs"/>
          <w:b w:val="0"/>
          <w:bCs w:val="0"/>
          <w:sz w:val="26"/>
          <w:szCs w:val="26"/>
          <w:rtl/>
        </w:rPr>
        <w:t>(עמ' 232 ש' 16-19 לפרטוקול).</w:t>
      </w:r>
      <w:r>
        <w:rPr>
          <w:rFonts w:hint="cs"/>
          <w:sz w:val="26"/>
          <w:szCs w:val="26"/>
          <w:rtl/>
        </w:rPr>
        <w:t xml:space="preserve"> </w:t>
      </w:r>
    </w:p>
    <w:p w14:paraId="0C9B1D46" w14:textId="77777777" w:rsidR="00815A96" w:rsidRDefault="00815A96">
      <w:pPr>
        <w:pStyle w:val="BodyText"/>
        <w:spacing w:line="360" w:lineRule="auto"/>
        <w:jc w:val="both"/>
        <w:rPr>
          <w:rFonts w:hint="cs"/>
          <w:sz w:val="26"/>
          <w:szCs w:val="26"/>
          <w:rtl/>
        </w:rPr>
      </w:pPr>
    </w:p>
    <w:p w14:paraId="35BECAFD" w14:textId="77777777" w:rsidR="00815A96" w:rsidRDefault="00815A96">
      <w:pPr>
        <w:pStyle w:val="BodyText"/>
        <w:spacing w:line="360" w:lineRule="auto"/>
        <w:jc w:val="both"/>
        <w:rPr>
          <w:rFonts w:hint="cs"/>
          <w:b w:val="0"/>
          <w:bCs w:val="0"/>
          <w:rtl/>
        </w:rPr>
      </w:pPr>
      <w:r>
        <w:rPr>
          <w:rFonts w:hint="cs"/>
          <w:rtl/>
        </w:rPr>
        <w:t>זכ"ד של הצוערת רונית שחר (ת/14)</w:t>
      </w:r>
    </w:p>
    <w:p w14:paraId="737E2D77" w14:textId="77777777" w:rsidR="00815A96" w:rsidRDefault="00815A96">
      <w:pPr>
        <w:pStyle w:val="BodyText"/>
        <w:spacing w:line="360" w:lineRule="auto"/>
        <w:jc w:val="both"/>
        <w:rPr>
          <w:rFonts w:hint="cs"/>
          <w:b w:val="0"/>
          <w:bCs w:val="0"/>
          <w:sz w:val="26"/>
          <w:szCs w:val="26"/>
          <w:rtl/>
        </w:rPr>
      </w:pPr>
      <w:r>
        <w:rPr>
          <w:rFonts w:hint="cs"/>
          <w:sz w:val="26"/>
          <w:szCs w:val="26"/>
          <w:rtl/>
        </w:rPr>
        <w:t>57.</w:t>
      </w:r>
      <w:r>
        <w:rPr>
          <w:rFonts w:hint="cs"/>
          <w:b w:val="0"/>
          <w:bCs w:val="0"/>
          <w:sz w:val="26"/>
          <w:szCs w:val="26"/>
          <w:rtl/>
        </w:rPr>
        <w:tab/>
        <w:t>הצוערת רונית שחר, גבתה את הודעתו הראשונה של המתלונן לגבי המעשים נשוא אישום זה (נ/7), והיא ערכה את העימות בין המתלונן לנאשם (ת/13).לאחר שביצעה פעולות אלו רשמה זכ"ד, שהוגש בהסכמה, ובו נרשם:</w:t>
      </w:r>
    </w:p>
    <w:p w14:paraId="4AA31B1A"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במהלך העדות מ. </w:t>
      </w:r>
      <w:r>
        <w:rPr>
          <w:rFonts w:hint="cs"/>
          <w:b w:val="0"/>
          <w:bCs w:val="0"/>
          <w:sz w:val="26"/>
          <w:szCs w:val="26"/>
          <w:rtl/>
        </w:rPr>
        <w:t>(המתלונן - נ.א.)</w:t>
      </w:r>
      <w:r>
        <w:rPr>
          <w:rFonts w:hint="cs"/>
          <w:sz w:val="26"/>
          <w:szCs w:val="26"/>
          <w:rtl/>
        </w:rPr>
        <w:t xml:space="preserve"> חשש מאד מכך שיצטרך לומר בפנים לליאוניד דברים שעלו. פחד שליאוניד וחבריו ינקמו בו והביע חשש...הנ"ל הסכים לערוך עימות אך חשש מתגובת ליאוניד ושוב העלה את פחדיו מלאוניד..." </w:t>
      </w:r>
      <w:r>
        <w:rPr>
          <w:rFonts w:hint="cs"/>
          <w:b w:val="0"/>
          <w:bCs w:val="0"/>
          <w:sz w:val="26"/>
          <w:szCs w:val="26"/>
          <w:rtl/>
        </w:rPr>
        <w:t>(ת/14).</w:t>
      </w:r>
    </w:p>
    <w:p w14:paraId="6E538B6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לעניין העימות נכתב כך:</w:t>
      </w:r>
    </w:p>
    <w:p w14:paraId="16191D1C"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"בתחילת העימות רעד גופו, אך לאחר מכן השתחרר...ואמר שעכשיו מרגיש הקלה..." </w:t>
      </w:r>
      <w:r>
        <w:rPr>
          <w:rFonts w:hint="cs"/>
          <w:b w:val="0"/>
          <w:bCs w:val="0"/>
          <w:sz w:val="26"/>
          <w:szCs w:val="26"/>
          <w:rtl/>
        </w:rPr>
        <w:t>(ת/14).</w:t>
      </w:r>
    </w:p>
    <w:p w14:paraId="5C7E7158" w14:textId="77777777" w:rsidR="00815A96" w:rsidRDefault="00815A96">
      <w:pPr>
        <w:pStyle w:val="BodyText"/>
        <w:spacing w:line="360" w:lineRule="auto"/>
        <w:jc w:val="both"/>
        <w:rPr>
          <w:rFonts w:hint="cs"/>
          <w:b w:val="0"/>
          <w:bCs w:val="0"/>
          <w:sz w:val="26"/>
          <w:szCs w:val="26"/>
          <w:rtl/>
        </w:rPr>
      </w:pPr>
    </w:p>
    <w:p w14:paraId="79CF2351" w14:textId="77777777" w:rsidR="00815A96" w:rsidRDefault="00815A96">
      <w:pPr>
        <w:pStyle w:val="BodyText"/>
        <w:spacing w:line="360" w:lineRule="auto"/>
        <w:jc w:val="both"/>
        <w:rPr>
          <w:rFonts w:hint="cs"/>
          <w:b w:val="0"/>
          <w:bCs w:val="0"/>
          <w:sz w:val="30"/>
          <w:szCs w:val="30"/>
          <w:rtl/>
        </w:rPr>
      </w:pPr>
      <w:r>
        <w:rPr>
          <w:rFonts w:hint="cs"/>
          <w:b w:val="0"/>
          <w:bCs w:val="0"/>
          <w:sz w:val="30"/>
          <w:szCs w:val="30"/>
          <w:rtl/>
        </w:rPr>
        <w:t>גרסת הנאשם</w:t>
      </w:r>
    </w:p>
    <w:p w14:paraId="1A8ADF47" w14:textId="77777777" w:rsidR="00815A96" w:rsidRDefault="00815A96">
      <w:pPr>
        <w:pStyle w:val="BodyText"/>
        <w:spacing w:line="360" w:lineRule="auto"/>
        <w:jc w:val="both"/>
        <w:rPr>
          <w:rFonts w:hint="cs"/>
          <w:b w:val="0"/>
          <w:bCs w:val="0"/>
          <w:sz w:val="26"/>
          <w:szCs w:val="26"/>
          <w:rtl/>
        </w:rPr>
      </w:pPr>
      <w:r>
        <w:rPr>
          <w:rFonts w:hint="cs"/>
          <w:sz w:val="26"/>
          <w:szCs w:val="26"/>
          <w:rtl/>
        </w:rPr>
        <w:t>58.</w:t>
      </w:r>
      <w:r>
        <w:rPr>
          <w:rFonts w:hint="cs"/>
          <w:sz w:val="26"/>
          <w:szCs w:val="26"/>
          <w:rtl/>
        </w:rPr>
        <w:tab/>
      </w:r>
      <w:r>
        <w:rPr>
          <w:rFonts w:hint="cs"/>
          <w:b w:val="0"/>
          <w:bCs w:val="0"/>
          <w:sz w:val="26"/>
          <w:szCs w:val="26"/>
          <w:rtl/>
        </w:rPr>
        <w:t>כאמור, הנאשם מכחיש באופן גורף וכוללני את כל המעשים המיוחסים לו באישום זה. הוא הכחיש זאת גם בעימות שנערך בינו למתלונן במשטרה, גם בהודעה שמסר מיד לאחר העימות וגם בעדותו בפנינו.</w:t>
      </w:r>
    </w:p>
    <w:p w14:paraId="5CA45C3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אף מכחיש עניינים שוליים יחסית כגון החזקתו בחפצים השייכים למתלונן (עמ' 458 ש' 16).</w:t>
      </w:r>
    </w:p>
    <w:p w14:paraId="2872976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כשנשאל הנאשם אם הוא יכול לשער מניע כלשהו למתלונן להעליל עליו עלילה זדונית כזו, המטילה דופי גם במתלונן, לא יכול היה להעלות בדעתו, הסבר כלשהוא. כך במשטרה         (ת/11 עמ' 1 ש' 13-14), בעימות (ת/13 עמ' 2 ש' 17) ובביהמ"ש (עמ' 483 ש' 5).</w:t>
      </w:r>
    </w:p>
    <w:p w14:paraId="4F261F35" w14:textId="77777777" w:rsidR="00815A96" w:rsidRDefault="00815A96">
      <w:pPr>
        <w:pStyle w:val="BodyText"/>
        <w:spacing w:line="360" w:lineRule="auto"/>
        <w:jc w:val="both"/>
        <w:rPr>
          <w:rFonts w:hint="cs"/>
          <w:sz w:val="26"/>
          <w:szCs w:val="26"/>
          <w:rtl/>
        </w:rPr>
      </w:pPr>
      <w:r>
        <w:rPr>
          <w:rFonts w:hint="cs"/>
          <w:b w:val="0"/>
          <w:bCs w:val="0"/>
          <w:sz w:val="26"/>
          <w:szCs w:val="26"/>
          <w:rtl/>
        </w:rPr>
        <w:t>הנאשם העיד כי הוא חושש שיגידו עליו שהוא הומו</w:t>
      </w:r>
      <w:r>
        <w:rPr>
          <w:rFonts w:hint="cs"/>
          <w:sz w:val="26"/>
          <w:szCs w:val="26"/>
          <w:rtl/>
        </w:rPr>
        <w:t xml:space="preserve"> </w:t>
      </w:r>
      <w:r>
        <w:rPr>
          <w:rFonts w:hint="cs"/>
          <w:b w:val="0"/>
          <w:bCs w:val="0"/>
          <w:sz w:val="26"/>
          <w:szCs w:val="26"/>
          <w:rtl/>
        </w:rPr>
        <w:t>(עמ' 497 ש' 3 לפרוטוקול)</w:t>
      </w:r>
      <w:r>
        <w:rPr>
          <w:rFonts w:hint="cs"/>
          <w:sz w:val="26"/>
          <w:szCs w:val="26"/>
          <w:rtl/>
        </w:rPr>
        <w:t>.</w:t>
      </w:r>
    </w:p>
    <w:p w14:paraId="04880C39" w14:textId="77777777" w:rsidR="00815A96" w:rsidRDefault="00815A96">
      <w:pPr>
        <w:pStyle w:val="BodyText"/>
        <w:spacing w:line="360" w:lineRule="auto"/>
        <w:jc w:val="both"/>
        <w:rPr>
          <w:rFonts w:hint="cs"/>
          <w:sz w:val="26"/>
          <w:szCs w:val="26"/>
          <w:rtl/>
        </w:rPr>
      </w:pPr>
    </w:p>
    <w:p w14:paraId="7249A39F" w14:textId="77777777" w:rsidR="00815A96" w:rsidRDefault="00815A96">
      <w:pPr>
        <w:pStyle w:val="BodyText"/>
        <w:spacing w:line="360" w:lineRule="auto"/>
        <w:jc w:val="both"/>
        <w:rPr>
          <w:rFonts w:hint="cs"/>
          <w:sz w:val="26"/>
          <w:szCs w:val="26"/>
          <w:rtl/>
        </w:rPr>
      </w:pPr>
    </w:p>
    <w:p w14:paraId="0E16FE7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כפי שציינתי לעיל, הדמוי השלילי של משכב-זכר בחברה בה מצויים הנאשם והמתלונן יכול להסביר את הכחשתו הגורפת של הנאשם, ואת הקושי של המתלונן להעיד על הדברים. דווקא משום כך אין זה סביר שהמתלונן, הצעיר לימים, ימציא ספור עלילה המייחס לנאשם קיום משכב-זכר עימו יותר מפעם אחת, כשהוא רווי בפרטים של מקומות, חפצים, אמירות ותחושות. הנאשם לא התמודד עם דבר מתוך שפע הפרטים לבד מהכחשה גורפת.</w:t>
      </w:r>
    </w:p>
    <w:p w14:paraId="232C6D00" w14:textId="77777777" w:rsidR="00815A96" w:rsidRDefault="00815A96">
      <w:pPr>
        <w:pStyle w:val="BodyText"/>
        <w:spacing w:line="360" w:lineRule="auto"/>
        <w:jc w:val="both"/>
        <w:rPr>
          <w:rFonts w:hint="cs"/>
          <w:sz w:val="26"/>
          <w:szCs w:val="26"/>
          <w:rtl/>
        </w:rPr>
      </w:pPr>
    </w:p>
    <w:p w14:paraId="7A5E7010" w14:textId="77777777" w:rsidR="00815A96" w:rsidRDefault="00815A96">
      <w:pPr>
        <w:pStyle w:val="BodyText"/>
        <w:spacing w:line="360" w:lineRule="auto"/>
        <w:jc w:val="both"/>
        <w:rPr>
          <w:rFonts w:hint="cs"/>
          <w:b w:val="0"/>
          <w:bCs w:val="0"/>
          <w:szCs w:val="30"/>
          <w:rtl/>
        </w:rPr>
      </w:pPr>
      <w:r>
        <w:rPr>
          <w:rFonts w:hint="cs"/>
          <w:b w:val="0"/>
          <w:bCs w:val="0"/>
          <w:szCs w:val="30"/>
          <w:rtl/>
        </w:rPr>
        <w:t xml:space="preserve">עדת ההגנה – אם הנאשם </w:t>
      </w:r>
    </w:p>
    <w:p w14:paraId="13FE1891" w14:textId="77777777" w:rsidR="00815A96" w:rsidRDefault="00815A96">
      <w:pPr>
        <w:pStyle w:val="BodyText"/>
        <w:spacing w:line="360" w:lineRule="auto"/>
        <w:jc w:val="both"/>
        <w:rPr>
          <w:rFonts w:hint="cs"/>
          <w:b w:val="0"/>
          <w:bCs w:val="0"/>
          <w:sz w:val="26"/>
          <w:szCs w:val="26"/>
          <w:rtl/>
        </w:rPr>
      </w:pPr>
      <w:r>
        <w:rPr>
          <w:rFonts w:hint="cs"/>
          <w:sz w:val="26"/>
          <w:szCs w:val="26"/>
          <w:rtl/>
        </w:rPr>
        <w:t>59.</w:t>
      </w:r>
      <w:r>
        <w:rPr>
          <w:rFonts w:hint="cs"/>
          <w:sz w:val="26"/>
          <w:szCs w:val="26"/>
          <w:rtl/>
        </w:rPr>
        <w:tab/>
      </w:r>
      <w:r>
        <w:rPr>
          <w:rFonts w:hint="cs"/>
          <w:b w:val="0"/>
          <w:bCs w:val="0"/>
          <w:sz w:val="26"/>
          <w:szCs w:val="26"/>
          <w:rtl/>
        </w:rPr>
        <w:t xml:space="preserve">כאמור, הנאשם הביא לעדות מטעמו, רק את אימו. האם העידה בפנינו כי המתלונן הגיע לביתם וחיפש את בנה בכל הזדמנות בה היה צריך להגיע הביתה מהצבא. לטענתה, הוא הרגיש בביתם "כמו בבית". העדה העידה כי לא ראתה את בנה והמתלונן מתעסקים עם נשקו של הנאשם, וכן לא ראתה את המתלונן מנקה בביתה. </w:t>
      </w:r>
    </w:p>
    <w:p w14:paraId="160124C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לעדות האם אין כל חשיבות, שכן המתלונן עצמו העיד שבעת שניקה את בית הנאשם אף אחד לא נכח (ר' עמ' 311 ש' 22-24). האם אישרה בעדותה כי בחלק מימי השישי היא אינה נמצאת בבית (עמ' 519 ש' 24-26). </w:t>
      </w:r>
    </w:p>
    <w:p w14:paraId="44EDBA2B" w14:textId="77777777" w:rsidR="00815A96" w:rsidRDefault="00815A96">
      <w:pPr>
        <w:pStyle w:val="BodyText"/>
        <w:spacing w:line="360" w:lineRule="auto"/>
        <w:jc w:val="both"/>
        <w:rPr>
          <w:rFonts w:hint="cs"/>
          <w:b w:val="0"/>
          <w:bCs w:val="0"/>
          <w:sz w:val="26"/>
          <w:szCs w:val="26"/>
          <w:rtl/>
        </w:rPr>
      </w:pPr>
    </w:p>
    <w:p w14:paraId="6F0BDA7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כאשר נשאלה האם, אם יתכן שחפצים השייכים למתלונן נשארו בביתם, ענתה:</w:t>
      </w:r>
    </w:p>
    <w:p w14:paraId="34C8CEB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"תשאלי את מ.ז. כמה דברים משלנו יש אצלו ואין שום דבר משלו אצלנו" </w:t>
      </w:r>
      <w:r>
        <w:rPr>
          <w:rFonts w:hint="cs"/>
          <w:b w:val="0"/>
          <w:bCs w:val="0"/>
          <w:sz w:val="26"/>
          <w:szCs w:val="26"/>
          <w:rtl/>
        </w:rPr>
        <w:t>(עמ' 520 ש' 17).</w:t>
      </w:r>
    </w:p>
    <w:p w14:paraId="16AF010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האם לא הבהירה כיצד יודעת איזה חפצים שלהם יש בבית המתלונן.</w:t>
      </w:r>
    </w:p>
    <w:p w14:paraId="52C7F68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כשנשאלה האם לפרטים על אורח חייו של בנה, לא ידעה לתת תשובות ברורות, ונראה כי אינה מעורה בחיי בנה. לפיכך, לא היה בעדות האם כדי לתרום דבר וחצי דבר בשאלות השנויות במחלוקת. </w:t>
      </w:r>
    </w:p>
    <w:p w14:paraId="5C49C30E" w14:textId="77777777" w:rsidR="00815A96" w:rsidRDefault="00815A96">
      <w:pPr>
        <w:pStyle w:val="BodyText"/>
        <w:spacing w:line="360" w:lineRule="auto"/>
        <w:jc w:val="both"/>
        <w:rPr>
          <w:rFonts w:hint="cs"/>
          <w:szCs w:val="30"/>
          <w:rtl/>
        </w:rPr>
      </w:pPr>
    </w:p>
    <w:p w14:paraId="14CCCF66" w14:textId="77777777" w:rsidR="00815A96" w:rsidRDefault="00815A96">
      <w:pPr>
        <w:pStyle w:val="BodyText"/>
        <w:spacing w:line="360" w:lineRule="auto"/>
        <w:jc w:val="both"/>
        <w:rPr>
          <w:rFonts w:hint="cs"/>
          <w:szCs w:val="30"/>
          <w:rtl/>
        </w:rPr>
      </w:pPr>
      <w:r>
        <w:rPr>
          <w:rFonts w:hint="cs"/>
          <w:szCs w:val="30"/>
          <w:rtl/>
        </w:rPr>
        <w:t>הדיון המשפטי</w:t>
      </w:r>
    </w:p>
    <w:p w14:paraId="103D3155" w14:textId="77777777" w:rsidR="00815A96" w:rsidRDefault="00815A96">
      <w:pPr>
        <w:pStyle w:val="BodyText"/>
        <w:spacing w:line="360" w:lineRule="auto"/>
        <w:jc w:val="both"/>
        <w:rPr>
          <w:rFonts w:hint="cs"/>
          <w:b w:val="0"/>
          <w:bCs w:val="0"/>
          <w:rtl/>
        </w:rPr>
      </w:pPr>
      <w:r>
        <w:rPr>
          <w:rFonts w:hint="cs"/>
          <w:b w:val="0"/>
          <w:bCs w:val="0"/>
          <w:rtl/>
        </w:rPr>
        <w:t xml:space="preserve">התקיימות יסודות העבירות נשוא האישום הרביעי </w:t>
      </w:r>
    </w:p>
    <w:p w14:paraId="169A42FA" w14:textId="77777777" w:rsidR="00815A96" w:rsidRDefault="00815A96">
      <w:pPr>
        <w:pStyle w:val="BodyText"/>
        <w:spacing w:line="360" w:lineRule="auto"/>
        <w:jc w:val="both"/>
        <w:rPr>
          <w:rFonts w:hint="cs"/>
          <w:b w:val="0"/>
          <w:bCs w:val="0"/>
          <w:sz w:val="26"/>
          <w:szCs w:val="26"/>
          <w:rtl/>
        </w:rPr>
      </w:pPr>
      <w:r>
        <w:rPr>
          <w:rFonts w:hint="cs"/>
          <w:sz w:val="26"/>
          <w:szCs w:val="26"/>
          <w:rtl/>
        </w:rPr>
        <w:t>60.</w:t>
      </w:r>
      <w:r>
        <w:rPr>
          <w:rFonts w:hint="cs"/>
          <w:sz w:val="26"/>
          <w:szCs w:val="26"/>
          <w:rtl/>
        </w:rPr>
        <w:tab/>
      </w:r>
      <w:r>
        <w:rPr>
          <w:rFonts w:hint="cs"/>
          <w:b w:val="0"/>
          <w:bCs w:val="0"/>
          <w:sz w:val="26"/>
          <w:szCs w:val="26"/>
          <w:rtl/>
        </w:rPr>
        <w:t>כאמור, העבירות המיוחסות לנאשם באישום הרביעי הן:</w:t>
      </w:r>
    </w:p>
    <w:p w14:paraId="37083408"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1.</w:t>
      </w:r>
      <w:r>
        <w:rPr>
          <w:rFonts w:hint="cs"/>
          <w:b w:val="0"/>
          <w:bCs w:val="0"/>
          <w:sz w:val="26"/>
          <w:szCs w:val="26"/>
          <w:rtl/>
        </w:rPr>
        <w:t xml:space="preserve"> מעשה מגונה בנסיבות אינוס – עבירה לפי </w:t>
      </w:r>
      <w:hyperlink r:id="rId78" w:history="1">
        <w:r w:rsidR="00BF6E0D" w:rsidRPr="00BF6E0D">
          <w:rPr>
            <w:b w:val="0"/>
            <w:bCs w:val="0"/>
            <w:color w:val="0000FF"/>
            <w:sz w:val="26"/>
            <w:szCs w:val="26"/>
            <w:u w:val="single"/>
            <w:rtl/>
          </w:rPr>
          <w:t>סעיף 348(א)</w:t>
        </w:r>
      </w:hyperlink>
      <w:r>
        <w:rPr>
          <w:rFonts w:hint="cs"/>
          <w:b w:val="0"/>
          <w:bCs w:val="0"/>
          <w:sz w:val="26"/>
          <w:szCs w:val="26"/>
          <w:rtl/>
        </w:rPr>
        <w:t xml:space="preserve"> לחוק (לפני תיקון מס' </w:t>
      </w:r>
    </w:p>
    <w:p w14:paraId="50C0EE1F" w14:textId="77777777" w:rsidR="00815A96" w:rsidRDefault="00815A96">
      <w:pPr>
        <w:pStyle w:val="BodyText"/>
        <w:spacing w:line="360" w:lineRule="auto"/>
        <w:ind w:left="720"/>
        <w:jc w:val="both"/>
        <w:rPr>
          <w:rFonts w:hint="cs"/>
          <w:b w:val="0"/>
          <w:bCs w:val="0"/>
          <w:sz w:val="26"/>
          <w:szCs w:val="26"/>
          <w:rtl/>
        </w:rPr>
      </w:pPr>
      <w:r>
        <w:rPr>
          <w:rFonts w:hint="cs"/>
          <w:b w:val="0"/>
          <w:bCs w:val="0"/>
          <w:sz w:val="26"/>
          <w:szCs w:val="26"/>
          <w:rtl/>
        </w:rPr>
        <w:t xml:space="preserve">    61, התשס"א-2001).</w:t>
      </w:r>
    </w:p>
    <w:p w14:paraId="147C0597"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2.</w:t>
      </w:r>
      <w:r>
        <w:rPr>
          <w:rFonts w:hint="cs"/>
          <w:b w:val="0"/>
          <w:bCs w:val="0"/>
          <w:sz w:val="26"/>
          <w:szCs w:val="26"/>
          <w:rtl/>
        </w:rPr>
        <w:t xml:space="preserve"> ניסיון למעשה סדום – עבירה לפי </w:t>
      </w:r>
      <w:hyperlink r:id="rId79" w:history="1">
        <w:r w:rsidR="00BF6E0D" w:rsidRPr="00BF6E0D">
          <w:rPr>
            <w:b w:val="0"/>
            <w:bCs w:val="0"/>
            <w:color w:val="0000FF"/>
            <w:sz w:val="26"/>
            <w:szCs w:val="26"/>
            <w:u w:val="single"/>
            <w:rtl/>
          </w:rPr>
          <w:t>סעיף 347(ב)</w:t>
        </w:r>
      </w:hyperlink>
      <w:r>
        <w:rPr>
          <w:rFonts w:hint="cs"/>
          <w:b w:val="0"/>
          <w:bCs w:val="0"/>
          <w:sz w:val="26"/>
          <w:szCs w:val="26"/>
          <w:rtl/>
        </w:rPr>
        <w:t xml:space="preserve"> לחוק ביחד עם </w:t>
      </w:r>
      <w:hyperlink r:id="rId80" w:history="1">
        <w:r w:rsidR="00BF6E0D" w:rsidRPr="00BF6E0D">
          <w:rPr>
            <w:b w:val="0"/>
            <w:bCs w:val="0"/>
            <w:color w:val="0000FF"/>
            <w:sz w:val="26"/>
            <w:szCs w:val="26"/>
            <w:u w:val="single"/>
            <w:rtl/>
          </w:rPr>
          <w:t>סעיף 25</w:t>
        </w:r>
      </w:hyperlink>
      <w:r>
        <w:rPr>
          <w:rFonts w:hint="cs"/>
          <w:b w:val="0"/>
          <w:bCs w:val="0"/>
          <w:sz w:val="26"/>
          <w:szCs w:val="26"/>
          <w:rtl/>
        </w:rPr>
        <w:t xml:space="preserve"> לחוק.</w:t>
      </w:r>
    </w:p>
    <w:p w14:paraId="74EF1BAA" w14:textId="77777777" w:rsidR="00815A96" w:rsidRDefault="00815A96">
      <w:pPr>
        <w:pStyle w:val="BodyText"/>
        <w:spacing w:line="360" w:lineRule="auto"/>
        <w:ind w:firstLine="720"/>
        <w:jc w:val="both"/>
        <w:rPr>
          <w:rFonts w:hint="cs"/>
          <w:sz w:val="26"/>
          <w:szCs w:val="26"/>
          <w:rtl/>
        </w:rPr>
      </w:pPr>
      <w:r>
        <w:rPr>
          <w:rFonts w:hint="cs"/>
          <w:sz w:val="26"/>
          <w:szCs w:val="26"/>
          <w:rtl/>
        </w:rPr>
        <w:t>3.</w:t>
      </w:r>
      <w:r>
        <w:rPr>
          <w:rFonts w:hint="cs"/>
          <w:b w:val="0"/>
          <w:bCs w:val="0"/>
          <w:sz w:val="26"/>
          <w:szCs w:val="26"/>
          <w:rtl/>
        </w:rPr>
        <w:t xml:space="preserve"> רמזים מגונים –עבירה לפי </w:t>
      </w:r>
      <w:hyperlink r:id="rId81" w:history="1">
        <w:r w:rsidR="00BF6E0D" w:rsidRPr="00BF6E0D">
          <w:rPr>
            <w:b w:val="0"/>
            <w:bCs w:val="0"/>
            <w:color w:val="0000FF"/>
            <w:sz w:val="26"/>
            <w:szCs w:val="26"/>
            <w:u w:val="single"/>
            <w:rtl/>
          </w:rPr>
          <w:t>סעיף 210</w:t>
        </w:r>
      </w:hyperlink>
      <w:r>
        <w:rPr>
          <w:rFonts w:hint="cs"/>
          <w:b w:val="0"/>
          <w:bCs w:val="0"/>
          <w:sz w:val="26"/>
          <w:szCs w:val="26"/>
          <w:rtl/>
        </w:rPr>
        <w:t xml:space="preserve"> לחוק. </w:t>
      </w:r>
    </w:p>
    <w:p w14:paraId="1405303D"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4.</w:t>
      </w:r>
      <w:r>
        <w:rPr>
          <w:rFonts w:hint="cs"/>
          <w:b w:val="0"/>
          <w:bCs w:val="0"/>
          <w:sz w:val="26"/>
          <w:szCs w:val="26"/>
          <w:rtl/>
        </w:rPr>
        <w:t xml:space="preserve"> תקיפה הגורמת חבלה ממשית – עבירה לפי </w:t>
      </w:r>
      <w:hyperlink r:id="rId82" w:history="1">
        <w:r w:rsidR="00BF6E0D" w:rsidRPr="00BF6E0D">
          <w:rPr>
            <w:b w:val="0"/>
            <w:bCs w:val="0"/>
            <w:color w:val="0000FF"/>
            <w:sz w:val="26"/>
            <w:szCs w:val="26"/>
            <w:u w:val="single"/>
            <w:rtl/>
          </w:rPr>
          <w:t>סעיף 380</w:t>
        </w:r>
      </w:hyperlink>
      <w:r>
        <w:rPr>
          <w:rFonts w:hint="cs"/>
          <w:b w:val="0"/>
          <w:bCs w:val="0"/>
          <w:sz w:val="26"/>
          <w:szCs w:val="26"/>
          <w:rtl/>
        </w:rPr>
        <w:t xml:space="preserve"> לחוק.</w:t>
      </w:r>
    </w:p>
    <w:p w14:paraId="261841CB" w14:textId="77777777" w:rsidR="00815A96" w:rsidRDefault="00815A96">
      <w:pPr>
        <w:pStyle w:val="BodyText"/>
        <w:spacing w:line="360" w:lineRule="auto"/>
        <w:ind w:firstLine="720"/>
        <w:jc w:val="both"/>
        <w:rPr>
          <w:rFonts w:hint="cs"/>
          <w:sz w:val="26"/>
          <w:szCs w:val="26"/>
          <w:rtl/>
        </w:rPr>
      </w:pPr>
      <w:r>
        <w:rPr>
          <w:rFonts w:hint="cs"/>
          <w:sz w:val="26"/>
          <w:szCs w:val="26"/>
          <w:rtl/>
        </w:rPr>
        <w:t xml:space="preserve">5. </w:t>
      </w:r>
      <w:r>
        <w:rPr>
          <w:rFonts w:hint="cs"/>
          <w:b w:val="0"/>
          <w:bCs w:val="0"/>
          <w:sz w:val="26"/>
          <w:szCs w:val="26"/>
          <w:rtl/>
        </w:rPr>
        <w:t xml:space="preserve">תקיפה – עבירה לפי </w:t>
      </w:r>
      <w:hyperlink r:id="rId83" w:history="1">
        <w:r w:rsidR="00BF6E0D" w:rsidRPr="00BF6E0D">
          <w:rPr>
            <w:b w:val="0"/>
            <w:bCs w:val="0"/>
            <w:color w:val="0000FF"/>
            <w:sz w:val="26"/>
            <w:szCs w:val="26"/>
            <w:u w:val="single"/>
            <w:rtl/>
          </w:rPr>
          <w:t>סעיף 379</w:t>
        </w:r>
      </w:hyperlink>
      <w:r>
        <w:rPr>
          <w:rFonts w:hint="cs"/>
          <w:b w:val="0"/>
          <w:bCs w:val="0"/>
          <w:sz w:val="26"/>
          <w:szCs w:val="26"/>
          <w:rtl/>
        </w:rPr>
        <w:t xml:space="preserve"> לחוק.</w:t>
      </w:r>
    </w:p>
    <w:p w14:paraId="0BA0D3FA"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6.</w:t>
      </w:r>
      <w:r>
        <w:rPr>
          <w:rFonts w:hint="cs"/>
          <w:b w:val="0"/>
          <w:bCs w:val="0"/>
          <w:sz w:val="26"/>
          <w:szCs w:val="26"/>
          <w:rtl/>
        </w:rPr>
        <w:t xml:space="preserve">  איומים – עבירה לפי </w:t>
      </w:r>
      <w:hyperlink r:id="rId84"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33F0DF62"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7.</w:t>
      </w:r>
      <w:r>
        <w:rPr>
          <w:rFonts w:hint="cs"/>
          <w:b w:val="0"/>
          <w:bCs w:val="0"/>
          <w:sz w:val="26"/>
          <w:szCs w:val="26"/>
          <w:rtl/>
        </w:rPr>
        <w:t xml:space="preserve"> סחיטה באיומים – עבירה לפי </w:t>
      </w:r>
      <w:hyperlink r:id="rId85" w:history="1">
        <w:r w:rsidR="00BF6E0D" w:rsidRPr="00BF6E0D">
          <w:rPr>
            <w:b w:val="0"/>
            <w:bCs w:val="0"/>
            <w:color w:val="0000FF"/>
            <w:sz w:val="26"/>
            <w:szCs w:val="26"/>
            <w:u w:val="single"/>
            <w:rtl/>
          </w:rPr>
          <w:t>סעיף 428</w:t>
        </w:r>
      </w:hyperlink>
      <w:r>
        <w:rPr>
          <w:rFonts w:hint="cs"/>
          <w:b w:val="0"/>
          <w:bCs w:val="0"/>
          <w:sz w:val="26"/>
          <w:szCs w:val="26"/>
          <w:rtl/>
        </w:rPr>
        <w:t xml:space="preserve"> רישא לחוק.</w:t>
      </w:r>
    </w:p>
    <w:p w14:paraId="3AB689F8" w14:textId="77777777" w:rsidR="00815A96" w:rsidRDefault="00815A96">
      <w:pPr>
        <w:pStyle w:val="BodyText"/>
        <w:spacing w:line="360" w:lineRule="auto"/>
        <w:jc w:val="both"/>
        <w:rPr>
          <w:rFonts w:hint="cs"/>
          <w:b w:val="0"/>
          <w:bCs w:val="0"/>
          <w:sz w:val="26"/>
          <w:szCs w:val="26"/>
          <w:rtl/>
        </w:rPr>
      </w:pPr>
    </w:p>
    <w:p w14:paraId="07D7C0FE"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אדון בהתקיימות עבירות אלו בענייננו אחת לאחת לאור גרסת המתלונן שכאמור נמצאה מהימנה, אל מול הכחשתו הגורפת של הנאשם.</w:t>
      </w:r>
    </w:p>
    <w:p w14:paraId="7B139834" w14:textId="77777777" w:rsidR="00815A96" w:rsidRDefault="00815A96">
      <w:pPr>
        <w:pStyle w:val="BodyText"/>
        <w:spacing w:line="360" w:lineRule="auto"/>
        <w:jc w:val="both"/>
        <w:rPr>
          <w:rFonts w:hint="cs"/>
          <w:b w:val="0"/>
          <w:bCs w:val="0"/>
          <w:sz w:val="26"/>
          <w:szCs w:val="26"/>
          <w:rtl/>
        </w:rPr>
      </w:pPr>
    </w:p>
    <w:p w14:paraId="39C2EB1E" w14:textId="77777777" w:rsidR="00815A96" w:rsidRDefault="00815A96">
      <w:pPr>
        <w:pStyle w:val="BodyText"/>
        <w:spacing w:line="360" w:lineRule="auto"/>
        <w:jc w:val="both"/>
        <w:rPr>
          <w:rFonts w:hint="cs"/>
          <w:rtl/>
        </w:rPr>
      </w:pPr>
      <w:r>
        <w:rPr>
          <w:rFonts w:hint="cs"/>
          <w:rtl/>
        </w:rPr>
        <w:t>מעשה מגונה בנסיבות אינוס</w:t>
      </w:r>
    </w:p>
    <w:p w14:paraId="05C2AADB" w14:textId="77777777" w:rsidR="00815A96" w:rsidRDefault="00815A96">
      <w:pPr>
        <w:pStyle w:val="BodyText"/>
        <w:spacing w:line="360" w:lineRule="auto"/>
        <w:jc w:val="both"/>
        <w:rPr>
          <w:rFonts w:hint="cs"/>
          <w:b w:val="0"/>
          <w:bCs w:val="0"/>
          <w:sz w:val="26"/>
          <w:szCs w:val="26"/>
          <w:rtl/>
        </w:rPr>
      </w:pPr>
      <w:r>
        <w:rPr>
          <w:rFonts w:hint="cs"/>
          <w:sz w:val="26"/>
          <w:szCs w:val="26"/>
          <w:rtl/>
        </w:rPr>
        <w:t>61.</w:t>
      </w:r>
      <w:r>
        <w:rPr>
          <w:rFonts w:hint="cs"/>
          <w:b w:val="0"/>
          <w:bCs w:val="0"/>
          <w:sz w:val="26"/>
          <w:szCs w:val="26"/>
          <w:rtl/>
        </w:rPr>
        <w:tab/>
        <w:t xml:space="preserve">זו לשונו של </w:t>
      </w:r>
      <w:hyperlink r:id="rId86" w:history="1">
        <w:r w:rsidR="00BF6E0D" w:rsidRPr="00BF6E0D">
          <w:rPr>
            <w:b w:val="0"/>
            <w:bCs w:val="0"/>
            <w:color w:val="0000FF"/>
            <w:sz w:val="26"/>
            <w:szCs w:val="26"/>
            <w:u w:val="single"/>
            <w:rtl/>
          </w:rPr>
          <w:t>סעיף 348(א)</w:t>
        </w:r>
      </w:hyperlink>
      <w:r>
        <w:rPr>
          <w:rFonts w:hint="cs"/>
          <w:b w:val="0"/>
          <w:bCs w:val="0"/>
          <w:sz w:val="26"/>
          <w:szCs w:val="26"/>
          <w:rtl/>
        </w:rPr>
        <w:t xml:space="preserve"> ל</w:t>
      </w:r>
      <w:hyperlink r:id="rId87"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18213594" w14:textId="77777777" w:rsidR="00815A96" w:rsidRDefault="00815A96">
      <w:pPr>
        <w:ind w:left="680" w:right="680"/>
        <w:rPr>
          <w:rFonts w:hint="cs"/>
          <w:b/>
          <w:bCs/>
          <w:sz w:val="26"/>
          <w:szCs w:val="26"/>
          <w:rtl/>
        </w:rPr>
      </w:pPr>
      <w:r>
        <w:rPr>
          <w:rFonts w:hint="cs"/>
          <w:b/>
          <w:bCs/>
          <w:sz w:val="26"/>
          <w:szCs w:val="26"/>
          <w:rtl/>
        </w:rPr>
        <w:t>"העושה מעשה מגונה באדם באחת הנסיבות המנויות בסעיף 345(א)(1) עד (5), בשינויים המחוייבים, דינו - מאסר שבע שנים".</w:t>
      </w:r>
    </w:p>
    <w:p w14:paraId="4D113413" w14:textId="77777777" w:rsidR="00815A96" w:rsidRDefault="00815A96">
      <w:pPr>
        <w:pStyle w:val="BodyText"/>
        <w:spacing w:line="360" w:lineRule="auto"/>
        <w:jc w:val="both"/>
        <w:rPr>
          <w:rFonts w:hint="cs"/>
          <w:sz w:val="26"/>
          <w:szCs w:val="26"/>
          <w:rtl/>
        </w:rPr>
      </w:pPr>
      <w:r>
        <w:rPr>
          <w:rFonts w:hint="cs"/>
          <w:b w:val="0"/>
          <w:bCs w:val="0"/>
          <w:sz w:val="26"/>
          <w:szCs w:val="26"/>
          <w:rtl/>
        </w:rPr>
        <w:t xml:space="preserve">אציין, כי על פי האמור </w:t>
      </w:r>
      <w:hyperlink r:id="rId88" w:history="1">
        <w:r w:rsidR="00BF6E0D" w:rsidRPr="00BF6E0D">
          <w:rPr>
            <w:b w:val="0"/>
            <w:bCs w:val="0"/>
            <w:color w:val="0000FF"/>
            <w:sz w:val="26"/>
            <w:szCs w:val="26"/>
            <w:u w:val="single"/>
            <w:rtl/>
          </w:rPr>
          <w:t>בסעיף 345(א)</w:t>
        </w:r>
      </w:hyperlink>
      <w:r>
        <w:rPr>
          <w:rFonts w:hint="cs"/>
          <w:b w:val="0"/>
          <w:bCs w:val="0"/>
          <w:sz w:val="26"/>
          <w:szCs w:val="26"/>
          <w:rtl/>
        </w:rPr>
        <w:t xml:space="preserve"> שנוסחו מצוטט בעמ' 29 לעיל (כנוסחו לפני תיקון מס' 61 – שהוא הרלבנטי לענייננו), אחד מיסודות העבירה הוא</w:t>
      </w:r>
      <w:r>
        <w:rPr>
          <w:rFonts w:hint="cs"/>
          <w:sz w:val="26"/>
          <w:szCs w:val="26"/>
          <w:rtl/>
        </w:rPr>
        <w:t xml:space="preserve"> "אי הסכמה חופשית" </w:t>
      </w:r>
      <w:r>
        <w:rPr>
          <w:rFonts w:hint="cs"/>
          <w:b w:val="0"/>
          <w:bCs w:val="0"/>
          <w:sz w:val="26"/>
          <w:szCs w:val="26"/>
          <w:rtl/>
        </w:rPr>
        <w:t>ו</w:t>
      </w:r>
      <w:r>
        <w:rPr>
          <w:rFonts w:hint="cs"/>
          <w:sz w:val="26"/>
          <w:szCs w:val="26"/>
          <w:rtl/>
        </w:rPr>
        <w:t>"שימוש בכוח".</w:t>
      </w:r>
    </w:p>
    <w:p w14:paraId="2807976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הגדרת 'המעשה המגונה' מצויה </w:t>
      </w:r>
      <w:hyperlink r:id="rId89" w:history="1">
        <w:r w:rsidR="00BF6E0D" w:rsidRPr="00BF6E0D">
          <w:rPr>
            <w:b w:val="0"/>
            <w:bCs w:val="0"/>
            <w:color w:val="0000FF"/>
            <w:sz w:val="26"/>
            <w:szCs w:val="26"/>
            <w:u w:val="single"/>
            <w:rtl/>
          </w:rPr>
          <w:t>בסעיף 348(ו)</w:t>
        </w:r>
      </w:hyperlink>
      <w:r>
        <w:rPr>
          <w:rFonts w:hint="cs"/>
          <w:b w:val="0"/>
          <w:bCs w:val="0"/>
          <w:sz w:val="26"/>
          <w:szCs w:val="26"/>
          <w:rtl/>
        </w:rPr>
        <w:t xml:space="preserve"> ל</w:t>
      </w:r>
      <w:hyperlink r:id="rId90"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 xml:space="preserve"> והובאה לעיל בעמ' 35.</w:t>
      </w:r>
      <w:r>
        <w:rPr>
          <w:rFonts w:hint="cs"/>
          <w:b w:val="0"/>
          <w:bCs w:val="0"/>
          <w:sz w:val="26"/>
          <w:szCs w:val="26"/>
          <w:rtl/>
        </w:rPr>
        <w:br/>
        <w:t>לעניין זה העיד המתלונן, כמפורט לעיל, כי לאחר שיצא מהמקלחת בבית הוריו, חיכה לו שם הנאשם, קרע את תחתוניו, זרק אותו על הכיסא, החזיקו בכוח והחל למצוץ לו (להלן: "</w:t>
      </w:r>
      <w:r>
        <w:rPr>
          <w:rFonts w:hint="cs"/>
          <w:sz w:val="26"/>
          <w:szCs w:val="26"/>
          <w:rtl/>
        </w:rPr>
        <w:t>אירוע המקלחת</w:t>
      </w:r>
      <w:r>
        <w:rPr>
          <w:rFonts w:hint="cs"/>
          <w:b w:val="0"/>
          <w:bCs w:val="0"/>
          <w:sz w:val="26"/>
          <w:szCs w:val="26"/>
          <w:rtl/>
        </w:rPr>
        <w:t xml:space="preserve">"). </w:t>
      </w:r>
    </w:p>
    <w:p w14:paraId="4648A78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המתלונן העיד כי בשעה שראה את הנאשם, אמר לו האחרון: </w:t>
      </w:r>
      <w:r>
        <w:rPr>
          <w:rFonts w:hint="cs"/>
          <w:sz w:val="26"/>
          <w:szCs w:val="26"/>
          <w:rtl/>
        </w:rPr>
        <w:t>"שהוא רוצה אותי, הוא רוצה למצוץ לי"</w:t>
      </w:r>
      <w:r>
        <w:rPr>
          <w:rFonts w:hint="cs"/>
          <w:b w:val="0"/>
          <w:bCs w:val="0"/>
          <w:sz w:val="26"/>
          <w:szCs w:val="26"/>
          <w:rtl/>
        </w:rPr>
        <w:t xml:space="preserve"> (עמ' 264 ש' 6 לפרוטוקול).</w:t>
      </w:r>
    </w:p>
    <w:p w14:paraId="6C4FE711"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החזיק אותו בכוח על הכסא בו ישב, כשהמתלונן מתנגד, זז, כמעט קופץ, אך אז קיבל מכה משיני הנאשם בעצם שמעל איבר המין, וחרף התפתלותו מכאבים המשיך הנאשם למצוץ את איבר מינו.</w:t>
      </w:r>
    </w:p>
    <w:p w14:paraId="50606F2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מעשים אלו של הנאשם הינם </w:t>
      </w:r>
      <w:r>
        <w:rPr>
          <w:rFonts w:hint="cs"/>
          <w:sz w:val="26"/>
          <w:szCs w:val="26"/>
          <w:rtl/>
        </w:rPr>
        <w:t>'מעשה מגונה'</w:t>
      </w:r>
      <w:r>
        <w:rPr>
          <w:rFonts w:hint="cs"/>
          <w:b w:val="0"/>
          <w:bCs w:val="0"/>
          <w:sz w:val="26"/>
          <w:szCs w:val="26"/>
          <w:rtl/>
        </w:rPr>
        <w:t xml:space="preserve">, כהגדרתו </w:t>
      </w:r>
      <w:hyperlink r:id="rId91" w:history="1">
        <w:r w:rsidR="00BF6E0D" w:rsidRPr="00BF6E0D">
          <w:rPr>
            <w:b w:val="0"/>
            <w:bCs w:val="0"/>
            <w:color w:val="0000FF"/>
            <w:sz w:val="26"/>
            <w:szCs w:val="26"/>
            <w:u w:val="single"/>
            <w:rtl/>
          </w:rPr>
          <w:t>בסעיף 348(ו)</w:t>
        </w:r>
      </w:hyperlink>
      <w:r>
        <w:rPr>
          <w:rFonts w:hint="cs"/>
          <w:b w:val="0"/>
          <w:bCs w:val="0"/>
          <w:sz w:val="26"/>
          <w:szCs w:val="26"/>
          <w:rtl/>
        </w:rPr>
        <w:t xml:space="preserve"> לחוק, תוך שהנאשם מבין מהתנגדות המתלונן על העדר הסכמה. מעשים אלו נעשו ל'ביזוי מיני' או ל'גירוי מיני'.</w:t>
      </w:r>
    </w:p>
    <w:p w14:paraId="1E94643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באשר ליסוד הנפשי, הרי שנדרשת מודעות ליסודות העובדתיים של העבירה, וכאלה הוכחו מנסיבות ביצועם. </w:t>
      </w:r>
    </w:p>
    <w:p w14:paraId="3DD544E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לאור כל זאת, הרי שהוכחו לפנינו יסודות עבירת המעשה המגונה בנסיבות אינוס.</w:t>
      </w:r>
      <w:r>
        <w:rPr>
          <w:rFonts w:hint="cs"/>
          <w:b w:val="0"/>
          <w:bCs w:val="0"/>
          <w:sz w:val="26"/>
          <w:szCs w:val="26"/>
          <w:rtl/>
        </w:rPr>
        <w:br/>
      </w:r>
    </w:p>
    <w:p w14:paraId="39C24C15" w14:textId="77777777" w:rsidR="00815A96" w:rsidRDefault="00815A96">
      <w:pPr>
        <w:pStyle w:val="BodyText"/>
        <w:spacing w:line="360" w:lineRule="auto"/>
        <w:jc w:val="both"/>
        <w:rPr>
          <w:rFonts w:hint="cs"/>
          <w:b w:val="0"/>
          <w:bCs w:val="0"/>
          <w:sz w:val="26"/>
          <w:szCs w:val="26"/>
          <w:rtl/>
        </w:rPr>
      </w:pPr>
    </w:p>
    <w:p w14:paraId="6DED9180" w14:textId="77777777" w:rsidR="00815A96" w:rsidRDefault="00815A96">
      <w:pPr>
        <w:pStyle w:val="BodyText"/>
        <w:spacing w:line="360" w:lineRule="auto"/>
        <w:jc w:val="both"/>
        <w:rPr>
          <w:b w:val="0"/>
          <w:bCs w:val="0"/>
          <w:sz w:val="26"/>
          <w:szCs w:val="26"/>
          <w:rtl/>
        </w:rPr>
      </w:pPr>
    </w:p>
    <w:p w14:paraId="4DF3CD77" w14:textId="77777777" w:rsidR="00815A96" w:rsidRDefault="00815A96">
      <w:pPr>
        <w:pStyle w:val="BodyText"/>
        <w:spacing w:line="360" w:lineRule="auto"/>
        <w:jc w:val="center"/>
        <w:rPr>
          <w:b w:val="0"/>
          <w:sz w:val="26"/>
          <w:szCs w:val="26"/>
          <w:rtl/>
        </w:rPr>
      </w:pPr>
      <w:r>
        <w:rPr>
          <w:b w:val="0"/>
          <w:sz w:val="26"/>
          <w:szCs w:val="26"/>
          <w:rtl/>
        </w:rPr>
        <w:t>מעשה מגונה נוסף שעשה הנאשם במתלונן הוא המעשה השני בו ניסה הנאשם למצוץ את</w:t>
      </w:r>
    </w:p>
    <w:p w14:paraId="1D1E32B6" w14:textId="77777777" w:rsidR="00815A96" w:rsidRDefault="00815A96">
      <w:pPr>
        <w:pStyle w:val="BodyText"/>
        <w:spacing w:line="360" w:lineRule="auto"/>
        <w:jc w:val="both"/>
        <w:rPr>
          <w:rFonts w:hint="cs"/>
          <w:sz w:val="26"/>
          <w:szCs w:val="26"/>
          <w:rtl/>
        </w:rPr>
      </w:pPr>
      <w:r>
        <w:rPr>
          <w:rFonts w:hint="cs"/>
          <w:b w:val="0"/>
          <w:bCs w:val="0"/>
          <w:sz w:val="26"/>
          <w:szCs w:val="26"/>
          <w:rtl/>
        </w:rPr>
        <w:t xml:space="preserve">איבר מינו של המתלונן, עת הלה שכב מנומנם במיטתו. המתלונן התעורר, ראה את הנאשם, הבין את כוונותיו והעיף אותו החוצה (ר' עמ' 268 לפרוטוקול). </w:t>
      </w:r>
    </w:p>
    <w:p w14:paraId="2A8C39D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מעשה זה של הנאשם במתלונן, נעשה לפחות לשם 'גירוי מיני', ובכך מתקיימת הגדרת </w:t>
      </w:r>
      <w:r>
        <w:rPr>
          <w:rFonts w:hint="cs"/>
          <w:sz w:val="26"/>
          <w:szCs w:val="26"/>
          <w:rtl/>
        </w:rPr>
        <w:t>'מעשה מגונה'</w:t>
      </w:r>
      <w:r>
        <w:rPr>
          <w:rFonts w:hint="cs"/>
          <w:b w:val="0"/>
          <w:bCs w:val="0"/>
          <w:sz w:val="26"/>
          <w:szCs w:val="26"/>
          <w:rtl/>
        </w:rPr>
        <w:t xml:space="preserve">, הגם שהמעשה לא הושלם, שכן אין הוראת הסעיף דורשת, כי העושה יגיע לכדי סיפוק מיני, אלא די בכך שנגע באיבר מינו של המתלונן כדי שיתקיימו יסודות העבירה של </w:t>
      </w:r>
      <w:hyperlink r:id="rId92" w:history="1">
        <w:r w:rsidR="00BF6E0D" w:rsidRPr="00BF6E0D">
          <w:rPr>
            <w:b w:val="0"/>
            <w:bCs w:val="0"/>
            <w:color w:val="0000FF"/>
            <w:sz w:val="26"/>
            <w:szCs w:val="26"/>
            <w:u w:val="single"/>
            <w:rtl/>
          </w:rPr>
          <w:t>סעיף 348(ג)</w:t>
        </w:r>
      </w:hyperlink>
      <w:r>
        <w:rPr>
          <w:rFonts w:hint="cs"/>
          <w:b w:val="0"/>
          <w:bCs w:val="0"/>
          <w:sz w:val="26"/>
          <w:szCs w:val="26"/>
          <w:rtl/>
        </w:rPr>
        <w:t xml:space="preserve"> לחוק:</w:t>
      </w:r>
    </w:p>
    <w:p w14:paraId="6094097B" w14:textId="77777777" w:rsidR="00815A96" w:rsidRDefault="00815A96">
      <w:pPr>
        <w:pStyle w:val="BodyText"/>
        <w:spacing w:line="360" w:lineRule="auto"/>
        <w:ind w:left="680" w:right="680"/>
        <w:jc w:val="both"/>
        <w:rPr>
          <w:rFonts w:hint="cs"/>
          <w:sz w:val="26"/>
          <w:szCs w:val="26"/>
          <w:rtl/>
        </w:rPr>
      </w:pPr>
      <w:r>
        <w:rPr>
          <w:rFonts w:hint="cs"/>
          <w:sz w:val="26"/>
          <w:szCs w:val="26"/>
          <w:rtl/>
        </w:rPr>
        <w:t>"(ג) העושה מעשה מגונה באדם בלא הסכמתו אך שלא בנסיבות כאמור בסעיפים קטנים (א), (ב) או (ג1),דינו - מאסר שלוש שנים".</w:t>
      </w:r>
    </w:p>
    <w:p w14:paraId="2A3C90BF" w14:textId="77777777" w:rsidR="00815A96" w:rsidRDefault="00815A96">
      <w:pPr>
        <w:pStyle w:val="BodyText"/>
        <w:spacing w:line="360" w:lineRule="auto"/>
        <w:jc w:val="both"/>
        <w:rPr>
          <w:rFonts w:hint="cs"/>
          <w:sz w:val="26"/>
          <w:szCs w:val="26"/>
          <w:rtl/>
        </w:rPr>
      </w:pPr>
    </w:p>
    <w:p w14:paraId="7089B9C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על מודעות הנאשם לטיב מעשיו – תעדנה הנסיבות. </w:t>
      </w:r>
    </w:p>
    <w:p w14:paraId="6EA96261" w14:textId="77777777" w:rsidR="00815A96" w:rsidRDefault="00815A96">
      <w:pPr>
        <w:pStyle w:val="BodyText"/>
        <w:spacing w:line="360" w:lineRule="auto"/>
        <w:jc w:val="both"/>
        <w:rPr>
          <w:rFonts w:hint="cs"/>
          <w:b w:val="0"/>
          <w:bCs w:val="0"/>
          <w:sz w:val="26"/>
          <w:szCs w:val="26"/>
          <w:rtl/>
        </w:rPr>
      </w:pPr>
    </w:p>
    <w:p w14:paraId="733027EF" w14:textId="77777777" w:rsidR="00815A96" w:rsidRDefault="00815A96">
      <w:pPr>
        <w:pStyle w:val="BodyText"/>
        <w:spacing w:line="360" w:lineRule="auto"/>
        <w:jc w:val="both"/>
        <w:rPr>
          <w:rFonts w:hint="cs"/>
          <w:u w:val="single"/>
          <w:rtl/>
        </w:rPr>
      </w:pPr>
      <w:r>
        <w:rPr>
          <w:rFonts w:hint="cs"/>
          <w:u w:val="single"/>
          <w:rtl/>
        </w:rPr>
        <w:t>ניסיון למעשה סדום</w:t>
      </w:r>
    </w:p>
    <w:p w14:paraId="1978F00A" w14:textId="77777777" w:rsidR="00815A96" w:rsidRDefault="00815A96">
      <w:pPr>
        <w:pStyle w:val="BodyText"/>
        <w:spacing w:line="360" w:lineRule="auto"/>
        <w:jc w:val="both"/>
        <w:rPr>
          <w:rFonts w:hint="cs"/>
          <w:b w:val="0"/>
          <w:bCs w:val="0"/>
          <w:sz w:val="26"/>
          <w:szCs w:val="26"/>
          <w:rtl/>
        </w:rPr>
      </w:pPr>
      <w:r>
        <w:rPr>
          <w:rFonts w:hint="cs"/>
          <w:sz w:val="26"/>
          <w:szCs w:val="26"/>
          <w:rtl/>
        </w:rPr>
        <w:t>62.</w:t>
      </w:r>
      <w:r>
        <w:rPr>
          <w:rFonts w:hint="cs"/>
          <w:b w:val="0"/>
          <w:bCs w:val="0"/>
          <w:sz w:val="26"/>
          <w:szCs w:val="26"/>
          <w:rtl/>
        </w:rPr>
        <w:tab/>
        <w:t xml:space="preserve">זו לשונו של </w:t>
      </w:r>
      <w:hyperlink r:id="rId93" w:history="1">
        <w:r w:rsidR="00BF6E0D" w:rsidRPr="00BF6E0D">
          <w:rPr>
            <w:b w:val="0"/>
            <w:bCs w:val="0"/>
            <w:color w:val="0000FF"/>
            <w:sz w:val="26"/>
            <w:szCs w:val="26"/>
            <w:u w:val="single"/>
            <w:rtl/>
          </w:rPr>
          <w:t>סעיף 347(ב)</w:t>
        </w:r>
      </w:hyperlink>
      <w:r>
        <w:rPr>
          <w:rFonts w:hint="cs"/>
          <w:b w:val="0"/>
          <w:bCs w:val="0"/>
          <w:sz w:val="26"/>
          <w:szCs w:val="26"/>
          <w:rtl/>
        </w:rPr>
        <w:t xml:space="preserve"> ל</w:t>
      </w:r>
      <w:hyperlink r:id="rId94"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4F9D7EFB"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"(ב) העושה מעשה סדום באדם באחת הנסיבות המנויות בסעיף 345, בשינויים המחוייבים, דינו כדין אונס. </w:t>
      </w:r>
    </w:p>
    <w:p w14:paraId="681D4ABB" w14:textId="77777777" w:rsidR="00815A96" w:rsidRDefault="00815A96">
      <w:pPr>
        <w:pStyle w:val="BodyText"/>
        <w:spacing w:line="360" w:lineRule="auto"/>
        <w:ind w:left="680" w:right="680"/>
        <w:jc w:val="both"/>
        <w:rPr>
          <w:rFonts w:hint="cs"/>
          <w:sz w:val="26"/>
          <w:szCs w:val="26"/>
          <w:rtl/>
        </w:rPr>
      </w:pPr>
      <w:r>
        <w:rPr>
          <w:rFonts w:hint="cs"/>
          <w:sz w:val="26"/>
          <w:szCs w:val="26"/>
          <w:rtl/>
        </w:rPr>
        <w:t>(ג) לענין סימן זה, "מעשה סדום" - החדרת איבר מאברי הגוף או חפץ לפי הטבעת של אדם או החדרת איבר מין לפיו של אדם".</w:t>
      </w:r>
    </w:p>
    <w:p w14:paraId="46C8E92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הגדרת 'ניסיון' מצויה </w:t>
      </w:r>
      <w:hyperlink r:id="rId95" w:history="1">
        <w:r w:rsidR="00BF6E0D" w:rsidRPr="00BF6E0D">
          <w:rPr>
            <w:b w:val="0"/>
            <w:bCs w:val="0"/>
            <w:color w:val="0000FF"/>
            <w:sz w:val="26"/>
            <w:szCs w:val="26"/>
            <w:u w:val="single"/>
            <w:rtl/>
          </w:rPr>
          <w:t>בסעיף 25</w:t>
        </w:r>
      </w:hyperlink>
      <w:r>
        <w:rPr>
          <w:rFonts w:hint="cs"/>
          <w:b w:val="0"/>
          <w:bCs w:val="0"/>
          <w:sz w:val="26"/>
          <w:szCs w:val="26"/>
          <w:rtl/>
        </w:rPr>
        <w:t xml:space="preserve"> ל</w:t>
      </w:r>
      <w:hyperlink r:id="rId96"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 שזו לשונו:</w:t>
      </w:r>
    </w:p>
    <w:p w14:paraId="24A69694" w14:textId="77777777" w:rsidR="00815A96" w:rsidRDefault="00815A96">
      <w:pPr>
        <w:pStyle w:val="BodyText"/>
        <w:spacing w:line="360" w:lineRule="auto"/>
        <w:ind w:left="680" w:right="680"/>
        <w:jc w:val="both"/>
        <w:rPr>
          <w:rFonts w:hint="cs"/>
          <w:sz w:val="26"/>
          <w:szCs w:val="26"/>
          <w:rtl/>
        </w:rPr>
      </w:pPr>
      <w:r>
        <w:rPr>
          <w:rFonts w:hint="cs"/>
          <w:b w:val="0"/>
          <w:bCs w:val="0"/>
          <w:sz w:val="26"/>
          <w:szCs w:val="26"/>
          <w:rtl/>
        </w:rPr>
        <w:t>"</w:t>
      </w:r>
      <w:r>
        <w:rPr>
          <w:rFonts w:hint="cs"/>
          <w:sz w:val="26"/>
          <w:szCs w:val="26"/>
          <w:rtl/>
        </w:rPr>
        <w:t>אדם מנסה לעבור עבירה אם, במטרה לבצעה, עשה מעשה שאין בו הכנה בלבד והעבירה לא הושלמה".</w:t>
      </w:r>
    </w:p>
    <w:p w14:paraId="25EB71D3"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כפי שהעיד המתלונן, הרי שלאחר המעשה המגונה הראשון הנזכר לעיל, עת היה המתלונן על הכסא, ניסה הנאשם להפכו בכוח, על-מנת, כדברי המתלונן, "</w:t>
      </w:r>
      <w:r>
        <w:rPr>
          <w:rFonts w:hint="cs"/>
          <w:sz w:val="26"/>
          <w:szCs w:val="26"/>
          <w:rtl/>
        </w:rPr>
        <w:t>להביא לו בתחת</w:t>
      </w:r>
      <w:r>
        <w:rPr>
          <w:rFonts w:hint="cs"/>
          <w:b w:val="0"/>
          <w:bCs w:val="0"/>
          <w:sz w:val="26"/>
          <w:szCs w:val="26"/>
          <w:rtl/>
        </w:rPr>
        <w:t xml:space="preserve">" (עמ' 265 ש' 6 לפרוטוקול). </w:t>
      </w:r>
    </w:p>
    <w:p w14:paraId="547A7F1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עשה מעשים אופרטיביים של ממש, על-מנת שמטרתו תצלח – ולפיכך עבר את "שלב ההכנה" ונכנס לגדר "שלב הניסיון". אילולא היה המתלונן דוחף אותו ובועט בו – היה הנאשם משלים את ביצוע העבירה.</w:t>
      </w:r>
    </w:p>
    <w:p w14:paraId="7A6BAF6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באשר ליסוד הנפשי, נדרשת </w:t>
      </w:r>
      <w:r>
        <w:rPr>
          <w:rFonts w:hint="cs"/>
          <w:b w:val="0"/>
          <w:bCs w:val="0"/>
          <w:sz w:val="26"/>
          <w:szCs w:val="26"/>
          <w:u w:val="single"/>
          <w:rtl/>
        </w:rPr>
        <w:t>כוונה</w:t>
      </w:r>
      <w:r>
        <w:rPr>
          <w:rFonts w:hint="cs"/>
          <w:b w:val="0"/>
          <w:bCs w:val="0"/>
          <w:sz w:val="26"/>
          <w:szCs w:val="26"/>
          <w:rtl/>
        </w:rPr>
        <w:t xml:space="preserve"> לבצע את העבירה המושלמת (בענייננו – החדרת איבר מינו של הנאשם לפי הטבעת של המתלונן). כוונה זו נלמדת מהתנהגותו של הנאשם עת ניסה להפוך את המתלונן בכוח לאחר אירוע המציצה. אין ספק כי הנאשם היה מודע למעשיו ולהיותם "שלב בדרך" לקיום מלא של מעשה הסדום.</w:t>
      </w:r>
    </w:p>
    <w:p w14:paraId="10363A1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משכך, הוכחה בפנינו גם עבירת הניסיון למעשה סדום.</w:t>
      </w:r>
    </w:p>
    <w:p w14:paraId="0B5FA5D4" w14:textId="77777777" w:rsidR="00815A96" w:rsidRDefault="00815A96">
      <w:pPr>
        <w:pStyle w:val="BodyText"/>
        <w:spacing w:line="360" w:lineRule="auto"/>
        <w:jc w:val="both"/>
        <w:rPr>
          <w:rFonts w:hint="cs"/>
          <w:u w:val="single"/>
          <w:rtl/>
        </w:rPr>
      </w:pPr>
      <w:r>
        <w:rPr>
          <w:rFonts w:hint="cs"/>
          <w:u w:val="single"/>
          <w:rtl/>
        </w:rPr>
        <w:t>רמזים מגונים</w:t>
      </w:r>
    </w:p>
    <w:p w14:paraId="6F697A33" w14:textId="77777777" w:rsidR="00815A96" w:rsidRDefault="00815A96">
      <w:pPr>
        <w:pStyle w:val="BodyText"/>
        <w:spacing w:line="360" w:lineRule="auto"/>
        <w:jc w:val="both"/>
        <w:rPr>
          <w:rFonts w:hint="cs"/>
          <w:sz w:val="26"/>
          <w:szCs w:val="26"/>
          <w:rtl/>
        </w:rPr>
      </w:pPr>
      <w:r>
        <w:rPr>
          <w:rFonts w:hint="cs"/>
          <w:sz w:val="26"/>
          <w:szCs w:val="26"/>
          <w:rtl/>
        </w:rPr>
        <w:t>63.</w:t>
      </w:r>
      <w:r>
        <w:rPr>
          <w:rFonts w:hint="cs"/>
          <w:b w:val="0"/>
          <w:bCs w:val="0"/>
          <w:sz w:val="26"/>
          <w:szCs w:val="26"/>
          <w:rtl/>
        </w:rPr>
        <w:tab/>
      </w:r>
      <w:r>
        <w:rPr>
          <w:rFonts w:hint="cs"/>
          <w:sz w:val="26"/>
          <w:szCs w:val="26"/>
          <w:rtl/>
        </w:rPr>
        <w:t>סעיף זה בוטל בתיקון מס' 56, התש"ס-2000, דהיינו, עוד קודם שביצע הנאשם את העבירות המיוחסות לו בכתב האישום. לפיכך לא ברור מדוע כללה ב"כ התביעה סעיף זה בכתב-האישום.</w:t>
      </w:r>
    </w:p>
    <w:p w14:paraId="3C81DB9B" w14:textId="77777777" w:rsidR="00815A96" w:rsidRDefault="00815A96">
      <w:pPr>
        <w:pStyle w:val="BodyText"/>
        <w:spacing w:line="360" w:lineRule="auto"/>
        <w:jc w:val="both"/>
        <w:rPr>
          <w:rFonts w:hint="cs"/>
          <w:sz w:val="26"/>
          <w:szCs w:val="26"/>
          <w:rtl/>
        </w:rPr>
      </w:pPr>
      <w:r>
        <w:rPr>
          <w:rFonts w:hint="cs"/>
          <w:sz w:val="26"/>
          <w:szCs w:val="26"/>
          <w:rtl/>
        </w:rPr>
        <w:t>מכל מקום דין הנאשם – להיות מזוכה מסעיף זה – שכאמור לא נכלל בספר החוקים בעת ביצוע המעשים.</w:t>
      </w:r>
    </w:p>
    <w:p w14:paraId="5CD2A47F" w14:textId="77777777" w:rsidR="00815A96" w:rsidRDefault="00815A96">
      <w:pPr>
        <w:pStyle w:val="BodyText"/>
        <w:spacing w:line="360" w:lineRule="auto"/>
        <w:jc w:val="both"/>
        <w:rPr>
          <w:rFonts w:hint="cs"/>
          <w:sz w:val="26"/>
          <w:szCs w:val="26"/>
          <w:rtl/>
        </w:rPr>
      </w:pPr>
    </w:p>
    <w:p w14:paraId="17FD7827" w14:textId="77777777" w:rsidR="00815A96" w:rsidRDefault="00815A96">
      <w:pPr>
        <w:pStyle w:val="BodyText"/>
        <w:spacing w:line="360" w:lineRule="auto"/>
        <w:jc w:val="both"/>
        <w:rPr>
          <w:rFonts w:hint="cs"/>
          <w:b w:val="0"/>
          <w:bCs w:val="0"/>
          <w:u w:val="single"/>
          <w:rtl/>
        </w:rPr>
      </w:pPr>
      <w:r>
        <w:rPr>
          <w:rFonts w:hint="cs"/>
          <w:b w:val="0"/>
          <w:bCs w:val="0"/>
          <w:u w:val="single"/>
          <w:rtl/>
        </w:rPr>
        <w:t>עבירות התקיפה</w:t>
      </w:r>
    </w:p>
    <w:p w14:paraId="71F725B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התביעה האשימה את הנאשם בכתב-האישום בשתי עבירות תקיפה, אחת הגורמת חבלה של ממש והשניה תקיפה סתם. </w:t>
      </w:r>
    </w:p>
    <w:p w14:paraId="316FBEFE" w14:textId="77777777" w:rsidR="00815A96" w:rsidRDefault="00815A96">
      <w:pPr>
        <w:pStyle w:val="BodyText"/>
        <w:spacing w:line="360" w:lineRule="auto"/>
        <w:jc w:val="both"/>
        <w:rPr>
          <w:rFonts w:hint="cs"/>
          <w:b w:val="0"/>
          <w:bCs w:val="0"/>
          <w:sz w:val="26"/>
          <w:szCs w:val="26"/>
          <w:rtl/>
        </w:rPr>
      </w:pPr>
    </w:p>
    <w:p w14:paraId="26FEEF84" w14:textId="77777777" w:rsidR="00815A96" w:rsidRDefault="00815A96">
      <w:pPr>
        <w:pStyle w:val="BodyText"/>
        <w:spacing w:line="360" w:lineRule="auto"/>
        <w:jc w:val="both"/>
        <w:rPr>
          <w:rFonts w:hint="cs"/>
          <w:u w:val="single"/>
          <w:rtl/>
        </w:rPr>
      </w:pPr>
      <w:r>
        <w:rPr>
          <w:rFonts w:hint="cs"/>
          <w:u w:val="single"/>
          <w:rtl/>
        </w:rPr>
        <w:t>תקיפה הגורמת חבלה של ממש</w:t>
      </w:r>
    </w:p>
    <w:p w14:paraId="1D375B3E" w14:textId="77777777" w:rsidR="00815A96" w:rsidRDefault="00815A96">
      <w:pPr>
        <w:pStyle w:val="BodyText"/>
        <w:spacing w:line="360" w:lineRule="auto"/>
        <w:jc w:val="both"/>
        <w:rPr>
          <w:rFonts w:hint="cs"/>
          <w:b w:val="0"/>
          <w:bCs w:val="0"/>
          <w:sz w:val="26"/>
          <w:szCs w:val="26"/>
          <w:rtl/>
        </w:rPr>
      </w:pPr>
      <w:r>
        <w:rPr>
          <w:rFonts w:hint="cs"/>
          <w:sz w:val="26"/>
          <w:szCs w:val="26"/>
          <w:rtl/>
        </w:rPr>
        <w:t>64.</w:t>
      </w:r>
      <w:r>
        <w:rPr>
          <w:rFonts w:hint="cs"/>
          <w:b w:val="0"/>
          <w:bCs w:val="0"/>
          <w:sz w:val="26"/>
          <w:szCs w:val="26"/>
          <w:rtl/>
        </w:rPr>
        <w:tab/>
        <w:t>בסיכומיה לא הבהירה ב"כ התביעה לאיזו מסכת עובדתית מייחסת היא את עבירת התקיפה הגורמת חבלה של ממש. עיון בכתב האישום גם הוא לא מבהיר זאת. אם כוונתה הייתה לאירוע, נשוא המעשה המגונה הראשון, במהלכו גרם הנאשם למתלונן מכאוב של ממש, הרי שזה כבר נדון במעשה-המגונה.</w:t>
      </w:r>
    </w:p>
    <w:p w14:paraId="6FB42D84" w14:textId="77777777" w:rsidR="00815A96" w:rsidRDefault="00815A96">
      <w:pPr>
        <w:pStyle w:val="BodyText"/>
        <w:spacing w:line="360" w:lineRule="auto"/>
        <w:jc w:val="both"/>
        <w:rPr>
          <w:rFonts w:hint="cs"/>
          <w:b w:val="0"/>
          <w:bCs w:val="0"/>
          <w:sz w:val="26"/>
          <w:szCs w:val="26"/>
          <w:rtl/>
        </w:rPr>
      </w:pPr>
    </w:p>
    <w:p w14:paraId="6E43128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כפרקטיקה נוהגת, אין זה רצוי שמעשה אחד יפוצל בידי התביעה לשורה של עבירות. והדבר נאמר לא אחת בפסיקה. ראה למשל את דברי כב' השופט חיים כהן ב</w:t>
      </w:r>
      <w:hyperlink r:id="rId97" w:history="1">
        <w:r w:rsidR="00B652FE" w:rsidRPr="00B652FE">
          <w:rPr>
            <w:rStyle w:val="Hyperlink"/>
            <w:rFonts w:hint="eastAsia"/>
            <w:b w:val="0"/>
            <w:bCs w:val="0"/>
            <w:sz w:val="26"/>
            <w:szCs w:val="26"/>
            <w:rtl/>
          </w:rPr>
          <w:t>ע</w:t>
        </w:r>
        <w:r w:rsidR="00B652FE" w:rsidRPr="00B652FE">
          <w:rPr>
            <w:rStyle w:val="Hyperlink"/>
            <w:b w:val="0"/>
            <w:bCs w:val="0"/>
            <w:sz w:val="26"/>
            <w:szCs w:val="26"/>
            <w:rtl/>
          </w:rPr>
          <w:t>"פ 311/72;</w:t>
        </w:r>
      </w:hyperlink>
      <w:r>
        <w:rPr>
          <w:rFonts w:hint="cs"/>
          <w:b w:val="0"/>
          <w:bCs w:val="0"/>
          <w:sz w:val="26"/>
          <w:szCs w:val="26"/>
          <w:rtl/>
        </w:rPr>
        <w:t xml:space="preserve"> 395 -</w:t>
      </w:r>
      <w:r>
        <w:rPr>
          <w:rFonts w:hint="cs"/>
          <w:sz w:val="26"/>
          <w:szCs w:val="26"/>
          <w:rtl/>
        </w:rPr>
        <w:t xml:space="preserve"> יהודה צברי ואח' נ' מדינת ישראל</w:t>
      </w:r>
      <w:r>
        <w:rPr>
          <w:rFonts w:hint="cs"/>
          <w:b w:val="0"/>
          <w:bCs w:val="0"/>
          <w:sz w:val="26"/>
          <w:szCs w:val="26"/>
          <w:rtl/>
        </w:rPr>
        <w:t xml:space="preserve">, פ"ד כז(2), 505, בו הורשעו המערערים הן בעבירת הריגה והן בשורה של עבירות אלימות נוספות הנוגעות כולן למסכת עובדתית אחת. </w:t>
      </w:r>
    </w:p>
    <w:p w14:paraId="1E2B466D" w14:textId="77777777" w:rsidR="00815A96" w:rsidRDefault="00815A96">
      <w:pPr>
        <w:pStyle w:val="BodyText"/>
        <w:spacing w:line="360" w:lineRule="auto"/>
        <w:jc w:val="both"/>
        <w:rPr>
          <w:rFonts w:hint="cs"/>
          <w:b w:val="0"/>
          <w:bCs w:val="0"/>
          <w:sz w:val="26"/>
          <w:szCs w:val="26"/>
          <w:rtl/>
        </w:rPr>
      </w:pPr>
    </w:p>
    <w:p w14:paraId="7D3974AC"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כך כותב כב' השופט חיים כהן, בעמ' 506-507:</w:t>
      </w:r>
    </w:p>
    <w:p w14:paraId="203DE9B7"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"בנסיבות אלה מן הדין ומן הראוי היה להאשים את המערערים, בשל מסכת עובדתית זאת, אך בעבירת ההריגה בלבד, ולא לפרט להם את המטבעות הקטנות של קטטות והתפרעויות ואיומים ותקיפות וכו'. </w:t>
      </w:r>
      <w:r>
        <w:rPr>
          <w:rFonts w:hint="cs"/>
          <w:sz w:val="26"/>
          <w:szCs w:val="26"/>
          <w:u w:val="single"/>
          <w:rtl/>
        </w:rPr>
        <w:t>בדרך כלל יש בריבוי אישומים כאלה לא רק משום חוסר הגינות כלפי הנאשמים, כי אם גם משום הטרדת חינם של בית- המשפט...</w:t>
      </w:r>
      <w:r>
        <w:rPr>
          <w:rFonts w:hint="cs"/>
          <w:sz w:val="26"/>
          <w:szCs w:val="26"/>
          <w:rtl/>
        </w:rPr>
        <w:t>"</w:t>
      </w:r>
      <w:r>
        <w:rPr>
          <w:rFonts w:hint="cs"/>
          <w:b w:val="0"/>
          <w:bCs w:val="0"/>
          <w:sz w:val="26"/>
          <w:szCs w:val="26"/>
          <w:rtl/>
        </w:rPr>
        <w:t xml:space="preserve"> (ההדגשות אינן במקור – נ.א).</w:t>
      </w:r>
    </w:p>
    <w:p w14:paraId="023BD572" w14:textId="77777777" w:rsidR="00815A96" w:rsidRDefault="00815A96">
      <w:pPr>
        <w:pStyle w:val="BodyText"/>
        <w:spacing w:line="360" w:lineRule="auto"/>
        <w:jc w:val="both"/>
        <w:rPr>
          <w:rFonts w:hint="cs"/>
          <w:b w:val="0"/>
          <w:bCs w:val="0"/>
          <w:sz w:val="26"/>
          <w:szCs w:val="26"/>
          <w:rtl/>
        </w:rPr>
      </w:pPr>
    </w:p>
    <w:p w14:paraId="4C78203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כאמור, משלא הבהירה התביעה בסיכומיה למה כוונתה ב'תקיפה הגורמת חבלה של ממש', משלא פירטה בכתב האישום את הנסיבות הספציפיות ומשלא נחקר הנאשם על הדברים במפורש, הרי שלא הוכיחה התביעה את העבירה על-פי </w:t>
      </w:r>
      <w:hyperlink r:id="rId98" w:history="1">
        <w:r w:rsidR="00BF6E0D" w:rsidRPr="00BF6E0D">
          <w:rPr>
            <w:b w:val="0"/>
            <w:bCs w:val="0"/>
            <w:color w:val="0000FF"/>
            <w:sz w:val="26"/>
            <w:szCs w:val="26"/>
            <w:u w:val="single"/>
            <w:rtl/>
          </w:rPr>
          <w:t>סעיף 380</w:t>
        </w:r>
      </w:hyperlink>
      <w:r>
        <w:rPr>
          <w:rFonts w:hint="cs"/>
          <w:b w:val="0"/>
          <w:bCs w:val="0"/>
          <w:sz w:val="26"/>
          <w:szCs w:val="26"/>
          <w:rtl/>
        </w:rPr>
        <w:t xml:space="preserve"> לחוק, ויש לזכּות את הנאשם ממנה.</w:t>
      </w:r>
    </w:p>
    <w:p w14:paraId="37791230" w14:textId="77777777" w:rsidR="00815A96" w:rsidRDefault="00815A96">
      <w:pPr>
        <w:pStyle w:val="BodyText"/>
        <w:spacing w:line="360" w:lineRule="auto"/>
        <w:jc w:val="both"/>
        <w:rPr>
          <w:rFonts w:hint="cs"/>
          <w:b w:val="0"/>
          <w:bCs w:val="0"/>
          <w:sz w:val="26"/>
          <w:szCs w:val="26"/>
          <w:rtl/>
        </w:rPr>
      </w:pPr>
    </w:p>
    <w:p w14:paraId="3ABB7FFF" w14:textId="77777777" w:rsidR="00815A96" w:rsidRDefault="00815A96">
      <w:pPr>
        <w:pStyle w:val="BodyText"/>
        <w:spacing w:line="360" w:lineRule="auto"/>
        <w:jc w:val="both"/>
        <w:rPr>
          <w:rFonts w:hint="cs"/>
          <w:b w:val="0"/>
          <w:bCs w:val="0"/>
          <w:sz w:val="26"/>
          <w:szCs w:val="26"/>
          <w:rtl/>
        </w:rPr>
      </w:pPr>
      <w:r>
        <w:rPr>
          <w:rFonts w:hint="cs"/>
          <w:u w:val="single"/>
          <w:rtl/>
        </w:rPr>
        <w:t>תקיפה</w:t>
      </w:r>
      <w:r>
        <w:rPr>
          <w:rFonts w:hint="cs"/>
          <w:b w:val="0"/>
          <w:bCs w:val="0"/>
          <w:u w:val="single"/>
          <w:rtl/>
        </w:rPr>
        <w:br/>
      </w:r>
      <w:r>
        <w:rPr>
          <w:rFonts w:hint="cs"/>
          <w:sz w:val="26"/>
          <w:szCs w:val="26"/>
          <w:rtl/>
        </w:rPr>
        <w:t>65.</w:t>
      </w:r>
      <w:r>
        <w:rPr>
          <w:rFonts w:hint="cs"/>
          <w:b w:val="0"/>
          <w:bCs w:val="0"/>
          <w:sz w:val="26"/>
          <w:szCs w:val="26"/>
          <w:rtl/>
        </w:rPr>
        <w:tab/>
        <w:t xml:space="preserve">זו לשונו של </w:t>
      </w:r>
      <w:hyperlink r:id="rId99" w:history="1">
        <w:r w:rsidR="00BF6E0D" w:rsidRPr="00BF6E0D">
          <w:rPr>
            <w:b w:val="0"/>
            <w:bCs w:val="0"/>
            <w:color w:val="0000FF"/>
            <w:sz w:val="26"/>
            <w:szCs w:val="26"/>
            <w:u w:val="single"/>
            <w:rtl/>
          </w:rPr>
          <w:t>סעיף 379</w:t>
        </w:r>
      </w:hyperlink>
      <w:r>
        <w:rPr>
          <w:rFonts w:hint="cs"/>
          <w:b w:val="0"/>
          <w:bCs w:val="0"/>
          <w:sz w:val="26"/>
          <w:szCs w:val="26"/>
          <w:rtl/>
        </w:rPr>
        <w:t xml:space="preserve"> ל</w:t>
      </w:r>
      <w:hyperlink r:id="rId100"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462A3B31" w14:textId="77777777" w:rsidR="00815A96" w:rsidRDefault="00815A96">
      <w:pPr>
        <w:pStyle w:val="BodyText"/>
        <w:spacing w:line="360" w:lineRule="auto"/>
        <w:ind w:left="680" w:right="680"/>
        <w:jc w:val="both"/>
        <w:rPr>
          <w:rFonts w:hint="cs"/>
          <w:sz w:val="26"/>
          <w:szCs w:val="26"/>
          <w:rtl/>
        </w:rPr>
      </w:pPr>
      <w:r>
        <w:rPr>
          <w:rFonts w:hint="cs"/>
          <w:sz w:val="26"/>
          <w:szCs w:val="26"/>
          <w:rtl/>
        </w:rPr>
        <w:t xml:space="preserve">"התוקף שלא כדין את חברו, דינו - מאסר שנתיים, והוא אם לא נקבע בחוק זה עונש אחר לעבירה זו מחמת נסיבותיה". </w:t>
      </w:r>
    </w:p>
    <w:p w14:paraId="5D2DB3AC" w14:textId="77777777" w:rsidR="00815A96" w:rsidRDefault="00815A96">
      <w:pPr>
        <w:pStyle w:val="BodyText"/>
        <w:spacing w:line="360" w:lineRule="auto"/>
        <w:jc w:val="both"/>
        <w:rPr>
          <w:rFonts w:hint="cs"/>
          <w:b w:val="0"/>
          <w:bCs w:val="0"/>
          <w:sz w:val="26"/>
          <w:szCs w:val="26"/>
          <w:rtl/>
        </w:rPr>
      </w:pPr>
    </w:p>
    <w:p w14:paraId="3D52A46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המתלונן העיד בפנינו כי הנאשם נהג להכותו כל אימת שסירב לבצע את דברו. המתלונן העיד כי חודש לפני המקרה שקרה במשאית, הכהו הנאשם (עמ' 257 ש' 18 וכן עמ' 345 ש' 24 לפרוטוקול):</w:t>
      </w:r>
    </w:p>
    <w:p w14:paraId="2679D1DF"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"...נתן לי כאפות, בעיטות...לא בתור חברים...בתור ילד מעוצבן..." </w:t>
      </w:r>
      <w:r>
        <w:rPr>
          <w:rFonts w:hint="cs"/>
          <w:b w:val="0"/>
          <w:bCs w:val="0"/>
          <w:sz w:val="26"/>
          <w:szCs w:val="26"/>
          <w:rtl/>
        </w:rPr>
        <w:t>(עמ' 318 ש' 24 ואילך).</w:t>
      </w:r>
    </w:p>
    <w:p w14:paraId="2A75124F" w14:textId="77777777" w:rsidR="00815A96" w:rsidRDefault="00815A96">
      <w:pPr>
        <w:pStyle w:val="BodyText"/>
        <w:spacing w:line="360" w:lineRule="auto"/>
        <w:ind w:right="680"/>
        <w:jc w:val="both"/>
        <w:rPr>
          <w:rFonts w:hint="cs"/>
          <w:b w:val="0"/>
          <w:bCs w:val="0"/>
          <w:sz w:val="26"/>
          <w:szCs w:val="26"/>
          <w:rtl/>
        </w:rPr>
      </w:pPr>
    </w:p>
    <w:p w14:paraId="684C2050" w14:textId="77777777" w:rsidR="00815A96" w:rsidRDefault="00815A96">
      <w:pPr>
        <w:pStyle w:val="BodyText"/>
        <w:spacing w:line="360" w:lineRule="auto"/>
        <w:ind w:right="680"/>
        <w:jc w:val="both"/>
        <w:rPr>
          <w:rFonts w:hint="cs"/>
          <w:b w:val="0"/>
          <w:bCs w:val="0"/>
          <w:sz w:val="26"/>
          <w:szCs w:val="26"/>
          <w:rtl/>
        </w:rPr>
      </w:pPr>
      <w:r>
        <w:rPr>
          <w:rFonts w:hint="cs"/>
          <w:b w:val="0"/>
          <w:bCs w:val="0"/>
          <w:sz w:val="26"/>
          <w:szCs w:val="26"/>
          <w:rtl/>
        </w:rPr>
        <w:t>הנאשם עצמו הודה בפנינו כי סטר לנאשם, הגם שטען שמדובר במעשה משובה:</w:t>
      </w:r>
    </w:p>
    <w:p w14:paraId="4B807F11" w14:textId="77777777" w:rsidR="00815A96" w:rsidRDefault="00815A96">
      <w:pPr>
        <w:pStyle w:val="BodyText"/>
        <w:spacing w:line="360" w:lineRule="auto"/>
        <w:ind w:left="680" w:right="680"/>
        <w:jc w:val="both"/>
        <w:rPr>
          <w:rFonts w:hint="cs"/>
          <w:sz w:val="26"/>
          <w:szCs w:val="26"/>
          <w:rtl/>
        </w:rPr>
      </w:pPr>
      <w:r>
        <w:rPr>
          <w:rFonts w:hint="cs"/>
          <w:sz w:val="26"/>
          <w:szCs w:val="26"/>
          <w:rtl/>
        </w:rPr>
        <w:t>"ש. במהלך הזמן שהכרת אותו, נתת לו מכות?</w:t>
      </w:r>
    </w:p>
    <w:p w14:paraId="1B979F7F"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ת...היה פעמיים שאני נתתי לו, אבל לא מכות, סטירה, זה בצחוק היה...בקיצור נתתי לו סטירה פה</w:t>
      </w:r>
      <w:r>
        <w:rPr>
          <w:rFonts w:hint="cs"/>
          <w:b w:val="0"/>
          <w:bCs w:val="0"/>
          <w:sz w:val="26"/>
          <w:szCs w:val="26"/>
          <w:rtl/>
        </w:rPr>
        <w:t xml:space="preserve"> (על העורף –נ.א.)</w:t>
      </w:r>
      <w:r>
        <w:rPr>
          <w:rFonts w:hint="cs"/>
          <w:sz w:val="26"/>
          <w:szCs w:val="26"/>
          <w:rtl/>
        </w:rPr>
        <w:t xml:space="preserve">..." </w:t>
      </w:r>
      <w:r>
        <w:rPr>
          <w:rFonts w:hint="cs"/>
          <w:b w:val="0"/>
          <w:bCs w:val="0"/>
          <w:sz w:val="26"/>
          <w:szCs w:val="26"/>
          <w:rtl/>
        </w:rPr>
        <w:t>(עמ' 461 ש' 2 ואילך לפרוטוקול).</w:t>
      </w:r>
    </w:p>
    <w:p w14:paraId="22CE895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משכך, הוכחה גם עבירת התקיפה.</w:t>
      </w:r>
    </w:p>
    <w:p w14:paraId="68772C36" w14:textId="77777777" w:rsidR="00815A96" w:rsidRDefault="00815A96">
      <w:pPr>
        <w:pStyle w:val="BodyText"/>
        <w:spacing w:line="360" w:lineRule="auto"/>
        <w:jc w:val="both"/>
        <w:rPr>
          <w:rFonts w:hint="cs"/>
          <w:b w:val="0"/>
          <w:bCs w:val="0"/>
          <w:sz w:val="26"/>
          <w:szCs w:val="26"/>
          <w:rtl/>
        </w:rPr>
      </w:pPr>
    </w:p>
    <w:p w14:paraId="3EE80582" w14:textId="77777777" w:rsidR="00815A96" w:rsidRDefault="00815A96">
      <w:pPr>
        <w:pStyle w:val="BodyText"/>
        <w:spacing w:line="360" w:lineRule="auto"/>
        <w:jc w:val="both"/>
        <w:rPr>
          <w:rFonts w:hint="cs"/>
          <w:b w:val="0"/>
          <w:bCs w:val="0"/>
          <w:rtl/>
        </w:rPr>
      </w:pPr>
      <w:r>
        <w:rPr>
          <w:rFonts w:hint="cs"/>
          <w:b w:val="0"/>
          <w:bCs w:val="0"/>
          <w:u w:val="single"/>
          <w:rtl/>
        </w:rPr>
        <w:t>עבירות האיומים</w:t>
      </w:r>
    </w:p>
    <w:p w14:paraId="662829A9" w14:textId="77777777" w:rsidR="00815A96" w:rsidRDefault="00815A96">
      <w:pPr>
        <w:pStyle w:val="BodyText"/>
        <w:spacing w:line="360" w:lineRule="auto"/>
        <w:jc w:val="both"/>
        <w:rPr>
          <w:rFonts w:hint="cs"/>
          <w:b w:val="0"/>
          <w:bCs w:val="0"/>
          <w:sz w:val="26"/>
          <w:szCs w:val="26"/>
          <w:rtl/>
        </w:rPr>
      </w:pPr>
      <w:r>
        <w:rPr>
          <w:rFonts w:hint="cs"/>
          <w:u w:val="single"/>
          <w:rtl/>
        </w:rPr>
        <w:t>איומים</w:t>
      </w:r>
      <w:r>
        <w:rPr>
          <w:rFonts w:hint="cs"/>
          <w:b w:val="0"/>
          <w:bCs w:val="0"/>
          <w:u w:val="single"/>
          <w:rtl/>
        </w:rPr>
        <w:br/>
      </w:r>
      <w:r>
        <w:rPr>
          <w:rFonts w:hint="cs"/>
          <w:sz w:val="26"/>
          <w:szCs w:val="26"/>
          <w:rtl/>
        </w:rPr>
        <w:t>66.</w:t>
      </w:r>
      <w:r>
        <w:rPr>
          <w:rFonts w:hint="cs"/>
          <w:b w:val="0"/>
          <w:bCs w:val="0"/>
          <w:sz w:val="26"/>
          <w:szCs w:val="26"/>
          <w:rtl/>
        </w:rPr>
        <w:tab/>
        <w:t xml:space="preserve">זו לשונו של </w:t>
      </w:r>
      <w:hyperlink r:id="rId101" w:history="1">
        <w:r w:rsidR="00BF6E0D" w:rsidRPr="00BF6E0D">
          <w:rPr>
            <w:b w:val="0"/>
            <w:bCs w:val="0"/>
            <w:color w:val="0000FF"/>
            <w:sz w:val="26"/>
            <w:szCs w:val="26"/>
            <w:u w:val="single"/>
            <w:rtl/>
          </w:rPr>
          <w:t>סעיף 192</w:t>
        </w:r>
      </w:hyperlink>
      <w:r>
        <w:rPr>
          <w:rFonts w:hint="cs"/>
          <w:b w:val="0"/>
          <w:bCs w:val="0"/>
          <w:sz w:val="26"/>
          <w:szCs w:val="26"/>
          <w:rtl/>
        </w:rPr>
        <w:t xml:space="preserve"> ל</w:t>
      </w:r>
      <w:hyperlink r:id="rId102"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2DD325A4"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"המאיים על אדם בכל דרך שהיא בפגיעה שלא כדין בגופו, בחירותו, בנכסיו, בשמו הטוב או בפרנסתו, שלו או של אדם אחר, בכוונה להפחיד את האדם או להקניטו, דינו - מאסר שלוש שנים". </w:t>
      </w:r>
      <w:r>
        <w:rPr>
          <w:rFonts w:hint="cs"/>
          <w:b w:val="0"/>
          <w:bCs w:val="0"/>
          <w:sz w:val="26"/>
          <w:szCs w:val="26"/>
          <w:rtl/>
        </w:rPr>
        <w:t xml:space="preserve"> </w:t>
      </w:r>
    </w:p>
    <w:p w14:paraId="1857D7F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כאמור, המתלונן העיד בפנינו, כי שעה שניקה את בית הנאשם, הכניס האחרון מחסנית לרובהו, כיוונו לראש המתלונן, התחיל ללחוץ לאט על ההדק והוציא מפיו קול יריה ("טאק").</w:t>
      </w:r>
    </w:p>
    <w:p w14:paraId="7D054BA9"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הנאשם הכחיש הן במשטרה והן בפנינו כי איים על המתלונן בנשקו (ת/11 עמ' 1 ש' 54-57; עמ' 461 ש' 23-24 לפרוטוקול).</w:t>
      </w:r>
    </w:p>
    <w:p w14:paraId="4F349B4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ה"איום", כאמור, יכול להיות </w:t>
      </w:r>
      <w:r>
        <w:rPr>
          <w:rFonts w:hint="cs"/>
          <w:b w:val="0"/>
          <w:bCs w:val="0"/>
          <w:sz w:val="26"/>
          <w:szCs w:val="26"/>
          <w:u w:val="single"/>
          <w:rtl/>
        </w:rPr>
        <w:t>בכל דרך שהיא</w:t>
      </w:r>
      <w:r>
        <w:rPr>
          <w:rFonts w:hint="cs"/>
          <w:b w:val="0"/>
          <w:bCs w:val="0"/>
          <w:sz w:val="26"/>
          <w:szCs w:val="26"/>
          <w:rtl/>
        </w:rPr>
        <w:t xml:space="preserve">, ואין צורך שיהיה בדרך וורבלית, דווקא. התנהגות מאיימת, די בה כדי להוות את העבירה ובתנאי שנעשתה על מנת להפחיד את המאוים או להקניטו. </w:t>
      </w:r>
    </w:p>
    <w:p w14:paraId="30363A54"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מבחנו של האיום הוא מבחן אובייקטיבי, כפי שנאמר ע"י כב' השופט גולדברג ב</w:t>
      </w:r>
      <w:hyperlink r:id="rId103" w:history="1">
        <w:r w:rsidR="00B652FE" w:rsidRPr="00B652FE">
          <w:rPr>
            <w:rStyle w:val="Hyperlink"/>
            <w:rFonts w:hint="eastAsia"/>
            <w:b w:val="0"/>
            <w:bCs w:val="0"/>
            <w:sz w:val="26"/>
            <w:szCs w:val="26"/>
            <w:rtl/>
          </w:rPr>
          <w:t>ע</w:t>
        </w:r>
        <w:r w:rsidR="00B652FE" w:rsidRPr="00B652FE">
          <w:rPr>
            <w:rStyle w:val="Hyperlink"/>
            <w:b w:val="0"/>
            <w:bCs w:val="0"/>
            <w:sz w:val="26"/>
            <w:szCs w:val="26"/>
            <w:rtl/>
          </w:rPr>
          <w:t>"פ 103/88 - משה ליכטמן נ' מדינת ישראל  פ"ד מג</w:t>
        </w:r>
      </w:hyperlink>
      <w:r>
        <w:rPr>
          <w:rFonts w:hint="cs"/>
          <w:b w:val="0"/>
          <w:bCs w:val="0"/>
          <w:sz w:val="26"/>
          <w:szCs w:val="26"/>
          <w:rtl/>
        </w:rPr>
        <w:t>(3), 373 ,עמ' 379-380:</w:t>
      </w:r>
    </w:p>
    <w:p w14:paraId="2B687731" w14:textId="77777777" w:rsidR="00815A96" w:rsidRDefault="00815A96">
      <w:pPr>
        <w:pStyle w:val="BodyText"/>
        <w:spacing w:line="360" w:lineRule="auto"/>
        <w:ind w:left="680" w:right="680"/>
        <w:jc w:val="both"/>
        <w:rPr>
          <w:rFonts w:hint="cs"/>
          <w:sz w:val="26"/>
          <w:szCs w:val="26"/>
          <w:rtl/>
        </w:rPr>
      </w:pPr>
      <w:r>
        <w:rPr>
          <w:rFonts w:hint="cs"/>
          <w:sz w:val="26"/>
          <w:szCs w:val="26"/>
          <w:rtl/>
        </w:rPr>
        <w:t>"...לא רגישותו או אטימותו של מי שהדברים היו מכוונים כלפיו, הם שקובעים אם יש בדברים משום איום אם לאו, אלא הערכתו של האדם הסביר, כפי שהיא באה לידי ביטוי על רקע מכלול נסיבותיו של המקרה...".</w:t>
      </w:r>
    </w:p>
    <w:p w14:paraId="61B16200"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לית מאן דפליג, כי כיוון אקדח לרקתו של אדם, יש בה משום איום.  </w:t>
      </w:r>
    </w:p>
    <w:p w14:paraId="6D09739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המתלונן העיד כי לאחר האיום הנאשם "</w:t>
      </w:r>
      <w:r>
        <w:rPr>
          <w:rFonts w:hint="cs"/>
          <w:sz w:val="26"/>
          <w:szCs w:val="26"/>
          <w:rtl/>
        </w:rPr>
        <w:t xml:space="preserve">צחק שם איזה חצי שעה. מתי </w:t>
      </w:r>
      <w:r>
        <w:rPr>
          <w:rFonts w:hint="cs"/>
          <w:sz w:val="26"/>
          <w:szCs w:val="26"/>
          <w:u w:val="single"/>
          <w:rtl/>
        </w:rPr>
        <w:t>שנבהלתי</w:t>
      </w:r>
      <w:r>
        <w:rPr>
          <w:rFonts w:hint="cs"/>
          <w:sz w:val="26"/>
          <w:szCs w:val="26"/>
          <w:rtl/>
        </w:rPr>
        <w:t>..."</w:t>
      </w:r>
      <w:r>
        <w:rPr>
          <w:rFonts w:hint="cs"/>
          <w:b w:val="0"/>
          <w:bCs w:val="0"/>
          <w:sz w:val="26"/>
          <w:szCs w:val="26"/>
          <w:rtl/>
        </w:rPr>
        <w:t xml:space="preserve"> (עמ' 270 ש' 12 לפרוטוקול). כוונת ההפחדה נלמדת בענייננו, ממכלול היחסים בין הנאשם לבין המתלונן, שהחלו במכות והמשיכו באיום בנשק. </w:t>
      </w:r>
    </w:p>
    <w:p w14:paraId="1EA5312B" w14:textId="77777777" w:rsidR="00815A96" w:rsidRDefault="00815A96">
      <w:pPr>
        <w:pStyle w:val="BodyText"/>
        <w:spacing w:line="360" w:lineRule="auto"/>
        <w:jc w:val="both"/>
        <w:rPr>
          <w:rFonts w:hint="cs"/>
          <w:sz w:val="26"/>
          <w:szCs w:val="26"/>
          <w:rtl/>
        </w:rPr>
      </w:pPr>
      <w:r>
        <w:rPr>
          <w:rFonts w:hint="cs"/>
          <w:b w:val="0"/>
          <w:bCs w:val="0"/>
          <w:sz w:val="26"/>
          <w:szCs w:val="26"/>
          <w:rtl/>
        </w:rPr>
        <w:t>הנה כי כן, הוכחו יסודות עבירת האיומים.</w:t>
      </w:r>
      <w:r>
        <w:rPr>
          <w:rFonts w:hint="cs"/>
          <w:sz w:val="26"/>
          <w:szCs w:val="26"/>
          <w:rtl/>
        </w:rPr>
        <w:t xml:space="preserve"> </w:t>
      </w:r>
    </w:p>
    <w:p w14:paraId="425BFE16" w14:textId="77777777" w:rsidR="00815A96" w:rsidRDefault="00815A96">
      <w:pPr>
        <w:pStyle w:val="BodyText"/>
        <w:spacing w:line="360" w:lineRule="auto"/>
        <w:jc w:val="both"/>
        <w:rPr>
          <w:rFonts w:hint="cs"/>
          <w:sz w:val="26"/>
          <w:szCs w:val="26"/>
          <w:rtl/>
        </w:rPr>
      </w:pPr>
    </w:p>
    <w:p w14:paraId="5E2F660F" w14:textId="77777777" w:rsidR="00815A96" w:rsidRDefault="00815A96">
      <w:pPr>
        <w:pStyle w:val="BodyText"/>
        <w:spacing w:line="360" w:lineRule="auto"/>
        <w:jc w:val="both"/>
        <w:rPr>
          <w:rFonts w:hint="cs"/>
          <w:u w:val="single"/>
          <w:rtl/>
        </w:rPr>
      </w:pPr>
      <w:r>
        <w:rPr>
          <w:rFonts w:hint="cs"/>
          <w:u w:val="single"/>
          <w:rtl/>
        </w:rPr>
        <w:t>סחיטה באיומים</w:t>
      </w:r>
    </w:p>
    <w:p w14:paraId="5B6B4602" w14:textId="77777777" w:rsidR="00815A96" w:rsidRDefault="00815A96">
      <w:pPr>
        <w:pStyle w:val="BodyText"/>
        <w:spacing w:line="360" w:lineRule="auto"/>
        <w:jc w:val="both"/>
        <w:rPr>
          <w:rFonts w:hint="cs"/>
          <w:b w:val="0"/>
          <w:bCs w:val="0"/>
          <w:sz w:val="26"/>
          <w:szCs w:val="26"/>
          <w:rtl/>
        </w:rPr>
      </w:pPr>
      <w:r>
        <w:rPr>
          <w:rFonts w:hint="cs"/>
          <w:sz w:val="26"/>
          <w:szCs w:val="26"/>
          <w:rtl/>
        </w:rPr>
        <w:t>67.</w:t>
      </w:r>
      <w:r>
        <w:rPr>
          <w:rFonts w:hint="cs"/>
          <w:b w:val="0"/>
          <w:bCs w:val="0"/>
          <w:sz w:val="26"/>
          <w:szCs w:val="26"/>
          <w:rtl/>
        </w:rPr>
        <w:tab/>
        <w:t xml:space="preserve">זו לשונו של </w:t>
      </w:r>
      <w:hyperlink r:id="rId104" w:history="1">
        <w:r w:rsidR="00BF6E0D" w:rsidRPr="00BF6E0D">
          <w:rPr>
            <w:b w:val="0"/>
            <w:bCs w:val="0"/>
            <w:color w:val="0000FF"/>
            <w:sz w:val="26"/>
            <w:szCs w:val="26"/>
            <w:u w:val="single"/>
            <w:rtl/>
          </w:rPr>
          <w:t>סעיף 428</w:t>
        </w:r>
      </w:hyperlink>
      <w:r>
        <w:rPr>
          <w:rFonts w:hint="cs"/>
          <w:b w:val="0"/>
          <w:bCs w:val="0"/>
          <w:sz w:val="26"/>
          <w:szCs w:val="26"/>
          <w:rtl/>
        </w:rPr>
        <w:t xml:space="preserve"> רישא ל</w:t>
      </w:r>
      <w:hyperlink r:id="rId105"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w:t>
      </w:r>
    </w:p>
    <w:p w14:paraId="3D699E88" w14:textId="77777777" w:rsidR="00815A96" w:rsidRDefault="00815A96">
      <w:pPr>
        <w:pStyle w:val="BodyText"/>
        <w:spacing w:line="360" w:lineRule="auto"/>
        <w:ind w:left="680" w:right="680"/>
        <w:jc w:val="both"/>
        <w:rPr>
          <w:rFonts w:hint="cs"/>
          <w:sz w:val="26"/>
          <w:szCs w:val="26"/>
          <w:rtl/>
        </w:rPr>
      </w:pPr>
      <w:r>
        <w:rPr>
          <w:rFonts w:hint="cs"/>
          <w:sz w:val="26"/>
          <w:szCs w:val="26"/>
          <w:rtl/>
        </w:rPr>
        <w:t>"המאיים על אדם בכתב, בעל פה או בהתנהגות, בפגיעה שלא כדין בגופו או בגוף אדם אחר, בחירותם, ברכושם, בפרנסתם, בשמם הטוב או בצנעת הפרט שלהם, או מאיים על אדם לפרסם או להימנע מפרסם דבר הנוגע לו או לאדם אחר, או מטיל אימה על אדם בדרך אחרת, הכל כדי להניע את האדם לעשות מעשה או להימנע ממעשה שהוא רשאי לעשותו, דינו - מאסר שבע שנים...".</w:t>
      </w:r>
    </w:p>
    <w:p w14:paraId="17F39F2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המתלונן העיד כי שעה שהלך עם הנאשם לפארק, היה הנאשם יורה בציפורים וכך אמר לו באותו זמן, כשהוא מכוון את נשקו אליו:</w:t>
      </w:r>
    </w:p>
    <w:p w14:paraId="782D432D" w14:textId="77777777" w:rsidR="00815A96" w:rsidRDefault="00815A96">
      <w:pPr>
        <w:pStyle w:val="BodyText"/>
        <w:spacing w:line="360" w:lineRule="auto"/>
        <w:ind w:left="680" w:right="680"/>
        <w:jc w:val="both"/>
        <w:rPr>
          <w:rFonts w:hint="cs"/>
          <w:b w:val="0"/>
          <w:bCs w:val="0"/>
          <w:sz w:val="26"/>
          <w:szCs w:val="26"/>
          <w:rtl/>
        </w:rPr>
      </w:pPr>
      <w:r>
        <w:rPr>
          <w:rFonts w:hint="cs"/>
          <w:sz w:val="26"/>
          <w:szCs w:val="26"/>
          <w:rtl/>
        </w:rPr>
        <w:t xml:space="preserve">"אם לא תעשה מה שאני אומר, אתה תהיה כמו הציפור הזה" </w:t>
      </w:r>
      <w:r>
        <w:rPr>
          <w:rFonts w:hint="cs"/>
          <w:b w:val="0"/>
          <w:bCs w:val="0"/>
          <w:sz w:val="26"/>
          <w:szCs w:val="26"/>
          <w:rtl/>
        </w:rPr>
        <w:t>(עמ' 272 ש' 10-11 לפרוטוקול וכן ר' נ/7 עמ' 8 ש' 3).</w:t>
      </w:r>
    </w:p>
    <w:p w14:paraId="7B771566"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בכך איים הנאשם על המתלונן בפגיעה שלא כדין בגופו.</w:t>
      </w:r>
    </w:p>
    <w:p w14:paraId="227CD43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באשר ליסוד הנפשי, הרי שגם כאן נדרשת </w:t>
      </w:r>
      <w:r>
        <w:rPr>
          <w:rFonts w:hint="cs"/>
          <w:sz w:val="26"/>
          <w:szCs w:val="26"/>
          <w:rtl/>
        </w:rPr>
        <w:t xml:space="preserve">'כוונה להניע לעשות מעשה'. </w:t>
      </w:r>
      <w:r>
        <w:rPr>
          <w:rFonts w:hint="cs"/>
          <w:b w:val="0"/>
          <w:bCs w:val="0"/>
          <w:sz w:val="26"/>
          <w:szCs w:val="26"/>
          <w:rtl/>
        </w:rPr>
        <w:t xml:space="preserve">כוונה כזו קיימת בענייננו ונלמדת ממכלול היחסים בין הנאשם למתלונן. </w:t>
      </w:r>
    </w:p>
    <w:p w14:paraId="29E69DBF"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הנאשם, שהינו בוגר ב-5 שנים מהמתלונן, כפה את רצונו על המתלונן, באופן שהמתלונן ישרתו ויבצע את כל גחמותיו, דרישותיו ומאוויו, ללא הרהור וללא סירוב. </w:t>
      </w:r>
    </w:p>
    <w:p w14:paraId="0F3E78B7"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מעשי הנאשם ומהות האיומים שהשמיע באזני המתלונן, נועדו לכך שהמתלונן יעשה כדברו.</w:t>
      </w:r>
    </w:p>
    <w:p w14:paraId="6AA9AD2A"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כפי שבואר לעיל בהרחבה, האיומים אכן צלחו, והמתלונן מחשש מפני מעשי הנאשם הפך לעושה דברו.</w:t>
      </w:r>
    </w:p>
    <w:p w14:paraId="0A65164D"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t xml:space="preserve">לפיכך הוכחו גם יסודות העבירה </w:t>
      </w:r>
      <w:hyperlink r:id="rId106" w:history="1">
        <w:r w:rsidR="00BF6E0D" w:rsidRPr="00BF6E0D">
          <w:rPr>
            <w:b w:val="0"/>
            <w:bCs w:val="0"/>
            <w:color w:val="0000FF"/>
            <w:sz w:val="26"/>
            <w:szCs w:val="26"/>
            <w:u w:val="single"/>
            <w:rtl/>
          </w:rPr>
          <w:t>סעיף 428</w:t>
        </w:r>
      </w:hyperlink>
      <w:r>
        <w:rPr>
          <w:rFonts w:hint="cs"/>
          <w:b w:val="0"/>
          <w:bCs w:val="0"/>
          <w:sz w:val="26"/>
          <w:szCs w:val="26"/>
          <w:rtl/>
        </w:rPr>
        <w:t xml:space="preserve"> לחוק.</w:t>
      </w:r>
    </w:p>
    <w:p w14:paraId="63154CFB" w14:textId="77777777" w:rsidR="00815A96" w:rsidRDefault="00815A96">
      <w:pPr>
        <w:pStyle w:val="BodyText"/>
        <w:spacing w:line="360" w:lineRule="auto"/>
        <w:jc w:val="both"/>
        <w:rPr>
          <w:rFonts w:hint="cs"/>
          <w:b w:val="0"/>
          <w:bCs w:val="0"/>
          <w:sz w:val="26"/>
          <w:szCs w:val="26"/>
          <w:u w:val="single"/>
          <w:rtl/>
        </w:rPr>
      </w:pPr>
    </w:p>
    <w:p w14:paraId="43371E30" w14:textId="77777777" w:rsidR="00815A96" w:rsidRDefault="00815A96">
      <w:pPr>
        <w:pStyle w:val="BodyText"/>
        <w:spacing w:line="360" w:lineRule="auto"/>
        <w:jc w:val="both"/>
        <w:rPr>
          <w:rFonts w:hint="cs"/>
          <w:b w:val="0"/>
          <w:bCs w:val="0"/>
          <w:sz w:val="30"/>
          <w:szCs w:val="30"/>
          <w:u w:val="single"/>
          <w:rtl/>
        </w:rPr>
      </w:pPr>
      <w:r>
        <w:rPr>
          <w:rFonts w:hint="cs"/>
          <w:b w:val="0"/>
          <w:bCs w:val="0"/>
          <w:sz w:val="30"/>
          <w:szCs w:val="30"/>
          <w:u w:val="single"/>
          <w:rtl/>
        </w:rPr>
        <w:t>לסיכום</w:t>
      </w:r>
    </w:p>
    <w:p w14:paraId="348DEB95" w14:textId="77777777" w:rsidR="00815A96" w:rsidRDefault="00815A96">
      <w:pPr>
        <w:pStyle w:val="Heading4"/>
        <w:spacing w:line="360" w:lineRule="auto"/>
        <w:jc w:val="both"/>
        <w:rPr>
          <w:rFonts w:hint="cs"/>
          <w:rtl/>
        </w:rPr>
      </w:pPr>
      <w:r>
        <w:rPr>
          <w:rFonts w:hint="cs"/>
          <w:rtl/>
        </w:rPr>
        <w:t>אישומים ראשון ושני</w:t>
      </w:r>
    </w:p>
    <w:p w14:paraId="43938C4B" w14:textId="77777777" w:rsidR="00815A96" w:rsidRDefault="00815A96">
      <w:pPr>
        <w:rPr>
          <w:rFonts w:hint="cs"/>
          <w:sz w:val="26"/>
          <w:szCs w:val="26"/>
          <w:rtl/>
        </w:rPr>
      </w:pPr>
      <w:r>
        <w:rPr>
          <w:rFonts w:hint="cs"/>
          <w:b/>
          <w:bCs/>
          <w:sz w:val="26"/>
          <w:szCs w:val="26"/>
          <w:rtl/>
        </w:rPr>
        <w:t>68.</w:t>
      </w:r>
      <w:r>
        <w:rPr>
          <w:rFonts w:hint="cs"/>
          <w:b/>
          <w:bCs/>
          <w:sz w:val="26"/>
          <w:szCs w:val="26"/>
          <w:rtl/>
        </w:rPr>
        <w:tab/>
      </w:r>
      <w:r>
        <w:rPr>
          <w:rFonts w:hint="cs"/>
          <w:sz w:val="26"/>
          <w:szCs w:val="26"/>
          <w:rtl/>
        </w:rPr>
        <w:t xml:space="preserve">לעדות המתלוננת המהימנה, מצטרפות ראיות ועדויות נוספות שגם להן רחשתי אמון והמצביעות על עקביות ואמיתות גרסת המתלוננת. גרסאות הנאשם, הגם שבחלקן מאשרות את דברי המתלוננת, בחלקן האחר סתרו זו את זו, אפילו בעניינים שוליים. </w:t>
      </w:r>
    </w:p>
    <w:p w14:paraId="0E79F8EF" w14:textId="77777777" w:rsidR="00815A96" w:rsidRDefault="00815A96">
      <w:pPr>
        <w:rPr>
          <w:rFonts w:hint="cs"/>
          <w:sz w:val="26"/>
          <w:szCs w:val="26"/>
          <w:rtl/>
        </w:rPr>
      </w:pPr>
      <w:r>
        <w:rPr>
          <w:rFonts w:hint="cs"/>
          <w:sz w:val="26"/>
          <w:szCs w:val="26"/>
          <w:rtl/>
        </w:rPr>
        <w:t>התביעה הוכיחה מעל לכל ספק סביר את התקיימות יסודות העבירות נשוא האישומים הראשון והשני, כמפורט לעיל.</w:t>
      </w:r>
    </w:p>
    <w:p w14:paraId="784F9A93" w14:textId="77777777" w:rsidR="00815A96" w:rsidRDefault="00815A96">
      <w:pPr>
        <w:rPr>
          <w:rFonts w:hint="cs"/>
          <w:sz w:val="26"/>
          <w:szCs w:val="26"/>
          <w:rtl/>
        </w:rPr>
      </w:pPr>
    </w:p>
    <w:p w14:paraId="20E9EA9F" w14:textId="77777777" w:rsidR="00815A96" w:rsidRDefault="00815A96">
      <w:pPr>
        <w:rPr>
          <w:rFonts w:hint="cs"/>
          <w:sz w:val="26"/>
          <w:szCs w:val="26"/>
          <w:rtl/>
        </w:rPr>
      </w:pPr>
      <w:r>
        <w:rPr>
          <w:rFonts w:hint="cs"/>
          <w:sz w:val="26"/>
          <w:szCs w:val="26"/>
          <w:rtl/>
        </w:rPr>
        <w:t>לפיכך הנני מציעה לחבריי, להרשיע את הנאשם בעבירות כדלקמן:</w:t>
      </w:r>
    </w:p>
    <w:p w14:paraId="48DA9AEC" w14:textId="77777777" w:rsidR="00815A96" w:rsidRDefault="00815A96">
      <w:pPr>
        <w:rPr>
          <w:rFonts w:hint="cs"/>
          <w:sz w:val="26"/>
          <w:szCs w:val="26"/>
          <w:rtl/>
        </w:rPr>
      </w:pPr>
      <w:r>
        <w:rPr>
          <w:rFonts w:hint="cs"/>
          <w:sz w:val="26"/>
          <w:szCs w:val="26"/>
          <w:u w:val="single"/>
          <w:rtl/>
        </w:rPr>
        <w:t>באישום הראשון</w:t>
      </w:r>
      <w:r>
        <w:rPr>
          <w:rFonts w:hint="cs"/>
          <w:sz w:val="26"/>
          <w:szCs w:val="26"/>
          <w:rtl/>
        </w:rPr>
        <w:t>:</w:t>
      </w:r>
    </w:p>
    <w:p w14:paraId="05761C51" w14:textId="77777777" w:rsidR="00815A96" w:rsidRDefault="00815A96">
      <w:pPr>
        <w:ind w:left="720"/>
        <w:rPr>
          <w:rFonts w:hint="cs"/>
          <w:sz w:val="26"/>
          <w:szCs w:val="26"/>
          <w:rtl/>
        </w:rPr>
      </w:pPr>
      <w:r>
        <w:rPr>
          <w:rFonts w:hint="cs"/>
          <w:b/>
          <w:bCs/>
          <w:sz w:val="26"/>
          <w:szCs w:val="26"/>
          <w:rtl/>
        </w:rPr>
        <w:t>1</w:t>
      </w:r>
      <w:r>
        <w:rPr>
          <w:rFonts w:hint="cs"/>
          <w:sz w:val="26"/>
          <w:szCs w:val="26"/>
          <w:rtl/>
        </w:rPr>
        <w:t xml:space="preserve">. אינוס – עבירה לפי </w:t>
      </w:r>
      <w:hyperlink r:id="rId107" w:history="1">
        <w:r w:rsidR="00BF6E0D" w:rsidRPr="00BF6E0D">
          <w:rPr>
            <w:color w:val="0000FF"/>
            <w:sz w:val="26"/>
            <w:szCs w:val="26"/>
            <w:u w:val="single"/>
            <w:rtl/>
          </w:rPr>
          <w:t>סעיף 345(ב)(2)</w:t>
        </w:r>
      </w:hyperlink>
      <w:r>
        <w:rPr>
          <w:rFonts w:hint="cs"/>
          <w:sz w:val="26"/>
          <w:szCs w:val="26"/>
          <w:rtl/>
        </w:rPr>
        <w:t xml:space="preserve"> לחוק (כנוסחו לפני תיקון מס' 61 משנת </w:t>
      </w:r>
    </w:p>
    <w:p w14:paraId="1F28F4F8" w14:textId="77777777" w:rsidR="00815A96" w:rsidRDefault="00815A96">
      <w:pPr>
        <w:ind w:left="720"/>
        <w:rPr>
          <w:rFonts w:hint="cs"/>
          <w:sz w:val="26"/>
          <w:szCs w:val="26"/>
          <w:rtl/>
        </w:rPr>
      </w:pPr>
      <w:r>
        <w:rPr>
          <w:rFonts w:hint="cs"/>
          <w:sz w:val="26"/>
          <w:szCs w:val="26"/>
          <w:rtl/>
        </w:rPr>
        <w:t xml:space="preserve">    תשס"א-2001).</w:t>
      </w:r>
    </w:p>
    <w:p w14:paraId="014A81A6" w14:textId="77777777" w:rsidR="00815A96" w:rsidRDefault="00815A96">
      <w:pPr>
        <w:ind w:firstLine="720"/>
        <w:rPr>
          <w:rFonts w:hint="cs"/>
          <w:sz w:val="26"/>
          <w:szCs w:val="26"/>
          <w:rtl/>
        </w:rPr>
      </w:pPr>
      <w:r>
        <w:rPr>
          <w:rFonts w:hint="cs"/>
          <w:b/>
          <w:bCs/>
          <w:sz w:val="26"/>
          <w:szCs w:val="26"/>
          <w:rtl/>
        </w:rPr>
        <w:t>2</w:t>
      </w:r>
      <w:r>
        <w:rPr>
          <w:rFonts w:hint="cs"/>
          <w:sz w:val="26"/>
          <w:szCs w:val="26"/>
          <w:rtl/>
        </w:rPr>
        <w:t xml:space="preserve">. מעשה סדום בנסיבות אינוס – עבירה לפי </w:t>
      </w:r>
      <w:hyperlink r:id="rId108" w:history="1">
        <w:r w:rsidR="00BF6E0D" w:rsidRPr="00BF6E0D">
          <w:rPr>
            <w:color w:val="0000FF"/>
            <w:sz w:val="26"/>
            <w:szCs w:val="26"/>
            <w:u w:val="single"/>
            <w:rtl/>
          </w:rPr>
          <w:t>סעיף 347(ב)</w:t>
        </w:r>
      </w:hyperlink>
      <w:r>
        <w:rPr>
          <w:rFonts w:hint="cs"/>
          <w:sz w:val="26"/>
          <w:szCs w:val="26"/>
          <w:rtl/>
        </w:rPr>
        <w:t xml:space="preserve"> לחוק.</w:t>
      </w:r>
    </w:p>
    <w:p w14:paraId="225C6F95"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 xml:space="preserve">3. </w:t>
      </w:r>
      <w:r>
        <w:rPr>
          <w:rFonts w:hint="cs"/>
          <w:b w:val="0"/>
          <w:bCs w:val="0"/>
          <w:sz w:val="26"/>
          <w:szCs w:val="26"/>
          <w:rtl/>
        </w:rPr>
        <w:t xml:space="preserve">מעשה מגונה בנסיבות אינוס – עבירה לפי </w:t>
      </w:r>
      <w:hyperlink r:id="rId109" w:history="1">
        <w:r w:rsidR="00BF6E0D" w:rsidRPr="00BF6E0D">
          <w:rPr>
            <w:b w:val="0"/>
            <w:bCs w:val="0"/>
            <w:color w:val="0000FF"/>
            <w:sz w:val="26"/>
            <w:szCs w:val="26"/>
            <w:u w:val="single"/>
            <w:rtl/>
          </w:rPr>
          <w:t>סעיף 348(ב)</w:t>
        </w:r>
      </w:hyperlink>
      <w:r>
        <w:rPr>
          <w:rFonts w:hint="cs"/>
          <w:b w:val="0"/>
          <w:bCs w:val="0"/>
          <w:sz w:val="26"/>
          <w:szCs w:val="26"/>
          <w:rtl/>
        </w:rPr>
        <w:t xml:space="preserve"> בנסיבות </w:t>
      </w:r>
      <w:hyperlink r:id="rId110" w:history="1">
        <w:r w:rsidR="00BF6E0D" w:rsidRPr="00BF6E0D">
          <w:rPr>
            <w:b w:val="0"/>
            <w:bCs w:val="0"/>
            <w:color w:val="0000FF"/>
            <w:sz w:val="26"/>
            <w:szCs w:val="26"/>
            <w:u w:val="single"/>
            <w:rtl/>
          </w:rPr>
          <w:t>סעיף 345(ב)(1)</w:t>
        </w:r>
      </w:hyperlink>
      <w:r>
        <w:rPr>
          <w:rFonts w:hint="cs"/>
          <w:b w:val="0"/>
          <w:bCs w:val="0"/>
          <w:sz w:val="26"/>
          <w:szCs w:val="26"/>
          <w:rtl/>
        </w:rPr>
        <w:t xml:space="preserve"> </w:t>
      </w:r>
    </w:p>
    <w:p w14:paraId="4F317C66"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 xml:space="preserve">     </w:t>
      </w:r>
      <w:r>
        <w:rPr>
          <w:rFonts w:hint="cs"/>
          <w:b w:val="0"/>
          <w:bCs w:val="0"/>
          <w:sz w:val="26"/>
          <w:szCs w:val="26"/>
          <w:rtl/>
        </w:rPr>
        <w:t>לחוק (כנוסחו לפני תיקון מס' 61 משנת תשס"א-2001).</w:t>
      </w:r>
    </w:p>
    <w:p w14:paraId="387E2F28"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b w:val="0"/>
          <w:bCs w:val="0"/>
          <w:sz w:val="26"/>
          <w:szCs w:val="26"/>
          <w:u w:val="single"/>
          <w:rtl/>
        </w:rPr>
        <w:t>באישום השני</w:t>
      </w:r>
      <w:r>
        <w:rPr>
          <w:rFonts w:hint="cs"/>
          <w:b w:val="0"/>
          <w:bCs w:val="0"/>
          <w:sz w:val="26"/>
          <w:szCs w:val="26"/>
          <w:rtl/>
        </w:rPr>
        <w:t>:</w:t>
      </w:r>
    </w:p>
    <w:p w14:paraId="5BE3E872"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1</w:t>
      </w:r>
      <w:r>
        <w:rPr>
          <w:rFonts w:hint="cs"/>
          <w:b w:val="0"/>
          <w:bCs w:val="0"/>
          <w:sz w:val="26"/>
          <w:szCs w:val="26"/>
          <w:rtl/>
        </w:rPr>
        <w:t xml:space="preserve">. אינוס – עבירה לפי </w:t>
      </w:r>
      <w:hyperlink r:id="rId111" w:history="1">
        <w:r w:rsidR="00BF6E0D" w:rsidRPr="00BF6E0D">
          <w:rPr>
            <w:b w:val="0"/>
            <w:bCs w:val="0"/>
            <w:color w:val="0000FF"/>
            <w:sz w:val="26"/>
            <w:szCs w:val="26"/>
            <w:u w:val="single"/>
            <w:rtl/>
          </w:rPr>
          <w:t>סעיף 345(ב)(1)</w:t>
        </w:r>
      </w:hyperlink>
      <w:r>
        <w:rPr>
          <w:rFonts w:hint="cs"/>
          <w:b w:val="0"/>
          <w:bCs w:val="0"/>
          <w:sz w:val="26"/>
          <w:szCs w:val="26"/>
          <w:rtl/>
        </w:rPr>
        <w:t xml:space="preserve"> לחוק (כנוסחו לפני תיקון מס' 61 משנת </w:t>
      </w:r>
    </w:p>
    <w:p w14:paraId="5159523A" w14:textId="77777777" w:rsidR="00815A96" w:rsidRDefault="00815A96">
      <w:pPr>
        <w:pStyle w:val="BodyText"/>
        <w:spacing w:line="360" w:lineRule="auto"/>
        <w:ind w:left="720"/>
        <w:jc w:val="both"/>
        <w:rPr>
          <w:rFonts w:hint="cs"/>
          <w:b w:val="0"/>
          <w:bCs w:val="0"/>
          <w:sz w:val="26"/>
          <w:szCs w:val="26"/>
          <w:rtl/>
        </w:rPr>
      </w:pPr>
      <w:r>
        <w:rPr>
          <w:rFonts w:hint="cs"/>
          <w:b w:val="0"/>
          <w:bCs w:val="0"/>
          <w:sz w:val="26"/>
          <w:szCs w:val="26"/>
          <w:rtl/>
        </w:rPr>
        <w:t xml:space="preserve">    תשס"א-2001).</w:t>
      </w:r>
    </w:p>
    <w:p w14:paraId="6AB45BBA"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2</w:t>
      </w:r>
      <w:r>
        <w:rPr>
          <w:rFonts w:hint="cs"/>
          <w:b w:val="0"/>
          <w:bCs w:val="0"/>
          <w:sz w:val="26"/>
          <w:szCs w:val="26"/>
          <w:rtl/>
        </w:rPr>
        <w:t xml:space="preserve">. מעשה מגונה בנסיבות אינוס – עבירה לפי </w:t>
      </w:r>
      <w:hyperlink r:id="rId112" w:history="1">
        <w:r w:rsidR="00BF6E0D" w:rsidRPr="00BF6E0D">
          <w:rPr>
            <w:b w:val="0"/>
            <w:bCs w:val="0"/>
            <w:color w:val="0000FF"/>
            <w:sz w:val="26"/>
            <w:szCs w:val="26"/>
            <w:u w:val="single"/>
            <w:rtl/>
          </w:rPr>
          <w:t>סעיף 348(ב)</w:t>
        </w:r>
      </w:hyperlink>
      <w:r>
        <w:rPr>
          <w:rFonts w:hint="cs"/>
          <w:b w:val="0"/>
          <w:bCs w:val="0"/>
          <w:sz w:val="26"/>
          <w:szCs w:val="26"/>
          <w:rtl/>
        </w:rPr>
        <w:t xml:space="preserve"> לחוק בנסיבות </w:t>
      </w:r>
      <w:hyperlink r:id="rId113" w:history="1">
        <w:r w:rsidR="00BF6E0D" w:rsidRPr="00BF6E0D">
          <w:rPr>
            <w:b w:val="0"/>
            <w:bCs w:val="0"/>
            <w:color w:val="0000FF"/>
            <w:sz w:val="26"/>
            <w:szCs w:val="26"/>
            <w:u w:val="single"/>
            <w:rtl/>
          </w:rPr>
          <w:t>סעיף 345</w:t>
        </w:r>
        <w:r w:rsidR="00BF6E0D" w:rsidRPr="00BF6E0D">
          <w:rPr>
            <w:b w:val="0"/>
            <w:bCs w:val="0"/>
            <w:color w:val="0000FF"/>
            <w:sz w:val="26"/>
            <w:szCs w:val="26"/>
            <w:u w:val="single"/>
            <w:rtl/>
          </w:rPr>
          <w:cr/>
          <w:t xml:space="preserve">    (ב)(1)</w:t>
        </w:r>
      </w:hyperlink>
      <w:r>
        <w:rPr>
          <w:rFonts w:hint="cs"/>
          <w:b w:val="0"/>
          <w:bCs w:val="0"/>
          <w:sz w:val="26"/>
          <w:szCs w:val="26"/>
          <w:rtl/>
        </w:rPr>
        <w:t xml:space="preserve"> ל</w:t>
      </w:r>
      <w:hyperlink r:id="rId114"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 xml:space="preserve"> (כנוסחו לפני תיקון מס' 61 משנת תשס"א-2001).</w:t>
      </w:r>
    </w:p>
    <w:p w14:paraId="242FD48D"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 xml:space="preserve">3. </w:t>
      </w:r>
      <w:r>
        <w:rPr>
          <w:rFonts w:hint="cs"/>
          <w:b w:val="0"/>
          <w:bCs w:val="0"/>
          <w:sz w:val="26"/>
          <w:szCs w:val="26"/>
          <w:rtl/>
        </w:rPr>
        <w:t xml:space="preserve">איומים – עבירה לפי </w:t>
      </w:r>
      <w:hyperlink r:id="rId115"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59F9E0DD" w14:textId="77777777" w:rsidR="00815A96" w:rsidRDefault="00815A96">
      <w:pPr>
        <w:pStyle w:val="BodyText"/>
        <w:spacing w:line="360" w:lineRule="auto"/>
        <w:jc w:val="both"/>
        <w:rPr>
          <w:rFonts w:hint="cs"/>
          <w:b w:val="0"/>
          <w:bCs w:val="0"/>
          <w:sz w:val="26"/>
          <w:szCs w:val="26"/>
          <w:u w:val="single"/>
          <w:rtl/>
        </w:rPr>
      </w:pPr>
    </w:p>
    <w:p w14:paraId="62346E9A" w14:textId="77777777" w:rsidR="00815A96" w:rsidRDefault="00815A96">
      <w:pPr>
        <w:pStyle w:val="BodyText"/>
        <w:spacing w:line="360" w:lineRule="auto"/>
        <w:jc w:val="both"/>
        <w:rPr>
          <w:rFonts w:hint="cs"/>
          <w:b w:val="0"/>
          <w:bCs w:val="0"/>
          <w:sz w:val="20"/>
          <w:szCs w:val="20"/>
          <w:u w:val="single"/>
          <w:rtl/>
        </w:rPr>
      </w:pPr>
    </w:p>
    <w:p w14:paraId="1083EE81" w14:textId="77777777" w:rsidR="00815A96" w:rsidRDefault="00815A96">
      <w:pPr>
        <w:pStyle w:val="BodyText"/>
        <w:spacing w:line="360" w:lineRule="auto"/>
        <w:jc w:val="both"/>
        <w:rPr>
          <w:rFonts w:hint="cs"/>
          <w:b w:val="0"/>
          <w:bCs w:val="0"/>
          <w:rtl/>
        </w:rPr>
      </w:pPr>
      <w:r>
        <w:rPr>
          <w:rFonts w:hint="cs"/>
          <w:u w:val="single"/>
          <w:rtl/>
        </w:rPr>
        <w:t>אישום שלישי</w:t>
      </w:r>
      <w:r>
        <w:rPr>
          <w:rFonts w:hint="cs"/>
          <w:b w:val="0"/>
          <w:bCs w:val="0"/>
          <w:rtl/>
        </w:rPr>
        <w:t>:</w:t>
      </w:r>
    </w:p>
    <w:p w14:paraId="30617533" w14:textId="77777777" w:rsidR="00815A96" w:rsidRDefault="00815A96">
      <w:pPr>
        <w:pStyle w:val="BodyText"/>
        <w:spacing w:line="360" w:lineRule="auto"/>
        <w:jc w:val="both"/>
        <w:rPr>
          <w:rFonts w:hint="cs"/>
          <w:b w:val="0"/>
          <w:bCs w:val="0"/>
          <w:sz w:val="26"/>
          <w:szCs w:val="26"/>
          <w:rtl/>
        </w:rPr>
      </w:pPr>
      <w:r>
        <w:rPr>
          <w:rFonts w:hint="cs"/>
          <w:sz w:val="26"/>
          <w:szCs w:val="26"/>
          <w:rtl/>
        </w:rPr>
        <w:t>69.</w:t>
      </w:r>
      <w:r>
        <w:rPr>
          <w:rFonts w:hint="cs"/>
          <w:sz w:val="26"/>
          <w:szCs w:val="26"/>
          <w:rtl/>
        </w:rPr>
        <w:tab/>
      </w:r>
      <w:r>
        <w:rPr>
          <w:rFonts w:hint="cs"/>
          <w:b w:val="0"/>
          <w:bCs w:val="0"/>
          <w:sz w:val="26"/>
          <w:szCs w:val="26"/>
          <w:rtl/>
        </w:rPr>
        <w:t xml:space="preserve">עבירת האיומים לפי </w:t>
      </w:r>
      <w:hyperlink r:id="rId116" w:history="1">
        <w:r w:rsidR="00BF6E0D" w:rsidRPr="00BF6E0D">
          <w:rPr>
            <w:b w:val="0"/>
            <w:bCs w:val="0"/>
            <w:color w:val="0000FF"/>
            <w:sz w:val="26"/>
            <w:szCs w:val="26"/>
            <w:u w:val="single"/>
            <w:rtl/>
          </w:rPr>
          <w:t>סעיף 192</w:t>
        </w:r>
      </w:hyperlink>
      <w:r>
        <w:rPr>
          <w:rFonts w:hint="cs"/>
          <w:b w:val="0"/>
          <w:bCs w:val="0"/>
          <w:sz w:val="26"/>
          <w:szCs w:val="26"/>
          <w:rtl/>
        </w:rPr>
        <w:t xml:space="preserve"> לחוק ועבירת הטרדת עד – לפי </w:t>
      </w:r>
      <w:hyperlink r:id="rId117" w:history="1">
        <w:r w:rsidR="00BF6E0D" w:rsidRPr="00BF6E0D">
          <w:rPr>
            <w:b w:val="0"/>
            <w:bCs w:val="0"/>
            <w:color w:val="0000FF"/>
            <w:sz w:val="26"/>
            <w:szCs w:val="26"/>
            <w:u w:val="single"/>
            <w:rtl/>
          </w:rPr>
          <w:t>סעיף 249</w:t>
        </w:r>
      </w:hyperlink>
      <w:r>
        <w:rPr>
          <w:rFonts w:hint="cs"/>
          <w:b w:val="0"/>
          <w:bCs w:val="0"/>
          <w:sz w:val="26"/>
          <w:szCs w:val="26"/>
          <w:rtl/>
        </w:rPr>
        <w:t xml:space="preserve"> לחוק, לא הוכחו מעבר לספק סביר: לפיכך הנני מציעה לחברי לזכות הנאשם מהן מחמת הספק. </w:t>
      </w:r>
    </w:p>
    <w:p w14:paraId="25D9F10F" w14:textId="77777777" w:rsidR="00815A96" w:rsidRDefault="00815A96">
      <w:pPr>
        <w:pStyle w:val="BodyText"/>
        <w:spacing w:line="360" w:lineRule="auto"/>
        <w:jc w:val="both"/>
        <w:rPr>
          <w:rFonts w:hint="cs"/>
          <w:b w:val="0"/>
          <w:bCs w:val="0"/>
          <w:sz w:val="26"/>
          <w:szCs w:val="26"/>
          <w:rtl/>
        </w:rPr>
      </w:pPr>
    </w:p>
    <w:p w14:paraId="35018386" w14:textId="77777777" w:rsidR="00815A96" w:rsidRDefault="00815A96">
      <w:pPr>
        <w:pStyle w:val="BodyText"/>
        <w:spacing w:line="360" w:lineRule="auto"/>
        <w:jc w:val="both"/>
        <w:rPr>
          <w:rFonts w:hint="cs"/>
          <w:rtl/>
        </w:rPr>
      </w:pPr>
      <w:r>
        <w:rPr>
          <w:rFonts w:hint="cs"/>
          <w:u w:val="single"/>
          <w:rtl/>
        </w:rPr>
        <w:t>אישום רביעי</w:t>
      </w:r>
      <w:r>
        <w:rPr>
          <w:rFonts w:hint="cs"/>
          <w:b w:val="0"/>
          <w:bCs w:val="0"/>
          <w:rtl/>
        </w:rPr>
        <w:t>:</w:t>
      </w:r>
    </w:p>
    <w:p w14:paraId="161F7291" w14:textId="77777777" w:rsidR="00815A96" w:rsidRDefault="00815A96">
      <w:pPr>
        <w:pStyle w:val="BodyText"/>
        <w:spacing w:line="360" w:lineRule="auto"/>
        <w:jc w:val="both"/>
        <w:rPr>
          <w:rFonts w:hint="cs"/>
          <w:b w:val="0"/>
          <w:bCs w:val="0"/>
          <w:sz w:val="26"/>
          <w:szCs w:val="26"/>
          <w:rtl/>
        </w:rPr>
      </w:pPr>
      <w:r>
        <w:rPr>
          <w:rFonts w:hint="cs"/>
          <w:sz w:val="26"/>
          <w:szCs w:val="26"/>
          <w:rtl/>
        </w:rPr>
        <w:t>70.</w:t>
      </w:r>
      <w:r>
        <w:rPr>
          <w:rFonts w:hint="cs"/>
          <w:sz w:val="26"/>
          <w:szCs w:val="26"/>
          <w:rtl/>
        </w:rPr>
        <w:tab/>
      </w:r>
      <w:r>
        <w:rPr>
          <w:rFonts w:hint="cs"/>
          <w:b w:val="0"/>
          <w:bCs w:val="0"/>
          <w:sz w:val="26"/>
          <w:szCs w:val="26"/>
          <w:rtl/>
        </w:rPr>
        <w:t>עדות המתלונן נמצאה מהימנה ועקבית, ונמצאו לה ראיות תומכות כפי שפורט לעיל. על-כן, הנני מציעה לחברי להרשיע את הנאשם בעבירות המיוחסות לו באישום הרביעי כדלקמן:</w:t>
      </w:r>
    </w:p>
    <w:p w14:paraId="4F7AD1B5"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1.</w:t>
      </w:r>
      <w:r>
        <w:rPr>
          <w:rFonts w:hint="cs"/>
          <w:b w:val="0"/>
          <w:bCs w:val="0"/>
          <w:sz w:val="26"/>
          <w:szCs w:val="26"/>
          <w:rtl/>
        </w:rPr>
        <w:t xml:space="preserve"> מעשה מגונה בנסיבות אינוס – עבירה לפי </w:t>
      </w:r>
      <w:hyperlink r:id="rId118" w:history="1">
        <w:r w:rsidR="00BF6E0D" w:rsidRPr="00BF6E0D">
          <w:rPr>
            <w:b w:val="0"/>
            <w:bCs w:val="0"/>
            <w:color w:val="0000FF"/>
            <w:sz w:val="26"/>
            <w:szCs w:val="26"/>
            <w:u w:val="single"/>
            <w:rtl/>
          </w:rPr>
          <w:t>סעיף 348(א)</w:t>
        </w:r>
      </w:hyperlink>
      <w:r>
        <w:rPr>
          <w:rFonts w:hint="cs"/>
          <w:b w:val="0"/>
          <w:bCs w:val="0"/>
          <w:sz w:val="26"/>
          <w:szCs w:val="26"/>
          <w:rtl/>
        </w:rPr>
        <w:t xml:space="preserve"> לחוק (לפני תיקון מס' </w:t>
      </w:r>
    </w:p>
    <w:p w14:paraId="35CBECF6" w14:textId="77777777" w:rsidR="00815A96" w:rsidRDefault="00815A96">
      <w:pPr>
        <w:pStyle w:val="BodyText"/>
        <w:spacing w:line="360" w:lineRule="auto"/>
        <w:ind w:left="720"/>
        <w:jc w:val="both"/>
        <w:rPr>
          <w:rFonts w:hint="cs"/>
          <w:b w:val="0"/>
          <w:bCs w:val="0"/>
          <w:sz w:val="26"/>
          <w:szCs w:val="26"/>
          <w:rtl/>
        </w:rPr>
      </w:pPr>
      <w:r>
        <w:rPr>
          <w:rFonts w:hint="cs"/>
          <w:b w:val="0"/>
          <w:bCs w:val="0"/>
          <w:sz w:val="26"/>
          <w:szCs w:val="26"/>
          <w:rtl/>
        </w:rPr>
        <w:t xml:space="preserve">    61, התשס"א-2001).</w:t>
      </w:r>
    </w:p>
    <w:p w14:paraId="6B4E7BE5"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2.</w:t>
      </w:r>
      <w:r>
        <w:rPr>
          <w:rFonts w:hint="cs"/>
          <w:b w:val="0"/>
          <w:bCs w:val="0"/>
          <w:sz w:val="26"/>
          <w:szCs w:val="26"/>
          <w:rtl/>
        </w:rPr>
        <w:t xml:space="preserve"> ניסיון למעשה סדום – עבירה לפי </w:t>
      </w:r>
      <w:hyperlink r:id="rId119" w:history="1">
        <w:r w:rsidR="00BF6E0D" w:rsidRPr="00BF6E0D">
          <w:rPr>
            <w:b w:val="0"/>
            <w:bCs w:val="0"/>
            <w:color w:val="0000FF"/>
            <w:sz w:val="26"/>
            <w:szCs w:val="26"/>
            <w:u w:val="single"/>
            <w:rtl/>
          </w:rPr>
          <w:t>סעיף 347(ב)</w:t>
        </w:r>
      </w:hyperlink>
      <w:r>
        <w:rPr>
          <w:rFonts w:hint="cs"/>
          <w:b w:val="0"/>
          <w:bCs w:val="0"/>
          <w:sz w:val="26"/>
          <w:szCs w:val="26"/>
          <w:rtl/>
        </w:rPr>
        <w:t xml:space="preserve"> לחוק ביחד עם </w:t>
      </w:r>
      <w:hyperlink r:id="rId120" w:history="1">
        <w:r w:rsidR="00BF6E0D" w:rsidRPr="00BF6E0D">
          <w:rPr>
            <w:b w:val="0"/>
            <w:bCs w:val="0"/>
            <w:color w:val="0000FF"/>
            <w:sz w:val="26"/>
            <w:szCs w:val="26"/>
            <w:u w:val="single"/>
            <w:rtl/>
          </w:rPr>
          <w:t>סעיף 25</w:t>
        </w:r>
      </w:hyperlink>
      <w:r>
        <w:rPr>
          <w:rFonts w:hint="cs"/>
          <w:b w:val="0"/>
          <w:bCs w:val="0"/>
          <w:sz w:val="26"/>
          <w:szCs w:val="26"/>
          <w:rtl/>
        </w:rPr>
        <w:t xml:space="preserve"> לחוק.</w:t>
      </w:r>
    </w:p>
    <w:p w14:paraId="3CF3FAED"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3.</w:t>
      </w:r>
      <w:r>
        <w:rPr>
          <w:rFonts w:hint="cs"/>
          <w:b w:val="0"/>
          <w:bCs w:val="0"/>
          <w:sz w:val="26"/>
          <w:szCs w:val="26"/>
          <w:rtl/>
        </w:rPr>
        <w:t xml:space="preserve"> איומים – עבירה לפי </w:t>
      </w:r>
      <w:hyperlink r:id="rId121"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76EE1DF3"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4.</w:t>
      </w:r>
      <w:r>
        <w:rPr>
          <w:rFonts w:hint="cs"/>
          <w:b w:val="0"/>
          <w:bCs w:val="0"/>
          <w:sz w:val="26"/>
          <w:szCs w:val="26"/>
          <w:rtl/>
        </w:rPr>
        <w:t xml:space="preserve"> סחיטה באיומים – עבירה לפי </w:t>
      </w:r>
      <w:hyperlink r:id="rId122" w:history="1">
        <w:r w:rsidR="00BF6E0D" w:rsidRPr="00BF6E0D">
          <w:rPr>
            <w:b w:val="0"/>
            <w:bCs w:val="0"/>
            <w:color w:val="0000FF"/>
            <w:sz w:val="26"/>
            <w:szCs w:val="26"/>
            <w:u w:val="single"/>
            <w:rtl/>
          </w:rPr>
          <w:t>סעיף 428</w:t>
        </w:r>
      </w:hyperlink>
      <w:r>
        <w:rPr>
          <w:rFonts w:hint="cs"/>
          <w:b w:val="0"/>
          <w:bCs w:val="0"/>
          <w:sz w:val="26"/>
          <w:szCs w:val="26"/>
          <w:rtl/>
        </w:rPr>
        <w:t xml:space="preserve"> רישא לחוק.</w:t>
      </w:r>
    </w:p>
    <w:p w14:paraId="27FFFAE6"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5.</w:t>
      </w:r>
      <w:r>
        <w:rPr>
          <w:rFonts w:hint="cs"/>
          <w:b w:val="0"/>
          <w:bCs w:val="0"/>
          <w:sz w:val="26"/>
          <w:szCs w:val="26"/>
          <w:rtl/>
        </w:rPr>
        <w:t xml:space="preserve"> תקיפה – עבירה לפי </w:t>
      </w:r>
      <w:hyperlink r:id="rId123" w:history="1">
        <w:r w:rsidR="00BF6E0D" w:rsidRPr="00BF6E0D">
          <w:rPr>
            <w:b w:val="0"/>
            <w:bCs w:val="0"/>
            <w:color w:val="0000FF"/>
            <w:sz w:val="26"/>
            <w:szCs w:val="26"/>
            <w:u w:val="single"/>
            <w:rtl/>
          </w:rPr>
          <w:t>סעיף 379</w:t>
        </w:r>
      </w:hyperlink>
      <w:r>
        <w:rPr>
          <w:rFonts w:hint="cs"/>
          <w:b w:val="0"/>
          <w:bCs w:val="0"/>
          <w:sz w:val="26"/>
          <w:szCs w:val="26"/>
          <w:rtl/>
        </w:rPr>
        <w:t xml:space="preserve"> לחוק.</w:t>
      </w:r>
    </w:p>
    <w:p w14:paraId="22491AB4" w14:textId="77777777" w:rsidR="00815A96" w:rsidRDefault="00815A96">
      <w:pPr>
        <w:pStyle w:val="BodyText"/>
        <w:spacing w:line="360" w:lineRule="auto"/>
        <w:jc w:val="both"/>
        <w:rPr>
          <w:rFonts w:hint="cs"/>
          <w:b w:val="0"/>
          <w:bCs w:val="0"/>
          <w:sz w:val="20"/>
          <w:szCs w:val="20"/>
          <w:rtl/>
        </w:rPr>
      </w:pPr>
    </w:p>
    <w:p w14:paraId="69923A5D" w14:textId="77777777" w:rsidR="00815A96" w:rsidRDefault="00815A96">
      <w:pPr>
        <w:pStyle w:val="BodyText"/>
        <w:spacing w:line="360" w:lineRule="auto"/>
        <w:jc w:val="both"/>
        <w:rPr>
          <w:rFonts w:hint="cs"/>
          <w:b w:val="0"/>
          <w:bCs w:val="0"/>
          <w:sz w:val="26"/>
          <w:szCs w:val="26"/>
          <w:rtl/>
        </w:rPr>
      </w:pPr>
      <w:r>
        <w:rPr>
          <w:rFonts w:hint="cs"/>
          <w:sz w:val="26"/>
          <w:szCs w:val="26"/>
          <w:u w:val="single"/>
          <w:rtl/>
        </w:rPr>
        <w:t>הנני מציעה לחבריי לזכוּת את הנאשם באישום זה מעבירות אלו:</w:t>
      </w:r>
    </w:p>
    <w:p w14:paraId="29D5ECDC"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1.</w:t>
      </w:r>
      <w:r>
        <w:rPr>
          <w:rFonts w:hint="cs"/>
          <w:b w:val="0"/>
          <w:bCs w:val="0"/>
          <w:sz w:val="26"/>
          <w:szCs w:val="26"/>
          <w:rtl/>
        </w:rPr>
        <w:t xml:space="preserve"> תקיפה הגורמת חבלה של ממש – עבירה על </w:t>
      </w:r>
      <w:hyperlink r:id="rId124" w:history="1">
        <w:r w:rsidR="00BF6E0D" w:rsidRPr="00BF6E0D">
          <w:rPr>
            <w:b w:val="0"/>
            <w:bCs w:val="0"/>
            <w:color w:val="0000FF"/>
            <w:sz w:val="26"/>
            <w:szCs w:val="26"/>
            <w:u w:val="single"/>
            <w:rtl/>
          </w:rPr>
          <w:t>סעיף 380</w:t>
        </w:r>
      </w:hyperlink>
      <w:r>
        <w:rPr>
          <w:rFonts w:hint="cs"/>
          <w:b w:val="0"/>
          <w:bCs w:val="0"/>
          <w:sz w:val="26"/>
          <w:szCs w:val="26"/>
          <w:rtl/>
        </w:rPr>
        <w:t xml:space="preserve"> לחוק.</w:t>
      </w:r>
    </w:p>
    <w:p w14:paraId="0EEC7D0E"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2.</w:t>
      </w:r>
      <w:r>
        <w:rPr>
          <w:rFonts w:hint="cs"/>
          <w:b w:val="0"/>
          <w:bCs w:val="0"/>
          <w:sz w:val="26"/>
          <w:szCs w:val="26"/>
          <w:rtl/>
        </w:rPr>
        <w:t xml:space="preserve"> רמזים מגונים – עבירה לפי </w:t>
      </w:r>
      <w:hyperlink r:id="rId125" w:history="1">
        <w:r w:rsidR="00BF6E0D" w:rsidRPr="00BF6E0D">
          <w:rPr>
            <w:b w:val="0"/>
            <w:bCs w:val="0"/>
            <w:color w:val="0000FF"/>
            <w:sz w:val="26"/>
            <w:szCs w:val="26"/>
            <w:u w:val="single"/>
            <w:rtl/>
          </w:rPr>
          <w:t>סעיף 210</w:t>
        </w:r>
      </w:hyperlink>
      <w:r>
        <w:rPr>
          <w:rFonts w:hint="cs"/>
          <w:b w:val="0"/>
          <w:bCs w:val="0"/>
          <w:sz w:val="26"/>
          <w:szCs w:val="26"/>
          <w:rtl/>
        </w:rPr>
        <w:t xml:space="preserve"> לחוק. עבירה כזו לא הייתה קיימת בעת ביצוע המעשים.</w:t>
      </w:r>
    </w:p>
    <w:p w14:paraId="2186405B" w14:textId="77777777" w:rsidR="00815A96" w:rsidRDefault="00815A96">
      <w:pPr>
        <w:pStyle w:val="BodyText"/>
        <w:spacing w:line="360" w:lineRule="auto"/>
        <w:ind w:left="720"/>
        <w:jc w:val="both"/>
        <w:rPr>
          <w:rFonts w:hint="cs"/>
          <w:b w:val="0"/>
          <w:bCs w:val="0"/>
          <w:sz w:val="26"/>
          <w:szCs w:val="26"/>
          <w:rtl/>
        </w:rPr>
      </w:pPr>
    </w:p>
    <w:p w14:paraId="365F945D" w14:textId="77777777" w:rsidR="00815A96" w:rsidRDefault="00815A96">
      <w:pPr>
        <w:pStyle w:val="BodyText"/>
        <w:spacing w:line="360" w:lineRule="auto"/>
        <w:ind w:left="720"/>
        <w:jc w:val="both"/>
        <w:rPr>
          <w:rFonts w:hint="cs"/>
          <w:b w:val="0"/>
          <w:bCs w:val="0"/>
          <w:sz w:val="26"/>
          <w:szCs w:val="26"/>
          <w:rtl/>
        </w:rPr>
      </w:pPr>
    </w:p>
    <w:p w14:paraId="0BCB7B32" w14:textId="77777777" w:rsidR="00815A96" w:rsidRDefault="00815A96">
      <w:pPr>
        <w:pStyle w:val="BodyText"/>
        <w:spacing w:line="360" w:lineRule="auto"/>
        <w:ind w:left="720"/>
        <w:jc w:val="both"/>
        <w:rPr>
          <w:rFonts w:hint="cs"/>
          <w:b w:val="0"/>
          <w:bCs w:val="0"/>
          <w:sz w:val="26"/>
          <w:szCs w:val="26"/>
          <w:rtl/>
        </w:rPr>
      </w:pPr>
    </w:p>
    <w:p w14:paraId="1841E49D" w14:textId="77777777" w:rsidR="00815A96" w:rsidRDefault="00815A96">
      <w:pPr>
        <w:pStyle w:val="BodyText"/>
        <w:spacing w:line="360" w:lineRule="auto"/>
        <w:ind w:left="720"/>
        <w:jc w:val="both"/>
        <w:rPr>
          <w:rFonts w:hint="cs"/>
          <w:b w:val="0"/>
          <w:bCs w:val="0"/>
          <w:sz w:val="26"/>
          <w:szCs w:val="26"/>
          <w:rtl/>
        </w:rPr>
      </w:pPr>
    </w:p>
    <w:p w14:paraId="32EC1E66" w14:textId="77777777" w:rsidR="00815A96" w:rsidRDefault="00815A96">
      <w:pPr>
        <w:pStyle w:val="BodyText"/>
        <w:spacing w:line="360" w:lineRule="auto"/>
        <w:ind w:left="720"/>
        <w:jc w:val="both"/>
        <w:rPr>
          <w:rFonts w:hint="cs"/>
          <w:b w:val="0"/>
          <w:bCs w:val="0"/>
          <w:sz w:val="26"/>
          <w:szCs w:val="26"/>
          <w:rtl/>
        </w:rPr>
      </w:pPr>
    </w:p>
    <w:p w14:paraId="2756EDD9" w14:textId="77777777" w:rsidR="00815A96" w:rsidRDefault="00815A96">
      <w:pPr>
        <w:pStyle w:val="BodyText"/>
        <w:spacing w:line="360" w:lineRule="auto"/>
        <w:ind w:left="720"/>
        <w:jc w:val="both"/>
        <w:rPr>
          <w:rFonts w:hint="cs"/>
          <w:b w:val="0"/>
          <w:bCs w:val="0"/>
          <w:sz w:val="26"/>
          <w:szCs w:val="26"/>
          <w:rtl/>
        </w:rPr>
      </w:pPr>
    </w:p>
    <w:tbl>
      <w:tblPr>
        <w:tblW w:w="2694" w:type="dxa"/>
        <w:tblInd w:w="5869" w:type="dxa"/>
        <w:tblLook w:val="0000" w:firstRow="0" w:lastRow="0" w:firstColumn="0" w:lastColumn="0" w:noHBand="0" w:noVBand="0"/>
      </w:tblPr>
      <w:tblGrid>
        <w:gridCol w:w="2694"/>
      </w:tblGrid>
      <w:tr w:rsidR="00815A96" w14:paraId="154B4726" w14:textId="77777777">
        <w:tc>
          <w:tcPr>
            <w:tcW w:w="2694" w:type="dxa"/>
            <w:tcBorders>
              <w:top w:val="single" w:sz="4" w:space="0" w:color="auto"/>
              <w:left w:val="nil"/>
              <w:bottom w:val="nil"/>
              <w:right w:val="nil"/>
            </w:tcBorders>
            <w:vAlign w:val="center"/>
          </w:tcPr>
          <w:p w14:paraId="4CEF598D" w14:textId="77777777" w:rsidR="00815A96" w:rsidRDefault="00815A96">
            <w:pPr>
              <w:jc w:val="center"/>
              <w:rPr>
                <w:b/>
                <w:bCs/>
                <w:sz w:val="28"/>
                <w:szCs w:val="28"/>
              </w:rPr>
            </w:pPr>
            <w:r>
              <w:rPr>
                <w:rFonts w:hint="cs"/>
                <w:b/>
                <w:bCs/>
                <w:sz w:val="28"/>
                <w:szCs w:val="28"/>
                <w:rtl/>
              </w:rPr>
              <w:t>נורית אחיטוב, שופטת</w:t>
            </w:r>
          </w:p>
        </w:tc>
      </w:tr>
    </w:tbl>
    <w:p w14:paraId="03F536E1" w14:textId="77777777" w:rsidR="00815A96" w:rsidRDefault="00815A96">
      <w:pPr>
        <w:rPr>
          <w:rFonts w:hint="cs"/>
          <w:color w:val="000000"/>
          <w:sz w:val="26"/>
          <w:szCs w:val="26"/>
          <w:rtl/>
        </w:rPr>
      </w:pPr>
    </w:p>
    <w:p w14:paraId="71470072" w14:textId="77777777" w:rsidR="00815A96" w:rsidRDefault="00815A96">
      <w:pPr>
        <w:rPr>
          <w:rFonts w:hint="cs"/>
          <w:color w:val="000000"/>
          <w:sz w:val="26"/>
          <w:szCs w:val="26"/>
          <w:rtl/>
        </w:rPr>
      </w:pPr>
    </w:p>
    <w:p w14:paraId="4BE903C8" w14:textId="77777777" w:rsidR="00815A96" w:rsidRDefault="00815A96">
      <w:pPr>
        <w:rPr>
          <w:rFonts w:hint="cs"/>
          <w:color w:val="000000"/>
          <w:sz w:val="26"/>
          <w:szCs w:val="26"/>
          <w:rtl/>
        </w:rPr>
      </w:pPr>
    </w:p>
    <w:p w14:paraId="4542FEED" w14:textId="77777777" w:rsidR="00815A96" w:rsidRDefault="00815A96">
      <w:pPr>
        <w:rPr>
          <w:rFonts w:hint="cs"/>
          <w:color w:val="000000"/>
          <w:sz w:val="26"/>
          <w:szCs w:val="26"/>
          <w:rtl/>
        </w:rPr>
      </w:pPr>
    </w:p>
    <w:p w14:paraId="363A99D3" w14:textId="77777777" w:rsidR="00815A96" w:rsidRDefault="00815A96">
      <w:pPr>
        <w:rPr>
          <w:rFonts w:hint="cs"/>
          <w:color w:val="000000"/>
          <w:sz w:val="26"/>
          <w:szCs w:val="26"/>
          <w:rtl/>
        </w:rPr>
      </w:pPr>
    </w:p>
    <w:p w14:paraId="012BF153" w14:textId="77777777" w:rsidR="00815A96" w:rsidRDefault="00815A96">
      <w:pPr>
        <w:rPr>
          <w:rFonts w:hint="cs"/>
          <w:b/>
          <w:bCs/>
          <w:color w:val="000000"/>
          <w:sz w:val="30"/>
          <w:szCs w:val="30"/>
          <w:u w:val="single"/>
          <w:rtl/>
        </w:rPr>
      </w:pPr>
      <w:r>
        <w:rPr>
          <w:rFonts w:hint="cs"/>
          <w:b/>
          <w:bCs/>
          <w:color w:val="000000"/>
          <w:sz w:val="30"/>
          <w:szCs w:val="30"/>
          <w:u w:val="single"/>
          <w:rtl/>
        </w:rPr>
        <w:t>השופטת שרה סירוטה, ס"נ, אב"ד והשופט אברהם טל:</w:t>
      </w:r>
    </w:p>
    <w:p w14:paraId="0DD59D13" w14:textId="77777777" w:rsidR="00815A96" w:rsidRDefault="00815A96">
      <w:pPr>
        <w:rPr>
          <w:rFonts w:hint="cs"/>
          <w:color w:val="000000"/>
          <w:sz w:val="26"/>
          <w:szCs w:val="26"/>
          <w:rtl/>
        </w:rPr>
      </w:pPr>
      <w:r>
        <w:rPr>
          <w:rFonts w:hint="cs"/>
          <w:color w:val="000000"/>
          <w:sz w:val="26"/>
          <w:szCs w:val="26"/>
          <w:rtl/>
        </w:rPr>
        <w:t>אנו מסכימים להנמקותיה ומסקנותיה של כב' השופטת נורית אחיטוב.</w:t>
      </w:r>
    </w:p>
    <w:p w14:paraId="56F7A3EA" w14:textId="77777777" w:rsidR="00815A96" w:rsidRDefault="00815A96">
      <w:pPr>
        <w:rPr>
          <w:rFonts w:hint="cs"/>
          <w:b/>
          <w:bCs/>
          <w:color w:val="000000"/>
          <w:sz w:val="30"/>
          <w:szCs w:val="30"/>
          <w:u w:val="single"/>
          <w:rtl/>
        </w:rPr>
      </w:pPr>
    </w:p>
    <w:p w14:paraId="75582E52" w14:textId="77777777" w:rsidR="00815A96" w:rsidRDefault="00815A96">
      <w:pPr>
        <w:rPr>
          <w:rFonts w:hint="cs"/>
          <w:b/>
          <w:bCs/>
          <w:color w:val="000000"/>
          <w:sz w:val="30"/>
          <w:szCs w:val="30"/>
          <w:u w:val="single"/>
          <w:rtl/>
        </w:rPr>
      </w:pPr>
    </w:p>
    <w:tbl>
      <w:tblPr>
        <w:tblW w:w="5671" w:type="dxa"/>
        <w:tblInd w:w="2892" w:type="dxa"/>
        <w:tblBorders>
          <w:top w:val="single" w:sz="4" w:space="0" w:color="auto"/>
        </w:tblBorders>
        <w:tblLook w:val="0000" w:firstRow="0" w:lastRow="0" w:firstColumn="0" w:lastColumn="0" w:noHBand="0" w:noVBand="0"/>
      </w:tblPr>
      <w:tblGrid>
        <w:gridCol w:w="2410"/>
        <w:gridCol w:w="567"/>
        <w:gridCol w:w="2694"/>
      </w:tblGrid>
      <w:tr w:rsidR="00815A96" w14:paraId="6D175F8A" w14:textId="77777777">
        <w:tc>
          <w:tcPr>
            <w:tcW w:w="2410" w:type="dxa"/>
            <w:tcBorders>
              <w:top w:val="single" w:sz="4" w:space="0" w:color="auto"/>
              <w:left w:val="nil"/>
              <w:bottom w:val="nil"/>
              <w:right w:val="nil"/>
            </w:tcBorders>
          </w:tcPr>
          <w:p w14:paraId="52F5EDEF" w14:textId="77777777" w:rsidR="00815A96" w:rsidRDefault="00815A96">
            <w:pPr>
              <w:jc w:val="center"/>
              <w:rPr>
                <w:b/>
                <w:bCs/>
                <w:sz w:val="28"/>
                <w:szCs w:val="28"/>
              </w:rPr>
            </w:pPr>
            <w:r>
              <w:rPr>
                <w:rFonts w:hint="cs"/>
                <w:b/>
                <w:bCs/>
                <w:sz w:val="28"/>
                <w:szCs w:val="28"/>
                <w:rtl/>
              </w:rPr>
              <w:t>אברהם טל, שופט</w:t>
            </w:r>
          </w:p>
        </w:tc>
        <w:tc>
          <w:tcPr>
            <w:tcW w:w="567" w:type="dxa"/>
            <w:tcBorders>
              <w:top w:val="nil"/>
              <w:left w:val="nil"/>
              <w:bottom w:val="nil"/>
              <w:right w:val="nil"/>
            </w:tcBorders>
          </w:tcPr>
          <w:p w14:paraId="3FB5C443" w14:textId="77777777" w:rsidR="00815A96" w:rsidRDefault="00815A96">
            <w:pPr>
              <w:ind w:left="658" w:firstLine="425"/>
              <w:jc w:val="center"/>
              <w:rPr>
                <w:b/>
                <w:bCs/>
                <w:sz w:val="28"/>
                <w:szCs w:val="28"/>
              </w:rPr>
            </w:pPr>
          </w:p>
        </w:tc>
        <w:tc>
          <w:tcPr>
            <w:tcW w:w="2694" w:type="dxa"/>
            <w:tcBorders>
              <w:top w:val="single" w:sz="4" w:space="0" w:color="auto"/>
              <w:left w:val="nil"/>
              <w:bottom w:val="nil"/>
              <w:right w:val="nil"/>
            </w:tcBorders>
          </w:tcPr>
          <w:p w14:paraId="3B372165" w14:textId="77777777" w:rsidR="00815A96" w:rsidRDefault="00815A96">
            <w:pPr>
              <w:jc w:val="center"/>
              <w:rPr>
                <w:b/>
                <w:bCs/>
                <w:sz w:val="28"/>
                <w:szCs w:val="28"/>
              </w:rPr>
            </w:pPr>
            <w:r>
              <w:rPr>
                <w:rFonts w:hint="cs"/>
                <w:b/>
                <w:bCs/>
                <w:sz w:val="28"/>
                <w:szCs w:val="28"/>
                <w:rtl/>
              </w:rPr>
              <w:t>שרה סירוטה, שופטת</w:t>
            </w:r>
          </w:p>
          <w:p w14:paraId="4D08FE7A" w14:textId="77777777" w:rsidR="00815A96" w:rsidRDefault="00815A96">
            <w:pPr>
              <w:jc w:val="center"/>
              <w:rPr>
                <w:b/>
                <w:bCs/>
                <w:sz w:val="28"/>
                <w:szCs w:val="28"/>
              </w:rPr>
            </w:pPr>
            <w:r>
              <w:rPr>
                <w:rFonts w:hint="cs"/>
                <w:b/>
                <w:bCs/>
                <w:sz w:val="28"/>
                <w:szCs w:val="28"/>
                <w:rtl/>
              </w:rPr>
              <w:t>ס " נ  ,  א ב " ד</w:t>
            </w:r>
          </w:p>
        </w:tc>
      </w:tr>
    </w:tbl>
    <w:p w14:paraId="34B92D71" w14:textId="77777777" w:rsidR="00815A96" w:rsidRDefault="00815A96">
      <w:pPr>
        <w:rPr>
          <w:rFonts w:hint="cs"/>
          <w:color w:val="000000"/>
          <w:rtl/>
        </w:rPr>
      </w:pPr>
    </w:p>
    <w:p w14:paraId="3F1108B7" w14:textId="77777777" w:rsidR="00815A96" w:rsidRDefault="00815A96">
      <w:pPr>
        <w:rPr>
          <w:rFonts w:hint="cs"/>
          <w:color w:val="000000"/>
          <w:rtl/>
        </w:rPr>
      </w:pPr>
    </w:p>
    <w:p w14:paraId="0B8824F5" w14:textId="77777777" w:rsidR="00815A96" w:rsidRDefault="00815A96">
      <w:pPr>
        <w:rPr>
          <w:rFonts w:hint="cs"/>
          <w:b/>
          <w:bCs/>
          <w:color w:val="000000"/>
          <w:sz w:val="30"/>
          <w:szCs w:val="30"/>
          <w:u w:val="single"/>
          <w:rtl/>
        </w:rPr>
      </w:pPr>
      <w:r>
        <w:rPr>
          <w:rFonts w:hint="cs"/>
          <w:b/>
          <w:bCs/>
          <w:color w:val="000000"/>
          <w:sz w:val="30"/>
          <w:szCs w:val="30"/>
          <w:u w:val="single"/>
          <w:rtl/>
        </w:rPr>
        <w:t>ההכרעה.</w:t>
      </w:r>
    </w:p>
    <w:p w14:paraId="00FE81A1" w14:textId="77777777" w:rsidR="00815A96" w:rsidRDefault="00815A96">
      <w:pPr>
        <w:rPr>
          <w:rFonts w:hint="cs"/>
          <w:color w:val="000000"/>
          <w:szCs w:val="26"/>
          <w:rtl/>
        </w:rPr>
      </w:pPr>
      <w:r>
        <w:rPr>
          <w:rFonts w:hint="cs"/>
          <w:color w:val="000000"/>
          <w:szCs w:val="26"/>
          <w:rtl/>
        </w:rPr>
        <w:t>אנו מרשיעים את הנאשם בעבירות כדלקמן:</w:t>
      </w:r>
    </w:p>
    <w:p w14:paraId="3EBFC0ED" w14:textId="77777777" w:rsidR="00815A96" w:rsidRDefault="00815A96">
      <w:pPr>
        <w:rPr>
          <w:rFonts w:hint="cs"/>
          <w:color w:val="000000"/>
          <w:szCs w:val="26"/>
          <w:rtl/>
        </w:rPr>
      </w:pPr>
    </w:p>
    <w:p w14:paraId="5D5909DB" w14:textId="77777777" w:rsidR="00815A96" w:rsidRDefault="00815A96">
      <w:pPr>
        <w:rPr>
          <w:rFonts w:hint="cs"/>
          <w:sz w:val="26"/>
          <w:szCs w:val="26"/>
          <w:rtl/>
        </w:rPr>
      </w:pPr>
      <w:r>
        <w:rPr>
          <w:rFonts w:hint="cs"/>
          <w:sz w:val="26"/>
          <w:szCs w:val="26"/>
          <w:u w:val="single"/>
          <w:rtl/>
        </w:rPr>
        <w:t>באישום הראשון</w:t>
      </w:r>
      <w:r>
        <w:rPr>
          <w:rFonts w:hint="cs"/>
          <w:sz w:val="26"/>
          <w:szCs w:val="26"/>
          <w:rtl/>
        </w:rPr>
        <w:t>:</w:t>
      </w:r>
    </w:p>
    <w:p w14:paraId="3BDBFFFC" w14:textId="77777777" w:rsidR="00815A96" w:rsidRDefault="00815A96">
      <w:pPr>
        <w:ind w:left="720"/>
        <w:rPr>
          <w:rFonts w:hint="cs"/>
          <w:sz w:val="26"/>
          <w:szCs w:val="26"/>
          <w:rtl/>
        </w:rPr>
      </w:pPr>
      <w:r>
        <w:rPr>
          <w:rFonts w:hint="cs"/>
          <w:b/>
          <w:bCs/>
          <w:sz w:val="26"/>
          <w:szCs w:val="26"/>
          <w:rtl/>
        </w:rPr>
        <w:t>1</w:t>
      </w:r>
      <w:r>
        <w:rPr>
          <w:rFonts w:hint="cs"/>
          <w:sz w:val="26"/>
          <w:szCs w:val="26"/>
          <w:rtl/>
        </w:rPr>
        <w:t xml:space="preserve">. אינוס – עבירה לפי </w:t>
      </w:r>
      <w:hyperlink r:id="rId126" w:history="1">
        <w:r w:rsidR="00BF6E0D" w:rsidRPr="00BF6E0D">
          <w:rPr>
            <w:color w:val="0000FF"/>
            <w:sz w:val="26"/>
            <w:szCs w:val="26"/>
            <w:u w:val="single"/>
            <w:rtl/>
          </w:rPr>
          <w:t>סעיף 345(ב)(2)</w:t>
        </w:r>
      </w:hyperlink>
      <w:r>
        <w:rPr>
          <w:rFonts w:hint="cs"/>
          <w:sz w:val="26"/>
          <w:szCs w:val="26"/>
          <w:rtl/>
        </w:rPr>
        <w:t xml:space="preserve"> לחוק (כנוסחו לפני תיקון מס' 61 משנת </w:t>
      </w:r>
    </w:p>
    <w:p w14:paraId="01F82FD5" w14:textId="77777777" w:rsidR="00815A96" w:rsidRDefault="00815A96">
      <w:pPr>
        <w:ind w:left="720"/>
        <w:rPr>
          <w:rFonts w:hint="cs"/>
          <w:sz w:val="26"/>
          <w:szCs w:val="26"/>
          <w:rtl/>
        </w:rPr>
      </w:pPr>
      <w:r>
        <w:rPr>
          <w:rFonts w:hint="cs"/>
          <w:sz w:val="26"/>
          <w:szCs w:val="26"/>
          <w:rtl/>
        </w:rPr>
        <w:t xml:space="preserve">    תשס"א-2001).</w:t>
      </w:r>
    </w:p>
    <w:p w14:paraId="294FA438" w14:textId="77777777" w:rsidR="00815A96" w:rsidRDefault="00815A96">
      <w:pPr>
        <w:ind w:firstLine="720"/>
        <w:rPr>
          <w:rFonts w:hint="cs"/>
          <w:sz w:val="26"/>
          <w:szCs w:val="26"/>
          <w:rtl/>
        </w:rPr>
      </w:pPr>
      <w:r>
        <w:rPr>
          <w:rFonts w:hint="cs"/>
          <w:b/>
          <w:bCs/>
          <w:sz w:val="26"/>
          <w:szCs w:val="26"/>
          <w:rtl/>
        </w:rPr>
        <w:t>2</w:t>
      </w:r>
      <w:r>
        <w:rPr>
          <w:rFonts w:hint="cs"/>
          <w:sz w:val="26"/>
          <w:szCs w:val="26"/>
          <w:rtl/>
        </w:rPr>
        <w:t xml:space="preserve">. מעשה סדום בנסיבות אינוס – עבירה לפי </w:t>
      </w:r>
      <w:hyperlink r:id="rId127" w:history="1">
        <w:r w:rsidR="00BF6E0D" w:rsidRPr="00BF6E0D">
          <w:rPr>
            <w:color w:val="0000FF"/>
            <w:sz w:val="26"/>
            <w:szCs w:val="26"/>
            <w:u w:val="single"/>
            <w:rtl/>
          </w:rPr>
          <w:t>סעיף 347(ב)</w:t>
        </w:r>
      </w:hyperlink>
      <w:r>
        <w:rPr>
          <w:rFonts w:hint="cs"/>
          <w:sz w:val="26"/>
          <w:szCs w:val="26"/>
          <w:rtl/>
        </w:rPr>
        <w:t xml:space="preserve"> לחוק.</w:t>
      </w:r>
    </w:p>
    <w:p w14:paraId="6F5BC7C4"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 xml:space="preserve">3. </w:t>
      </w:r>
      <w:r>
        <w:rPr>
          <w:rFonts w:hint="cs"/>
          <w:b w:val="0"/>
          <w:bCs w:val="0"/>
          <w:sz w:val="26"/>
          <w:szCs w:val="26"/>
          <w:rtl/>
        </w:rPr>
        <w:t xml:space="preserve">מעשה מגונה בנסיבות אינוס – עבירה לפי </w:t>
      </w:r>
      <w:hyperlink r:id="rId128" w:history="1">
        <w:r w:rsidR="00BF6E0D" w:rsidRPr="00BF6E0D">
          <w:rPr>
            <w:b w:val="0"/>
            <w:bCs w:val="0"/>
            <w:color w:val="0000FF"/>
            <w:sz w:val="26"/>
            <w:szCs w:val="26"/>
            <w:u w:val="single"/>
            <w:rtl/>
          </w:rPr>
          <w:t>סעיף 348(ב)</w:t>
        </w:r>
      </w:hyperlink>
      <w:r>
        <w:rPr>
          <w:rFonts w:hint="cs"/>
          <w:b w:val="0"/>
          <w:bCs w:val="0"/>
          <w:sz w:val="26"/>
          <w:szCs w:val="26"/>
          <w:rtl/>
        </w:rPr>
        <w:t xml:space="preserve"> בנסיבות </w:t>
      </w:r>
      <w:hyperlink r:id="rId129" w:history="1">
        <w:r w:rsidR="00BF6E0D" w:rsidRPr="00BF6E0D">
          <w:rPr>
            <w:b w:val="0"/>
            <w:bCs w:val="0"/>
            <w:color w:val="0000FF"/>
            <w:sz w:val="26"/>
            <w:szCs w:val="26"/>
            <w:u w:val="single"/>
            <w:rtl/>
          </w:rPr>
          <w:t>סעיף 345(ב)(1)</w:t>
        </w:r>
      </w:hyperlink>
      <w:r>
        <w:rPr>
          <w:rFonts w:hint="cs"/>
          <w:b w:val="0"/>
          <w:bCs w:val="0"/>
          <w:sz w:val="26"/>
          <w:szCs w:val="26"/>
          <w:rtl/>
        </w:rPr>
        <w:t xml:space="preserve"> </w:t>
      </w:r>
    </w:p>
    <w:p w14:paraId="2F0BAFBA"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 xml:space="preserve">    </w:t>
      </w:r>
      <w:r>
        <w:rPr>
          <w:rFonts w:hint="cs"/>
          <w:b w:val="0"/>
          <w:bCs w:val="0"/>
          <w:sz w:val="26"/>
          <w:szCs w:val="26"/>
          <w:rtl/>
        </w:rPr>
        <w:t>לחוק (כנוסחו לפני תיקון מס' 61 משנת תשס"א-2001).</w:t>
      </w:r>
    </w:p>
    <w:p w14:paraId="6E61406B" w14:textId="77777777" w:rsidR="00815A96" w:rsidRDefault="00815A96">
      <w:pPr>
        <w:pStyle w:val="BodyText"/>
        <w:spacing w:line="360" w:lineRule="auto"/>
        <w:jc w:val="both"/>
        <w:rPr>
          <w:rFonts w:hint="cs"/>
          <w:b w:val="0"/>
          <w:bCs w:val="0"/>
          <w:sz w:val="26"/>
          <w:szCs w:val="26"/>
          <w:rtl/>
        </w:rPr>
      </w:pPr>
      <w:r>
        <w:rPr>
          <w:rFonts w:hint="cs"/>
          <w:b w:val="0"/>
          <w:bCs w:val="0"/>
          <w:sz w:val="26"/>
          <w:szCs w:val="26"/>
          <w:rtl/>
        </w:rPr>
        <w:br/>
      </w:r>
      <w:r>
        <w:rPr>
          <w:rFonts w:hint="cs"/>
          <w:b w:val="0"/>
          <w:bCs w:val="0"/>
          <w:sz w:val="26"/>
          <w:szCs w:val="26"/>
          <w:u w:val="single"/>
          <w:rtl/>
        </w:rPr>
        <w:t>באישום השני</w:t>
      </w:r>
      <w:r>
        <w:rPr>
          <w:rFonts w:hint="cs"/>
          <w:b w:val="0"/>
          <w:bCs w:val="0"/>
          <w:sz w:val="26"/>
          <w:szCs w:val="26"/>
          <w:rtl/>
        </w:rPr>
        <w:t>:</w:t>
      </w:r>
    </w:p>
    <w:p w14:paraId="23F13E83"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1</w:t>
      </w:r>
      <w:r>
        <w:rPr>
          <w:rFonts w:hint="cs"/>
          <w:b w:val="0"/>
          <w:bCs w:val="0"/>
          <w:sz w:val="26"/>
          <w:szCs w:val="26"/>
          <w:rtl/>
        </w:rPr>
        <w:t xml:space="preserve">. אינוס – עבירה לפי </w:t>
      </w:r>
      <w:hyperlink r:id="rId130" w:history="1">
        <w:r w:rsidR="00BF6E0D" w:rsidRPr="00BF6E0D">
          <w:rPr>
            <w:b w:val="0"/>
            <w:bCs w:val="0"/>
            <w:color w:val="0000FF"/>
            <w:sz w:val="26"/>
            <w:szCs w:val="26"/>
            <w:u w:val="single"/>
            <w:rtl/>
          </w:rPr>
          <w:t>סעיף 345(ב)(1)</w:t>
        </w:r>
      </w:hyperlink>
      <w:r>
        <w:rPr>
          <w:rFonts w:hint="cs"/>
          <w:b w:val="0"/>
          <w:bCs w:val="0"/>
          <w:sz w:val="26"/>
          <w:szCs w:val="26"/>
          <w:rtl/>
        </w:rPr>
        <w:t xml:space="preserve"> לחוק (כנוסחו לפני תיקון מס' 61 משנת </w:t>
      </w:r>
    </w:p>
    <w:p w14:paraId="78F7E1F5" w14:textId="77777777" w:rsidR="00815A96" w:rsidRDefault="00815A96">
      <w:pPr>
        <w:pStyle w:val="BodyText"/>
        <w:spacing w:line="360" w:lineRule="auto"/>
        <w:ind w:left="720"/>
        <w:jc w:val="both"/>
        <w:rPr>
          <w:rFonts w:hint="cs"/>
          <w:b w:val="0"/>
          <w:bCs w:val="0"/>
          <w:sz w:val="26"/>
          <w:szCs w:val="26"/>
          <w:rtl/>
        </w:rPr>
      </w:pPr>
      <w:r>
        <w:rPr>
          <w:rFonts w:hint="cs"/>
          <w:b w:val="0"/>
          <w:bCs w:val="0"/>
          <w:sz w:val="26"/>
          <w:szCs w:val="26"/>
          <w:rtl/>
        </w:rPr>
        <w:t xml:space="preserve">    תשס"א-2001).</w:t>
      </w:r>
    </w:p>
    <w:p w14:paraId="58A460F3"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2</w:t>
      </w:r>
      <w:r>
        <w:rPr>
          <w:rFonts w:hint="cs"/>
          <w:b w:val="0"/>
          <w:bCs w:val="0"/>
          <w:sz w:val="26"/>
          <w:szCs w:val="26"/>
          <w:rtl/>
        </w:rPr>
        <w:t xml:space="preserve">. מעשה מגונה בנסיבות אינוס – עבירה לפי </w:t>
      </w:r>
      <w:hyperlink r:id="rId131" w:history="1">
        <w:r w:rsidR="00BF6E0D" w:rsidRPr="00BF6E0D">
          <w:rPr>
            <w:b w:val="0"/>
            <w:bCs w:val="0"/>
            <w:color w:val="0000FF"/>
            <w:sz w:val="26"/>
            <w:szCs w:val="26"/>
            <w:u w:val="single"/>
            <w:rtl/>
          </w:rPr>
          <w:t>סעיף 348(ב)</w:t>
        </w:r>
      </w:hyperlink>
      <w:r>
        <w:rPr>
          <w:rFonts w:hint="cs"/>
          <w:b w:val="0"/>
          <w:bCs w:val="0"/>
          <w:sz w:val="26"/>
          <w:szCs w:val="26"/>
          <w:rtl/>
        </w:rPr>
        <w:t xml:space="preserve"> לחוק בנסיבות </w:t>
      </w:r>
      <w:hyperlink r:id="rId132" w:history="1">
        <w:r w:rsidR="00BF6E0D" w:rsidRPr="00BF6E0D">
          <w:rPr>
            <w:rStyle w:val="Hyperlink"/>
            <w:rFonts w:hint="eastAsia"/>
            <w:sz w:val="26"/>
            <w:szCs w:val="26"/>
            <w:rtl/>
          </w:rPr>
          <w:t>סעיף</w:t>
        </w:r>
        <w:r w:rsidR="00BF6E0D" w:rsidRPr="00BF6E0D">
          <w:rPr>
            <w:rStyle w:val="Hyperlink"/>
            <w:sz w:val="26"/>
            <w:szCs w:val="26"/>
            <w:rtl/>
          </w:rPr>
          <w:t xml:space="preserve"> 345</w:t>
        </w:r>
        <w:r w:rsidR="00BF6E0D" w:rsidRPr="00BF6E0D">
          <w:rPr>
            <w:rStyle w:val="Hyperlink"/>
            <w:sz w:val="26"/>
            <w:szCs w:val="26"/>
            <w:rtl/>
          </w:rPr>
          <w:cr/>
          <w:t xml:space="preserve">    (ב)(1)</w:t>
        </w:r>
      </w:hyperlink>
      <w:r>
        <w:rPr>
          <w:rFonts w:hint="cs"/>
          <w:b w:val="0"/>
          <w:bCs w:val="0"/>
          <w:sz w:val="26"/>
          <w:szCs w:val="26"/>
          <w:rtl/>
        </w:rPr>
        <w:t xml:space="preserve"> ל</w:t>
      </w:r>
      <w:hyperlink r:id="rId133" w:history="1">
        <w:r w:rsidR="00B652FE" w:rsidRPr="00B652FE">
          <w:rPr>
            <w:rStyle w:val="Hyperlink"/>
            <w:rFonts w:hint="eastAsia"/>
            <w:b w:val="0"/>
            <w:bCs w:val="0"/>
            <w:sz w:val="26"/>
            <w:szCs w:val="26"/>
            <w:rtl/>
          </w:rPr>
          <w:t>חוק</w:t>
        </w:r>
        <w:r w:rsidR="00B652FE" w:rsidRPr="00B652FE">
          <w:rPr>
            <w:rStyle w:val="Hyperlink"/>
            <w:b w:val="0"/>
            <w:bCs w:val="0"/>
            <w:sz w:val="26"/>
            <w:szCs w:val="26"/>
            <w:rtl/>
          </w:rPr>
          <w:t xml:space="preserve"> העונשין</w:t>
        </w:r>
      </w:hyperlink>
      <w:r>
        <w:rPr>
          <w:rFonts w:hint="cs"/>
          <w:b w:val="0"/>
          <w:bCs w:val="0"/>
          <w:sz w:val="26"/>
          <w:szCs w:val="26"/>
          <w:rtl/>
        </w:rPr>
        <w:t xml:space="preserve"> (כנוסחו לפני תיקון מס' 61 משנת תשס"א-2001).</w:t>
      </w:r>
    </w:p>
    <w:p w14:paraId="35282850"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 xml:space="preserve">3. </w:t>
      </w:r>
      <w:r>
        <w:rPr>
          <w:rFonts w:hint="cs"/>
          <w:b w:val="0"/>
          <w:bCs w:val="0"/>
          <w:sz w:val="26"/>
          <w:szCs w:val="26"/>
          <w:rtl/>
        </w:rPr>
        <w:t xml:space="preserve">איומים – עבירה לפי </w:t>
      </w:r>
      <w:hyperlink r:id="rId134"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609F5D54" w14:textId="77777777" w:rsidR="00815A96" w:rsidRDefault="00815A96">
      <w:pPr>
        <w:pStyle w:val="BodyText"/>
        <w:spacing w:line="360" w:lineRule="auto"/>
        <w:jc w:val="both"/>
        <w:rPr>
          <w:rFonts w:hint="cs"/>
          <w:b w:val="0"/>
          <w:bCs w:val="0"/>
          <w:sz w:val="26"/>
          <w:szCs w:val="26"/>
          <w:u w:val="single"/>
          <w:rtl/>
        </w:rPr>
      </w:pPr>
    </w:p>
    <w:p w14:paraId="5CCC384E" w14:textId="77777777" w:rsidR="00815A96" w:rsidRDefault="00815A96">
      <w:pPr>
        <w:pStyle w:val="BodyText"/>
        <w:spacing w:line="360" w:lineRule="auto"/>
        <w:jc w:val="both"/>
        <w:rPr>
          <w:rFonts w:hint="cs"/>
          <w:b w:val="0"/>
          <w:bCs w:val="0"/>
          <w:sz w:val="26"/>
          <w:szCs w:val="26"/>
          <w:u w:val="single"/>
          <w:rtl/>
        </w:rPr>
      </w:pPr>
    </w:p>
    <w:p w14:paraId="2198EB8B" w14:textId="77777777" w:rsidR="00815A96" w:rsidRDefault="00815A96">
      <w:pPr>
        <w:pStyle w:val="BodyText"/>
        <w:spacing w:line="360" w:lineRule="auto"/>
        <w:jc w:val="both"/>
        <w:rPr>
          <w:rFonts w:hint="cs"/>
          <w:b w:val="0"/>
          <w:bCs w:val="0"/>
          <w:sz w:val="26"/>
          <w:szCs w:val="26"/>
          <w:u w:val="single"/>
          <w:rtl/>
        </w:rPr>
      </w:pPr>
    </w:p>
    <w:p w14:paraId="0290F9DC" w14:textId="77777777" w:rsidR="00815A96" w:rsidRDefault="00815A96">
      <w:pPr>
        <w:pStyle w:val="BodyText"/>
        <w:spacing w:line="360" w:lineRule="auto"/>
        <w:jc w:val="both"/>
        <w:rPr>
          <w:rFonts w:hint="cs"/>
          <w:b w:val="0"/>
          <w:bCs w:val="0"/>
          <w:sz w:val="26"/>
          <w:szCs w:val="26"/>
          <w:u w:val="single"/>
          <w:rtl/>
        </w:rPr>
      </w:pPr>
    </w:p>
    <w:p w14:paraId="0ECE0F8B" w14:textId="77777777" w:rsidR="00815A96" w:rsidRDefault="00815A96">
      <w:pPr>
        <w:pStyle w:val="BodyText"/>
        <w:spacing w:line="360" w:lineRule="auto"/>
        <w:jc w:val="both"/>
        <w:rPr>
          <w:rFonts w:hint="cs"/>
          <w:b w:val="0"/>
          <w:bCs w:val="0"/>
          <w:sz w:val="26"/>
          <w:szCs w:val="26"/>
          <w:u w:val="single"/>
          <w:rtl/>
        </w:rPr>
      </w:pPr>
    </w:p>
    <w:p w14:paraId="1236F7D5" w14:textId="77777777" w:rsidR="00815A96" w:rsidRDefault="00815A96">
      <w:pPr>
        <w:pStyle w:val="BodyText"/>
        <w:spacing w:line="360" w:lineRule="auto"/>
        <w:jc w:val="both"/>
        <w:rPr>
          <w:rFonts w:hint="cs"/>
          <w:b w:val="0"/>
          <w:bCs w:val="0"/>
          <w:sz w:val="26"/>
          <w:szCs w:val="26"/>
          <w:u w:val="single"/>
          <w:rtl/>
        </w:rPr>
      </w:pPr>
    </w:p>
    <w:p w14:paraId="61CE5090" w14:textId="77777777" w:rsidR="00815A96" w:rsidRDefault="00815A96">
      <w:pPr>
        <w:pStyle w:val="BodyText"/>
        <w:spacing w:line="360" w:lineRule="auto"/>
        <w:jc w:val="both"/>
        <w:rPr>
          <w:rFonts w:hint="cs"/>
          <w:b w:val="0"/>
          <w:bCs w:val="0"/>
          <w:sz w:val="26"/>
          <w:szCs w:val="26"/>
          <w:u w:val="single"/>
          <w:rtl/>
        </w:rPr>
      </w:pPr>
      <w:r>
        <w:rPr>
          <w:rFonts w:hint="cs"/>
          <w:b w:val="0"/>
          <w:bCs w:val="0"/>
          <w:sz w:val="26"/>
          <w:szCs w:val="26"/>
          <w:u w:val="single"/>
          <w:rtl/>
        </w:rPr>
        <w:t>באישום הרביעי</w:t>
      </w:r>
    </w:p>
    <w:p w14:paraId="42F58844" w14:textId="77777777" w:rsidR="00815A96" w:rsidRDefault="00815A96">
      <w:pPr>
        <w:pStyle w:val="BodyText"/>
        <w:spacing w:line="360" w:lineRule="auto"/>
        <w:ind w:left="720"/>
        <w:jc w:val="both"/>
        <w:rPr>
          <w:rFonts w:hint="cs"/>
          <w:b w:val="0"/>
          <w:bCs w:val="0"/>
          <w:sz w:val="26"/>
          <w:szCs w:val="26"/>
          <w:rtl/>
        </w:rPr>
      </w:pPr>
      <w:r>
        <w:rPr>
          <w:rFonts w:hint="cs"/>
          <w:sz w:val="26"/>
          <w:szCs w:val="26"/>
          <w:rtl/>
        </w:rPr>
        <w:t>1.</w:t>
      </w:r>
      <w:r>
        <w:rPr>
          <w:rFonts w:hint="cs"/>
          <w:b w:val="0"/>
          <w:bCs w:val="0"/>
          <w:sz w:val="26"/>
          <w:szCs w:val="26"/>
          <w:rtl/>
        </w:rPr>
        <w:t xml:space="preserve"> מעשה מגונה בנסיבות אינוס – עבירה לפי </w:t>
      </w:r>
      <w:hyperlink r:id="rId135" w:history="1">
        <w:r w:rsidR="00BF6E0D" w:rsidRPr="00BF6E0D">
          <w:rPr>
            <w:b w:val="0"/>
            <w:bCs w:val="0"/>
            <w:color w:val="0000FF"/>
            <w:sz w:val="26"/>
            <w:szCs w:val="26"/>
            <w:u w:val="single"/>
            <w:rtl/>
          </w:rPr>
          <w:t>סעיף 348(א)</w:t>
        </w:r>
      </w:hyperlink>
      <w:r>
        <w:rPr>
          <w:rFonts w:hint="cs"/>
          <w:b w:val="0"/>
          <w:bCs w:val="0"/>
          <w:sz w:val="26"/>
          <w:szCs w:val="26"/>
          <w:rtl/>
        </w:rPr>
        <w:t xml:space="preserve"> לחוק (לפני תיקון מס' </w:t>
      </w:r>
    </w:p>
    <w:p w14:paraId="60797E61" w14:textId="77777777" w:rsidR="00815A96" w:rsidRDefault="00815A96">
      <w:pPr>
        <w:pStyle w:val="BodyText"/>
        <w:spacing w:line="360" w:lineRule="auto"/>
        <w:ind w:left="720"/>
        <w:jc w:val="both"/>
        <w:rPr>
          <w:rFonts w:hint="cs"/>
          <w:b w:val="0"/>
          <w:bCs w:val="0"/>
          <w:sz w:val="26"/>
          <w:szCs w:val="26"/>
          <w:rtl/>
        </w:rPr>
      </w:pPr>
      <w:r>
        <w:rPr>
          <w:rFonts w:hint="cs"/>
          <w:b w:val="0"/>
          <w:bCs w:val="0"/>
          <w:sz w:val="26"/>
          <w:szCs w:val="26"/>
          <w:rtl/>
        </w:rPr>
        <w:t xml:space="preserve">    61, התשס"א-2001).</w:t>
      </w:r>
    </w:p>
    <w:p w14:paraId="2FF23BBC"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2.</w:t>
      </w:r>
      <w:r>
        <w:rPr>
          <w:rFonts w:hint="cs"/>
          <w:b w:val="0"/>
          <w:bCs w:val="0"/>
          <w:sz w:val="26"/>
          <w:szCs w:val="26"/>
          <w:rtl/>
        </w:rPr>
        <w:t xml:space="preserve"> ניסיון למעשה סדום – עבירה לפי </w:t>
      </w:r>
      <w:hyperlink r:id="rId136" w:history="1">
        <w:r w:rsidR="00BF6E0D" w:rsidRPr="00BF6E0D">
          <w:rPr>
            <w:b w:val="0"/>
            <w:bCs w:val="0"/>
            <w:color w:val="0000FF"/>
            <w:sz w:val="26"/>
            <w:szCs w:val="26"/>
            <w:u w:val="single"/>
            <w:rtl/>
          </w:rPr>
          <w:t>סעיף 347(ב)</w:t>
        </w:r>
      </w:hyperlink>
      <w:r>
        <w:rPr>
          <w:rFonts w:hint="cs"/>
          <w:b w:val="0"/>
          <w:bCs w:val="0"/>
          <w:sz w:val="26"/>
          <w:szCs w:val="26"/>
          <w:rtl/>
        </w:rPr>
        <w:t xml:space="preserve"> לחוק ביחד עם </w:t>
      </w:r>
      <w:hyperlink r:id="rId137" w:history="1">
        <w:r w:rsidR="00BF6E0D" w:rsidRPr="00BF6E0D">
          <w:rPr>
            <w:b w:val="0"/>
            <w:bCs w:val="0"/>
            <w:color w:val="0000FF"/>
            <w:sz w:val="26"/>
            <w:szCs w:val="26"/>
            <w:u w:val="single"/>
            <w:rtl/>
          </w:rPr>
          <w:t>סעיף 25</w:t>
        </w:r>
      </w:hyperlink>
      <w:r>
        <w:rPr>
          <w:rFonts w:hint="cs"/>
          <w:b w:val="0"/>
          <w:bCs w:val="0"/>
          <w:sz w:val="26"/>
          <w:szCs w:val="26"/>
          <w:rtl/>
        </w:rPr>
        <w:t xml:space="preserve"> לחוק.</w:t>
      </w:r>
    </w:p>
    <w:p w14:paraId="7AEA75BB"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3.</w:t>
      </w:r>
      <w:r>
        <w:rPr>
          <w:rFonts w:hint="cs"/>
          <w:b w:val="0"/>
          <w:bCs w:val="0"/>
          <w:sz w:val="26"/>
          <w:szCs w:val="26"/>
          <w:rtl/>
        </w:rPr>
        <w:t xml:space="preserve"> איומים – עבירה לפי </w:t>
      </w:r>
      <w:hyperlink r:id="rId138" w:history="1">
        <w:r w:rsidR="00BF6E0D" w:rsidRPr="00BF6E0D">
          <w:rPr>
            <w:b w:val="0"/>
            <w:bCs w:val="0"/>
            <w:color w:val="0000FF"/>
            <w:sz w:val="26"/>
            <w:szCs w:val="26"/>
            <w:u w:val="single"/>
            <w:rtl/>
          </w:rPr>
          <w:t>סעיף 192</w:t>
        </w:r>
      </w:hyperlink>
      <w:r>
        <w:rPr>
          <w:rFonts w:hint="cs"/>
          <w:b w:val="0"/>
          <w:bCs w:val="0"/>
          <w:sz w:val="26"/>
          <w:szCs w:val="26"/>
          <w:rtl/>
        </w:rPr>
        <w:t xml:space="preserve"> לחוק.</w:t>
      </w:r>
    </w:p>
    <w:p w14:paraId="0FB3905B"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4.</w:t>
      </w:r>
      <w:r>
        <w:rPr>
          <w:rFonts w:hint="cs"/>
          <w:b w:val="0"/>
          <w:bCs w:val="0"/>
          <w:sz w:val="26"/>
          <w:szCs w:val="26"/>
          <w:rtl/>
        </w:rPr>
        <w:t xml:space="preserve"> סחיטה באיומים – עבירה לפי </w:t>
      </w:r>
      <w:hyperlink r:id="rId139" w:history="1">
        <w:r w:rsidR="00BF6E0D" w:rsidRPr="00BF6E0D">
          <w:rPr>
            <w:b w:val="0"/>
            <w:bCs w:val="0"/>
            <w:color w:val="0000FF"/>
            <w:sz w:val="26"/>
            <w:szCs w:val="26"/>
            <w:u w:val="single"/>
            <w:rtl/>
          </w:rPr>
          <w:t>סעיף 428</w:t>
        </w:r>
      </w:hyperlink>
      <w:r>
        <w:rPr>
          <w:rFonts w:hint="cs"/>
          <w:b w:val="0"/>
          <w:bCs w:val="0"/>
          <w:sz w:val="26"/>
          <w:szCs w:val="26"/>
          <w:rtl/>
        </w:rPr>
        <w:t xml:space="preserve"> רישא לחוק.</w:t>
      </w:r>
    </w:p>
    <w:p w14:paraId="76B5ABA0" w14:textId="77777777" w:rsidR="00815A96" w:rsidRDefault="00815A96">
      <w:pPr>
        <w:pStyle w:val="BodyText"/>
        <w:spacing w:line="360" w:lineRule="auto"/>
        <w:ind w:firstLine="720"/>
        <w:jc w:val="both"/>
        <w:rPr>
          <w:rFonts w:hint="cs"/>
          <w:b w:val="0"/>
          <w:bCs w:val="0"/>
          <w:sz w:val="26"/>
          <w:szCs w:val="26"/>
          <w:rtl/>
        </w:rPr>
      </w:pPr>
      <w:r>
        <w:rPr>
          <w:rFonts w:hint="cs"/>
          <w:sz w:val="26"/>
          <w:szCs w:val="26"/>
          <w:rtl/>
        </w:rPr>
        <w:t>5.</w:t>
      </w:r>
      <w:r>
        <w:rPr>
          <w:rFonts w:hint="cs"/>
          <w:b w:val="0"/>
          <w:bCs w:val="0"/>
          <w:sz w:val="26"/>
          <w:szCs w:val="26"/>
          <w:rtl/>
        </w:rPr>
        <w:t xml:space="preserve"> תקיפה – עבירה לפי </w:t>
      </w:r>
      <w:hyperlink r:id="rId140" w:history="1">
        <w:r w:rsidR="00BF6E0D" w:rsidRPr="00BF6E0D">
          <w:rPr>
            <w:b w:val="0"/>
            <w:bCs w:val="0"/>
            <w:color w:val="0000FF"/>
            <w:sz w:val="26"/>
            <w:szCs w:val="26"/>
            <w:u w:val="single"/>
            <w:rtl/>
          </w:rPr>
          <w:t>סעיף 379</w:t>
        </w:r>
      </w:hyperlink>
      <w:r>
        <w:rPr>
          <w:rFonts w:hint="cs"/>
          <w:b w:val="0"/>
          <w:bCs w:val="0"/>
          <w:sz w:val="26"/>
          <w:szCs w:val="26"/>
          <w:rtl/>
        </w:rPr>
        <w:t xml:space="preserve"> לחוק.</w:t>
      </w:r>
    </w:p>
    <w:p w14:paraId="32861EA6" w14:textId="77777777" w:rsidR="00815A96" w:rsidRDefault="00815A96">
      <w:pPr>
        <w:pStyle w:val="BodyText"/>
        <w:spacing w:line="360" w:lineRule="auto"/>
        <w:ind w:firstLine="720"/>
        <w:jc w:val="both"/>
        <w:rPr>
          <w:rFonts w:hint="cs"/>
          <w:b w:val="0"/>
          <w:bCs w:val="0"/>
          <w:sz w:val="26"/>
          <w:szCs w:val="26"/>
          <w:rtl/>
        </w:rPr>
      </w:pPr>
    </w:p>
    <w:p w14:paraId="5E529427" w14:textId="77777777" w:rsidR="00815A96" w:rsidRDefault="00815A96">
      <w:pPr>
        <w:rPr>
          <w:rFonts w:hint="cs"/>
          <w:color w:val="000000"/>
          <w:szCs w:val="26"/>
          <w:rtl/>
        </w:rPr>
      </w:pPr>
      <w:r>
        <w:rPr>
          <w:rFonts w:hint="cs"/>
          <w:color w:val="000000"/>
          <w:szCs w:val="26"/>
          <w:rtl/>
        </w:rPr>
        <w:t>אנו מזכים את הנאשם מהעבירות שיוחסו לו באישום השלישי ומעבירות של תקיפה הגורמת חבלה של ממש ורמזים מגונים שיוחסו לו באישום הרביעי</w:t>
      </w:r>
    </w:p>
    <w:p w14:paraId="210A91CF" w14:textId="77777777" w:rsidR="00815A96" w:rsidRDefault="00815A96">
      <w:pPr>
        <w:rPr>
          <w:rFonts w:hint="cs"/>
          <w:color w:val="000000"/>
          <w:rtl/>
        </w:rPr>
      </w:pPr>
    </w:p>
    <w:p w14:paraId="2D886C6C" w14:textId="77777777" w:rsidR="00815A96" w:rsidRDefault="00815A96">
      <w:pPr>
        <w:rPr>
          <w:rFonts w:hint="cs"/>
          <w:color w:val="000000"/>
          <w:rtl/>
        </w:rPr>
      </w:pPr>
    </w:p>
    <w:p w14:paraId="65B423E1" w14:textId="77777777" w:rsidR="00815A96" w:rsidRDefault="00815A96">
      <w:pPr>
        <w:rPr>
          <w:rFonts w:hint="cs"/>
          <w:b/>
          <w:bCs/>
          <w:sz w:val="28"/>
          <w:szCs w:val="28"/>
          <w:rtl/>
        </w:rPr>
      </w:pPr>
      <w:r>
        <w:rPr>
          <w:rFonts w:hint="cs"/>
          <w:b/>
          <w:bCs/>
          <w:sz w:val="28"/>
          <w:szCs w:val="28"/>
          <w:rtl/>
        </w:rPr>
        <w:t>ניתנה והוּדעה</w:t>
      </w:r>
      <w:r>
        <w:rPr>
          <w:rFonts w:hint="cs"/>
          <w:b/>
          <w:bCs/>
          <w:sz w:val="28"/>
          <w:szCs w:val="28"/>
        </w:rPr>
        <w:t xml:space="preserve"> </w:t>
      </w:r>
      <w:r>
        <w:rPr>
          <w:rFonts w:hint="cs"/>
          <w:b/>
          <w:bCs/>
          <w:sz w:val="28"/>
          <w:szCs w:val="28"/>
          <w:rtl/>
        </w:rPr>
        <w:t>היום, יא בתשרי תשס"ג, 17 בספטמבר 2002.</w:t>
      </w:r>
    </w:p>
    <w:p w14:paraId="4AD154DD" w14:textId="77777777" w:rsidR="00815A96" w:rsidRDefault="00815A96">
      <w:pPr>
        <w:ind w:left="658" w:firstLine="425"/>
        <w:rPr>
          <w:rFonts w:hint="cs"/>
          <w:sz w:val="26"/>
          <w:szCs w:val="26"/>
          <w:rtl/>
        </w:rPr>
      </w:pPr>
    </w:p>
    <w:p w14:paraId="5BB1923A" w14:textId="77777777" w:rsidR="00815A96" w:rsidRDefault="00815A96">
      <w:pPr>
        <w:ind w:left="658" w:firstLine="425"/>
        <w:rPr>
          <w:rFonts w:hint="cs"/>
          <w:sz w:val="26"/>
          <w:szCs w:val="26"/>
          <w:rtl/>
        </w:rPr>
      </w:pPr>
    </w:p>
    <w:p w14:paraId="4643A325" w14:textId="77777777" w:rsidR="00815A96" w:rsidRDefault="00815A96">
      <w:pPr>
        <w:ind w:left="658" w:firstLine="425"/>
        <w:rPr>
          <w:rFonts w:hint="cs"/>
          <w:color w:val="FFFFFF"/>
          <w:sz w:val="2"/>
          <w:szCs w:val="2"/>
          <w:rtl/>
        </w:rPr>
      </w:pPr>
    </w:p>
    <w:p w14:paraId="2BD6A7BF" w14:textId="77777777" w:rsidR="00815A96" w:rsidRDefault="00815A96">
      <w:pPr>
        <w:ind w:left="658" w:firstLine="425"/>
        <w:rPr>
          <w:color w:val="FFFFFF"/>
          <w:sz w:val="2"/>
          <w:szCs w:val="2"/>
          <w:rtl/>
        </w:rPr>
      </w:pPr>
      <w:r>
        <w:rPr>
          <w:color w:val="FFFFFF"/>
          <w:sz w:val="2"/>
          <w:szCs w:val="2"/>
          <w:rtl/>
        </w:rPr>
        <w:t>5129371</w:t>
      </w:r>
    </w:p>
    <w:p w14:paraId="64EE140A" w14:textId="77777777" w:rsidR="00815A96" w:rsidRDefault="00815A96">
      <w:pPr>
        <w:keepNext/>
        <w:jc w:val="left"/>
        <w:rPr>
          <w:rFonts w:hAnsi="David"/>
          <w:color w:val="000000"/>
          <w:sz w:val="22"/>
          <w:szCs w:val="22"/>
          <w:rtl/>
        </w:rPr>
      </w:pPr>
    </w:p>
    <w:p w14:paraId="1C83B2AE" w14:textId="77777777" w:rsidR="00815A96" w:rsidRDefault="00815A96">
      <w:pPr>
        <w:ind w:left="658" w:firstLine="425"/>
        <w:rPr>
          <w:color w:val="FFFFFF"/>
          <w:sz w:val="2"/>
          <w:szCs w:val="2"/>
          <w:rtl/>
        </w:rPr>
      </w:pPr>
    </w:p>
    <w:p w14:paraId="036A7809" w14:textId="77777777" w:rsidR="00815A96" w:rsidRDefault="00815A96">
      <w:pPr>
        <w:ind w:left="658" w:firstLine="425"/>
        <w:rPr>
          <w:color w:val="FFFFFF"/>
          <w:sz w:val="2"/>
          <w:szCs w:val="2"/>
          <w:rtl/>
        </w:rPr>
      </w:pPr>
      <w:r>
        <w:rPr>
          <w:color w:val="FFFFFF"/>
          <w:sz w:val="2"/>
          <w:szCs w:val="2"/>
          <w:rtl/>
        </w:rPr>
        <w:t>5129371</w:t>
      </w:r>
    </w:p>
    <w:p w14:paraId="268B94F0" w14:textId="77777777" w:rsidR="00815A96" w:rsidRDefault="00815A96">
      <w:pPr>
        <w:keepNext/>
        <w:jc w:val="left"/>
        <w:rPr>
          <w:rFonts w:hAnsi="David"/>
          <w:color w:val="000000"/>
          <w:sz w:val="22"/>
          <w:szCs w:val="22"/>
          <w:rtl/>
        </w:rPr>
      </w:pPr>
    </w:p>
    <w:p w14:paraId="53DD8058" w14:textId="77777777" w:rsidR="00815A96" w:rsidRDefault="00815A96">
      <w:pPr>
        <w:keepNext/>
        <w:jc w:val="left"/>
        <w:rPr>
          <w:rFonts w:hAnsi="David"/>
          <w:color w:val="000000"/>
          <w:sz w:val="22"/>
          <w:szCs w:val="22"/>
          <w:rtl/>
        </w:rPr>
      </w:pPr>
      <w:r>
        <w:rPr>
          <w:rFonts w:hAnsi="David"/>
          <w:color w:val="000000"/>
          <w:sz w:val="22"/>
          <w:szCs w:val="22"/>
          <w:rtl/>
        </w:rPr>
        <w:t>שרה סירוטה 54678313-1080/01</w:t>
      </w:r>
    </w:p>
    <w:p w14:paraId="7391A2E8" w14:textId="77777777" w:rsidR="00815A96" w:rsidRDefault="00815A96">
      <w:pPr>
        <w:ind w:left="658" w:firstLine="425"/>
        <w:rPr>
          <w:rFonts w:hint="cs"/>
          <w:sz w:val="26"/>
          <w:szCs w:val="26"/>
          <w:rtl/>
        </w:rPr>
      </w:pPr>
      <w:r>
        <w:rPr>
          <w:color w:val="FFFFFF"/>
          <w:sz w:val="2"/>
          <w:szCs w:val="2"/>
          <w:rtl/>
        </w:rPr>
        <w:t>5467831354678313</w:t>
      </w:r>
    </w:p>
    <w:tbl>
      <w:tblPr>
        <w:tblW w:w="0" w:type="auto"/>
        <w:tblBorders>
          <w:top w:val="single" w:sz="4" w:space="0" w:color="auto"/>
        </w:tblBorders>
        <w:tblLook w:val="0000" w:firstRow="0" w:lastRow="0" w:firstColumn="0" w:lastColumn="0" w:noHBand="0" w:noVBand="0"/>
      </w:tblPr>
      <w:tblGrid>
        <w:gridCol w:w="2373"/>
        <w:gridCol w:w="426"/>
        <w:gridCol w:w="2691"/>
        <w:gridCol w:w="425"/>
        <w:gridCol w:w="2607"/>
      </w:tblGrid>
      <w:tr w:rsidR="00815A96" w14:paraId="4ED0E888" w14:textId="77777777">
        <w:tc>
          <w:tcPr>
            <w:tcW w:w="2376" w:type="dxa"/>
            <w:tcBorders>
              <w:top w:val="single" w:sz="4" w:space="0" w:color="auto"/>
              <w:left w:val="nil"/>
              <w:bottom w:val="nil"/>
              <w:right w:val="nil"/>
            </w:tcBorders>
          </w:tcPr>
          <w:p w14:paraId="3523908C" w14:textId="77777777" w:rsidR="00815A96" w:rsidRDefault="00815A96">
            <w:pPr>
              <w:jc w:val="center"/>
              <w:rPr>
                <w:b/>
                <w:bCs/>
                <w:sz w:val="28"/>
                <w:szCs w:val="28"/>
              </w:rPr>
            </w:pPr>
            <w:r>
              <w:rPr>
                <w:rFonts w:hint="cs"/>
                <w:b/>
                <w:bCs/>
                <w:sz w:val="28"/>
                <w:szCs w:val="28"/>
                <w:rtl/>
              </w:rPr>
              <w:t>אברהם טל, שופט</w:t>
            </w:r>
          </w:p>
        </w:tc>
        <w:tc>
          <w:tcPr>
            <w:tcW w:w="426" w:type="dxa"/>
            <w:tcBorders>
              <w:top w:val="nil"/>
              <w:left w:val="nil"/>
              <w:bottom w:val="nil"/>
              <w:right w:val="nil"/>
            </w:tcBorders>
          </w:tcPr>
          <w:p w14:paraId="306D24D9" w14:textId="77777777" w:rsidR="00815A96" w:rsidRDefault="00815A96">
            <w:pPr>
              <w:ind w:left="658" w:firstLine="425"/>
              <w:jc w:val="center"/>
              <w:rPr>
                <w:b/>
                <w:bCs/>
                <w:sz w:val="28"/>
                <w:szCs w:val="28"/>
              </w:rPr>
            </w:pPr>
          </w:p>
        </w:tc>
        <w:tc>
          <w:tcPr>
            <w:tcW w:w="2693" w:type="dxa"/>
            <w:tcBorders>
              <w:top w:val="single" w:sz="4" w:space="0" w:color="auto"/>
              <w:left w:val="nil"/>
              <w:bottom w:val="nil"/>
              <w:right w:val="nil"/>
            </w:tcBorders>
          </w:tcPr>
          <w:p w14:paraId="662B7870" w14:textId="77777777" w:rsidR="00815A96" w:rsidRDefault="00815A96">
            <w:pPr>
              <w:jc w:val="center"/>
              <w:rPr>
                <w:b/>
                <w:bCs/>
                <w:sz w:val="28"/>
                <w:szCs w:val="28"/>
              </w:rPr>
            </w:pPr>
            <w:r>
              <w:rPr>
                <w:rFonts w:hint="cs"/>
                <w:b/>
                <w:bCs/>
                <w:sz w:val="28"/>
                <w:szCs w:val="28"/>
                <w:rtl/>
              </w:rPr>
              <w:t>נורית אחיטוב, שופטת</w:t>
            </w:r>
          </w:p>
        </w:tc>
        <w:tc>
          <w:tcPr>
            <w:tcW w:w="425" w:type="dxa"/>
            <w:tcBorders>
              <w:top w:val="nil"/>
              <w:left w:val="nil"/>
              <w:bottom w:val="nil"/>
              <w:right w:val="nil"/>
            </w:tcBorders>
          </w:tcPr>
          <w:p w14:paraId="2CB85833" w14:textId="77777777" w:rsidR="00815A96" w:rsidRDefault="00815A96">
            <w:pPr>
              <w:ind w:left="658" w:firstLine="425"/>
              <w:jc w:val="center"/>
              <w:rPr>
                <w:b/>
                <w:bCs/>
                <w:sz w:val="28"/>
                <w:szCs w:val="28"/>
              </w:rPr>
            </w:pPr>
          </w:p>
        </w:tc>
        <w:tc>
          <w:tcPr>
            <w:tcW w:w="2609" w:type="dxa"/>
            <w:tcBorders>
              <w:top w:val="single" w:sz="4" w:space="0" w:color="auto"/>
              <w:left w:val="nil"/>
              <w:bottom w:val="nil"/>
              <w:right w:val="nil"/>
            </w:tcBorders>
          </w:tcPr>
          <w:p w14:paraId="371C6B81" w14:textId="77777777" w:rsidR="00815A96" w:rsidRDefault="00815A96">
            <w:pPr>
              <w:jc w:val="center"/>
              <w:rPr>
                <w:b/>
                <w:bCs/>
                <w:sz w:val="28"/>
                <w:szCs w:val="28"/>
              </w:rPr>
            </w:pPr>
            <w:r>
              <w:rPr>
                <w:rFonts w:hint="cs"/>
                <w:b/>
                <w:bCs/>
                <w:sz w:val="28"/>
                <w:szCs w:val="28"/>
                <w:rtl/>
              </w:rPr>
              <w:t>שרה סירוטה, שופטת</w:t>
            </w:r>
          </w:p>
          <w:p w14:paraId="5854F892" w14:textId="77777777" w:rsidR="00815A96" w:rsidRDefault="00815A96">
            <w:pPr>
              <w:jc w:val="center"/>
              <w:rPr>
                <w:b/>
                <w:bCs/>
                <w:sz w:val="28"/>
                <w:szCs w:val="28"/>
              </w:rPr>
            </w:pPr>
            <w:r>
              <w:rPr>
                <w:rFonts w:hint="cs"/>
                <w:b/>
                <w:bCs/>
                <w:sz w:val="28"/>
                <w:szCs w:val="28"/>
                <w:rtl/>
              </w:rPr>
              <w:t>ס " נ ,   א ב " ד</w:t>
            </w:r>
          </w:p>
        </w:tc>
      </w:tr>
    </w:tbl>
    <w:p w14:paraId="3F758E09" w14:textId="77777777" w:rsidR="00815A96" w:rsidRDefault="00815A96">
      <w:pPr>
        <w:jc w:val="left"/>
        <w:rPr>
          <w:color w:val="000000"/>
          <w:rtl/>
        </w:rPr>
      </w:pPr>
      <w:r>
        <w:rPr>
          <w:color w:val="000000"/>
          <w:rtl/>
        </w:rPr>
        <w:t>נוסח מסמך זה כפוף לשינויי ניסוח ועריכה</w:t>
      </w:r>
    </w:p>
    <w:sectPr w:rsidR="00815A96">
      <w:headerReference w:type="even" r:id="rId141"/>
      <w:headerReference w:type="default" r:id="rId142"/>
      <w:footerReference w:type="even" r:id="rId143"/>
      <w:footerReference w:type="default" r:id="rId14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5CDB" w14:textId="77777777" w:rsidR="00E032AD" w:rsidRDefault="00E032AD">
      <w:r>
        <w:separator/>
      </w:r>
    </w:p>
  </w:endnote>
  <w:endnote w:type="continuationSeparator" w:id="0">
    <w:p w14:paraId="4165A780" w14:textId="77777777" w:rsidR="00E032AD" w:rsidRDefault="00E0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4076" w14:textId="77777777" w:rsidR="00BF6E0D" w:rsidRDefault="00BF6E0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6BDCBDA" w14:textId="77777777" w:rsidR="00BF6E0D" w:rsidRDefault="00BF6E0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4253FE" w14:textId="77777777" w:rsidR="00BF6E0D" w:rsidRDefault="00BF6E0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62C6">
      <w:rPr>
        <w:rFonts w:cs="TopType Jerushalmi"/>
        <w:noProof/>
        <w:color w:val="000000"/>
        <w:sz w:val="14"/>
        <w:szCs w:val="14"/>
      </w:rPr>
      <w:t>Z:\000000000000000000000000000000000000000-2020-------\03-Mar\TZAV\word\m01001080-516.doc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B7A6" w14:textId="77777777" w:rsidR="00BF6E0D" w:rsidRDefault="00BF6E0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3568F">
      <w:rPr>
        <w:rFonts w:hAnsi="FrankRuehl" w:cs="FrankRuehl"/>
        <w:noProof/>
        <w:sz w:val="24"/>
        <w:rtl/>
      </w:rPr>
      <w:t>1</w:t>
    </w:r>
    <w:r>
      <w:rPr>
        <w:rFonts w:hAnsi="FrankRuehl" w:cs="FrankRuehl"/>
        <w:sz w:val="24"/>
        <w:rtl/>
      </w:rPr>
      <w:fldChar w:fldCharType="end"/>
    </w:r>
  </w:p>
  <w:p w14:paraId="6C8952F6" w14:textId="77777777" w:rsidR="00BF6E0D" w:rsidRDefault="00BF6E0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40AAA4" w14:textId="77777777" w:rsidR="00BF6E0D" w:rsidRDefault="00BF6E0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62C6">
      <w:rPr>
        <w:rFonts w:cs="TopType Jerushalmi"/>
        <w:noProof/>
        <w:color w:val="000000"/>
        <w:sz w:val="14"/>
        <w:szCs w:val="14"/>
      </w:rPr>
      <w:t>Z:\000000000000000000000000000000000000000-2020-------\03-Mar\TZAV\word\m01001080-516.doc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C6F0" w14:textId="77777777" w:rsidR="00E032AD" w:rsidRDefault="00E032AD">
      <w:r>
        <w:separator/>
      </w:r>
    </w:p>
  </w:footnote>
  <w:footnote w:type="continuationSeparator" w:id="0">
    <w:p w14:paraId="5DDC2107" w14:textId="77777777" w:rsidR="00E032AD" w:rsidRDefault="00E03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D6E6" w14:textId="77777777" w:rsidR="00BF6E0D" w:rsidRDefault="00BF6E0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1080/01</w:t>
    </w:r>
    <w:r>
      <w:rPr>
        <w:rFonts w:hAnsi="David"/>
        <w:color w:val="000000"/>
        <w:sz w:val="22"/>
        <w:szCs w:val="22"/>
        <w:rtl/>
      </w:rPr>
      <w:tab/>
      <w:t xml:space="preserve"> מדינת ישראל נ' ליאוניד בן ולדימיר ליבשיץ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05E3" w14:textId="77777777" w:rsidR="00BF6E0D" w:rsidRDefault="00BF6E0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1080/01</w:t>
    </w:r>
    <w:r>
      <w:rPr>
        <w:rFonts w:hAnsi="David"/>
        <w:color w:val="000000"/>
        <w:sz w:val="22"/>
        <w:szCs w:val="22"/>
        <w:rtl/>
      </w:rPr>
      <w:tab/>
      <w:t xml:space="preserve"> מדינת ישראל נ' ליאוניד בן ולדימיר ליבשיץ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BBC"/>
    <w:multiLevelType w:val="hybridMultilevel"/>
    <w:tmpl w:val="931E5C06"/>
    <w:lvl w:ilvl="0" w:tplc="8500C448">
      <w:start w:val="1"/>
      <w:numFmt w:val="decimal"/>
      <w:lvlText w:val="%1)"/>
      <w:lvlJc w:val="left"/>
      <w:pPr>
        <w:tabs>
          <w:tab w:val="num" w:pos="644"/>
        </w:tabs>
        <w:ind w:left="644" w:right="644"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2891063A"/>
    <w:multiLevelType w:val="hybridMultilevel"/>
    <w:tmpl w:val="F51274D0"/>
    <w:lvl w:ilvl="0" w:tplc="C9BA6BFA">
      <w:start w:val="1"/>
      <w:numFmt w:val="decimal"/>
      <w:lvlText w:val="%1)"/>
      <w:lvlJc w:val="left"/>
      <w:pPr>
        <w:tabs>
          <w:tab w:val="num" w:pos="959"/>
        </w:tabs>
        <w:ind w:left="959" w:right="959" w:hanging="675"/>
      </w:pPr>
      <w:rPr>
        <w:b/>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399790110">
    <w:abstractNumId w:val="1"/>
  </w:num>
  <w:num w:numId="2" w16cid:durableId="14300064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8704370">
    <w:abstractNumId w:val="0"/>
  </w:num>
  <w:num w:numId="4" w16cid:durableId="109709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15A96"/>
    <w:rsid w:val="0013568F"/>
    <w:rsid w:val="002C62C6"/>
    <w:rsid w:val="00437904"/>
    <w:rsid w:val="00571E4A"/>
    <w:rsid w:val="00815A96"/>
    <w:rsid w:val="00B652FE"/>
    <w:rsid w:val="00BF6E0D"/>
    <w:rsid w:val="00C82B76"/>
    <w:rsid w:val="00DB1B9C"/>
    <w:rsid w:val="00E032AD"/>
    <w:rsid w:val="00E83295"/>
    <w:rsid w:val="00F84B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D1C2EA"/>
  <w15:chartTrackingRefBased/>
  <w15:docId w15:val="{E24AC152-B127-46B1-82FE-DF01C49E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480" w:lineRule="auto"/>
      <w:jc w:val="left"/>
      <w:outlineLvl w:val="3"/>
    </w:pPr>
    <w:rPr>
      <w:b/>
      <w:bCs/>
      <w:sz w:val="28"/>
      <w:szCs w:val="28"/>
      <w:u w:val="single"/>
    </w:rPr>
  </w:style>
  <w:style w:type="paragraph" w:styleId="Heading5">
    <w:name w:val="heading 5"/>
    <w:basedOn w:val="Normal"/>
    <w:next w:val="Normal"/>
    <w:qFormat/>
    <w:pPr>
      <w:keepNext/>
      <w:spacing w:line="480" w:lineRule="auto"/>
      <w:outlineLvl w:val="4"/>
    </w:pPr>
    <w:rPr>
      <w:sz w:val="32"/>
      <w:szCs w:val="32"/>
      <w:u w:val="single"/>
    </w:rPr>
  </w:style>
  <w:style w:type="paragraph" w:styleId="Heading6">
    <w:name w:val="heading 6"/>
    <w:basedOn w:val="Normal"/>
    <w:next w:val="Normal"/>
    <w:qFormat/>
    <w:pPr>
      <w:keepNext/>
      <w:spacing w:line="480" w:lineRule="auto"/>
      <w:outlineLvl w:val="5"/>
    </w:pPr>
    <w:rPr>
      <w:sz w:val="28"/>
      <w:szCs w:val="28"/>
      <w:u w:val="single"/>
    </w:rPr>
  </w:style>
  <w:style w:type="paragraph" w:styleId="Heading7">
    <w:name w:val="heading 7"/>
    <w:basedOn w:val="Normal"/>
    <w:next w:val="Normal"/>
    <w:qFormat/>
    <w:pPr>
      <w:keepNext/>
      <w:spacing w:line="480" w:lineRule="auto"/>
      <w:outlineLvl w:val="6"/>
    </w:pPr>
    <w:rPr>
      <w:b/>
      <w:bCs/>
      <w:sz w:val="28"/>
      <w:szCs w:val="28"/>
    </w:rPr>
  </w:style>
  <w:style w:type="paragraph" w:styleId="Heading8">
    <w:name w:val="heading 8"/>
    <w:basedOn w:val="Normal"/>
    <w:next w:val="Normal"/>
    <w:qFormat/>
    <w:pPr>
      <w:keepNext/>
      <w:spacing w:line="480" w:lineRule="auto"/>
      <w:outlineLvl w:val="7"/>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spacing w:line="480" w:lineRule="auto"/>
      <w:jc w:val="left"/>
    </w:pPr>
    <w:rPr>
      <w:b/>
      <w:bCs/>
      <w:sz w:val="28"/>
      <w:szCs w:val="28"/>
    </w:rPr>
  </w:style>
  <w:style w:type="paragraph" w:styleId="BodyText2">
    <w:name w:val="Body Text 2"/>
    <w:basedOn w:val="Normal"/>
    <w:pPr>
      <w:spacing w:line="480" w:lineRule="auto"/>
      <w:jc w:val="left"/>
    </w:pPr>
    <w:rPr>
      <w:sz w:val="28"/>
      <w:szCs w:val="28"/>
    </w:rPr>
  </w:style>
  <w:style w:type="paragraph" w:styleId="BodyText3">
    <w:name w:val="Body Text 3"/>
    <w:basedOn w:val="Normal"/>
    <w:pPr>
      <w:spacing w:line="480" w:lineRule="auto"/>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652FE"/>
    <w:rPr>
      <w:color w:val="0000FF"/>
      <w:u w:val="single"/>
    </w:rPr>
  </w:style>
  <w:style w:type="character" w:customStyle="1" w:styleId="a2">
    <w:name w:val="אזכור לא מזוהה"/>
    <w:uiPriority w:val="99"/>
    <w:semiHidden/>
    <w:unhideWhenUsed/>
    <w:rsid w:val="00BF6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249" TargetMode="External"/><Relationship Id="rId21" Type="http://schemas.openxmlformats.org/officeDocument/2006/relationships/hyperlink" Target="http://www.nevo.co.il/law/70301/348.b" TargetMode="External"/><Relationship Id="rId42" Type="http://schemas.openxmlformats.org/officeDocument/2006/relationships/hyperlink" Target="http://www.nevo.co.il/law/70301/25" TargetMode="External"/><Relationship Id="rId63" Type="http://schemas.openxmlformats.org/officeDocument/2006/relationships/hyperlink" Target="http://www.nevo.co.il/case/6024185" TargetMode="External"/><Relationship Id="rId84" Type="http://schemas.openxmlformats.org/officeDocument/2006/relationships/hyperlink" Target="http://www.nevo.co.il/law/70301/192" TargetMode="External"/><Relationship Id="rId138" Type="http://schemas.openxmlformats.org/officeDocument/2006/relationships/hyperlink" Target="http://www.nevo.co.il/law/70301/192" TargetMode="External"/><Relationship Id="rId107" Type="http://schemas.openxmlformats.org/officeDocument/2006/relationships/hyperlink" Target="http://www.nevo.co.il/law/70301/345.b.2" TargetMode="External"/><Relationship Id="rId11" Type="http://schemas.openxmlformats.org/officeDocument/2006/relationships/hyperlink" Target="http://www.nevo.co.il/law/70301/210" TargetMode="External"/><Relationship Id="rId32" Type="http://schemas.openxmlformats.org/officeDocument/2006/relationships/hyperlink" Target="http://www.nevo.co.il/law/70301/345.b.1.2" TargetMode="External"/><Relationship Id="rId53" Type="http://schemas.openxmlformats.org/officeDocument/2006/relationships/hyperlink" Target="http://www.nevo.co.il/law/70301/348.b" TargetMode="External"/><Relationship Id="rId74" Type="http://schemas.openxmlformats.org/officeDocument/2006/relationships/hyperlink" Target="http://www.nevo.co.il/law/70301" TargetMode="External"/><Relationship Id="rId128" Type="http://schemas.openxmlformats.org/officeDocument/2006/relationships/hyperlink" Target="http://www.nevo.co.il/law/70301/348.b"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25"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87" TargetMode="External"/><Relationship Id="rId43" Type="http://schemas.openxmlformats.org/officeDocument/2006/relationships/hyperlink" Target="http://www.nevo.co.il/law/70301/210" TargetMode="External"/><Relationship Id="rId48" Type="http://schemas.openxmlformats.org/officeDocument/2006/relationships/hyperlink" Target="http://www.nevo.co.il/law/70387/9" TargetMode="External"/><Relationship Id="rId64" Type="http://schemas.openxmlformats.org/officeDocument/2006/relationships/hyperlink" Target="http://www.nevo.co.il/case/5678391" TargetMode="External"/><Relationship Id="rId69" Type="http://schemas.openxmlformats.org/officeDocument/2006/relationships/hyperlink" Target="http://www.nevo.co.il/law/70301/192" TargetMode="External"/><Relationship Id="rId113" Type="http://schemas.openxmlformats.org/officeDocument/2006/relationships/hyperlink" Target="http://www.nevo.co.il/law/70301/345.b.1" TargetMode="External"/><Relationship Id="rId118" Type="http://schemas.openxmlformats.org/officeDocument/2006/relationships/hyperlink" Target="http://www.nevo.co.il/law/70301/348.a" TargetMode="External"/><Relationship Id="rId134" Type="http://schemas.openxmlformats.org/officeDocument/2006/relationships/hyperlink" Target="http://www.nevo.co.il/law/70301/192" TargetMode="External"/><Relationship Id="rId139" Type="http://schemas.openxmlformats.org/officeDocument/2006/relationships/hyperlink" Target="http://www.nevo.co.il/law/70301/428" TargetMode="External"/><Relationship Id="rId80" Type="http://schemas.openxmlformats.org/officeDocument/2006/relationships/hyperlink" Target="http://www.nevo.co.il/law/70301/25" TargetMode="External"/><Relationship Id="rId85" Type="http://schemas.openxmlformats.org/officeDocument/2006/relationships/hyperlink" Target="http://www.nevo.co.il/law/70301/428" TargetMode="External"/><Relationship Id="rId12" Type="http://schemas.openxmlformats.org/officeDocument/2006/relationships/hyperlink" Target="http://www.nevo.co.il/law/70301/249" TargetMode="External"/><Relationship Id="rId17" Type="http://schemas.openxmlformats.org/officeDocument/2006/relationships/hyperlink" Target="http://www.nevo.co.il/law/70301/345.b.2" TargetMode="External"/><Relationship Id="rId33" Type="http://schemas.openxmlformats.org/officeDocument/2006/relationships/hyperlink" Target="http://www.nevo.co.il/law/70301/345.b.1" TargetMode="External"/><Relationship Id="rId38" Type="http://schemas.openxmlformats.org/officeDocument/2006/relationships/hyperlink" Target="http://www.nevo.co.il/law/70301/249" TargetMode="External"/><Relationship Id="rId59" Type="http://schemas.openxmlformats.org/officeDocument/2006/relationships/hyperlink" Target="http://www.nevo.co.il/law/70301/345.c" TargetMode="External"/><Relationship Id="rId103" Type="http://schemas.openxmlformats.org/officeDocument/2006/relationships/hyperlink" Target="http://www.nevo.co.il/case/17944047" TargetMode="External"/><Relationship Id="rId108" Type="http://schemas.openxmlformats.org/officeDocument/2006/relationships/hyperlink" Target="http://www.nevo.co.il/law/70301/347.b" TargetMode="External"/><Relationship Id="rId124" Type="http://schemas.openxmlformats.org/officeDocument/2006/relationships/hyperlink" Target="http://www.nevo.co.il/law/70301/380" TargetMode="External"/><Relationship Id="rId129" Type="http://schemas.openxmlformats.org/officeDocument/2006/relationships/hyperlink" Target="http://www.nevo.co.il/law/70301/345.b.1" TargetMode="External"/><Relationship Id="rId54" Type="http://schemas.openxmlformats.org/officeDocument/2006/relationships/hyperlink" Target="http://www.nevo.co.il/law/70301/345.b.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249" TargetMode="External"/><Relationship Id="rId91" Type="http://schemas.openxmlformats.org/officeDocument/2006/relationships/hyperlink" Target="http://www.nevo.co.il/law/70301/348.f" TargetMode="External"/><Relationship Id="rId96" Type="http://schemas.openxmlformats.org/officeDocument/2006/relationships/hyperlink" Target="http://www.nevo.co.il/law/70301" TargetMode="External"/><Relationship Id="rId140" Type="http://schemas.openxmlformats.org/officeDocument/2006/relationships/hyperlink" Target="http://www.nevo.co.il/law/70301/379"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48.f" TargetMode="External"/><Relationship Id="rId28" Type="http://schemas.openxmlformats.org/officeDocument/2006/relationships/hyperlink" Target="http://www.nevo.co.il/law/70387/9" TargetMode="External"/><Relationship Id="rId49" Type="http://schemas.openxmlformats.org/officeDocument/2006/relationships/hyperlink" Target="http://www.nevo.co.il/law/70387"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347.b" TargetMode="External"/><Relationship Id="rId44" Type="http://schemas.openxmlformats.org/officeDocument/2006/relationships/hyperlink" Target="http://www.nevo.co.il/law/70301/380" TargetMode="External"/><Relationship Id="rId60" Type="http://schemas.openxmlformats.org/officeDocument/2006/relationships/hyperlink" Target="http://www.nevo.co.il/law/70301/345.c" TargetMode="External"/><Relationship Id="rId65" Type="http://schemas.openxmlformats.org/officeDocument/2006/relationships/hyperlink" Target="http://www.nevo.co.il/law/70301/348.b" TargetMode="External"/><Relationship Id="rId81" Type="http://schemas.openxmlformats.org/officeDocument/2006/relationships/hyperlink" Target="http://www.nevo.co.il/law/70301/210" TargetMode="External"/><Relationship Id="rId86" Type="http://schemas.openxmlformats.org/officeDocument/2006/relationships/hyperlink" Target="http://www.nevo.co.il/law/70301/348.a" TargetMode="External"/><Relationship Id="rId130" Type="http://schemas.openxmlformats.org/officeDocument/2006/relationships/hyperlink" Target="http://www.nevo.co.il/law/70301/345.b.1" TargetMode="External"/><Relationship Id="rId135" Type="http://schemas.openxmlformats.org/officeDocument/2006/relationships/hyperlink" Target="http://www.nevo.co.il/law/70301/348.a" TargetMode="External"/><Relationship Id="rId13" Type="http://schemas.openxmlformats.org/officeDocument/2006/relationships/hyperlink" Target="http://www.nevo.co.il/law/70301/345" TargetMode="External"/><Relationship Id="rId18" Type="http://schemas.openxmlformats.org/officeDocument/2006/relationships/hyperlink" Target="http://www.nevo.co.il/law/70301/345.c" TargetMode="External"/><Relationship Id="rId39" Type="http://schemas.openxmlformats.org/officeDocument/2006/relationships/hyperlink" Target="http://www.nevo.co.il/law/70301/186.a" TargetMode="External"/><Relationship Id="rId109" Type="http://schemas.openxmlformats.org/officeDocument/2006/relationships/hyperlink" Target="http://www.nevo.co.il/law/70301/348.b" TargetMode="External"/><Relationship Id="rId34" Type="http://schemas.openxmlformats.org/officeDocument/2006/relationships/hyperlink" Target="http://www.nevo.co.il/law/70301/348.b" TargetMode="External"/><Relationship Id="rId50" Type="http://schemas.openxmlformats.org/officeDocument/2006/relationships/hyperlink" Target="http://www.nevo.co.il/case/5894324" TargetMode="External"/><Relationship Id="rId55" Type="http://schemas.openxmlformats.org/officeDocument/2006/relationships/hyperlink" Target="http://www.nevo.co.il/law/70301/347.b"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17918575" TargetMode="External"/><Relationship Id="rId104" Type="http://schemas.openxmlformats.org/officeDocument/2006/relationships/hyperlink" Target="http://www.nevo.co.il/law/70301/428" TargetMode="External"/><Relationship Id="rId120" Type="http://schemas.openxmlformats.org/officeDocument/2006/relationships/hyperlink" Target="http://www.nevo.co.il/law/70301/25" TargetMode="External"/><Relationship Id="rId125" Type="http://schemas.openxmlformats.org/officeDocument/2006/relationships/hyperlink" Target="http://www.nevo.co.il/law/70301/210" TargetMode="External"/><Relationship Id="rId141" Type="http://schemas.openxmlformats.org/officeDocument/2006/relationships/header" Target="header1.xml"/><Relationship Id="rId14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192" TargetMode="External"/><Relationship Id="rId92" Type="http://schemas.openxmlformats.org/officeDocument/2006/relationships/hyperlink" Target="http://www.nevo.co.il/law/70301/348.c" TargetMode="External"/><Relationship Id="rId2" Type="http://schemas.openxmlformats.org/officeDocument/2006/relationships/styles" Target="styles.xml"/><Relationship Id="rId29" Type="http://schemas.openxmlformats.org/officeDocument/2006/relationships/hyperlink" Target="http://www.nevo.co.il/law/70301/345.b.1.2" TargetMode="External"/><Relationship Id="rId24" Type="http://schemas.openxmlformats.org/officeDocument/2006/relationships/hyperlink" Target="http://www.nevo.co.il/law/70301/379" TargetMode="External"/><Relationship Id="rId40" Type="http://schemas.openxmlformats.org/officeDocument/2006/relationships/hyperlink" Target="http://www.nevo.co.il/law/70301/348.a" TargetMode="External"/><Relationship Id="rId45" Type="http://schemas.openxmlformats.org/officeDocument/2006/relationships/hyperlink" Target="http://www.nevo.co.il/law/70301/192"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345.b.1" TargetMode="External"/><Relationship Id="rId115" Type="http://schemas.openxmlformats.org/officeDocument/2006/relationships/hyperlink" Target="http://www.nevo.co.il/law/70301/192" TargetMode="External"/><Relationship Id="rId131" Type="http://schemas.openxmlformats.org/officeDocument/2006/relationships/hyperlink" Target="http://www.nevo.co.il/law/70301/348.b" TargetMode="External"/><Relationship Id="rId136" Type="http://schemas.openxmlformats.org/officeDocument/2006/relationships/hyperlink" Target="http://www.nevo.co.il/law/70301/347.b" TargetMode="External"/><Relationship Id="rId61" Type="http://schemas.openxmlformats.org/officeDocument/2006/relationships/hyperlink" Target="http://www.nevo.co.il/case/5997579" TargetMode="External"/><Relationship Id="rId82" Type="http://schemas.openxmlformats.org/officeDocument/2006/relationships/hyperlink" Target="http://www.nevo.co.il/law/70301/380"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45.a"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345.b.1" TargetMode="External"/><Relationship Id="rId56" Type="http://schemas.openxmlformats.org/officeDocument/2006/relationships/hyperlink" Target="http://www.nevo.co.il/law/70301/192" TargetMode="External"/><Relationship Id="rId77" Type="http://schemas.openxmlformats.org/officeDocument/2006/relationships/hyperlink" Target="http://www.nevo.co.il/case/17921725"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345.b.2"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345.b.1.2"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347.b" TargetMode="External"/><Relationship Id="rId98" Type="http://schemas.openxmlformats.org/officeDocument/2006/relationships/hyperlink" Target="http://www.nevo.co.il/law/70301/380" TargetMode="External"/><Relationship Id="rId121" Type="http://schemas.openxmlformats.org/officeDocument/2006/relationships/hyperlink" Target="http://www.nevo.co.il/law/70301/192" TargetMode="External"/><Relationship Id="rId142"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hyperlink" Target="http://www.nevo.co.il/law/70301/380" TargetMode="External"/><Relationship Id="rId46" Type="http://schemas.openxmlformats.org/officeDocument/2006/relationships/hyperlink" Target="http://www.nevo.co.il/law/70301/428" TargetMode="External"/><Relationship Id="rId67" Type="http://schemas.openxmlformats.org/officeDocument/2006/relationships/hyperlink" Target="http://www.nevo.co.il/law/70301/347.b" TargetMode="External"/><Relationship Id="rId116" Type="http://schemas.openxmlformats.org/officeDocument/2006/relationships/hyperlink" Target="http://www.nevo.co.il/law/70301/192" TargetMode="External"/><Relationship Id="rId137" Type="http://schemas.openxmlformats.org/officeDocument/2006/relationships/hyperlink" Target="http://www.nevo.co.il/law/70301/25" TargetMode="External"/><Relationship Id="rId20" Type="http://schemas.openxmlformats.org/officeDocument/2006/relationships/hyperlink" Target="http://www.nevo.co.il/law/70301/348.a" TargetMode="External"/><Relationship Id="rId41" Type="http://schemas.openxmlformats.org/officeDocument/2006/relationships/hyperlink" Target="http://www.nevo.co.il/law/70301/347.b" TargetMode="External"/><Relationship Id="rId62" Type="http://schemas.openxmlformats.org/officeDocument/2006/relationships/hyperlink" Target="http://www.nevo.co.il/case/6041035" TargetMode="External"/><Relationship Id="rId83" Type="http://schemas.openxmlformats.org/officeDocument/2006/relationships/hyperlink" Target="http://www.nevo.co.il/law/70301/379" TargetMode="External"/><Relationship Id="rId88" Type="http://schemas.openxmlformats.org/officeDocument/2006/relationships/hyperlink" Target="http://www.nevo.co.il/law/70301/345.a" TargetMode="External"/><Relationship Id="rId111" Type="http://schemas.openxmlformats.org/officeDocument/2006/relationships/hyperlink" Target="http://www.nevo.co.il/law/70301/345.b.1" TargetMode="External"/><Relationship Id="rId132" Type="http://schemas.openxmlformats.org/officeDocument/2006/relationships/hyperlink" Target="http://www.nevo.co.il/law/70301/345.b.1" TargetMode="External"/><Relationship Id="rId15" Type="http://schemas.openxmlformats.org/officeDocument/2006/relationships/hyperlink" Target="http://www.nevo.co.il/law/70301/345.b.1" TargetMode="External"/><Relationship Id="rId36" Type="http://schemas.openxmlformats.org/officeDocument/2006/relationships/hyperlink" Target="http://www.nevo.co.il/law/70301/192" TargetMode="External"/><Relationship Id="rId57" Type="http://schemas.openxmlformats.org/officeDocument/2006/relationships/hyperlink" Target="http://www.nevo.co.il/law/70301/345" TargetMode="External"/><Relationship Id="rId106" Type="http://schemas.openxmlformats.org/officeDocument/2006/relationships/hyperlink" Target="http://www.nevo.co.il/law/70301/428" TargetMode="External"/><Relationship Id="rId127" Type="http://schemas.openxmlformats.org/officeDocument/2006/relationships/hyperlink" Target="http://www.nevo.co.il/law/70301/347.b"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348.b"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249" TargetMode="External"/><Relationship Id="rId78" Type="http://schemas.openxmlformats.org/officeDocument/2006/relationships/hyperlink" Target="http://www.nevo.co.il/law/70301/348.a"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379" TargetMode="External"/><Relationship Id="rId101" Type="http://schemas.openxmlformats.org/officeDocument/2006/relationships/hyperlink" Target="http://www.nevo.co.il/law/70301/192" TargetMode="External"/><Relationship Id="rId122" Type="http://schemas.openxmlformats.org/officeDocument/2006/relationships/hyperlink" Target="http://www.nevo.co.il/law/70301/428"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86.a" TargetMode="External"/><Relationship Id="rId26" Type="http://schemas.openxmlformats.org/officeDocument/2006/relationships/hyperlink" Target="http://www.nevo.co.il/law/70301/428" TargetMode="External"/><Relationship Id="rId47" Type="http://schemas.openxmlformats.org/officeDocument/2006/relationships/hyperlink" Target="http://www.nevo.co.il/law/70301/379"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348.f" TargetMode="External"/><Relationship Id="rId112" Type="http://schemas.openxmlformats.org/officeDocument/2006/relationships/hyperlink" Target="http://www.nevo.co.il/law/70301/348.b" TargetMode="External"/><Relationship Id="rId133" Type="http://schemas.openxmlformats.org/officeDocument/2006/relationships/hyperlink" Target="http://www.nevo.co.il/law/70301" TargetMode="External"/><Relationship Id="rId16" Type="http://schemas.openxmlformats.org/officeDocument/2006/relationships/hyperlink" Target="http://www.nevo.co.il/law/70301/345.b.1.2" TargetMode="External"/><Relationship Id="rId37" Type="http://schemas.openxmlformats.org/officeDocument/2006/relationships/hyperlink" Target="http://www.nevo.co.il/law/70301/192" TargetMode="External"/><Relationship Id="rId58" Type="http://schemas.openxmlformats.org/officeDocument/2006/relationships/hyperlink" Target="http://www.nevo.co.il/law/70301" TargetMode="External"/><Relationship Id="rId79" Type="http://schemas.openxmlformats.org/officeDocument/2006/relationships/hyperlink" Target="http://www.nevo.co.il/law/70301/347.b"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379" TargetMode="External"/><Relationship Id="rId14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14458</Words>
  <Characters>82415</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96680</CharactersWithSpaces>
  <SharedDoc>false</SharedDoc>
  <HLinks>
    <vt:vector size="804" baseType="variant">
      <vt:variant>
        <vt:i4>6422630</vt:i4>
      </vt:variant>
      <vt:variant>
        <vt:i4>399</vt:i4>
      </vt:variant>
      <vt:variant>
        <vt:i4>0</vt:i4>
      </vt:variant>
      <vt:variant>
        <vt:i4>5</vt:i4>
      </vt:variant>
      <vt:variant>
        <vt:lpwstr>http://www.nevo.co.il/law/70301/379</vt:lpwstr>
      </vt:variant>
      <vt:variant>
        <vt:lpwstr/>
      </vt:variant>
      <vt:variant>
        <vt:i4>6750305</vt:i4>
      </vt:variant>
      <vt:variant>
        <vt:i4>396</vt:i4>
      </vt:variant>
      <vt:variant>
        <vt:i4>0</vt:i4>
      </vt:variant>
      <vt:variant>
        <vt:i4>5</vt:i4>
      </vt:variant>
      <vt:variant>
        <vt:lpwstr>http://www.nevo.co.il/law/70301/428</vt:lpwstr>
      </vt:variant>
      <vt:variant>
        <vt:lpwstr/>
      </vt:variant>
      <vt:variant>
        <vt:i4>7077988</vt:i4>
      </vt:variant>
      <vt:variant>
        <vt:i4>393</vt:i4>
      </vt:variant>
      <vt:variant>
        <vt:i4>0</vt:i4>
      </vt:variant>
      <vt:variant>
        <vt:i4>5</vt:i4>
      </vt:variant>
      <vt:variant>
        <vt:lpwstr>http://www.nevo.co.il/law/70301/192</vt:lpwstr>
      </vt:variant>
      <vt:variant>
        <vt:lpwstr/>
      </vt:variant>
      <vt:variant>
        <vt:i4>6291559</vt:i4>
      </vt:variant>
      <vt:variant>
        <vt:i4>390</vt:i4>
      </vt:variant>
      <vt:variant>
        <vt:i4>0</vt:i4>
      </vt:variant>
      <vt:variant>
        <vt:i4>5</vt:i4>
      </vt:variant>
      <vt:variant>
        <vt:lpwstr>http://www.nevo.co.il/law/70301/25</vt:lpwstr>
      </vt:variant>
      <vt:variant>
        <vt:lpwstr/>
      </vt:variant>
      <vt:variant>
        <vt:i4>5177425</vt:i4>
      </vt:variant>
      <vt:variant>
        <vt:i4>387</vt:i4>
      </vt:variant>
      <vt:variant>
        <vt:i4>0</vt:i4>
      </vt:variant>
      <vt:variant>
        <vt:i4>5</vt:i4>
      </vt:variant>
      <vt:variant>
        <vt:lpwstr>http://www.nevo.co.il/law/70301/347.b</vt:lpwstr>
      </vt:variant>
      <vt:variant>
        <vt:lpwstr/>
      </vt:variant>
      <vt:variant>
        <vt:i4>5177438</vt:i4>
      </vt:variant>
      <vt:variant>
        <vt:i4>384</vt:i4>
      </vt:variant>
      <vt:variant>
        <vt:i4>0</vt:i4>
      </vt:variant>
      <vt:variant>
        <vt:i4>5</vt:i4>
      </vt:variant>
      <vt:variant>
        <vt:lpwstr>http://www.nevo.co.il/law/70301/348.a</vt:lpwstr>
      </vt:variant>
      <vt:variant>
        <vt:lpwstr/>
      </vt:variant>
      <vt:variant>
        <vt:i4>7077988</vt:i4>
      </vt:variant>
      <vt:variant>
        <vt:i4>381</vt:i4>
      </vt:variant>
      <vt:variant>
        <vt:i4>0</vt:i4>
      </vt:variant>
      <vt:variant>
        <vt:i4>5</vt:i4>
      </vt:variant>
      <vt:variant>
        <vt:lpwstr>http://www.nevo.co.il/law/70301/192</vt:lpwstr>
      </vt:variant>
      <vt:variant>
        <vt:lpwstr/>
      </vt:variant>
      <vt:variant>
        <vt:i4>7995492</vt:i4>
      </vt:variant>
      <vt:variant>
        <vt:i4>378</vt:i4>
      </vt:variant>
      <vt:variant>
        <vt:i4>0</vt:i4>
      </vt:variant>
      <vt:variant>
        <vt:i4>5</vt:i4>
      </vt:variant>
      <vt:variant>
        <vt:lpwstr>http://www.nevo.co.il/law/70301</vt:lpwstr>
      </vt:variant>
      <vt:variant>
        <vt:lpwstr/>
      </vt:variant>
      <vt:variant>
        <vt:i4>6357041</vt:i4>
      </vt:variant>
      <vt:variant>
        <vt:i4>375</vt:i4>
      </vt:variant>
      <vt:variant>
        <vt:i4>0</vt:i4>
      </vt:variant>
      <vt:variant>
        <vt:i4>5</vt:i4>
      </vt:variant>
      <vt:variant>
        <vt:lpwstr>http://www.nevo.co.il/law/70301/345.b.1</vt:lpwstr>
      </vt:variant>
      <vt:variant>
        <vt:lpwstr/>
      </vt:variant>
      <vt:variant>
        <vt:i4>5177438</vt:i4>
      </vt:variant>
      <vt:variant>
        <vt:i4>372</vt:i4>
      </vt:variant>
      <vt:variant>
        <vt:i4>0</vt:i4>
      </vt:variant>
      <vt:variant>
        <vt:i4>5</vt:i4>
      </vt:variant>
      <vt:variant>
        <vt:lpwstr>http://www.nevo.co.il/law/70301/348.b</vt:lpwstr>
      </vt:variant>
      <vt:variant>
        <vt:lpwstr/>
      </vt:variant>
      <vt:variant>
        <vt:i4>6357041</vt:i4>
      </vt:variant>
      <vt:variant>
        <vt:i4>369</vt:i4>
      </vt:variant>
      <vt:variant>
        <vt:i4>0</vt:i4>
      </vt:variant>
      <vt:variant>
        <vt:i4>5</vt:i4>
      </vt:variant>
      <vt:variant>
        <vt:lpwstr>http://www.nevo.co.il/law/70301/345.b.1</vt:lpwstr>
      </vt:variant>
      <vt:variant>
        <vt:lpwstr/>
      </vt:variant>
      <vt:variant>
        <vt:i4>6357041</vt:i4>
      </vt:variant>
      <vt:variant>
        <vt:i4>366</vt:i4>
      </vt:variant>
      <vt:variant>
        <vt:i4>0</vt:i4>
      </vt:variant>
      <vt:variant>
        <vt:i4>5</vt:i4>
      </vt:variant>
      <vt:variant>
        <vt:lpwstr>http://www.nevo.co.il/law/70301/345.b.1</vt:lpwstr>
      </vt:variant>
      <vt:variant>
        <vt:lpwstr/>
      </vt:variant>
      <vt:variant>
        <vt:i4>5177438</vt:i4>
      </vt:variant>
      <vt:variant>
        <vt:i4>363</vt:i4>
      </vt:variant>
      <vt:variant>
        <vt:i4>0</vt:i4>
      </vt:variant>
      <vt:variant>
        <vt:i4>5</vt:i4>
      </vt:variant>
      <vt:variant>
        <vt:lpwstr>http://www.nevo.co.il/law/70301/348.b</vt:lpwstr>
      </vt:variant>
      <vt:variant>
        <vt:lpwstr/>
      </vt:variant>
      <vt:variant>
        <vt:i4>5177425</vt:i4>
      </vt:variant>
      <vt:variant>
        <vt:i4>360</vt:i4>
      </vt:variant>
      <vt:variant>
        <vt:i4>0</vt:i4>
      </vt:variant>
      <vt:variant>
        <vt:i4>5</vt:i4>
      </vt:variant>
      <vt:variant>
        <vt:lpwstr>http://www.nevo.co.il/law/70301/347.b</vt:lpwstr>
      </vt:variant>
      <vt:variant>
        <vt:lpwstr/>
      </vt:variant>
      <vt:variant>
        <vt:i4>6357041</vt:i4>
      </vt:variant>
      <vt:variant>
        <vt:i4>357</vt:i4>
      </vt:variant>
      <vt:variant>
        <vt:i4>0</vt:i4>
      </vt:variant>
      <vt:variant>
        <vt:i4>5</vt:i4>
      </vt:variant>
      <vt:variant>
        <vt:lpwstr>http://www.nevo.co.il/law/70301/345.b.2</vt:lpwstr>
      </vt:variant>
      <vt:variant>
        <vt:lpwstr/>
      </vt:variant>
      <vt:variant>
        <vt:i4>6553703</vt:i4>
      </vt:variant>
      <vt:variant>
        <vt:i4>354</vt:i4>
      </vt:variant>
      <vt:variant>
        <vt:i4>0</vt:i4>
      </vt:variant>
      <vt:variant>
        <vt:i4>5</vt:i4>
      </vt:variant>
      <vt:variant>
        <vt:lpwstr>http://www.nevo.co.il/law/70301/210</vt:lpwstr>
      </vt:variant>
      <vt:variant>
        <vt:lpwstr/>
      </vt:variant>
      <vt:variant>
        <vt:i4>7143526</vt:i4>
      </vt:variant>
      <vt:variant>
        <vt:i4>351</vt:i4>
      </vt:variant>
      <vt:variant>
        <vt:i4>0</vt:i4>
      </vt:variant>
      <vt:variant>
        <vt:i4>5</vt:i4>
      </vt:variant>
      <vt:variant>
        <vt:lpwstr>http://www.nevo.co.il/law/70301/380</vt:lpwstr>
      </vt:variant>
      <vt:variant>
        <vt:lpwstr/>
      </vt:variant>
      <vt:variant>
        <vt:i4>6422630</vt:i4>
      </vt:variant>
      <vt:variant>
        <vt:i4>348</vt:i4>
      </vt:variant>
      <vt:variant>
        <vt:i4>0</vt:i4>
      </vt:variant>
      <vt:variant>
        <vt:i4>5</vt:i4>
      </vt:variant>
      <vt:variant>
        <vt:lpwstr>http://www.nevo.co.il/law/70301/379</vt:lpwstr>
      </vt:variant>
      <vt:variant>
        <vt:lpwstr/>
      </vt:variant>
      <vt:variant>
        <vt:i4>6750305</vt:i4>
      </vt:variant>
      <vt:variant>
        <vt:i4>345</vt:i4>
      </vt:variant>
      <vt:variant>
        <vt:i4>0</vt:i4>
      </vt:variant>
      <vt:variant>
        <vt:i4>5</vt:i4>
      </vt:variant>
      <vt:variant>
        <vt:lpwstr>http://www.nevo.co.il/law/70301/428</vt:lpwstr>
      </vt:variant>
      <vt:variant>
        <vt:lpwstr/>
      </vt:variant>
      <vt:variant>
        <vt:i4>7077988</vt:i4>
      </vt:variant>
      <vt:variant>
        <vt:i4>342</vt:i4>
      </vt:variant>
      <vt:variant>
        <vt:i4>0</vt:i4>
      </vt:variant>
      <vt:variant>
        <vt:i4>5</vt:i4>
      </vt:variant>
      <vt:variant>
        <vt:lpwstr>http://www.nevo.co.il/law/70301/192</vt:lpwstr>
      </vt:variant>
      <vt:variant>
        <vt:lpwstr/>
      </vt:variant>
      <vt:variant>
        <vt:i4>6291559</vt:i4>
      </vt:variant>
      <vt:variant>
        <vt:i4>339</vt:i4>
      </vt:variant>
      <vt:variant>
        <vt:i4>0</vt:i4>
      </vt:variant>
      <vt:variant>
        <vt:i4>5</vt:i4>
      </vt:variant>
      <vt:variant>
        <vt:lpwstr>http://www.nevo.co.il/law/70301/25</vt:lpwstr>
      </vt:variant>
      <vt:variant>
        <vt:lpwstr/>
      </vt:variant>
      <vt:variant>
        <vt:i4>5177425</vt:i4>
      </vt:variant>
      <vt:variant>
        <vt:i4>336</vt:i4>
      </vt:variant>
      <vt:variant>
        <vt:i4>0</vt:i4>
      </vt:variant>
      <vt:variant>
        <vt:i4>5</vt:i4>
      </vt:variant>
      <vt:variant>
        <vt:lpwstr>http://www.nevo.co.il/law/70301/347.b</vt:lpwstr>
      </vt:variant>
      <vt:variant>
        <vt:lpwstr/>
      </vt:variant>
      <vt:variant>
        <vt:i4>5177438</vt:i4>
      </vt:variant>
      <vt:variant>
        <vt:i4>333</vt:i4>
      </vt:variant>
      <vt:variant>
        <vt:i4>0</vt:i4>
      </vt:variant>
      <vt:variant>
        <vt:i4>5</vt:i4>
      </vt:variant>
      <vt:variant>
        <vt:lpwstr>http://www.nevo.co.il/law/70301/348.a</vt:lpwstr>
      </vt:variant>
      <vt:variant>
        <vt:lpwstr/>
      </vt:variant>
      <vt:variant>
        <vt:i4>6357095</vt:i4>
      </vt:variant>
      <vt:variant>
        <vt:i4>330</vt:i4>
      </vt:variant>
      <vt:variant>
        <vt:i4>0</vt:i4>
      </vt:variant>
      <vt:variant>
        <vt:i4>5</vt:i4>
      </vt:variant>
      <vt:variant>
        <vt:lpwstr>http://www.nevo.co.il/law/70301/249</vt:lpwstr>
      </vt:variant>
      <vt:variant>
        <vt:lpwstr/>
      </vt:variant>
      <vt:variant>
        <vt:i4>7077988</vt:i4>
      </vt:variant>
      <vt:variant>
        <vt:i4>327</vt:i4>
      </vt:variant>
      <vt:variant>
        <vt:i4>0</vt:i4>
      </vt:variant>
      <vt:variant>
        <vt:i4>5</vt:i4>
      </vt:variant>
      <vt:variant>
        <vt:lpwstr>http://www.nevo.co.il/law/70301/192</vt:lpwstr>
      </vt:variant>
      <vt:variant>
        <vt:lpwstr/>
      </vt:variant>
      <vt:variant>
        <vt:i4>7077988</vt:i4>
      </vt:variant>
      <vt:variant>
        <vt:i4>324</vt:i4>
      </vt:variant>
      <vt:variant>
        <vt:i4>0</vt:i4>
      </vt:variant>
      <vt:variant>
        <vt:i4>5</vt:i4>
      </vt:variant>
      <vt:variant>
        <vt:lpwstr>http://www.nevo.co.il/law/70301/192</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6357041</vt:i4>
      </vt:variant>
      <vt:variant>
        <vt:i4>318</vt:i4>
      </vt:variant>
      <vt:variant>
        <vt:i4>0</vt:i4>
      </vt:variant>
      <vt:variant>
        <vt:i4>5</vt:i4>
      </vt:variant>
      <vt:variant>
        <vt:lpwstr>http://www.nevo.co.il/law/70301/345.b.1</vt:lpwstr>
      </vt:variant>
      <vt:variant>
        <vt:lpwstr/>
      </vt:variant>
      <vt:variant>
        <vt:i4>5177438</vt:i4>
      </vt:variant>
      <vt:variant>
        <vt:i4>315</vt:i4>
      </vt:variant>
      <vt:variant>
        <vt:i4>0</vt:i4>
      </vt:variant>
      <vt:variant>
        <vt:i4>5</vt:i4>
      </vt:variant>
      <vt:variant>
        <vt:lpwstr>http://www.nevo.co.il/law/70301/348.b</vt:lpwstr>
      </vt:variant>
      <vt:variant>
        <vt:lpwstr/>
      </vt:variant>
      <vt:variant>
        <vt:i4>6357041</vt:i4>
      </vt:variant>
      <vt:variant>
        <vt:i4>312</vt:i4>
      </vt:variant>
      <vt:variant>
        <vt:i4>0</vt:i4>
      </vt:variant>
      <vt:variant>
        <vt:i4>5</vt:i4>
      </vt:variant>
      <vt:variant>
        <vt:lpwstr>http://www.nevo.co.il/law/70301/345.b.1</vt:lpwstr>
      </vt:variant>
      <vt:variant>
        <vt:lpwstr/>
      </vt:variant>
      <vt:variant>
        <vt:i4>6357041</vt:i4>
      </vt:variant>
      <vt:variant>
        <vt:i4>309</vt:i4>
      </vt:variant>
      <vt:variant>
        <vt:i4>0</vt:i4>
      </vt:variant>
      <vt:variant>
        <vt:i4>5</vt:i4>
      </vt:variant>
      <vt:variant>
        <vt:lpwstr>http://www.nevo.co.il/law/70301/345.b.1</vt:lpwstr>
      </vt:variant>
      <vt:variant>
        <vt:lpwstr/>
      </vt:variant>
      <vt:variant>
        <vt:i4>5177438</vt:i4>
      </vt:variant>
      <vt:variant>
        <vt:i4>306</vt:i4>
      </vt:variant>
      <vt:variant>
        <vt:i4>0</vt:i4>
      </vt:variant>
      <vt:variant>
        <vt:i4>5</vt:i4>
      </vt:variant>
      <vt:variant>
        <vt:lpwstr>http://www.nevo.co.il/law/70301/348.b</vt:lpwstr>
      </vt:variant>
      <vt:variant>
        <vt:lpwstr/>
      </vt:variant>
      <vt:variant>
        <vt:i4>5177425</vt:i4>
      </vt:variant>
      <vt:variant>
        <vt:i4>303</vt:i4>
      </vt:variant>
      <vt:variant>
        <vt:i4>0</vt:i4>
      </vt:variant>
      <vt:variant>
        <vt:i4>5</vt:i4>
      </vt:variant>
      <vt:variant>
        <vt:lpwstr>http://www.nevo.co.il/law/70301/347.b</vt:lpwstr>
      </vt:variant>
      <vt:variant>
        <vt:lpwstr/>
      </vt:variant>
      <vt:variant>
        <vt:i4>6357041</vt:i4>
      </vt:variant>
      <vt:variant>
        <vt:i4>300</vt:i4>
      </vt:variant>
      <vt:variant>
        <vt:i4>0</vt:i4>
      </vt:variant>
      <vt:variant>
        <vt:i4>5</vt:i4>
      </vt:variant>
      <vt:variant>
        <vt:lpwstr>http://www.nevo.co.il/law/70301/345.b.2</vt:lpwstr>
      </vt:variant>
      <vt:variant>
        <vt:lpwstr/>
      </vt:variant>
      <vt:variant>
        <vt:i4>6750305</vt:i4>
      </vt:variant>
      <vt:variant>
        <vt:i4>297</vt:i4>
      </vt:variant>
      <vt:variant>
        <vt:i4>0</vt:i4>
      </vt:variant>
      <vt:variant>
        <vt:i4>5</vt:i4>
      </vt:variant>
      <vt:variant>
        <vt:lpwstr>http://www.nevo.co.il/law/70301/428</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6750305</vt:i4>
      </vt:variant>
      <vt:variant>
        <vt:i4>291</vt:i4>
      </vt:variant>
      <vt:variant>
        <vt:i4>0</vt:i4>
      </vt:variant>
      <vt:variant>
        <vt:i4>5</vt:i4>
      </vt:variant>
      <vt:variant>
        <vt:lpwstr>http://www.nevo.co.il/law/70301/428</vt:lpwstr>
      </vt:variant>
      <vt:variant>
        <vt:lpwstr/>
      </vt:variant>
      <vt:variant>
        <vt:i4>3670135</vt:i4>
      </vt:variant>
      <vt:variant>
        <vt:i4>288</vt:i4>
      </vt:variant>
      <vt:variant>
        <vt:i4>0</vt:i4>
      </vt:variant>
      <vt:variant>
        <vt:i4>5</vt:i4>
      </vt:variant>
      <vt:variant>
        <vt:lpwstr>http://www.nevo.co.il/case/17944047</vt:lpwstr>
      </vt:variant>
      <vt:variant>
        <vt:lpwstr/>
      </vt:variant>
      <vt:variant>
        <vt:i4>7995492</vt:i4>
      </vt:variant>
      <vt:variant>
        <vt:i4>285</vt:i4>
      </vt:variant>
      <vt:variant>
        <vt:i4>0</vt:i4>
      </vt:variant>
      <vt:variant>
        <vt:i4>5</vt:i4>
      </vt:variant>
      <vt:variant>
        <vt:lpwstr>http://www.nevo.co.il/law/70301</vt:lpwstr>
      </vt:variant>
      <vt:variant>
        <vt:lpwstr/>
      </vt:variant>
      <vt:variant>
        <vt:i4>7077988</vt:i4>
      </vt:variant>
      <vt:variant>
        <vt:i4>282</vt:i4>
      </vt:variant>
      <vt:variant>
        <vt:i4>0</vt:i4>
      </vt:variant>
      <vt:variant>
        <vt:i4>5</vt:i4>
      </vt:variant>
      <vt:variant>
        <vt:lpwstr>http://www.nevo.co.il/law/70301/192</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6422630</vt:i4>
      </vt:variant>
      <vt:variant>
        <vt:i4>276</vt:i4>
      </vt:variant>
      <vt:variant>
        <vt:i4>0</vt:i4>
      </vt:variant>
      <vt:variant>
        <vt:i4>5</vt:i4>
      </vt:variant>
      <vt:variant>
        <vt:lpwstr>http://www.nevo.co.il/law/70301/379</vt:lpwstr>
      </vt:variant>
      <vt:variant>
        <vt:lpwstr/>
      </vt:variant>
      <vt:variant>
        <vt:i4>7143526</vt:i4>
      </vt:variant>
      <vt:variant>
        <vt:i4>273</vt:i4>
      </vt:variant>
      <vt:variant>
        <vt:i4>0</vt:i4>
      </vt:variant>
      <vt:variant>
        <vt:i4>5</vt:i4>
      </vt:variant>
      <vt:variant>
        <vt:lpwstr>http://www.nevo.co.il/law/70301/380</vt:lpwstr>
      </vt:variant>
      <vt:variant>
        <vt:lpwstr/>
      </vt:variant>
      <vt:variant>
        <vt:i4>3604599</vt:i4>
      </vt:variant>
      <vt:variant>
        <vt:i4>270</vt:i4>
      </vt:variant>
      <vt:variant>
        <vt:i4>0</vt:i4>
      </vt:variant>
      <vt:variant>
        <vt:i4>5</vt:i4>
      </vt:variant>
      <vt:variant>
        <vt:lpwstr>http://www.nevo.co.il/case/17918575</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6291559</vt:i4>
      </vt:variant>
      <vt:variant>
        <vt:i4>264</vt:i4>
      </vt:variant>
      <vt:variant>
        <vt:i4>0</vt:i4>
      </vt:variant>
      <vt:variant>
        <vt:i4>5</vt:i4>
      </vt:variant>
      <vt:variant>
        <vt:lpwstr>http://www.nevo.co.il/law/70301/25</vt:lpwstr>
      </vt:variant>
      <vt:variant>
        <vt:lpwstr/>
      </vt:variant>
      <vt:variant>
        <vt:i4>7995492</vt:i4>
      </vt:variant>
      <vt:variant>
        <vt:i4>261</vt:i4>
      </vt:variant>
      <vt:variant>
        <vt:i4>0</vt:i4>
      </vt:variant>
      <vt:variant>
        <vt:i4>5</vt:i4>
      </vt:variant>
      <vt:variant>
        <vt:lpwstr>http://www.nevo.co.il/law/70301</vt:lpwstr>
      </vt:variant>
      <vt:variant>
        <vt:lpwstr/>
      </vt:variant>
      <vt:variant>
        <vt:i4>5177425</vt:i4>
      </vt:variant>
      <vt:variant>
        <vt:i4>258</vt:i4>
      </vt:variant>
      <vt:variant>
        <vt:i4>0</vt:i4>
      </vt:variant>
      <vt:variant>
        <vt:i4>5</vt:i4>
      </vt:variant>
      <vt:variant>
        <vt:lpwstr>http://www.nevo.co.il/law/70301/347.b</vt:lpwstr>
      </vt:variant>
      <vt:variant>
        <vt:lpwstr/>
      </vt:variant>
      <vt:variant>
        <vt:i4>5177438</vt:i4>
      </vt:variant>
      <vt:variant>
        <vt:i4>255</vt:i4>
      </vt:variant>
      <vt:variant>
        <vt:i4>0</vt:i4>
      </vt:variant>
      <vt:variant>
        <vt:i4>5</vt:i4>
      </vt:variant>
      <vt:variant>
        <vt:lpwstr>http://www.nevo.co.il/law/70301/348.c</vt:lpwstr>
      </vt:variant>
      <vt:variant>
        <vt:lpwstr/>
      </vt:variant>
      <vt:variant>
        <vt:i4>5177438</vt:i4>
      </vt:variant>
      <vt:variant>
        <vt:i4>252</vt:i4>
      </vt:variant>
      <vt:variant>
        <vt:i4>0</vt:i4>
      </vt:variant>
      <vt:variant>
        <vt:i4>5</vt:i4>
      </vt:variant>
      <vt:variant>
        <vt:lpwstr>http://www.nevo.co.il/law/70301/348.f</vt:lpwstr>
      </vt:variant>
      <vt:variant>
        <vt:lpwstr/>
      </vt:variant>
      <vt:variant>
        <vt:i4>7995492</vt:i4>
      </vt:variant>
      <vt:variant>
        <vt:i4>249</vt:i4>
      </vt:variant>
      <vt:variant>
        <vt:i4>0</vt:i4>
      </vt:variant>
      <vt:variant>
        <vt:i4>5</vt:i4>
      </vt:variant>
      <vt:variant>
        <vt:lpwstr>http://www.nevo.co.il/law/70301</vt:lpwstr>
      </vt:variant>
      <vt:variant>
        <vt:lpwstr/>
      </vt:variant>
      <vt:variant>
        <vt:i4>5177438</vt:i4>
      </vt:variant>
      <vt:variant>
        <vt:i4>246</vt:i4>
      </vt:variant>
      <vt:variant>
        <vt:i4>0</vt:i4>
      </vt:variant>
      <vt:variant>
        <vt:i4>5</vt:i4>
      </vt:variant>
      <vt:variant>
        <vt:lpwstr>http://www.nevo.co.il/law/70301/348.f</vt:lpwstr>
      </vt:variant>
      <vt:variant>
        <vt:lpwstr/>
      </vt:variant>
      <vt:variant>
        <vt:i4>5177427</vt:i4>
      </vt:variant>
      <vt:variant>
        <vt:i4>243</vt:i4>
      </vt:variant>
      <vt:variant>
        <vt:i4>0</vt:i4>
      </vt:variant>
      <vt:variant>
        <vt:i4>5</vt:i4>
      </vt:variant>
      <vt:variant>
        <vt:lpwstr>http://www.nevo.co.il/law/70301/345.a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5177438</vt:i4>
      </vt:variant>
      <vt:variant>
        <vt:i4>237</vt:i4>
      </vt:variant>
      <vt:variant>
        <vt:i4>0</vt:i4>
      </vt:variant>
      <vt:variant>
        <vt:i4>5</vt:i4>
      </vt:variant>
      <vt:variant>
        <vt:lpwstr>http://www.nevo.co.il/law/70301/348.a</vt:lpwstr>
      </vt:variant>
      <vt:variant>
        <vt:lpwstr/>
      </vt:variant>
      <vt:variant>
        <vt:i4>6750305</vt:i4>
      </vt:variant>
      <vt:variant>
        <vt:i4>234</vt:i4>
      </vt:variant>
      <vt:variant>
        <vt:i4>0</vt:i4>
      </vt:variant>
      <vt:variant>
        <vt:i4>5</vt:i4>
      </vt:variant>
      <vt:variant>
        <vt:lpwstr>http://www.nevo.co.il/law/70301/428</vt:lpwstr>
      </vt:variant>
      <vt:variant>
        <vt:lpwstr/>
      </vt:variant>
      <vt:variant>
        <vt:i4>7077988</vt:i4>
      </vt:variant>
      <vt:variant>
        <vt:i4>231</vt:i4>
      </vt:variant>
      <vt:variant>
        <vt:i4>0</vt:i4>
      </vt:variant>
      <vt:variant>
        <vt:i4>5</vt:i4>
      </vt:variant>
      <vt:variant>
        <vt:lpwstr>http://www.nevo.co.il/law/70301/192</vt:lpwstr>
      </vt:variant>
      <vt:variant>
        <vt:lpwstr/>
      </vt:variant>
      <vt:variant>
        <vt:i4>6422630</vt:i4>
      </vt:variant>
      <vt:variant>
        <vt:i4>228</vt:i4>
      </vt:variant>
      <vt:variant>
        <vt:i4>0</vt:i4>
      </vt:variant>
      <vt:variant>
        <vt:i4>5</vt:i4>
      </vt:variant>
      <vt:variant>
        <vt:lpwstr>http://www.nevo.co.il/law/70301/379</vt:lpwstr>
      </vt:variant>
      <vt:variant>
        <vt:lpwstr/>
      </vt:variant>
      <vt:variant>
        <vt:i4>7143526</vt:i4>
      </vt:variant>
      <vt:variant>
        <vt:i4>225</vt:i4>
      </vt:variant>
      <vt:variant>
        <vt:i4>0</vt:i4>
      </vt:variant>
      <vt:variant>
        <vt:i4>5</vt:i4>
      </vt:variant>
      <vt:variant>
        <vt:lpwstr>http://www.nevo.co.il/law/70301/380</vt:lpwstr>
      </vt:variant>
      <vt:variant>
        <vt:lpwstr/>
      </vt:variant>
      <vt:variant>
        <vt:i4>6553703</vt:i4>
      </vt:variant>
      <vt:variant>
        <vt:i4>222</vt:i4>
      </vt:variant>
      <vt:variant>
        <vt:i4>0</vt:i4>
      </vt:variant>
      <vt:variant>
        <vt:i4>5</vt:i4>
      </vt:variant>
      <vt:variant>
        <vt:lpwstr>http://www.nevo.co.il/law/70301/210</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5177425</vt:i4>
      </vt:variant>
      <vt:variant>
        <vt:i4>216</vt:i4>
      </vt:variant>
      <vt:variant>
        <vt:i4>0</vt:i4>
      </vt:variant>
      <vt:variant>
        <vt:i4>5</vt:i4>
      </vt:variant>
      <vt:variant>
        <vt:lpwstr>http://www.nevo.co.il/law/70301/347.b</vt:lpwstr>
      </vt:variant>
      <vt:variant>
        <vt:lpwstr/>
      </vt:variant>
      <vt:variant>
        <vt:i4>5177438</vt:i4>
      </vt:variant>
      <vt:variant>
        <vt:i4>213</vt:i4>
      </vt:variant>
      <vt:variant>
        <vt:i4>0</vt:i4>
      </vt:variant>
      <vt:variant>
        <vt:i4>5</vt:i4>
      </vt:variant>
      <vt:variant>
        <vt:lpwstr>http://www.nevo.co.il/law/70301/348.a</vt:lpwstr>
      </vt:variant>
      <vt:variant>
        <vt:lpwstr/>
      </vt:variant>
      <vt:variant>
        <vt:i4>3866742</vt:i4>
      </vt:variant>
      <vt:variant>
        <vt:i4>210</vt:i4>
      </vt:variant>
      <vt:variant>
        <vt:i4>0</vt:i4>
      </vt:variant>
      <vt:variant>
        <vt:i4>5</vt:i4>
      </vt:variant>
      <vt:variant>
        <vt:lpwstr>http://www.nevo.co.il/case/17921725</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6357095</vt:i4>
      </vt:variant>
      <vt:variant>
        <vt:i4>204</vt:i4>
      </vt:variant>
      <vt:variant>
        <vt:i4>0</vt:i4>
      </vt:variant>
      <vt:variant>
        <vt:i4>5</vt:i4>
      </vt:variant>
      <vt:variant>
        <vt:lpwstr>http://www.nevo.co.il/law/70301/249</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6357095</vt:i4>
      </vt:variant>
      <vt:variant>
        <vt:i4>198</vt:i4>
      </vt:variant>
      <vt:variant>
        <vt:i4>0</vt:i4>
      </vt:variant>
      <vt:variant>
        <vt:i4>5</vt:i4>
      </vt:variant>
      <vt:variant>
        <vt:lpwstr>http://www.nevo.co.il/law/70301/249</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7077988</vt:i4>
      </vt:variant>
      <vt:variant>
        <vt:i4>192</vt:i4>
      </vt:variant>
      <vt:variant>
        <vt:i4>0</vt:i4>
      </vt:variant>
      <vt:variant>
        <vt:i4>5</vt:i4>
      </vt:variant>
      <vt:variant>
        <vt:lpwstr>http://www.nevo.co.il/law/70301/192</vt:lpwstr>
      </vt:variant>
      <vt:variant>
        <vt:lpwstr/>
      </vt:variant>
      <vt:variant>
        <vt:i4>7995492</vt:i4>
      </vt:variant>
      <vt:variant>
        <vt:i4>189</vt:i4>
      </vt:variant>
      <vt:variant>
        <vt:i4>0</vt:i4>
      </vt:variant>
      <vt:variant>
        <vt:i4>5</vt:i4>
      </vt:variant>
      <vt:variant>
        <vt:lpwstr>http://www.nevo.co.il/law/70301</vt:lpwstr>
      </vt:variant>
      <vt:variant>
        <vt:lpwstr/>
      </vt:variant>
      <vt:variant>
        <vt:i4>7077988</vt:i4>
      </vt:variant>
      <vt:variant>
        <vt:i4>186</vt:i4>
      </vt:variant>
      <vt:variant>
        <vt:i4>0</vt:i4>
      </vt:variant>
      <vt:variant>
        <vt:i4>5</vt:i4>
      </vt:variant>
      <vt:variant>
        <vt:lpwstr>http://www.nevo.co.il/law/70301/192</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5177425</vt:i4>
      </vt:variant>
      <vt:variant>
        <vt:i4>180</vt:i4>
      </vt:variant>
      <vt:variant>
        <vt:i4>0</vt:i4>
      </vt:variant>
      <vt:variant>
        <vt:i4>5</vt:i4>
      </vt:variant>
      <vt:variant>
        <vt:lpwstr>http://www.nevo.co.il/law/70301/347.b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5177438</vt:i4>
      </vt:variant>
      <vt:variant>
        <vt:i4>174</vt:i4>
      </vt:variant>
      <vt:variant>
        <vt:i4>0</vt:i4>
      </vt:variant>
      <vt:variant>
        <vt:i4>5</vt:i4>
      </vt:variant>
      <vt:variant>
        <vt:lpwstr>http://www.nevo.co.il/law/70301/348.b</vt:lpwstr>
      </vt:variant>
      <vt:variant>
        <vt:lpwstr/>
      </vt:variant>
      <vt:variant>
        <vt:i4>3145843</vt:i4>
      </vt:variant>
      <vt:variant>
        <vt:i4>171</vt:i4>
      </vt:variant>
      <vt:variant>
        <vt:i4>0</vt:i4>
      </vt:variant>
      <vt:variant>
        <vt:i4>5</vt:i4>
      </vt:variant>
      <vt:variant>
        <vt:lpwstr>http://www.nevo.co.il/case/5678391</vt:lpwstr>
      </vt:variant>
      <vt:variant>
        <vt:lpwstr/>
      </vt:variant>
      <vt:variant>
        <vt:i4>3145848</vt:i4>
      </vt:variant>
      <vt:variant>
        <vt:i4>168</vt:i4>
      </vt:variant>
      <vt:variant>
        <vt:i4>0</vt:i4>
      </vt:variant>
      <vt:variant>
        <vt:i4>5</vt:i4>
      </vt:variant>
      <vt:variant>
        <vt:lpwstr>http://www.nevo.co.il/case/6024185</vt:lpwstr>
      </vt:variant>
      <vt:variant>
        <vt:lpwstr/>
      </vt:variant>
      <vt:variant>
        <vt:i4>3604598</vt:i4>
      </vt:variant>
      <vt:variant>
        <vt:i4>165</vt:i4>
      </vt:variant>
      <vt:variant>
        <vt:i4>0</vt:i4>
      </vt:variant>
      <vt:variant>
        <vt:i4>5</vt:i4>
      </vt:variant>
      <vt:variant>
        <vt:lpwstr>http://www.nevo.co.il/case/6041035</vt:lpwstr>
      </vt:variant>
      <vt:variant>
        <vt:lpwstr/>
      </vt:variant>
      <vt:variant>
        <vt:i4>3145853</vt:i4>
      </vt:variant>
      <vt:variant>
        <vt:i4>162</vt:i4>
      </vt:variant>
      <vt:variant>
        <vt:i4>0</vt:i4>
      </vt:variant>
      <vt:variant>
        <vt:i4>5</vt:i4>
      </vt:variant>
      <vt:variant>
        <vt:lpwstr>http://www.nevo.co.il/case/5997579</vt:lpwstr>
      </vt:variant>
      <vt:variant>
        <vt:lpwstr/>
      </vt:variant>
      <vt:variant>
        <vt:i4>5177427</vt:i4>
      </vt:variant>
      <vt:variant>
        <vt:i4>159</vt:i4>
      </vt:variant>
      <vt:variant>
        <vt:i4>0</vt:i4>
      </vt:variant>
      <vt:variant>
        <vt:i4>5</vt:i4>
      </vt:variant>
      <vt:variant>
        <vt:lpwstr>http://www.nevo.co.il/law/70301/345.c</vt:lpwstr>
      </vt:variant>
      <vt:variant>
        <vt:lpwstr/>
      </vt:variant>
      <vt:variant>
        <vt:i4>5177427</vt:i4>
      </vt:variant>
      <vt:variant>
        <vt:i4>156</vt:i4>
      </vt:variant>
      <vt:variant>
        <vt:i4>0</vt:i4>
      </vt:variant>
      <vt:variant>
        <vt:i4>5</vt:i4>
      </vt:variant>
      <vt:variant>
        <vt:lpwstr>http://www.nevo.co.il/law/70301/345.c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6357094</vt:i4>
      </vt:variant>
      <vt:variant>
        <vt:i4>150</vt:i4>
      </vt:variant>
      <vt:variant>
        <vt:i4>0</vt:i4>
      </vt:variant>
      <vt:variant>
        <vt:i4>5</vt:i4>
      </vt:variant>
      <vt:variant>
        <vt:lpwstr>http://www.nevo.co.il/law/70301/345</vt:lpwstr>
      </vt:variant>
      <vt:variant>
        <vt:lpwstr/>
      </vt:variant>
      <vt:variant>
        <vt:i4>7077988</vt:i4>
      </vt:variant>
      <vt:variant>
        <vt:i4>147</vt:i4>
      </vt:variant>
      <vt:variant>
        <vt:i4>0</vt:i4>
      </vt:variant>
      <vt:variant>
        <vt:i4>5</vt:i4>
      </vt:variant>
      <vt:variant>
        <vt:lpwstr>http://www.nevo.co.il/law/70301/192</vt:lpwstr>
      </vt:variant>
      <vt:variant>
        <vt:lpwstr/>
      </vt:variant>
      <vt:variant>
        <vt:i4>5177425</vt:i4>
      </vt:variant>
      <vt:variant>
        <vt:i4>144</vt:i4>
      </vt:variant>
      <vt:variant>
        <vt:i4>0</vt:i4>
      </vt:variant>
      <vt:variant>
        <vt:i4>5</vt:i4>
      </vt:variant>
      <vt:variant>
        <vt:lpwstr>http://www.nevo.co.il/law/70301/347.b</vt:lpwstr>
      </vt:variant>
      <vt:variant>
        <vt:lpwstr/>
      </vt:variant>
      <vt:variant>
        <vt:i4>6357041</vt:i4>
      </vt:variant>
      <vt:variant>
        <vt:i4>141</vt:i4>
      </vt:variant>
      <vt:variant>
        <vt:i4>0</vt:i4>
      </vt:variant>
      <vt:variant>
        <vt:i4>5</vt:i4>
      </vt:variant>
      <vt:variant>
        <vt:lpwstr>http://www.nevo.co.il/law/70301/345.b.1</vt:lpwstr>
      </vt:variant>
      <vt:variant>
        <vt:lpwstr/>
      </vt:variant>
      <vt:variant>
        <vt:i4>5177438</vt:i4>
      </vt:variant>
      <vt:variant>
        <vt:i4>138</vt:i4>
      </vt:variant>
      <vt:variant>
        <vt:i4>0</vt:i4>
      </vt:variant>
      <vt:variant>
        <vt:i4>5</vt:i4>
      </vt:variant>
      <vt:variant>
        <vt:lpwstr>http://www.nevo.co.il/law/70301/348.b</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5177344</vt:i4>
      </vt:variant>
      <vt:variant>
        <vt:i4>132</vt:i4>
      </vt:variant>
      <vt:variant>
        <vt:i4>0</vt:i4>
      </vt:variant>
      <vt:variant>
        <vt:i4>5</vt:i4>
      </vt:variant>
      <vt:variant>
        <vt:lpwstr>http://www.nevo.co.il/law/70301/345.b.1.2</vt:lpwstr>
      </vt:variant>
      <vt:variant>
        <vt:lpwstr/>
      </vt:variant>
      <vt:variant>
        <vt:i4>3866746</vt:i4>
      </vt:variant>
      <vt:variant>
        <vt:i4>129</vt:i4>
      </vt:variant>
      <vt:variant>
        <vt:i4>0</vt:i4>
      </vt:variant>
      <vt:variant>
        <vt:i4>5</vt:i4>
      </vt:variant>
      <vt:variant>
        <vt:lpwstr>http://www.nevo.co.il/case/5894324</vt:lpwstr>
      </vt:variant>
      <vt:variant>
        <vt:lpwstr/>
      </vt:variant>
      <vt:variant>
        <vt:i4>7471204</vt:i4>
      </vt:variant>
      <vt:variant>
        <vt:i4>126</vt:i4>
      </vt:variant>
      <vt:variant>
        <vt:i4>0</vt:i4>
      </vt:variant>
      <vt:variant>
        <vt:i4>5</vt:i4>
      </vt:variant>
      <vt:variant>
        <vt:lpwstr>http://www.nevo.co.il/law/70387</vt:lpwstr>
      </vt:variant>
      <vt:variant>
        <vt:lpwstr/>
      </vt:variant>
      <vt:variant>
        <vt:i4>6094931</vt:i4>
      </vt:variant>
      <vt:variant>
        <vt:i4>123</vt:i4>
      </vt:variant>
      <vt:variant>
        <vt:i4>0</vt:i4>
      </vt:variant>
      <vt:variant>
        <vt:i4>5</vt:i4>
      </vt:variant>
      <vt:variant>
        <vt:lpwstr>http://www.nevo.co.il/law/70387/9</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6750305</vt:i4>
      </vt:variant>
      <vt:variant>
        <vt:i4>117</vt:i4>
      </vt:variant>
      <vt:variant>
        <vt:i4>0</vt:i4>
      </vt:variant>
      <vt:variant>
        <vt:i4>5</vt:i4>
      </vt:variant>
      <vt:variant>
        <vt:lpwstr>http://www.nevo.co.il/law/70301/428</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7143526</vt:i4>
      </vt:variant>
      <vt:variant>
        <vt:i4>111</vt:i4>
      </vt:variant>
      <vt:variant>
        <vt:i4>0</vt:i4>
      </vt:variant>
      <vt:variant>
        <vt:i4>5</vt:i4>
      </vt:variant>
      <vt:variant>
        <vt:lpwstr>http://www.nevo.co.il/law/70301/380</vt:lpwstr>
      </vt:variant>
      <vt:variant>
        <vt:lpwstr/>
      </vt:variant>
      <vt:variant>
        <vt:i4>6553703</vt:i4>
      </vt:variant>
      <vt:variant>
        <vt:i4>108</vt:i4>
      </vt:variant>
      <vt:variant>
        <vt:i4>0</vt:i4>
      </vt:variant>
      <vt:variant>
        <vt:i4>5</vt:i4>
      </vt:variant>
      <vt:variant>
        <vt:lpwstr>http://www.nevo.co.il/law/70301/210</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5177425</vt:i4>
      </vt:variant>
      <vt:variant>
        <vt:i4>102</vt:i4>
      </vt:variant>
      <vt:variant>
        <vt:i4>0</vt:i4>
      </vt:variant>
      <vt:variant>
        <vt:i4>5</vt:i4>
      </vt:variant>
      <vt:variant>
        <vt:lpwstr>http://www.nevo.co.il/law/70301/347.b</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4390994</vt:i4>
      </vt:variant>
      <vt:variant>
        <vt:i4>96</vt:i4>
      </vt:variant>
      <vt:variant>
        <vt:i4>0</vt:i4>
      </vt:variant>
      <vt:variant>
        <vt:i4>5</vt:i4>
      </vt:variant>
      <vt:variant>
        <vt:lpwstr>http://www.nevo.co.il/law/70301/186.a</vt:lpwstr>
      </vt:variant>
      <vt:variant>
        <vt:lpwstr/>
      </vt:variant>
      <vt:variant>
        <vt:i4>6357095</vt:i4>
      </vt:variant>
      <vt:variant>
        <vt:i4>93</vt:i4>
      </vt:variant>
      <vt:variant>
        <vt:i4>0</vt:i4>
      </vt:variant>
      <vt:variant>
        <vt:i4>5</vt:i4>
      </vt:variant>
      <vt:variant>
        <vt:lpwstr>http://www.nevo.co.il/law/70301/249</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6357041</vt:i4>
      </vt:variant>
      <vt:variant>
        <vt:i4>78</vt:i4>
      </vt:variant>
      <vt:variant>
        <vt:i4>0</vt:i4>
      </vt:variant>
      <vt:variant>
        <vt:i4>5</vt:i4>
      </vt:variant>
      <vt:variant>
        <vt:lpwstr>http://www.nevo.co.il/law/70301/345.b.1</vt:lpwstr>
      </vt:variant>
      <vt:variant>
        <vt:lpwstr/>
      </vt:variant>
      <vt:variant>
        <vt:i4>5177344</vt:i4>
      </vt:variant>
      <vt:variant>
        <vt:i4>75</vt:i4>
      </vt:variant>
      <vt:variant>
        <vt:i4>0</vt:i4>
      </vt:variant>
      <vt:variant>
        <vt:i4>5</vt:i4>
      </vt:variant>
      <vt:variant>
        <vt:lpwstr>http://www.nevo.co.il/law/70301/345.b.1.2</vt:lpwstr>
      </vt:variant>
      <vt:variant>
        <vt:lpwstr/>
      </vt:variant>
      <vt:variant>
        <vt:i4>5177438</vt:i4>
      </vt:variant>
      <vt:variant>
        <vt:i4>72</vt:i4>
      </vt:variant>
      <vt:variant>
        <vt:i4>0</vt:i4>
      </vt:variant>
      <vt:variant>
        <vt:i4>5</vt:i4>
      </vt:variant>
      <vt:variant>
        <vt:lpwstr>http://www.nevo.co.il/law/70301/348.b</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5177344</vt:i4>
      </vt:variant>
      <vt:variant>
        <vt:i4>66</vt:i4>
      </vt:variant>
      <vt:variant>
        <vt:i4>0</vt:i4>
      </vt:variant>
      <vt:variant>
        <vt:i4>5</vt:i4>
      </vt:variant>
      <vt:variant>
        <vt:lpwstr>http://www.nevo.co.il/law/70301/345.b.1.2</vt:lpwstr>
      </vt:variant>
      <vt:variant>
        <vt:lpwstr/>
      </vt:variant>
      <vt:variant>
        <vt:i4>6094931</vt:i4>
      </vt:variant>
      <vt:variant>
        <vt:i4>63</vt:i4>
      </vt:variant>
      <vt:variant>
        <vt:i4>0</vt:i4>
      </vt:variant>
      <vt:variant>
        <vt:i4>5</vt:i4>
      </vt:variant>
      <vt:variant>
        <vt:lpwstr>http://www.nevo.co.il/law/70387/9</vt:lpwstr>
      </vt:variant>
      <vt:variant>
        <vt:lpwstr/>
      </vt:variant>
      <vt:variant>
        <vt:i4>7471204</vt:i4>
      </vt:variant>
      <vt:variant>
        <vt:i4>60</vt:i4>
      </vt:variant>
      <vt:variant>
        <vt:i4>0</vt:i4>
      </vt:variant>
      <vt:variant>
        <vt:i4>5</vt:i4>
      </vt:variant>
      <vt:variant>
        <vt:lpwstr>http://www.nevo.co.il/law/70387</vt:lpwstr>
      </vt:variant>
      <vt:variant>
        <vt:lpwstr/>
      </vt:variant>
      <vt:variant>
        <vt:i4>6750305</vt:i4>
      </vt:variant>
      <vt:variant>
        <vt:i4>57</vt:i4>
      </vt:variant>
      <vt:variant>
        <vt:i4>0</vt:i4>
      </vt:variant>
      <vt:variant>
        <vt:i4>5</vt:i4>
      </vt:variant>
      <vt:variant>
        <vt:lpwstr>http://www.nevo.co.il/law/70301/428</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5177427</vt:i4>
      </vt:variant>
      <vt:variant>
        <vt:i4>33</vt:i4>
      </vt:variant>
      <vt:variant>
        <vt:i4>0</vt:i4>
      </vt:variant>
      <vt:variant>
        <vt:i4>5</vt:i4>
      </vt:variant>
      <vt:variant>
        <vt:lpwstr>http://www.nevo.co.il/law/70301/345.c</vt:lpwstr>
      </vt:variant>
      <vt:variant>
        <vt:lpwstr/>
      </vt:variant>
      <vt:variant>
        <vt:i4>6357041</vt:i4>
      </vt:variant>
      <vt:variant>
        <vt:i4>30</vt:i4>
      </vt:variant>
      <vt:variant>
        <vt:i4>0</vt:i4>
      </vt:variant>
      <vt:variant>
        <vt:i4>5</vt:i4>
      </vt:variant>
      <vt:variant>
        <vt:lpwstr>http://www.nevo.co.il/law/70301/345.b.2</vt:lpwstr>
      </vt:variant>
      <vt:variant>
        <vt:lpwstr/>
      </vt:variant>
      <vt:variant>
        <vt:i4>5177344</vt:i4>
      </vt:variant>
      <vt:variant>
        <vt:i4>27</vt:i4>
      </vt:variant>
      <vt:variant>
        <vt:i4>0</vt:i4>
      </vt:variant>
      <vt:variant>
        <vt:i4>5</vt:i4>
      </vt:variant>
      <vt:variant>
        <vt:lpwstr>http://www.nevo.co.il/law/70301/345.b.1.2</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5177427</vt:i4>
      </vt:variant>
      <vt:variant>
        <vt:i4>21</vt:i4>
      </vt:variant>
      <vt:variant>
        <vt:i4>0</vt:i4>
      </vt:variant>
      <vt:variant>
        <vt:i4>5</vt:i4>
      </vt:variant>
      <vt:variant>
        <vt:lpwstr>http://www.nevo.co.il/law/70301/345.a</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6357095</vt:i4>
      </vt:variant>
      <vt:variant>
        <vt:i4>15</vt:i4>
      </vt:variant>
      <vt:variant>
        <vt:i4>0</vt:i4>
      </vt:variant>
      <vt:variant>
        <vt:i4>5</vt:i4>
      </vt:variant>
      <vt:variant>
        <vt:lpwstr>http://www.nevo.co.il/law/70301/249</vt:lpwstr>
      </vt:variant>
      <vt:variant>
        <vt:lpwstr/>
      </vt:variant>
      <vt:variant>
        <vt:i4>6553703</vt:i4>
      </vt:variant>
      <vt:variant>
        <vt:i4>12</vt:i4>
      </vt:variant>
      <vt:variant>
        <vt:i4>0</vt:i4>
      </vt:variant>
      <vt:variant>
        <vt:i4>5</vt:i4>
      </vt:variant>
      <vt:variant>
        <vt:lpwstr>http://www.nevo.co.il/law/70301/210</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2002-09-01T10:22:00Z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ליאוניד בן ולדימיר ליבשיץ</vt:lpwstr>
  </property>
  <property fmtid="{D5CDD505-2E9C-101B-9397-08002B2CF9AE}" pid="6" name="LAWYER">
    <vt:lpwstr>איריס פמיליה-פוגל;לירן פרידלנד</vt:lpwstr>
  </property>
  <property fmtid="{D5CDD505-2E9C-101B-9397-08002B2CF9AE}" pid="7" name="JUDGE">
    <vt:lpwstr>שרה סירוטה;נורית אחיטוב;אברהם טל</vt:lpwstr>
  </property>
  <property fmtid="{D5CDD505-2E9C-101B-9397-08002B2CF9AE}" pid="8" name="CITY">
    <vt:lpwstr>ת"א</vt:lpwstr>
  </property>
  <property fmtid="{D5CDD505-2E9C-101B-9397-08002B2CF9AE}" pid="9" name="DATE">
    <vt:lpwstr>20020917</vt:lpwstr>
  </property>
  <property fmtid="{D5CDD505-2E9C-101B-9397-08002B2CF9AE}" pid="10" name="WORDNUMPAGES">
    <vt:lpwstr>56</vt:lpwstr>
  </property>
  <property fmtid="{D5CDD505-2E9C-101B-9397-08002B2CF9AE}" pid="11" name="ISABSTRACT">
    <vt:lpwstr>Y</vt:lpwstr>
  </property>
  <property fmtid="{D5CDD505-2E9C-101B-9397-08002B2CF9AE}" pid="12" name="PROCESS">
    <vt:lpwstr>תפ</vt:lpwstr>
  </property>
  <property fmtid="{D5CDD505-2E9C-101B-9397-08002B2CF9AE}" pid="13" name="PROCNUM">
    <vt:lpwstr>1080</vt:lpwstr>
  </property>
  <property fmtid="{D5CDD505-2E9C-101B-9397-08002B2CF9AE}" pid="14" name="PROCYEAR">
    <vt:lpwstr>01</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5894324;5997579;6041035;6024185;5678391;17921725;17918575;17944047</vt:lpwstr>
  </property>
  <property fmtid="{D5CDD505-2E9C-101B-9397-08002B2CF9AE}" pid="32" name="TYPE_N_DATE">
    <vt:lpwstr>39020020917</vt:lpwstr>
  </property>
  <property fmtid="{D5CDD505-2E9C-101B-9397-08002B2CF9AE}" pid="33" name="TYPE_ABS_DATE">
    <vt:lpwstr>390020020917</vt:lpwstr>
  </property>
  <property fmtid="{D5CDD505-2E9C-101B-9397-08002B2CF9AE}" pid="34" name="APPELLANT1">
    <vt:lpwstr/>
  </property>
  <property fmtid="{D5CDD505-2E9C-101B-9397-08002B2CF9AE}" pid="35" name="APPELLANT2">
    <vt:lpwstr/>
  </property>
  <property fmtid="{D5CDD505-2E9C-101B-9397-08002B2CF9AE}" pid="36" name="APPELLEE1">
    <vt:lpwstr/>
  </property>
  <property fmtid="{D5CDD505-2E9C-101B-9397-08002B2CF9AE}" pid="37" name="APPELLEE2">
    <vt:lpwstr/>
  </property>
  <property fmtid="{D5CDD505-2E9C-101B-9397-08002B2CF9AE}" pid="38" name="DELEMATA">
    <vt:lpwstr/>
  </property>
  <property fmtid="{D5CDD505-2E9C-101B-9397-08002B2CF9AE}" pid="39" name="NEWPROC">
    <vt:lpwstr/>
  </property>
  <property fmtid="{D5CDD505-2E9C-101B-9397-08002B2CF9AE}" pid="40" name="NEWPARTA">
    <vt:lpwstr/>
  </property>
  <property fmtid="{D5CDD505-2E9C-101B-9397-08002B2CF9AE}" pid="41" name="NEWPARTB">
    <vt:lpwstr/>
  </property>
  <property fmtid="{D5CDD505-2E9C-101B-9397-08002B2CF9AE}" pid="42" name="NEWPARTC">
    <vt:lpwstr/>
  </property>
  <property fmtid="{D5CDD505-2E9C-101B-9397-08002B2CF9AE}" pid="43" name="LAWLISTTMP1">
    <vt:lpwstr>70301/345.b.1.2:3;347.b:10;348.b:8;345.b.1:9;192:13;249:4;186.a;348.a:5;025:5;210:3;380:4;428:6;379:5;345;345.c:2;345.a;348.f:2;348.c;345.b.2:2</vt:lpwstr>
  </property>
  <property fmtid="{D5CDD505-2E9C-101B-9397-08002B2CF9AE}" pid="44" name="LAWLISTTMP2">
    <vt:lpwstr>70387/009</vt:lpwstr>
  </property>
</Properties>
</file>