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9B49" w14:textId="77777777" w:rsidR="00105658" w:rsidRDefault="00105658">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105658" w14:paraId="124F103D" w14:textId="77777777" w:rsidTr="00105658">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E834A70" w14:textId="77777777" w:rsidR="00105658" w:rsidRDefault="00105658">
            <w:pPr>
              <w:rPr>
                <w:b/>
                <w:bCs/>
                <w:sz w:val="32"/>
                <w:szCs w:val="32"/>
              </w:rPr>
            </w:pPr>
            <w:r>
              <w:rPr>
                <w:rFonts w:hint="cs"/>
                <w:b/>
                <w:bCs/>
                <w:sz w:val="32"/>
                <w:szCs w:val="32"/>
                <w:rtl/>
              </w:rPr>
              <w:t>בבית המשפט המחוזי בבאר שבע</w:t>
            </w:r>
          </w:p>
        </w:tc>
        <w:tc>
          <w:tcPr>
            <w:tcW w:w="2915" w:type="dxa"/>
            <w:gridSpan w:val="2"/>
            <w:tcBorders>
              <w:top w:val="single" w:sz="4" w:space="0" w:color="auto"/>
              <w:left w:val="single" w:sz="4" w:space="0" w:color="auto"/>
              <w:bottom w:val="single" w:sz="4" w:space="0" w:color="auto"/>
              <w:right w:val="single" w:sz="4" w:space="0" w:color="auto"/>
            </w:tcBorders>
          </w:tcPr>
          <w:p w14:paraId="4DCB7B89" w14:textId="77777777" w:rsidR="00105658" w:rsidRDefault="00105658">
            <w:pPr>
              <w:rPr>
                <w:b/>
                <w:bCs/>
                <w:sz w:val="32"/>
                <w:szCs w:val="32"/>
              </w:rPr>
            </w:pPr>
            <w:r>
              <w:rPr>
                <w:rFonts w:hint="cs"/>
                <w:b/>
                <w:bCs/>
                <w:sz w:val="32"/>
                <w:szCs w:val="32"/>
                <w:rtl/>
              </w:rPr>
              <w:t>תיק פלילי  000526/95</w:t>
            </w:r>
          </w:p>
        </w:tc>
      </w:tr>
      <w:tr w:rsidR="00105658" w14:paraId="66C8DDA2" w14:textId="77777777" w:rsidTr="00105658">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E2EA2FD" w14:textId="77777777" w:rsidR="00105658" w:rsidRDefault="00105658">
            <w:pPr>
              <w:bidi w:val="0"/>
              <w:spacing w:line="240" w:lineRule="auto"/>
              <w:rPr>
                <w:b/>
                <w:bCs/>
                <w:sz w:val="32"/>
                <w:szCs w:val="32"/>
              </w:rPr>
            </w:pPr>
          </w:p>
        </w:tc>
        <w:tc>
          <w:tcPr>
            <w:tcW w:w="2915" w:type="dxa"/>
            <w:gridSpan w:val="2"/>
            <w:tcBorders>
              <w:top w:val="single" w:sz="4" w:space="0" w:color="auto"/>
              <w:left w:val="single" w:sz="4" w:space="0" w:color="auto"/>
              <w:bottom w:val="single" w:sz="4" w:space="0" w:color="auto"/>
              <w:right w:val="single" w:sz="4" w:space="0" w:color="auto"/>
            </w:tcBorders>
          </w:tcPr>
          <w:p w14:paraId="5E2FB1E7" w14:textId="77777777" w:rsidR="00105658" w:rsidRDefault="00105658">
            <w:pPr>
              <w:rPr>
                <w:b/>
                <w:bCs/>
              </w:rPr>
            </w:pPr>
          </w:p>
        </w:tc>
      </w:tr>
      <w:tr w:rsidR="00105658" w14:paraId="087471CB" w14:textId="77777777" w:rsidTr="00105658">
        <w:trPr>
          <w:trHeight w:val="286"/>
        </w:trPr>
        <w:tc>
          <w:tcPr>
            <w:tcW w:w="766" w:type="dxa"/>
            <w:tcBorders>
              <w:top w:val="single" w:sz="4" w:space="0" w:color="auto"/>
              <w:left w:val="single" w:sz="4" w:space="0" w:color="auto"/>
              <w:bottom w:val="single" w:sz="4" w:space="0" w:color="auto"/>
              <w:right w:val="single" w:sz="4" w:space="0" w:color="auto"/>
            </w:tcBorders>
          </w:tcPr>
          <w:p w14:paraId="42EB6D36" w14:textId="77777777" w:rsidR="00105658" w:rsidRDefault="00105658">
            <w:pPr>
              <w:rPr>
                <w:b/>
                <w:bCs/>
              </w:rPr>
            </w:pPr>
            <w:bookmarkStart w:id="0" w:name="LastJudge"/>
            <w:r>
              <w:rPr>
                <w:rFonts w:hint="cs"/>
                <w:b/>
                <w:bCs/>
                <w:rtl/>
              </w:rPr>
              <w:t>בפני:</w:t>
            </w:r>
          </w:p>
        </w:tc>
        <w:tc>
          <w:tcPr>
            <w:tcW w:w="4848" w:type="dxa"/>
            <w:tcBorders>
              <w:top w:val="single" w:sz="4" w:space="0" w:color="auto"/>
              <w:left w:val="single" w:sz="4" w:space="0" w:color="auto"/>
              <w:bottom w:val="single" w:sz="4" w:space="0" w:color="auto"/>
              <w:right w:val="single" w:sz="4" w:space="0" w:color="auto"/>
            </w:tcBorders>
          </w:tcPr>
          <w:p w14:paraId="5CC996E5" w14:textId="77777777" w:rsidR="00105658" w:rsidRDefault="00105658">
            <w:pPr>
              <w:rPr>
                <w:b/>
                <w:bCs/>
              </w:rPr>
            </w:pPr>
            <w:r>
              <w:rPr>
                <w:rFonts w:hint="cs"/>
                <w:b/>
                <w:bCs/>
                <w:rtl/>
              </w:rPr>
              <w:t>כבוד השופט ג. גלעדי, סגן – נשיא</w:t>
            </w:r>
          </w:p>
          <w:p w14:paraId="3CAEA6B5" w14:textId="77777777" w:rsidR="00105658" w:rsidRDefault="00105658">
            <w:pPr>
              <w:rPr>
                <w:b/>
                <w:bCs/>
                <w:rtl/>
              </w:rPr>
            </w:pPr>
            <w:r>
              <w:rPr>
                <w:rFonts w:hint="cs"/>
                <w:b/>
                <w:bCs/>
                <w:rtl/>
              </w:rPr>
              <w:t>כב' השופט צ.סגל</w:t>
            </w:r>
          </w:p>
          <w:p w14:paraId="133E4D97" w14:textId="77777777" w:rsidR="00105658" w:rsidRDefault="00105658">
            <w:pPr>
              <w:rPr>
                <w:b/>
                <w:bCs/>
              </w:rPr>
            </w:pPr>
            <w:r>
              <w:rPr>
                <w:rFonts w:hint="cs"/>
                <w:b/>
                <w:bCs/>
                <w:rtl/>
              </w:rPr>
              <w:t>כב' השופט נ.הנדל</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833598B" w14:textId="77777777" w:rsidR="00105658" w:rsidRDefault="00105658">
            <w:pPr>
              <w:rPr>
                <w:b/>
                <w:bCs/>
              </w:rPr>
            </w:pPr>
            <w:r>
              <w:rPr>
                <w:rFonts w:hint="cs"/>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44FF1278" w14:textId="77777777" w:rsidR="00105658" w:rsidRDefault="00105658">
            <w:pPr>
              <w:rPr>
                <w:b/>
                <w:bCs/>
              </w:rPr>
            </w:pPr>
            <w:r>
              <w:rPr>
                <w:rFonts w:hint="cs"/>
                <w:b/>
                <w:bCs/>
                <w:rtl/>
              </w:rPr>
              <w:t>31/12/00</w:t>
            </w:r>
          </w:p>
        </w:tc>
      </w:tr>
      <w:bookmarkEnd w:id="0"/>
    </w:tbl>
    <w:p w14:paraId="763E374F" w14:textId="77777777" w:rsidR="00105658" w:rsidRDefault="00105658">
      <w:pPr>
        <w:rPr>
          <w:rFonts w:hint="cs"/>
          <w:rtl/>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105658" w14:paraId="5A0AAEC6" w14:textId="77777777" w:rsidTr="00105658">
        <w:tc>
          <w:tcPr>
            <w:tcW w:w="1418" w:type="dxa"/>
            <w:gridSpan w:val="2"/>
          </w:tcPr>
          <w:p w14:paraId="4BDCC53D" w14:textId="77777777" w:rsidR="00105658" w:rsidRDefault="00105658">
            <w:bookmarkStart w:id="1" w:name="שם_א" w:colFirst="0" w:colLast="0"/>
            <w:bookmarkStart w:id="2" w:name="FirstAppellant"/>
            <w:r>
              <w:rPr>
                <w:rFonts w:hint="cs"/>
                <w:rtl/>
              </w:rPr>
              <w:t>בעניין:</w:t>
            </w:r>
          </w:p>
        </w:tc>
        <w:tc>
          <w:tcPr>
            <w:tcW w:w="4820" w:type="dxa"/>
            <w:gridSpan w:val="2"/>
          </w:tcPr>
          <w:p w14:paraId="6F879298" w14:textId="77777777" w:rsidR="00105658" w:rsidRDefault="00105658">
            <w:r>
              <w:rPr>
                <w:rFonts w:hint="cs"/>
                <w:rtl/>
              </w:rPr>
              <w:t>מדינת  ישראל</w:t>
            </w:r>
          </w:p>
        </w:tc>
        <w:tc>
          <w:tcPr>
            <w:tcW w:w="2409" w:type="dxa"/>
            <w:gridSpan w:val="2"/>
          </w:tcPr>
          <w:p w14:paraId="3F0FBE77" w14:textId="77777777" w:rsidR="00105658" w:rsidRDefault="00105658"/>
        </w:tc>
      </w:tr>
      <w:tr w:rsidR="00105658" w14:paraId="78ECDA99" w14:textId="77777777" w:rsidTr="00105658">
        <w:tc>
          <w:tcPr>
            <w:tcW w:w="1418" w:type="dxa"/>
            <w:gridSpan w:val="2"/>
          </w:tcPr>
          <w:p w14:paraId="66DFD012" w14:textId="77777777" w:rsidR="00105658" w:rsidRDefault="00105658">
            <w:bookmarkStart w:id="3" w:name="בא_כוח_א" w:colFirst="1" w:colLast="1"/>
            <w:bookmarkStart w:id="4" w:name="כינוי_א" w:colFirst="3" w:colLast="3"/>
            <w:bookmarkEnd w:id="1"/>
            <w:bookmarkEnd w:id="2"/>
          </w:p>
        </w:tc>
        <w:tc>
          <w:tcPr>
            <w:tcW w:w="1757" w:type="dxa"/>
          </w:tcPr>
          <w:p w14:paraId="333E4331" w14:textId="77777777" w:rsidR="00105658" w:rsidRDefault="00105658"/>
        </w:tc>
        <w:tc>
          <w:tcPr>
            <w:tcW w:w="3063" w:type="dxa"/>
          </w:tcPr>
          <w:p w14:paraId="76A483EB" w14:textId="77777777" w:rsidR="00105658" w:rsidRDefault="00105658"/>
        </w:tc>
        <w:tc>
          <w:tcPr>
            <w:tcW w:w="2409" w:type="dxa"/>
            <w:gridSpan w:val="2"/>
          </w:tcPr>
          <w:p w14:paraId="2065B566" w14:textId="77777777" w:rsidR="00105658" w:rsidRDefault="00105658">
            <w:r>
              <w:rPr>
                <w:rFonts w:hint="cs"/>
                <w:rtl/>
              </w:rPr>
              <w:t>המאשימה</w:t>
            </w:r>
          </w:p>
        </w:tc>
      </w:tr>
      <w:bookmarkEnd w:id="3"/>
      <w:bookmarkEnd w:id="4"/>
      <w:tr w:rsidR="00105658" w14:paraId="47BD5404" w14:textId="77777777" w:rsidTr="00105658">
        <w:tc>
          <w:tcPr>
            <w:tcW w:w="1418" w:type="dxa"/>
            <w:gridSpan w:val="2"/>
          </w:tcPr>
          <w:p w14:paraId="318B29E7" w14:textId="77777777" w:rsidR="00105658" w:rsidRDefault="00105658"/>
        </w:tc>
        <w:tc>
          <w:tcPr>
            <w:tcW w:w="4820" w:type="dxa"/>
            <w:gridSpan w:val="2"/>
          </w:tcPr>
          <w:p w14:paraId="42D34262" w14:textId="77777777" w:rsidR="00105658" w:rsidRDefault="00105658">
            <w:pPr>
              <w:jc w:val="center"/>
            </w:pPr>
            <w:r>
              <w:rPr>
                <w:rFonts w:hint="cs"/>
                <w:rtl/>
              </w:rPr>
              <w:t>נגד</w:t>
            </w:r>
          </w:p>
          <w:p w14:paraId="3DA67DAC" w14:textId="77777777" w:rsidR="00105658" w:rsidRDefault="00105658">
            <w:pPr>
              <w:jc w:val="center"/>
            </w:pPr>
          </w:p>
        </w:tc>
        <w:tc>
          <w:tcPr>
            <w:tcW w:w="2409" w:type="dxa"/>
            <w:gridSpan w:val="2"/>
          </w:tcPr>
          <w:p w14:paraId="373001AE" w14:textId="77777777" w:rsidR="00105658" w:rsidRDefault="00105658"/>
        </w:tc>
      </w:tr>
      <w:tr w:rsidR="00105658" w14:paraId="4C58E263" w14:textId="77777777" w:rsidTr="00105658">
        <w:tc>
          <w:tcPr>
            <w:tcW w:w="1418" w:type="dxa"/>
            <w:gridSpan w:val="2"/>
          </w:tcPr>
          <w:p w14:paraId="454CF532" w14:textId="77777777" w:rsidR="00105658" w:rsidRDefault="00105658">
            <w:bookmarkStart w:id="5" w:name="שם_ב" w:colFirst="0" w:colLast="0"/>
          </w:p>
        </w:tc>
        <w:tc>
          <w:tcPr>
            <w:tcW w:w="4820" w:type="dxa"/>
            <w:gridSpan w:val="2"/>
          </w:tcPr>
          <w:p w14:paraId="34674D8A" w14:textId="77777777" w:rsidR="00105658" w:rsidRDefault="00105658">
            <w:r>
              <w:rPr>
                <w:rFonts w:hint="cs"/>
                <w:rtl/>
              </w:rPr>
              <w:t>פלוני</w:t>
            </w:r>
          </w:p>
        </w:tc>
        <w:tc>
          <w:tcPr>
            <w:tcW w:w="2409" w:type="dxa"/>
            <w:gridSpan w:val="2"/>
          </w:tcPr>
          <w:p w14:paraId="7A1680D2" w14:textId="77777777" w:rsidR="00105658" w:rsidRDefault="00105658"/>
        </w:tc>
      </w:tr>
      <w:tr w:rsidR="00105658" w14:paraId="58037040" w14:textId="77777777" w:rsidTr="00105658">
        <w:tc>
          <w:tcPr>
            <w:tcW w:w="1418" w:type="dxa"/>
            <w:gridSpan w:val="2"/>
          </w:tcPr>
          <w:p w14:paraId="08F1D19A" w14:textId="77777777" w:rsidR="00105658" w:rsidRDefault="00105658">
            <w:bookmarkStart w:id="6" w:name="בא_כוח_ב" w:colFirst="1" w:colLast="1"/>
            <w:bookmarkStart w:id="7" w:name="כינוי_ב" w:colFirst="3" w:colLast="3"/>
            <w:bookmarkEnd w:id="5"/>
          </w:p>
        </w:tc>
        <w:tc>
          <w:tcPr>
            <w:tcW w:w="1757" w:type="dxa"/>
          </w:tcPr>
          <w:p w14:paraId="4002A80F" w14:textId="77777777" w:rsidR="00105658" w:rsidRDefault="00105658"/>
        </w:tc>
        <w:tc>
          <w:tcPr>
            <w:tcW w:w="3063" w:type="dxa"/>
          </w:tcPr>
          <w:p w14:paraId="40F61A3F" w14:textId="77777777" w:rsidR="00105658" w:rsidRDefault="00105658"/>
        </w:tc>
        <w:tc>
          <w:tcPr>
            <w:tcW w:w="2409" w:type="dxa"/>
            <w:gridSpan w:val="2"/>
          </w:tcPr>
          <w:p w14:paraId="3C59B1B6" w14:textId="77777777" w:rsidR="00105658" w:rsidRDefault="00105658">
            <w:r>
              <w:rPr>
                <w:rFonts w:hint="cs"/>
                <w:rtl/>
              </w:rPr>
              <w:t>הנאשם</w:t>
            </w:r>
          </w:p>
        </w:tc>
      </w:tr>
      <w:tr w:rsidR="00105658" w14:paraId="10BBD9F5" w14:textId="77777777" w:rsidTr="00105658">
        <w:trPr>
          <w:gridAfter w:val="1"/>
          <w:wAfter w:w="85" w:type="dxa"/>
        </w:trPr>
        <w:tc>
          <w:tcPr>
            <w:tcW w:w="1332" w:type="dxa"/>
          </w:tcPr>
          <w:p w14:paraId="16F63EFD" w14:textId="77777777" w:rsidR="00105658" w:rsidRDefault="00105658">
            <w:bookmarkStart w:id="8" w:name="FirstLawyer"/>
            <w:bookmarkEnd w:id="6"/>
            <w:bookmarkEnd w:id="7"/>
            <w:r>
              <w:rPr>
                <w:rFonts w:hint="cs"/>
                <w:rtl/>
              </w:rPr>
              <w:t>מופיעים</w:t>
            </w:r>
          </w:p>
        </w:tc>
        <w:tc>
          <w:tcPr>
            <w:tcW w:w="7230" w:type="dxa"/>
            <w:gridSpan w:val="4"/>
          </w:tcPr>
          <w:p w14:paraId="7FDB2D6C" w14:textId="77777777" w:rsidR="00105658" w:rsidRDefault="00105658">
            <w:r>
              <w:rPr>
                <w:rFonts w:hint="cs"/>
                <w:rtl/>
              </w:rPr>
              <w:t>בשם המאשימה עו"ד י.קישון</w:t>
            </w:r>
          </w:p>
          <w:p w14:paraId="166A8D4F" w14:textId="77777777" w:rsidR="00105658" w:rsidRDefault="00105658">
            <w:r>
              <w:rPr>
                <w:rFonts w:hint="cs"/>
                <w:rtl/>
              </w:rPr>
              <w:t>בשם הנאשם עו"ד ס.שלו</w:t>
            </w:r>
          </w:p>
        </w:tc>
      </w:tr>
    </w:tbl>
    <w:p w14:paraId="11A53FB5" w14:textId="77777777" w:rsidR="00531818" w:rsidRDefault="00531818">
      <w:pPr>
        <w:rPr>
          <w:rtl/>
        </w:rPr>
      </w:pPr>
      <w:bookmarkStart w:id="9" w:name="LawTable"/>
      <w:bookmarkEnd w:id="8"/>
      <w:bookmarkEnd w:id="9"/>
    </w:p>
    <w:p w14:paraId="0B89C2F9" w14:textId="77777777" w:rsidR="00531818" w:rsidRPr="00531818" w:rsidRDefault="00531818" w:rsidP="00531818">
      <w:pPr>
        <w:spacing w:after="120" w:line="240" w:lineRule="exact"/>
        <w:ind w:left="283" w:hanging="283"/>
        <w:jc w:val="both"/>
        <w:rPr>
          <w:rFonts w:ascii="FrankRuehl" w:hAnsi="FrankRuehl" w:cs="FrankRuehl"/>
          <w:sz w:val="24"/>
          <w:szCs w:val="24"/>
          <w:rtl/>
        </w:rPr>
      </w:pPr>
    </w:p>
    <w:p w14:paraId="3F09711F" w14:textId="77777777" w:rsidR="00531818" w:rsidRPr="00531818" w:rsidRDefault="00531818" w:rsidP="00531818">
      <w:pPr>
        <w:spacing w:after="120" w:line="240" w:lineRule="exact"/>
        <w:ind w:left="283" w:hanging="283"/>
        <w:jc w:val="both"/>
        <w:rPr>
          <w:rFonts w:ascii="FrankRuehl" w:hAnsi="FrankRuehl" w:cs="FrankRuehl"/>
          <w:sz w:val="24"/>
          <w:szCs w:val="24"/>
          <w:rtl/>
        </w:rPr>
      </w:pPr>
      <w:r w:rsidRPr="00531818">
        <w:rPr>
          <w:rFonts w:ascii="FrankRuehl" w:hAnsi="FrankRuehl" w:cs="FrankRuehl"/>
          <w:sz w:val="24"/>
          <w:szCs w:val="24"/>
          <w:rtl/>
        </w:rPr>
        <w:t xml:space="preserve">חקיקה שאוזכרה: </w:t>
      </w:r>
    </w:p>
    <w:p w14:paraId="6845819C" w14:textId="77777777" w:rsidR="00531818" w:rsidRPr="00531818" w:rsidRDefault="00531818" w:rsidP="00531818">
      <w:pPr>
        <w:spacing w:after="120" w:line="240" w:lineRule="exact"/>
        <w:ind w:left="283" w:hanging="283"/>
        <w:jc w:val="both"/>
        <w:rPr>
          <w:rFonts w:ascii="FrankRuehl" w:hAnsi="FrankRuehl" w:cs="FrankRuehl"/>
          <w:sz w:val="24"/>
          <w:szCs w:val="24"/>
          <w:rtl/>
        </w:rPr>
      </w:pPr>
      <w:hyperlink r:id="rId7" w:history="1">
        <w:r w:rsidRPr="00531818">
          <w:rPr>
            <w:rFonts w:ascii="FrankRuehl" w:hAnsi="FrankRuehl" w:cs="FrankRuehl"/>
            <w:color w:val="0000FF"/>
            <w:sz w:val="24"/>
            <w:szCs w:val="24"/>
            <w:u w:val="single"/>
            <w:rtl/>
          </w:rPr>
          <w:t>חוק העונשין, תשל"ז-1977</w:t>
        </w:r>
      </w:hyperlink>
      <w:r w:rsidRPr="00531818">
        <w:rPr>
          <w:rFonts w:ascii="FrankRuehl" w:hAnsi="FrankRuehl" w:cs="FrankRuehl"/>
          <w:sz w:val="24"/>
          <w:szCs w:val="24"/>
          <w:rtl/>
        </w:rPr>
        <w:t xml:space="preserve">: סע'  </w:t>
      </w:r>
      <w:hyperlink r:id="rId8" w:history="1">
        <w:r w:rsidRPr="00531818">
          <w:rPr>
            <w:rFonts w:ascii="FrankRuehl" w:hAnsi="FrankRuehl" w:cs="FrankRuehl"/>
            <w:color w:val="0000FF"/>
            <w:sz w:val="24"/>
            <w:szCs w:val="24"/>
            <w:u w:val="single"/>
            <w:rtl/>
          </w:rPr>
          <w:t>25</w:t>
        </w:r>
      </w:hyperlink>
      <w:r w:rsidRPr="00531818">
        <w:rPr>
          <w:rFonts w:ascii="FrankRuehl" w:hAnsi="FrankRuehl" w:cs="FrankRuehl"/>
          <w:sz w:val="24"/>
          <w:szCs w:val="24"/>
          <w:rtl/>
        </w:rPr>
        <w:t xml:space="preserve">, </w:t>
      </w:r>
      <w:hyperlink r:id="rId9" w:history="1">
        <w:r w:rsidRPr="00531818">
          <w:rPr>
            <w:rFonts w:ascii="FrankRuehl" w:hAnsi="FrankRuehl" w:cs="FrankRuehl"/>
            <w:color w:val="0000FF"/>
            <w:sz w:val="24"/>
            <w:szCs w:val="24"/>
            <w:u w:val="single"/>
            <w:rtl/>
          </w:rPr>
          <w:t>347 (ב)</w:t>
        </w:r>
      </w:hyperlink>
      <w:r w:rsidRPr="00531818">
        <w:rPr>
          <w:rFonts w:ascii="FrankRuehl" w:hAnsi="FrankRuehl" w:cs="FrankRuehl"/>
          <w:sz w:val="24"/>
          <w:szCs w:val="24"/>
          <w:rtl/>
        </w:rPr>
        <w:t xml:space="preserve">, </w:t>
      </w:r>
      <w:hyperlink r:id="rId10" w:history="1">
        <w:r w:rsidRPr="00531818">
          <w:rPr>
            <w:rFonts w:ascii="FrankRuehl" w:hAnsi="FrankRuehl" w:cs="FrankRuehl"/>
            <w:color w:val="0000FF"/>
            <w:sz w:val="24"/>
            <w:szCs w:val="24"/>
            <w:u w:val="single"/>
            <w:rtl/>
          </w:rPr>
          <w:t>348 (א)</w:t>
        </w:r>
      </w:hyperlink>
      <w:r w:rsidRPr="00531818">
        <w:rPr>
          <w:rFonts w:ascii="FrankRuehl" w:hAnsi="FrankRuehl" w:cs="FrankRuehl"/>
          <w:sz w:val="24"/>
          <w:szCs w:val="24"/>
          <w:rtl/>
        </w:rPr>
        <w:t xml:space="preserve">, </w:t>
      </w:r>
      <w:hyperlink r:id="rId11" w:history="1">
        <w:r w:rsidRPr="00531818">
          <w:rPr>
            <w:rFonts w:ascii="FrankRuehl" w:hAnsi="FrankRuehl" w:cs="FrankRuehl"/>
            <w:color w:val="0000FF"/>
            <w:sz w:val="24"/>
            <w:szCs w:val="24"/>
            <w:u w:val="single"/>
            <w:rtl/>
          </w:rPr>
          <w:t>351 (א)</w:t>
        </w:r>
      </w:hyperlink>
      <w:r w:rsidRPr="00531818">
        <w:rPr>
          <w:rFonts w:ascii="FrankRuehl" w:hAnsi="FrankRuehl" w:cs="FrankRuehl"/>
          <w:sz w:val="24"/>
          <w:szCs w:val="24"/>
          <w:rtl/>
        </w:rPr>
        <w:t xml:space="preserve">, </w:t>
      </w:r>
      <w:hyperlink r:id="rId12" w:history="1">
        <w:r w:rsidRPr="00531818">
          <w:rPr>
            <w:rFonts w:ascii="FrankRuehl" w:hAnsi="FrankRuehl" w:cs="FrankRuehl"/>
            <w:color w:val="0000FF"/>
            <w:sz w:val="24"/>
            <w:szCs w:val="24"/>
            <w:u w:val="single"/>
            <w:rtl/>
          </w:rPr>
          <w:t>351 (ג) (1)</w:t>
        </w:r>
      </w:hyperlink>
    </w:p>
    <w:p w14:paraId="4D8A2539" w14:textId="77777777" w:rsidR="00531818" w:rsidRPr="00531818" w:rsidRDefault="00531818" w:rsidP="00531818">
      <w:pPr>
        <w:spacing w:after="120" w:line="240" w:lineRule="exact"/>
        <w:ind w:left="283" w:hanging="283"/>
        <w:jc w:val="both"/>
        <w:rPr>
          <w:rFonts w:ascii="FrankRuehl" w:hAnsi="FrankRuehl" w:cs="FrankRuehl"/>
          <w:sz w:val="24"/>
          <w:szCs w:val="24"/>
          <w:rtl/>
        </w:rPr>
      </w:pPr>
    </w:p>
    <w:p w14:paraId="47C2D698" w14:textId="77777777" w:rsidR="00531818" w:rsidRPr="00531818" w:rsidRDefault="00531818">
      <w:pPr>
        <w:rPr>
          <w:rtl/>
        </w:rPr>
      </w:pPr>
      <w:bookmarkStart w:id="10" w:name="LawTable_End"/>
      <w:bookmarkEnd w:id="10"/>
    </w:p>
    <w:p w14:paraId="18AF6BB9" w14:textId="77777777" w:rsidR="00531818" w:rsidRPr="00531818" w:rsidRDefault="00531818">
      <w:pPr>
        <w:rPr>
          <w:rtl/>
        </w:rPr>
      </w:pPr>
    </w:p>
    <w:p w14:paraId="1CC45E44" w14:textId="77777777" w:rsidR="00105658" w:rsidRPr="00531818" w:rsidRDefault="00105658">
      <w:pPr>
        <w:rPr>
          <w:rFonts w:hint="cs"/>
          <w:rtl/>
        </w:rPr>
      </w:pPr>
    </w:p>
    <w:p w14:paraId="34612A2D" w14:textId="77777777" w:rsidR="005A56F0" w:rsidRPr="005A56F0" w:rsidRDefault="005A56F0">
      <w:pPr>
        <w:pStyle w:val="Heading1"/>
        <w:rPr>
          <w:b w:val="0"/>
          <w:bCs w:val="0"/>
          <w:u w:val="none"/>
          <w:rtl/>
        </w:rPr>
      </w:pPr>
      <w:bookmarkStart w:id="11" w:name="סוג_מסמך"/>
      <w:bookmarkEnd w:id="11"/>
    </w:p>
    <w:p w14:paraId="0E9BC12A" w14:textId="77777777" w:rsidR="005A56F0" w:rsidRPr="005A56F0" w:rsidRDefault="005A56F0">
      <w:pPr>
        <w:pStyle w:val="Heading1"/>
        <w:rPr>
          <w:u w:val="none"/>
          <w:rtl/>
        </w:rPr>
      </w:pPr>
    </w:p>
    <w:p w14:paraId="084E204F" w14:textId="77777777" w:rsidR="00105658" w:rsidRPr="005A56F0" w:rsidRDefault="00105658">
      <w:pPr>
        <w:pStyle w:val="Heading1"/>
        <w:rPr>
          <w:u w:val="none"/>
          <w:rtl/>
        </w:rPr>
      </w:pPr>
    </w:p>
    <w:p w14:paraId="383A2515" w14:textId="77777777" w:rsidR="00105658" w:rsidRDefault="00105658">
      <w:pPr>
        <w:pStyle w:val="Heading1"/>
        <w:rPr>
          <w:rtl/>
        </w:rPr>
      </w:pPr>
      <w:bookmarkStart w:id="12" w:name="PsakDin"/>
      <w:r>
        <w:rPr>
          <w:rtl/>
        </w:rPr>
        <w:t>הכרעת - דין</w:t>
      </w:r>
    </w:p>
    <w:bookmarkEnd w:id="12"/>
    <w:p w14:paraId="29AD5AD1" w14:textId="77777777" w:rsidR="00105658" w:rsidRDefault="00105658">
      <w:pPr>
        <w:pStyle w:val="Heading1"/>
        <w:rPr>
          <w:rtl/>
        </w:rPr>
      </w:pPr>
    </w:p>
    <w:p w14:paraId="7A81C2A3" w14:textId="77777777" w:rsidR="00105658" w:rsidRDefault="00105658">
      <w:pPr>
        <w:rPr>
          <w:rFonts w:hint="cs"/>
          <w:b/>
          <w:bCs/>
          <w:sz w:val="32"/>
          <w:szCs w:val="32"/>
          <w:u w:val="single"/>
          <w:rtl/>
        </w:rPr>
      </w:pPr>
      <w:r>
        <w:rPr>
          <w:rFonts w:hint="cs"/>
          <w:b/>
          <w:bCs/>
          <w:sz w:val="32"/>
          <w:szCs w:val="32"/>
          <w:u w:val="single"/>
          <w:rtl/>
        </w:rPr>
        <w:t>השופט ג. גלעדי, סגן נשיא:</w:t>
      </w:r>
    </w:p>
    <w:p w14:paraId="5F14E8B0" w14:textId="77777777" w:rsidR="00105658" w:rsidRDefault="00105658">
      <w:pPr>
        <w:rPr>
          <w:rFonts w:hint="cs"/>
          <w:b/>
          <w:bCs/>
          <w:sz w:val="32"/>
          <w:szCs w:val="32"/>
          <w:u w:val="single"/>
          <w:rtl/>
        </w:rPr>
      </w:pPr>
    </w:p>
    <w:p w14:paraId="402FA358" w14:textId="77777777" w:rsidR="00105658" w:rsidRDefault="00105658">
      <w:pPr>
        <w:numPr>
          <w:ilvl w:val="0"/>
          <w:numId w:val="2"/>
        </w:numPr>
        <w:tabs>
          <w:tab w:val="num" w:pos="720"/>
        </w:tabs>
        <w:spacing w:line="480" w:lineRule="auto"/>
        <w:ind w:left="720" w:right="0"/>
        <w:rPr>
          <w:rFonts w:hint="cs"/>
          <w:sz w:val="24"/>
          <w:szCs w:val="24"/>
          <w:rtl/>
        </w:rPr>
      </w:pPr>
      <w:bookmarkStart w:id="13" w:name="ABSTRACT_START"/>
      <w:bookmarkEnd w:id="13"/>
      <w:r>
        <w:rPr>
          <w:rFonts w:hint="cs"/>
          <w:sz w:val="24"/>
          <w:szCs w:val="24"/>
          <w:rtl/>
        </w:rPr>
        <w:lastRenderedPageBreak/>
        <w:t>בתיק זה, הוגש כתב אישום, נגד הנאשם, [פלוני], המייחס לו שני אישומים. באישום הראשון, מיוחס לנאשם, כי בין השנים 1986-1993, הוא עשה בבתו, ששמה הפרטי מתחיל באות כ', מעשים מגונים, שהתבטאו בנגיעות באיבר מינה, באילוצה לגעת בידה באיבר מינו</w:t>
      </w:r>
      <w:bookmarkStart w:id="14" w:name="ABSTRACT_END"/>
      <w:bookmarkEnd w:id="14"/>
      <w:r>
        <w:rPr>
          <w:rFonts w:hint="cs"/>
          <w:sz w:val="24"/>
          <w:szCs w:val="24"/>
          <w:rtl/>
        </w:rPr>
        <w:t xml:space="preserve"> של הנאשם, בניס</w:t>
      </w:r>
      <w:r>
        <w:rPr>
          <w:sz w:val="24"/>
          <w:szCs w:val="24"/>
          <w:rtl/>
        </w:rPr>
        <w:t>’</w:t>
      </w:r>
      <w:r>
        <w:rPr>
          <w:rFonts w:hint="cs"/>
          <w:sz w:val="24"/>
          <w:szCs w:val="24"/>
          <w:rtl/>
        </w:rPr>
        <w:t xml:space="preserve"> להחדיר את איבר מינו לפיה ובהחדרת איבר מינו לפי הטבעת שלה. </w:t>
      </w:r>
    </w:p>
    <w:p w14:paraId="7E9A4706" w14:textId="77777777" w:rsidR="00105658" w:rsidRDefault="00105658">
      <w:pPr>
        <w:spacing w:line="480" w:lineRule="auto"/>
        <w:rPr>
          <w:color w:val="FFFFFF"/>
          <w:sz w:val="4"/>
          <w:szCs w:val="4"/>
          <w:rtl/>
        </w:rPr>
      </w:pPr>
    </w:p>
    <w:p w14:paraId="7FA3AC22" w14:textId="77777777" w:rsidR="00105658" w:rsidRDefault="00105658">
      <w:pPr>
        <w:spacing w:line="480" w:lineRule="auto"/>
        <w:rPr>
          <w:color w:val="FFFFFF"/>
          <w:sz w:val="4"/>
          <w:szCs w:val="4"/>
          <w:rtl/>
        </w:rPr>
      </w:pPr>
      <w:r>
        <w:rPr>
          <w:color w:val="FFFFFF"/>
          <w:sz w:val="4"/>
          <w:szCs w:val="4"/>
          <w:rtl/>
        </w:rPr>
        <w:t>5129371</w:t>
      </w:r>
    </w:p>
    <w:p w14:paraId="450F9767" w14:textId="77777777" w:rsidR="00105658" w:rsidRDefault="00105658">
      <w:pPr>
        <w:spacing w:line="480" w:lineRule="auto"/>
        <w:rPr>
          <w:sz w:val="24"/>
          <w:szCs w:val="24"/>
          <w:rtl/>
        </w:rPr>
      </w:pPr>
      <w:r>
        <w:rPr>
          <w:color w:val="FFFFFF"/>
          <w:sz w:val="4"/>
          <w:szCs w:val="4"/>
          <w:rtl/>
        </w:rPr>
        <w:t>5129371</w:t>
      </w:r>
    </w:p>
    <w:p w14:paraId="0230186C" w14:textId="77777777" w:rsidR="00105658" w:rsidRDefault="00105658">
      <w:pPr>
        <w:spacing w:line="480" w:lineRule="auto"/>
        <w:ind w:left="720"/>
        <w:rPr>
          <w:rFonts w:hint="cs"/>
          <w:sz w:val="24"/>
          <w:szCs w:val="24"/>
          <w:rtl/>
        </w:rPr>
      </w:pPr>
      <w:r>
        <w:rPr>
          <w:rFonts w:hint="cs"/>
          <w:sz w:val="24"/>
          <w:szCs w:val="24"/>
          <w:rtl/>
        </w:rPr>
        <w:t>בשל מעשים אלה, הואשם הנאשם, בעשיית מעשי סדום במשפחה, נס</w:t>
      </w:r>
      <w:r>
        <w:rPr>
          <w:sz w:val="24"/>
          <w:szCs w:val="24"/>
          <w:rtl/>
        </w:rPr>
        <w:t>’</w:t>
      </w:r>
      <w:r>
        <w:rPr>
          <w:rFonts w:hint="cs"/>
          <w:sz w:val="24"/>
          <w:szCs w:val="24"/>
          <w:rtl/>
        </w:rPr>
        <w:t xml:space="preserve"> למעשי סדום במשפחה ומעשים מגונים במשפחה. </w:t>
      </w:r>
    </w:p>
    <w:p w14:paraId="0A259E16" w14:textId="77777777" w:rsidR="00105658" w:rsidRDefault="00105658">
      <w:pPr>
        <w:ind w:left="720"/>
        <w:rPr>
          <w:rFonts w:hint="cs"/>
          <w:sz w:val="24"/>
          <w:szCs w:val="24"/>
          <w:rtl/>
        </w:rPr>
      </w:pPr>
    </w:p>
    <w:p w14:paraId="602E63F8" w14:textId="77777777" w:rsidR="00105658" w:rsidRDefault="00105658">
      <w:pPr>
        <w:pStyle w:val="BodyTextIndent"/>
        <w:rPr>
          <w:rFonts w:hint="cs"/>
          <w:rtl/>
        </w:rPr>
      </w:pPr>
      <w:r>
        <w:rPr>
          <w:rFonts w:hint="cs"/>
          <w:rtl/>
        </w:rPr>
        <w:t xml:space="preserve">באישום השני, הואשם הנאשם בכך שהושיב את בתו הקטינה השניה, ששמה הפרטי מתחיל באות ל', על ברכיו, נישק את ישבנה, נגע בחזה ועשה את צרכיו בשירותים, בזמן שהיא התקלחה, באותו חדר. </w:t>
      </w:r>
    </w:p>
    <w:p w14:paraId="6EBE17D8" w14:textId="77777777" w:rsidR="00105658" w:rsidRDefault="00105658">
      <w:pPr>
        <w:ind w:left="720"/>
        <w:rPr>
          <w:rFonts w:hint="cs"/>
          <w:sz w:val="24"/>
          <w:szCs w:val="24"/>
          <w:rtl/>
        </w:rPr>
      </w:pPr>
      <w:r>
        <w:rPr>
          <w:rFonts w:hint="cs"/>
          <w:sz w:val="24"/>
          <w:szCs w:val="24"/>
          <w:rtl/>
        </w:rPr>
        <w:t xml:space="preserve">בשל מעשים אלה, יוחסו לנאשם עבירות של מעשים מגונים במשפחה. </w:t>
      </w:r>
    </w:p>
    <w:p w14:paraId="0DA5A691" w14:textId="77777777" w:rsidR="00105658" w:rsidRDefault="00105658">
      <w:pPr>
        <w:ind w:left="720"/>
        <w:rPr>
          <w:rFonts w:hint="cs"/>
          <w:sz w:val="24"/>
          <w:szCs w:val="24"/>
          <w:rtl/>
        </w:rPr>
      </w:pPr>
    </w:p>
    <w:p w14:paraId="26F3CE23" w14:textId="77777777" w:rsidR="00105658" w:rsidRDefault="00105658">
      <w:pPr>
        <w:numPr>
          <w:ilvl w:val="0"/>
          <w:numId w:val="2"/>
        </w:numPr>
        <w:tabs>
          <w:tab w:val="num" w:pos="720"/>
        </w:tabs>
        <w:ind w:left="720" w:right="0"/>
        <w:rPr>
          <w:rFonts w:hint="cs"/>
          <w:sz w:val="24"/>
          <w:szCs w:val="24"/>
          <w:rtl/>
        </w:rPr>
      </w:pPr>
      <w:r>
        <w:rPr>
          <w:rFonts w:hint="cs"/>
          <w:sz w:val="24"/>
          <w:szCs w:val="24"/>
          <w:rtl/>
        </w:rPr>
        <w:t>אלה הן העובדות, שניתן לסכם אותן, לאחר שמיעת כל הראיות:</w:t>
      </w:r>
    </w:p>
    <w:p w14:paraId="7237D6CD" w14:textId="77777777" w:rsidR="00105658" w:rsidRDefault="00105658">
      <w:pPr>
        <w:ind w:left="720"/>
        <w:rPr>
          <w:sz w:val="24"/>
          <w:szCs w:val="24"/>
          <w:rtl/>
        </w:rPr>
      </w:pPr>
    </w:p>
    <w:p w14:paraId="63385841" w14:textId="77777777" w:rsidR="00105658" w:rsidRDefault="00105658">
      <w:pPr>
        <w:ind w:left="720"/>
        <w:rPr>
          <w:rFonts w:hint="cs"/>
          <w:sz w:val="24"/>
          <w:szCs w:val="24"/>
          <w:rtl/>
        </w:rPr>
      </w:pPr>
      <w:r>
        <w:rPr>
          <w:rFonts w:hint="cs"/>
          <w:sz w:val="24"/>
          <w:szCs w:val="24"/>
          <w:rtl/>
        </w:rPr>
        <w:t xml:space="preserve">הנאשם ואשתו, עלו לישראל, בשנת 1977, מברית המועצות. </w:t>
      </w:r>
    </w:p>
    <w:p w14:paraId="039E911B" w14:textId="77777777" w:rsidR="00105658" w:rsidRDefault="00105658">
      <w:pPr>
        <w:ind w:left="720"/>
        <w:rPr>
          <w:rFonts w:hint="cs"/>
          <w:sz w:val="24"/>
          <w:szCs w:val="24"/>
          <w:rtl/>
        </w:rPr>
      </w:pPr>
    </w:p>
    <w:p w14:paraId="753163F7" w14:textId="77777777" w:rsidR="00105658" w:rsidRDefault="00105658">
      <w:pPr>
        <w:ind w:left="720"/>
        <w:rPr>
          <w:rFonts w:hint="cs"/>
          <w:sz w:val="24"/>
          <w:szCs w:val="24"/>
          <w:rtl/>
        </w:rPr>
      </w:pPr>
      <w:r>
        <w:rPr>
          <w:rFonts w:hint="cs"/>
          <w:sz w:val="24"/>
          <w:szCs w:val="24"/>
          <w:rtl/>
        </w:rPr>
        <w:t>הם הגיעו לבאר-שבע ובבאר שבע נולד בנם הראשון [פלוני].</w:t>
      </w:r>
      <w:r>
        <w:rPr>
          <w:color w:val="FFFFFF"/>
          <w:sz w:val="4"/>
          <w:szCs w:val="4"/>
          <w:rtl/>
        </w:rPr>
        <w:t>נ</w:t>
      </w:r>
    </w:p>
    <w:p w14:paraId="02D4EC8D" w14:textId="77777777" w:rsidR="00105658" w:rsidRDefault="00105658">
      <w:pPr>
        <w:ind w:left="720"/>
        <w:rPr>
          <w:rFonts w:hint="cs"/>
          <w:sz w:val="24"/>
          <w:szCs w:val="24"/>
          <w:rtl/>
        </w:rPr>
      </w:pPr>
    </w:p>
    <w:p w14:paraId="3D838D67" w14:textId="77777777" w:rsidR="00105658" w:rsidRDefault="00105658">
      <w:pPr>
        <w:ind w:left="720"/>
        <w:rPr>
          <w:rFonts w:hint="cs"/>
          <w:sz w:val="24"/>
          <w:szCs w:val="24"/>
          <w:rtl/>
        </w:rPr>
      </w:pPr>
      <w:r>
        <w:rPr>
          <w:rFonts w:hint="cs"/>
          <w:sz w:val="24"/>
          <w:szCs w:val="24"/>
          <w:rtl/>
        </w:rPr>
        <w:t xml:space="preserve">ביום 26/10/82, נולדה בתם כ' וביום 30/5/87 נולדה בתם ל'. </w:t>
      </w:r>
    </w:p>
    <w:p w14:paraId="7AD47A63" w14:textId="77777777" w:rsidR="00105658" w:rsidRDefault="00105658">
      <w:pPr>
        <w:ind w:left="720"/>
        <w:rPr>
          <w:rFonts w:hint="cs"/>
          <w:sz w:val="24"/>
          <w:szCs w:val="24"/>
          <w:rtl/>
        </w:rPr>
      </w:pPr>
    </w:p>
    <w:p w14:paraId="4468343B" w14:textId="77777777" w:rsidR="00105658" w:rsidRDefault="00105658">
      <w:pPr>
        <w:spacing w:line="480" w:lineRule="auto"/>
        <w:ind w:left="612"/>
        <w:rPr>
          <w:rFonts w:hint="cs"/>
          <w:sz w:val="24"/>
          <w:szCs w:val="24"/>
          <w:rtl/>
        </w:rPr>
      </w:pPr>
      <w:r>
        <w:rPr>
          <w:rFonts w:hint="cs"/>
          <w:sz w:val="24"/>
          <w:szCs w:val="24"/>
          <w:rtl/>
        </w:rPr>
        <w:t>תחילה התגוררה המשפחה, ברחבת החייל בבאר-שבע, בדירת שלושה חדרים ובשנת 1992     עברה המשפחה, להתגורר בדירה מרווחה יותר, שהכילה ארבעה חדרים, ברח' [---].</w:t>
      </w:r>
      <w:r>
        <w:rPr>
          <w:color w:val="FFFFFF"/>
          <w:sz w:val="4"/>
          <w:szCs w:val="4"/>
          <w:rtl/>
        </w:rPr>
        <w:t>ב</w:t>
      </w:r>
    </w:p>
    <w:p w14:paraId="6CA89678" w14:textId="77777777" w:rsidR="00105658" w:rsidRDefault="00105658">
      <w:pPr>
        <w:spacing w:line="480" w:lineRule="auto"/>
        <w:ind w:left="612"/>
        <w:rPr>
          <w:rFonts w:hint="cs"/>
          <w:sz w:val="24"/>
          <w:szCs w:val="24"/>
          <w:rtl/>
        </w:rPr>
      </w:pPr>
    </w:p>
    <w:p w14:paraId="1AA16E09" w14:textId="77777777" w:rsidR="00105658" w:rsidRDefault="00105658">
      <w:pPr>
        <w:spacing w:line="480" w:lineRule="auto"/>
        <w:ind w:left="612"/>
        <w:rPr>
          <w:rFonts w:hint="cs"/>
          <w:sz w:val="24"/>
          <w:szCs w:val="24"/>
          <w:rtl/>
        </w:rPr>
      </w:pPr>
      <w:r>
        <w:rPr>
          <w:rFonts w:hint="cs"/>
          <w:sz w:val="24"/>
          <w:szCs w:val="24"/>
          <w:rtl/>
        </w:rPr>
        <w:t xml:space="preserve">בעת שהתגוררו בדירתם הראשונה ברחבת החייל, גרו הנאשם ואשתו בחדר אחד, שלושת ילדיהם התגוררו בחדר שני והחדר השלישי, שימש כסלון. </w:t>
      </w:r>
    </w:p>
    <w:p w14:paraId="3E070D3C" w14:textId="77777777" w:rsidR="00105658" w:rsidRDefault="00105658">
      <w:pPr>
        <w:spacing w:line="480" w:lineRule="auto"/>
        <w:ind w:left="612"/>
        <w:rPr>
          <w:rFonts w:hint="cs"/>
          <w:sz w:val="24"/>
          <w:szCs w:val="24"/>
          <w:rtl/>
        </w:rPr>
      </w:pPr>
      <w:r>
        <w:rPr>
          <w:rFonts w:hint="cs"/>
          <w:sz w:val="24"/>
          <w:szCs w:val="24"/>
          <w:rtl/>
        </w:rPr>
        <w:t>כאשר גדל הבן הבכור [--], נבנה חדר נוסף, במקום פינת האוכל ו[--] עבר להתגורר בחדר זה, כאשר שתי הבנות, כ' ו-ל'  מתגוררות בחדר אחד.</w:t>
      </w:r>
      <w:r>
        <w:rPr>
          <w:color w:val="FFFFFF"/>
          <w:sz w:val="4"/>
          <w:szCs w:val="4"/>
          <w:rtl/>
        </w:rPr>
        <w:t>ו</w:t>
      </w:r>
    </w:p>
    <w:p w14:paraId="2F9398F4" w14:textId="77777777" w:rsidR="00105658" w:rsidRDefault="00105658">
      <w:pPr>
        <w:spacing w:line="480" w:lineRule="auto"/>
        <w:ind w:left="612"/>
        <w:rPr>
          <w:rFonts w:hint="cs"/>
          <w:sz w:val="24"/>
          <w:szCs w:val="24"/>
          <w:rtl/>
        </w:rPr>
      </w:pPr>
      <w:r>
        <w:rPr>
          <w:rFonts w:hint="cs"/>
          <w:sz w:val="24"/>
          <w:szCs w:val="24"/>
          <w:rtl/>
        </w:rPr>
        <w:lastRenderedPageBreak/>
        <w:t xml:space="preserve">זמן קצר, לאחר עלותו לישראל, החל הנאשם לעבוד במפעל "מכתשים" בבאר-שבע, והוא ממשיך לעבוד במפעל זה עד היום. </w:t>
      </w:r>
    </w:p>
    <w:p w14:paraId="4C5FA088" w14:textId="77777777" w:rsidR="00105658" w:rsidRDefault="00105658">
      <w:pPr>
        <w:spacing w:line="480" w:lineRule="auto"/>
        <w:ind w:left="612"/>
        <w:rPr>
          <w:rFonts w:hint="cs"/>
          <w:sz w:val="24"/>
          <w:szCs w:val="24"/>
          <w:rtl/>
        </w:rPr>
      </w:pPr>
      <w:r>
        <w:rPr>
          <w:rFonts w:hint="cs"/>
          <w:sz w:val="24"/>
          <w:szCs w:val="24"/>
          <w:rtl/>
        </w:rPr>
        <w:t xml:space="preserve">לגירסת הנאשם, הוא עבד לא רק בשעות הרגילות, אלא גם במשך שעות נוספות רבות, כדי להשתכר יותר ולפרנס את משפחתו. </w:t>
      </w:r>
    </w:p>
    <w:p w14:paraId="0B9E5DB9" w14:textId="77777777" w:rsidR="00105658" w:rsidRDefault="00105658">
      <w:pPr>
        <w:spacing w:line="480" w:lineRule="auto"/>
        <w:ind w:left="612"/>
        <w:rPr>
          <w:rFonts w:hint="cs"/>
          <w:sz w:val="24"/>
          <w:szCs w:val="24"/>
          <w:rtl/>
        </w:rPr>
      </w:pPr>
    </w:p>
    <w:p w14:paraId="557E2D4A" w14:textId="77777777" w:rsidR="00105658" w:rsidRDefault="00105658">
      <w:pPr>
        <w:spacing w:line="480" w:lineRule="auto"/>
        <w:ind w:left="612"/>
        <w:rPr>
          <w:rFonts w:hint="cs"/>
          <w:sz w:val="24"/>
          <w:szCs w:val="24"/>
          <w:rtl/>
        </w:rPr>
      </w:pPr>
      <w:r>
        <w:rPr>
          <w:rFonts w:hint="cs"/>
          <w:sz w:val="24"/>
          <w:szCs w:val="24"/>
          <w:rtl/>
        </w:rPr>
        <w:t xml:space="preserve">אשת הנאשם, עבדה תחילה בחנות "[--]" בבאר-שבע, אולם  מזה כ-11 שנים, איננה עובדת מחוץ לביתה והיא התמקדה בתפקידה, כעקרת בית. </w:t>
      </w:r>
    </w:p>
    <w:p w14:paraId="649C5ABB" w14:textId="77777777" w:rsidR="00105658" w:rsidRDefault="00105658">
      <w:pPr>
        <w:spacing w:line="480" w:lineRule="auto"/>
        <w:ind w:left="612"/>
        <w:rPr>
          <w:rFonts w:hint="cs"/>
          <w:sz w:val="24"/>
          <w:szCs w:val="24"/>
          <w:rtl/>
        </w:rPr>
      </w:pPr>
    </w:p>
    <w:p w14:paraId="5D519285" w14:textId="77777777" w:rsidR="00105658" w:rsidRDefault="00105658">
      <w:pPr>
        <w:spacing w:line="480" w:lineRule="auto"/>
        <w:ind w:left="612"/>
        <w:rPr>
          <w:rFonts w:hint="cs"/>
          <w:sz w:val="24"/>
          <w:szCs w:val="24"/>
          <w:rtl/>
        </w:rPr>
      </w:pPr>
      <w:r>
        <w:rPr>
          <w:rFonts w:hint="cs"/>
          <w:sz w:val="24"/>
          <w:szCs w:val="24"/>
          <w:rtl/>
        </w:rPr>
        <w:t xml:space="preserve">ביום 1/10/95, נערכה מסיבה, לרגל גיוסה לצה"ל, של אחותה הגדולה של [--], שהיתה חברה של כ'. [--] הזמינה את כ' אליה, כדי להיות נוכחת במסיבה והנאשם הורה לכ' לחזור הביתה, עד השעה 20.30. </w:t>
      </w:r>
    </w:p>
    <w:p w14:paraId="1D6EE950" w14:textId="77777777" w:rsidR="00105658" w:rsidRDefault="00105658">
      <w:pPr>
        <w:spacing w:line="480" w:lineRule="auto"/>
        <w:ind w:left="612"/>
        <w:rPr>
          <w:rFonts w:hint="cs"/>
          <w:sz w:val="24"/>
          <w:szCs w:val="24"/>
          <w:rtl/>
        </w:rPr>
      </w:pPr>
    </w:p>
    <w:p w14:paraId="42F9523E" w14:textId="77777777" w:rsidR="00105658" w:rsidRDefault="00105658">
      <w:pPr>
        <w:spacing w:line="480" w:lineRule="auto"/>
        <w:ind w:left="612"/>
        <w:rPr>
          <w:rFonts w:hint="cs"/>
          <w:sz w:val="24"/>
          <w:szCs w:val="24"/>
          <w:rtl/>
        </w:rPr>
      </w:pPr>
      <w:r>
        <w:rPr>
          <w:rFonts w:hint="cs"/>
          <w:sz w:val="24"/>
          <w:szCs w:val="24"/>
          <w:rtl/>
        </w:rPr>
        <w:t xml:space="preserve">כ' חזרה הביתה בשעה 21.00, לקחה את בגדיה והלכה לישון בבית סבתה, המתגוררת במקום אחר. </w:t>
      </w:r>
    </w:p>
    <w:p w14:paraId="71D4E67E" w14:textId="77777777" w:rsidR="00105658" w:rsidRDefault="00105658">
      <w:pPr>
        <w:spacing w:line="480" w:lineRule="auto"/>
        <w:ind w:left="612"/>
        <w:rPr>
          <w:rFonts w:hint="cs"/>
          <w:sz w:val="24"/>
          <w:szCs w:val="24"/>
          <w:rtl/>
        </w:rPr>
      </w:pPr>
    </w:p>
    <w:p w14:paraId="0F9B650A" w14:textId="77777777" w:rsidR="00105658" w:rsidRDefault="00105658">
      <w:pPr>
        <w:spacing w:line="480" w:lineRule="auto"/>
        <w:ind w:left="612"/>
        <w:rPr>
          <w:rFonts w:hint="cs"/>
          <w:sz w:val="24"/>
          <w:szCs w:val="24"/>
          <w:rtl/>
        </w:rPr>
      </w:pPr>
      <w:r>
        <w:rPr>
          <w:rFonts w:hint="cs"/>
          <w:sz w:val="24"/>
          <w:szCs w:val="24"/>
          <w:rtl/>
        </w:rPr>
        <w:t>הנאשם התקשר לבית הסבתא וביקש מכ' לחזור הביתה, אולם כ' חששה לחזור לביתה ועל כן הלכה לבית חברתה [--]  ושם סיפרה לאחותה הגדולה של [--], שהנאשם התעלל בה התעללות מינית, במשך שנים רבות.</w:t>
      </w:r>
      <w:r>
        <w:rPr>
          <w:color w:val="FFFFFF"/>
          <w:sz w:val="4"/>
          <w:szCs w:val="4"/>
          <w:rtl/>
        </w:rPr>
        <w:t>נ</w:t>
      </w:r>
    </w:p>
    <w:p w14:paraId="577FEE73" w14:textId="77777777" w:rsidR="00105658" w:rsidRDefault="00105658">
      <w:pPr>
        <w:spacing w:line="480" w:lineRule="auto"/>
        <w:ind w:left="612"/>
        <w:rPr>
          <w:rFonts w:hint="cs"/>
          <w:sz w:val="24"/>
          <w:szCs w:val="24"/>
          <w:rtl/>
        </w:rPr>
      </w:pPr>
    </w:p>
    <w:p w14:paraId="61EB85FF" w14:textId="77777777" w:rsidR="00105658" w:rsidRDefault="00105658">
      <w:pPr>
        <w:spacing w:line="480" w:lineRule="auto"/>
        <w:ind w:left="612"/>
        <w:rPr>
          <w:rFonts w:hint="cs"/>
          <w:sz w:val="24"/>
          <w:szCs w:val="24"/>
          <w:rtl/>
        </w:rPr>
      </w:pPr>
      <w:r>
        <w:rPr>
          <w:rFonts w:hint="cs"/>
          <w:sz w:val="24"/>
          <w:szCs w:val="24"/>
          <w:rtl/>
        </w:rPr>
        <w:t xml:space="preserve">אחותה הגדולה של [--], [--] שמה, קראה לאימה ולאחר שאימה שמעה את סיפורה של כ', היא ייעצה לה להתקשר למשטרה.  כ' התקשרה למשטרה, באותו ערב, מביתה של [--]. הגיעו שוטרים לבית [--] ושוחחו עם כ'. </w:t>
      </w:r>
    </w:p>
    <w:p w14:paraId="238067C6" w14:textId="77777777" w:rsidR="00105658" w:rsidRDefault="00105658">
      <w:pPr>
        <w:spacing w:line="480" w:lineRule="auto"/>
        <w:ind w:left="612"/>
        <w:rPr>
          <w:rFonts w:hint="cs"/>
          <w:sz w:val="24"/>
          <w:szCs w:val="24"/>
          <w:rtl/>
        </w:rPr>
      </w:pPr>
    </w:p>
    <w:p w14:paraId="1019CC22" w14:textId="77777777" w:rsidR="00105658" w:rsidRDefault="00105658">
      <w:pPr>
        <w:spacing w:line="480" w:lineRule="auto"/>
        <w:ind w:left="612"/>
        <w:rPr>
          <w:rFonts w:hint="cs"/>
          <w:sz w:val="24"/>
          <w:szCs w:val="24"/>
          <w:rtl/>
        </w:rPr>
      </w:pPr>
      <w:r>
        <w:rPr>
          <w:rFonts w:hint="cs"/>
          <w:sz w:val="24"/>
          <w:szCs w:val="24"/>
          <w:rtl/>
        </w:rPr>
        <w:t xml:space="preserve">לאחר שמיעת גירסתה של כ', הוזמנה חוקרת ילדים ולמחרת בבוקר, נחקרה כ' על ידי חוקרת ילדים. </w:t>
      </w:r>
    </w:p>
    <w:p w14:paraId="48B8E67A" w14:textId="77777777" w:rsidR="00105658" w:rsidRDefault="00105658">
      <w:pPr>
        <w:spacing w:line="480" w:lineRule="auto"/>
        <w:ind w:left="612"/>
        <w:rPr>
          <w:rFonts w:hint="cs"/>
          <w:sz w:val="24"/>
          <w:szCs w:val="24"/>
          <w:rtl/>
        </w:rPr>
      </w:pPr>
    </w:p>
    <w:p w14:paraId="786EC403" w14:textId="77777777" w:rsidR="00105658" w:rsidRDefault="00105658">
      <w:pPr>
        <w:spacing w:line="480" w:lineRule="auto"/>
        <w:ind w:left="612"/>
        <w:rPr>
          <w:rFonts w:hint="cs"/>
          <w:sz w:val="24"/>
          <w:szCs w:val="24"/>
          <w:rtl/>
        </w:rPr>
      </w:pPr>
      <w:r>
        <w:rPr>
          <w:rFonts w:hint="cs"/>
          <w:sz w:val="24"/>
          <w:szCs w:val="24"/>
          <w:rtl/>
        </w:rPr>
        <w:lastRenderedPageBreak/>
        <w:t xml:space="preserve">כ' סיפרה לחוקרת הילדים, כי מאז היותה בת חמש שנים, נהג אביה, לעשות בה מעשים מגונים. כאשר היא היתה שוכבת במיטת הוריה, בחדר השינה של הוריה, אביה שכב לידה ומתחת לשמיכה, לקח את ידה והניח אותה על איבר מינו. </w:t>
      </w:r>
    </w:p>
    <w:p w14:paraId="4C62A44B" w14:textId="77777777" w:rsidR="00105658" w:rsidRDefault="00105658">
      <w:pPr>
        <w:spacing w:line="480" w:lineRule="auto"/>
        <w:ind w:left="612"/>
        <w:rPr>
          <w:rFonts w:hint="cs"/>
          <w:sz w:val="24"/>
          <w:szCs w:val="24"/>
          <w:rtl/>
        </w:rPr>
      </w:pPr>
      <w:r>
        <w:rPr>
          <w:rFonts w:hint="cs"/>
          <w:sz w:val="24"/>
          <w:szCs w:val="24"/>
          <w:rtl/>
        </w:rPr>
        <w:t xml:space="preserve">במקרים אחרים, הפשיט אביה את מכנסיה ותחתוניה של כ' והיה מחכך או נוגע באיבר מינו בישבנה, ליד פי הטבעת שלה ואף ניסה להחדיר את איבר מינו לפי הטבעת של כ'. כמו כן, על פי גירסתה של כ', נגע הנאשם בידיו באיבר מינה, בשדיה ואף ביקש ממנה למצוץ את איבר מינו. </w:t>
      </w:r>
    </w:p>
    <w:p w14:paraId="7F45BF2A" w14:textId="77777777" w:rsidR="00105658" w:rsidRDefault="00105658">
      <w:pPr>
        <w:spacing w:line="480" w:lineRule="auto"/>
        <w:ind w:left="612"/>
        <w:rPr>
          <w:rFonts w:hint="cs"/>
          <w:sz w:val="24"/>
          <w:szCs w:val="24"/>
          <w:rtl/>
        </w:rPr>
      </w:pPr>
      <w:r>
        <w:rPr>
          <w:rFonts w:hint="cs"/>
          <w:sz w:val="24"/>
          <w:szCs w:val="24"/>
          <w:rtl/>
        </w:rPr>
        <w:t xml:space="preserve">כאשר סירבה כ' להכניס לפיה את איבר מינו של הנאשם, הוא קירב את איבר מינו לפיה. </w:t>
      </w:r>
    </w:p>
    <w:p w14:paraId="31C39A02" w14:textId="77777777" w:rsidR="00105658" w:rsidRDefault="00105658">
      <w:pPr>
        <w:spacing w:line="480" w:lineRule="auto"/>
        <w:ind w:left="612"/>
        <w:rPr>
          <w:rFonts w:hint="cs"/>
          <w:sz w:val="24"/>
          <w:szCs w:val="24"/>
          <w:rtl/>
        </w:rPr>
      </w:pPr>
    </w:p>
    <w:p w14:paraId="37F7F9FF" w14:textId="77777777" w:rsidR="00105658" w:rsidRDefault="00105658">
      <w:pPr>
        <w:spacing w:line="480" w:lineRule="auto"/>
        <w:ind w:left="612"/>
        <w:rPr>
          <w:rFonts w:hint="cs"/>
          <w:sz w:val="24"/>
          <w:szCs w:val="24"/>
          <w:rtl/>
        </w:rPr>
      </w:pPr>
      <w:r>
        <w:rPr>
          <w:rFonts w:hint="cs"/>
          <w:sz w:val="24"/>
          <w:szCs w:val="24"/>
          <w:rtl/>
        </w:rPr>
        <w:t xml:space="preserve">אלה היו הדברים העיקריים, שסיפרה כ' לחוקרת הילדים, ומעשים אלה יפורטו, פירוט יתר, בהמשך הכרעת הדין. </w:t>
      </w:r>
    </w:p>
    <w:p w14:paraId="3F3E791D" w14:textId="77777777" w:rsidR="00105658" w:rsidRDefault="00105658">
      <w:pPr>
        <w:spacing w:line="480" w:lineRule="auto"/>
        <w:ind w:left="612"/>
        <w:rPr>
          <w:rFonts w:hint="cs"/>
          <w:sz w:val="24"/>
          <w:szCs w:val="24"/>
          <w:rtl/>
        </w:rPr>
      </w:pPr>
    </w:p>
    <w:p w14:paraId="5AB92054" w14:textId="77777777" w:rsidR="00105658" w:rsidRDefault="00105658">
      <w:pPr>
        <w:spacing w:line="480" w:lineRule="auto"/>
        <w:ind w:left="612"/>
        <w:rPr>
          <w:rFonts w:hint="cs"/>
          <w:sz w:val="24"/>
          <w:szCs w:val="24"/>
          <w:rtl/>
        </w:rPr>
      </w:pPr>
      <w:r>
        <w:rPr>
          <w:rFonts w:hint="cs"/>
          <w:sz w:val="24"/>
          <w:szCs w:val="24"/>
          <w:rtl/>
        </w:rPr>
        <w:t xml:space="preserve">הנאשם הוזמן לתחנת המשטרה ונחקר לגבי גירסת כ', אולם הוא הכחיש שעשה מעשה מיני כלשהו בגופה של כ'. </w:t>
      </w:r>
    </w:p>
    <w:p w14:paraId="0B1A2BB5" w14:textId="77777777" w:rsidR="00105658" w:rsidRDefault="00105658">
      <w:pPr>
        <w:spacing w:line="480" w:lineRule="auto"/>
        <w:ind w:left="612"/>
        <w:rPr>
          <w:rFonts w:hint="cs"/>
          <w:sz w:val="24"/>
          <w:szCs w:val="24"/>
          <w:rtl/>
        </w:rPr>
      </w:pPr>
    </w:p>
    <w:p w14:paraId="060B7588" w14:textId="77777777" w:rsidR="00105658" w:rsidRDefault="00105658">
      <w:pPr>
        <w:spacing w:line="480" w:lineRule="auto"/>
        <w:ind w:left="612"/>
        <w:rPr>
          <w:rFonts w:hint="cs"/>
          <w:sz w:val="24"/>
          <w:szCs w:val="24"/>
          <w:rtl/>
        </w:rPr>
      </w:pPr>
      <w:r>
        <w:rPr>
          <w:rFonts w:hint="cs"/>
          <w:sz w:val="24"/>
          <w:szCs w:val="24"/>
          <w:rtl/>
        </w:rPr>
        <w:t>כ' סיפרה לחוקרת הילדים, כי מעשיו של הנאשם נמשכו, מאז היותה בת חמש שנים ועד הגיעה לגיל 11 שנים, שאז קיבלה לראשונה, את המחזור החודשי והנאשם הפסיק את מעשיו בגופה, שכן אימה סיפרה לנאשם, שכ'  קיבלה את מחזורה.</w:t>
      </w:r>
      <w:r>
        <w:rPr>
          <w:color w:val="FFFFFF"/>
          <w:sz w:val="4"/>
          <w:szCs w:val="4"/>
          <w:rtl/>
        </w:rPr>
        <w:t>ב</w:t>
      </w:r>
    </w:p>
    <w:p w14:paraId="00A88D6B" w14:textId="77777777" w:rsidR="00105658" w:rsidRDefault="00105658">
      <w:pPr>
        <w:spacing w:line="480" w:lineRule="auto"/>
        <w:ind w:left="612"/>
        <w:rPr>
          <w:rFonts w:hint="cs"/>
          <w:sz w:val="24"/>
          <w:szCs w:val="24"/>
          <w:rtl/>
        </w:rPr>
      </w:pPr>
      <w:r>
        <w:rPr>
          <w:rFonts w:hint="cs"/>
          <w:sz w:val="24"/>
          <w:szCs w:val="24"/>
          <w:rtl/>
        </w:rPr>
        <w:t xml:space="preserve">כ' חשדה, שהנאשם עושה מעשים מגונים, גם באחותה הקטנה ל', שהיתה כבת שמונה, שנים, בעת שהתלוננה כ' ועל כן היא שאלה את ל', אם אביה עושה בה מעשים מגונים. </w:t>
      </w:r>
    </w:p>
    <w:p w14:paraId="5D45FF63" w14:textId="77777777" w:rsidR="00105658" w:rsidRDefault="00105658">
      <w:pPr>
        <w:spacing w:line="480" w:lineRule="auto"/>
        <w:ind w:left="612"/>
        <w:rPr>
          <w:rFonts w:hint="cs"/>
          <w:sz w:val="24"/>
          <w:szCs w:val="24"/>
          <w:rtl/>
        </w:rPr>
      </w:pPr>
      <w:r>
        <w:rPr>
          <w:rFonts w:hint="cs"/>
          <w:sz w:val="24"/>
          <w:szCs w:val="24"/>
          <w:rtl/>
        </w:rPr>
        <w:t xml:space="preserve">בתחילה הכחישה ל' בפני כ', שאביה עשה בה מעשים כלשהם, אולם לאחר מכן, סיפרה ל' לכ', שאביה הסיר את מכנסיו והראה לה את איבר מינו. </w:t>
      </w:r>
    </w:p>
    <w:p w14:paraId="616357AC" w14:textId="77777777" w:rsidR="00105658" w:rsidRDefault="00105658">
      <w:pPr>
        <w:spacing w:line="480" w:lineRule="auto"/>
        <w:ind w:left="612"/>
        <w:rPr>
          <w:rFonts w:hint="cs"/>
          <w:sz w:val="24"/>
          <w:szCs w:val="24"/>
          <w:rtl/>
        </w:rPr>
      </w:pPr>
    </w:p>
    <w:p w14:paraId="3B275D91" w14:textId="77777777" w:rsidR="00105658" w:rsidRDefault="00105658">
      <w:pPr>
        <w:spacing w:line="480" w:lineRule="auto"/>
        <w:ind w:left="612"/>
        <w:rPr>
          <w:rFonts w:hint="cs"/>
          <w:sz w:val="24"/>
          <w:szCs w:val="24"/>
          <w:rtl/>
        </w:rPr>
      </w:pPr>
      <w:r>
        <w:rPr>
          <w:rFonts w:hint="cs"/>
          <w:sz w:val="24"/>
          <w:szCs w:val="24"/>
          <w:rtl/>
        </w:rPr>
        <w:t>כ' חששה,שאביה יעשה לאחותה הקטנה ל', אותם מעשים שעשה בה ובנוסף לכך היא בגרה והבינה את משמעות המעשים שעשה בה ועל כן, החליטה בשלב מסוים, לגלות את הדברים.</w:t>
      </w:r>
      <w:r>
        <w:rPr>
          <w:color w:val="FFFFFF"/>
          <w:sz w:val="4"/>
          <w:szCs w:val="4"/>
          <w:rtl/>
        </w:rPr>
        <w:t>ו</w:t>
      </w:r>
    </w:p>
    <w:p w14:paraId="703D55B8" w14:textId="77777777" w:rsidR="00105658" w:rsidRDefault="00105658">
      <w:pPr>
        <w:spacing w:line="480" w:lineRule="auto"/>
        <w:ind w:left="612"/>
        <w:rPr>
          <w:rFonts w:hint="cs"/>
          <w:sz w:val="24"/>
          <w:szCs w:val="24"/>
          <w:rtl/>
        </w:rPr>
      </w:pPr>
    </w:p>
    <w:p w14:paraId="7C0E7012" w14:textId="77777777" w:rsidR="00105658" w:rsidRDefault="00105658">
      <w:pPr>
        <w:spacing w:line="480" w:lineRule="auto"/>
        <w:ind w:left="612"/>
        <w:rPr>
          <w:rFonts w:hint="cs"/>
          <w:sz w:val="24"/>
          <w:szCs w:val="24"/>
          <w:rtl/>
        </w:rPr>
      </w:pPr>
      <w:r>
        <w:rPr>
          <w:rFonts w:hint="cs"/>
          <w:sz w:val="24"/>
          <w:szCs w:val="24"/>
          <w:rtl/>
        </w:rPr>
        <w:t xml:space="preserve">בפעם הראשונה, סיפרה כ' את המעשים, בדרך עקיפה. כאשר התפתחה שיחה בין חברותיה לבין כ', בנושא, מי מהן בתולה ומי איננה בתולה, סיפרה כ' לחברותיה, שהיא איננה בתולה. </w:t>
      </w:r>
    </w:p>
    <w:p w14:paraId="50EE6909" w14:textId="77777777" w:rsidR="00105658" w:rsidRDefault="00105658">
      <w:pPr>
        <w:spacing w:line="480" w:lineRule="auto"/>
        <w:ind w:left="612"/>
        <w:rPr>
          <w:rFonts w:hint="cs"/>
          <w:sz w:val="24"/>
          <w:szCs w:val="24"/>
          <w:rtl/>
        </w:rPr>
      </w:pPr>
      <w:r>
        <w:rPr>
          <w:rFonts w:hint="cs"/>
          <w:sz w:val="24"/>
          <w:szCs w:val="24"/>
          <w:rtl/>
        </w:rPr>
        <w:t xml:space="preserve">כאשר נשאלה ע"י חברותיה מדוע איננה בתולה, היא סיפרה שמישהו אנס אותה. </w:t>
      </w:r>
    </w:p>
    <w:p w14:paraId="654059E8" w14:textId="77777777" w:rsidR="00105658" w:rsidRDefault="00105658">
      <w:pPr>
        <w:spacing w:line="480" w:lineRule="auto"/>
        <w:ind w:left="612"/>
        <w:rPr>
          <w:rFonts w:hint="cs"/>
          <w:sz w:val="24"/>
          <w:szCs w:val="24"/>
          <w:rtl/>
        </w:rPr>
      </w:pPr>
      <w:r>
        <w:rPr>
          <w:rFonts w:hint="cs"/>
          <w:sz w:val="24"/>
          <w:szCs w:val="24"/>
          <w:rtl/>
        </w:rPr>
        <w:t>באותו שלב, לא סיפרה כ' שאביה אנס אותה, היא רק חששה, שבשל המעשים, שעשה בה אביה, היא איבדה את בתוליה.</w:t>
      </w:r>
      <w:r>
        <w:rPr>
          <w:color w:val="FFFFFF"/>
          <w:sz w:val="4"/>
          <w:szCs w:val="4"/>
          <w:rtl/>
        </w:rPr>
        <w:t>נ</w:t>
      </w:r>
    </w:p>
    <w:p w14:paraId="70C5F8BD" w14:textId="77777777" w:rsidR="00105658" w:rsidRDefault="00105658">
      <w:pPr>
        <w:spacing w:line="480" w:lineRule="auto"/>
        <w:ind w:left="612"/>
        <w:rPr>
          <w:rFonts w:hint="cs"/>
          <w:sz w:val="24"/>
          <w:szCs w:val="24"/>
          <w:rtl/>
        </w:rPr>
      </w:pPr>
    </w:p>
    <w:p w14:paraId="75E4543B" w14:textId="77777777" w:rsidR="00105658" w:rsidRDefault="00105658">
      <w:pPr>
        <w:spacing w:line="480" w:lineRule="auto"/>
        <w:ind w:left="612"/>
        <w:rPr>
          <w:rFonts w:hint="cs"/>
          <w:sz w:val="24"/>
          <w:szCs w:val="24"/>
          <w:rtl/>
        </w:rPr>
      </w:pPr>
      <w:r>
        <w:rPr>
          <w:rFonts w:hint="cs"/>
          <w:sz w:val="24"/>
          <w:szCs w:val="24"/>
          <w:rtl/>
        </w:rPr>
        <w:t>לאחר מכן, סיפרה כ' לחברתה הטובה, הדס איבגי, שאביה היה אונס אותה מגיל קטן, עד שקיבלה את המחזור (ראה עדות [ה.א] בעמ' 110).</w:t>
      </w:r>
      <w:r>
        <w:rPr>
          <w:color w:val="FFFFFF"/>
          <w:sz w:val="4"/>
          <w:szCs w:val="4"/>
          <w:rtl/>
        </w:rPr>
        <w:t>ב</w:t>
      </w:r>
    </w:p>
    <w:p w14:paraId="53805916" w14:textId="77777777" w:rsidR="00105658" w:rsidRDefault="00105658">
      <w:pPr>
        <w:spacing w:line="480" w:lineRule="auto"/>
        <w:ind w:left="612"/>
        <w:rPr>
          <w:rFonts w:hint="cs"/>
          <w:sz w:val="24"/>
          <w:szCs w:val="24"/>
          <w:rtl/>
        </w:rPr>
      </w:pPr>
      <w:r>
        <w:rPr>
          <w:rFonts w:hint="cs"/>
          <w:sz w:val="24"/>
          <w:szCs w:val="24"/>
          <w:rtl/>
        </w:rPr>
        <w:t>סיפור זה סופר ל[ה.א], בסוף כיתה ו' או תחילת כיתה ז', היינו כשנה, לפני שכ' התלוננה לראשונה במשטרה. (ראה עדות הדס איבגי בעמ' 110 ש' 6).</w:t>
      </w:r>
      <w:r>
        <w:rPr>
          <w:color w:val="FFFFFF"/>
          <w:sz w:val="4"/>
          <w:szCs w:val="4"/>
          <w:rtl/>
        </w:rPr>
        <w:t>ו</w:t>
      </w:r>
    </w:p>
    <w:p w14:paraId="7DE6925B" w14:textId="77777777" w:rsidR="00105658" w:rsidRDefault="00105658">
      <w:pPr>
        <w:spacing w:line="480" w:lineRule="auto"/>
        <w:ind w:left="612"/>
        <w:rPr>
          <w:rFonts w:hint="cs"/>
          <w:sz w:val="24"/>
          <w:szCs w:val="24"/>
          <w:rtl/>
        </w:rPr>
      </w:pPr>
    </w:p>
    <w:p w14:paraId="1189A672" w14:textId="77777777" w:rsidR="00105658" w:rsidRDefault="00105658">
      <w:pPr>
        <w:spacing w:line="480" w:lineRule="auto"/>
        <w:ind w:left="612"/>
        <w:rPr>
          <w:rFonts w:hint="cs"/>
          <w:sz w:val="24"/>
          <w:szCs w:val="24"/>
          <w:rtl/>
        </w:rPr>
      </w:pPr>
      <w:r>
        <w:rPr>
          <w:rFonts w:hint="cs"/>
          <w:sz w:val="24"/>
          <w:szCs w:val="24"/>
          <w:rtl/>
        </w:rPr>
        <w:t xml:space="preserve">[ה.א] לא סיפרה גירסה זו של כ' לאחרים, כי כ' ביקשה ממנה, שלא תספר עובדה זו לאיש. </w:t>
      </w:r>
    </w:p>
    <w:p w14:paraId="68C320C7" w14:textId="77777777" w:rsidR="00105658" w:rsidRDefault="00105658">
      <w:pPr>
        <w:spacing w:line="480" w:lineRule="auto"/>
        <w:ind w:left="612"/>
        <w:rPr>
          <w:rFonts w:hint="cs"/>
          <w:sz w:val="24"/>
          <w:szCs w:val="24"/>
          <w:rtl/>
        </w:rPr>
      </w:pPr>
      <w:r>
        <w:rPr>
          <w:rFonts w:hint="cs"/>
          <w:sz w:val="24"/>
          <w:szCs w:val="24"/>
          <w:rtl/>
        </w:rPr>
        <w:t xml:space="preserve">מאוחר יותר, סיפרה כ' גם ל[א.א] חברתה, שאביה נהג לאנוס אותה, מאז היותה בגיל 4 או 5. גם ל[א.א], סיפרה כ' את סיפורה, לפני התלונה במשטרה, כי אושרית העידה, כי היא שמעה זאת מכ', בחופש הגדול שבין כיתה ז' לכיתה ח' או באמצע שנת הלימודים של כיתה ז', היינו מספר חודשים לפני שכ' התלוננה במשטרה. </w:t>
      </w:r>
    </w:p>
    <w:p w14:paraId="20CD696E" w14:textId="77777777" w:rsidR="00105658" w:rsidRDefault="00105658">
      <w:pPr>
        <w:spacing w:line="480" w:lineRule="auto"/>
        <w:ind w:left="612"/>
        <w:rPr>
          <w:rFonts w:hint="cs"/>
          <w:sz w:val="24"/>
          <w:szCs w:val="24"/>
          <w:rtl/>
        </w:rPr>
      </w:pPr>
    </w:p>
    <w:p w14:paraId="03527376" w14:textId="77777777" w:rsidR="00105658" w:rsidRDefault="00105658">
      <w:pPr>
        <w:spacing w:line="480" w:lineRule="auto"/>
        <w:ind w:left="612"/>
        <w:rPr>
          <w:rFonts w:hint="cs"/>
          <w:sz w:val="24"/>
          <w:szCs w:val="24"/>
          <w:rtl/>
        </w:rPr>
      </w:pPr>
      <w:r>
        <w:rPr>
          <w:rFonts w:hint="cs"/>
          <w:sz w:val="24"/>
          <w:szCs w:val="24"/>
          <w:rtl/>
        </w:rPr>
        <w:t xml:space="preserve">לאחר שסיפרה כ' את גירסתה לחוקרת הילדים, נחקרה גם אחותה הקטינה ל', על ידי חוקרת ילדים אחרת. </w:t>
      </w:r>
    </w:p>
    <w:p w14:paraId="0D2428D2" w14:textId="77777777" w:rsidR="00105658" w:rsidRDefault="00105658">
      <w:pPr>
        <w:spacing w:line="480" w:lineRule="auto"/>
        <w:ind w:left="612"/>
        <w:rPr>
          <w:rFonts w:hint="cs"/>
          <w:sz w:val="24"/>
          <w:szCs w:val="24"/>
          <w:rtl/>
        </w:rPr>
      </w:pPr>
      <w:r>
        <w:rPr>
          <w:rFonts w:hint="cs"/>
          <w:sz w:val="24"/>
          <w:szCs w:val="24"/>
          <w:rtl/>
        </w:rPr>
        <w:t xml:space="preserve">ל' היתה כבת שמונה בעת שנחקרה והתבטאותה היתה פחות חופשית מאשר התבטאותה של כ'. קשה היה להוציא ממנה את גירסתה, אולם, כאשר דולים מתוך התמלילים הארוכים את העובדות החשובות, מתברר של' אמרה שאביה הוריד את תחתוניו ודחף אותה אחורנית והיא ברחה ממנו. </w:t>
      </w:r>
    </w:p>
    <w:p w14:paraId="3F3EC78C" w14:textId="77777777" w:rsidR="00105658" w:rsidRDefault="00105658">
      <w:pPr>
        <w:spacing w:line="480" w:lineRule="auto"/>
        <w:ind w:left="612"/>
        <w:rPr>
          <w:rFonts w:hint="cs"/>
          <w:sz w:val="24"/>
          <w:szCs w:val="24"/>
          <w:rtl/>
        </w:rPr>
      </w:pPr>
      <w:r>
        <w:rPr>
          <w:rFonts w:hint="cs"/>
          <w:sz w:val="24"/>
          <w:szCs w:val="24"/>
          <w:rtl/>
        </w:rPr>
        <w:t xml:space="preserve">במקום אחר, אמרה ל', שהיא איננה רוצה להשאר לבד עם אביה בבית ואם היא תשאר איתו לבד, היא תברח לחדר שלה, או שתנעל את עצמה בשירותים. </w:t>
      </w:r>
    </w:p>
    <w:p w14:paraId="667A2CB9" w14:textId="77777777" w:rsidR="00105658" w:rsidRDefault="00105658">
      <w:pPr>
        <w:spacing w:line="480" w:lineRule="auto"/>
        <w:ind w:left="612"/>
        <w:rPr>
          <w:rFonts w:hint="cs"/>
          <w:b/>
          <w:bCs/>
          <w:sz w:val="24"/>
          <w:szCs w:val="24"/>
          <w:rtl/>
        </w:rPr>
      </w:pPr>
      <w:r>
        <w:rPr>
          <w:rFonts w:hint="cs"/>
          <w:sz w:val="24"/>
          <w:szCs w:val="24"/>
          <w:rtl/>
        </w:rPr>
        <w:t xml:space="preserve">בחקירה נוספת, שנחקרה ל' על ידי חוקרת הילדים, היא מיתנה מאוד את גירסתה, ולא חזרה על הדברים המפלילים, אם כי אמרה: </w:t>
      </w:r>
      <w:r>
        <w:rPr>
          <w:rFonts w:hint="cs"/>
          <w:b/>
          <w:bCs/>
          <w:sz w:val="24"/>
          <w:szCs w:val="24"/>
          <w:rtl/>
        </w:rPr>
        <w:t xml:space="preserve">"עכשיו הוא הפסיק לעשות" </w:t>
      </w:r>
      <w:r>
        <w:rPr>
          <w:rFonts w:hint="cs"/>
          <w:sz w:val="24"/>
          <w:szCs w:val="24"/>
          <w:rtl/>
        </w:rPr>
        <w:t>(ראה התמליל ת/15 עמ' 7 ש' 20)</w:t>
      </w:r>
      <w:r>
        <w:rPr>
          <w:rFonts w:hint="cs"/>
          <w:b/>
          <w:bCs/>
          <w:sz w:val="24"/>
          <w:szCs w:val="24"/>
          <w:rtl/>
        </w:rPr>
        <w:t>.</w:t>
      </w:r>
      <w:r>
        <w:rPr>
          <w:b/>
          <w:bCs/>
          <w:color w:val="FFFFFF"/>
          <w:sz w:val="4"/>
          <w:szCs w:val="4"/>
          <w:rtl/>
        </w:rPr>
        <w:t>נ</w:t>
      </w:r>
    </w:p>
    <w:p w14:paraId="7812B52E" w14:textId="77777777" w:rsidR="00105658" w:rsidRDefault="00105658">
      <w:pPr>
        <w:spacing w:line="480" w:lineRule="auto"/>
        <w:ind w:left="612"/>
        <w:rPr>
          <w:rFonts w:hint="cs"/>
          <w:b/>
          <w:bCs/>
          <w:sz w:val="24"/>
          <w:szCs w:val="24"/>
          <w:rtl/>
        </w:rPr>
      </w:pPr>
    </w:p>
    <w:p w14:paraId="00BDAF35"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גירסת הנאשם בתמציתה, היתה, שכל הדברים שסיפרו כ' ו-ל' ושיש בהן כדי להצביע על כך, או לרמוז, שהוא עשה מעשים מגונים בשתי בנותיו, אינם נכונים. מעולם, לא עשה הנאשם מעשים כאלה, אם כי הפגין את אהבתו ל-ל', כשם שכל אב רגיש עושה זאת ופעם אפילו נישק אותה, במקום שהוא סמוך לישבנה. אולם כאשר אשתו העירה לו, שמעשה זה אינו ראוי, הוא הפסיק בכך.</w:t>
      </w:r>
      <w:r>
        <w:rPr>
          <w:color w:val="FFFFFF"/>
          <w:sz w:val="4"/>
          <w:szCs w:val="4"/>
          <w:rtl/>
        </w:rPr>
        <w:t>ב</w:t>
      </w:r>
    </w:p>
    <w:p w14:paraId="07F743B9" w14:textId="77777777" w:rsidR="00105658" w:rsidRDefault="00105658">
      <w:pPr>
        <w:spacing w:line="480" w:lineRule="auto"/>
        <w:ind w:left="720"/>
        <w:rPr>
          <w:rFonts w:hint="cs"/>
          <w:sz w:val="24"/>
          <w:szCs w:val="24"/>
          <w:rtl/>
        </w:rPr>
      </w:pPr>
      <w:r>
        <w:rPr>
          <w:rFonts w:hint="cs"/>
          <w:sz w:val="24"/>
          <w:szCs w:val="24"/>
          <w:rtl/>
        </w:rPr>
        <w:t xml:space="preserve">לטענת הנאשם, כ' היתה נערה עצמאית ובגיל ההתבגרות, היא רצתה לצאת לבילויים יחד עם חברותיה ועם נערים מבוגרים יותר. </w:t>
      </w:r>
    </w:p>
    <w:p w14:paraId="33EDBDEA" w14:textId="77777777" w:rsidR="00105658" w:rsidRDefault="00105658">
      <w:pPr>
        <w:spacing w:line="480" w:lineRule="auto"/>
        <w:ind w:left="720"/>
        <w:rPr>
          <w:rFonts w:hint="cs"/>
          <w:sz w:val="24"/>
          <w:szCs w:val="24"/>
          <w:rtl/>
        </w:rPr>
      </w:pPr>
      <w:r>
        <w:rPr>
          <w:rFonts w:hint="cs"/>
          <w:sz w:val="24"/>
          <w:szCs w:val="24"/>
          <w:rtl/>
        </w:rPr>
        <w:t xml:space="preserve">הנאשם התנגד לבילויים עד השעות המאוחרות של הלילה והגביל את כ' ביציאות ובשעות החזרה שלה. </w:t>
      </w:r>
    </w:p>
    <w:p w14:paraId="429B97B5" w14:textId="77777777" w:rsidR="00105658" w:rsidRDefault="00105658">
      <w:pPr>
        <w:spacing w:line="480" w:lineRule="auto"/>
        <w:ind w:left="720"/>
        <w:rPr>
          <w:rFonts w:hint="cs"/>
          <w:sz w:val="24"/>
          <w:szCs w:val="24"/>
          <w:rtl/>
        </w:rPr>
      </w:pPr>
      <w:r>
        <w:rPr>
          <w:rFonts w:hint="cs"/>
          <w:sz w:val="24"/>
          <w:szCs w:val="24"/>
          <w:rtl/>
        </w:rPr>
        <w:t xml:space="preserve">הוא גם אמר לה, שהיא צעירה מדי, בשביל לקשור קשר חברות, עם נער שלא נראה לו. </w:t>
      </w:r>
    </w:p>
    <w:p w14:paraId="6617C6D7" w14:textId="77777777" w:rsidR="00105658" w:rsidRDefault="00105658">
      <w:pPr>
        <w:spacing w:line="480" w:lineRule="auto"/>
        <w:ind w:left="720"/>
        <w:rPr>
          <w:rFonts w:hint="cs"/>
          <w:sz w:val="24"/>
          <w:szCs w:val="24"/>
          <w:rtl/>
        </w:rPr>
      </w:pPr>
    </w:p>
    <w:p w14:paraId="39342496" w14:textId="77777777" w:rsidR="00105658" w:rsidRDefault="00105658">
      <w:pPr>
        <w:spacing w:line="480" w:lineRule="auto"/>
        <w:ind w:left="720"/>
        <w:rPr>
          <w:rFonts w:hint="cs"/>
          <w:sz w:val="24"/>
          <w:szCs w:val="24"/>
          <w:rtl/>
        </w:rPr>
      </w:pPr>
      <w:r>
        <w:rPr>
          <w:rFonts w:hint="cs"/>
          <w:sz w:val="24"/>
          <w:szCs w:val="24"/>
          <w:rtl/>
        </w:rPr>
        <w:t xml:space="preserve">לגירסתו,  כ' לא אהבה הגבלות אלה, במיוחד לאור העובדה, שחברותיה נהנו מחופש רב יותר ביציאות לבילויים, ועל כן החליטה כ', להיפטר מאביה, על ידי שליחתו למעצר או למאסר, או להרחקתו מהבית  ולצורך זה, היא העלילה עליו עלילת דברים, כדי להשיג את מטרתה. </w:t>
      </w:r>
    </w:p>
    <w:p w14:paraId="206C5959" w14:textId="77777777" w:rsidR="00105658" w:rsidRDefault="00105658">
      <w:pPr>
        <w:spacing w:line="480" w:lineRule="auto"/>
        <w:ind w:left="720"/>
        <w:rPr>
          <w:rFonts w:hint="cs"/>
          <w:sz w:val="24"/>
          <w:szCs w:val="24"/>
          <w:rtl/>
        </w:rPr>
      </w:pPr>
    </w:p>
    <w:p w14:paraId="77AC706A"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 xml:space="preserve">כ' העידה בבית המשפט ונחקרה חקירה ארוכה ויסודית, על ידי באת כח הנאשם. </w:t>
      </w:r>
    </w:p>
    <w:p w14:paraId="2D617E7B" w14:textId="77777777" w:rsidR="00105658" w:rsidRDefault="00105658">
      <w:pPr>
        <w:spacing w:line="480" w:lineRule="auto"/>
        <w:ind w:left="720"/>
        <w:rPr>
          <w:rFonts w:hint="cs"/>
          <w:sz w:val="24"/>
          <w:szCs w:val="24"/>
          <w:rtl/>
        </w:rPr>
      </w:pPr>
      <w:r>
        <w:rPr>
          <w:rFonts w:hint="cs"/>
          <w:sz w:val="24"/>
          <w:szCs w:val="24"/>
          <w:rtl/>
        </w:rPr>
        <w:t xml:space="preserve">ל' שהיא קטנה יותר בגיל מכ', לא העידה בבית המשפט ואת גירסתה למדנו מפיה של חוקרת הילדים. </w:t>
      </w:r>
    </w:p>
    <w:p w14:paraId="103E04C9" w14:textId="77777777" w:rsidR="00105658" w:rsidRDefault="00105658">
      <w:pPr>
        <w:spacing w:line="480" w:lineRule="auto"/>
        <w:ind w:left="720"/>
        <w:rPr>
          <w:rFonts w:hint="cs"/>
          <w:sz w:val="24"/>
          <w:szCs w:val="24"/>
          <w:rtl/>
        </w:rPr>
      </w:pPr>
      <w:r>
        <w:rPr>
          <w:rFonts w:hint="cs"/>
          <w:sz w:val="24"/>
          <w:szCs w:val="24"/>
          <w:rtl/>
        </w:rPr>
        <w:t xml:space="preserve">אישיותה של כ', שנויה במחלוקת בין באי כח הצדדים, שכן גורל משפט זה, תלוי במידה רבה, באמון או בחוסר האמון, שבית המשפט ירחוש לכ'. </w:t>
      </w:r>
    </w:p>
    <w:p w14:paraId="364A4D2A" w14:textId="77777777" w:rsidR="00105658" w:rsidRDefault="00105658">
      <w:pPr>
        <w:spacing w:line="480" w:lineRule="auto"/>
        <w:ind w:left="720"/>
        <w:rPr>
          <w:rFonts w:hint="cs"/>
          <w:sz w:val="24"/>
          <w:szCs w:val="24"/>
          <w:rtl/>
        </w:rPr>
      </w:pPr>
      <w:r>
        <w:rPr>
          <w:rFonts w:hint="cs"/>
          <w:sz w:val="24"/>
          <w:szCs w:val="24"/>
          <w:rtl/>
        </w:rPr>
        <w:t xml:space="preserve">על כן, מן הראוי לנתח את התרשמותנו מאישיותה של כ'. </w:t>
      </w:r>
    </w:p>
    <w:p w14:paraId="5B7F1C4C" w14:textId="77777777" w:rsidR="00105658" w:rsidRDefault="00105658">
      <w:pPr>
        <w:spacing w:line="480" w:lineRule="auto"/>
        <w:ind w:left="720"/>
        <w:rPr>
          <w:rFonts w:hint="cs"/>
          <w:sz w:val="24"/>
          <w:szCs w:val="24"/>
          <w:rtl/>
        </w:rPr>
      </w:pPr>
      <w:r>
        <w:rPr>
          <w:rFonts w:hint="cs"/>
          <w:sz w:val="24"/>
          <w:szCs w:val="24"/>
          <w:rtl/>
        </w:rPr>
        <w:t xml:space="preserve">כ' העידה בפנינו, כאשר היתה בת 14 שנים וחודשיים. </w:t>
      </w:r>
    </w:p>
    <w:p w14:paraId="366D79DC" w14:textId="77777777" w:rsidR="00105658" w:rsidRDefault="00105658">
      <w:pPr>
        <w:spacing w:line="480" w:lineRule="auto"/>
        <w:ind w:left="720"/>
        <w:rPr>
          <w:rFonts w:hint="cs"/>
          <w:sz w:val="24"/>
          <w:szCs w:val="24"/>
          <w:rtl/>
        </w:rPr>
      </w:pPr>
      <w:r>
        <w:rPr>
          <w:rFonts w:hint="cs"/>
          <w:sz w:val="24"/>
          <w:szCs w:val="24"/>
          <w:rtl/>
        </w:rPr>
        <w:t>היא למדה אז, בכיתה ט', בבית ספר מקיף.</w:t>
      </w:r>
      <w:r>
        <w:rPr>
          <w:color w:val="FFFFFF"/>
          <w:sz w:val="4"/>
          <w:szCs w:val="4"/>
          <w:rtl/>
        </w:rPr>
        <w:t>ו</w:t>
      </w:r>
    </w:p>
    <w:p w14:paraId="20E8B621" w14:textId="77777777" w:rsidR="00105658" w:rsidRDefault="00105658">
      <w:pPr>
        <w:spacing w:line="480" w:lineRule="auto"/>
        <w:ind w:left="720"/>
        <w:rPr>
          <w:rFonts w:hint="cs"/>
          <w:sz w:val="24"/>
          <w:szCs w:val="24"/>
          <w:rtl/>
        </w:rPr>
      </w:pPr>
      <w:r>
        <w:rPr>
          <w:rFonts w:hint="cs"/>
          <w:sz w:val="24"/>
          <w:szCs w:val="24"/>
          <w:rtl/>
        </w:rPr>
        <w:t>התרשמנו שכ' היא נערה פיקחית, עצמאית, בעלת בטחון עצמי, מתבטאת בחופשיות, איננה חוששת ועומדת על גירסתה.</w:t>
      </w:r>
      <w:r>
        <w:rPr>
          <w:color w:val="FFFFFF"/>
          <w:sz w:val="4"/>
          <w:szCs w:val="4"/>
          <w:rtl/>
        </w:rPr>
        <w:t>נ</w:t>
      </w:r>
    </w:p>
    <w:p w14:paraId="1A9FD53A" w14:textId="77777777" w:rsidR="00105658" w:rsidRDefault="00105658">
      <w:pPr>
        <w:spacing w:line="480" w:lineRule="auto"/>
        <w:ind w:left="720"/>
        <w:rPr>
          <w:rFonts w:hint="cs"/>
          <w:sz w:val="24"/>
          <w:szCs w:val="24"/>
          <w:rtl/>
        </w:rPr>
      </w:pPr>
      <w:r>
        <w:rPr>
          <w:rFonts w:hint="cs"/>
          <w:sz w:val="24"/>
          <w:szCs w:val="24"/>
          <w:rtl/>
        </w:rPr>
        <w:t xml:space="preserve">היא העידה במשך כשלוש ישיבות, כאשר שתי ישיבות, הוקדשו לחקירה הנגדית. </w:t>
      </w:r>
    </w:p>
    <w:p w14:paraId="00C3BF42" w14:textId="77777777" w:rsidR="00105658" w:rsidRDefault="00105658">
      <w:pPr>
        <w:spacing w:line="480" w:lineRule="auto"/>
        <w:ind w:left="720"/>
        <w:rPr>
          <w:rFonts w:hint="cs"/>
          <w:sz w:val="24"/>
          <w:szCs w:val="24"/>
          <w:rtl/>
        </w:rPr>
      </w:pPr>
      <w:r>
        <w:rPr>
          <w:rFonts w:hint="cs"/>
          <w:sz w:val="24"/>
          <w:szCs w:val="24"/>
          <w:rtl/>
        </w:rPr>
        <w:t xml:space="preserve">גירסתה לא הופרכה, גם לאחר חקירה נגדית ארוכה ומתישה. </w:t>
      </w:r>
    </w:p>
    <w:p w14:paraId="708CE864" w14:textId="77777777" w:rsidR="00105658" w:rsidRDefault="00105658">
      <w:pPr>
        <w:spacing w:line="480" w:lineRule="auto"/>
        <w:ind w:left="720"/>
        <w:rPr>
          <w:rFonts w:hint="cs"/>
          <w:sz w:val="24"/>
          <w:szCs w:val="24"/>
          <w:rtl/>
        </w:rPr>
      </w:pPr>
    </w:p>
    <w:p w14:paraId="68BC44FB" w14:textId="77777777" w:rsidR="00105658" w:rsidRDefault="00105658">
      <w:pPr>
        <w:spacing w:line="480" w:lineRule="auto"/>
        <w:ind w:left="720"/>
        <w:rPr>
          <w:rFonts w:hint="cs"/>
          <w:sz w:val="24"/>
          <w:szCs w:val="24"/>
          <w:rtl/>
        </w:rPr>
      </w:pPr>
      <w:r>
        <w:rPr>
          <w:rFonts w:hint="cs"/>
          <w:sz w:val="24"/>
          <w:szCs w:val="24"/>
          <w:rtl/>
        </w:rPr>
        <w:t>אחת השאלות שהתעוררה, היתה, מדוע השהתה כ' את תלונתה, זמן רב.</w:t>
      </w:r>
      <w:r>
        <w:rPr>
          <w:color w:val="FFFFFF"/>
          <w:sz w:val="4"/>
          <w:szCs w:val="4"/>
          <w:rtl/>
        </w:rPr>
        <w:t>ב</w:t>
      </w:r>
    </w:p>
    <w:p w14:paraId="19AF31EB" w14:textId="77777777" w:rsidR="00105658" w:rsidRDefault="00105658">
      <w:pPr>
        <w:spacing w:line="480" w:lineRule="auto"/>
        <w:ind w:left="720"/>
        <w:rPr>
          <w:rFonts w:hint="cs"/>
          <w:sz w:val="24"/>
          <w:szCs w:val="24"/>
          <w:rtl/>
        </w:rPr>
      </w:pPr>
      <w:r>
        <w:rPr>
          <w:rFonts w:hint="cs"/>
          <w:sz w:val="24"/>
          <w:szCs w:val="24"/>
          <w:rtl/>
        </w:rPr>
        <w:t xml:space="preserve">כ' השיבה, שהיא חששה מפירוק המשפחה. היא חששה שהיא תשלח לפנימיה וכל בני המשפחה יתפזרו, למקומות שונים. </w:t>
      </w:r>
    </w:p>
    <w:p w14:paraId="711ACAF3" w14:textId="77777777" w:rsidR="00105658" w:rsidRDefault="00105658">
      <w:pPr>
        <w:spacing w:line="480" w:lineRule="auto"/>
        <w:ind w:left="720"/>
        <w:rPr>
          <w:rFonts w:hint="cs"/>
          <w:sz w:val="24"/>
          <w:szCs w:val="24"/>
          <w:rtl/>
        </w:rPr>
      </w:pPr>
    </w:p>
    <w:p w14:paraId="2BE8D087" w14:textId="77777777" w:rsidR="00105658" w:rsidRDefault="00105658">
      <w:pPr>
        <w:spacing w:line="480" w:lineRule="auto"/>
        <w:ind w:left="720"/>
        <w:rPr>
          <w:rFonts w:hint="cs"/>
          <w:sz w:val="24"/>
          <w:szCs w:val="24"/>
          <w:rtl/>
        </w:rPr>
      </w:pPr>
      <w:r>
        <w:rPr>
          <w:rFonts w:hint="cs"/>
          <w:sz w:val="24"/>
          <w:szCs w:val="24"/>
          <w:rtl/>
        </w:rPr>
        <w:t>יתרה מזו, כ' העידה כי אביה היה המפרנס היחיד של המשפחה והיא חששה שאם יעצר, או יורחק מהבית, תשאר המשפחה ללא אוכל וללא צורכי קיום בסיסיים.</w:t>
      </w:r>
      <w:r>
        <w:rPr>
          <w:color w:val="FFFFFF"/>
          <w:sz w:val="4"/>
          <w:szCs w:val="4"/>
          <w:rtl/>
        </w:rPr>
        <w:t>ו</w:t>
      </w:r>
    </w:p>
    <w:p w14:paraId="1D949573" w14:textId="77777777" w:rsidR="00105658" w:rsidRDefault="00105658">
      <w:pPr>
        <w:spacing w:line="480" w:lineRule="auto"/>
        <w:ind w:left="720"/>
        <w:rPr>
          <w:rFonts w:hint="cs"/>
          <w:sz w:val="24"/>
          <w:szCs w:val="24"/>
          <w:rtl/>
        </w:rPr>
      </w:pPr>
      <w:r>
        <w:rPr>
          <w:rFonts w:hint="cs"/>
          <w:sz w:val="24"/>
          <w:szCs w:val="24"/>
          <w:rtl/>
        </w:rPr>
        <w:t xml:space="preserve">גירסה זו, מפי ילדה בת 14, מעידה על הנטל הכבד, שרבץ על כתפיה. היא נשאה סיפור קשה ביותר וחששה להוציא אותו החוצה, כדי לא לגרום לפירוק המשפחה. </w:t>
      </w:r>
    </w:p>
    <w:p w14:paraId="68361E6A" w14:textId="77777777" w:rsidR="00105658" w:rsidRDefault="00105658">
      <w:pPr>
        <w:spacing w:line="480" w:lineRule="auto"/>
        <w:ind w:left="720"/>
        <w:rPr>
          <w:rFonts w:hint="cs"/>
          <w:sz w:val="24"/>
          <w:szCs w:val="24"/>
          <w:rtl/>
        </w:rPr>
      </w:pPr>
    </w:p>
    <w:p w14:paraId="7F39A6D7" w14:textId="77777777" w:rsidR="00105658" w:rsidRDefault="00105658">
      <w:pPr>
        <w:spacing w:line="480" w:lineRule="auto"/>
        <w:ind w:left="720"/>
        <w:rPr>
          <w:rFonts w:hint="cs"/>
          <w:sz w:val="24"/>
          <w:szCs w:val="24"/>
          <w:rtl/>
        </w:rPr>
      </w:pPr>
      <w:r>
        <w:rPr>
          <w:rFonts w:hint="cs"/>
          <w:sz w:val="24"/>
          <w:szCs w:val="24"/>
          <w:rtl/>
        </w:rPr>
        <w:t xml:space="preserve">בנוסף לכך, העידה כ', כי היא לא מצאה משענת ותמיכה יתרה אצל אמה. </w:t>
      </w:r>
    </w:p>
    <w:p w14:paraId="61C27A3E" w14:textId="77777777" w:rsidR="00105658" w:rsidRDefault="00105658">
      <w:pPr>
        <w:spacing w:line="480" w:lineRule="auto"/>
        <w:ind w:left="720"/>
        <w:rPr>
          <w:rFonts w:hint="cs"/>
          <w:sz w:val="24"/>
          <w:szCs w:val="24"/>
          <w:rtl/>
        </w:rPr>
      </w:pPr>
      <w:r>
        <w:rPr>
          <w:rFonts w:hint="cs"/>
          <w:sz w:val="24"/>
          <w:szCs w:val="24"/>
          <w:rtl/>
        </w:rPr>
        <w:t xml:space="preserve">ראשית, אימה חששה מאביה, שכן לא פעם אחת – לפי גירסת כ' – היכה אביה את אימה. </w:t>
      </w:r>
    </w:p>
    <w:p w14:paraId="7CD88B57" w14:textId="77777777" w:rsidR="00105658" w:rsidRDefault="00105658">
      <w:pPr>
        <w:spacing w:line="480" w:lineRule="auto"/>
        <w:ind w:left="720"/>
        <w:rPr>
          <w:rFonts w:hint="cs"/>
          <w:sz w:val="24"/>
          <w:szCs w:val="24"/>
          <w:rtl/>
        </w:rPr>
      </w:pPr>
    </w:p>
    <w:p w14:paraId="1A667B40" w14:textId="77777777" w:rsidR="00105658" w:rsidRDefault="00105658">
      <w:pPr>
        <w:spacing w:line="480" w:lineRule="auto"/>
        <w:ind w:left="720"/>
        <w:rPr>
          <w:rFonts w:hint="cs"/>
          <w:sz w:val="24"/>
          <w:szCs w:val="24"/>
          <w:rtl/>
        </w:rPr>
      </w:pPr>
      <w:r>
        <w:rPr>
          <w:rFonts w:hint="cs"/>
          <w:sz w:val="24"/>
          <w:szCs w:val="24"/>
          <w:rtl/>
        </w:rPr>
        <w:t xml:space="preserve">שנית, כל עובדה שסיפרה כ' לאימה, היתה עוברת מיד מאימה לאביה וכ' חששה שגם אם תספר לאימה את המעשים שעשה בה אביה, אימה תספר זאת לאביה ובכך תוכשל מטרת גילוי הדברים. </w:t>
      </w:r>
    </w:p>
    <w:p w14:paraId="6892F66D" w14:textId="77777777" w:rsidR="00105658" w:rsidRDefault="00105658">
      <w:pPr>
        <w:spacing w:line="480" w:lineRule="auto"/>
        <w:ind w:left="720"/>
        <w:rPr>
          <w:rFonts w:hint="cs"/>
          <w:sz w:val="24"/>
          <w:szCs w:val="24"/>
          <w:rtl/>
        </w:rPr>
      </w:pPr>
      <w:r>
        <w:rPr>
          <w:rFonts w:hint="cs"/>
          <w:sz w:val="24"/>
          <w:szCs w:val="24"/>
          <w:rtl/>
        </w:rPr>
        <w:t xml:space="preserve">שלישית, בכל ריב או ויכוח שהיה בין הנאשם וכ', הצדיקה האם את האב והאשימה את כ', שהאחריות רובצת עליה. </w:t>
      </w:r>
    </w:p>
    <w:p w14:paraId="6904ABEE" w14:textId="77777777" w:rsidR="00105658" w:rsidRDefault="00105658">
      <w:pPr>
        <w:spacing w:line="480" w:lineRule="auto"/>
        <w:ind w:left="720"/>
        <w:rPr>
          <w:rFonts w:hint="cs"/>
          <w:sz w:val="24"/>
          <w:szCs w:val="24"/>
          <w:rtl/>
        </w:rPr>
      </w:pPr>
    </w:p>
    <w:p w14:paraId="7344BEB9" w14:textId="77777777" w:rsidR="00105658" w:rsidRDefault="00105658">
      <w:pPr>
        <w:spacing w:line="480" w:lineRule="auto"/>
        <w:ind w:left="720"/>
        <w:rPr>
          <w:rFonts w:hint="cs"/>
          <w:sz w:val="24"/>
          <w:szCs w:val="24"/>
          <w:rtl/>
        </w:rPr>
      </w:pPr>
      <w:r>
        <w:rPr>
          <w:rFonts w:hint="cs"/>
          <w:sz w:val="24"/>
          <w:szCs w:val="24"/>
          <w:rtl/>
        </w:rPr>
        <w:t xml:space="preserve">בנסיבות אלה, סיפרה כ', כי היא לא ראתה כמועיל, לספר את גירסתה לאימה, אם כי כ' רמזה לאימה, שדעתה לא נוחה מכך, שאביה מסתובב בבית כשרק תחתוניו לגופו וכן שאיננו נועל את חדר השירותים, כאשר הוא נכנס אליו. </w:t>
      </w:r>
    </w:p>
    <w:p w14:paraId="2F55A350" w14:textId="77777777" w:rsidR="00105658" w:rsidRDefault="00105658">
      <w:pPr>
        <w:spacing w:line="480" w:lineRule="auto"/>
        <w:ind w:left="720"/>
        <w:rPr>
          <w:rFonts w:hint="cs"/>
          <w:sz w:val="24"/>
          <w:szCs w:val="24"/>
          <w:rtl/>
        </w:rPr>
      </w:pPr>
    </w:p>
    <w:p w14:paraId="03670151" w14:textId="77777777" w:rsidR="00105658" w:rsidRDefault="00105658">
      <w:pPr>
        <w:spacing w:line="480" w:lineRule="auto"/>
        <w:ind w:left="720"/>
        <w:rPr>
          <w:rFonts w:hint="cs"/>
          <w:sz w:val="24"/>
          <w:szCs w:val="24"/>
          <w:rtl/>
        </w:rPr>
      </w:pPr>
      <w:r>
        <w:rPr>
          <w:rFonts w:hint="cs"/>
          <w:sz w:val="24"/>
          <w:szCs w:val="24"/>
          <w:rtl/>
        </w:rPr>
        <w:t xml:space="preserve">גם בענין זה, הצדיקה האם את האב, כאשר אמרה לכ' שהבית הוא ביתו של הנאשם והוא רשאי להסתובב בתחתוניו ולגבי נעילת חדר השירותים, השיבה לה אימה, שהיא אף פעם לא נתקלה בכך, שהנאשם איננו נועל את חדר השירותים. </w:t>
      </w:r>
    </w:p>
    <w:p w14:paraId="21AA3E52" w14:textId="77777777" w:rsidR="00105658" w:rsidRDefault="00105658">
      <w:pPr>
        <w:spacing w:line="480" w:lineRule="auto"/>
        <w:ind w:left="720"/>
        <w:rPr>
          <w:rFonts w:hint="cs"/>
          <w:sz w:val="24"/>
          <w:szCs w:val="24"/>
          <w:rtl/>
        </w:rPr>
      </w:pPr>
      <w:r>
        <w:rPr>
          <w:rFonts w:hint="cs"/>
          <w:sz w:val="24"/>
          <w:szCs w:val="24"/>
          <w:rtl/>
        </w:rPr>
        <w:t xml:space="preserve">כ' העידה בפנינו, שבזמן עדותה היה לה חבר ושהיא אוהבת לבלות ולצאת עם חברותיה. </w:t>
      </w:r>
    </w:p>
    <w:p w14:paraId="1B25849E" w14:textId="77777777" w:rsidR="00105658" w:rsidRDefault="00105658">
      <w:pPr>
        <w:spacing w:line="480" w:lineRule="auto"/>
        <w:ind w:left="720"/>
        <w:rPr>
          <w:rFonts w:hint="cs"/>
          <w:sz w:val="24"/>
          <w:szCs w:val="24"/>
          <w:rtl/>
        </w:rPr>
      </w:pPr>
      <w:r>
        <w:rPr>
          <w:rFonts w:hint="cs"/>
          <w:sz w:val="24"/>
          <w:szCs w:val="24"/>
          <w:rtl/>
        </w:rPr>
        <w:t xml:space="preserve">התרשמותי מכ' היא, שהיא העידה את האמת. </w:t>
      </w:r>
    </w:p>
    <w:p w14:paraId="095D570D" w14:textId="77777777" w:rsidR="00105658" w:rsidRDefault="00105658">
      <w:pPr>
        <w:spacing w:line="480" w:lineRule="auto"/>
        <w:ind w:left="720"/>
        <w:rPr>
          <w:rFonts w:hint="cs"/>
          <w:sz w:val="24"/>
          <w:szCs w:val="24"/>
          <w:rtl/>
        </w:rPr>
      </w:pPr>
    </w:p>
    <w:p w14:paraId="5CE1434C" w14:textId="77777777" w:rsidR="00105658" w:rsidRDefault="00105658">
      <w:pPr>
        <w:spacing w:line="480" w:lineRule="auto"/>
        <w:ind w:left="720"/>
        <w:rPr>
          <w:rFonts w:hint="cs"/>
          <w:sz w:val="24"/>
          <w:szCs w:val="24"/>
          <w:rtl/>
        </w:rPr>
      </w:pPr>
      <w:r>
        <w:rPr>
          <w:rFonts w:hint="cs"/>
          <w:sz w:val="24"/>
          <w:szCs w:val="24"/>
          <w:rtl/>
        </w:rPr>
        <w:t xml:space="preserve">בחקירתה הראשית, היא עמדה מול אביה, שהיה נוכח באולם והטיחה בנוכחותו, את האשמות החמורות ביותר, שבת יכולה להאשים בהן את אביה. </w:t>
      </w:r>
    </w:p>
    <w:p w14:paraId="48DF8F94" w14:textId="77777777" w:rsidR="00105658" w:rsidRDefault="00105658">
      <w:pPr>
        <w:spacing w:line="480" w:lineRule="auto"/>
        <w:ind w:left="720"/>
        <w:rPr>
          <w:rFonts w:hint="cs"/>
          <w:sz w:val="24"/>
          <w:szCs w:val="24"/>
          <w:rtl/>
        </w:rPr>
      </w:pPr>
      <w:r>
        <w:rPr>
          <w:rFonts w:hint="cs"/>
          <w:sz w:val="24"/>
          <w:szCs w:val="24"/>
          <w:rtl/>
        </w:rPr>
        <w:t xml:space="preserve">היא עמדה על דוכן העדים שעות ארוכות וסיפרה בפרטי פרטים את כל מעשי אביה בגופה. </w:t>
      </w:r>
    </w:p>
    <w:p w14:paraId="4393F9DB" w14:textId="77777777" w:rsidR="00105658" w:rsidRDefault="00105658">
      <w:pPr>
        <w:spacing w:line="480" w:lineRule="auto"/>
        <w:ind w:left="720"/>
        <w:rPr>
          <w:rFonts w:hint="cs"/>
          <w:sz w:val="24"/>
          <w:szCs w:val="24"/>
          <w:rtl/>
        </w:rPr>
      </w:pPr>
    </w:p>
    <w:p w14:paraId="1EE51F47" w14:textId="77777777" w:rsidR="00105658" w:rsidRDefault="00105658">
      <w:pPr>
        <w:spacing w:line="480" w:lineRule="auto"/>
        <w:ind w:left="720"/>
        <w:rPr>
          <w:rFonts w:hint="cs"/>
          <w:sz w:val="24"/>
          <w:szCs w:val="24"/>
          <w:rtl/>
        </w:rPr>
      </w:pPr>
      <w:r>
        <w:rPr>
          <w:rFonts w:hint="cs"/>
          <w:sz w:val="24"/>
          <w:szCs w:val="24"/>
          <w:rtl/>
        </w:rPr>
        <w:t xml:space="preserve">היא ציינה, שכאשר שכבה במיטת הוריה ואביה שוכב לידה, אמר לה אביה, שתגע בידה באיבר מינו ומשלא רצתה, הוא הוסיף ואמר לה, שזה רך כמו מסטיק. </w:t>
      </w:r>
    </w:p>
    <w:p w14:paraId="56ED9CAA" w14:textId="77777777" w:rsidR="00105658" w:rsidRDefault="00105658">
      <w:pPr>
        <w:spacing w:line="480" w:lineRule="auto"/>
        <w:ind w:left="720"/>
        <w:rPr>
          <w:rFonts w:hint="cs"/>
          <w:sz w:val="24"/>
          <w:szCs w:val="24"/>
          <w:rtl/>
        </w:rPr>
      </w:pPr>
      <w:r>
        <w:rPr>
          <w:rFonts w:hint="cs"/>
          <w:sz w:val="24"/>
          <w:szCs w:val="24"/>
          <w:rtl/>
        </w:rPr>
        <w:t xml:space="preserve">היא סיפרה, שכאשר רק היא ואביה נשארו בבית, ניגש אליה אביה, הוריד את מכנסיה ותחתוניה וניסה לחדור באיבר מינו, לפי הטבעת שלה. </w:t>
      </w:r>
    </w:p>
    <w:p w14:paraId="74A01699" w14:textId="77777777" w:rsidR="00105658" w:rsidRDefault="00105658">
      <w:pPr>
        <w:spacing w:line="480" w:lineRule="auto"/>
        <w:ind w:left="720"/>
        <w:rPr>
          <w:rFonts w:hint="cs"/>
          <w:sz w:val="24"/>
          <w:szCs w:val="24"/>
          <w:rtl/>
        </w:rPr>
      </w:pPr>
    </w:p>
    <w:p w14:paraId="3C8FDA8D" w14:textId="77777777" w:rsidR="00105658" w:rsidRDefault="00105658">
      <w:pPr>
        <w:spacing w:line="480" w:lineRule="auto"/>
        <w:ind w:left="720"/>
        <w:rPr>
          <w:rFonts w:hint="cs"/>
          <w:sz w:val="24"/>
          <w:szCs w:val="24"/>
          <w:rtl/>
        </w:rPr>
      </w:pPr>
      <w:r>
        <w:rPr>
          <w:rFonts w:hint="cs"/>
          <w:sz w:val="24"/>
          <w:szCs w:val="24"/>
          <w:rtl/>
        </w:rPr>
        <w:t xml:space="preserve">במקרים אחרים, כשהיא שכבה במיטתה, היה אביה משכיב אותה על הצד ונצמד אליה מאחור. במקרים אחרים, הוא נגע בידו באיבר מינה, בשדיים שלה וביקש ממנה למצוץ את איבר מינו. </w:t>
      </w:r>
    </w:p>
    <w:p w14:paraId="75C02D82" w14:textId="77777777" w:rsidR="00105658" w:rsidRDefault="00105658">
      <w:pPr>
        <w:spacing w:line="480" w:lineRule="auto"/>
        <w:ind w:left="720"/>
        <w:rPr>
          <w:rFonts w:hint="cs"/>
          <w:sz w:val="24"/>
          <w:szCs w:val="24"/>
          <w:rtl/>
        </w:rPr>
      </w:pPr>
    </w:p>
    <w:p w14:paraId="689ECFB5" w14:textId="77777777" w:rsidR="00105658" w:rsidRDefault="00105658">
      <w:pPr>
        <w:spacing w:line="480" w:lineRule="auto"/>
        <w:ind w:left="720"/>
        <w:rPr>
          <w:rFonts w:hint="cs"/>
          <w:sz w:val="24"/>
          <w:szCs w:val="24"/>
          <w:rtl/>
        </w:rPr>
      </w:pPr>
      <w:r>
        <w:rPr>
          <w:rFonts w:hint="cs"/>
          <w:sz w:val="24"/>
          <w:szCs w:val="24"/>
          <w:rtl/>
        </w:rPr>
        <w:t xml:space="preserve">פעמים אחרות, לקח אביה את ראשה בידיו וכופף אותו לכיוון איבר מינו, מתוך מטרה שכ' תמצוץ את איבר מינו וכשהיא סירבה, הוא קירב את איבר מינו לשפתיה ובחלק מהמקרים, היא הרגישה, שנוזל לבן, יצא מאיבר מינו.  היא היתה רוחצת את ידיה לאחר מכן, כדי להפטר מהריח הלא נעים, שנוזל זה הדיף, אולם לדבריה, הריח לא נעלם. </w:t>
      </w:r>
    </w:p>
    <w:p w14:paraId="2F9339C8" w14:textId="77777777" w:rsidR="00105658" w:rsidRDefault="00105658">
      <w:pPr>
        <w:spacing w:line="480" w:lineRule="auto"/>
        <w:ind w:left="720"/>
        <w:rPr>
          <w:rFonts w:hint="cs"/>
          <w:sz w:val="24"/>
          <w:szCs w:val="24"/>
          <w:rtl/>
        </w:rPr>
      </w:pPr>
    </w:p>
    <w:p w14:paraId="3E1C7E21" w14:textId="77777777" w:rsidR="00105658" w:rsidRDefault="00105658">
      <w:pPr>
        <w:spacing w:line="480" w:lineRule="auto"/>
        <w:ind w:left="720"/>
        <w:rPr>
          <w:rFonts w:hint="cs"/>
          <w:sz w:val="24"/>
          <w:szCs w:val="24"/>
          <w:rtl/>
        </w:rPr>
      </w:pPr>
      <w:r>
        <w:rPr>
          <w:rFonts w:hint="cs"/>
          <w:sz w:val="24"/>
          <w:szCs w:val="24"/>
          <w:rtl/>
        </w:rPr>
        <w:t xml:space="preserve">עובדות קשות אלה, חזרו והושמעו מפי המתלוננת, כאשר אביה יושב במרחק לא גדול ממנה, באולם בית המשפט ושומע את הדברים. </w:t>
      </w:r>
    </w:p>
    <w:p w14:paraId="661F94F9" w14:textId="77777777" w:rsidR="00105658" w:rsidRDefault="00105658">
      <w:pPr>
        <w:spacing w:line="480" w:lineRule="auto"/>
        <w:ind w:left="720"/>
        <w:rPr>
          <w:rFonts w:hint="cs"/>
          <w:sz w:val="24"/>
          <w:szCs w:val="24"/>
          <w:rtl/>
        </w:rPr>
      </w:pPr>
    </w:p>
    <w:p w14:paraId="64A2FE41" w14:textId="77777777" w:rsidR="00105658" w:rsidRDefault="00105658">
      <w:pPr>
        <w:spacing w:line="480" w:lineRule="auto"/>
        <w:ind w:left="720"/>
        <w:rPr>
          <w:rFonts w:hint="cs"/>
          <w:sz w:val="24"/>
          <w:szCs w:val="24"/>
          <w:rtl/>
        </w:rPr>
      </w:pPr>
      <w:r>
        <w:rPr>
          <w:rFonts w:hint="cs"/>
          <w:sz w:val="24"/>
          <w:szCs w:val="24"/>
          <w:rtl/>
        </w:rPr>
        <w:t xml:space="preserve">בחקירתה הנגדית כבר לא היה נוכח הנאשם באולם בית המשפט, אלא הוא צפה במתלוננת ושמע את דבריה, במערכת טלויזיה במעגל סגור, אולם כ' עמדה, במשך שתי ישיבות והשיבה לשאלות נוקבות, שנשאלה על ידי באת כח הנאשם. </w:t>
      </w:r>
    </w:p>
    <w:p w14:paraId="5C00EFBC" w14:textId="77777777" w:rsidR="00105658" w:rsidRDefault="00105658">
      <w:pPr>
        <w:spacing w:line="480" w:lineRule="auto"/>
        <w:ind w:left="720"/>
        <w:rPr>
          <w:rFonts w:hint="cs"/>
          <w:sz w:val="24"/>
          <w:szCs w:val="24"/>
          <w:rtl/>
        </w:rPr>
      </w:pPr>
    </w:p>
    <w:p w14:paraId="2AF9DD42" w14:textId="77777777" w:rsidR="00105658" w:rsidRDefault="00105658">
      <w:pPr>
        <w:spacing w:line="480" w:lineRule="auto"/>
        <w:ind w:left="720"/>
        <w:rPr>
          <w:rFonts w:hint="cs"/>
          <w:sz w:val="24"/>
          <w:szCs w:val="24"/>
          <w:rtl/>
        </w:rPr>
      </w:pPr>
      <w:r>
        <w:rPr>
          <w:rFonts w:hint="cs"/>
          <w:sz w:val="24"/>
          <w:szCs w:val="24"/>
          <w:rtl/>
        </w:rPr>
        <w:t>למרות העובדה, שכ' היתה בת 14, בעת מתן עדותה והיא נחקרה על ידי עורכת דין ותיקה ומנוסה, לא הופרכה גירסתה המקורית.</w:t>
      </w:r>
      <w:r>
        <w:rPr>
          <w:color w:val="FFFFFF"/>
          <w:sz w:val="4"/>
          <w:szCs w:val="4"/>
          <w:rtl/>
        </w:rPr>
        <w:t>נ</w:t>
      </w:r>
    </w:p>
    <w:p w14:paraId="4EA9FE46" w14:textId="77777777" w:rsidR="00105658" w:rsidRDefault="00105658">
      <w:pPr>
        <w:spacing w:line="480" w:lineRule="auto"/>
        <w:ind w:left="720"/>
        <w:rPr>
          <w:rFonts w:hint="cs"/>
          <w:sz w:val="24"/>
          <w:szCs w:val="24"/>
          <w:rtl/>
        </w:rPr>
      </w:pPr>
      <w:r>
        <w:rPr>
          <w:rFonts w:hint="cs"/>
          <w:sz w:val="24"/>
          <w:szCs w:val="24"/>
          <w:rtl/>
        </w:rPr>
        <w:t xml:space="preserve">טענה באת כח הנאשם בסיכומיה, כי הופעתה הבוטחת של כ' בבית המשפט וכן נוכחותה באולם בית המשפט, גם לאחר תום עדותה, כאשר העידו עדים אחרים ומצב רוחה השפיר בעת מתן עדותה, מעידים על כך שגירסתה אינה אמיתית. </w:t>
      </w:r>
    </w:p>
    <w:p w14:paraId="6A8CA057" w14:textId="77777777" w:rsidR="00105658" w:rsidRDefault="00105658">
      <w:pPr>
        <w:spacing w:line="480" w:lineRule="auto"/>
        <w:ind w:left="720"/>
        <w:rPr>
          <w:rFonts w:hint="cs"/>
          <w:sz w:val="24"/>
          <w:szCs w:val="24"/>
          <w:rtl/>
        </w:rPr>
      </w:pPr>
      <w:r>
        <w:rPr>
          <w:rFonts w:hint="cs"/>
          <w:sz w:val="24"/>
          <w:szCs w:val="24"/>
          <w:rtl/>
        </w:rPr>
        <w:t xml:space="preserve">לדברי באת כח הנאשם, נערה שעברה חוויות כה קשות, שמעורב בהן אביה, בוודאי תסבול ממצב רוח קשה ולא תפגין בטחון ושמחת חיים. </w:t>
      </w:r>
    </w:p>
    <w:p w14:paraId="2FF00C70" w14:textId="77777777" w:rsidR="00105658" w:rsidRDefault="00105658">
      <w:pPr>
        <w:spacing w:line="480" w:lineRule="auto"/>
        <w:ind w:left="720"/>
        <w:rPr>
          <w:rFonts w:hint="cs"/>
          <w:sz w:val="24"/>
          <w:szCs w:val="24"/>
          <w:rtl/>
        </w:rPr>
      </w:pPr>
    </w:p>
    <w:p w14:paraId="2719EE92" w14:textId="77777777" w:rsidR="00105658" w:rsidRDefault="00105658">
      <w:pPr>
        <w:spacing w:line="480" w:lineRule="auto"/>
        <w:ind w:left="720"/>
        <w:rPr>
          <w:rFonts w:hint="cs"/>
          <w:sz w:val="24"/>
          <w:szCs w:val="24"/>
          <w:rtl/>
        </w:rPr>
      </w:pPr>
      <w:r>
        <w:rPr>
          <w:rFonts w:hint="cs"/>
          <w:sz w:val="24"/>
          <w:szCs w:val="24"/>
          <w:rtl/>
        </w:rPr>
        <w:t xml:space="preserve">התשובה לכך היא, שכ' העידה בבית המשפט, כשלוש שנים, לאחר שנסתיימו מעשי אביה בגופה (על פי גירסתה). בתקופה זו, בגרה כ' והבינה את משמעות המעשים. עדותה בבית המשפט היתה פריקת הנטל שנשאה על כתפיה, במשך זמן רב, כאשר היא לא זכתה לתמיכה, מאף אחת מהדמויות הבוגרות במשפחה. </w:t>
      </w:r>
    </w:p>
    <w:p w14:paraId="28E20E43" w14:textId="77777777" w:rsidR="00105658" w:rsidRDefault="00105658">
      <w:pPr>
        <w:spacing w:line="480" w:lineRule="auto"/>
        <w:ind w:left="720"/>
        <w:rPr>
          <w:rFonts w:hint="cs"/>
          <w:sz w:val="24"/>
          <w:szCs w:val="24"/>
          <w:rtl/>
        </w:rPr>
      </w:pPr>
    </w:p>
    <w:p w14:paraId="0349F52A" w14:textId="77777777" w:rsidR="00105658" w:rsidRDefault="00105658">
      <w:pPr>
        <w:spacing w:line="480" w:lineRule="auto"/>
        <w:ind w:left="720"/>
        <w:rPr>
          <w:rFonts w:hint="cs"/>
          <w:sz w:val="24"/>
          <w:szCs w:val="24"/>
          <w:rtl/>
        </w:rPr>
      </w:pPr>
      <w:r>
        <w:rPr>
          <w:rFonts w:hint="cs"/>
          <w:sz w:val="24"/>
          <w:szCs w:val="24"/>
          <w:rtl/>
        </w:rPr>
        <w:t xml:space="preserve">מכל מקום, אין בפנינו כל ראיה, שנערה צריכה להיות בדיכאון, או במצב רוח קשה, כאשר היא מעידה על מעשים מיניים. לגבי השפעת החוויות הקשות שעברה, הרי במקרה שבפנינו, מדובר על עדות שנמסרה כשלוש שנים, לאחר שפסקו המעשים ומותר להניח, שרישומן הקשה של החוויות חלף, או התפוגג. </w:t>
      </w:r>
    </w:p>
    <w:p w14:paraId="474EF10C" w14:textId="77777777" w:rsidR="00105658" w:rsidRDefault="00105658">
      <w:pPr>
        <w:spacing w:line="480" w:lineRule="auto"/>
        <w:ind w:left="720"/>
        <w:rPr>
          <w:rFonts w:hint="cs"/>
          <w:sz w:val="24"/>
          <w:szCs w:val="24"/>
          <w:rtl/>
        </w:rPr>
      </w:pPr>
      <w:r>
        <w:rPr>
          <w:rFonts w:hint="cs"/>
          <w:sz w:val="24"/>
          <w:szCs w:val="24"/>
          <w:rtl/>
        </w:rPr>
        <w:t xml:space="preserve">התרשמותי מעדותה של כ', היא התרשמות, של עדות כנה. </w:t>
      </w:r>
    </w:p>
    <w:p w14:paraId="3A823A52" w14:textId="77777777" w:rsidR="00105658" w:rsidRDefault="00105658">
      <w:pPr>
        <w:spacing w:line="480" w:lineRule="auto"/>
        <w:ind w:left="720"/>
        <w:rPr>
          <w:rFonts w:hint="cs"/>
          <w:sz w:val="24"/>
          <w:szCs w:val="24"/>
          <w:rtl/>
        </w:rPr>
      </w:pPr>
    </w:p>
    <w:p w14:paraId="310427EB" w14:textId="77777777" w:rsidR="00105658" w:rsidRDefault="00105658">
      <w:pPr>
        <w:spacing w:line="480" w:lineRule="auto"/>
        <w:ind w:left="720"/>
        <w:rPr>
          <w:rFonts w:hint="cs"/>
          <w:sz w:val="24"/>
          <w:szCs w:val="24"/>
          <w:rtl/>
        </w:rPr>
      </w:pPr>
      <w:r>
        <w:rPr>
          <w:rFonts w:hint="cs"/>
          <w:sz w:val="24"/>
          <w:szCs w:val="24"/>
          <w:rtl/>
        </w:rPr>
        <w:t xml:space="preserve">כ' העידה, לאחר שאביה נעצר ושוחרר, אולם הורחק ממשפחתו. המשפחה היתה בחלק מהזמן, במרכז חירום, שתפקידו לטפל במשפחות פגועות, בגלל מעשים שנעשו בבני המשפחה. </w:t>
      </w:r>
    </w:p>
    <w:p w14:paraId="077C2AD5" w14:textId="77777777" w:rsidR="00105658" w:rsidRDefault="00105658">
      <w:pPr>
        <w:spacing w:line="480" w:lineRule="auto"/>
        <w:ind w:left="720"/>
        <w:rPr>
          <w:rFonts w:hint="cs"/>
          <w:sz w:val="24"/>
          <w:szCs w:val="24"/>
          <w:rtl/>
        </w:rPr>
      </w:pPr>
      <w:r>
        <w:rPr>
          <w:rFonts w:hint="cs"/>
          <w:sz w:val="24"/>
          <w:szCs w:val="24"/>
          <w:rtl/>
        </w:rPr>
        <w:t>כלומר, כ' חוותה את תוצאות תלונתה ובין היתר, היא נוכחה לדעת שהוריה נפרדו, בעקבות תלונתה והם גרים בנפרד. גם דודתה, אחות אביה, שכ' היתה איתה בקשרים טובים, לפני גילוי המקרה, התרחקה ממנה, בעקבות גילוי המקרה (ראה עדות גניה בלינדר בעמ' 171 ש' 7).</w:t>
      </w:r>
      <w:r>
        <w:rPr>
          <w:color w:val="FFFFFF"/>
          <w:sz w:val="4"/>
          <w:szCs w:val="4"/>
          <w:rtl/>
        </w:rPr>
        <w:t>ב</w:t>
      </w:r>
    </w:p>
    <w:p w14:paraId="4183D34B" w14:textId="77777777" w:rsidR="00105658" w:rsidRDefault="00105658">
      <w:pPr>
        <w:spacing w:line="480" w:lineRule="auto"/>
        <w:ind w:left="720"/>
        <w:rPr>
          <w:rFonts w:hint="cs"/>
          <w:sz w:val="24"/>
          <w:szCs w:val="24"/>
          <w:rtl/>
        </w:rPr>
      </w:pPr>
      <w:r>
        <w:rPr>
          <w:rFonts w:hint="cs"/>
          <w:sz w:val="24"/>
          <w:szCs w:val="24"/>
          <w:rtl/>
        </w:rPr>
        <w:t xml:space="preserve">כלומר, כ' הפסידה לא מעט, במישור האישי, כתוצאה מהתלונה, שהתלוננה כנגד אביה. </w:t>
      </w:r>
    </w:p>
    <w:p w14:paraId="794DBAA3" w14:textId="77777777" w:rsidR="00105658" w:rsidRDefault="00105658">
      <w:pPr>
        <w:spacing w:line="480" w:lineRule="auto"/>
        <w:ind w:left="720"/>
        <w:rPr>
          <w:rFonts w:hint="cs"/>
          <w:sz w:val="24"/>
          <w:szCs w:val="24"/>
          <w:rtl/>
        </w:rPr>
      </w:pPr>
    </w:p>
    <w:p w14:paraId="35FDE99D" w14:textId="77777777" w:rsidR="00105658" w:rsidRDefault="00105658">
      <w:pPr>
        <w:spacing w:line="480" w:lineRule="auto"/>
        <w:ind w:left="720"/>
        <w:rPr>
          <w:rFonts w:hint="cs"/>
          <w:sz w:val="24"/>
          <w:szCs w:val="24"/>
          <w:rtl/>
        </w:rPr>
      </w:pPr>
      <w:r>
        <w:rPr>
          <w:rFonts w:hint="cs"/>
          <w:sz w:val="24"/>
          <w:szCs w:val="24"/>
          <w:rtl/>
        </w:rPr>
        <w:t>אביה, שהיה המפרנס היחיד, נותק מהמשפחה וגם דודתה, שהיתה קרובה אליה, התרחקה ממנה.</w:t>
      </w:r>
      <w:r>
        <w:rPr>
          <w:color w:val="FFFFFF"/>
          <w:sz w:val="4"/>
          <w:szCs w:val="4"/>
          <w:rtl/>
        </w:rPr>
        <w:t>ו</w:t>
      </w:r>
    </w:p>
    <w:p w14:paraId="68F8032D" w14:textId="77777777" w:rsidR="00105658" w:rsidRDefault="00105658">
      <w:pPr>
        <w:spacing w:line="480" w:lineRule="auto"/>
        <w:ind w:left="720"/>
        <w:rPr>
          <w:rFonts w:hint="cs"/>
          <w:sz w:val="24"/>
          <w:szCs w:val="24"/>
          <w:rtl/>
        </w:rPr>
      </w:pPr>
      <w:r>
        <w:rPr>
          <w:rFonts w:hint="cs"/>
          <w:sz w:val="24"/>
          <w:szCs w:val="24"/>
          <w:rtl/>
        </w:rPr>
        <w:t xml:space="preserve">אמנם, אפשר לטעון שכ' גם "הרוויחה", שכן כיום יש לה חבר, שאביה איננו יכול למנוע את הקשר ביניהם ואולי אף היא מבלה עד שעות הערב המאוחרות. </w:t>
      </w:r>
    </w:p>
    <w:p w14:paraId="0D9EB8B5" w14:textId="77777777" w:rsidR="00105658" w:rsidRDefault="00105658">
      <w:pPr>
        <w:spacing w:line="480" w:lineRule="auto"/>
        <w:ind w:left="720"/>
        <w:rPr>
          <w:rFonts w:hint="cs"/>
          <w:sz w:val="24"/>
          <w:szCs w:val="24"/>
          <w:rtl/>
        </w:rPr>
      </w:pPr>
      <w:r>
        <w:rPr>
          <w:rFonts w:hint="cs"/>
          <w:sz w:val="24"/>
          <w:szCs w:val="24"/>
          <w:rtl/>
        </w:rPr>
        <w:t xml:space="preserve">אולם רווח זה, אינו שקול כנגד התוצאה של פירוק המשפחה. </w:t>
      </w:r>
    </w:p>
    <w:p w14:paraId="1D20A5B0" w14:textId="77777777" w:rsidR="00105658" w:rsidRDefault="00105658">
      <w:pPr>
        <w:pStyle w:val="BodyTextIndent"/>
        <w:rPr>
          <w:rFonts w:hint="cs"/>
          <w:rtl/>
        </w:rPr>
      </w:pPr>
    </w:p>
    <w:p w14:paraId="088111AE" w14:textId="77777777" w:rsidR="00105658" w:rsidRDefault="00105658">
      <w:pPr>
        <w:pStyle w:val="BodyTextIndent"/>
        <w:rPr>
          <w:rFonts w:hint="cs"/>
          <w:rtl/>
        </w:rPr>
      </w:pPr>
      <w:r>
        <w:rPr>
          <w:rFonts w:hint="cs"/>
          <w:rtl/>
        </w:rPr>
        <w:t>הנאשם העיד (בעמ' 156 ש' 23):</w:t>
      </w:r>
    </w:p>
    <w:p w14:paraId="5A8FF14A" w14:textId="77777777" w:rsidR="00105658" w:rsidRDefault="00105658">
      <w:pPr>
        <w:spacing w:line="480" w:lineRule="auto"/>
        <w:ind w:left="1440" w:firstLine="720"/>
        <w:rPr>
          <w:rFonts w:hint="cs"/>
          <w:b/>
          <w:bCs/>
          <w:sz w:val="24"/>
          <w:szCs w:val="24"/>
          <w:rtl/>
        </w:rPr>
      </w:pPr>
      <w:r>
        <w:rPr>
          <w:rFonts w:hint="cs"/>
          <w:b/>
          <w:bCs/>
          <w:sz w:val="24"/>
          <w:szCs w:val="24"/>
          <w:rtl/>
        </w:rPr>
        <w:t xml:space="preserve">"אני היום בלי משפחה, בלי ילדים... אני זרוק ... </w:t>
      </w:r>
    </w:p>
    <w:p w14:paraId="5F287CBF" w14:textId="77777777" w:rsidR="00105658" w:rsidRDefault="00105658">
      <w:pPr>
        <w:spacing w:line="480" w:lineRule="auto"/>
        <w:ind w:left="1440" w:firstLine="720"/>
        <w:rPr>
          <w:rFonts w:hint="cs"/>
          <w:b/>
          <w:bCs/>
          <w:sz w:val="24"/>
          <w:szCs w:val="24"/>
          <w:rtl/>
        </w:rPr>
      </w:pPr>
      <w:r>
        <w:rPr>
          <w:rFonts w:hint="cs"/>
          <w:b/>
          <w:bCs/>
          <w:sz w:val="24"/>
          <w:szCs w:val="24"/>
          <w:rtl/>
        </w:rPr>
        <w:t xml:space="preserve">אני זרוק לבד ואין לי משפחה". </w:t>
      </w:r>
    </w:p>
    <w:p w14:paraId="2F469590" w14:textId="77777777" w:rsidR="00105658" w:rsidRDefault="00105658">
      <w:pPr>
        <w:spacing w:line="480" w:lineRule="auto"/>
        <w:ind w:left="720"/>
        <w:rPr>
          <w:rFonts w:hint="cs"/>
          <w:sz w:val="24"/>
          <w:szCs w:val="24"/>
          <w:rtl/>
        </w:rPr>
      </w:pPr>
    </w:p>
    <w:p w14:paraId="41E4778D" w14:textId="77777777" w:rsidR="00105658" w:rsidRDefault="00105658">
      <w:pPr>
        <w:spacing w:line="480" w:lineRule="auto"/>
        <w:ind w:left="720"/>
        <w:rPr>
          <w:rFonts w:hint="cs"/>
          <w:sz w:val="24"/>
          <w:szCs w:val="24"/>
          <w:rtl/>
        </w:rPr>
      </w:pPr>
      <w:r>
        <w:rPr>
          <w:rFonts w:hint="cs"/>
          <w:sz w:val="24"/>
          <w:szCs w:val="24"/>
          <w:rtl/>
        </w:rPr>
        <w:t xml:space="preserve">עדות הנאשם, נשמעה באפריל 1998, היינו כשנתיים וחצי, לאחר הגשת התלונה. </w:t>
      </w:r>
    </w:p>
    <w:p w14:paraId="74CB2593" w14:textId="77777777" w:rsidR="00105658" w:rsidRDefault="00105658">
      <w:pPr>
        <w:spacing w:line="480" w:lineRule="auto"/>
        <w:ind w:left="720"/>
        <w:rPr>
          <w:rFonts w:hint="cs"/>
          <w:sz w:val="24"/>
          <w:szCs w:val="24"/>
          <w:rtl/>
        </w:rPr>
      </w:pPr>
      <w:r>
        <w:rPr>
          <w:rFonts w:hint="cs"/>
          <w:sz w:val="24"/>
          <w:szCs w:val="24"/>
          <w:rtl/>
        </w:rPr>
        <w:t xml:space="preserve">אין ספק, שפירוק המשפחה, פגע גם בכ' והיא הרגישה תוצאות פירוק זה, בעת מתן עדותה. </w:t>
      </w:r>
    </w:p>
    <w:p w14:paraId="306D71F0" w14:textId="77777777" w:rsidR="00105658" w:rsidRDefault="00105658">
      <w:pPr>
        <w:spacing w:line="480" w:lineRule="auto"/>
        <w:ind w:left="720"/>
        <w:rPr>
          <w:rFonts w:hint="cs"/>
          <w:sz w:val="24"/>
          <w:szCs w:val="24"/>
          <w:rtl/>
        </w:rPr>
      </w:pPr>
      <w:r>
        <w:rPr>
          <w:rFonts w:hint="cs"/>
          <w:sz w:val="24"/>
          <w:szCs w:val="24"/>
          <w:rtl/>
        </w:rPr>
        <w:t xml:space="preserve">למרות זאת, נחישותה ועמידתה על גירסתה, מראות כי היא היתה מוכנה לשלם את המחיר הכבד, של תוצאות התלונה ולא לחזור בה מהגירסה, ששימשה יסוד לתלונה. </w:t>
      </w:r>
    </w:p>
    <w:p w14:paraId="71B8CFA3" w14:textId="77777777" w:rsidR="00105658" w:rsidRDefault="00105658">
      <w:pPr>
        <w:spacing w:line="480" w:lineRule="auto"/>
        <w:ind w:left="720"/>
        <w:rPr>
          <w:rFonts w:hint="cs"/>
          <w:sz w:val="24"/>
          <w:szCs w:val="24"/>
          <w:rtl/>
        </w:rPr>
      </w:pPr>
      <w:r>
        <w:rPr>
          <w:rFonts w:hint="cs"/>
          <w:sz w:val="24"/>
          <w:szCs w:val="24"/>
          <w:rtl/>
        </w:rPr>
        <w:t>על כן, לענין מהימנותה של כ', מסקנתי היא, לאור התרשמותי ממנה, כי היא אמרה את האמת ויש לייחס לה את מלוא המהימנות.</w:t>
      </w:r>
      <w:r>
        <w:rPr>
          <w:color w:val="FFFFFF"/>
          <w:sz w:val="4"/>
          <w:szCs w:val="4"/>
          <w:rtl/>
        </w:rPr>
        <w:t>נ</w:t>
      </w:r>
    </w:p>
    <w:p w14:paraId="5A029D0B" w14:textId="77777777" w:rsidR="00105658" w:rsidRDefault="00105658">
      <w:pPr>
        <w:spacing w:line="480" w:lineRule="auto"/>
        <w:ind w:left="720"/>
        <w:rPr>
          <w:rFonts w:hint="cs"/>
          <w:sz w:val="24"/>
          <w:szCs w:val="24"/>
          <w:rtl/>
        </w:rPr>
      </w:pPr>
    </w:p>
    <w:p w14:paraId="314FA084"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 xml:space="preserve">למרות המהימנות שאני מייחס לכ', לא הייתי מסתפק בעדותה, כדי לבסס עליה הרשעה בדין. </w:t>
      </w:r>
    </w:p>
    <w:p w14:paraId="56CDA28C" w14:textId="77777777" w:rsidR="00105658" w:rsidRDefault="00105658">
      <w:pPr>
        <w:spacing w:line="480" w:lineRule="auto"/>
        <w:ind w:left="720"/>
        <w:rPr>
          <w:sz w:val="24"/>
          <w:szCs w:val="24"/>
          <w:rtl/>
        </w:rPr>
      </w:pPr>
      <w:r>
        <w:rPr>
          <w:rFonts w:hint="cs"/>
          <w:sz w:val="24"/>
          <w:szCs w:val="24"/>
          <w:rtl/>
        </w:rPr>
        <w:t xml:space="preserve">אין צורך מבחינת דרישות החוק, בסיוע לעדותה של כ', שכן היא העידה בבית המשפט. </w:t>
      </w:r>
    </w:p>
    <w:p w14:paraId="29E1B059" w14:textId="77777777" w:rsidR="00105658" w:rsidRDefault="00105658">
      <w:pPr>
        <w:spacing w:line="480" w:lineRule="auto"/>
        <w:ind w:left="720"/>
        <w:rPr>
          <w:rFonts w:hint="cs"/>
          <w:sz w:val="24"/>
          <w:szCs w:val="24"/>
          <w:rtl/>
        </w:rPr>
      </w:pPr>
      <w:r>
        <w:rPr>
          <w:rFonts w:hint="cs"/>
          <w:sz w:val="24"/>
          <w:szCs w:val="24"/>
          <w:rtl/>
        </w:rPr>
        <w:t>אולם, למעלה מן הצורך, נראה לי, שבמקרה זה, צריך בית המשפט, לחפש ראיות נוספות, היכולות לשמש חיזוק, או סיוע, לגירסתה של כ'.</w:t>
      </w:r>
      <w:r>
        <w:rPr>
          <w:color w:val="FFFFFF"/>
          <w:sz w:val="4"/>
          <w:szCs w:val="4"/>
          <w:rtl/>
        </w:rPr>
        <w:t>ב</w:t>
      </w:r>
    </w:p>
    <w:p w14:paraId="523717DA" w14:textId="77777777" w:rsidR="00105658" w:rsidRDefault="00105658">
      <w:pPr>
        <w:spacing w:line="480" w:lineRule="auto"/>
        <w:ind w:left="720"/>
        <w:rPr>
          <w:rFonts w:hint="cs"/>
          <w:sz w:val="24"/>
          <w:szCs w:val="24"/>
          <w:rtl/>
        </w:rPr>
      </w:pPr>
    </w:p>
    <w:p w14:paraId="269AF803" w14:textId="77777777" w:rsidR="00105658" w:rsidRDefault="00105658">
      <w:pPr>
        <w:spacing w:line="480" w:lineRule="auto"/>
        <w:ind w:left="720"/>
        <w:rPr>
          <w:rFonts w:hint="cs"/>
          <w:sz w:val="24"/>
          <w:szCs w:val="24"/>
          <w:rtl/>
        </w:rPr>
      </w:pPr>
      <w:r>
        <w:rPr>
          <w:rFonts w:hint="cs"/>
          <w:sz w:val="24"/>
          <w:szCs w:val="24"/>
          <w:rtl/>
        </w:rPr>
        <w:t xml:space="preserve">ברצוני לציין מספר ראיות, שניתן לראות בהן חיזוק לגירסת כ', או נימוק, לשלילת גירסת הנאשם. </w:t>
      </w:r>
    </w:p>
    <w:p w14:paraId="2229618F" w14:textId="77777777" w:rsidR="00105658" w:rsidRDefault="00105658">
      <w:pPr>
        <w:spacing w:line="480" w:lineRule="auto"/>
        <w:ind w:left="720"/>
        <w:rPr>
          <w:rFonts w:hint="cs"/>
          <w:sz w:val="24"/>
          <w:szCs w:val="24"/>
          <w:rtl/>
        </w:rPr>
      </w:pPr>
      <w:r>
        <w:rPr>
          <w:rFonts w:hint="cs"/>
          <w:sz w:val="24"/>
          <w:szCs w:val="24"/>
          <w:rtl/>
        </w:rPr>
        <w:t xml:space="preserve">כאמור לעיל, גירסת הנאשם היתה, שתלונת כ', באה, כדי להרחיק את הנאשם ממסגרת המשפחה, על מנת שכ' תוכל לצאת לבילויים ללא ההגבלות, שהנאשם הטיל עליה. </w:t>
      </w:r>
    </w:p>
    <w:p w14:paraId="289075F4" w14:textId="77777777" w:rsidR="00105658" w:rsidRDefault="00105658">
      <w:pPr>
        <w:spacing w:line="480" w:lineRule="auto"/>
        <w:ind w:left="720"/>
        <w:rPr>
          <w:rFonts w:hint="cs"/>
          <w:sz w:val="24"/>
          <w:szCs w:val="24"/>
          <w:rtl/>
        </w:rPr>
      </w:pPr>
      <w:r>
        <w:rPr>
          <w:rFonts w:hint="cs"/>
          <w:sz w:val="24"/>
          <w:szCs w:val="24"/>
          <w:rtl/>
        </w:rPr>
        <w:t>הרי דברי הנאשם (בעמ' 156 ש' 31):</w:t>
      </w:r>
    </w:p>
    <w:p w14:paraId="4909E4A9" w14:textId="77777777" w:rsidR="00105658" w:rsidRDefault="00105658">
      <w:pPr>
        <w:spacing w:line="480" w:lineRule="auto"/>
        <w:ind w:left="1440" w:firstLine="720"/>
        <w:rPr>
          <w:rFonts w:hint="cs"/>
          <w:b/>
          <w:bCs/>
          <w:sz w:val="24"/>
          <w:szCs w:val="24"/>
          <w:rtl/>
        </w:rPr>
      </w:pPr>
      <w:r>
        <w:rPr>
          <w:rFonts w:hint="cs"/>
          <w:b/>
          <w:bCs/>
          <w:sz w:val="24"/>
          <w:szCs w:val="24"/>
          <w:rtl/>
        </w:rPr>
        <w:t xml:space="preserve">"לשאלתך האם יש לי הסבר מדוע בכל זאת היא </w:t>
      </w:r>
    </w:p>
    <w:p w14:paraId="1B960B20" w14:textId="77777777" w:rsidR="00105658" w:rsidRDefault="00105658">
      <w:pPr>
        <w:spacing w:line="480" w:lineRule="auto"/>
        <w:ind w:left="1440" w:firstLine="720"/>
        <w:rPr>
          <w:rFonts w:hint="cs"/>
          <w:b/>
          <w:bCs/>
          <w:sz w:val="24"/>
          <w:szCs w:val="24"/>
          <w:rtl/>
        </w:rPr>
      </w:pPr>
      <w:r>
        <w:rPr>
          <w:rFonts w:hint="cs"/>
          <w:b/>
          <w:bCs/>
          <w:sz w:val="24"/>
          <w:szCs w:val="24"/>
          <w:rtl/>
        </w:rPr>
        <w:t xml:space="preserve">אומרת את הדברים האלה, אני משיב, שבזמן </w:t>
      </w:r>
    </w:p>
    <w:p w14:paraId="66359B65" w14:textId="77777777" w:rsidR="00105658" w:rsidRDefault="00105658">
      <w:pPr>
        <w:spacing w:line="480" w:lineRule="auto"/>
        <w:ind w:left="1440" w:firstLine="720"/>
        <w:rPr>
          <w:rFonts w:hint="cs"/>
          <w:b/>
          <w:bCs/>
          <w:sz w:val="24"/>
          <w:szCs w:val="24"/>
          <w:rtl/>
        </w:rPr>
      </w:pPr>
      <w:r>
        <w:rPr>
          <w:rFonts w:hint="cs"/>
          <w:b/>
          <w:bCs/>
          <w:sz w:val="24"/>
          <w:szCs w:val="24"/>
          <w:rtl/>
        </w:rPr>
        <w:t>האחרון, היא הסתובבה עם אנשים רעים מאוד,</w:t>
      </w:r>
    </w:p>
    <w:p w14:paraId="31976A8D" w14:textId="77777777" w:rsidR="00105658" w:rsidRDefault="00105658">
      <w:pPr>
        <w:spacing w:line="480" w:lineRule="auto"/>
        <w:ind w:left="1440" w:firstLine="720"/>
        <w:rPr>
          <w:rFonts w:hint="cs"/>
          <w:b/>
          <w:bCs/>
          <w:sz w:val="24"/>
          <w:szCs w:val="24"/>
          <w:rtl/>
        </w:rPr>
      </w:pPr>
      <w:r>
        <w:rPr>
          <w:rFonts w:hint="cs"/>
          <w:b/>
          <w:bCs/>
          <w:sz w:val="24"/>
          <w:szCs w:val="24"/>
          <w:rtl/>
        </w:rPr>
        <w:t xml:space="preserve"> אני יכול לתת לך דוגמא שכאשר הייתי במעצר </w:t>
      </w:r>
    </w:p>
    <w:p w14:paraId="18DF7C8A" w14:textId="77777777" w:rsidR="00105658" w:rsidRDefault="00105658">
      <w:pPr>
        <w:spacing w:line="480" w:lineRule="auto"/>
        <w:ind w:left="1440" w:firstLine="720"/>
        <w:rPr>
          <w:rFonts w:hint="cs"/>
          <w:b/>
          <w:bCs/>
          <w:sz w:val="24"/>
          <w:szCs w:val="24"/>
          <w:rtl/>
        </w:rPr>
      </w:pPr>
      <w:r>
        <w:rPr>
          <w:rFonts w:hint="cs"/>
          <w:b/>
          <w:bCs/>
          <w:sz w:val="24"/>
          <w:szCs w:val="24"/>
          <w:rtl/>
        </w:rPr>
        <w:t xml:space="preserve">אשתי באה לבקר וראתה חברים אסירים באים </w:t>
      </w:r>
    </w:p>
    <w:p w14:paraId="50B98164" w14:textId="77777777" w:rsidR="00105658" w:rsidRDefault="00105658">
      <w:pPr>
        <w:spacing w:line="480" w:lineRule="auto"/>
        <w:ind w:left="1440" w:firstLine="720"/>
        <w:rPr>
          <w:rFonts w:hint="cs"/>
          <w:b/>
          <w:bCs/>
          <w:sz w:val="24"/>
          <w:szCs w:val="24"/>
          <w:rtl/>
        </w:rPr>
      </w:pPr>
      <w:r>
        <w:rPr>
          <w:rFonts w:hint="cs"/>
          <w:b/>
          <w:bCs/>
          <w:sz w:val="24"/>
          <w:szCs w:val="24"/>
          <w:rtl/>
        </w:rPr>
        <w:t xml:space="preserve">לבקר היא רצתה להיות חופשיה ולגמור אותי". </w:t>
      </w:r>
    </w:p>
    <w:p w14:paraId="77A5A933" w14:textId="77777777" w:rsidR="00105658" w:rsidRDefault="00105658">
      <w:pPr>
        <w:spacing w:line="480" w:lineRule="auto"/>
        <w:ind w:left="720"/>
        <w:rPr>
          <w:rFonts w:hint="cs"/>
          <w:sz w:val="24"/>
          <w:szCs w:val="24"/>
          <w:rtl/>
        </w:rPr>
      </w:pPr>
    </w:p>
    <w:p w14:paraId="2958FB7F" w14:textId="77777777" w:rsidR="00105658" w:rsidRDefault="00105658">
      <w:pPr>
        <w:spacing w:line="480" w:lineRule="auto"/>
        <w:ind w:left="612"/>
        <w:rPr>
          <w:rFonts w:hint="cs"/>
          <w:sz w:val="24"/>
          <w:szCs w:val="24"/>
          <w:rtl/>
        </w:rPr>
      </w:pPr>
      <w:r>
        <w:rPr>
          <w:rFonts w:hint="cs"/>
          <w:sz w:val="24"/>
          <w:szCs w:val="24"/>
          <w:rtl/>
        </w:rPr>
        <w:t>אולם, היום אנו יודעים, כי עוד כשנה לפני התלונה במשטרה, סיפרה כ' לחברתה הטובה הדס אבגי, שהנאשם אנס אותה, מאז היותה בגיל חמש. (ראה עדות הדס אבגי בעמ' 110 ש' 6).</w:t>
      </w:r>
      <w:r>
        <w:rPr>
          <w:color w:val="FFFFFF"/>
          <w:sz w:val="4"/>
          <w:szCs w:val="4"/>
          <w:rtl/>
        </w:rPr>
        <w:t>ו</w:t>
      </w:r>
    </w:p>
    <w:p w14:paraId="55B4F540" w14:textId="77777777" w:rsidR="00105658" w:rsidRDefault="00105658">
      <w:pPr>
        <w:spacing w:line="480" w:lineRule="auto"/>
        <w:ind w:left="612"/>
        <w:rPr>
          <w:rFonts w:hint="cs"/>
          <w:sz w:val="24"/>
          <w:szCs w:val="24"/>
          <w:rtl/>
        </w:rPr>
      </w:pPr>
      <w:r>
        <w:rPr>
          <w:rFonts w:hint="cs"/>
          <w:sz w:val="24"/>
          <w:szCs w:val="24"/>
          <w:rtl/>
        </w:rPr>
        <w:t>כאשר נחקרה הדס איבגי בחקירה נגדית, על ידי באת כח הנאשם, היא השיבה (עמ' 118 ש' 25):</w:t>
      </w:r>
    </w:p>
    <w:p w14:paraId="1A318858" w14:textId="77777777" w:rsidR="00105658" w:rsidRDefault="00105658">
      <w:pPr>
        <w:pStyle w:val="BodyTextIndent2"/>
        <w:ind w:left="1440" w:firstLine="720"/>
        <w:rPr>
          <w:rFonts w:hint="cs"/>
          <w:rtl/>
        </w:rPr>
      </w:pPr>
      <w:r>
        <w:rPr>
          <w:rFonts w:hint="cs"/>
          <w:rtl/>
        </w:rPr>
        <w:t xml:space="preserve">"יכול להיות שבתקופה של </w:t>
      </w:r>
      <w:r>
        <w:rPr>
          <w:rFonts w:hint="cs"/>
          <w:u w:val="single"/>
          <w:rtl/>
        </w:rPr>
        <w:t>הגשת התלונה</w:t>
      </w:r>
      <w:r>
        <w:rPr>
          <w:rFonts w:hint="cs"/>
          <w:rtl/>
        </w:rPr>
        <w:t xml:space="preserve">, היו מריבות ויחסים </w:t>
      </w:r>
    </w:p>
    <w:p w14:paraId="7948679D" w14:textId="77777777" w:rsidR="00105658" w:rsidRDefault="00105658">
      <w:pPr>
        <w:pStyle w:val="BodyTextIndent2"/>
        <w:ind w:left="1440" w:firstLine="720"/>
        <w:rPr>
          <w:rFonts w:hint="cs"/>
          <w:rtl/>
        </w:rPr>
      </w:pPr>
      <w:r>
        <w:rPr>
          <w:rFonts w:hint="cs"/>
          <w:rtl/>
        </w:rPr>
        <w:t xml:space="preserve">מתוחים עם האבא של כ' ובביתה. היו מריבות על שעות החזרה </w:t>
      </w:r>
    </w:p>
    <w:p w14:paraId="69BBF575" w14:textId="77777777" w:rsidR="00105658" w:rsidRDefault="00105658">
      <w:pPr>
        <w:pStyle w:val="BodyTextIndent2"/>
        <w:ind w:left="1440" w:firstLine="720"/>
        <w:rPr>
          <w:rFonts w:hint="cs"/>
          <w:rtl/>
        </w:rPr>
      </w:pPr>
      <w:r>
        <w:rPr>
          <w:rFonts w:hint="cs"/>
          <w:rtl/>
        </w:rPr>
        <w:t xml:space="preserve"> שאביה היה מגביל אותה, על דברים אחרים, אני לא יודעת זה </w:t>
      </w:r>
    </w:p>
    <w:p w14:paraId="6AC47A6B" w14:textId="77777777" w:rsidR="00105658" w:rsidRDefault="00105658">
      <w:pPr>
        <w:pStyle w:val="BodyTextIndent2"/>
        <w:ind w:left="1440" w:firstLine="720"/>
        <w:rPr>
          <w:rFonts w:hint="cs"/>
          <w:rtl/>
        </w:rPr>
      </w:pPr>
      <w:r>
        <w:rPr>
          <w:rFonts w:hint="cs"/>
          <w:rtl/>
        </w:rPr>
        <w:t>מריבות שיש בין כל הורה וילד".</w:t>
      </w:r>
      <w:r>
        <w:rPr>
          <w:color w:val="FFFFFF"/>
          <w:sz w:val="4"/>
          <w:szCs w:val="4"/>
          <w:rtl/>
        </w:rPr>
        <w:t>נ</w:t>
      </w:r>
    </w:p>
    <w:p w14:paraId="0E9950D0" w14:textId="77777777" w:rsidR="00105658" w:rsidRDefault="00105658">
      <w:pPr>
        <w:spacing w:line="480" w:lineRule="auto"/>
        <w:ind w:left="612"/>
        <w:rPr>
          <w:rFonts w:hint="cs"/>
          <w:sz w:val="24"/>
          <w:szCs w:val="24"/>
          <w:rtl/>
        </w:rPr>
      </w:pPr>
    </w:p>
    <w:p w14:paraId="2ABDEB4B" w14:textId="77777777" w:rsidR="00105658" w:rsidRDefault="00105658">
      <w:pPr>
        <w:spacing w:line="480" w:lineRule="auto"/>
        <w:ind w:left="612"/>
        <w:rPr>
          <w:rFonts w:hint="cs"/>
          <w:sz w:val="24"/>
          <w:szCs w:val="24"/>
          <w:rtl/>
        </w:rPr>
      </w:pPr>
      <w:r>
        <w:rPr>
          <w:rFonts w:hint="cs"/>
          <w:sz w:val="24"/>
          <w:szCs w:val="24"/>
          <w:rtl/>
        </w:rPr>
        <w:t xml:space="preserve">כלומר, באת כח הנאשם, הציגה בפני הדס את הגירסה, שבסמוך להגשת התלונה במשטרה, היו מריבות, בין הנאשם לכ', על רקע קביעת מועדי החזרה של כ' הביתה. אולם, מפי הדס עצמה, אנו יודעים, שכבר שנה קודם לכן, סיפרה לה כ', שאביה אנס אותה. </w:t>
      </w:r>
    </w:p>
    <w:p w14:paraId="52F86AC5" w14:textId="77777777" w:rsidR="00105658" w:rsidRDefault="00105658">
      <w:pPr>
        <w:spacing w:line="480" w:lineRule="auto"/>
        <w:ind w:left="612"/>
        <w:rPr>
          <w:rFonts w:hint="cs"/>
          <w:sz w:val="24"/>
          <w:szCs w:val="24"/>
          <w:rtl/>
        </w:rPr>
      </w:pPr>
      <w:r>
        <w:rPr>
          <w:rFonts w:hint="cs"/>
          <w:sz w:val="24"/>
          <w:szCs w:val="24"/>
          <w:rtl/>
        </w:rPr>
        <w:t xml:space="preserve">כלומר,  הרבה לפני התקופה, שבה התעוררו המחלוקות בין הנאשם וכ', כבר נשמעה גירסתה של כ' לגבי המעשים המיניים, שעשה בה אביה. </w:t>
      </w:r>
    </w:p>
    <w:p w14:paraId="1F24EF32" w14:textId="77777777" w:rsidR="00105658" w:rsidRDefault="00105658">
      <w:pPr>
        <w:spacing w:line="480" w:lineRule="auto"/>
        <w:ind w:left="612"/>
        <w:rPr>
          <w:rFonts w:hint="cs"/>
          <w:sz w:val="24"/>
          <w:szCs w:val="24"/>
          <w:rtl/>
        </w:rPr>
      </w:pPr>
    </w:p>
    <w:p w14:paraId="66F90CA8" w14:textId="77777777" w:rsidR="00105658" w:rsidRDefault="00105658">
      <w:pPr>
        <w:spacing w:line="480" w:lineRule="auto"/>
        <w:ind w:left="612"/>
        <w:rPr>
          <w:rFonts w:hint="cs"/>
          <w:sz w:val="24"/>
          <w:szCs w:val="24"/>
          <w:rtl/>
        </w:rPr>
      </w:pPr>
      <w:r>
        <w:rPr>
          <w:rFonts w:hint="cs"/>
          <w:sz w:val="24"/>
          <w:szCs w:val="24"/>
          <w:rtl/>
        </w:rPr>
        <w:t xml:space="preserve">אם כך, גירסתו של הנאשם, כי התלונה צמחה בגלל המריבות על שעות החזרה הביתה של כ', אינה יכולה להתקבל ואם גירסה זו נופלת, אין נימוק אחר בפי הנאשם, מדוע תעליל עליו כ', עלילת דברים. </w:t>
      </w:r>
    </w:p>
    <w:p w14:paraId="7B676B69" w14:textId="77777777" w:rsidR="00105658" w:rsidRDefault="00105658">
      <w:pPr>
        <w:spacing w:line="480" w:lineRule="auto"/>
        <w:ind w:left="612"/>
        <w:rPr>
          <w:rFonts w:hint="cs"/>
          <w:sz w:val="24"/>
          <w:szCs w:val="24"/>
          <w:rtl/>
        </w:rPr>
      </w:pPr>
    </w:p>
    <w:p w14:paraId="499087F1" w14:textId="77777777" w:rsidR="00105658" w:rsidRDefault="00105658">
      <w:pPr>
        <w:spacing w:line="480" w:lineRule="auto"/>
        <w:ind w:left="612"/>
        <w:rPr>
          <w:rFonts w:hint="cs"/>
          <w:sz w:val="24"/>
          <w:szCs w:val="24"/>
          <w:rtl/>
        </w:rPr>
      </w:pPr>
      <w:r>
        <w:rPr>
          <w:rFonts w:hint="cs"/>
          <w:sz w:val="24"/>
          <w:szCs w:val="24"/>
          <w:rtl/>
        </w:rPr>
        <w:t xml:space="preserve">בהקשר זה לא למותר לציין, כי גם חברה אחרת של כ', אושרית אוחיון העידה, כי היא ידעה על גירסת המתלוננת, בדבר מעשי הנאשם בגופה, עוד לפני התלונה במשטרה. </w:t>
      </w:r>
    </w:p>
    <w:p w14:paraId="48BBF880" w14:textId="77777777" w:rsidR="00105658" w:rsidRDefault="00105658">
      <w:pPr>
        <w:spacing w:line="480" w:lineRule="auto"/>
        <w:ind w:left="612"/>
        <w:rPr>
          <w:rFonts w:hint="cs"/>
          <w:sz w:val="24"/>
          <w:szCs w:val="24"/>
          <w:rtl/>
        </w:rPr>
      </w:pPr>
      <w:r>
        <w:rPr>
          <w:rFonts w:hint="cs"/>
          <w:sz w:val="24"/>
          <w:szCs w:val="24"/>
          <w:rtl/>
        </w:rPr>
        <w:t>הרי דבריה של אושרית (עמ' 104 ש' 4):</w:t>
      </w:r>
    </w:p>
    <w:p w14:paraId="6E391912" w14:textId="77777777" w:rsidR="00105658" w:rsidRDefault="00105658">
      <w:pPr>
        <w:spacing w:line="480" w:lineRule="auto"/>
        <w:ind w:left="720" w:firstLine="720"/>
        <w:rPr>
          <w:rFonts w:hint="cs"/>
          <w:sz w:val="24"/>
          <w:szCs w:val="24"/>
          <w:rtl/>
        </w:rPr>
      </w:pPr>
    </w:p>
    <w:p w14:paraId="1F83A7D3" w14:textId="77777777" w:rsidR="00105658" w:rsidRDefault="00105658">
      <w:pPr>
        <w:spacing w:line="480" w:lineRule="auto"/>
        <w:ind w:left="720" w:firstLine="720"/>
        <w:rPr>
          <w:rFonts w:hint="cs"/>
          <w:b/>
          <w:bCs/>
          <w:sz w:val="24"/>
          <w:szCs w:val="24"/>
          <w:rtl/>
        </w:rPr>
      </w:pPr>
      <w:r>
        <w:rPr>
          <w:rFonts w:hint="cs"/>
          <w:b/>
          <w:bCs/>
          <w:sz w:val="24"/>
          <w:szCs w:val="24"/>
          <w:rtl/>
        </w:rPr>
        <w:t xml:space="preserve">"כ' אמרה שהוא אנס אותה וזהו. היא לא ציינה כמה פעמים </w:t>
      </w:r>
    </w:p>
    <w:p w14:paraId="18CA0CDE" w14:textId="77777777" w:rsidR="00105658" w:rsidRDefault="00105658">
      <w:pPr>
        <w:spacing w:line="480" w:lineRule="auto"/>
        <w:ind w:left="720" w:firstLine="720"/>
        <w:rPr>
          <w:rFonts w:hint="cs"/>
          <w:b/>
          <w:bCs/>
          <w:sz w:val="24"/>
          <w:szCs w:val="24"/>
          <w:rtl/>
        </w:rPr>
      </w:pPr>
      <w:r>
        <w:rPr>
          <w:rFonts w:hint="cs"/>
          <w:b/>
          <w:bCs/>
          <w:sz w:val="24"/>
          <w:szCs w:val="24"/>
          <w:rtl/>
        </w:rPr>
        <w:t xml:space="preserve">אביה אנס אותה. היא סיפרה לי את הסיפור באמצע כיתה ז' או </w:t>
      </w:r>
    </w:p>
    <w:p w14:paraId="1A5C5181" w14:textId="77777777" w:rsidR="00105658" w:rsidRDefault="00105658">
      <w:pPr>
        <w:spacing w:line="480" w:lineRule="auto"/>
        <w:ind w:left="720" w:firstLine="720"/>
        <w:rPr>
          <w:rFonts w:hint="cs"/>
          <w:b/>
          <w:bCs/>
          <w:sz w:val="24"/>
          <w:szCs w:val="24"/>
          <w:u w:val="single"/>
          <w:rtl/>
        </w:rPr>
      </w:pPr>
      <w:r>
        <w:rPr>
          <w:rFonts w:hint="cs"/>
          <w:b/>
          <w:bCs/>
          <w:sz w:val="24"/>
          <w:szCs w:val="24"/>
          <w:rtl/>
        </w:rPr>
        <w:t xml:space="preserve">בחופש הגדול של כיתה ז'... </w:t>
      </w:r>
      <w:r>
        <w:rPr>
          <w:rFonts w:hint="cs"/>
          <w:b/>
          <w:bCs/>
          <w:sz w:val="24"/>
          <w:szCs w:val="24"/>
          <w:u w:val="single"/>
          <w:rtl/>
        </w:rPr>
        <w:t xml:space="preserve">היא אמרה לי לא לספר לאף אחד. </w:t>
      </w:r>
    </w:p>
    <w:p w14:paraId="62AF85D2" w14:textId="77777777" w:rsidR="00105658" w:rsidRDefault="00105658">
      <w:pPr>
        <w:pStyle w:val="Heading3"/>
        <w:rPr>
          <w:rFonts w:hint="cs"/>
          <w:rtl/>
        </w:rPr>
      </w:pPr>
      <w:r>
        <w:rPr>
          <w:rFonts w:hint="cs"/>
          <w:rtl/>
        </w:rPr>
        <w:t>היא לא אמרה לי למה לא לספר לאף אחד את הסיפור, את</w:t>
      </w:r>
    </w:p>
    <w:p w14:paraId="02ADBFD4" w14:textId="77777777" w:rsidR="00105658" w:rsidRDefault="00105658">
      <w:pPr>
        <w:spacing w:line="480" w:lineRule="auto"/>
        <w:ind w:left="720" w:firstLine="720"/>
        <w:rPr>
          <w:rFonts w:hint="cs"/>
          <w:b/>
          <w:bCs/>
          <w:rtl/>
        </w:rPr>
      </w:pPr>
      <w:r>
        <w:rPr>
          <w:rFonts w:hint="cs"/>
          <w:b/>
          <w:bCs/>
          <w:sz w:val="24"/>
          <w:szCs w:val="24"/>
          <w:rtl/>
        </w:rPr>
        <w:t xml:space="preserve"> הסיפור מכ' שמעתי פעמיים שלוש". </w:t>
      </w:r>
    </w:p>
    <w:p w14:paraId="5EA4E920" w14:textId="77777777" w:rsidR="00105658" w:rsidRDefault="00105658">
      <w:pPr>
        <w:rPr>
          <w:b/>
          <w:bCs/>
          <w:rtl/>
        </w:rPr>
      </w:pPr>
    </w:p>
    <w:p w14:paraId="77906AE8" w14:textId="77777777" w:rsidR="00105658" w:rsidRDefault="00105658">
      <w:pPr>
        <w:spacing w:line="480" w:lineRule="auto"/>
        <w:ind w:left="720"/>
        <w:rPr>
          <w:rFonts w:hint="cs"/>
          <w:sz w:val="24"/>
          <w:szCs w:val="24"/>
          <w:rtl/>
        </w:rPr>
      </w:pPr>
      <w:r>
        <w:rPr>
          <w:rFonts w:hint="cs"/>
          <w:sz w:val="24"/>
          <w:szCs w:val="24"/>
          <w:rtl/>
        </w:rPr>
        <w:t>כ' התלוננה במשטרה באוקטובר 95', היא היתה אז בת 13.</w:t>
      </w:r>
      <w:r>
        <w:rPr>
          <w:rFonts w:hint="cs"/>
          <w:sz w:val="24"/>
          <w:szCs w:val="24"/>
          <w:rtl/>
        </w:rPr>
        <w:tab/>
        <w:t>כ' היתה בכיתה ח', כאשר היא התלוננה במשטרה (שכן באוקטובר 96', היא היתה בכיתה ט'- ראה עדותה בעמ' 43).</w:t>
      </w:r>
      <w:r>
        <w:rPr>
          <w:color w:val="FFFFFF"/>
          <w:sz w:val="4"/>
          <w:szCs w:val="4"/>
          <w:rtl/>
        </w:rPr>
        <w:t>ב</w:t>
      </w:r>
    </w:p>
    <w:p w14:paraId="7A6247E7" w14:textId="77777777" w:rsidR="00105658" w:rsidRDefault="00105658">
      <w:pPr>
        <w:spacing w:line="480" w:lineRule="auto"/>
        <w:ind w:left="720"/>
        <w:rPr>
          <w:rFonts w:hint="cs"/>
          <w:sz w:val="24"/>
          <w:szCs w:val="24"/>
          <w:rtl/>
        </w:rPr>
      </w:pPr>
      <w:r>
        <w:rPr>
          <w:rFonts w:hint="cs"/>
          <w:sz w:val="24"/>
          <w:szCs w:val="24"/>
          <w:rtl/>
        </w:rPr>
        <w:t xml:space="preserve">כלומר, גם אושרית שמעה את גירסת כ', כחצי שנה, או שלושה חודשים, לפני התלונה במשטרה. </w:t>
      </w:r>
    </w:p>
    <w:p w14:paraId="276D726A" w14:textId="77777777" w:rsidR="00105658" w:rsidRDefault="00105658">
      <w:pPr>
        <w:spacing w:line="480" w:lineRule="auto"/>
        <w:ind w:left="720"/>
        <w:rPr>
          <w:rFonts w:hint="cs"/>
          <w:sz w:val="24"/>
          <w:szCs w:val="24"/>
          <w:rtl/>
        </w:rPr>
      </w:pPr>
      <w:r>
        <w:rPr>
          <w:rFonts w:hint="cs"/>
          <w:sz w:val="24"/>
          <w:szCs w:val="24"/>
          <w:rtl/>
        </w:rPr>
        <w:t xml:space="preserve">גם גירסה זו, עומדת בניגוד להסבר שנתן הנאשם, מדוע תעליל עליו המתלוננת. </w:t>
      </w:r>
    </w:p>
    <w:p w14:paraId="2CCB0BF9" w14:textId="77777777" w:rsidR="00105658" w:rsidRDefault="00105658">
      <w:pPr>
        <w:spacing w:line="480" w:lineRule="auto"/>
        <w:ind w:left="720"/>
        <w:rPr>
          <w:rFonts w:hint="cs"/>
          <w:sz w:val="24"/>
          <w:szCs w:val="24"/>
          <w:rtl/>
        </w:rPr>
      </w:pPr>
      <w:r>
        <w:rPr>
          <w:rFonts w:hint="cs"/>
          <w:sz w:val="24"/>
          <w:szCs w:val="24"/>
          <w:rtl/>
        </w:rPr>
        <w:t>בנוסף לכך, בקשת כ' מאושרית, ל לספר לאף אחד את מה שהשמיעה זו באוזניה, עומדת בניגוד לטענת הנאשם, כי התלונה היתה כדי לשחרר את כ' מהגבלות הנאשם.</w:t>
      </w:r>
      <w:r>
        <w:rPr>
          <w:color w:val="FFFFFF"/>
          <w:sz w:val="4"/>
          <w:szCs w:val="4"/>
          <w:rtl/>
        </w:rPr>
        <w:t>ו</w:t>
      </w:r>
    </w:p>
    <w:p w14:paraId="04972388" w14:textId="77777777" w:rsidR="00105658" w:rsidRDefault="00105658">
      <w:pPr>
        <w:ind w:left="720"/>
        <w:rPr>
          <w:rFonts w:hint="cs"/>
          <w:sz w:val="24"/>
          <w:szCs w:val="24"/>
          <w:rtl/>
        </w:rPr>
      </w:pPr>
    </w:p>
    <w:p w14:paraId="353AC43E" w14:textId="77777777" w:rsidR="00105658" w:rsidRDefault="00105658">
      <w:pPr>
        <w:spacing w:line="480" w:lineRule="auto"/>
        <w:ind w:left="720"/>
        <w:rPr>
          <w:rFonts w:hint="cs"/>
          <w:sz w:val="24"/>
          <w:szCs w:val="24"/>
          <w:rtl/>
        </w:rPr>
      </w:pPr>
      <w:r>
        <w:rPr>
          <w:rFonts w:hint="cs"/>
          <w:sz w:val="24"/>
          <w:szCs w:val="24"/>
          <w:rtl/>
        </w:rPr>
        <w:t xml:space="preserve">אולם, גם אם אתעלם מעדויות אלה, שכן אין הנאשם חייב לדעת, את הסיבה המדויקת מדוע העלילו עליו, ניתן לומר, שיש ראיות נוספות, שניתן לראות בהן חיזוק לגירסת כ'. </w:t>
      </w:r>
    </w:p>
    <w:p w14:paraId="2A873BF7" w14:textId="77777777" w:rsidR="00105658" w:rsidRDefault="00105658">
      <w:pPr>
        <w:spacing w:line="480" w:lineRule="auto"/>
        <w:rPr>
          <w:rFonts w:hint="cs"/>
          <w:sz w:val="24"/>
          <w:szCs w:val="24"/>
          <w:rtl/>
        </w:rPr>
      </w:pPr>
    </w:p>
    <w:p w14:paraId="21144A79" w14:textId="77777777" w:rsidR="00105658" w:rsidRDefault="00105658">
      <w:pPr>
        <w:spacing w:line="480" w:lineRule="auto"/>
        <w:rPr>
          <w:rFonts w:hint="cs"/>
          <w:sz w:val="24"/>
          <w:szCs w:val="24"/>
          <w:rtl/>
        </w:rPr>
      </w:pPr>
      <w:r>
        <w:rPr>
          <w:rFonts w:hint="cs"/>
          <w:sz w:val="24"/>
          <w:szCs w:val="24"/>
          <w:rtl/>
        </w:rPr>
        <w:tab/>
        <w:t xml:space="preserve">ראיה נוספת, היא גירסתה של ל' בפני חוקרת הילדים. </w:t>
      </w:r>
    </w:p>
    <w:p w14:paraId="2279D256" w14:textId="77777777" w:rsidR="00105658" w:rsidRDefault="00105658">
      <w:pPr>
        <w:spacing w:line="480" w:lineRule="auto"/>
        <w:ind w:left="720"/>
        <w:rPr>
          <w:rFonts w:hint="cs"/>
          <w:sz w:val="24"/>
          <w:szCs w:val="24"/>
          <w:rtl/>
        </w:rPr>
      </w:pPr>
      <w:r>
        <w:rPr>
          <w:rFonts w:hint="cs"/>
          <w:sz w:val="24"/>
          <w:szCs w:val="24"/>
          <w:rtl/>
        </w:rPr>
        <w:t xml:space="preserve">ל' העידה, על המעשים שנעשו בה. אולם, מעשים אלה, אם נעשו בל', יכולים להוות גם חיזוק לגירסת כ'. </w:t>
      </w:r>
    </w:p>
    <w:p w14:paraId="3686E092" w14:textId="77777777" w:rsidR="00105658" w:rsidRDefault="00105658">
      <w:pPr>
        <w:spacing w:line="480" w:lineRule="auto"/>
        <w:ind w:left="720"/>
        <w:rPr>
          <w:rFonts w:hint="cs"/>
          <w:sz w:val="24"/>
          <w:szCs w:val="24"/>
          <w:rtl/>
        </w:rPr>
      </w:pPr>
      <w:r>
        <w:rPr>
          <w:rFonts w:hint="cs"/>
          <w:sz w:val="24"/>
          <w:szCs w:val="24"/>
          <w:rtl/>
        </w:rPr>
        <w:t xml:space="preserve">הטעם לכך, הוא שבדרך כלל, אב אינו נמשך, לעשות מעשים מיניים בבנותיו הביולוגיות. </w:t>
      </w:r>
    </w:p>
    <w:p w14:paraId="6F6204C6" w14:textId="77777777" w:rsidR="00105658" w:rsidRDefault="00105658">
      <w:pPr>
        <w:spacing w:line="480" w:lineRule="auto"/>
        <w:ind w:left="720"/>
        <w:rPr>
          <w:rFonts w:hint="cs"/>
          <w:sz w:val="24"/>
          <w:szCs w:val="24"/>
          <w:rtl/>
        </w:rPr>
      </w:pPr>
      <w:r>
        <w:rPr>
          <w:rFonts w:hint="cs"/>
          <w:sz w:val="24"/>
          <w:szCs w:val="24"/>
          <w:rtl/>
        </w:rPr>
        <w:t>הקשר בין אב ובת, הוא קשר של הורה ליוצאת חלציו, ולא קשר של גבר לאשה.</w:t>
      </w:r>
      <w:r>
        <w:rPr>
          <w:color w:val="FFFFFF"/>
          <w:sz w:val="4"/>
          <w:szCs w:val="4"/>
          <w:rtl/>
        </w:rPr>
        <w:t>נ</w:t>
      </w:r>
    </w:p>
    <w:p w14:paraId="1E5E0190" w14:textId="77777777" w:rsidR="00105658" w:rsidRDefault="00105658">
      <w:pPr>
        <w:spacing w:line="480" w:lineRule="auto"/>
        <w:ind w:left="720"/>
        <w:rPr>
          <w:rFonts w:hint="cs"/>
          <w:sz w:val="24"/>
          <w:szCs w:val="24"/>
          <w:rtl/>
        </w:rPr>
      </w:pPr>
      <w:r>
        <w:rPr>
          <w:rFonts w:hint="cs"/>
          <w:sz w:val="24"/>
          <w:szCs w:val="24"/>
          <w:rtl/>
        </w:rPr>
        <w:t xml:space="preserve">כאשר אב עושה מעשים מיניים בבתו הביולוגית, הרי זה דבר חריג, מבחינת התנהגות האב. </w:t>
      </w:r>
    </w:p>
    <w:p w14:paraId="176EBEDE" w14:textId="77777777" w:rsidR="00105658" w:rsidRDefault="00105658">
      <w:pPr>
        <w:spacing w:line="480" w:lineRule="auto"/>
        <w:ind w:left="720"/>
        <w:rPr>
          <w:rFonts w:hint="cs"/>
          <w:sz w:val="24"/>
          <w:szCs w:val="24"/>
          <w:rtl/>
        </w:rPr>
      </w:pPr>
      <w:r>
        <w:rPr>
          <w:rFonts w:hint="cs"/>
          <w:sz w:val="24"/>
          <w:szCs w:val="24"/>
          <w:rtl/>
        </w:rPr>
        <w:t xml:space="preserve">על כן, כאשר יש ראיה, שאב עשה מעשים מיניים בבתו הביולוגית, הדבר יכול לשמש חיזוק או סיוע, לגירסת בת אחרת של אותו נאשם, שגם היא טוענת שבה עשה אותו אב מעשים מיניים, שכן הראיה הראשונה, מצביעה על כך שאותו נאשם מגלה ענין מיני – בניגוד לרוב האבות – בבנותיו הקטינות. </w:t>
      </w:r>
    </w:p>
    <w:p w14:paraId="0E9CFE0D" w14:textId="77777777" w:rsidR="00105658" w:rsidRDefault="00105658">
      <w:pPr>
        <w:spacing w:line="480" w:lineRule="auto"/>
        <w:ind w:left="720"/>
        <w:rPr>
          <w:rFonts w:hint="cs"/>
          <w:sz w:val="24"/>
          <w:szCs w:val="24"/>
          <w:rtl/>
        </w:rPr>
      </w:pPr>
    </w:p>
    <w:p w14:paraId="37CB036D" w14:textId="77777777" w:rsidR="00105658" w:rsidRDefault="00105658">
      <w:pPr>
        <w:spacing w:line="480" w:lineRule="auto"/>
        <w:ind w:left="720"/>
        <w:rPr>
          <w:rFonts w:hint="cs"/>
          <w:sz w:val="24"/>
          <w:szCs w:val="24"/>
          <w:rtl/>
        </w:rPr>
      </w:pPr>
      <w:r>
        <w:rPr>
          <w:rFonts w:hint="cs"/>
          <w:sz w:val="24"/>
          <w:szCs w:val="24"/>
          <w:rtl/>
        </w:rPr>
        <w:t>ב</w:t>
      </w:r>
      <w:hyperlink r:id="rId13" w:history="1">
        <w:r w:rsidR="005A56F0" w:rsidRPr="005A56F0">
          <w:rPr>
            <w:rStyle w:val="Hyperlink"/>
            <w:rFonts w:hint="eastAsia"/>
            <w:sz w:val="24"/>
            <w:szCs w:val="24"/>
            <w:rtl/>
          </w:rPr>
          <w:t>ע</w:t>
        </w:r>
        <w:r w:rsidR="005A56F0" w:rsidRPr="005A56F0">
          <w:rPr>
            <w:rStyle w:val="Hyperlink"/>
            <w:sz w:val="24"/>
            <w:szCs w:val="24"/>
            <w:rtl/>
          </w:rPr>
          <w:t>.פ. 4009/90 (מדינת ישראל נגד פלוני), פד"י כ</w:t>
        </w:r>
      </w:hyperlink>
      <w:r>
        <w:rPr>
          <w:rFonts w:hint="cs"/>
          <w:sz w:val="24"/>
          <w:szCs w:val="24"/>
          <w:rtl/>
        </w:rPr>
        <w:t xml:space="preserve">רך מז' חלק ראשון, עמ' 292, היו העובדות, שהנאשם הואשם בביצוע עבירות מיניות כלפי שלוש קטינות, שתיים מהקטינות היו בנותיו הביולוגיות והשלישית היתה בת אשת הנאשם מנישואים קודמים. </w:t>
      </w:r>
    </w:p>
    <w:p w14:paraId="024F4A1D" w14:textId="77777777" w:rsidR="00105658" w:rsidRDefault="00105658">
      <w:pPr>
        <w:spacing w:line="480" w:lineRule="auto"/>
        <w:ind w:left="720"/>
        <w:rPr>
          <w:rFonts w:hint="cs"/>
          <w:sz w:val="24"/>
          <w:szCs w:val="24"/>
          <w:rtl/>
        </w:rPr>
      </w:pPr>
      <w:r>
        <w:rPr>
          <w:rFonts w:hint="cs"/>
          <w:sz w:val="24"/>
          <w:szCs w:val="24"/>
          <w:rtl/>
        </w:rPr>
        <w:t>אף אחת מהקטינות, לא העידה בבית המשפט, אלא רק בפני חוקרי הנוער ובית המשפט המחוזי זיכה את הנאשם, משום שלא מצא ראיית סיוע לכל אחת מהקטינות שהעידה לגבי עצמה. בית המשפט העליון, קיבל את ערעור המדינה והרשיע את הנאשם וכך אמר כב' השופט א.גולדברג (שם בעמ' 302 ליד אות השוליים ג'):</w:t>
      </w:r>
    </w:p>
    <w:p w14:paraId="36DAE206" w14:textId="77777777" w:rsidR="00105658" w:rsidRDefault="00105658">
      <w:pPr>
        <w:spacing w:line="480" w:lineRule="auto"/>
        <w:ind w:left="720" w:firstLine="720"/>
        <w:rPr>
          <w:rFonts w:hint="cs"/>
          <w:b/>
          <w:bCs/>
          <w:sz w:val="24"/>
          <w:szCs w:val="24"/>
          <w:rtl/>
        </w:rPr>
      </w:pPr>
      <w:r>
        <w:rPr>
          <w:rFonts w:hint="cs"/>
          <w:b/>
          <w:bCs/>
          <w:sz w:val="24"/>
          <w:szCs w:val="24"/>
          <w:rtl/>
        </w:rPr>
        <w:t xml:space="preserve">"כבר נפסק כי גם עדות הטעונה סיוע יש בכוחה לסייע לעדות </w:t>
      </w:r>
    </w:p>
    <w:p w14:paraId="061DCF76" w14:textId="77777777" w:rsidR="00105658" w:rsidRDefault="00105658">
      <w:pPr>
        <w:pStyle w:val="Heading3"/>
        <w:rPr>
          <w:rFonts w:hint="cs"/>
          <w:rtl/>
        </w:rPr>
      </w:pPr>
      <w:r>
        <w:rPr>
          <w:rFonts w:hint="cs"/>
          <w:rtl/>
        </w:rPr>
        <w:t xml:space="preserve">האחרת, העיקרית, אשר טעונה היא עצמה סיוע... מכאן, שברמה </w:t>
      </w:r>
    </w:p>
    <w:p w14:paraId="40AC8CBA" w14:textId="77777777" w:rsidR="00105658" w:rsidRDefault="00105658">
      <w:pPr>
        <w:spacing w:line="480" w:lineRule="auto"/>
        <w:ind w:left="720" w:firstLine="720"/>
        <w:rPr>
          <w:rFonts w:hint="cs"/>
          <w:b/>
          <w:bCs/>
          <w:sz w:val="24"/>
          <w:szCs w:val="24"/>
          <w:rtl/>
        </w:rPr>
      </w:pPr>
      <w:r>
        <w:rPr>
          <w:rFonts w:hint="cs"/>
          <w:b/>
          <w:bCs/>
          <w:sz w:val="24"/>
          <w:szCs w:val="24"/>
          <w:rtl/>
        </w:rPr>
        <w:t xml:space="preserve">העקרונית, אין לשלול את האפשרות כי כאשר ניצבות בפנינו שתי </w:t>
      </w:r>
    </w:p>
    <w:p w14:paraId="369F9184" w14:textId="77777777" w:rsidR="00105658" w:rsidRDefault="00105658">
      <w:pPr>
        <w:spacing w:line="480" w:lineRule="auto"/>
        <w:ind w:left="720" w:firstLine="720"/>
        <w:rPr>
          <w:rFonts w:hint="cs"/>
          <w:b/>
          <w:bCs/>
          <w:sz w:val="24"/>
          <w:szCs w:val="24"/>
          <w:rtl/>
        </w:rPr>
      </w:pPr>
      <w:r>
        <w:rPr>
          <w:rFonts w:hint="cs"/>
          <w:b/>
          <w:bCs/>
          <w:sz w:val="24"/>
          <w:szCs w:val="24"/>
          <w:rtl/>
        </w:rPr>
        <w:t xml:space="preserve">עדויות של קטינות מתלוננות, שנגבו בפני חוקר נוער, תהווה עדותה </w:t>
      </w:r>
    </w:p>
    <w:p w14:paraId="229E358B" w14:textId="77777777" w:rsidR="00105658" w:rsidRDefault="00105658">
      <w:pPr>
        <w:spacing w:line="480" w:lineRule="auto"/>
        <w:ind w:left="1440"/>
        <w:rPr>
          <w:rFonts w:hint="cs"/>
          <w:b/>
          <w:bCs/>
          <w:sz w:val="24"/>
          <w:szCs w:val="24"/>
          <w:rtl/>
        </w:rPr>
      </w:pPr>
      <w:r>
        <w:rPr>
          <w:rFonts w:hint="cs"/>
          <w:b/>
          <w:bCs/>
          <w:sz w:val="24"/>
          <w:szCs w:val="24"/>
          <w:rtl/>
        </w:rPr>
        <w:t xml:space="preserve">של האחת סיוע לשניה, ולהפך... אולם משנדרש סיוע להוכחת ביצועה </w:t>
      </w:r>
    </w:p>
    <w:p w14:paraId="2A78DF01" w14:textId="77777777" w:rsidR="00105658" w:rsidRDefault="00105658">
      <w:pPr>
        <w:spacing w:line="480" w:lineRule="auto"/>
        <w:ind w:left="1440"/>
        <w:rPr>
          <w:rFonts w:hint="cs"/>
          <w:b/>
          <w:bCs/>
          <w:sz w:val="24"/>
          <w:szCs w:val="24"/>
          <w:rtl/>
        </w:rPr>
      </w:pPr>
      <w:r>
        <w:rPr>
          <w:rFonts w:hint="cs"/>
          <w:b/>
          <w:bCs/>
          <w:sz w:val="24"/>
          <w:szCs w:val="24"/>
          <w:rtl/>
        </w:rPr>
        <w:t xml:space="preserve">של כל עבירה, על שום מה לא ניתן לראות סיוע אשר כזה, בעדות האחרת (שנמצאה אמינה), הנוגעת אף היא למעשים דומים שביצע המשיב? ... </w:t>
      </w:r>
    </w:p>
    <w:p w14:paraId="7A0FE41B" w14:textId="77777777" w:rsidR="00105658" w:rsidRDefault="00105658">
      <w:pPr>
        <w:spacing w:line="480" w:lineRule="auto"/>
        <w:ind w:left="1440"/>
        <w:rPr>
          <w:rFonts w:hint="cs"/>
          <w:b/>
          <w:bCs/>
          <w:sz w:val="24"/>
          <w:szCs w:val="24"/>
          <w:rtl/>
        </w:rPr>
      </w:pPr>
      <w:r>
        <w:rPr>
          <w:rFonts w:hint="cs"/>
          <w:b/>
          <w:bCs/>
          <w:sz w:val="24"/>
          <w:szCs w:val="24"/>
          <w:rtl/>
        </w:rPr>
        <w:t xml:space="preserve">אין סיבה שלא לראות, במקרה דנן, עדות אחת (מהימנת) של ילדה, </w:t>
      </w:r>
    </w:p>
    <w:p w14:paraId="4EAEC93B" w14:textId="77777777" w:rsidR="00105658" w:rsidRDefault="00105658">
      <w:pPr>
        <w:spacing w:line="480" w:lineRule="auto"/>
        <w:ind w:left="1440"/>
        <w:rPr>
          <w:rFonts w:hint="cs"/>
          <w:b/>
          <w:bCs/>
          <w:sz w:val="24"/>
          <w:szCs w:val="24"/>
          <w:rtl/>
        </w:rPr>
      </w:pPr>
      <w:r>
        <w:rPr>
          <w:rFonts w:hint="cs"/>
          <w:b/>
          <w:bCs/>
          <w:sz w:val="24"/>
          <w:szCs w:val="24"/>
          <w:rtl/>
        </w:rPr>
        <w:t xml:space="preserve">על מה שביצע בה המשיב, ראיה נסיבתית המסייעת לעדות האחרת. </w:t>
      </w:r>
    </w:p>
    <w:p w14:paraId="226ACC27" w14:textId="77777777" w:rsidR="00105658" w:rsidRDefault="00105658">
      <w:pPr>
        <w:spacing w:line="480" w:lineRule="auto"/>
        <w:ind w:left="1440"/>
        <w:rPr>
          <w:rFonts w:hint="cs"/>
          <w:b/>
          <w:bCs/>
          <w:sz w:val="24"/>
          <w:szCs w:val="24"/>
          <w:rtl/>
        </w:rPr>
      </w:pPr>
      <w:r>
        <w:rPr>
          <w:rFonts w:hint="cs"/>
          <w:b/>
          <w:bCs/>
          <w:sz w:val="24"/>
          <w:szCs w:val="24"/>
          <w:rtl/>
        </w:rPr>
        <w:t xml:space="preserve">זאת כשקיים קשר מעשי בין המעשים, המתבטא בכך </w:t>
      </w:r>
    </w:p>
    <w:p w14:paraId="7626C756" w14:textId="77777777" w:rsidR="00105658" w:rsidRDefault="00105658">
      <w:pPr>
        <w:spacing w:line="480" w:lineRule="auto"/>
        <w:ind w:left="1440"/>
        <w:rPr>
          <w:rFonts w:hint="cs"/>
          <w:b/>
          <w:bCs/>
          <w:sz w:val="24"/>
          <w:szCs w:val="24"/>
          <w:u w:val="single"/>
          <w:rtl/>
        </w:rPr>
      </w:pPr>
      <w:r>
        <w:rPr>
          <w:rFonts w:hint="cs"/>
          <w:b/>
          <w:bCs/>
          <w:sz w:val="24"/>
          <w:szCs w:val="24"/>
          <w:rtl/>
        </w:rPr>
        <w:t xml:space="preserve">שמדובר בשתי ילדות המעידות על </w:t>
      </w:r>
      <w:r>
        <w:rPr>
          <w:rFonts w:hint="cs"/>
          <w:b/>
          <w:bCs/>
          <w:sz w:val="24"/>
          <w:szCs w:val="24"/>
          <w:u w:val="single"/>
          <w:rtl/>
        </w:rPr>
        <w:t xml:space="preserve">מעשים דומים במסגרת המשפחה... </w:t>
      </w:r>
    </w:p>
    <w:p w14:paraId="48BA1FE9" w14:textId="77777777" w:rsidR="00105658" w:rsidRDefault="00105658">
      <w:pPr>
        <w:spacing w:line="480" w:lineRule="auto"/>
        <w:ind w:left="1440"/>
        <w:rPr>
          <w:rFonts w:hint="cs"/>
          <w:sz w:val="24"/>
          <w:szCs w:val="24"/>
          <w:rtl/>
        </w:rPr>
      </w:pPr>
      <w:r>
        <w:rPr>
          <w:rFonts w:hint="cs"/>
          <w:b/>
          <w:bCs/>
          <w:sz w:val="24"/>
          <w:szCs w:val="24"/>
          <w:rtl/>
        </w:rPr>
        <w:t xml:space="preserve"> </w:t>
      </w:r>
      <w:r>
        <w:rPr>
          <w:rFonts w:hint="cs"/>
          <w:b/>
          <w:bCs/>
          <w:sz w:val="24"/>
          <w:szCs w:val="24"/>
          <w:u w:val="single"/>
          <w:rtl/>
        </w:rPr>
        <w:t xml:space="preserve">אף כאן בידינו להסתפק בעדות האחרת כראיית סיוע, כשראייה אמינה זו מצביעה, בנסיבות המקרה שלנו, שהאיסורים ביחסים שבין אב (או אב חורג) לבתו אינם עומדים לפני המשיב למכשול וכי נוקט הוא, על פי נטיותיו המיניות התנהגות דומה כלפי כל אחת משתי הילדות, תוך ניצול תלותן בו ומעמדו כאב. </w:t>
      </w:r>
      <w:r>
        <w:rPr>
          <w:rFonts w:hint="cs"/>
          <w:sz w:val="24"/>
          <w:szCs w:val="24"/>
          <w:rtl/>
        </w:rPr>
        <w:t xml:space="preserve">(ההדגשה איננה במקור). </w:t>
      </w:r>
    </w:p>
    <w:p w14:paraId="2766F640" w14:textId="77777777" w:rsidR="00105658" w:rsidRDefault="00105658">
      <w:pPr>
        <w:spacing w:line="480" w:lineRule="auto"/>
        <w:rPr>
          <w:rFonts w:hint="cs"/>
          <w:sz w:val="24"/>
          <w:szCs w:val="24"/>
          <w:rtl/>
        </w:rPr>
      </w:pPr>
    </w:p>
    <w:p w14:paraId="3401CF77" w14:textId="77777777" w:rsidR="00105658" w:rsidRDefault="00105658">
      <w:pPr>
        <w:spacing w:line="480" w:lineRule="auto"/>
        <w:ind w:left="720"/>
        <w:rPr>
          <w:rFonts w:hint="cs"/>
          <w:b/>
          <w:bCs/>
          <w:sz w:val="24"/>
          <w:szCs w:val="24"/>
          <w:rtl/>
        </w:rPr>
      </w:pPr>
      <w:r>
        <w:rPr>
          <w:rFonts w:hint="cs"/>
          <w:sz w:val="24"/>
          <w:szCs w:val="24"/>
          <w:rtl/>
        </w:rPr>
        <w:t xml:space="preserve">למען הסר ספק, עליי להדגיש, שאין צורך כי המעשים יהיו דומים במידה רבה, שכן אין אנו עוסקים בראיות המצביעות על </w:t>
      </w:r>
      <w:r>
        <w:rPr>
          <w:rFonts w:hint="cs"/>
          <w:b/>
          <w:bCs/>
          <w:sz w:val="24"/>
          <w:szCs w:val="24"/>
          <w:rtl/>
        </w:rPr>
        <w:t>"</w:t>
      </w:r>
      <w:r>
        <w:rPr>
          <w:rFonts w:hint="cs"/>
          <w:sz w:val="24"/>
          <w:szCs w:val="24"/>
          <w:rtl/>
        </w:rPr>
        <w:t>שיטה</w:t>
      </w:r>
      <w:r>
        <w:rPr>
          <w:rFonts w:hint="cs"/>
          <w:b/>
          <w:bCs/>
          <w:sz w:val="24"/>
          <w:szCs w:val="24"/>
          <w:rtl/>
        </w:rPr>
        <w:t>"</w:t>
      </w:r>
      <w:r>
        <w:rPr>
          <w:rFonts w:hint="cs"/>
          <w:sz w:val="24"/>
          <w:szCs w:val="24"/>
          <w:rtl/>
        </w:rPr>
        <w:t>, שמטרתן לזהות את הנאשם כמבצע העבירות, עפ"י הדמיון במעשים. במקרה הנוכחי, אין מחלוקת לגבי זהותו של הנאשם וראית החיזוק, דרושה, כדי להצביע על כך שהנאשם, איננו נרתע מלבצע מעשים מגונים, בבתו הביולוגית. לצורך זה, גרסת ל., שהמעשים נעשו בה, יכולה לחזק את גרסת כ. לגבי גרסתה. ב</w:t>
      </w:r>
      <w:hyperlink r:id="rId14" w:history="1">
        <w:r w:rsidR="005A56F0" w:rsidRPr="005A56F0">
          <w:rPr>
            <w:rStyle w:val="Hyperlink"/>
            <w:rFonts w:hint="eastAsia"/>
            <w:sz w:val="24"/>
            <w:szCs w:val="24"/>
            <w:rtl/>
          </w:rPr>
          <w:t>ע</w:t>
        </w:r>
        <w:r w:rsidR="005A56F0" w:rsidRPr="005A56F0">
          <w:rPr>
            <w:rStyle w:val="Hyperlink"/>
            <w:sz w:val="24"/>
            <w:szCs w:val="24"/>
            <w:rtl/>
          </w:rPr>
          <w:t>.פ. 679/78</w:t>
        </w:r>
      </w:hyperlink>
      <w:r>
        <w:rPr>
          <w:rFonts w:hint="cs"/>
          <w:sz w:val="24"/>
          <w:szCs w:val="24"/>
          <w:rtl/>
        </w:rPr>
        <w:t xml:space="preserve"> (כהן נגד מדינת ישראל) פאדי כרך ל"ד, כרך 1 עמ' 480, אמר כב' השופט- כתוארו אז- ברק (שם בעמ' 493, ליד אות השוליים ג'): </w:t>
      </w:r>
      <w:r>
        <w:rPr>
          <w:rFonts w:hint="cs"/>
          <w:b/>
          <w:bCs/>
          <w:sz w:val="24"/>
          <w:szCs w:val="24"/>
          <w:rtl/>
        </w:rPr>
        <w:t>"לעומת זאת, אם קיימת בפני ביהמ"ש עדות מהימנה הקובעת את זהותו של הנאשם בביצוע העבירה, אך עדות זו דרושה סיוע, בהיותה עדות שותף, אין  זה סביר לדרוש כי עדות השיטה תצביע על אותה מידה גבוהה של דמיון. במקרה זה ניתן להסתפק בדמיון פחות."</w:t>
      </w:r>
    </w:p>
    <w:p w14:paraId="4480D661" w14:textId="77777777" w:rsidR="00105658" w:rsidRDefault="00105658">
      <w:pPr>
        <w:pStyle w:val="BodyTextIndent"/>
        <w:rPr>
          <w:rFonts w:hint="cs"/>
          <w:rtl/>
        </w:rPr>
      </w:pPr>
      <w:r>
        <w:rPr>
          <w:rFonts w:hint="cs"/>
          <w:rtl/>
        </w:rPr>
        <w:t>אם ב</w:t>
      </w:r>
      <w:hyperlink r:id="rId15" w:history="1">
        <w:r w:rsidR="005A56F0" w:rsidRPr="005A56F0">
          <w:rPr>
            <w:rStyle w:val="Hyperlink"/>
            <w:rFonts w:hint="eastAsia"/>
            <w:rtl/>
          </w:rPr>
          <w:t>ע</w:t>
        </w:r>
        <w:r w:rsidR="005A56F0" w:rsidRPr="005A56F0">
          <w:rPr>
            <w:rStyle w:val="Hyperlink"/>
            <w:rtl/>
          </w:rPr>
          <w:t>.פ. 4009/90</w:t>
        </w:r>
      </w:hyperlink>
      <w:r>
        <w:rPr>
          <w:rFonts w:hint="cs"/>
          <w:rtl/>
        </w:rPr>
        <w:t xml:space="preserve"> הנ"ל, הסתפק ביהמ"ש העליון, בעדות של קטינה אחרת, בפני חוקרת הילדים, כראית סיוע, במקרה שבפנינו, על אחת כמה וכמה. </w:t>
      </w:r>
    </w:p>
    <w:p w14:paraId="1DAD3263" w14:textId="77777777" w:rsidR="00105658" w:rsidRDefault="00105658">
      <w:pPr>
        <w:spacing w:line="480" w:lineRule="auto"/>
        <w:rPr>
          <w:rFonts w:hint="cs"/>
          <w:sz w:val="24"/>
          <w:szCs w:val="24"/>
          <w:rtl/>
        </w:rPr>
      </w:pPr>
    </w:p>
    <w:p w14:paraId="1872D011" w14:textId="77777777" w:rsidR="00105658" w:rsidRDefault="00105658">
      <w:pPr>
        <w:spacing w:line="480" w:lineRule="auto"/>
        <w:ind w:left="720"/>
        <w:rPr>
          <w:rFonts w:hint="cs"/>
          <w:sz w:val="24"/>
          <w:szCs w:val="24"/>
          <w:rtl/>
        </w:rPr>
      </w:pPr>
      <w:r>
        <w:rPr>
          <w:rFonts w:hint="cs"/>
          <w:sz w:val="24"/>
          <w:szCs w:val="24"/>
          <w:rtl/>
        </w:rPr>
        <w:t>שם, היה דרוש סיוע, עפ"י הוראות החוק. במקרה שלפנינו, אין צורך בסיוע, והחיזוק שאני מבקש להראות, הוא רק לצורך השכנוע הפנימי, שגירסת המתלוננת, איננה הראיה היחידה בתיק זה.</w:t>
      </w:r>
      <w:r>
        <w:rPr>
          <w:color w:val="FFFFFF"/>
          <w:sz w:val="4"/>
          <w:szCs w:val="4"/>
          <w:rtl/>
        </w:rPr>
        <w:t>ב</w:t>
      </w:r>
    </w:p>
    <w:p w14:paraId="07A4D653" w14:textId="77777777" w:rsidR="00105658" w:rsidRDefault="00105658">
      <w:pPr>
        <w:spacing w:line="480" w:lineRule="auto"/>
        <w:rPr>
          <w:rFonts w:hint="cs"/>
          <w:sz w:val="24"/>
          <w:szCs w:val="24"/>
          <w:rtl/>
        </w:rPr>
      </w:pPr>
    </w:p>
    <w:p w14:paraId="59BEDFD4" w14:textId="77777777" w:rsidR="00105658" w:rsidRDefault="00105658">
      <w:pPr>
        <w:spacing w:line="480" w:lineRule="auto"/>
        <w:ind w:left="720"/>
        <w:rPr>
          <w:rFonts w:hint="cs"/>
          <w:sz w:val="24"/>
          <w:szCs w:val="24"/>
          <w:rtl/>
        </w:rPr>
      </w:pPr>
      <w:r>
        <w:rPr>
          <w:rFonts w:hint="cs"/>
          <w:sz w:val="24"/>
          <w:szCs w:val="24"/>
          <w:rtl/>
        </w:rPr>
        <w:t>לגבי הדברים, שאמרה ל', הרי הם פחות חמורים ופחות ספציפים מעדותה של כ. אולם גם הם מראים על התעניינות מינית של הנאשם, בבתו הביולוגית. בחקירתה הראשונה של ל., בפני חוקרת הילדים, אנו מוצאים את הדברים הבאים (ראה התמליל ת- 12 עמ' 21, שורה 4):</w:t>
      </w:r>
    </w:p>
    <w:p w14:paraId="0A9DB244" w14:textId="77777777" w:rsidR="00105658" w:rsidRDefault="00105658">
      <w:pPr>
        <w:spacing w:line="480" w:lineRule="auto"/>
        <w:ind w:left="720" w:firstLine="720"/>
        <w:rPr>
          <w:rFonts w:hint="cs"/>
          <w:b/>
          <w:bCs/>
          <w:sz w:val="24"/>
          <w:szCs w:val="24"/>
          <w:rtl/>
        </w:rPr>
      </w:pPr>
      <w:r>
        <w:rPr>
          <w:rFonts w:hint="cs"/>
          <w:b/>
          <w:bCs/>
          <w:sz w:val="24"/>
          <w:szCs w:val="24"/>
          <w:rtl/>
        </w:rPr>
        <w:t>"חוקרת: מה שאבא עשה לך היה נעים?</w:t>
      </w:r>
    </w:p>
    <w:p w14:paraId="5ECCA3E8" w14:textId="77777777" w:rsidR="00105658" w:rsidRDefault="00105658">
      <w:pPr>
        <w:spacing w:line="480" w:lineRule="auto"/>
        <w:ind w:left="720" w:firstLine="720"/>
        <w:rPr>
          <w:rFonts w:hint="cs"/>
          <w:b/>
          <w:bCs/>
          <w:sz w:val="24"/>
          <w:szCs w:val="24"/>
          <w:rtl/>
        </w:rPr>
      </w:pPr>
      <w:r>
        <w:rPr>
          <w:rFonts w:hint="cs"/>
          <w:b/>
          <w:bCs/>
          <w:sz w:val="24"/>
          <w:szCs w:val="24"/>
          <w:rtl/>
        </w:rPr>
        <w:t>ילדה : בכלל לא נעים.</w:t>
      </w:r>
      <w:r>
        <w:rPr>
          <w:b/>
          <w:bCs/>
          <w:color w:val="FFFFFF"/>
          <w:sz w:val="4"/>
          <w:szCs w:val="4"/>
          <w:rtl/>
        </w:rPr>
        <w:t>ו</w:t>
      </w:r>
    </w:p>
    <w:p w14:paraId="6BB8E6E0" w14:textId="77777777" w:rsidR="00105658" w:rsidRDefault="00105658">
      <w:pPr>
        <w:spacing w:line="480" w:lineRule="auto"/>
        <w:ind w:left="720" w:firstLine="720"/>
        <w:rPr>
          <w:rFonts w:hint="cs"/>
          <w:b/>
          <w:bCs/>
          <w:sz w:val="24"/>
          <w:szCs w:val="24"/>
          <w:rtl/>
        </w:rPr>
      </w:pPr>
      <w:r>
        <w:rPr>
          <w:rFonts w:hint="cs"/>
          <w:b/>
          <w:bCs/>
          <w:sz w:val="24"/>
          <w:szCs w:val="24"/>
          <w:rtl/>
        </w:rPr>
        <w:t>חוקרת: בכלל לא נעים? מה הרגשת בקשר לזה?</w:t>
      </w:r>
    </w:p>
    <w:p w14:paraId="2F7E1949" w14:textId="77777777" w:rsidR="00105658" w:rsidRDefault="00105658">
      <w:pPr>
        <w:spacing w:line="480" w:lineRule="auto"/>
        <w:ind w:left="720" w:firstLine="720"/>
        <w:rPr>
          <w:rFonts w:hint="cs"/>
          <w:b/>
          <w:bCs/>
          <w:sz w:val="24"/>
          <w:szCs w:val="24"/>
          <w:rtl/>
        </w:rPr>
      </w:pPr>
      <w:r>
        <w:rPr>
          <w:rFonts w:hint="cs"/>
          <w:b/>
          <w:bCs/>
          <w:sz w:val="24"/>
          <w:szCs w:val="24"/>
          <w:rtl/>
        </w:rPr>
        <w:t>ילדה: מה?</w:t>
      </w:r>
    </w:p>
    <w:p w14:paraId="139CCD61" w14:textId="77777777" w:rsidR="00105658" w:rsidRDefault="00105658">
      <w:pPr>
        <w:spacing w:line="480" w:lineRule="auto"/>
        <w:ind w:left="720" w:firstLine="720"/>
        <w:rPr>
          <w:rFonts w:hint="cs"/>
          <w:b/>
          <w:bCs/>
          <w:sz w:val="24"/>
          <w:szCs w:val="24"/>
          <w:rtl/>
        </w:rPr>
      </w:pPr>
      <w:r>
        <w:rPr>
          <w:rFonts w:hint="cs"/>
          <w:b/>
          <w:bCs/>
          <w:sz w:val="24"/>
          <w:szCs w:val="24"/>
          <w:rtl/>
        </w:rPr>
        <w:t>חוקרת: מה הרגשת בקשר למה שהוא עשה לך?</w:t>
      </w:r>
    </w:p>
    <w:p w14:paraId="017FBD23" w14:textId="77777777" w:rsidR="00105658" w:rsidRDefault="00105658">
      <w:pPr>
        <w:spacing w:line="480" w:lineRule="auto"/>
        <w:ind w:left="720" w:firstLine="720"/>
        <w:rPr>
          <w:rFonts w:hint="cs"/>
          <w:b/>
          <w:bCs/>
          <w:sz w:val="24"/>
          <w:szCs w:val="24"/>
          <w:rtl/>
        </w:rPr>
      </w:pPr>
      <w:r>
        <w:rPr>
          <w:rFonts w:hint="cs"/>
          <w:b/>
          <w:bCs/>
          <w:sz w:val="24"/>
          <w:szCs w:val="24"/>
          <w:rtl/>
        </w:rPr>
        <w:t>ילדה: רע.</w:t>
      </w:r>
      <w:r>
        <w:rPr>
          <w:b/>
          <w:bCs/>
          <w:color w:val="FFFFFF"/>
          <w:sz w:val="4"/>
          <w:szCs w:val="4"/>
          <w:rtl/>
        </w:rPr>
        <w:t>נ</w:t>
      </w:r>
    </w:p>
    <w:p w14:paraId="1C87925A" w14:textId="77777777" w:rsidR="00105658" w:rsidRDefault="00105658">
      <w:pPr>
        <w:spacing w:line="480" w:lineRule="auto"/>
        <w:ind w:left="720" w:firstLine="720"/>
        <w:rPr>
          <w:rFonts w:hint="cs"/>
          <w:b/>
          <w:bCs/>
          <w:sz w:val="24"/>
          <w:szCs w:val="24"/>
          <w:rtl/>
        </w:rPr>
      </w:pPr>
      <w:r>
        <w:rPr>
          <w:rFonts w:hint="cs"/>
          <w:b/>
          <w:bCs/>
          <w:sz w:val="24"/>
          <w:szCs w:val="24"/>
          <w:rtl/>
        </w:rPr>
        <w:t>(עמ' 25 )</w:t>
      </w:r>
    </w:p>
    <w:p w14:paraId="180647BD" w14:textId="77777777" w:rsidR="00105658" w:rsidRDefault="00105658">
      <w:pPr>
        <w:spacing w:line="480" w:lineRule="auto"/>
        <w:ind w:left="720" w:firstLine="720"/>
        <w:rPr>
          <w:rFonts w:hint="cs"/>
          <w:b/>
          <w:bCs/>
          <w:sz w:val="24"/>
          <w:szCs w:val="24"/>
          <w:rtl/>
        </w:rPr>
      </w:pPr>
      <w:r>
        <w:rPr>
          <w:rFonts w:hint="cs"/>
          <w:b/>
          <w:bCs/>
          <w:sz w:val="24"/>
          <w:szCs w:val="24"/>
          <w:rtl/>
        </w:rPr>
        <w:t>חוקרת: מה אמרת לאמא?</w:t>
      </w:r>
    </w:p>
    <w:p w14:paraId="43FACFC0" w14:textId="77777777" w:rsidR="00105658" w:rsidRDefault="00105658">
      <w:pPr>
        <w:spacing w:line="480" w:lineRule="auto"/>
        <w:ind w:left="720" w:firstLine="720"/>
        <w:rPr>
          <w:rFonts w:hint="cs"/>
          <w:b/>
          <w:bCs/>
          <w:sz w:val="24"/>
          <w:szCs w:val="24"/>
          <w:rtl/>
        </w:rPr>
      </w:pPr>
      <w:r>
        <w:rPr>
          <w:rFonts w:hint="cs"/>
          <w:b/>
          <w:bCs/>
          <w:sz w:val="24"/>
          <w:szCs w:val="24"/>
          <w:rtl/>
        </w:rPr>
        <w:t>ילדה: את זה מה שהוא עשה לי.</w:t>
      </w:r>
      <w:r>
        <w:rPr>
          <w:b/>
          <w:bCs/>
          <w:color w:val="FFFFFF"/>
          <w:sz w:val="4"/>
          <w:szCs w:val="4"/>
          <w:rtl/>
        </w:rPr>
        <w:t>ב</w:t>
      </w:r>
    </w:p>
    <w:p w14:paraId="0800CFC8" w14:textId="77777777" w:rsidR="00105658" w:rsidRDefault="00105658">
      <w:pPr>
        <w:spacing w:line="480" w:lineRule="auto"/>
        <w:ind w:left="720" w:firstLine="720"/>
        <w:rPr>
          <w:rFonts w:hint="cs"/>
          <w:b/>
          <w:bCs/>
          <w:sz w:val="24"/>
          <w:szCs w:val="24"/>
          <w:rtl/>
        </w:rPr>
      </w:pPr>
      <w:r>
        <w:rPr>
          <w:rFonts w:hint="cs"/>
          <w:b/>
          <w:bCs/>
          <w:sz w:val="24"/>
          <w:szCs w:val="24"/>
          <w:rtl/>
        </w:rPr>
        <w:t>חוקרת: כן.</w:t>
      </w:r>
      <w:r>
        <w:rPr>
          <w:b/>
          <w:bCs/>
          <w:color w:val="FFFFFF"/>
          <w:sz w:val="4"/>
          <w:szCs w:val="4"/>
          <w:rtl/>
        </w:rPr>
        <w:t>ו</w:t>
      </w:r>
    </w:p>
    <w:p w14:paraId="222FF157" w14:textId="77777777" w:rsidR="00105658" w:rsidRDefault="00105658">
      <w:pPr>
        <w:spacing w:line="480" w:lineRule="auto"/>
        <w:ind w:left="720" w:firstLine="720"/>
        <w:rPr>
          <w:rFonts w:hint="cs"/>
          <w:b/>
          <w:bCs/>
          <w:sz w:val="24"/>
          <w:szCs w:val="24"/>
          <w:rtl/>
        </w:rPr>
      </w:pPr>
      <w:r>
        <w:rPr>
          <w:rFonts w:hint="cs"/>
          <w:b/>
          <w:bCs/>
          <w:sz w:val="24"/>
          <w:szCs w:val="24"/>
          <w:rtl/>
        </w:rPr>
        <w:t>ילדה: ואז היא אמרה "זה לא יפה".</w:t>
      </w:r>
      <w:r>
        <w:rPr>
          <w:b/>
          <w:bCs/>
          <w:color w:val="FFFFFF"/>
          <w:sz w:val="4"/>
          <w:szCs w:val="4"/>
          <w:rtl/>
        </w:rPr>
        <w:t>נ</w:t>
      </w:r>
    </w:p>
    <w:p w14:paraId="244A6D99" w14:textId="77777777" w:rsidR="00105658" w:rsidRDefault="00105658">
      <w:pPr>
        <w:spacing w:line="480" w:lineRule="auto"/>
        <w:ind w:left="720" w:firstLine="720"/>
        <w:rPr>
          <w:rFonts w:hint="cs"/>
          <w:b/>
          <w:bCs/>
          <w:sz w:val="24"/>
          <w:szCs w:val="24"/>
          <w:rtl/>
        </w:rPr>
      </w:pPr>
      <w:r>
        <w:rPr>
          <w:rFonts w:hint="cs"/>
          <w:b/>
          <w:bCs/>
          <w:sz w:val="24"/>
          <w:szCs w:val="24"/>
          <w:rtl/>
        </w:rPr>
        <w:t>חוקרת: זהו? ולא עשתה כלום, ולא דברה עם אבא ולא כלום.</w:t>
      </w:r>
      <w:r>
        <w:rPr>
          <w:b/>
          <w:bCs/>
          <w:color w:val="FFFFFF"/>
          <w:sz w:val="4"/>
          <w:szCs w:val="4"/>
          <w:rtl/>
        </w:rPr>
        <w:t>ב</w:t>
      </w:r>
    </w:p>
    <w:p w14:paraId="565B5C00" w14:textId="77777777" w:rsidR="00105658" w:rsidRDefault="00105658">
      <w:pPr>
        <w:spacing w:line="480" w:lineRule="auto"/>
        <w:ind w:left="720" w:firstLine="720"/>
        <w:rPr>
          <w:rFonts w:hint="cs"/>
          <w:b/>
          <w:bCs/>
          <w:sz w:val="24"/>
          <w:szCs w:val="24"/>
          <w:rtl/>
        </w:rPr>
      </w:pPr>
      <w:r>
        <w:rPr>
          <w:rFonts w:hint="cs"/>
          <w:b/>
          <w:bCs/>
          <w:sz w:val="24"/>
          <w:szCs w:val="24"/>
          <w:rtl/>
        </w:rPr>
        <w:t>ילדה: דיברה איתו.</w:t>
      </w:r>
      <w:r>
        <w:rPr>
          <w:b/>
          <w:bCs/>
          <w:color w:val="FFFFFF"/>
          <w:sz w:val="4"/>
          <w:szCs w:val="4"/>
          <w:rtl/>
        </w:rPr>
        <w:t>ו</w:t>
      </w:r>
    </w:p>
    <w:p w14:paraId="09E5488A" w14:textId="77777777" w:rsidR="00105658" w:rsidRDefault="00105658">
      <w:pPr>
        <w:spacing w:line="480" w:lineRule="auto"/>
        <w:ind w:left="720" w:firstLine="720"/>
        <w:rPr>
          <w:rFonts w:hint="cs"/>
          <w:b/>
          <w:bCs/>
          <w:sz w:val="24"/>
          <w:szCs w:val="24"/>
          <w:rtl/>
        </w:rPr>
      </w:pPr>
      <w:r>
        <w:rPr>
          <w:rFonts w:hint="cs"/>
          <w:b/>
          <w:bCs/>
          <w:sz w:val="24"/>
          <w:szCs w:val="24"/>
          <w:rtl/>
        </w:rPr>
        <w:t>(עמ' 29, שורה 27)</w:t>
      </w:r>
    </w:p>
    <w:p w14:paraId="3C1C961F" w14:textId="77777777" w:rsidR="00105658" w:rsidRDefault="00105658">
      <w:pPr>
        <w:spacing w:line="480" w:lineRule="auto"/>
        <w:ind w:left="720" w:firstLine="720"/>
        <w:rPr>
          <w:rFonts w:hint="cs"/>
          <w:b/>
          <w:bCs/>
          <w:sz w:val="24"/>
          <w:szCs w:val="24"/>
          <w:rtl/>
        </w:rPr>
      </w:pPr>
      <w:r>
        <w:rPr>
          <w:rFonts w:hint="cs"/>
          <w:b/>
          <w:bCs/>
          <w:sz w:val="24"/>
          <w:szCs w:val="24"/>
          <w:rtl/>
        </w:rPr>
        <w:t>חוקרת: אז מה קרה כאן?</w:t>
      </w:r>
    </w:p>
    <w:p w14:paraId="2FB801BF" w14:textId="77777777" w:rsidR="00105658" w:rsidRDefault="00105658">
      <w:pPr>
        <w:spacing w:line="480" w:lineRule="auto"/>
        <w:ind w:left="720" w:firstLine="720"/>
        <w:rPr>
          <w:rFonts w:hint="cs"/>
          <w:b/>
          <w:bCs/>
          <w:sz w:val="24"/>
          <w:szCs w:val="24"/>
          <w:rtl/>
        </w:rPr>
      </w:pPr>
      <w:r>
        <w:rPr>
          <w:rFonts w:hint="cs"/>
          <w:b/>
          <w:bCs/>
          <w:sz w:val="24"/>
          <w:szCs w:val="24"/>
          <w:rtl/>
        </w:rPr>
        <w:t>ילדה: הוא היה בלי תחתונים.</w:t>
      </w:r>
      <w:r>
        <w:rPr>
          <w:b/>
          <w:bCs/>
          <w:color w:val="FFFFFF"/>
          <w:sz w:val="4"/>
          <w:szCs w:val="4"/>
          <w:rtl/>
        </w:rPr>
        <w:t>נ</w:t>
      </w:r>
    </w:p>
    <w:p w14:paraId="4127D819" w14:textId="77777777" w:rsidR="00105658" w:rsidRDefault="00105658">
      <w:pPr>
        <w:spacing w:line="480" w:lineRule="auto"/>
        <w:ind w:left="720" w:firstLine="720"/>
        <w:rPr>
          <w:rFonts w:hint="cs"/>
          <w:b/>
          <w:bCs/>
          <w:sz w:val="24"/>
          <w:szCs w:val="24"/>
          <w:rtl/>
        </w:rPr>
      </w:pPr>
      <w:r>
        <w:rPr>
          <w:rFonts w:hint="cs"/>
          <w:b/>
          <w:bCs/>
          <w:sz w:val="24"/>
          <w:szCs w:val="24"/>
          <w:rtl/>
        </w:rPr>
        <w:t>חוקרת: הוא היה בלי תחתונים?</w:t>
      </w:r>
    </w:p>
    <w:p w14:paraId="309A1D83" w14:textId="77777777" w:rsidR="00105658" w:rsidRDefault="00105658">
      <w:pPr>
        <w:spacing w:line="480" w:lineRule="auto"/>
        <w:ind w:left="720" w:firstLine="720"/>
        <w:rPr>
          <w:rFonts w:hint="cs"/>
          <w:b/>
          <w:bCs/>
          <w:sz w:val="24"/>
          <w:szCs w:val="24"/>
          <w:rtl/>
        </w:rPr>
      </w:pPr>
      <w:r>
        <w:rPr>
          <w:rFonts w:hint="cs"/>
          <w:b/>
          <w:bCs/>
          <w:sz w:val="24"/>
          <w:szCs w:val="24"/>
          <w:rtl/>
        </w:rPr>
        <w:t>ילדה: הוא היה עם תחתונים ו..</w:t>
      </w:r>
      <w:r>
        <w:rPr>
          <w:b/>
          <w:bCs/>
          <w:color w:val="FFFFFF"/>
          <w:sz w:val="4"/>
          <w:szCs w:val="4"/>
          <w:rtl/>
        </w:rPr>
        <w:t>ב</w:t>
      </w:r>
    </w:p>
    <w:p w14:paraId="236AE9AE" w14:textId="77777777" w:rsidR="00105658" w:rsidRDefault="00105658">
      <w:pPr>
        <w:spacing w:line="480" w:lineRule="auto"/>
        <w:ind w:left="720" w:firstLine="720"/>
        <w:rPr>
          <w:rFonts w:hint="cs"/>
          <w:b/>
          <w:bCs/>
          <w:sz w:val="24"/>
          <w:szCs w:val="24"/>
          <w:rtl/>
        </w:rPr>
      </w:pPr>
      <w:r>
        <w:rPr>
          <w:rFonts w:hint="cs"/>
          <w:b/>
          <w:bCs/>
          <w:sz w:val="24"/>
          <w:szCs w:val="24"/>
          <w:rtl/>
        </w:rPr>
        <w:t>חוקרת: אבל הוא הוריד את התחתונים.</w:t>
      </w:r>
      <w:r>
        <w:rPr>
          <w:b/>
          <w:bCs/>
          <w:color w:val="FFFFFF"/>
          <w:sz w:val="4"/>
          <w:szCs w:val="4"/>
          <w:rtl/>
        </w:rPr>
        <w:t>ו</w:t>
      </w:r>
    </w:p>
    <w:p w14:paraId="57938FCD" w14:textId="77777777" w:rsidR="00105658" w:rsidRDefault="00105658">
      <w:pPr>
        <w:spacing w:line="480" w:lineRule="auto"/>
        <w:ind w:left="720" w:firstLine="720"/>
        <w:rPr>
          <w:rFonts w:hint="cs"/>
          <w:b/>
          <w:bCs/>
          <w:sz w:val="24"/>
          <w:szCs w:val="24"/>
          <w:rtl/>
        </w:rPr>
      </w:pPr>
      <w:r>
        <w:rPr>
          <w:rFonts w:hint="cs"/>
          <w:b/>
          <w:bCs/>
          <w:sz w:val="24"/>
          <w:szCs w:val="24"/>
          <w:rtl/>
        </w:rPr>
        <w:t>חוקרת: מכאן לאיפה?</w:t>
      </w:r>
    </w:p>
    <w:p w14:paraId="53009246" w14:textId="77777777" w:rsidR="00105658" w:rsidRDefault="00105658">
      <w:pPr>
        <w:spacing w:line="480" w:lineRule="auto"/>
        <w:ind w:left="720" w:firstLine="720"/>
        <w:rPr>
          <w:rFonts w:hint="cs"/>
          <w:b/>
          <w:bCs/>
          <w:sz w:val="24"/>
          <w:szCs w:val="24"/>
          <w:rtl/>
        </w:rPr>
      </w:pPr>
      <w:r>
        <w:rPr>
          <w:rFonts w:hint="cs"/>
          <w:b/>
          <w:bCs/>
          <w:sz w:val="24"/>
          <w:szCs w:val="24"/>
          <w:rtl/>
        </w:rPr>
        <w:t xml:space="preserve">ילדה: לאחורה. </w:t>
      </w:r>
    </w:p>
    <w:p w14:paraId="57F8695C" w14:textId="77777777" w:rsidR="00105658" w:rsidRDefault="00105658">
      <w:pPr>
        <w:spacing w:line="480" w:lineRule="auto"/>
        <w:ind w:left="720" w:firstLine="720"/>
        <w:rPr>
          <w:rFonts w:hint="cs"/>
          <w:b/>
          <w:bCs/>
          <w:sz w:val="24"/>
          <w:szCs w:val="24"/>
          <w:rtl/>
        </w:rPr>
      </w:pPr>
      <w:r>
        <w:rPr>
          <w:rFonts w:hint="cs"/>
          <w:b/>
          <w:bCs/>
          <w:sz w:val="24"/>
          <w:szCs w:val="24"/>
          <w:rtl/>
        </w:rPr>
        <w:t>...ילדה: הוא דחף.</w:t>
      </w:r>
      <w:r>
        <w:rPr>
          <w:b/>
          <w:bCs/>
          <w:color w:val="FFFFFF"/>
          <w:sz w:val="4"/>
          <w:szCs w:val="4"/>
          <w:rtl/>
        </w:rPr>
        <w:t>נ</w:t>
      </w:r>
    </w:p>
    <w:p w14:paraId="6FEED7C5" w14:textId="77777777" w:rsidR="00105658" w:rsidRDefault="00105658">
      <w:pPr>
        <w:spacing w:line="480" w:lineRule="auto"/>
        <w:ind w:left="720" w:firstLine="720"/>
        <w:rPr>
          <w:rFonts w:hint="cs"/>
          <w:b/>
          <w:bCs/>
          <w:sz w:val="24"/>
          <w:szCs w:val="24"/>
          <w:rtl/>
        </w:rPr>
      </w:pPr>
      <w:r>
        <w:rPr>
          <w:rFonts w:hint="cs"/>
          <w:b/>
          <w:bCs/>
          <w:sz w:val="24"/>
          <w:szCs w:val="24"/>
          <w:rtl/>
        </w:rPr>
        <w:t>חוקרת: הוא דחף אותך ככה?</w:t>
      </w:r>
    </w:p>
    <w:p w14:paraId="38D8893E" w14:textId="77777777" w:rsidR="00105658" w:rsidRDefault="00105658">
      <w:pPr>
        <w:spacing w:line="480" w:lineRule="auto"/>
        <w:ind w:left="720" w:firstLine="720"/>
        <w:rPr>
          <w:rFonts w:hint="cs"/>
          <w:b/>
          <w:bCs/>
          <w:sz w:val="24"/>
          <w:szCs w:val="24"/>
          <w:rtl/>
        </w:rPr>
      </w:pPr>
      <w:r>
        <w:rPr>
          <w:rFonts w:hint="cs"/>
          <w:b/>
          <w:bCs/>
          <w:sz w:val="24"/>
          <w:szCs w:val="24"/>
          <w:rtl/>
        </w:rPr>
        <w:t xml:space="preserve">ילדה: כן ואז...(לא ברור) הוא  רצה שאני אשב עליו ולא רציתי ובכיתי. </w:t>
      </w:r>
    </w:p>
    <w:p w14:paraId="6615DFEB" w14:textId="77777777" w:rsidR="00105658" w:rsidRDefault="00105658">
      <w:pPr>
        <w:spacing w:line="480" w:lineRule="auto"/>
        <w:rPr>
          <w:rFonts w:hint="cs"/>
          <w:b/>
          <w:bCs/>
          <w:sz w:val="24"/>
          <w:szCs w:val="24"/>
          <w:rtl/>
        </w:rPr>
      </w:pPr>
      <w:r>
        <w:rPr>
          <w:rFonts w:hint="cs"/>
          <w:b/>
          <w:bCs/>
          <w:sz w:val="24"/>
          <w:szCs w:val="24"/>
          <w:rtl/>
        </w:rPr>
        <w:t>...................................................................................................</w:t>
      </w:r>
      <w:r>
        <w:rPr>
          <w:b/>
          <w:bCs/>
          <w:color w:val="FFFFFF"/>
          <w:sz w:val="4"/>
          <w:szCs w:val="4"/>
          <w:rtl/>
        </w:rPr>
        <w:t>ב</w:t>
      </w:r>
    </w:p>
    <w:p w14:paraId="703C36C0" w14:textId="77777777" w:rsidR="00105658" w:rsidRDefault="00105658">
      <w:pPr>
        <w:spacing w:line="480" w:lineRule="auto"/>
        <w:ind w:left="720" w:firstLine="720"/>
        <w:rPr>
          <w:rFonts w:hint="cs"/>
          <w:b/>
          <w:bCs/>
          <w:sz w:val="24"/>
          <w:szCs w:val="24"/>
          <w:rtl/>
        </w:rPr>
      </w:pPr>
      <w:r>
        <w:rPr>
          <w:rFonts w:hint="cs"/>
          <w:b/>
          <w:bCs/>
          <w:sz w:val="24"/>
          <w:szCs w:val="24"/>
          <w:rtl/>
        </w:rPr>
        <w:t>חוקרת: כן, ומה קרה כשבכית, מה אמרת לו?</w:t>
      </w:r>
    </w:p>
    <w:p w14:paraId="510D51AB" w14:textId="77777777" w:rsidR="00105658" w:rsidRDefault="00105658">
      <w:pPr>
        <w:spacing w:line="480" w:lineRule="auto"/>
        <w:ind w:left="720" w:firstLine="720"/>
        <w:rPr>
          <w:rFonts w:hint="cs"/>
          <w:b/>
          <w:bCs/>
          <w:sz w:val="24"/>
          <w:szCs w:val="24"/>
          <w:rtl/>
        </w:rPr>
      </w:pPr>
      <w:r>
        <w:rPr>
          <w:rFonts w:hint="cs"/>
          <w:b/>
          <w:bCs/>
          <w:sz w:val="24"/>
          <w:szCs w:val="24"/>
          <w:rtl/>
        </w:rPr>
        <w:t>ילדה: אני אמרתי "תעזוב".</w:t>
      </w:r>
      <w:r>
        <w:rPr>
          <w:b/>
          <w:bCs/>
          <w:color w:val="FFFFFF"/>
          <w:sz w:val="4"/>
          <w:szCs w:val="4"/>
          <w:rtl/>
        </w:rPr>
        <w:t>ו</w:t>
      </w:r>
    </w:p>
    <w:p w14:paraId="0702F8F2" w14:textId="77777777" w:rsidR="00105658" w:rsidRDefault="00105658">
      <w:pPr>
        <w:spacing w:line="480" w:lineRule="auto"/>
        <w:ind w:left="720" w:firstLine="720"/>
        <w:rPr>
          <w:rFonts w:hint="cs"/>
          <w:b/>
          <w:bCs/>
          <w:sz w:val="24"/>
          <w:szCs w:val="24"/>
          <w:rtl/>
        </w:rPr>
      </w:pPr>
      <w:r>
        <w:rPr>
          <w:rFonts w:hint="cs"/>
          <w:b/>
          <w:bCs/>
          <w:sz w:val="24"/>
          <w:szCs w:val="24"/>
          <w:rtl/>
        </w:rPr>
        <w:t>(עמ' 32)</w:t>
      </w:r>
    </w:p>
    <w:p w14:paraId="18151E01" w14:textId="77777777" w:rsidR="00105658" w:rsidRDefault="00105658">
      <w:pPr>
        <w:spacing w:line="480" w:lineRule="auto"/>
        <w:ind w:left="1440"/>
        <w:rPr>
          <w:rFonts w:hint="cs"/>
          <w:b/>
          <w:bCs/>
          <w:sz w:val="24"/>
          <w:szCs w:val="24"/>
          <w:rtl/>
        </w:rPr>
      </w:pPr>
      <w:r>
        <w:rPr>
          <w:rFonts w:hint="cs"/>
          <w:b/>
          <w:bCs/>
          <w:sz w:val="24"/>
          <w:szCs w:val="24"/>
          <w:rtl/>
        </w:rPr>
        <w:t>חוקרת: החזיק אותך בשתי ידיים במותניים פה, את מראה לי על מותניים, ודחף אותך איך?</w:t>
      </w:r>
    </w:p>
    <w:p w14:paraId="7D2CC7C7" w14:textId="77777777" w:rsidR="00105658" w:rsidRDefault="00105658">
      <w:pPr>
        <w:spacing w:line="480" w:lineRule="auto"/>
        <w:ind w:left="720" w:firstLine="720"/>
        <w:rPr>
          <w:rFonts w:hint="cs"/>
          <w:b/>
          <w:bCs/>
          <w:sz w:val="24"/>
          <w:szCs w:val="24"/>
          <w:rtl/>
        </w:rPr>
      </w:pPr>
      <w:r>
        <w:rPr>
          <w:rFonts w:hint="cs"/>
          <w:b/>
          <w:bCs/>
          <w:sz w:val="24"/>
          <w:szCs w:val="24"/>
          <w:rtl/>
        </w:rPr>
        <w:t>ילדה: לאחורה.</w:t>
      </w:r>
      <w:r>
        <w:rPr>
          <w:b/>
          <w:bCs/>
          <w:color w:val="FFFFFF"/>
          <w:sz w:val="4"/>
          <w:szCs w:val="4"/>
          <w:rtl/>
        </w:rPr>
        <w:t>נ</w:t>
      </w:r>
    </w:p>
    <w:p w14:paraId="39F91F12" w14:textId="77777777" w:rsidR="00105658" w:rsidRDefault="00105658">
      <w:pPr>
        <w:spacing w:line="480" w:lineRule="auto"/>
        <w:ind w:left="720" w:firstLine="720"/>
        <w:rPr>
          <w:rFonts w:hint="cs"/>
          <w:b/>
          <w:bCs/>
          <w:sz w:val="24"/>
          <w:szCs w:val="24"/>
          <w:rtl/>
        </w:rPr>
      </w:pPr>
      <w:r>
        <w:rPr>
          <w:rFonts w:hint="cs"/>
          <w:b/>
          <w:bCs/>
          <w:sz w:val="24"/>
          <w:szCs w:val="24"/>
          <w:rtl/>
        </w:rPr>
        <w:t>חוקרת: אחורה? איך אחורה?</w:t>
      </w:r>
    </w:p>
    <w:p w14:paraId="2529C018" w14:textId="77777777" w:rsidR="00105658" w:rsidRDefault="00105658">
      <w:pPr>
        <w:spacing w:line="480" w:lineRule="auto"/>
        <w:ind w:left="720" w:firstLine="720"/>
        <w:rPr>
          <w:rFonts w:hint="cs"/>
          <w:b/>
          <w:bCs/>
          <w:sz w:val="24"/>
          <w:szCs w:val="24"/>
          <w:rtl/>
        </w:rPr>
      </w:pPr>
      <w:r>
        <w:rPr>
          <w:rFonts w:hint="cs"/>
          <w:b/>
          <w:bCs/>
          <w:sz w:val="24"/>
          <w:szCs w:val="24"/>
          <w:rtl/>
        </w:rPr>
        <w:t xml:space="preserve">ילדה: אני ברחתי ממנו. </w:t>
      </w:r>
    </w:p>
    <w:p w14:paraId="4DBB284B" w14:textId="77777777" w:rsidR="00105658" w:rsidRDefault="00105658">
      <w:pPr>
        <w:spacing w:line="480" w:lineRule="auto"/>
        <w:ind w:left="720" w:firstLine="720"/>
        <w:rPr>
          <w:rFonts w:hint="cs"/>
          <w:b/>
          <w:bCs/>
          <w:sz w:val="24"/>
          <w:szCs w:val="24"/>
          <w:rtl/>
        </w:rPr>
      </w:pPr>
      <w:r>
        <w:rPr>
          <w:rFonts w:hint="cs"/>
          <w:b/>
          <w:bCs/>
          <w:sz w:val="24"/>
          <w:szCs w:val="24"/>
          <w:rtl/>
        </w:rPr>
        <w:t>(עמ' 33)</w:t>
      </w:r>
    </w:p>
    <w:p w14:paraId="20059B57" w14:textId="77777777" w:rsidR="00105658" w:rsidRDefault="00105658">
      <w:pPr>
        <w:spacing w:line="480" w:lineRule="auto"/>
        <w:ind w:left="1440"/>
        <w:rPr>
          <w:rFonts w:hint="cs"/>
          <w:b/>
          <w:bCs/>
          <w:sz w:val="24"/>
          <w:szCs w:val="24"/>
          <w:rtl/>
        </w:rPr>
      </w:pPr>
      <w:r>
        <w:rPr>
          <w:rFonts w:hint="cs"/>
          <w:b/>
          <w:bCs/>
          <w:sz w:val="24"/>
          <w:szCs w:val="24"/>
          <w:rtl/>
        </w:rPr>
        <w:t>חוקרת: ככה סיפרת לאמא בדיוק, שאבא הושיב אותך עליו? והוריד את התחתונים?</w:t>
      </w:r>
    </w:p>
    <w:p w14:paraId="12252722" w14:textId="77777777" w:rsidR="00105658" w:rsidRDefault="00105658">
      <w:pPr>
        <w:spacing w:line="480" w:lineRule="auto"/>
        <w:ind w:left="720" w:firstLine="720"/>
        <w:rPr>
          <w:rFonts w:hint="cs"/>
          <w:b/>
          <w:bCs/>
          <w:sz w:val="24"/>
          <w:szCs w:val="24"/>
          <w:rtl/>
        </w:rPr>
      </w:pPr>
      <w:r>
        <w:rPr>
          <w:rFonts w:hint="cs"/>
          <w:b/>
          <w:bCs/>
          <w:sz w:val="24"/>
          <w:szCs w:val="24"/>
          <w:rtl/>
        </w:rPr>
        <w:t>ילדה: כן.</w:t>
      </w:r>
      <w:r>
        <w:rPr>
          <w:b/>
          <w:bCs/>
          <w:color w:val="FFFFFF"/>
          <w:sz w:val="4"/>
          <w:szCs w:val="4"/>
          <w:rtl/>
        </w:rPr>
        <w:t>ב</w:t>
      </w:r>
    </w:p>
    <w:p w14:paraId="365B049D" w14:textId="77777777" w:rsidR="00105658" w:rsidRDefault="00105658">
      <w:pPr>
        <w:spacing w:line="480" w:lineRule="auto"/>
        <w:ind w:left="720" w:firstLine="720"/>
        <w:rPr>
          <w:rFonts w:hint="cs"/>
          <w:b/>
          <w:bCs/>
          <w:sz w:val="24"/>
          <w:szCs w:val="24"/>
          <w:rtl/>
        </w:rPr>
      </w:pPr>
      <w:r>
        <w:rPr>
          <w:rFonts w:hint="cs"/>
          <w:b/>
          <w:bCs/>
          <w:sz w:val="24"/>
          <w:szCs w:val="24"/>
          <w:rtl/>
        </w:rPr>
        <w:t>חוקרת: אאה.</w:t>
      </w:r>
      <w:r>
        <w:rPr>
          <w:b/>
          <w:bCs/>
          <w:color w:val="FFFFFF"/>
          <w:sz w:val="4"/>
          <w:szCs w:val="4"/>
          <w:rtl/>
        </w:rPr>
        <w:t>ו</w:t>
      </w:r>
    </w:p>
    <w:p w14:paraId="5CCCDCE4" w14:textId="77777777" w:rsidR="00105658" w:rsidRDefault="00105658">
      <w:pPr>
        <w:spacing w:line="480" w:lineRule="auto"/>
        <w:ind w:left="720" w:firstLine="720"/>
        <w:rPr>
          <w:rFonts w:hint="cs"/>
          <w:b/>
          <w:bCs/>
          <w:sz w:val="24"/>
          <w:szCs w:val="24"/>
          <w:rtl/>
        </w:rPr>
      </w:pPr>
      <w:r>
        <w:rPr>
          <w:rFonts w:hint="cs"/>
          <w:b/>
          <w:bCs/>
          <w:sz w:val="24"/>
          <w:szCs w:val="24"/>
          <w:rtl/>
        </w:rPr>
        <w:t>ילדה: והיא דברה איתו."</w:t>
      </w:r>
    </w:p>
    <w:p w14:paraId="3A42F936" w14:textId="77777777" w:rsidR="00105658" w:rsidRDefault="00105658">
      <w:pPr>
        <w:spacing w:line="480" w:lineRule="auto"/>
        <w:rPr>
          <w:rFonts w:hint="cs"/>
          <w:b/>
          <w:bCs/>
          <w:sz w:val="24"/>
          <w:szCs w:val="24"/>
          <w:rtl/>
        </w:rPr>
      </w:pPr>
    </w:p>
    <w:p w14:paraId="365F530D" w14:textId="77777777" w:rsidR="00105658" w:rsidRDefault="00105658">
      <w:pPr>
        <w:spacing w:line="480" w:lineRule="auto"/>
        <w:ind w:left="720"/>
        <w:rPr>
          <w:rFonts w:hint="cs"/>
          <w:sz w:val="24"/>
          <w:szCs w:val="24"/>
          <w:rtl/>
        </w:rPr>
      </w:pPr>
      <w:r>
        <w:rPr>
          <w:rFonts w:hint="cs"/>
          <w:sz w:val="24"/>
          <w:szCs w:val="24"/>
          <w:rtl/>
        </w:rPr>
        <w:t xml:space="preserve">בחקירתה הנוספת של ל. ע"י חוקרת הילדים (מוצג ת 15 עמ' 4) אמרה ל', כי כאשר היא נשארת לבד בבית עם אביה היא הולכת מהר לחדר. במקום אחר, באותה עדות, נשאלה ל' ע"י החוקרת (ת/15 עמ' 17) </w:t>
      </w:r>
    </w:p>
    <w:p w14:paraId="0201E9AD" w14:textId="77777777" w:rsidR="00105658" w:rsidRDefault="00105658">
      <w:pPr>
        <w:spacing w:line="480" w:lineRule="auto"/>
        <w:ind w:left="720" w:firstLine="720"/>
        <w:rPr>
          <w:rFonts w:hint="cs"/>
          <w:b/>
          <w:bCs/>
          <w:sz w:val="24"/>
          <w:szCs w:val="24"/>
          <w:rtl/>
        </w:rPr>
      </w:pPr>
      <w:r>
        <w:rPr>
          <w:rFonts w:hint="cs"/>
          <w:b/>
          <w:bCs/>
          <w:sz w:val="24"/>
          <w:szCs w:val="24"/>
          <w:rtl/>
        </w:rPr>
        <w:t>" חוקרת: את תלכי לחדר. אם הוא יבוא לחדר.</w:t>
      </w:r>
    </w:p>
    <w:p w14:paraId="1E6E3E0F" w14:textId="77777777" w:rsidR="00105658" w:rsidRDefault="00105658">
      <w:pPr>
        <w:spacing w:line="480" w:lineRule="auto"/>
        <w:ind w:left="720" w:firstLine="720"/>
        <w:rPr>
          <w:rFonts w:hint="cs"/>
          <w:b/>
          <w:bCs/>
          <w:sz w:val="24"/>
          <w:szCs w:val="24"/>
          <w:rtl/>
        </w:rPr>
      </w:pPr>
      <w:r>
        <w:rPr>
          <w:rFonts w:hint="cs"/>
          <w:b/>
          <w:bCs/>
          <w:sz w:val="24"/>
          <w:szCs w:val="24"/>
          <w:rtl/>
        </w:rPr>
        <w:t>ילדה: אז אני אלך לאמא.</w:t>
      </w:r>
    </w:p>
    <w:p w14:paraId="064F7F60" w14:textId="77777777" w:rsidR="00105658" w:rsidRDefault="00105658">
      <w:pPr>
        <w:spacing w:line="480" w:lineRule="auto"/>
        <w:ind w:left="720" w:firstLine="720"/>
        <w:rPr>
          <w:rFonts w:hint="cs"/>
          <w:b/>
          <w:bCs/>
          <w:sz w:val="24"/>
          <w:szCs w:val="24"/>
          <w:rtl/>
        </w:rPr>
      </w:pPr>
      <w:r>
        <w:rPr>
          <w:rFonts w:hint="cs"/>
          <w:b/>
          <w:bCs/>
          <w:sz w:val="24"/>
          <w:szCs w:val="24"/>
          <w:rtl/>
        </w:rPr>
        <w:t>חוקרת: אם אמא לא תהיה בבית?</w:t>
      </w:r>
    </w:p>
    <w:p w14:paraId="32D639A7" w14:textId="77777777" w:rsidR="00105658" w:rsidRDefault="00105658">
      <w:pPr>
        <w:spacing w:line="480" w:lineRule="auto"/>
        <w:ind w:left="720" w:firstLine="720"/>
        <w:rPr>
          <w:rFonts w:hint="cs"/>
          <w:b/>
          <w:bCs/>
          <w:sz w:val="24"/>
          <w:szCs w:val="24"/>
          <w:rtl/>
        </w:rPr>
      </w:pPr>
      <w:r>
        <w:rPr>
          <w:rFonts w:hint="cs"/>
          <w:b/>
          <w:bCs/>
          <w:sz w:val="24"/>
          <w:szCs w:val="24"/>
          <w:rtl/>
        </w:rPr>
        <w:t>ילדה: אני אלך לכ'.</w:t>
      </w:r>
    </w:p>
    <w:p w14:paraId="5F6E82D9" w14:textId="77777777" w:rsidR="00105658" w:rsidRDefault="00105658">
      <w:pPr>
        <w:spacing w:line="480" w:lineRule="auto"/>
        <w:ind w:left="720" w:firstLine="720"/>
        <w:rPr>
          <w:rFonts w:hint="cs"/>
          <w:b/>
          <w:bCs/>
          <w:sz w:val="24"/>
          <w:szCs w:val="24"/>
          <w:rtl/>
        </w:rPr>
      </w:pPr>
      <w:r>
        <w:rPr>
          <w:rFonts w:hint="cs"/>
          <w:b/>
          <w:bCs/>
          <w:sz w:val="24"/>
          <w:szCs w:val="24"/>
          <w:rtl/>
        </w:rPr>
        <w:t>חוקרת: ואם כ'. לא תהיה בבית?</w:t>
      </w:r>
    </w:p>
    <w:p w14:paraId="2D9EAE1A" w14:textId="77777777" w:rsidR="00105658" w:rsidRDefault="00105658">
      <w:pPr>
        <w:spacing w:line="480" w:lineRule="auto"/>
        <w:ind w:left="720" w:firstLine="720"/>
        <w:rPr>
          <w:rFonts w:hint="cs"/>
          <w:b/>
          <w:bCs/>
          <w:sz w:val="24"/>
          <w:szCs w:val="24"/>
          <w:rtl/>
        </w:rPr>
      </w:pPr>
      <w:r>
        <w:rPr>
          <w:rFonts w:hint="cs"/>
          <w:b/>
          <w:bCs/>
          <w:sz w:val="24"/>
          <w:szCs w:val="24"/>
          <w:rtl/>
        </w:rPr>
        <w:t>ילדה: אני אלך לשירותים ואסגור את המפתח."</w:t>
      </w:r>
    </w:p>
    <w:p w14:paraId="3B89EB2B" w14:textId="77777777" w:rsidR="00105658" w:rsidRDefault="00105658">
      <w:pPr>
        <w:spacing w:line="480" w:lineRule="auto"/>
        <w:rPr>
          <w:rFonts w:hint="cs"/>
          <w:b/>
          <w:bCs/>
          <w:sz w:val="24"/>
          <w:szCs w:val="24"/>
          <w:rtl/>
        </w:rPr>
      </w:pPr>
    </w:p>
    <w:p w14:paraId="350FB4A7" w14:textId="77777777" w:rsidR="00105658" w:rsidRDefault="00105658">
      <w:pPr>
        <w:spacing w:line="480" w:lineRule="auto"/>
        <w:ind w:left="720"/>
        <w:rPr>
          <w:rFonts w:hint="cs"/>
          <w:sz w:val="24"/>
          <w:szCs w:val="24"/>
          <w:rtl/>
        </w:rPr>
      </w:pPr>
      <w:r>
        <w:rPr>
          <w:rFonts w:hint="cs"/>
          <w:sz w:val="24"/>
          <w:szCs w:val="24"/>
          <w:rtl/>
        </w:rPr>
        <w:t xml:space="preserve">די בדברים הנ"ל של ל. בפני חוקרת הנוער כדי להוות ראית חיזוק, לגרסת כ'. ילדה בת שמונה בדרך כלל,  איננה בורחת מאביה ואיננה נמנעת מלהישאר איתו לבד בבית. תשובתה, שאם היא תשאר לבד, כאשר אביה בבית, היא תנעל עצמה בשירותים, מצביעה על כך של' פחדה מאביה ופחד זה מוסבר ע"י גרסתה הקודמת, שאביה בקש ממנה לשבת עליו, כשהוא היה בלי תחתונים.זוהי ראיית חיזוק, משום שהיא מצביעה על כך, שהנאשם איננו נרתע מלעשות מעשים מיניים, בבתו הביולוגית. </w:t>
      </w:r>
    </w:p>
    <w:p w14:paraId="369230F4" w14:textId="77777777" w:rsidR="00105658" w:rsidRDefault="00105658">
      <w:pPr>
        <w:spacing w:line="480" w:lineRule="auto"/>
        <w:rPr>
          <w:rFonts w:hint="cs"/>
          <w:sz w:val="24"/>
          <w:szCs w:val="24"/>
          <w:rtl/>
        </w:rPr>
      </w:pPr>
    </w:p>
    <w:p w14:paraId="216CC2A8" w14:textId="77777777" w:rsidR="00105658" w:rsidRDefault="00105658">
      <w:pPr>
        <w:spacing w:line="480" w:lineRule="auto"/>
        <w:ind w:left="720"/>
        <w:rPr>
          <w:rFonts w:hint="cs"/>
          <w:sz w:val="24"/>
          <w:szCs w:val="24"/>
          <w:rtl/>
        </w:rPr>
      </w:pPr>
      <w:r>
        <w:rPr>
          <w:rFonts w:hint="cs"/>
          <w:sz w:val="24"/>
          <w:szCs w:val="24"/>
          <w:rtl/>
        </w:rPr>
        <w:t>ראיית חיזוק נוספת, מצויה בעדותו של מוריס- מרדכי שניט, בנו הבכור של הנאשם. הוא היה בן שמונה עשרה וחצי, בעת מתן עדותו והוא העיד על שני דברים:</w:t>
      </w:r>
    </w:p>
    <w:p w14:paraId="64745B7B" w14:textId="77777777" w:rsidR="00105658" w:rsidRDefault="00105658">
      <w:pPr>
        <w:spacing w:line="480" w:lineRule="auto"/>
        <w:ind w:left="720"/>
        <w:rPr>
          <w:rFonts w:hint="cs"/>
          <w:sz w:val="24"/>
          <w:szCs w:val="24"/>
          <w:rtl/>
        </w:rPr>
      </w:pPr>
      <w:r>
        <w:rPr>
          <w:rFonts w:hint="cs"/>
          <w:sz w:val="24"/>
          <w:szCs w:val="24"/>
          <w:rtl/>
        </w:rPr>
        <w:t xml:space="preserve">העובדה הראשונה היתה שכ. ספרה לו כי אביהם אנס אותה עוד ביום 16.07.85 היינו כחודשיים וחצי לפני התלונה במשטרה (ראה עמ' 9 של הפרוטוקול). העובדה השניה, היתה, שמוריס ראה במו עיניו, כי הנאשם נוגע בחזה של ל. מתחת לחולצתה. </w:t>
      </w:r>
    </w:p>
    <w:p w14:paraId="5EE65D37" w14:textId="77777777" w:rsidR="00105658" w:rsidRDefault="00105658">
      <w:pPr>
        <w:spacing w:line="480" w:lineRule="auto"/>
        <w:ind w:left="720"/>
        <w:rPr>
          <w:rFonts w:hint="cs"/>
          <w:sz w:val="24"/>
          <w:szCs w:val="24"/>
          <w:rtl/>
        </w:rPr>
      </w:pPr>
      <w:r>
        <w:rPr>
          <w:rFonts w:hint="cs"/>
          <w:sz w:val="24"/>
          <w:szCs w:val="24"/>
          <w:rtl/>
        </w:rPr>
        <w:t xml:space="preserve">הרי דברי מוריס (עמ'  11): </w:t>
      </w:r>
    </w:p>
    <w:p w14:paraId="4692F786" w14:textId="77777777" w:rsidR="00105658" w:rsidRDefault="00105658">
      <w:pPr>
        <w:spacing w:line="480" w:lineRule="auto"/>
        <w:ind w:left="1440" w:firstLine="720"/>
        <w:rPr>
          <w:rFonts w:hint="cs"/>
          <w:b/>
          <w:bCs/>
          <w:sz w:val="24"/>
          <w:szCs w:val="24"/>
          <w:rtl/>
        </w:rPr>
      </w:pPr>
      <w:r>
        <w:rPr>
          <w:rFonts w:hint="cs"/>
          <w:b/>
          <w:bCs/>
          <w:sz w:val="24"/>
          <w:szCs w:val="24"/>
          <w:rtl/>
        </w:rPr>
        <w:t>"אנו ישבנו בסלון ואני ראיתי שאבי נוגע לה בחזה.</w:t>
      </w:r>
    </w:p>
    <w:p w14:paraId="0F2EA2C7" w14:textId="77777777" w:rsidR="00105658" w:rsidRDefault="00105658">
      <w:pPr>
        <w:spacing w:line="480" w:lineRule="auto"/>
        <w:ind w:left="1440" w:firstLine="720"/>
        <w:rPr>
          <w:rFonts w:hint="cs"/>
          <w:b/>
          <w:bCs/>
          <w:sz w:val="24"/>
          <w:szCs w:val="24"/>
          <w:rtl/>
        </w:rPr>
      </w:pPr>
      <w:r>
        <w:rPr>
          <w:rFonts w:hint="cs"/>
          <w:b/>
          <w:bCs/>
          <w:sz w:val="24"/>
          <w:szCs w:val="24"/>
          <w:rtl/>
        </w:rPr>
        <w:t xml:space="preserve"> ל. בת שמונה  שנים.</w:t>
      </w:r>
    </w:p>
    <w:p w14:paraId="0B2770A2" w14:textId="77777777" w:rsidR="00105658" w:rsidRDefault="00105658">
      <w:pPr>
        <w:spacing w:line="480" w:lineRule="auto"/>
        <w:ind w:left="1440" w:firstLine="720"/>
        <w:rPr>
          <w:rFonts w:hint="cs"/>
          <w:b/>
          <w:bCs/>
          <w:sz w:val="24"/>
          <w:szCs w:val="24"/>
          <w:rtl/>
        </w:rPr>
      </w:pPr>
      <w:r>
        <w:rPr>
          <w:rFonts w:hint="cs"/>
          <w:b/>
          <w:bCs/>
          <w:sz w:val="24"/>
          <w:szCs w:val="24"/>
          <w:rtl/>
        </w:rPr>
        <w:t xml:space="preserve"> לא התייחסתי לזה כי זה לא נראה לי משהו הגיוני.</w:t>
      </w:r>
    </w:p>
    <w:p w14:paraId="03189D25" w14:textId="77777777" w:rsidR="00105658" w:rsidRDefault="00105658">
      <w:pPr>
        <w:spacing w:line="480" w:lineRule="auto"/>
        <w:ind w:left="1440" w:firstLine="720"/>
        <w:rPr>
          <w:rFonts w:hint="cs"/>
          <w:b/>
          <w:bCs/>
          <w:sz w:val="24"/>
          <w:szCs w:val="24"/>
          <w:rtl/>
        </w:rPr>
      </w:pPr>
      <w:r>
        <w:rPr>
          <w:rFonts w:hint="cs"/>
          <w:b/>
          <w:bCs/>
          <w:sz w:val="24"/>
          <w:szCs w:val="24"/>
          <w:rtl/>
        </w:rPr>
        <w:t xml:space="preserve"> לא כל יום אני נתקל במשהו כזה. לא התייחסתי לזה </w:t>
      </w:r>
    </w:p>
    <w:p w14:paraId="625140F2" w14:textId="77777777" w:rsidR="00105658" w:rsidRDefault="00105658">
      <w:pPr>
        <w:spacing w:line="480" w:lineRule="auto"/>
        <w:ind w:left="1440" w:firstLine="720"/>
        <w:rPr>
          <w:rFonts w:hint="cs"/>
          <w:b/>
          <w:bCs/>
          <w:sz w:val="24"/>
          <w:szCs w:val="24"/>
          <w:rtl/>
        </w:rPr>
      </w:pPr>
      <w:r>
        <w:rPr>
          <w:rFonts w:hint="cs"/>
          <w:b/>
          <w:bCs/>
          <w:sz w:val="24"/>
          <w:szCs w:val="24"/>
          <w:rtl/>
        </w:rPr>
        <w:t>כי לא ידעתי אם זה בסדר או לא בסדר, אני ראיתי שהוא</w:t>
      </w:r>
    </w:p>
    <w:p w14:paraId="62358012" w14:textId="77777777" w:rsidR="00105658" w:rsidRDefault="00105658">
      <w:pPr>
        <w:spacing w:line="480" w:lineRule="auto"/>
        <w:ind w:left="1440" w:firstLine="720"/>
        <w:rPr>
          <w:rFonts w:hint="cs"/>
          <w:b/>
          <w:bCs/>
          <w:sz w:val="24"/>
          <w:szCs w:val="24"/>
          <w:rtl/>
        </w:rPr>
      </w:pPr>
      <w:r>
        <w:rPr>
          <w:rFonts w:hint="cs"/>
          <w:b/>
          <w:bCs/>
          <w:sz w:val="24"/>
          <w:szCs w:val="24"/>
          <w:rtl/>
        </w:rPr>
        <w:t xml:space="preserve"> מכניס את היד שלו מתחת לחולצה של ל. ונוגע לה בחזה.</w:t>
      </w:r>
    </w:p>
    <w:p w14:paraId="397F228F" w14:textId="77777777" w:rsidR="00105658" w:rsidRDefault="00105658">
      <w:pPr>
        <w:spacing w:line="480" w:lineRule="auto"/>
        <w:ind w:left="1440" w:firstLine="720"/>
        <w:rPr>
          <w:rFonts w:hint="cs"/>
          <w:b/>
          <w:bCs/>
          <w:sz w:val="24"/>
          <w:szCs w:val="24"/>
          <w:rtl/>
        </w:rPr>
      </w:pPr>
      <w:r>
        <w:rPr>
          <w:rFonts w:hint="cs"/>
          <w:b/>
          <w:bCs/>
          <w:sz w:val="24"/>
          <w:szCs w:val="24"/>
          <w:rtl/>
        </w:rPr>
        <w:t xml:space="preserve"> לשאלתך מה קרה בספטמבר שהחלטתי להוציא את זה </w:t>
      </w:r>
    </w:p>
    <w:p w14:paraId="5D5D90A1" w14:textId="77777777" w:rsidR="00105658" w:rsidRDefault="00105658">
      <w:pPr>
        <w:spacing w:line="480" w:lineRule="auto"/>
        <w:ind w:left="2160"/>
        <w:rPr>
          <w:rFonts w:hint="cs"/>
          <w:b/>
          <w:bCs/>
          <w:sz w:val="24"/>
          <w:szCs w:val="24"/>
          <w:rtl/>
        </w:rPr>
      </w:pPr>
      <w:r>
        <w:rPr>
          <w:rFonts w:hint="cs"/>
          <w:b/>
          <w:bCs/>
          <w:sz w:val="24"/>
          <w:szCs w:val="24"/>
          <w:rtl/>
        </w:rPr>
        <w:t xml:space="preserve">החוצה, אני משיב שרציתי שמישהו יעזור לי ולכן פניתי למדריכה וסיפרתי לה את זה." </w:t>
      </w:r>
    </w:p>
    <w:p w14:paraId="698251AB" w14:textId="77777777" w:rsidR="00105658" w:rsidRDefault="00105658">
      <w:pPr>
        <w:spacing w:line="480" w:lineRule="auto"/>
        <w:ind w:left="720"/>
        <w:rPr>
          <w:rFonts w:hint="cs"/>
          <w:sz w:val="24"/>
          <w:szCs w:val="24"/>
          <w:rtl/>
        </w:rPr>
      </w:pPr>
      <w:r>
        <w:rPr>
          <w:rFonts w:hint="cs"/>
          <w:sz w:val="24"/>
          <w:szCs w:val="24"/>
          <w:rtl/>
        </w:rPr>
        <w:t xml:space="preserve">במקום אחר (בעמ' 10), סיפר מוריס, כי הוא סיפר על המקרה, למדריכה בבית ספרו, ששמה סיניורה. לדבריו, הוא ספר על כך, עוד בחודש ספטמבר, היינו כחודש לפני שכ. התלוננה במשטרה. והוא ספר על מה שהוא ראה במו עיניו ולא על מה שכ' ספרה לו. </w:t>
      </w:r>
    </w:p>
    <w:p w14:paraId="4783FD83" w14:textId="77777777" w:rsidR="00105658" w:rsidRDefault="00105658">
      <w:pPr>
        <w:spacing w:line="480" w:lineRule="auto"/>
        <w:ind w:left="720"/>
        <w:rPr>
          <w:rFonts w:hint="cs"/>
          <w:sz w:val="24"/>
          <w:szCs w:val="24"/>
          <w:rtl/>
        </w:rPr>
      </w:pPr>
      <w:r>
        <w:rPr>
          <w:rFonts w:hint="cs"/>
          <w:sz w:val="24"/>
          <w:szCs w:val="24"/>
          <w:rtl/>
        </w:rPr>
        <w:t xml:space="preserve">העובדה שמוריס ספר למדריכתו בבית הספר,  מצביעה על כך, שמוריס הבין, כי מעשיי אביו בל. אינם תקינים, כי אחרת לא היה מוצא לנכון, להביא עובדה זו, לידיעת המדריכה. ושוב, כאן מדובר במעשים שנעשו בל. ושאינם קשורים בגרסת כ'. </w:t>
      </w:r>
    </w:p>
    <w:p w14:paraId="2DA1761D" w14:textId="77777777" w:rsidR="00105658" w:rsidRDefault="00105658">
      <w:pPr>
        <w:spacing w:line="480" w:lineRule="auto"/>
        <w:ind w:left="720"/>
        <w:rPr>
          <w:rFonts w:hint="cs"/>
          <w:sz w:val="24"/>
          <w:szCs w:val="24"/>
          <w:rtl/>
        </w:rPr>
      </w:pPr>
      <w:r>
        <w:rPr>
          <w:rFonts w:hint="cs"/>
          <w:sz w:val="24"/>
          <w:szCs w:val="24"/>
          <w:rtl/>
        </w:rPr>
        <w:t xml:space="preserve">כאשר נשאל הנאשם, לגבי גרסה זו של מוריס, הוא השיב (עמ' 154 שורה 13): </w:t>
      </w:r>
    </w:p>
    <w:p w14:paraId="263D031D" w14:textId="77777777" w:rsidR="00105658" w:rsidRDefault="00105658">
      <w:pPr>
        <w:spacing w:line="480" w:lineRule="auto"/>
        <w:ind w:left="720"/>
        <w:rPr>
          <w:rFonts w:hint="cs"/>
          <w:sz w:val="24"/>
          <w:szCs w:val="24"/>
          <w:rtl/>
        </w:rPr>
      </w:pPr>
    </w:p>
    <w:p w14:paraId="0DAD3B71" w14:textId="77777777" w:rsidR="00105658" w:rsidRDefault="00105658">
      <w:pPr>
        <w:spacing w:line="480" w:lineRule="auto"/>
        <w:ind w:left="720" w:firstLine="720"/>
        <w:rPr>
          <w:rFonts w:hint="cs"/>
          <w:b/>
          <w:bCs/>
          <w:sz w:val="24"/>
          <w:szCs w:val="24"/>
          <w:rtl/>
        </w:rPr>
      </w:pPr>
      <w:r>
        <w:rPr>
          <w:rFonts w:hint="cs"/>
          <w:b/>
          <w:bCs/>
          <w:sz w:val="24"/>
          <w:szCs w:val="24"/>
          <w:rtl/>
        </w:rPr>
        <w:t xml:space="preserve">"כשאת מקריאה לי מת. 8 שורה 21, אני משיב של. באה אליי בריצה </w:t>
      </w:r>
    </w:p>
    <w:p w14:paraId="49CE119A" w14:textId="77777777" w:rsidR="00105658" w:rsidRDefault="00105658">
      <w:pPr>
        <w:spacing w:line="480" w:lineRule="auto"/>
        <w:ind w:left="720" w:firstLine="720"/>
        <w:rPr>
          <w:rFonts w:hint="cs"/>
          <w:b/>
          <w:bCs/>
          <w:sz w:val="24"/>
          <w:szCs w:val="24"/>
          <w:rtl/>
        </w:rPr>
      </w:pPr>
      <w:r>
        <w:rPr>
          <w:rFonts w:hint="cs"/>
          <w:b/>
          <w:bCs/>
          <w:sz w:val="24"/>
          <w:szCs w:val="24"/>
          <w:rtl/>
        </w:rPr>
        <w:t xml:space="preserve">וישבה לי על הרגליים בסלון, והיא אמרה לי לגרד לה בגב וכולם היו </w:t>
      </w:r>
    </w:p>
    <w:p w14:paraId="01861997" w14:textId="77777777" w:rsidR="00105658" w:rsidRDefault="00105658">
      <w:pPr>
        <w:spacing w:line="480" w:lineRule="auto"/>
        <w:ind w:left="720" w:firstLine="720"/>
        <w:rPr>
          <w:rFonts w:hint="cs"/>
          <w:b/>
          <w:bCs/>
          <w:sz w:val="24"/>
          <w:szCs w:val="24"/>
          <w:rtl/>
        </w:rPr>
      </w:pPr>
      <w:r>
        <w:rPr>
          <w:rFonts w:hint="cs"/>
          <w:b/>
          <w:bCs/>
          <w:sz w:val="24"/>
          <w:szCs w:val="24"/>
          <w:rtl/>
        </w:rPr>
        <w:t xml:space="preserve">מגרדים לה בגב, היא אהבה שמגרדים לה בגב, גם אני ,אשתי ומוריס. </w:t>
      </w:r>
    </w:p>
    <w:p w14:paraId="109064C4" w14:textId="77777777" w:rsidR="00105658" w:rsidRDefault="00105658">
      <w:pPr>
        <w:spacing w:line="480" w:lineRule="auto"/>
        <w:ind w:left="720" w:firstLine="720"/>
        <w:rPr>
          <w:rFonts w:hint="cs"/>
          <w:b/>
          <w:bCs/>
          <w:sz w:val="24"/>
          <w:szCs w:val="24"/>
          <w:rtl/>
        </w:rPr>
      </w:pPr>
      <w:r>
        <w:rPr>
          <w:rFonts w:hint="cs"/>
          <w:b/>
          <w:bCs/>
          <w:sz w:val="24"/>
          <w:szCs w:val="24"/>
          <w:rtl/>
        </w:rPr>
        <w:t>אני אף פעם לא חשבתי שילדה בת ארבע- חמש יש לה חזה. היא תמיד</w:t>
      </w:r>
    </w:p>
    <w:p w14:paraId="0E765B72" w14:textId="77777777" w:rsidR="00105658" w:rsidRDefault="00105658">
      <w:pPr>
        <w:spacing w:line="480" w:lineRule="auto"/>
        <w:ind w:left="720" w:firstLine="720"/>
        <w:rPr>
          <w:rFonts w:hint="cs"/>
          <w:b/>
          <w:bCs/>
          <w:sz w:val="24"/>
          <w:szCs w:val="24"/>
          <w:rtl/>
        </w:rPr>
      </w:pPr>
      <w:r>
        <w:rPr>
          <w:rFonts w:hint="cs"/>
          <w:b/>
          <w:bCs/>
          <w:sz w:val="24"/>
          <w:szCs w:val="24"/>
          <w:rtl/>
        </w:rPr>
        <w:t xml:space="preserve"> היתה הולכת בלי חולצה, זו ילדה בת ארבע וחצי, אם נגעתי זה בלי כוונה,</w:t>
      </w:r>
    </w:p>
    <w:p w14:paraId="6D9ED1C8" w14:textId="77777777" w:rsidR="00105658" w:rsidRDefault="00105658">
      <w:pPr>
        <w:spacing w:line="480" w:lineRule="auto"/>
        <w:ind w:left="720" w:firstLine="720"/>
        <w:rPr>
          <w:rFonts w:hint="cs"/>
          <w:b/>
          <w:bCs/>
          <w:sz w:val="24"/>
          <w:szCs w:val="24"/>
          <w:rtl/>
        </w:rPr>
      </w:pPr>
      <w:r>
        <w:rPr>
          <w:rFonts w:hint="cs"/>
          <w:b/>
          <w:bCs/>
          <w:sz w:val="24"/>
          <w:szCs w:val="24"/>
          <w:rtl/>
        </w:rPr>
        <w:t xml:space="preserve"> היא ילדה איזה ציצים יש לה?"</w:t>
      </w:r>
    </w:p>
    <w:p w14:paraId="00E2D20B" w14:textId="77777777" w:rsidR="00105658" w:rsidRDefault="00105658">
      <w:pPr>
        <w:spacing w:line="480" w:lineRule="auto"/>
        <w:ind w:left="720"/>
        <w:rPr>
          <w:rFonts w:hint="cs"/>
          <w:sz w:val="24"/>
          <w:szCs w:val="24"/>
          <w:rtl/>
        </w:rPr>
      </w:pPr>
    </w:p>
    <w:p w14:paraId="18A0ACEA" w14:textId="77777777" w:rsidR="00105658" w:rsidRDefault="00105658">
      <w:pPr>
        <w:spacing w:line="480" w:lineRule="auto"/>
        <w:ind w:left="720"/>
        <w:rPr>
          <w:rFonts w:hint="cs"/>
          <w:sz w:val="24"/>
          <w:szCs w:val="24"/>
          <w:rtl/>
        </w:rPr>
      </w:pPr>
      <w:r>
        <w:rPr>
          <w:rFonts w:hint="cs"/>
          <w:sz w:val="24"/>
          <w:szCs w:val="24"/>
          <w:rtl/>
        </w:rPr>
        <w:t>רואים אנו, כי הנאשם איננו מכחיש את גרסתו של מוריס, והוא מסביר, שרק גרד את גבה של ל. ואם נגע תוך כדי כך, בחזה שלה, היה זה בלי כוונה, כי בגלל גילה, טרם התפתחו השדיים שלה. בקשר לכך, יש להעיר של. לא היתה בת ארבע או חמש, כפי שציין הנאשם, אלא במקרה הזה, שמוריס העיד עליו, היא היתה בת שמונה שנים וארבעה חודשים. המקרה קרה סמוך לספטמבר 1985, כי מוריס העיד שבספטמבר, הוא ספר למדריכה שלו והיה זה כחודש, לפני שכ' התלוננה במשטרה ואנו יודעים שכ. התלוננה במשטרה באוקטובר 95'. ל. נולדה ב- 30/05/87 ועל כן בספטמבר 95' היא היתה בגיל למעלה משמונה שנים. אמנם, גם בגיל זה בדרך כלל,  החזה איננו מתפתח, כפי שמתפתח אצל נערה בוגרת יותר, אולם עובדה היא, שהליטוף היה כה בלתי תמים, עד כדי כך שמוריס, האח הבוגר, ראה בכך בעיה, שהצדיקה את פנייתו למדריכתו בבית הספר. גם עובדה זו, עליה העיד מוריס, מחזקת את גרסת כ., לגבי הנטיות המיניות של הנאשם כלפי בנותיו הקטינות.</w:t>
      </w:r>
    </w:p>
    <w:p w14:paraId="67165A55" w14:textId="77777777" w:rsidR="00105658" w:rsidRDefault="00105658">
      <w:pPr>
        <w:spacing w:line="480" w:lineRule="auto"/>
        <w:ind w:left="720"/>
        <w:rPr>
          <w:rFonts w:hint="cs"/>
          <w:sz w:val="24"/>
          <w:szCs w:val="24"/>
          <w:rtl/>
        </w:rPr>
      </w:pPr>
      <w:r>
        <w:rPr>
          <w:rFonts w:hint="cs"/>
          <w:sz w:val="24"/>
          <w:szCs w:val="24"/>
          <w:rtl/>
        </w:rPr>
        <w:t xml:space="preserve">לא רק זאת, אלא שכ' העידה בפני חוקרת הנוער (התמליל ת 3, עמ' 30 שורה 17) כי היא ראתה, שהנאשם תפס פעם אחת, את החזה של ל. והיא ראתה בזה דבר חריג, למרות שלא היו ל-ל' שדיים, באותו זמן. </w:t>
      </w:r>
    </w:p>
    <w:p w14:paraId="5F94659A" w14:textId="77777777" w:rsidR="00105658" w:rsidRDefault="00105658">
      <w:pPr>
        <w:spacing w:line="480" w:lineRule="auto"/>
        <w:ind w:left="720"/>
        <w:rPr>
          <w:rFonts w:hint="cs"/>
          <w:sz w:val="24"/>
          <w:szCs w:val="24"/>
          <w:rtl/>
        </w:rPr>
      </w:pPr>
      <w:r>
        <w:rPr>
          <w:rFonts w:hint="cs"/>
          <w:sz w:val="24"/>
          <w:szCs w:val="24"/>
          <w:rtl/>
        </w:rPr>
        <w:t xml:space="preserve">הנאשם עצמו העיד כי נשק את ל. בישבנה, או קרוב לאותו מקום. הרי דבריו (עמ' 153 שורה 29): </w:t>
      </w:r>
    </w:p>
    <w:p w14:paraId="5B0AAAB2" w14:textId="77777777" w:rsidR="00105658" w:rsidRDefault="00105658">
      <w:pPr>
        <w:spacing w:line="480" w:lineRule="auto"/>
        <w:ind w:left="1440"/>
        <w:rPr>
          <w:rFonts w:hint="cs"/>
          <w:b/>
          <w:bCs/>
          <w:sz w:val="24"/>
          <w:szCs w:val="24"/>
          <w:rtl/>
        </w:rPr>
      </w:pPr>
      <w:r>
        <w:rPr>
          <w:rFonts w:hint="cs"/>
          <w:b/>
          <w:bCs/>
          <w:sz w:val="24"/>
          <w:szCs w:val="24"/>
          <w:rtl/>
        </w:rPr>
        <w:t xml:space="preserve">"אז אמרתי לו (לחוקר) שנשקתי את הילדה בטוסיק בלי שום כוונה, </w:t>
      </w:r>
    </w:p>
    <w:p w14:paraId="43436221" w14:textId="77777777" w:rsidR="00105658" w:rsidRDefault="00105658">
      <w:pPr>
        <w:spacing w:line="480" w:lineRule="auto"/>
        <w:ind w:left="1440"/>
        <w:rPr>
          <w:rFonts w:hint="cs"/>
          <w:b/>
          <w:bCs/>
          <w:sz w:val="24"/>
          <w:szCs w:val="24"/>
          <w:rtl/>
        </w:rPr>
      </w:pPr>
      <w:r>
        <w:rPr>
          <w:rFonts w:hint="cs"/>
          <w:b/>
          <w:bCs/>
          <w:sz w:val="24"/>
          <w:szCs w:val="24"/>
          <w:rtl/>
        </w:rPr>
        <w:t xml:space="preserve">כולם אהבו אותה, היא היתה נדבקת אלינו. לא נישקתי אותה בדיוק </w:t>
      </w:r>
    </w:p>
    <w:p w14:paraId="0B18624F" w14:textId="77777777" w:rsidR="00105658" w:rsidRDefault="00105658">
      <w:pPr>
        <w:spacing w:line="480" w:lineRule="auto"/>
        <w:ind w:left="1440"/>
        <w:rPr>
          <w:rFonts w:hint="cs"/>
          <w:b/>
          <w:bCs/>
          <w:sz w:val="24"/>
          <w:szCs w:val="24"/>
          <w:rtl/>
        </w:rPr>
      </w:pPr>
      <w:r>
        <w:rPr>
          <w:rFonts w:hint="cs"/>
          <w:b/>
          <w:bCs/>
          <w:sz w:val="24"/>
          <w:szCs w:val="24"/>
          <w:rtl/>
        </w:rPr>
        <w:t xml:space="preserve">בטוסיק אלא מעל למותן הימנית. אשתי עשתה לילדה מקלחת והיא </w:t>
      </w:r>
    </w:p>
    <w:p w14:paraId="41802DC4" w14:textId="77777777" w:rsidR="00105658" w:rsidRDefault="00105658">
      <w:pPr>
        <w:spacing w:line="480" w:lineRule="auto"/>
        <w:ind w:left="1440"/>
        <w:rPr>
          <w:rFonts w:hint="cs"/>
          <w:b/>
          <w:bCs/>
          <w:sz w:val="24"/>
          <w:szCs w:val="24"/>
          <w:rtl/>
        </w:rPr>
      </w:pPr>
      <w:r>
        <w:rPr>
          <w:rFonts w:hint="cs"/>
          <w:b/>
          <w:bCs/>
          <w:sz w:val="24"/>
          <w:szCs w:val="24"/>
          <w:rtl/>
        </w:rPr>
        <w:t xml:space="preserve">שמה לה חלוק ואמרה לי לשים עליה מגבת, שמתי עליה את המגבת </w:t>
      </w:r>
    </w:p>
    <w:p w14:paraId="6D689377" w14:textId="77777777" w:rsidR="00105658" w:rsidRDefault="00105658">
      <w:pPr>
        <w:spacing w:line="480" w:lineRule="auto"/>
        <w:ind w:left="1440"/>
        <w:rPr>
          <w:rFonts w:hint="cs"/>
          <w:b/>
          <w:bCs/>
          <w:sz w:val="24"/>
          <w:szCs w:val="24"/>
          <w:rtl/>
        </w:rPr>
      </w:pPr>
      <w:r>
        <w:rPr>
          <w:rFonts w:hint="cs"/>
          <w:b/>
          <w:bCs/>
          <w:sz w:val="24"/>
          <w:szCs w:val="24"/>
          <w:rtl/>
        </w:rPr>
        <w:t xml:space="preserve">ונשקתי אותה ואז היא רצה לאמה וספרה לה שאבא נשק אותה בטוסיק, </w:t>
      </w:r>
    </w:p>
    <w:p w14:paraId="5FEE1F36" w14:textId="77777777" w:rsidR="00105658" w:rsidRDefault="00105658">
      <w:pPr>
        <w:spacing w:line="480" w:lineRule="auto"/>
        <w:ind w:left="1440"/>
        <w:rPr>
          <w:rFonts w:hint="cs"/>
          <w:b/>
          <w:bCs/>
          <w:sz w:val="24"/>
          <w:szCs w:val="24"/>
          <w:rtl/>
        </w:rPr>
      </w:pPr>
      <w:r>
        <w:rPr>
          <w:rFonts w:hint="cs"/>
          <w:b/>
          <w:bCs/>
          <w:sz w:val="24"/>
          <w:szCs w:val="24"/>
          <w:rtl/>
        </w:rPr>
        <w:t>אשתי אמרה לי שזה לא כ"כ טוב כי הילדה כבר מבינה ואל תעשה יותר</w:t>
      </w:r>
    </w:p>
    <w:p w14:paraId="4D303282" w14:textId="77777777" w:rsidR="00105658" w:rsidRDefault="00105658">
      <w:pPr>
        <w:spacing w:line="480" w:lineRule="auto"/>
        <w:ind w:left="1440"/>
        <w:rPr>
          <w:rFonts w:hint="cs"/>
          <w:b/>
          <w:bCs/>
          <w:sz w:val="24"/>
          <w:szCs w:val="24"/>
          <w:rtl/>
        </w:rPr>
      </w:pPr>
      <w:r>
        <w:rPr>
          <w:rFonts w:hint="cs"/>
          <w:b/>
          <w:bCs/>
          <w:sz w:val="24"/>
          <w:szCs w:val="24"/>
          <w:rtl/>
        </w:rPr>
        <w:t xml:space="preserve"> דברים כאלה. אמרתי לה בסדר."</w:t>
      </w:r>
    </w:p>
    <w:p w14:paraId="4D0E818A" w14:textId="77777777" w:rsidR="00105658" w:rsidRDefault="00105658">
      <w:pPr>
        <w:spacing w:line="480" w:lineRule="auto"/>
        <w:ind w:left="1440"/>
        <w:rPr>
          <w:rFonts w:hint="cs"/>
          <w:b/>
          <w:bCs/>
          <w:sz w:val="24"/>
          <w:szCs w:val="24"/>
          <w:rtl/>
        </w:rPr>
      </w:pPr>
    </w:p>
    <w:p w14:paraId="408C5C95" w14:textId="77777777" w:rsidR="00105658" w:rsidRDefault="00105658">
      <w:pPr>
        <w:spacing w:line="480" w:lineRule="auto"/>
        <w:ind w:left="720"/>
        <w:rPr>
          <w:rFonts w:hint="cs"/>
          <w:sz w:val="24"/>
          <w:szCs w:val="24"/>
          <w:rtl/>
        </w:rPr>
      </w:pPr>
      <w:r>
        <w:rPr>
          <w:rFonts w:hint="cs"/>
          <w:sz w:val="24"/>
          <w:szCs w:val="24"/>
          <w:rtl/>
        </w:rPr>
        <w:t xml:space="preserve">ניתן לקבל, כי כאשר מדובר בתינוקת בת מספר חודשים או אפילו ילדה בת שנה, יהיו מקרים, שנשיקות האב יגלשו מהמקומות המקובלים, לעבר החלק התחתון של הגוף. אולם, כאשר מדובר בילדה בת שמונה, אי אפשר לומר שנשיקה בישבן היא נשיקה תמימה. עובדה היא של. עצמה, הרגישה, בעת המעשה עצמו, שהדבר איננו תקין והיא מיד רצה לאמה וסיפרה לה, על מה שעשה אביה. </w:t>
      </w:r>
    </w:p>
    <w:p w14:paraId="63C8849D" w14:textId="77777777" w:rsidR="00105658" w:rsidRDefault="00105658">
      <w:pPr>
        <w:spacing w:line="480" w:lineRule="auto"/>
        <w:ind w:left="720"/>
        <w:rPr>
          <w:rFonts w:hint="cs"/>
          <w:sz w:val="24"/>
          <w:szCs w:val="24"/>
          <w:rtl/>
        </w:rPr>
      </w:pPr>
      <w:r>
        <w:rPr>
          <w:rFonts w:hint="cs"/>
          <w:sz w:val="24"/>
          <w:szCs w:val="24"/>
          <w:rtl/>
        </w:rPr>
        <w:t xml:space="preserve">גם אמה של ל., ששמעה את תיאור המעשה מל., הבינה, שהמעשה איננו תקין ומיד העירה על כך לנאשם ודרשה ממנו שלא יעשה כך יותר, שכן הילדה מבינה את הדברים. התנהגות זו של הנאשם, שגם היא חריגה, מהווה גם היא, ראיית חיזוק. </w:t>
      </w:r>
    </w:p>
    <w:p w14:paraId="1E9455A0" w14:textId="77777777" w:rsidR="00105658" w:rsidRDefault="00105658">
      <w:pPr>
        <w:spacing w:line="480" w:lineRule="auto"/>
        <w:ind w:left="720"/>
        <w:rPr>
          <w:rFonts w:hint="cs"/>
          <w:sz w:val="24"/>
          <w:szCs w:val="24"/>
          <w:rtl/>
        </w:rPr>
      </w:pPr>
      <w:r>
        <w:rPr>
          <w:rFonts w:hint="cs"/>
          <w:sz w:val="24"/>
          <w:szCs w:val="24"/>
          <w:rtl/>
        </w:rPr>
        <w:t xml:space="preserve">עובדה נוספת, שגם היא מחזקת את גרסת כ. נעוצה בכך שהנאשם דרש מכל ילדיו, לרבות שתי בנותיו, לא לנעול את חדר האמבטיה כשהם מתקלחים. הנאשם לא הכחיש זאת, אלא טען שעשה זאת, משום שלפני לכתו לישון, הוא נהג להכניס את השיניים התותבות שלו, לכוס, שהיתה במקלחת. הרי דברי הנאשם (עמ' 163 שורה 18): </w:t>
      </w:r>
    </w:p>
    <w:p w14:paraId="3BA5A5C1" w14:textId="77777777" w:rsidR="00105658" w:rsidRDefault="00105658">
      <w:pPr>
        <w:spacing w:line="480" w:lineRule="auto"/>
        <w:ind w:left="720" w:firstLine="720"/>
        <w:rPr>
          <w:rFonts w:hint="cs"/>
          <w:b/>
          <w:bCs/>
          <w:sz w:val="24"/>
          <w:szCs w:val="24"/>
          <w:rtl/>
        </w:rPr>
      </w:pPr>
      <w:r>
        <w:rPr>
          <w:rFonts w:hint="cs"/>
          <w:b/>
          <w:bCs/>
          <w:sz w:val="24"/>
          <w:szCs w:val="24"/>
          <w:rtl/>
        </w:rPr>
        <w:t xml:space="preserve">"זה הפריע לי שרציתי ללכת לישון ולשים את השיניים התותבות </w:t>
      </w:r>
    </w:p>
    <w:p w14:paraId="5CD4B3A7" w14:textId="77777777" w:rsidR="00105658" w:rsidRDefault="00105658">
      <w:pPr>
        <w:spacing w:line="480" w:lineRule="auto"/>
        <w:ind w:left="720" w:firstLine="720"/>
        <w:rPr>
          <w:rFonts w:hint="cs"/>
          <w:b/>
          <w:bCs/>
          <w:sz w:val="24"/>
          <w:szCs w:val="24"/>
          <w:rtl/>
        </w:rPr>
      </w:pPr>
      <w:r>
        <w:rPr>
          <w:rFonts w:hint="cs"/>
          <w:b/>
          <w:bCs/>
          <w:sz w:val="24"/>
          <w:szCs w:val="24"/>
          <w:rtl/>
        </w:rPr>
        <w:t xml:space="preserve">בכוס במקלחת ואחד הילדים תפס את המקלחת ולכן ביקשתי שלא </w:t>
      </w:r>
    </w:p>
    <w:p w14:paraId="66FD0600" w14:textId="77777777" w:rsidR="00105658" w:rsidRDefault="00105658">
      <w:pPr>
        <w:spacing w:line="480" w:lineRule="auto"/>
        <w:ind w:left="720" w:firstLine="720"/>
        <w:rPr>
          <w:rFonts w:hint="cs"/>
          <w:b/>
          <w:bCs/>
          <w:sz w:val="24"/>
          <w:szCs w:val="24"/>
          <w:rtl/>
        </w:rPr>
      </w:pPr>
      <w:r>
        <w:rPr>
          <w:rFonts w:hint="cs"/>
          <w:b/>
          <w:bCs/>
          <w:sz w:val="24"/>
          <w:szCs w:val="24"/>
          <w:rtl/>
        </w:rPr>
        <w:t xml:space="preserve">יסגרו את הדלת של המקלחת... אם מישהו נכנס למקלחת וסגר את </w:t>
      </w:r>
    </w:p>
    <w:p w14:paraId="13DC2344" w14:textId="77777777" w:rsidR="00105658" w:rsidRDefault="00105658">
      <w:pPr>
        <w:spacing w:line="480" w:lineRule="auto"/>
        <w:ind w:left="1440"/>
        <w:rPr>
          <w:rFonts w:hint="cs"/>
          <w:b/>
          <w:bCs/>
          <w:sz w:val="24"/>
          <w:szCs w:val="24"/>
          <w:rtl/>
        </w:rPr>
      </w:pPr>
      <w:r>
        <w:rPr>
          <w:rFonts w:hint="cs"/>
          <w:b/>
          <w:bCs/>
          <w:sz w:val="24"/>
          <w:szCs w:val="24"/>
          <w:rtl/>
        </w:rPr>
        <w:t>הדלת ולא אמר לי מראש כעסתי עליו. אפילו אם הדלת היתה סגורה היו פותחים לי את הדלת, היה הוילון סגור שנמנע ממני לראות. הייתי שם את השיניים בכוס שבארון מבלי להסתכל לעבר המתקלח ויוצא מהמקלחת."</w:t>
      </w:r>
    </w:p>
    <w:p w14:paraId="7F41A571" w14:textId="77777777" w:rsidR="00105658" w:rsidRDefault="00105658">
      <w:pPr>
        <w:spacing w:line="480" w:lineRule="auto"/>
        <w:ind w:left="720"/>
        <w:rPr>
          <w:rFonts w:hint="cs"/>
          <w:sz w:val="24"/>
          <w:szCs w:val="24"/>
          <w:rtl/>
        </w:rPr>
      </w:pPr>
    </w:p>
    <w:p w14:paraId="1474D3AB" w14:textId="77777777" w:rsidR="00105658" w:rsidRDefault="00105658">
      <w:pPr>
        <w:spacing w:line="480" w:lineRule="auto"/>
        <w:ind w:left="720"/>
        <w:rPr>
          <w:rFonts w:hint="cs"/>
          <w:sz w:val="24"/>
          <w:szCs w:val="24"/>
          <w:rtl/>
        </w:rPr>
      </w:pPr>
      <w:r>
        <w:rPr>
          <w:rFonts w:hint="cs"/>
          <w:sz w:val="24"/>
          <w:szCs w:val="24"/>
          <w:rtl/>
        </w:rPr>
        <w:t xml:space="preserve">הסבר זה של הנאשם, אינו מצדיק, את דרישתו המוזרה, לא לנעול את דלת המקלחת. אם כל רצונו של הנאשם היה, להניח את שיניו בכוס, יכול היה לעשות זאת לאחר שילדיו סיימו להתקלח או יכול היה להניח את שיניו בכוס מחוץ למקלחת ולאחר מכן, בתום כל המקלחות של ילדיו, להכניס את הכוס כשבתוכה שיניו התותבות לאמבטיה. את שיניו התותבות יכול היה להניח גם בחדר השינה שלו. ההסבר שגם אם אחת מבנותיו היתה מתקלחת, היא היתה מוסתרת מפניו ע"י וילון, הוא איננו הגיוני. כ. היתה כבת שלוש עשרה, ערב הגשת תלונתה. היא היתה כשנתיים לאחר קבלת המחזור הראשון. נערה בגיל זה, זכאית לפרטיות מוחלטת, כשהיא מתקלחת ואין לכפות עליה נוכחות של אב במקלחת, גם כאשר וילון כזה או אחר, מפריד בינה לבין האב. </w:t>
      </w:r>
    </w:p>
    <w:p w14:paraId="60E90516" w14:textId="77777777" w:rsidR="00105658" w:rsidRDefault="00105658">
      <w:pPr>
        <w:spacing w:line="480" w:lineRule="auto"/>
        <w:rPr>
          <w:rFonts w:hint="cs"/>
          <w:sz w:val="24"/>
          <w:szCs w:val="24"/>
          <w:rtl/>
        </w:rPr>
      </w:pPr>
    </w:p>
    <w:p w14:paraId="6674FF25"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 xml:space="preserve">לא כל ראיות החיזוק שציינתי לעיל, הינן בעלות אותו משקל. חלקן בעלות משקל רב יותר וחלקן בעלות משקל קטן יותר. </w:t>
      </w:r>
    </w:p>
    <w:p w14:paraId="316D2CB2" w14:textId="77777777" w:rsidR="00105658" w:rsidRDefault="00105658">
      <w:pPr>
        <w:spacing w:line="480" w:lineRule="auto"/>
        <w:ind w:left="720"/>
        <w:rPr>
          <w:rFonts w:hint="cs"/>
          <w:sz w:val="24"/>
          <w:szCs w:val="24"/>
          <w:rtl/>
        </w:rPr>
      </w:pPr>
      <w:r>
        <w:rPr>
          <w:rFonts w:hint="cs"/>
          <w:sz w:val="24"/>
          <w:szCs w:val="24"/>
          <w:rtl/>
        </w:rPr>
        <w:t xml:space="preserve">אולם משקלן המצטבר, של כל ראיות החיזוק, מטה את הכף, בצורה ברורה לחיזוק גירסת כ'  ולשלילת גירסת הנאשם, שכל מעשיו היו תמימים, וללא כוונה מינית. </w:t>
      </w:r>
    </w:p>
    <w:p w14:paraId="445884FA" w14:textId="77777777" w:rsidR="00105658" w:rsidRDefault="00105658">
      <w:pPr>
        <w:spacing w:line="480" w:lineRule="auto"/>
        <w:ind w:left="720"/>
        <w:rPr>
          <w:rFonts w:hint="cs"/>
          <w:sz w:val="24"/>
          <w:szCs w:val="24"/>
          <w:rtl/>
        </w:rPr>
      </w:pPr>
      <w:r>
        <w:rPr>
          <w:rFonts w:hint="cs"/>
          <w:sz w:val="24"/>
          <w:szCs w:val="24"/>
          <w:rtl/>
        </w:rPr>
        <w:t xml:space="preserve">הקשתה באת כח הנאשם בסיכומיה, מדוע לא טרחה התביעה, להביא כעדה, את אשת הנאשם, שהיא אם הנערות המתלוננות. </w:t>
      </w:r>
    </w:p>
    <w:p w14:paraId="12F23C45" w14:textId="77777777" w:rsidR="00105658" w:rsidRDefault="00105658">
      <w:pPr>
        <w:spacing w:line="480" w:lineRule="auto"/>
        <w:ind w:left="720"/>
        <w:rPr>
          <w:rFonts w:hint="cs"/>
          <w:sz w:val="24"/>
          <w:szCs w:val="24"/>
          <w:rtl/>
        </w:rPr>
      </w:pPr>
      <w:r>
        <w:rPr>
          <w:rFonts w:hint="cs"/>
          <w:sz w:val="24"/>
          <w:szCs w:val="24"/>
          <w:rtl/>
        </w:rPr>
        <w:t xml:space="preserve">לטענתה, אי הבאת אשת הנאשם לעדות, פועלת לרעת התביעה. </w:t>
      </w:r>
    </w:p>
    <w:p w14:paraId="71FEE78C" w14:textId="77777777" w:rsidR="00105658" w:rsidRDefault="00105658">
      <w:pPr>
        <w:spacing w:line="480" w:lineRule="auto"/>
        <w:ind w:left="720"/>
        <w:rPr>
          <w:rFonts w:hint="cs"/>
          <w:sz w:val="24"/>
          <w:szCs w:val="24"/>
          <w:rtl/>
        </w:rPr>
      </w:pPr>
      <w:r>
        <w:rPr>
          <w:rFonts w:hint="cs"/>
          <w:sz w:val="24"/>
          <w:szCs w:val="24"/>
          <w:rtl/>
        </w:rPr>
        <w:t xml:space="preserve">אינני סבור כך. לו העידה כ', כי אימה ראתה אחד מהמעשים, שעשה בה הנאשם, בוודאי שהמנעות התביעה, מלהעיד את אשת הנאשם, היתה אומרת דרשני. אולם, כ' העידה במפורש, שאביה עשה בה את המעשים, כאשר אשתו לא ראתה אותם ועל כן, אין בהמנעות התביעה, מלהביא את אשת הנאשם, משום פגיעה בגירסת כ'. </w:t>
      </w:r>
    </w:p>
    <w:p w14:paraId="5B05E6CF" w14:textId="77777777" w:rsidR="00105658" w:rsidRDefault="00105658">
      <w:pPr>
        <w:spacing w:line="480" w:lineRule="auto"/>
        <w:ind w:left="720"/>
        <w:rPr>
          <w:rFonts w:hint="cs"/>
          <w:sz w:val="24"/>
          <w:szCs w:val="24"/>
          <w:rtl/>
        </w:rPr>
      </w:pPr>
      <w:r>
        <w:rPr>
          <w:rFonts w:hint="cs"/>
          <w:sz w:val="24"/>
          <w:szCs w:val="24"/>
          <w:rtl/>
        </w:rPr>
        <w:t xml:space="preserve">מכל מקום, גם הנאשם, יכול היה להביא את אשתו כעדה מטעמו. </w:t>
      </w:r>
    </w:p>
    <w:p w14:paraId="0C748445" w14:textId="77777777" w:rsidR="00105658" w:rsidRDefault="00105658">
      <w:pPr>
        <w:spacing w:line="480" w:lineRule="auto"/>
        <w:ind w:left="720"/>
        <w:rPr>
          <w:rFonts w:hint="cs"/>
          <w:sz w:val="24"/>
          <w:szCs w:val="24"/>
          <w:rtl/>
        </w:rPr>
      </w:pPr>
      <w:r>
        <w:rPr>
          <w:rFonts w:hint="cs"/>
          <w:sz w:val="24"/>
          <w:szCs w:val="24"/>
          <w:rtl/>
        </w:rPr>
        <w:t xml:space="preserve">הרי הנאשם טוען שהיחסים בינו לבין אשתו היו תקינים ורק כ' היא שיזמה את התלונה. אם כך, לא היה צריך הנאשם לחשוש מהבאת אשתו כעדה מטעמו, אלא אם סבר שעדותה תזיק לו. </w:t>
      </w:r>
    </w:p>
    <w:p w14:paraId="6D030236" w14:textId="77777777" w:rsidR="00105658" w:rsidRDefault="00105658">
      <w:pPr>
        <w:spacing w:line="480" w:lineRule="auto"/>
        <w:ind w:left="720"/>
        <w:rPr>
          <w:rFonts w:hint="cs"/>
          <w:sz w:val="24"/>
          <w:szCs w:val="24"/>
          <w:rtl/>
        </w:rPr>
      </w:pPr>
      <w:r>
        <w:rPr>
          <w:rFonts w:hint="cs"/>
          <w:sz w:val="24"/>
          <w:szCs w:val="24"/>
          <w:rtl/>
        </w:rPr>
        <w:t xml:space="preserve">הקשתה באת כח הנאשם בסיכומיה ושאלה, כיצד יתכן שהנאשם, עשה מעשה בגופה של כ', כאשר אשתו סידרה את הארונות, באותו חדר שינה, כפי שתיארה כ'. </w:t>
      </w:r>
    </w:p>
    <w:p w14:paraId="2778C5D5" w14:textId="77777777" w:rsidR="00105658" w:rsidRDefault="00105658">
      <w:pPr>
        <w:spacing w:line="480" w:lineRule="auto"/>
        <w:ind w:left="720"/>
        <w:rPr>
          <w:rFonts w:hint="cs"/>
          <w:sz w:val="24"/>
          <w:szCs w:val="24"/>
          <w:rtl/>
        </w:rPr>
      </w:pPr>
      <w:r>
        <w:rPr>
          <w:rFonts w:hint="cs"/>
          <w:sz w:val="24"/>
          <w:szCs w:val="24"/>
          <w:rtl/>
        </w:rPr>
        <w:t xml:space="preserve">היא הדגישה, כי המרחק בין הארון, למיטה הזוגית, היה מרחק קטן ביותר ועל כן אין זה סביר, שהנאשם יסתכן בעשיית מעשים אסורים, סמוך לאשתו. </w:t>
      </w:r>
    </w:p>
    <w:p w14:paraId="5F4A4BBA" w14:textId="77777777" w:rsidR="00105658" w:rsidRDefault="00105658">
      <w:pPr>
        <w:spacing w:line="480" w:lineRule="auto"/>
        <w:ind w:left="720"/>
        <w:rPr>
          <w:rFonts w:hint="cs"/>
          <w:sz w:val="24"/>
          <w:szCs w:val="24"/>
          <w:rtl/>
        </w:rPr>
      </w:pPr>
    </w:p>
    <w:p w14:paraId="4048061F" w14:textId="77777777" w:rsidR="00105658" w:rsidRDefault="00105658">
      <w:pPr>
        <w:spacing w:line="480" w:lineRule="auto"/>
        <w:ind w:left="720"/>
        <w:rPr>
          <w:rFonts w:hint="cs"/>
          <w:sz w:val="24"/>
          <w:szCs w:val="24"/>
          <w:rtl/>
        </w:rPr>
      </w:pPr>
      <w:r>
        <w:rPr>
          <w:rFonts w:hint="cs"/>
          <w:sz w:val="24"/>
          <w:szCs w:val="24"/>
          <w:rtl/>
        </w:rPr>
        <w:t>עוד העיד הנאשם, כי חוש השמיעה של אשתו, מפותח ביותר והיא שומעת כל רחש קטן, גם כאשר היא ישנה ועל כן לא מתקבל על הדעת, כי הוא עשה את המעשים שכ' תיארה בעדותה, כאשר אשתו היתה בבית, אפילו אם היתה בחדר אחר.</w:t>
      </w:r>
    </w:p>
    <w:p w14:paraId="261FAE27" w14:textId="77777777" w:rsidR="00105658" w:rsidRDefault="00105658">
      <w:pPr>
        <w:spacing w:line="480" w:lineRule="auto"/>
        <w:ind w:left="720"/>
        <w:rPr>
          <w:rFonts w:hint="cs"/>
          <w:sz w:val="24"/>
          <w:szCs w:val="24"/>
          <w:rtl/>
        </w:rPr>
      </w:pPr>
    </w:p>
    <w:p w14:paraId="2868CE4F" w14:textId="77777777" w:rsidR="00105658" w:rsidRDefault="00105658">
      <w:pPr>
        <w:spacing w:line="480" w:lineRule="auto"/>
        <w:ind w:left="720"/>
        <w:rPr>
          <w:rFonts w:hint="cs"/>
          <w:sz w:val="24"/>
          <w:szCs w:val="24"/>
          <w:rtl/>
        </w:rPr>
      </w:pPr>
      <w:r>
        <w:rPr>
          <w:rFonts w:hint="cs"/>
          <w:sz w:val="24"/>
          <w:szCs w:val="24"/>
          <w:rtl/>
        </w:rPr>
        <w:t>התשובה היא, שכ' העידה, כי ברוב המקרים, המעשים נעשו, כאשר אימה לא היתה בבית, או היתה בחדר אחר, כגון במקלחת, כאשר עזרה ל-ל' להתקלח. נכון הדבר, שכ' העידה, כי המקרה הראשון, ארע בחדר השינה של הוריה, כאשר אימה סידרה משהו בארון באותו חדר והנאשם רצה שכ' תגע באיבר מינו. כ' הוסיפה והעידה (עמ' 45 ש' 1):</w:t>
      </w:r>
    </w:p>
    <w:p w14:paraId="57BF72C2" w14:textId="77777777" w:rsidR="00105658" w:rsidRDefault="00105658">
      <w:pPr>
        <w:pStyle w:val="a2"/>
        <w:ind w:left="1440"/>
        <w:rPr>
          <w:rFonts w:hint="cs"/>
          <w:u w:val="single"/>
          <w:rtl/>
        </w:rPr>
      </w:pPr>
      <w:r>
        <w:rPr>
          <w:rFonts w:hint="cs"/>
          <w:rtl/>
        </w:rPr>
        <w:t xml:space="preserve">"והוא אמר לאמא שלי משהו והיא אמרה לו משהו כמו כן, כן </w:t>
      </w:r>
      <w:r>
        <w:rPr>
          <w:rFonts w:hint="cs"/>
          <w:u w:val="single"/>
          <w:rtl/>
        </w:rPr>
        <w:t xml:space="preserve">היא לא היתה נוכחת ברגע שזה קרה, </w:t>
      </w:r>
      <w:r>
        <w:rPr>
          <w:rFonts w:hint="cs"/>
          <w:rtl/>
        </w:rPr>
        <w:t xml:space="preserve"> זה היה מתחת לשמיכה ואני לא רציתי לנגוע לו". </w:t>
      </w:r>
      <w:r>
        <w:rPr>
          <w:rFonts w:hint="cs"/>
          <w:u w:val="single"/>
          <w:rtl/>
        </w:rPr>
        <w:t xml:space="preserve"> </w:t>
      </w:r>
    </w:p>
    <w:p w14:paraId="66A24FF2" w14:textId="77777777" w:rsidR="00105658" w:rsidRDefault="00105658">
      <w:pPr>
        <w:pStyle w:val="Heading5"/>
        <w:ind w:left="720"/>
        <w:rPr>
          <w:rFonts w:hint="cs"/>
          <w:b w:val="0"/>
          <w:bCs w:val="0"/>
          <w:u w:val="none"/>
          <w:rtl/>
        </w:rPr>
      </w:pPr>
    </w:p>
    <w:p w14:paraId="7BE1DE16" w14:textId="77777777" w:rsidR="00105658" w:rsidRDefault="00105658">
      <w:pPr>
        <w:pStyle w:val="Heading5"/>
        <w:ind w:left="720"/>
        <w:rPr>
          <w:rFonts w:hint="cs"/>
          <w:b w:val="0"/>
          <w:bCs w:val="0"/>
          <w:u w:val="none"/>
          <w:rtl/>
        </w:rPr>
      </w:pPr>
      <w:r>
        <w:rPr>
          <w:rFonts w:hint="cs"/>
          <w:b w:val="0"/>
          <w:bCs w:val="0"/>
          <w:u w:val="none"/>
          <w:rtl/>
        </w:rPr>
        <w:t xml:space="preserve">רואים אנו שכ' מסבירה כי בשעת המקרה עצמו, אימה לא היתה נוכחת במקום. </w:t>
      </w:r>
    </w:p>
    <w:p w14:paraId="2311F6C4" w14:textId="77777777" w:rsidR="00105658" w:rsidRDefault="00105658">
      <w:pPr>
        <w:ind w:firstLine="720"/>
        <w:rPr>
          <w:rFonts w:hint="cs"/>
          <w:sz w:val="24"/>
          <w:szCs w:val="24"/>
          <w:rtl/>
        </w:rPr>
      </w:pPr>
      <w:r>
        <w:rPr>
          <w:rFonts w:hint="cs"/>
          <w:sz w:val="24"/>
          <w:szCs w:val="24"/>
          <w:rtl/>
        </w:rPr>
        <w:t xml:space="preserve">הזכרת האם, בקשר לסידור הארון מתייחסת לתחילת המקרה. </w:t>
      </w:r>
    </w:p>
    <w:p w14:paraId="033491F3" w14:textId="77777777" w:rsidR="00105658" w:rsidRDefault="00105658">
      <w:pPr>
        <w:pStyle w:val="BodyTextIndent"/>
        <w:rPr>
          <w:rFonts w:hint="cs"/>
          <w:rtl/>
        </w:rPr>
      </w:pPr>
    </w:p>
    <w:p w14:paraId="12CFDB77" w14:textId="77777777" w:rsidR="00105658" w:rsidRDefault="00105658">
      <w:pPr>
        <w:pStyle w:val="BodyTextIndent"/>
        <w:rPr>
          <w:rFonts w:hint="cs"/>
          <w:rtl/>
        </w:rPr>
      </w:pPr>
      <w:r>
        <w:rPr>
          <w:rFonts w:hint="cs"/>
          <w:rtl/>
        </w:rPr>
        <w:t xml:space="preserve">מכל מקום, אף אם הפירוש הנכון של דברי כ' הוא, שהאם היתה נוכחת בחדר, הרי לו רצתה כ' לשקר בענין זה, היתה יכולה לומר, שאימה כלל לא נכחה בחדר. </w:t>
      </w:r>
    </w:p>
    <w:p w14:paraId="4B2322F3" w14:textId="77777777" w:rsidR="00105658" w:rsidRDefault="00105658">
      <w:pPr>
        <w:ind w:left="720"/>
        <w:rPr>
          <w:rFonts w:hint="cs"/>
          <w:sz w:val="24"/>
          <w:szCs w:val="24"/>
          <w:rtl/>
        </w:rPr>
      </w:pPr>
    </w:p>
    <w:p w14:paraId="1E009008" w14:textId="77777777" w:rsidR="00105658" w:rsidRDefault="00105658">
      <w:pPr>
        <w:pStyle w:val="BodyTextIndent"/>
        <w:rPr>
          <w:rFonts w:hint="cs"/>
          <w:rtl/>
        </w:rPr>
      </w:pPr>
      <w:r>
        <w:rPr>
          <w:rFonts w:hint="cs"/>
          <w:rtl/>
        </w:rPr>
        <w:t xml:space="preserve">היות וכ' העידה על המקרה הראשון, המדובר במקרה שקרה, כאשר כ' היתה כבת חמש שנים. בוודאי שאימה, גם אם היתה בקרבת מקום, לא היתה יכולה לחשוד, ששכיבה תמימה מתחת לשמיכה, של ילדה בגיל כל כך רך, כרוכה בסיכון כלשהו, של מעשה מיני וככל הנראה את דברי הנאשם היא לא שמעה, אחרת היתה מתערבת, כפי שהתערבה במקרה כאשר ל' סיפרה לה, שאביה נישק אותה בישבנה. </w:t>
      </w:r>
    </w:p>
    <w:p w14:paraId="16A24EE3" w14:textId="77777777" w:rsidR="00105658" w:rsidRDefault="00105658">
      <w:pPr>
        <w:pStyle w:val="Heading4"/>
        <w:rPr>
          <w:rFonts w:hint="cs"/>
          <w:rtl/>
        </w:rPr>
      </w:pPr>
    </w:p>
    <w:p w14:paraId="6BB914FB" w14:textId="77777777" w:rsidR="00105658" w:rsidRDefault="00105658">
      <w:pPr>
        <w:pStyle w:val="BodyTextIndent"/>
        <w:rPr>
          <w:rFonts w:hint="cs"/>
          <w:rtl/>
        </w:rPr>
      </w:pPr>
      <w:r>
        <w:rPr>
          <w:rFonts w:hint="cs"/>
          <w:rtl/>
        </w:rPr>
        <w:t xml:space="preserve">לגבי גירסת כ', כי ביום הולדתו של הנאשם, הוא ביקש ממנה, שכמתנת יום הולדת, תסכים למעשיו בגופה, טענה באת כח הנאשם, בסיכומיה, כי יום הולדתו של הנאשם חל ב-16.7. </w:t>
      </w:r>
    </w:p>
    <w:p w14:paraId="3666DC11" w14:textId="77777777" w:rsidR="00105658" w:rsidRDefault="00105658">
      <w:pPr>
        <w:spacing w:line="480" w:lineRule="auto"/>
        <w:ind w:left="720"/>
        <w:rPr>
          <w:rFonts w:hint="cs"/>
          <w:sz w:val="24"/>
          <w:szCs w:val="24"/>
          <w:rtl/>
        </w:rPr>
      </w:pPr>
    </w:p>
    <w:p w14:paraId="23154DD2" w14:textId="77777777" w:rsidR="00105658" w:rsidRDefault="00105658">
      <w:pPr>
        <w:spacing w:line="480" w:lineRule="auto"/>
        <w:ind w:left="720"/>
        <w:rPr>
          <w:rFonts w:hint="cs"/>
          <w:sz w:val="24"/>
          <w:szCs w:val="24"/>
          <w:rtl/>
        </w:rPr>
      </w:pPr>
      <w:r>
        <w:rPr>
          <w:rFonts w:hint="cs"/>
          <w:sz w:val="24"/>
          <w:szCs w:val="24"/>
          <w:rtl/>
        </w:rPr>
        <w:t xml:space="preserve">כ' העידה, כי בהיותה בת אחת עשרה, פסקו מעשי אביה בגופה. לכ' מלאו אחת עשרה, ביום 26.10.93 ועל כן יום הולדתו של הנאשם, שהוא רלבנטי לגירסת כ', היה ב- 16.7.93. </w:t>
      </w:r>
    </w:p>
    <w:p w14:paraId="03573C5F" w14:textId="77777777" w:rsidR="00105658" w:rsidRDefault="00105658">
      <w:pPr>
        <w:spacing w:line="480" w:lineRule="auto"/>
        <w:ind w:left="720"/>
        <w:rPr>
          <w:rFonts w:hint="cs"/>
          <w:sz w:val="24"/>
          <w:szCs w:val="24"/>
          <w:rtl/>
        </w:rPr>
      </w:pPr>
    </w:p>
    <w:p w14:paraId="44B3BC23" w14:textId="77777777" w:rsidR="00105658" w:rsidRDefault="00105658">
      <w:pPr>
        <w:spacing w:line="480" w:lineRule="auto"/>
        <w:ind w:left="720"/>
        <w:rPr>
          <w:rFonts w:hint="cs"/>
          <w:sz w:val="24"/>
          <w:szCs w:val="24"/>
          <w:rtl/>
        </w:rPr>
      </w:pPr>
      <w:r>
        <w:rPr>
          <w:rFonts w:hint="cs"/>
          <w:sz w:val="24"/>
          <w:szCs w:val="24"/>
          <w:rtl/>
        </w:rPr>
        <w:t xml:space="preserve">אולם, כ' העידה (בעמ' 78 שורה 22), כי מקרה זה קרה ב-16.7.91. </w:t>
      </w:r>
    </w:p>
    <w:p w14:paraId="3E456A53" w14:textId="77777777" w:rsidR="00105658" w:rsidRDefault="00105658">
      <w:pPr>
        <w:spacing w:line="480" w:lineRule="auto"/>
        <w:ind w:left="720"/>
        <w:rPr>
          <w:rFonts w:hint="cs"/>
          <w:sz w:val="24"/>
          <w:szCs w:val="24"/>
          <w:rtl/>
        </w:rPr>
      </w:pPr>
      <w:r>
        <w:rPr>
          <w:rFonts w:hint="cs"/>
          <w:sz w:val="24"/>
          <w:szCs w:val="24"/>
          <w:rtl/>
        </w:rPr>
        <w:t>הוגש לתיק - בהסכמת התביעה - כרטיס נוכחות של הנאשם במקום עבודתו, ומכרטיס זה עולה, כי הנאשם יצא מהמפעל, בו הוא עובד, ביום 16.7.91 בשעה 15.59 (ראה סיכומיה בכתב של באת כח הנאשם, חלק ראשון עמ' 5).</w:t>
      </w:r>
    </w:p>
    <w:p w14:paraId="080CC34E" w14:textId="77777777" w:rsidR="00105658" w:rsidRDefault="00105658">
      <w:pPr>
        <w:spacing w:line="480" w:lineRule="auto"/>
        <w:ind w:left="720"/>
        <w:rPr>
          <w:rFonts w:hint="cs"/>
          <w:sz w:val="24"/>
          <w:szCs w:val="24"/>
          <w:rtl/>
        </w:rPr>
      </w:pPr>
      <w:r>
        <w:rPr>
          <w:rFonts w:hint="cs"/>
          <w:sz w:val="24"/>
          <w:szCs w:val="24"/>
          <w:rtl/>
        </w:rPr>
        <w:t>טוענת באת כח הנאשם, בסיכומיה, כי אם הנאשם יצא מהמפעל סמוך לשעה 16.00, הוא הגיע לביתו לא לפני השעה 17.00 ועובדה זו, מצמצמת את האפשרות, שהוא נשאר בבית לבד עם כ'.</w:t>
      </w:r>
    </w:p>
    <w:p w14:paraId="6CAD2FF2" w14:textId="77777777" w:rsidR="00105658" w:rsidRDefault="00105658">
      <w:pPr>
        <w:spacing w:line="480" w:lineRule="auto"/>
        <w:ind w:left="720"/>
        <w:rPr>
          <w:rFonts w:hint="cs"/>
          <w:sz w:val="24"/>
          <w:szCs w:val="24"/>
          <w:rtl/>
        </w:rPr>
      </w:pPr>
      <w:r>
        <w:rPr>
          <w:rFonts w:hint="cs"/>
          <w:sz w:val="24"/>
          <w:szCs w:val="24"/>
          <w:rtl/>
        </w:rPr>
        <w:t xml:space="preserve">אין הכרח להגיע למסקנה זו. </w:t>
      </w:r>
    </w:p>
    <w:p w14:paraId="4B1541FC" w14:textId="77777777" w:rsidR="00105658" w:rsidRDefault="00105658">
      <w:pPr>
        <w:spacing w:line="480" w:lineRule="auto"/>
        <w:ind w:left="720"/>
        <w:rPr>
          <w:rFonts w:hint="cs"/>
          <w:sz w:val="24"/>
          <w:szCs w:val="24"/>
          <w:rtl/>
        </w:rPr>
      </w:pPr>
      <w:r>
        <w:rPr>
          <w:rFonts w:hint="cs"/>
          <w:sz w:val="24"/>
          <w:szCs w:val="24"/>
          <w:rtl/>
        </w:rPr>
        <w:t xml:space="preserve">לאשה שהיא עקרת בית, ישנם סידורים, גם בשעות אחר הצהריים (קניות בחנות וכיוצא בזה) ומכל מקום לא הוכח - שכן אשת הנאשם לא העידה במשפט זה - כי אימה של כ', היתה נוכחת אז בבית. </w:t>
      </w:r>
    </w:p>
    <w:p w14:paraId="0991501E" w14:textId="77777777" w:rsidR="00105658" w:rsidRDefault="00105658">
      <w:pPr>
        <w:spacing w:line="480" w:lineRule="auto"/>
        <w:ind w:left="720"/>
        <w:rPr>
          <w:rFonts w:hint="cs"/>
          <w:sz w:val="24"/>
          <w:szCs w:val="24"/>
          <w:rtl/>
        </w:rPr>
      </w:pPr>
      <w:r>
        <w:rPr>
          <w:rFonts w:hint="cs"/>
          <w:sz w:val="24"/>
          <w:szCs w:val="24"/>
          <w:rtl/>
        </w:rPr>
        <w:t>הנאשם עצמו העיד (בעמ' 147 שורה 11):</w:t>
      </w:r>
    </w:p>
    <w:p w14:paraId="26BB5422" w14:textId="77777777" w:rsidR="00105658" w:rsidRDefault="00105658">
      <w:pPr>
        <w:pStyle w:val="Heading6"/>
        <w:spacing w:line="480" w:lineRule="auto"/>
        <w:rPr>
          <w:rFonts w:hint="cs"/>
          <w:rtl/>
        </w:rPr>
      </w:pPr>
      <w:r>
        <w:rPr>
          <w:rFonts w:hint="cs"/>
          <w:rtl/>
        </w:rPr>
        <w:tab/>
      </w:r>
      <w:r>
        <w:rPr>
          <w:rFonts w:hint="cs"/>
          <w:rtl/>
        </w:rPr>
        <w:tab/>
        <w:t>"כשהייתי חוזר מהעבודה אשתי תמיד היתה בבית</w:t>
      </w:r>
    </w:p>
    <w:p w14:paraId="7B976FE5" w14:textId="77777777" w:rsidR="00105658" w:rsidRDefault="00105658">
      <w:pPr>
        <w:spacing w:line="480" w:lineRule="auto"/>
        <w:ind w:left="1440" w:firstLine="720"/>
        <w:rPr>
          <w:rFonts w:hint="cs"/>
          <w:b/>
          <w:bCs/>
          <w:sz w:val="24"/>
          <w:szCs w:val="24"/>
          <w:rtl/>
        </w:rPr>
      </w:pPr>
      <w:r>
        <w:rPr>
          <w:rFonts w:hint="cs"/>
          <w:b/>
          <w:bCs/>
          <w:sz w:val="24"/>
          <w:szCs w:val="24"/>
          <w:rtl/>
        </w:rPr>
        <w:t xml:space="preserve"> והיתה מחכה לי. תמיד היינו ביחד, היא היתה מחכה </w:t>
      </w:r>
    </w:p>
    <w:p w14:paraId="7BAC9255" w14:textId="77777777" w:rsidR="00105658" w:rsidRDefault="00105658">
      <w:pPr>
        <w:spacing w:line="480" w:lineRule="auto"/>
        <w:ind w:left="1440" w:firstLine="720"/>
        <w:rPr>
          <w:rFonts w:hint="cs"/>
          <w:b/>
          <w:bCs/>
          <w:sz w:val="24"/>
          <w:szCs w:val="24"/>
          <w:rtl/>
        </w:rPr>
      </w:pPr>
      <w:r>
        <w:rPr>
          <w:rFonts w:hint="cs"/>
          <w:b/>
          <w:bCs/>
          <w:sz w:val="24"/>
          <w:szCs w:val="24"/>
          <w:rtl/>
        </w:rPr>
        <w:t>לי עם כוס קפה. ברוב הפעמים שהייתי בא הביתה, היא</w:t>
      </w:r>
    </w:p>
    <w:p w14:paraId="2676C7AF" w14:textId="77777777" w:rsidR="00105658" w:rsidRDefault="00105658">
      <w:pPr>
        <w:spacing w:line="480" w:lineRule="auto"/>
        <w:ind w:left="1440" w:firstLine="720"/>
        <w:rPr>
          <w:rFonts w:hint="cs"/>
          <w:b/>
          <w:bCs/>
          <w:sz w:val="24"/>
          <w:szCs w:val="24"/>
          <w:rtl/>
        </w:rPr>
      </w:pPr>
      <w:r>
        <w:rPr>
          <w:rFonts w:hint="cs"/>
          <w:b/>
          <w:bCs/>
          <w:sz w:val="24"/>
          <w:szCs w:val="24"/>
          <w:rtl/>
        </w:rPr>
        <w:t xml:space="preserve">היתה בבית, </w:t>
      </w:r>
      <w:r>
        <w:rPr>
          <w:rFonts w:hint="cs"/>
          <w:b/>
          <w:bCs/>
          <w:sz w:val="24"/>
          <w:szCs w:val="24"/>
          <w:u w:val="single"/>
          <w:rtl/>
        </w:rPr>
        <w:t>חוץ מהפעמים שיצאה לסידורים</w:t>
      </w:r>
      <w:r>
        <w:rPr>
          <w:rFonts w:hint="cs"/>
          <w:b/>
          <w:bCs/>
          <w:sz w:val="24"/>
          <w:szCs w:val="24"/>
          <w:rtl/>
        </w:rPr>
        <w:t xml:space="preserve"> וגם אם היתה</w:t>
      </w:r>
    </w:p>
    <w:p w14:paraId="35D74158" w14:textId="77777777" w:rsidR="00105658" w:rsidRDefault="00105658">
      <w:pPr>
        <w:spacing w:line="480" w:lineRule="auto"/>
        <w:ind w:left="1440" w:firstLine="720"/>
        <w:rPr>
          <w:rFonts w:hint="cs"/>
          <w:b/>
          <w:bCs/>
          <w:sz w:val="24"/>
          <w:szCs w:val="24"/>
          <w:rtl/>
        </w:rPr>
      </w:pPr>
      <w:r>
        <w:rPr>
          <w:rFonts w:hint="cs"/>
          <w:b/>
          <w:bCs/>
          <w:sz w:val="24"/>
          <w:szCs w:val="24"/>
          <w:rtl/>
        </w:rPr>
        <w:t xml:space="preserve">יוצאת לסידורים, היתה מודיעה לי. אם היתה יוצאת לסידורים, </w:t>
      </w:r>
    </w:p>
    <w:p w14:paraId="1DF28C5C" w14:textId="77777777" w:rsidR="00105658" w:rsidRDefault="00105658">
      <w:pPr>
        <w:spacing w:line="480" w:lineRule="auto"/>
        <w:ind w:left="1440" w:firstLine="720"/>
        <w:rPr>
          <w:rFonts w:hint="cs"/>
          <w:b/>
          <w:bCs/>
          <w:sz w:val="24"/>
          <w:szCs w:val="24"/>
          <w:rtl/>
        </w:rPr>
      </w:pPr>
      <w:r>
        <w:rPr>
          <w:rFonts w:hint="cs"/>
          <w:b/>
          <w:bCs/>
          <w:sz w:val="24"/>
          <w:szCs w:val="24"/>
          <w:rtl/>
        </w:rPr>
        <w:t>היתה יוצאת למשך חצי שעה עד שעה".</w:t>
      </w:r>
    </w:p>
    <w:p w14:paraId="7CFF7285" w14:textId="77777777" w:rsidR="00105658" w:rsidRDefault="00105658">
      <w:pPr>
        <w:spacing w:line="480" w:lineRule="auto"/>
        <w:ind w:left="720"/>
        <w:rPr>
          <w:rFonts w:hint="cs"/>
          <w:b/>
          <w:bCs/>
          <w:sz w:val="24"/>
          <w:szCs w:val="24"/>
          <w:rtl/>
        </w:rPr>
      </w:pPr>
    </w:p>
    <w:p w14:paraId="6ED954FF" w14:textId="77777777" w:rsidR="00105658" w:rsidRDefault="00105658">
      <w:pPr>
        <w:pStyle w:val="BodyTextIndent"/>
        <w:rPr>
          <w:rFonts w:hint="cs"/>
          <w:rtl/>
        </w:rPr>
      </w:pPr>
      <w:r>
        <w:rPr>
          <w:rFonts w:hint="cs"/>
          <w:rtl/>
        </w:rPr>
        <w:t xml:space="preserve">כלומר, גם הנאשם מאשר, שהיו מקרים, שאשתו נעדרה מהבית בשעות אחר הצהריים, לצרכי סידורים. </w:t>
      </w:r>
    </w:p>
    <w:p w14:paraId="229E9E12" w14:textId="77777777" w:rsidR="00105658" w:rsidRDefault="00105658">
      <w:pPr>
        <w:spacing w:line="480" w:lineRule="auto"/>
        <w:ind w:left="720"/>
        <w:rPr>
          <w:rFonts w:hint="cs"/>
          <w:sz w:val="24"/>
          <w:szCs w:val="24"/>
          <w:rtl/>
        </w:rPr>
      </w:pPr>
      <w:r>
        <w:rPr>
          <w:rFonts w:hint="cs"/>
          <w:sz w:val="24"/>
          <w:szCs w:val="24"/>
          <w:rtl/>
        </w:rPr>
        <w:t xml:space="preserve">מאידך, הנאשם לא אמר בעדותו, כי ביום 16.7.91 כאשר חזר מעבודתו, אשתו היתה נוכחת בבית. </w:t>
      </w:r>
    </w:p>
    <w:p w14:paraId="3A22CD84" w14:textId="77777777" w:rsidR="00105658" w:rsidRDefault="00105658">
      <w:pPr>
        <w:spacing w:line="480" w:lineRule="auto"/>
        <w:ind w:left="720"/>
        <w:rPr>
          <w:rFonts w:hint="cs"/>
          <w:sz w:val="24"/>
          <w:szCs w:val="24"/>
          <w:rtl/>
        </w:rPr>
      </w:pPr>
    </w:p>
    <w:p w14:paraId="64330489" w14:textId="77777777" w:rsidR="00105658" w:rsidRDefault="00105658">
      <w:pPr>
        <w:spacing w:line="480" w:lineRule="auto"/>
        <w:ind w:left="720"/>
        <w:rPr>
          <w:rFonts w:hint="cs"/>
          <w:sz w:val="24"/>
          <w:szCs w:val="24"/>
          <w:rtl/>
        </w:rPr>
      </w:pPr>
      <w:r>
        <w:rPr>
          <w:rFonts w:hint="cs"/>
          <w:sz w:val="24"/>
          <w:szCs w:val="24"/>
          <w:rtl/>
        </w:rPr>
        <w:t xml:space="preserve">הוסיפה והקשתה באת כח הנאשם, כיצד יתכן, שהנאשם אמר לכ', כי איבר מינו רך והוא כמו מסטיק, כאשר בעת קיום יחסי מין, אבר מינו היה אמור להיות במצב זיקפה. </w:t>
      </w:r>
    </w:p>
    <w:p w14:paraId="1441F5D5" w14:textId="77777777" w:rsidR="00105658" w:rsidRDefault="00105658">
      <w:pPr>
        <w:spacing w:line="480" w:lineRule="auto"/>
        <w:ind w:left="720"/>
        <w:rPr>
          <w:rFonts w:hint="cs"/>
          <w:sz w:val="24"/>
          <w:szCs w:val="24"/>
          <w:rtl/>
        </w:rPr>
      </w:pPr>
    </w:p>
    <w:p w14:paraId="41809BBC" w14:textId="77777777" w:rsidR="00105658" w:rsidRDefault="00105658">
      <w:pPr>
        <w:pStyle w:val="BodyTextIndent"/>
        <w:spacing w:line="360" w:lineRule="auto"/>
        <w:rPr>
          <w:rFonts w:hint="cs"/>
          <w:rtl/>
        </w:rPr>
      </w:pPr>
      <w:r>
        <w:rPr>
          <w:rFonts w:hint="cs"/>
          <w:rtl/>
        </w:rPr>
        <w:t xml:space="preserve">התשובה היא, שאם גירסת כ' נכונה, המסקנה היא, שהנאשם חיפש ריגושים מיניים וכאשר פנה לכ' בבקשה שתגע באיבר מינו, יתכן והיה זה עוד בטרם הגיע איבר מינו למצב זיקפה. </w:t>
      </w:r>
    </w:p>
    <w:p w14:paraId="7DE34D57" w14:textId="77777777" w:rsidR="00105658" w:rsidRDefault="00105658">
      <w:pPr>
        <w:pStyle w:val="BodyTextIndent"/>
        <w:spacing w:line="360" w:lineRule="auto"/>
        <w:rPr>
          <w:rFonts w:hint="cs"/>
          <w:rtl/>
        </w:rPr>
      </w:pPr>
    </w:p>
    <w:p w14:paraId="141AFED7" w14:textId="77777777" w:rsidR="00105658" w:rsidRDefault="00105658">
      <w:pPr>
        <w:numPr>
          <w:ilvl w:val="0"/>
          <w:numId w:val="2"/>
        </w:numPr>
        <w:tabs>
          <w:tab w:val="num" w:pos="720"/>
        </w:tabs>
        <w:ind w:left="720" w:right="0"/>
        <w:rPr>
          <w:rFonts w:hint="cs"/>
          <w:sz w:val="24"/>
          <w:szCs w:val="24"/>
          <w:rtl/>
        </w:rPr>
      </w:pPr>
      <w:r>
        <w:rPr>
          <w:rFonts w:hint="cs"/>
          <w:sz w:val="24"/>
          <w:szCs w:val="24"/>
          <w:rtl/>
        </w:rPr>
        <w:t xml:space="preserve">עד עתה </w:t>
      </w:r>
      <w:r>
        <w:rPr>
          <w:rFonts w:hint="cs"/>
          <w:b/>
          <w:bCs/>
          <w:sz w:val="24"/>
          <w:szCs w:val="24"/>
          <w:rtl/>
        </w:rPr>
        <w:t xml:space="preserve"> </w:t>
      </w:r>
      <w:r>
        <w:rPr>
          <w:rFonts w:hint="cs"/>
          <w:sz w:val="24"/>
          <w:szCs w:val="24"/>
          <w:rtl/>
        </w:rPr>
        <w:t xml:space="preserve">עסקנו בגירסתה של כ'. עלינו להתרכז גם בגירסתה של ל'. </w:t>
      </w:r>
    </w:p>
    <w:p w14:paraId="6AAF37DF" w14:textId="77777777" w:rsidR="00105658" w:rsidRDefault="00105658">
      <w:pPr>
        <w:ind w:left="720"/>
        <w:rPr>
          <w:sz w:val="24"/>
          <w:szCs w:val="24"/>
          <w:rtl/>
        </w:rPr>
      </w:pPr>
    </w:p>
    <w:p w14:paraId="5EFF67F0" w14:textId="77777777" w:rsidR="00105658" w:rsidRDefault="00105658">
      <w:pPr>
        <w:ind w:left="720"/>
        <w:rPr>
          <w:rFonts w:hint="cs"/>
          <w:sz w:val="24"/>
          <w:szCs w:val="24"/>
          <w:rtl/>
        </w:rPr>
      </w:pPr>
      <w:r>
        <w:rPr>
          <w:rFonts w:hint="cs"/>
          <w:sz w:val="24"/>
          <w:szCs w:val="24"/>
          <w:rtl/>
        </w:rPr>
        <w:t xml:space="preserve">גירסה זו של ל' הרבה פחות החלטית. </w:t>
      </w:r>
    </w:p>
    <w:p w14:paraId="07433AAE" w14:textId="77777777" w:rsidR="00105658" w:rsidRDefault="00105658">
      <w:pPr>
        <w:ind w:left="720"/>
        <w:rPr>
          <w:rFonts w:hint="cs"/>
          <w:sz w:val="24"/>
          <w:szCs w:val="24"/>
          <w:rtl/>
        </w:rPr>
      </w:pPr>
    </w:p>
    <w:p w14:paraId="392EEC8B" w14:textId="77777777" w:rsidR="00105658" w:rsidRDefault="00105658">
      <w:pPr>
        <w:pStyle w:val="BodyTextIndent"/>
        <w:rPr>
          <w:rFonts w:hint="cs"/>
          <w:rtl/>
        </w:rPr>
      </w:pPr>
      <w:r>
        <w:rPr>
          <w:rFonts w:hint="cs"/>
          <w:rtl/>
        </w:rPr>
        <w:t xml:space="preserve">ראשית, היא לא העידה בבית המשפט ולא היתה לנו אפשרות, להתרשם התרשמות ישירה ממנה. </w:t>
      </w:r>
    </w:p>
    <w:p w14:paraId="58356756" w14:textId="77777777" w:rsidR="00105658" w:rsidRDefault="00105658">
      <w:pPr>
        <w:spacing w:line="480" w:lineRule="auto"/>
        <w:ind w:left="720"/>
        <w:rPr>
          <w:rFonts w:hint="cs"/>
          <w:sz w:val="24"/>
          <w:szCs w:val="24"/>
          <w:rtl/>
        </w:rPr>
      </w:pPr>
    </w:p>
    <w:p w14:paraId="13CA3C17" w14:textId="77777777" w:rsidR="00105658" w:rsidRDefault="00105658">
      <w:pPr>
        <w:spacing w:line="480" w:lineRule="auto"/>
        <w:ind w:left="720"/>
        <w:rPr>
          <w:rFonts w:hint="cs"/>
          <w:sz w:val="24"/>
          <w:szCs w:val="24"/>
          <w:rtl/>
        </w:rPr>
      </w:pPr>
      <w:r>
        <w:rPr>
          <w:rFonts w:hint="cs"/>
          <w:sz w:val="24"/>
          <w:szCs w:val="24"/>
          <w:rtl/>
        </w:rPr>
        <w:t xml:space="preserve">שנית, הודעתה בפני חוקרת הילדים, לא היתה הודעה ספונטנית, אלא היו אלה תשובות לשאלות מדריכות, ששאלה חוקרת הילדים. </w:t>
      </w:r>
    </w:p>
    <w:p w14:paraId="506FFCC5" w14:textId="77777777" w:rsidR="00105658" w:rsidRDefault="00105658">
      <w:pPr>
        <w:spacing w:line="480" w:lineRule="auto"/>
        <w:ind w:left="720"/>
        <w:rPr>
          <w:rFonts w:hint="cs"/>
          <w:sz w:val="24"/>
          <w:szCs w:val="24"/>
          <w:rtl/>
        </w:rPr>
      </w:pPr>
    </w:p>
    <w:p w14:paraId="7340F72B" w14:textId="77777777" w:rsidR="00105658" w:rsidRDefault="00105658">
      <w:pPr>
        <w:spacing w:line="480" w:lineRule="auto"/>
        <w:ind w:left="720"/>
        <w:rPr>
          <w:rFonts w:hint="cs"/>
          <w:sz w:val="24"/>
          <w:szCs w:val="24"/>
          <w:rtl/>
        </w:rPr>
      </w:pPr>
      <w:r>
        <w:rPr>
          <w:rFonts w:hint="cs"/>
          <w:sz w:val="24"/>
          <w:szCs w:val="24"/>
          <w:rtl/>
        </w:rPr>
        <w:t xml:space="preserve">שלישית, לאחר גירסתה הראשונה, מסרה ל' הודעה נוספת בפני חוקרת הילדים ושם היא מיתנה מאוד את גירסתה. </w:t>
      </w:r>
    </w:p>
    <w:p w14:paraId="1E571227" w14:textId="77777777" w:rsidR="00105658" w:rsidRDefault="00105658">
      <w:pPr>
        <w:pStyle w:val="BodyTextIndent"/>
        <w:rPr>
          <w:rFonts w:hint="cs"/>
          <w:rtl/>
        </w:rPr>
      </w:pPr>
    </w:p>
    <w:p w14:paraId="0D601A71" w14:textId="77777777" w:rsidR="00105658" w:rsidRDefault="00105658">
      <w:pPr>
        <w:pStyle w:val="BodyTextIndent"/>
        <w:rPr>
          <w:rFonts w:hint="cs"/>
          <w:rtl/>
        </w:rPr>
      </w:pPr>
      <w:r>
        <w:rPr>
          <w:rFonts w:hint="cs"/>
          <w:rtl/>
        </w:rPr>
        <w:t xml:space="preserve">חוקרת הילדים כתבה בחוות דעתה (ת/13): </w:t>
      </w:r>
    </w:p>
    <w:p w14:paraId="3AE32456" w14:textId="77777777" w:rsidR="00105658" w:rsidRDefault="00105658">
      <w:pPr>
        <w:pStyle w:val="BodyTextIndent3"/>
        <w:rPr>
          <w:rFonts w:hint="cs"/>
          <w:rtl/>
        </w:rPr>
      </w:pPr>
      <w:r>
        <w:rPr>
          <w:rFonts w:hint="cs"/>
          <w:rtl/>
        </w:rPr>
        <w:t>"נסיונות שלי להזכיר לה שוב ושוב מה קרה קודם לארוע שסיפרה לי, לא מצליחים. היא מכחישה גם דברים שסיפרה קודם".</w:t>
      </w:r>
    </w:p>
    <w:p w14:paraId="36F5D56E" w14:textId="77777777" w:rsidR="00105658" w:rsidRDefault="00105658">
      <w:pPr>
        <w:spacing w:line="480" w:lineRule="auto"/>
        <w:ind w:left="720"/>
        <w:rPr>
          <w:rFonts w:hint="cs"/>
          <w:sz w:val="24"/>
          <w:szCs w:val="24"/>
          <w:rtl/>
        </w:rPr>
      </w:pPr>
    </w:p>
    <w:p w14:paraId="10099CCE" w14:textId="77777777" w:rsidR="00105658" w:rsidRDefault="00105658">
      <w:pPr>
        <w:spacing w:line="480" w:lineRule="auto"/>
        <w:ind w:left="720"/>
        <w:rPr>
          <w:rFonts w:hint="cs"/>
          <w:sz w:val="24"/>
          <w:szCs w:val="24"/>
          <w:rtl/>
        </w:rPr>
      </w:pPr>
      <w:r>
        <w:rPr>
          <w:rFonts w:hint="cs"/>
          <w:sz w:val="24"/>
          <w:szCs w:val="24"/>
          <w:rtl/>
        </w:rPr>
        <w:t xml:space="preserve">שתי חקירותיה, נעשו בהפרש של ארבעה ימים ולא ברור מה קרה באותה תקופה, למעט העובדה, שהמשפחה הועברה למרכז חירום ול' נלקחה למשפחה אומנת. יתכן מאוד, שהשינוי שחל בסביבתה הקרובה השפיע עליה. מכל מקום, לגבי גירסת ל' יש צורך בסיוע, שכן היא לא העידה בבית המשפט.  </w:t>
      </w:r>
    </w:p>
    <w:p w14:paraId="5BD13505" w14:textId="77777777" w:rsidR="00105658" w:rsidRDefault="00105658">
      <w:pPr>
        <w:spacing w:line="480" w:lineRule="auto"/>
        <w:ind w:left="720"/>
        <w:rPr>
          <w:rFonts w:hint="cs"/>
          <w:sz w:val="24"/>
          <w:szCs w:val="24"/>
          <w:rtl/>
        </w:rPr>
      </w:pPr>
      <w:r>
        <w:rPr>
          <w:rFonts w:hint="cs"/>
          <w:sz w:val="24"/>
          <w:szCs w:val="24"/>
          <w:rtl/>
        </w:rPr>
        <w:t xml:space="preserve">הסיוע צריך להתייחס לגירסתה בדבר המעשים שנעשו בה. </w:t>
      </w:r>
    </w:p>
    <w:p w14:paraId="03EBE4C6" w14:textId="77777777" w:rsidR="00105658" w:rsidRDefault="00105658">
      <w:pPr>
        <w:spacing w:line="480" w:lineRule="auto"/>
        <w:ind w:left="720"/>
        <w:rPr>
          <w:rFonts w:hint="cs"/>
          <w:sz w:val="24"/>
          <w:szCs w:val="24"/>
          <w:rtl/>
        </w:rPr>
      </w:pPr>
    </w:p>
    <w:p w14:paraId="0BB43F3F" w14:textId="77777777" w:rsidR="00105658" w:rsidRDefault="00105658">
      <w:pPr>
        <w:spacing w:line="480" w:lineRule="auto"/>
        <w:ind w:left="720"/>
        <w:rPr>
          <w:rFonts w:hint="cs"/>
          <w:sz w:val="24"/>
          <w:szCs w:val="24"/>
          <w:rtl/>
        </w:rPr>
      </w:pPr>
      <w:r>
        <w:rPr>
          <w:rFonts w:hint="cs"/>
          <w:sz w:val="24"/>
          <w:szCs w:val="24"/>
          <w:rtl/>
        </w:rPr>
        <w:t xml:space="preserve">לאחר עיון בכל הראיות, נראה לי, שהסיוע לגבי ל', מתייחס רק לשני מעשים: הנשיקה בישבנה שהנאשם מודה בה במקצת וכן לליטוף החזה, מעשה שאותו ראה האח מוריס והעיד עליו. בהקשר זה, יש להרשיע את הנאשם, במעשים מגונים. </w:t>
      </w:r>
    </w:p>
    <w:p w14:paraId="1CEB1A06" w14:textId="77777777" w:rsidR="00105658" w:rsidRDefault="00105658">
      <w:pPr>
        <w:spacing w:line="480" w:lineRule="auto"/>
        <w:rPr>
          <w:rFonts w:hint="cs"/>
          <w:sz w:val="24"/>
          <w:szCs w:val="24"/>
          <w:rtl/>
        </w:rPr>
      </w:pPr>
    </w:p>
    <w:p w14:paraId="02520C42"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 xml:space="preserve">לגבי גירסת הנאשם, הרי באופן כללי, התרשמותי היא, שגירסתו איננה מהימנה. </w:t>
      </w:r>
    </w:p>
    <w:p w14:paraId="20ACFCAC" w14:textId="77777777" w:rsidR="00105658" w:rsidRDefault="00105658">
      <w:pPr>
        <w:spacing w:line="480" w:lineRule="auto"/>
        <w:ind w:left="720" w:firstLine="48"/>
        <w:rPr>
          <w:rFonts w:hint="cs"/>
          <w:sz w:val="24"/>
          <w:szCs w:val="24"/>
          <w:rtl/>
        </w:rPr>
      </w:pPr>
      <w:r>
        <w:rPr>
          <w:rFonts w:hint="cs"/>
          <w:sz w:val="24"/>
          <w:szCs w:val="24"/>
          <w:rtl/>
        </w:rPr>
        <w:t xml:space="preserve">ההסבר שהוא נתן להגשת התלונה, על ידי כ' הוא, כמפורט לעיל, שכ' רצתה לסלקו מהבית, על מנת שההגבלות שהוא הטיל עליה, לגבי חזרתה הביתה בשעות מאוחרות, תעלמנה. </w:t>
      </w:r>
    </w:p>
    <w:p w14:paraId="27660AE9" w14:textId="77777777" w:rsidR="00105658" w:rsidRDefault="00105658">
      <w:pPr>
        <w:spacing w:line="480" w:lineRule="auto"/>
        <w:ind w:left="720" w:firstLine="48"/>
        <w:rPr>
          <w:rFonts w:hint="cs"/>
          <w:sz w:val="24"/>
          <w:szCs w:val="24"/>
          <w:rtl/>
        </w:rPr>
      </w:pPr>
    </w:p>
    <w:p w14:paraId="10BD4E82" w14:textId="77777777" w:rsidR="00105658" w:rsidRDefault="00105658">
      <w:pPr>
        <w:spacing w:line="480" w:lineRule="auto"/>
        <w:ind w:left="720" w:firstLine="48"/>
        <w:rPr>
          <w:rFonts w:hint="cs"/>
          <w:sz w:val="24"/>
          <w:szCs w:val="24"/>
          <w:rtl/>
        </w:rPr>
      </w:pPr>
      <w:r>
        <w:rPr>
          <w:rFonts w:hint="cs"/>
          <w:sz w:val="24"/>
          <w:szCs w:val="24"/>
          <w:rtl/>
        </w:rPr>
        <w:t>הסבר זה, איננו מקובל עלי, אחרי שהוכח, כי כ' סיפרה על מעשי אביה לחברותיה הדס ואושרית, זמן רב לפני שהתלוננה במשטרה, ואף ביקשה מהן לא לספר את הדבר לאחרים.</w:t>
      </w:r>
    </w:p>
    <w:p w14:paraId="49799E1A" w14:textId="77777777" w:rsidR="00105658" w:rsidRDefault="00105658">
      <w:pPr>
        <w:spacing w:line="480" w:lineRule="auto"/>
        <w:ind w:left="720" w:firstLine="48"/>
        <w:rPr>
          <w:rFonts w:hint="cs"/>
          <w:sz w:val="24"/>
          <w:szCs w:val="24"/>
          <w:rtl/>
        </w:rPr>
      </w:pPr>
      <w:r>
        <w:rPr>
          <w:rFonts w:hint="cs"/>
          <w:sz w:val="24"/>
          <w:szCs w:val="24"/>
          <w:rtl/>
        </w:rPr>
        <w:t>גם הסבריו של הנאשם, לגבי דרישותיו שדלת המקלחת לא תנעל, כאשר בנותיו מתקלחות, איננו סביר והגיוני (כפי שהוסבר לעיל), ואותה תשובה יש להשיב לגבי ההסברים מדוע ליטף את ל' בחזה, בהיותה בגיל שמונה  ומדוע נשק לה על ישבנה, או קרוב למקום זה.</w:t>
      </w:r>
    </w:p>
    <w:p w14:paraId="59B33338" w14:textId="77777777" w:rsidR="00105658" w:rsidRDefault="00105658">
      <w:pPr>
        <w:spacing w:line="480" w:lineRule="auto"/>
        <w:ind w:left="720" w:firstLine="48"/>
        <w:rPr>
          <w:rFonts w:hint="cs"/>
          <w:sz w:val="24"/>
          <w:szCs w:val="24"/>
          <w:rtl/>
        </w:rPr>
      </w:pPr>
    </w:p>
    <w:p w14:paraId="4AC0DB23" w14:textId="77777777" w:rsidR="00105658" w:rsidRDefault="00105658">
      <w:pPr>
        <w:spacing w:line="480" w:lineRule="auto"/>
        <w:ind w:left="720" w:firstLine="48"/>
        <w:rPr>
          <w:rFonts w:hint="cs"/>
          <w:sz w:val="24"/>
          <w:szCs w:val="24"/>
          <w:rtl/>
        </w:rPr>
      </w:pPr>
      <w:r>
        <w:rPr>
          <w:rFonts w:hint="cs"/>
          <w:sz w:val="24"/>
          <w:szCs w:val="24"/>
          <w:rtl/>
        </w:rPr>
        <w:t>עדי ההגנה שהביא הנאשם, אינם עוזרים לו במחלוקת העיקרית. אין מחלוקת שהנאשם עבד באופן קבוע ואף פירנס את משפחתו.</w:t>
      </w:r>
    </w:p>
    <w:p w14:paraId="63A3A7DA" w14:textId="77777777" w:rsidR="00105658" w:rsidRDefault="00105658">
      <w:pPr>
        <w:spacing w:line="480" w:lineRule="auto"/>
        <w:ind w:left="720" w:firstLine="48"/>
        <w:rPr>
          <w:rFonts w:hint="cs"/>
          <w:sz w:val="24"/>
          <w:szCs w:val="24"/>
          <w:rtl/>
        </w:rPr>
      </w:pPr>
      <w:r>
        <w:rPr>
          <w:rFonts w:hint="cs"/>
          <w:sz w:val="24"/>
          <w:szCs w:val="24"/>
          <w:rtl/>
        </w:rPr>
        <w:t>עידה תרסוק, שכנתם של הנאשם ומשפחתו בדירתם הקודמת, העידה שהנאשם עבד שעות מרובות ומעולם לא שמעה על כל פגם בהתנהגותו. אין מחלוקת שהנאשם עבד במכתשים, אולם, גם לאחר שעות עבודתו, הוא שהה בביתו. לא רק זאת, אלא שלפעמים עבד הנאשם במשמרות והוא שהה בביתו בשעות שלא עבד ועל כן, אין עובדה זו עומדת בסתירה לגירסת כ'.</w:t>
      </w:r>
    </w:p>
    <w:p w14:paraId="186B43BE" w14:textId="77777777" w:rsidR="00105658" w:rsidRDefault="00105658">
      <w:pPr>
        <w:spacing w:line="480" w:lineRule="auto"/>
        <w:ind w:left="720" w:firstLine="48"/>
        <w:rPr>
          <w:rFonts w:hint="cs"/>
          <w:sz w:val="24"/>
          <w:szCs w:val="24"/>
          <w:rtl/>
        </w:rPr>
      </w:pPr>
    </w:p>
    <w:p w14:paraId="661298ED" w14:textId="77777777" w:rsidR="00105658" w:rsidRDefault="00105658">
      <w:pPr>
        <w:spacing w:line="480" w:lineRule="auto"/>
        <w:ind w:left="720" w:firstLine="48"/>
        <w:rPr>
          <w:rFonts w:hint="cs"/>
          <w:sz w:val="24"/>
          <w:szCs w:val="24"/>
          <w:rtl/>
        </w:rPr>
      </w:pPr>
      <w:r>
        <w:rPr>
          <w:rFonts w:hint="cs"/>
          <w:sz w:val="24"/>
          <w:szCs w:val="24"/>
          <w:rtl/>
        </w:rPr>
        <w:t xml:space="preserve">גם אחות הנאשם גניה בלינדר, העידה שלא ראתה ולא הרגישה משהו לא תקין בהתנהגות הנאשם. לדבריה, אשת הנאשם היתה רוב הזמן בבית ועדות זו באה כדי לשלול את גירסת כ'. אולם כ' העידה שהנאשם עשה בה מעשים, גם כשאימה היתה בבית, אולם היתה עסוקה בחדר אחר, או במקלחת עם הבת ל'. </w:t>
      </w:r>
    </w:p>
    <w:p w14:paraId="7281B22F" w14:textId="77777777" w:rsidR="00105658" w:rsidRDefault="00105658">
      <w:pPr>
        <w:spacing w:line="480" w:lineRule="auto"/>
        <w:ind w:left="720" w:firstLine="48"/>
        <w:rPr>
          <w:rFonts w:hint="cs"/>
          <w:sz w:val="24"/>
          <w:szCs w:val="24"/>
          <w:rtl/>
        </w:rPr>
      </w:pPr>
    </w:p>
    <w:p w14:paraId="749D991A" w14:textId="77777777" w:rsidR="00105658" w:rsidRDefault="00105658">
      <w:pPr>
        <w:spacing w:line="480" w:lineRule="auto"/>
        <w:ind w:left="720" w:firstLine="48"/>
        <w:rPr>
          <w:rFonts w:ascii="Book Antiqua" w:hAnsi="Book Antiqua" w:hint="cs"/>
          <w:sz w:val="24"/>
          <w:szCs w:val="24"/>
          <w:rtl/>
        </w:rPr>
      </w:pPr>
      <w:r>
        <w:rPr>
          <w:rFonts w:ascii="Book Antiqua" w:hAnsi="Book Antiqua" w:hint="cs"/>
          <w:sz w:val="24"/>
          <w:szCs w:val="24"/>
          <w:rtl/>
        </w:rPr>
        <w:t>גניה העידה, כי ילדי הנאשם לא נכנסו לחדר השינה של הוריהם כיון שאשת הנאשם התנגדה לכך (ראה עדותה בעמ' 171 ש' 12).</w:t>
      </w:r>
    </w:p>
    <w:p w14:paraId="5D07672A" w14:textId="77777777" w:rsidR="00105658" w:rsidRDefault="00105658">
      <w:pPr>
        <w:spacing w:line="480" w:lineRule="auto"/>
        <w:ind w:left="720" w:firstLine="48"/>
        <w:rPr>
          <w:rFonts w:hint="cs"/>
          <w:sz w:val="24"/>
          <w:szCs w:val="24"/>
          <w:rtl/>
        </w:rPr>
      </w:pPr>
    </w:p>
    <w:p w14:paraId="000DA5AE" w14:textId="77777777" w:rsidR="00105658" w:rsidRDefault="00105658">
      <w:pPr>
        <w:spacing w:line="480" w:lineRule="auto"/>
        <w:ind w:left="720" w:firstLine="48"/>
        <w:rPr>
          <w:rFonts w:hint="cs"/>
          <w:sz w:val="24"/>
          <w:szCs w:val="24"/>
          <w:rtl/>
        </w:rPr>
      </w:pPr>
      <w:r>
        <w:rPr>
          <w:rFonts w:hint="cs"/>
          <w:sz w:val="24"/>
          <w:szCs w:val="24"/>
          <w:rtl/>
        </w:rPr>
        <w:t>אולם הנאשם עצמו הודה כי הילדים היו צופים בטלויזיה, בחדר השינה של ההורים.</w:t>
      </w:r>
    </w:p>
    <w:p w14:paraId="2699BB83" w14:textId="77777777" w:rsidR="00105658" w:rsidRDefault="00105658">
      <w:pPr>
        <w:spacing w:line="480" w:lineRule="auto"/>
        <w:ind w:left="720" w:firstLine="48"/>
        <w:rPr>
          <w:rFonts w:hint="cs"/>
          <w:sz w:val="24"/>
          <w:szCs w:val="24"/>
          <w:rtl/>
        </w:rPr>
      </w:pPr>
      <w:r>
        <w:rPr>
          <w:rFonts w:hint="cs"/>
          <w:sz w:val="24"/>
          <w:szCs w:val="24"/>
          <w:rtl/>
        </w:rPr>
        <w:t>הרי דבריו (עמ' 148 ש' 30):</w:t>
      </w:r>
    </w:p>
    <w:p w14:paraId="72BB4603" w14:textId="77777777" w:rsidR="00105658" w:rsidRDefault="00105658">
      <w:pPr>
        <w:spacing w:line="480" w:lineRule="auto"/>
        <w:ind w:left="1440" w:firstLine="48"/>
        <w:rPr>
          <w:rFonts w:hint="cs"/>
          <w:b/>
          <w:bCs/>
          <w:sz w:val="24"/>
          <w:szCs w:val="24"/>
          <w:rtl/>
        </w:rPr>
      </w:pPr>
      <w:r>
        <w:rPr>
          <w:rFonts w:hint="cs"/>
          <w:b/>
          <w:bCs/>
          <w:sz w:val="24"/>
          <w:szCs w:val="24"/>
          <w:rtl/>
        </w:rPr>
        <w:t xml:space="preserve">"היו כמה פעמים שמרה (אשת הנאשם) רצתה לראות טלויזיה </w:t>
      </w:r>
    </w:p>
    <w:p w14:paraId="1579DC20" w14:textId="77777777" w:rsidR="00105658" w:rsidRDefault="00105658">
      <w:pPr>
        <w:spacing w:line="480" w:lineRule="auto"/>
        <w:ind w:left="1440" w:firstLine="48"/>
        <w:rPr>
          <w:rFonts w:hint="cs"/>
          <w:b/>
          <w:bCs/>
          <w:sz w:val="24"/>
          <w:szCs w:val="24"/>
          <w:rtl/>
        </w:rPr>
      </w:pPr>
      <w:r>
        <w:rPr>
          <w:rFonts w:hint="cs"/>
          <w:b/>
          <w:bCs/>
          <w:sz w:val="24"/>
          <w:szCs w:val="24"/>
          <w:rtl/>
        </w:rPr>
        <w:t>בסלון אז הילדים היו באים לחדר שלנו  ומסתכלים אצלנו בטלויזיה,</w:t>
      </w:r>
    </w:p>
    <w:p w14:paraId="7EFE74FD" w14:textId="77777777" w:rsidR="00105658" w:rsidRDefault="00105658">
      <w:pPr>
        <w:spacing w:line="480" w:lineRule="auto"/>
        <w:ind w:left="1440" w:firstLine="48"/>
        <w:rPr>
          <w:rFonts w:hint="cs"/>
          <w:b/>
          <w:bCs/>
          <w:sz w:val="24"/>
          <w:szCs w:val="24"/>
          <w:rtl/>
        </w:rPr>
      </w:pPr>
      <w:r>
        <w:rPr>
          <w:rFonts w:hint="cs"/>
          <w:b/>
          <w:bCs/>
          <w:sz w:val="24"/>
          <w:szCs w:val="24"/>
          <w:rtl/>
        </w:rPr>
        <w:t xml:space="preserve">לפעמים גם אני הייתי בחדר השינה מסתכל בטלויזיה. מרה מאוד </w:t>
      </w:r>
    </w:p>
    <w:p w14:paraId="02DB050D" w14:textId="77777777" w:rsidR="00105658" w:rsidRDefault="00105658">
      <w:pPr>
        <w:spacing w:line="480" w:lineRule="auto"/>
        <w:ind w:left="1440" w:firstLine="48"/>
        <w:rPr>
          <w:rFonts w:hint="cs"/>
          <w:b/>
          <w:bCs/>
          <w:sz w:val="24"/>
          <w:szCs w:val="24"/>
          <w:rtl/>
        </w:rPr>
      </w:pPr>
      <w:r>
        <w:rPr>
          <w:rFonts w:hint="cs"/>
          <w:b/>
          <w:bCs/>
          <w:sz w:val="24"/>
          <w:szCs w:val="24"/>
          <w:rtl/>
        </w:rPr>
        <w:t xml:space="preserve">כעסה על מי שנכנס לחדר שלנו ולכן כ' לא היתה ישנה סתם כך </w:t>
      </w:r>
    </w:p>
    <w:p w14:paraId="275D7002" w14:textId="77777777" w:rsidR="00105658" w:rsidRDefault="00105658">
      <w:pPr>
        <w:spacing w:line="480" w:lineRule="auto"/>
        <w:ind w:left="1440" w:firstLine="48"/>
        <w:rPr>
          <w:rFonts w:hint="cs"/>
          <w:b/>
          <w:bCs/>
          <w:sz w:val="24"/>
          <w:szCs w:val="24"/>
          <w:rtl/>
        </w:rPr>
      </w:pPr>
      <w:r>
        <w:rPr>
          <w:rFonts w:hint="cs"/>
          <w:b/>
          <w:bCs/>
          <w:sz w:val="24"/>
          <w:szCs w:val="24"/>
          <w:rtl/>
        </w:rPr>
        <w:t xml:space="preserve">במיטה שלנו". </w:t>
      </w:r>
    </w:p>
    <w:p w14:paraId="469EBD9E" w14:textId="77777777" w:rsidR="00105658" w:rsidRDefault="00105658">
      <w:pPr>
        <w:spacing w:line="480" w:lineRule="auto"/>
        <w:ind w:left="720" w:firstLine="48"/>
        <w:rPr>
          <w:rFonts w:hint="cs"/>
          <w:sz w:val="24"/>
          <w:szCs w:val="24"/>
          <w:rtl/>
        </w:rPr>
      </w:pPr>
      <w:r>
        <w:rPr>
          <w:rFonts w:hint="cs"/>
          <w:sz w:val="24"/>
          <w:szCs w:val="24"/>
          <w:rtl/>
        </w:rPr>
        <w:t>הנאשם העיד שלפעמים כ' היתה צופה בטלויזיה בחדר השינה של הוריה וכך העידה כ' שאמרה, כי במספר פעמים, שם עשה הנאשם, את המעשים בגופה.</w:t>
      </w:r>
    </w:p>
    <w:p w14:paraId="52DD2C6A" w14:textId="77777777" w:rsidR="00105658" w:rsidRDefault="00105658">
      <w:pPr>
        <w:spacing w:line="480" w:lineRule="auto"/>
        <w:ind w:left="720" w:firstLine="48"/>
        <w:rPr>
          <w:rFonts w:hint="cs"/>
          <w:sz w:val="24"/>
          <w:szCs w:val="24"/>
          <w:rtl/>
        </w:rPr>
      </w:pPr>
    </w:p>
    <w:p w14:paraId="09FDCC6E" w14:textId="77777777" w:rsidR="00105658" w:rsidRDefault="00105658">
      <w:pPr>
        <w:spacing w:line="480" w:lineRule="auto"/>
        <w:ind w:left="720" w:firstLine="48"/>
        <w:rPr>
          <w:rFonts w:hint="cs"/>
          <w:sz w:val="24"/>
          <w:szCs w:val="24"/>
          <w:rtl/>
        </w:rPr>
      </w:pPr>
      <w:r>
        <w:rPr>
          <w:rFonts w:hint="cs"/>
          <w:sz w:val="24"/>
          <w:szCs w:val="24"/>
          <w:rtl/>
        </w:rPr>
        <w:t xml:space="preserve">ביתר טענות באת כח הנאשם, לא מצאתי, שיש בהן כדי לשנות את מסקנותיי. </w:t>
      </w:r>
    </w:p>
    <w:p w14:paraId="68985D58" w14:textId="77777777" w:rsidR="00105658" w:rsidRDefault="00105658">
      <w:pPr>
        <w:spacing w:line="480" w:lineRule="auto"/>
        <w:ind w:left="720" w:firstLine="48"/>
        <w:rPr>
          <w:rFonts w:hint="cs"/>
          <w:sz w:val="24"/>
          <w:szCs w:val="24"/>
          <w:rtl/>
        </w:rPr>
      </w:pPr>
      <w:r>
        <w:rPr>
          <w:rFonts w:hint="cs"/>
          <w:sz w:val="24"/>
          <w:szCs w:val="24"/>
          <w:rtl/>
        </w:rPr>
        <w:t xml:space="preserve">באת כח הנאשם הצליחה להראות בסיכומיה, כי ישנן עובדות תמוהות בגירסתה של כ'. התשובה היא, שכאשר בוחנים גירסת עד, אין נתפסים למילה אחת, או אחרת ובונים עליהן תילי תילים של פרשנויות, אלא בוחנים את כל הגירסה, את מהימנותה ואת הגיונה הפנימי. </w:t>
      </w:r>
    </w:p>
    <w:p w14:paraId="3841DA74" w14:textId="77777777" w:rsidR="00105658" w:rsidRDefault="00105658">
      <w:pPr>
        <w:spacing w:line="480" w:lineRule="auto"/>
        <w:ind w:left="720" w:firstLine="48"/>
        <w:rPr>
          <w:rFonts w:hint="cs"/>
          <w:sz w:val="24"/>
          <w:szCs w:val="24"/>
          <w:rtl/>
        </w:rPr>
      </w:pPr>
    </w:p>
    <w:p w14:paraId="516653AE" w14:textId="77777777" w:rsidR="00105658" w:rsidRDefault="00105658">
      <w:pPr>
        <w:spacing w:line="480" w:lineRule="auto"/>
        <w:ind w:left="720" w:firstLine="48"/>
        <w:rPr>
          <w:rFonts w:hint="cs"/>
          <w:sz w:val="24"/>
          <w:szCs w:val="24"/>
          <w:rtl/>
        </w:rPr>
      </w:pPr>
      <w:r>
        <w:rPr>
          <w:rFonts w:hint="cs"/>
          <w:sz w:val="24"/>
          <w:szCs w:val="24"/>
          <w:rtl/>
        </w:rPr>
        <w:t xml:space="preserve">במקרה זה, ראינו נערה, שבהיותה בת 13, לא היתה מוכנה לשמור בסוד את המעשים שנעשו בה. תחילה היא סיפרה על המעשים לחברותיה הקרובות ואף ניסתה לשלוח רמזים לעבר אימה ומשלא קיבלה תמיכה מאימה, פרקה את המעמסה הכבדה שרבצה עליה והתלוננה במשטרה.  זה תהליך טבעי ומוכר של נערה שהיתה קורבן להתעללות מינית במשפחה, המנסה להעביר את המידע. </w:t>
      </w:r>
    </w:p>
    <w:p w14:paraId="5DA5153F" w14:textId="77777777" w:rsidR="00105658" w:rsidRDefault="00105658">
      <w:pPr>
        <w:spacing w:line="480" w:lineRule="auto"/>
        <w:ind w:left="720" w:firstLine="48"/>
        <w:rPr>
          <w:rFonts w:hint="cs"/>
          <w:sz w:val="24"/>
          <w:szCs w:val="24"/>
          <w:rtl/>
        </w:rPr>
      </w:pPr>
      <w:r>
        <w:rPr>
          <w:rFonts w:hint="cs"/>
          <w:sz w:val="24"/>
          <w:szCs w:val="24"/>
          <w:rtl/>
        </w:rPr>
        <w:t xml:space="preserve">לגירסה זו של כ' באו ראיות חיזוק וסיוע לא מעטות, כפי שפורט לעיל. </w:t>
      </w:r>
    </w:p>
    <w:p w14:paraId="212D0654" w14:textId="77777777" w:rsidR="00105658" w:rsidRDefault="00105658">
      <w:pPr>
        <w:spacing w:line="480" w:lineRule="auto"/>
        <w:ind w:left="720" w:firstLine="48"/>
        <w:rPr>
          <w:rFonts w:hint="cs"/>
          <w:sz w:val="24"/>
          <w:szCs w:val="24"/>
          <w:rtl/>
        </w:rPr>
      </w:pPr>
      <w:r>
        <w:rPr>
          <w:rFonts w:hint="cs"/>
          <w:sz w:val="24"/>
          <w:szCs w:val="24"/>
          <w:rtl/>
        </w:rPr>
        <w:t xml:space="preserve">לעומת זאת, גירסת הנאשם תמוהה והסבריו במקרים שונים אינם הסברים. </w:t>
      </w:r>
    </w:p>
    <w:p w14:paraId="57588255" w14:textId="77777777" w:rsidR="00105658" w:rsidRDefault="00105658">
      <w:pPr>
        <w:spacing w:line="480" w:lineRule="auto"/>
        <w:ind w:left="720" w:firstLine="48"/>
        <w:rPr>
          <w:rFonts w:hint="cs"/>
          <w:sz w:val="24"/>
          <w:szCs w:val="24"/>
          <w:rtl/>
        </w:rPr>
      </w:pPr>
      <w:r>
        <w:rPr>
          <w:rFonts w:hint="cs"/>
          <w:sz w:val="24"/>
          <w:szCs w:val="24"/>
          <w:rtl/>
        </w:rPr>
        <w:t xml:space="preserve">בנסיבות אלה, דעתי היא, שיש לקבל את גירסת כ' כמהימנה ולדחות את גירסת הנאשם כבלתי מהימנה. </w:t>
      </w:r>
    </w:p>
    <w:p w14:paraId="798CCB18" w14:textId="77777777" w:rsidR="00105658" w:rsidRDefault="00105658">
      <w:pPr>
        <w:spacing w:line="480" w:lineRule="auto"/>
        <w:ind w:left="720" w:firstLine="48"/>
        <w:rPr>
          <w:rFonts w:hint="cs"/>
          <w:sz w:val="24"/>
          <w:szCs w:val="24"/>
          <w:rtl/>
        </w:rPr>
      </w:pPr>
    </w:p>
    <w:p w14:paraId="29585E37"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התביעה ייחסה לנאשם עבירה של מעשה סדום במשפחה. אולם כ' העידה במפורש שהנאשם לא חדר לפי הטבעת שלה, למרות שניסה לעשות זאת, כי היא התנגדה לכך.</w:t>
      </w:r>
    </w:p>
    <w:p w14:paraId="3E233F9E" w14:textId="77777777" w:rsidR="00105658" w:rsidRDefault="00105658">
      <w:pPr>
        <w:spacing w:line="480" w:lineRule="auto"/>
        <w:ind w:left="720"/>
        <w:rPr>
          <w:sz w:val="24"/>
          <w:szCs w:val="24"/>
          <w:rtl/>
        </w:rPr>
      </w:pPr>
      <w:r>
        <w:rPr>
          <w:rFonts w:hint="cs"/>
          <w:sz w:val="24"/>
          <w:szCs w:val="24"/>
          <w:rtl/>
        </w:rPr>
        <w:t xml:space="preserve">היא העידה גם, שהנאשם לא חדר לפיה וגם זאת, משום שהיא התנגדה לכך והסיטה את פניה. </w:t>
      </w:r>
    </w:p>
    <w:p w14:paraId="694C6FDB" w14:textId="77777777" w:rsidR="00105658" w:rsidRDefault="00105658">
      <w:pPr>
        <w:spacing w:line="480" w:lineRule="auto"/>
        <w:ind w:left="720"/>
        <w:rPr>
          <w:rFonts w:hint="cs"/>
          <w:sz w:val="24"/>
          <w:szCs w:val="24"/>
          <w:rtl/>
        </w:rPr>
      </w:pPr>
      <w:r>
        <w:rPr>
          <w:rFonts w:hint="cs"/>
          <w:sz w:val="24"/>
          <w:szCs w:val="24"/>
          <w:rtl/>
        </w:rPr>
        <w:t>על כן, אין להרשיע את הנאשם בעבירה של מעשה סדום לגבי כ', אלא רק בעבירות של נס</w:t>
      </w:r>
      <w:r>
        <w:rPr>
          <w:sz w:val="24"/>
          <w:szCs w:val="24"/>
          <w:rtl/>
        </w:rPr>
        <w:t>’</w:t>
      </w:r>
      <w:r>
        <w:rPr>
          <w:rFonts w:hint="cs"/>
          <w:sz w:val="24"/>
          <w:szCs w:val="24"/>
          <w:rtl/>
        </w:rPr>
        <w:t xml:space="preserve"> למעשה סדום ובעבירות נוספות של מעשים מגונים. </w:t>
      </w:r>
    </w:p>
    <w:p w14:paraId="346C0E22" w14:textId="77777777" w:rsidR="00105658" w:rsidRDefault="00105658">
      <w:pPr>
        <w:spacing w:line="480" w:lineRule="auto"/>
        <w:ind w:left="720"/>
        <w:rPr>
          <w:rFonts w:hint="cs"/>
          <w:sz w:val="24"/>
          <w:szCs w:val="24"/>
          <w:rtl/>
        </w:rPr>
      </w:pPr>
    </w:p>
    <w:p w14:paraId="30670592"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 xml:space="preserve">לפני חתימת הכרעת דין זו, עלי להעיר כי הכרעת הדין, ניתנת כחמש שנים, לאחר הגשת כתב האישום. זו תקופה ארוכה, אולם היא נובעת מכך שסיכומי התביעה הוגשו באיחור של כחצי שנה, לעומת המועד המקורי וסיכומי הסנגוריה הוגשו באיחור של שנה וחצי, שכן הם הוגשו בשני חלקים, האחד ב- 7.2.00 והשני ב-19.6.00. </w:t>
      </w:r>
    </w:p>
    <w:p w14:paraId="7B4D75FF" w14:textId="77777777" w:rsidR="00105658" w:rsidRDefault="00105658">
      <w:pPr>
        <w:spacing w:line="480" w:lineRule="auto"/>
        <w:ind w:left="360"/>
        <w:rPr>
          <w:sz w:val="24"/>
          <w:szCs w:val="24"/>
          <w:rtl/>
        </w:rPr>
      </w:pPr>
    </w:p>
    <w:p w14:paraId="65B4AE2C" w14:textId="77777777" w:rsidR="00105658" w:rsidRDefault="00105658">
      <w:pPr>
        <w:numPr>
          <w:ilvl w:val="0"/>
          <w:numId w:val="2"/>
        </w:numPr>
        <w:tabs>
          <w:tab w:val="num" w:pos="720"/>
        </w:tabs>
        <w:spacing w:line="480" w:lineRule="auto"/>
        <w:ind w:left="720" w:right="0"/>
        <w:rPr>
          <w:rFonts w:hint="cs"/>
          <w:sz w:val="24"/>
          <w:szCs w:val="24"/>
          <w:rtl/>
        </w:rPr>
      </w:pPr>
      <w:r>
        <w:rPr>
          <w:rFonts w:hint="cs"/>
          <w:sz w:val="24"/>
          <w:szCs w:val="24"/>
          <w:rtl/>
        </w:rPr>
        <w:t>לסיכום, מסקנתי הסופית היא וכך אני מציע לחבריי, שיש להרשיע את הנאשם באישום הראשון, בעבירה של נס</w:t>
      </w:r>
      <w:r>
        <w:rPr>
          <w:sz w:val="24"/>
          <w:szCs w:val="24"/>
          <w:rtl/>
        </w:rPr>
        <w:t>’</w:t>
      </w:r>
      <w:r>
        <w:rPr>
          <w:rFonts w:hint="cs"/>
          <w:sz w:val="24"/>
          <w:szCs w:val="24"/>
          <w:rtl/>
        </w:rPr>
        <w:t xml:space="preserve"> למעשי סדום במשפחה לפי </w:t>
      </w:r>
      <w:hyperlink r:id="rId16" w:history="1">
        <w:r w:rsidR="00531818" w:rsidRPr="00531818">
          <w:rPr>
            <w:color w:val="0000FF"/>
            <w:sz w:val="24"/>
            <w:szCs w:val="24"/>
            <w:u w:val="single"/>
            <w:rtl/>
          </w:rPr>
          <w:t>סעיף 351 (א)</w:t>
        </w:r>
      </w:hyperlink>
      <w:r>
        <w:rPr>
          <w:rFonts w:hint="cs"/>
          <w:sz w:val="24"/>
          <w:szCs w:val="24"/>
          <w:rtl/>
        </w:rPr>
        <w:t xml:space="preserve"> של </w:t>
      </w:r>
      <w:hyperlink r:id="rId17" w:history="1">
        <w:r w:rsidR="005A56F0" w:rsidRPr="005A56F0">
          <w:rPr>
            <w:rStyle w:val="Hyperlink"/>
            <w:rFonts w:hint="eastAsia"/>
            <w:sz w:val="24"/>
            <w:szCs w:val="24"/>
            <w:rtl/>
          </w:rPr>
          <w:t>חוק</w:t>
        </w:r>
        <w:r w:rsidR="005A56F0" w:rsidRPr="005A56F0">
          <w:rPr>
            <w:rStyle w:val="Hyperlink"/>
            <w:sz w:val="24"/>
            <w:szCs w:val="24"/>
            <w:rtl/>
          </w:rPr>
          <w:t xml:space="preserve"> העונשין</w:t>
        </w:r>
      </w:hyperlink>
      <w:r>
        <w:rPr>
          <w:rFonts w:hint="cs"/>
          <w:sz w:val="24"/>
          <w:szCs w:val="24"/>
          <w:rtl/>
        </w:rPr>
        <w:t xml:space="preserve"> תשל"ז-1977 בצירוף </w:t>
      </w:r>
      <w:hyperlink r:id="rId18" w:history="1">
        <w:r w:rsidR="00531818" w:rsidRPr="00531818">
          <w:rPr>
            <w:color w:val="0000FF"/>
            <w:sz w:val="24"/>
            <w:szCs w:val="24"/>
            <w:u w:val="single"/>
            <w:rtl/>
          </w:rPr>
          <w:t>סעיף 25</w:t>
        </w:r>
      </w:hyperlink>
      <w:r>
        <w:rPr>
          <w:rFonts w:hint="cs"/>
          <w:sz w:val="24"/>
          <w:szCs w:val="24"/>
          <w:rtl/>
        </w:rPr>
        <w:t xml:space="preserve"> ו</w:t>
      </w:r>
      <w:hyperlink r:id="rId19" w:history="1">
        <w:r w:rsidR="00531818" w:rsidRPr="00531818">
          <w:rPr>
            <w:color w:val="0000FF"/>
            <w:sz w:val="24"/>
            <w:szCs w:val="24"/>
            <w:u w:val="single"/>
            <w:rtl/>
          </w:rPr>
          <w:t>סעיף 347 (ב)</w:t>
        </w:r>
      </w:hyperlink>
      <w:r>
        <w:rPr>
          <w:rFonts w:hint="cs"/>
          <w:sz w:val="24"/>
          <w:szCs w:val="24"/>
          <w:rtl/>
        </w:rPr>
        <w:t xml:space="preserve"> לאותו חוק, וכן בעבירה של מעשים מגונים במשפחה, לפי </w:t>
      </w:r>
      <w:hyperlink r:id="rId20" w:history="1">
        <w:r w:rsidR="00531818" w:rsidRPr="00531818">
          <w:rPr>
            <w:rStyle w:val="Hyperlink"/>
            <w:rFonts w:hint="eastAsia"/>
            <w:sz w:val="24"/>
            <w:szCs w:val="24"/>
            <w:rtl/>
          </w:rPr>
          <w:t>סעיף</w:t>
        </w:r>
        <w:r w:rsidR="00531818" w:rsidRPr="00531818">
          <w:rPr>
            <w:rStyle w:val="Hyperlink"/>
            <w:sz w:val="24"/>
            <w:szCs w:val="24"/>
            <w:rtl/>
          </w:rPr>
          <w:t xml:space="preserve"> 351 (ג) (1)</w:t>
        </w:r>
      </w:hyperlink>
      <w:r>
        <w:rPr>
          <w:rFonts w:hint="cs"/>
          <w:sz w:val="24"/>
          <w:szCs w:val="24"/>
          <w:rtl/>
        </w:rPr>
        <w:t xml:space="preserve"> בצירוף</w:t>
      </w:r>
      <w:hyperlink r:id="rId21" w:history="1">
        <w:r w:rsidR="00531818" w:rsidRPr="00531818">
          <w:rPr>
            <w:rStyle w:val="Hyperlink"/>
            <w:sz w:val="24"/>
            <w:szCs w:val="24"/>
            <w:rtl/>
          </w:rPr>
          <w:t xml:space="preserve"> סעיף 348 (א)</w:t>
        </w:r>
      </w:hyperlink>
      <w:r>
        <w:rPr>
          <w:rFonts w:hint="cs"/>
          <w:sz w:val="24"/>
          <w:szCs w:val="24"/>
          <w:rtl/>
        </w:rPr>
        <w:t xml:space="preserve"> של חוק העונשין תשל"ז-1977. </w:t>
      </w:r>
    </w:p>
    <w:p w14:paraId="5F8AB59C" w14:textId="77777777" w:rsidR="00105658" w:rsidRDefault="00105658">
      <w:pPr>
        <w:spacing w:line="480" w:lineRule="auto"/>
        <w:ind w:left="720"/>
        <w:rPr>
          <w:rFonts w:hint="cs"/>
          <w:sz w:val="24"/>
          <w:szCs w:val="24"/>
          <w:rtl/>
        </w:rPr>
      </w:pPr>
    </w:p>
    <w:p w14:paraId="67660387" w14:textId="77777777" w:rsidR="00105658" w:rsidRDefault="00105658">
      <w:pPr>
        <w:spacing w:line="480" w:lineRule="auto"/>
        <w:ind w:left="720"/>
        <w:rPr>
          <w:rFonts w:hint="cs"/>
          <w:sz w:val="24"/>
          <w:szCs w:val="24"/>
          <w:rtl/>
        </w:rPr>
      </w:pPr>
      <w:r>
        <w:rPr>
          <w:rFonts w:hint="cs"/>
          <w:sz w:val="24"/>
          <w:szCs w:val="24"/>
          <w:rtl/>
        </w:rPr>
        <w:t xml:space="preserve">לגבי האישום השני, יש להרשיע את הנאשם, בעשיית מעשים מגונים במשפחה, על פי </w:t>
      </w:r>
      <w:hyperlink r:id="rId22" w:history="1">
        <w:r w:rsidR="00531818" w:rsidRPr="00531818">
          <w:rPr>
            <w:color w:val="0000FF"/>
            <w:sz w:val="24"/>
            <w:szCs w:val="24"/>
            <w:u w:val="single"/>
            <w:rtl/>
          </w:rPr>
          <w:t>סעיף 351 (ג) (1)</w:t>
        </w:r>
      </w:hyperlink>
      <w:r>
        <w:rPr>
          <w:rFonts w:hint="cs"/>
          <w:sz w:val="24"/>
          <w:szCs w:val="24"/>
          <w:rtl/>
        </w:rPr>
        <w:t xml:space="preserve"> בצירוף </w:t>
      </w:r>
      <w:hyperlink r:id="rId23" w:history="1">
        <w:r w:rsidR="00531818" w:rsidRPr="00531818">
          <w:rPr>
            <w:color w:val="0000FF"/>
            <w:sz w:val="24"/>
            <w:szCs w:val="24"/>
            <w:u w:val="single"/>
            <w:rtl/>
          </w:rPr>
          <w:t>סעיף 348 (א)</w:t>
        </w:r>
      </w:hyperlink>
      <w:r>
        <w:rPr>
          <w:rFonts w:hint="cs"/>
          <w:sz w:val="24"/>
          <w:szCs w:val="24"/>
          <w:rtl/>
        </w:rPr>
        <w:t xml:space="preserve"> של החוק הנ"ל. </w:t>
      </w:r>
    </w:p>
    <w:p w14:paraId="4FA2346C" w14:textId="77777777" w:rsidR="00105658" w:rsidRDefault="00105658">
      <w:pPr>
        <w:spacing w:line="480" w:lineRule="auto"/>
        <w:ind w:left="720"/>
        <w:rPr>
          <w:rFonts w:hint="cs"/>
          <w:sz w:val="24"/>
          <w:szCs w:val="24"/>
          <w:rtl/>
        </w:rPr>
      </w:pPr>
    </w:p>
    <w:p w14:paraId="1CC20008" w14:textId="77777777" w:rsidR="00105658" w:rsidRDefault="00105658">
      <w:pPr>
        <w:spacing w:line="480" w:lineRule="auto"/>
        <w:ind w:left="720"/>
        <w:rPr>
          <w:rFonts w:hint="cs"/>
          <w:sz w:val="24"/>
          <w:szCs w:val="24"/>
          <w:rtl/>
        </w:rPr>
      </w:pP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t>_____________________</w:t>
      </w:r>
    </w:p>
    <w:p w14:paraId="598802DA" w14:textId="77777777" w:rsidR="00105658" w:rsidRDefault="00105658">
      <w:pPr>
        <w:spacing w:line="480" w:lineRule="auto"/>
        <w:ind w:left="720"/>
        <w:rPr>
          <w:rFonts w:hint="cs"/>
          <w:sz w:val="24"/>
          <w:szCs w:val="24"/>
          <w:rtl/>
        </w:rPr>
      </w:pP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r>
      <w:r>
        <w:rPr>
          <w:rFonts w:hint="cs"/>
          <w:sz w:val="24"/>
          <w:szCs w:val="24"/>
          <w:rtl/>
        </w:rPr>
        <w:tab/>
        <w:t xml:space="preserve">  השופט ג. גלעדי, סגן נשיא</w:t>
      </w:r>
    </w:p>
    <w:p w14:paraId="51E25E21" w14:textId="77777777" w:rsidR="00105658" w:rsidRDefault="00105658">
      <w:pPr>
        <w:spacing w:line="480" w:lineRule="auto"/>
        <w:ind w:left="720"/>
        <w:rPr>
          <w:rFonts w:hint="cs"/>
          <w:sz w:val="24"/>
          <w:szCs w:val="24"/>
          <w:rtl/>
        </w:rPr>
      </w:pPr>
    </w:p>
    <w:p w14:paraId="7441F845" w14:textId="77777777" w:rsidR="00105658" w:rsidRDefault="00105658">
      <w:pPr>
        <w:spacing w:line="480" w:lineRule="auto"/>
        <w:ind w:left="720"/>
        <w:rPr>
          <w:rFonts w:hint="cs"/>
          <w:b/>
          <w:bCs/>
          <w:sz w:val="24"/>
          <w:szCs w:val="24"/>
          <w:u w:val="single"/>
          <w:rtl/>
        </w:rPr>
      </w:pPr>
      <w:r>
        <w:rPr>
          <w:rFonts w:hint="cs"/>
          <w:b/>
          <w:bCs/>
          <w:sz w:val="24"/>
          <w:szCs w:val="24"/>
          <w:u w:val="single"/>
          <w:rtl/>
        </w:rPr>
        <w:t>השופט צ. סגל:</w:t>
      </w:r>
    </w:p>
    <w:p w14:paraId="21DE5891" w14:textId="77777777" w:rsidR="00105658" w:rsidRDefault="00105658">
      <w:pPr>
        <w:spacing w:line="480" w:lineRule="auto"/>
        <w:ind w:left="720"/>
        <w:rPr>
          <w:rFonts w:hint="cs"/>
          <w:b/>
          <w:bCs/>
          <w:sz w:val="24"/>
          <w:szCs w:val="24"/>
          <w:rtl/>
        </w:rPr>
      </w:pPr>
      <w:r>
        <w:rPr>
          <w:rFonts w:hint="cs"/>
          <w:b/>
          <w:bCs/>
          <w:sz w:val="24"/>
          <w:szCs w:val="24"/>
          <w:rtl/>
        </w:rPr>
        <w:t xml:space="preserve">אני מסכים. </w:t>
      </w:r>
    </w:p>
    <w:p w14:paraId="69F882EC" w14:textId="77777777" w:rsidR="00105658" w:rsidRDefault="00105658">
      <w:pPr>
        <w:spacing w:line="480" w:lineRule="auto"/>
        <w:ind w:left="720"/>
        <w:rPr>
          <w:rFonts w:hint="cs"/>
          <w:b/>
          <w:bCs/>
          <w:sz w:val="24"/>
          <w:szCs w:val="24"/>
          <w:u w:val="single"/>
          <w:rtl/>
        </w:rPr>
      </w:pPr>
    </w:p>
    <w:p w14:paraId="7DC3862D" w14:textId="77777777" w:rsidR="00105658" w:rsidRDefault="00105658">
      <w:pPr>
        <w:spacing w:line="480" w:lineRule="auto"/>
        <w:ind w:left="720"/>
        <w:rPr>
          <w:rFonts w:hint="cs"/>
          <w:b/>
          <w:bCs/>
          <w:sz w:val="24"/>
          <w:szCs w:val="24"/>
          <w:u w:val="single"/>
          <w:rtl/>
        </w:rPr>
      </w:pPr>
      <w:r>
        <w:rPr>
          <w:rFonts w:hint="cs"/>
          <w:b/>
          <w:bCs/>
          <w:sz w:val="24"/>
          <w:szCs w:val="24"/>
          <w:u w:val="single"/>
          <w:rtl/>
        </w:rPr>
        <w:t>השופט נ.הנדל:</w:t>
      </w:r>
    </w:p>
    <w:p w14:paraId="50FF6282" w14:textId="77777777" w:rsidR="00105658" w:rsidRDefault="00105658">
      <w:pPr>
        <w:pStyle w:val="Heading6"/>
        <w:spacing w:line="480" w:lineRule="auto"/>
        <w:rPr>
          <w:rFonts w:hint="cs"/>
          <w:rtl/>
        </w:rPr>
      </w:pPr>
      <w:r>
        <w:rPr>
          <w:rFonts w:hint="cs"/>
          <w:rtl/>
        </w:rPr>
        <w:t>אני מסכים.</w:t>
      </w:r>
    </w:p>
    <w:p w14:paraId="7073004C" w14:textId="77777777" w:rsidR="00105658" w:rsidRDefault="00105658">
      <w:pPr>
        <w:ind w:left="720"/>
        <w:rPr>
          <w:rFonts w:hint="cs"/>
          <w:rtl/>
        </w:rPr>
      </w:pPr>
    </w:p>
    <w:p w14:paraId="06DF531B" w14:textId="77777777" w:rsidR="00105658" w:rsidRDefault="00105658">
      <w:pPr>
        <w:ind w:left="720"/>
        <w:rPr>
          <w:rFonts w:hint="cs"/>
          <w:rtl/>
        </w:rPr>
      </w:pPr>
      <w:r>
        <w:rPr>
          <w:rFonts w:hint="cs"/>
          <w:rtl/>
        </w:rPr>
        <w:t>לאור כל האמור לעיל, אנו מרשיעים את הנאשם בעבירות כפי שפורטו בתום הכרעת דינו של השופט גלעדי.  וכן אנו מזכים אותו מעבירה של עשיית מעשה סדום במשפחה היינו העבירה המושלמת.</w:t>
      </w:r>
    </w:p>
    <w:p w14:paraId="4083F113" w14:textId="77777777" w:rsidR="00105658" w:rsidRDefault="00105658">
      <w:pPr>
        <w:ind w:left="720"/>
        <w:rPr>
          <w:rFonts w:hint="cs"/>
          <w:rtl/>
        </w:rPr>
      </w:pPr>
    </w:p>
    <w:p w14:paraId="20C43D92" w14:textId="77777777" w:rsidR="00105658" w:rsidRDefault="00105658">
      <w:pPr>
        <w:rPr>
          <w:rFonts w:hint="cs"/>
          <w:b/>
          <w:bCs/>
          <w:color w:val="000000"/>
          <w:rtl/>
        </w:rPr>
      </w:pPr>
      <w:r>
        <w:rPr>
          <w:rFonts w:hint="cs"/>
          <w:b/>
          <w:bCs/>
          <w:color w:val="000000"/>
          <w:rtl/>
        </w:rPr>
        <w:t xml:space="preserve">            ניתנה היום ה' בטבת, תשס"א (31 בדצמבר 2000) במעמד הצדדים.</w:t>
      </w:r>
    </w:p>
    <w:p w14:paraId="237AD173" w14:textId="77777777" w:rsidR="00105658" w:rsidRDefault="00105658">
      <w:pPr>
        <w:spacing w:line="480" w:lineRule="auto"/>
        <w:ind w:left="720"/>
        <w:rPr>
          <w:rFonts w:hint="cs"/>
          <w:sz w:val="24"/>
          <w:szCs w:val="24"/>
          <w:rtl/>
        </w:rPr>
      </w:pPr>
    </w:p>
    <w:p w14:paraId="39C1E03A" w14:textId="77777777" w:rsidR="00105658" w:rsidRDefault="00105658">
      <w:pPr>
        <w:spacing w:line="480" w:lineRule="auto"/>
        <w:ind w:left="720"/>
        <w:rPr>
          <w:rFonts w:hint="cs"/>
          <w:sz w:val="24"/>
          <w:szCs w:val="24"/>
          <w:rtl/>
        </w:rPr>
      </w:pPr>
      <w:r>
        <w:rPr>
          <w:rFonts w:hint="cs"/>
          <w:sz w:val="24"/>
          <w:szCs w:val="24"/>
          <w:rtl/>
        </w:rPr>
        <w:t>________________</w:t>
      </w:r>
      <w:r>
        <w:rPr>
          <w:rFonts w:hint="cs"/>
          <w:sz w:val="24"/>
          <w:szCs w:val="24"/>
          <w:rtl/>
        </w:rPr>
        <w:tab/>
        <w:t xml:space="preserve">     ___________________</w:t>
      </w:r>
      <w:r>
        <w:rPr>
          <w:rFonts w:hint="cs"/>
          <w:sz w:val="24"/>
          <w:szCs w:val="24"/>
          <w:rtl/>
        </w:rPr>
        <w:tab/>
        <w:t>___________________</w:t>
      </w:r>
    </w:p>
    <w:p w14:paraId="5DC3D46E" w14:textId="77777777" w:rsidR="00105658" w:rsidRDefault="00105658">
      <w:pPr>
        <w:rPr>
          <w:rFonts w:hint="cs"/>
          <w:rtl/>
        </w:rPr>
      </w:pPr>
      <w:r>
        <w:rPr>
          <w:rFonts w:hint="cs"/>
          <w:rtl/>
        </w:rPr>
        <w:t xml:space="preserve">            השופט ג.גלעדי -אב"ד                השופט צ.סגל                           השופט נ.הנדל</w:t>
      </w:r>
    </w:p>
    <w:p w14:paraId="3CB9651D" w14:textId="77777777" w:rsidR="00105658" w:rsidRDefault="00105658">
      <w:pPr>
        <w:rPr>
          <w:rFonts w:hint="cs"/>
          <w:rtl/>
        </w:rPr>
      </w:pPr>
    </w:p>
    <w:p w14:paraId="2F68EB9E" w14:textId="77777777" w:rsidR="00105658" w:rsidRDefault="00105658">
      <w:pPr>
        <w:rPr>
          <w:rFonts w:hint="cs"/>
          <w:rtl/>
        </w:rPr>
      </w:pPr>
    </w:p>
    <w:p w14:paraId="6723DD52" w14:textId="77777777" w:rsidR="00105658" w:rsidRDefault="00105658">
      <w:pPr>
        <w:rPr>
          <w:rFonts w:hint="cs"/>
          <w:rtl/>
        </w:rPr>
      </w:pPr>
    </w:p>
    <w:p w14:paraId="65EE7338" w14:textId="77777777" w:rsidR="00105658" w:rsidRDefault="00105658">
      <w:pPr>
        <w:rPr>
          <w:rFonts w:hint="cs"/>
          <w:sz w:val="22"/>
          <w:szCs w:val="22"/>
          <w:rtl/>
        </w:rPr>
      </w:pPr>
      <w:r>
        <w:rPr>
          <w:rFonts w:hint="cs"/>
          <w:sz w:val="22"/>
          <w:szCs w:val="22"/>
          <w:rtl/>
        </w:rPr>
        <w:t>0526/95,פ  055 אילנית רוימי</w:t>
      </w:r>
    </w:p>
    <w:p w14:paraId="07C722C8" w14:textId="77777777" w:rsidR="00105658" w:rsidRDefault="00105658">
      <w:pPr>
        <w:rPr>
          <w:rFonts w:hint="cs"/>
          <w:sz w:val="22"/>
          <w:szCs w:val="22"/>
          <w:rtl/>
        </w:rPr>
      </w:pPr>
    </w:p>
    <w:p w14:paraId="7D8E1AA9" w14:textId="77777777" w:rsidR="00105658" w:rsidRDefault="00105658">
      <w:pPr>
        <w:rPr>
          <w:rFonts w:hint="cs"/>
          <w:sz w:val="22"/>
          <w:szCs w:val="22"/>
          <w:rtl/>
        </w:rPr>
      </w:pPr>
      <w:r>
        <w:rPr>
          <w:rFonts w:hint="cs"/>
          <w:sz w:val="22"/>
          <w:szCs w:val="22"/>
          <w:rtl/>
          <w:lang w:eastAsia="he-IL"/>
        </w:rPr>
        <w:br w:type="page"/>
      </w:r>
    </w:p>
    <w:p w14:paraId="4FA1B496" w14:textId="77777777" w:rsidR="00105658" w:rsidRDefault="00105658">
      <w:pPr>
        <w:rPr>
          <w:rFonts w:hint="cs"/>
          <w:b/>
          <w:bCs/>
          <w:sz w:val="24"/>
          <w:szCs w:val="24"/>
          <w:u w:val="single"/>
          <w:rtl/>
        </w:rPr>
      </w:pPr>
      <w:r>
        <w:rPr>
          <w:rFonts w:hint="cs"/>
          <w:b/>
          <w:bCs/>
          <w:sz w:val="24"/>
          <w:szCs w:val="24"/>
          <w:u w:val="single"/>
          <w:rtl/>
        </w:rPr>
        <w:t>שני הצדדים:</w:t>
      </w:r>
    </w:p>
    <w:p w14:paraId="0999CD9D" w14:textId="77777777" w:rsidR="00105658" w:rsidRDefault="00105658">
      <w:pPr>
        <w:rPr>
          <w:rFonts w:hint="cs"/>
          <w:sz w:val="24"/>
          <w:szCs w:val="24"/>
          <w:rtl/>
        </w:rPr>
      </w:pPr>
      <w:r>
        <w:rPr>
          <w:rFonts w:hint="cs"/>
          <w:sz w:val="24"/>
          <w:szCs w:val="24"/>
          <w:rtl/>
        </w:rPr>
        <w:t>אנו מבקשים לדחות את הטיעונים לעונש, שכן ברצוננו לעיין בהכרעת הדין המפורטת.</w:t>
      </w:r>
    </w:p>
    <w:p w14:paraId="6C71C1D2" w14:textId="77777777" w:rsidR="00105658" w:rsidRDefault="00105658">
      <w:pPr>
        <w:pStyle w:val="BodyText"/>
        <w:rPr>
          <w:rFonts w:hint="cs"/>
          <w:rtl/>
        </w:rPr>
      </w:pPr>
      <w:r>
        <w:rPr>
          <w:rFonts w:hint="cs"/>
          <w:rtl/>
        </w:rPr>
        <w:t xml:space="preserve">אנו מסכימים שמשלב זה, ימשיך בהרכב כב' השופט אזולאי, במקום כב' השופט סגל המכהן בבית המשפט המחוזי בירושלים. </w:t>
      </w:r>
    </w:p>
    <w:p w14:paraId="6325818F" w14:textId="77777777" w:rsidR="00105658" w:rsidRDefault="00105658">
      <w:pPr>
        <w:pStyle w:val="BodyText"/>
        <w:rPr>
          <w:rFonts w:hint="cs"/>
          <w:rtl/>
        </w:rPr>
      </w:pPr>
    </w:p>
    <w:p w14:paraId="30E836EC" w14:textId="77777777" w:rsidR="00105658" w:rsidRDefault="00105658">
      <w:pPr>
        <w:pStyle w:val="BodyText"/>
        <w:rPr>
          <w:rFonts w:hint="cs"/>
          <w:u w:val="single"/>
          <w:rtl/>
        </w:rPr>
      </w:pPr>
      <w:r>
        <w:rPr>
          <w:rFonts w:hint="cs"/>
          <w:u w:val="single"/>
          <w:rtl/>
        </w:rPr>
        <w:t>עו"ד קישון :</w:t>
      </w:r>
    </w:p>
    <w:p w14:paraId="578FCBC2" w14:textId="77777777" w:rsidR="00105658" w:rsidRDefault="00105658">
      <w:pPr>
        <w:pStyle w:val="BodyText"/>
        <w:rPr>
          <w:rFonts w:hint="cs"/>
          <w:rtl/>
        </w:rPr>
      </w:pPr>
      <w:r>
        <w:rPr>
          <w:rFonts w:hint="cs"/>
          <w:rtl/>
        </w:rPr>
        <w:t xml:space="preserve">אבקש להורות על הגשת תסקיר קורבנות. </w:t>
      </w:r>
    </w:p>
    <w:p w14:paraId="4288AB04" w14:textId="77777777" w:rsidR="00105658" w:rsidRDefault="00105658">
      <w:pPr>
        <w:pStyle w:val="BodyText"/>
        <w:rPr>
          <w:rFonts w:hint="cs"/>
          <w:u w:val="single"/>
          <w:rtl/>
        </w:rPr>
      </w:pPr>
    </w:p>
    <w:p w14:paraId="1015949E" w14:textId="77777777" w:rsidR="00105658" w:rsidRDefault="00105658">
      <w:pPr>
        <w:pStyle w:val="BodyText"/>
        <w:rPr>
          <w:rFonts w:hint="cs"/>
          <w:u w:val="single"/>
          <w:rtl/>
        </w:rPr>
      </w:pPr>
      <w:r>
        <w:rPr>
          <w:rFonts w:hint="cs"/>
          <w:u w:val="single"/>
          <w:rtl/>
        </w:rPr>
        <w:t>עו"ד שלו :</w:t>
      </w:r>
    </w:p>
    <w:p w14:paraId="26F334E9" w14:textId="77777777" w:rsidR="00105658" w:rsidRDefault="00105658">
      <w:pPr>
        <w:pStyle w:val="BodyText"/>
        <w:rPr>
          <w:rFonts w:hint="cs"/>
          <w:rtl/>
        </w:rPr>
      </w:pPr>
      <w:r>
        <w:rPr>
          <w:rFonts w:hint="cs"/>
          <w:rtl/>
        </w:rPr>
        <w:t>אין לי מה לומר לבקשת חברי.</w:t>
      </w:r>
    </w:p>
    <w:p w14:paraId="5B419B5F" w14:textId="77777777" w:rsidR="00105658" w:rsidRDefault="00105658">
      <w:pPr>
        <w:pStyle w:val="BodyText"/>
        <w:rPr>
          <w:rFonts w:hint="cs"/>
          <w:u w:val="single"/>
          <w:rtl/>
        </w:rPr>
      </w:pPr>
    </w:p>
    <w:p w14:paraId="7EF26559" w14:textId="77777777" w:rsidR="00105658" w:rsidRDefault="00105658">
      <w:pPr>
        <w:pStyle w:val="BodyText"/>
        <w:rPr>
          <w:rFonts w:hint="cs"/>
          <w:u w:val="single"/>
          <w:rtl/>
        </w:rPr>
      </w:pPr>
    </w:p>
    <w:p w14:paraId="3426FF5E" w14:textId="77777777" w:rsidR="00105658" w:rsidRDefault="00105658">
      <w:pPr>
        <w:pStyle w:val="Title"/>
        <w:rPr>
          <w:rFonts w:hint="cs"/>
          <w:rtl/>
        </w:rPr>
      </w:pPr>
      <w:bookmarkStart w:id="15" w:name="Decision1"/>
      <w:r>
        <w:rPr>
          <w:rFonts w:hint="cs"/>
          <w:rtl/>
        </w:rPr>
        <w:t>החלטה</w:t>
      </w:r>
    </w:p>
    <w:p w14:paraId="571F92B0" w14:textId="77777777" w:rsidR="00105658" w:rsidRDefault="00105658">
      <w:pPr>
        <w:rPr>
          <w:rFonts w:hint="cs"/>
          <w:rtl/>
        </w:rPr>
      </w:pPr>
    </w:p>
    <w:p w14:paraId="714B4619" w14:textId="77777777" w:rsidR="00105658" w:rsidRDefault="00105658">
      <w:pPr>
        <w:rPr>
          <w:rFonts w:hint="cs"/>
          <w:rtl/>
        </w:rPr>
      </w:pPr>
      <w:r>
        <w:rPr>
          <w:rFonts w:hint="cs"/>
          <w:rtl/>
        </w:rPr>
        <w:t xml:space="preserve">נדחה לשמיעת הטיעונים לעונש ליום 18/2/2001 שעה 13.00. </w:t>
      </w:r>
    </w:p>
    <w:p w14:paraId="6FCD16F4" w14:textId="77777777" w:rsidR="00105658" w:rsidRDefault="00105658">
      <w:pPr>
        <w:rPr>
          <w:rFonts w:hint="cs"/>
          <w:rtl/>
        </w:rPr>
      </w:pPr>
    </w:p>
    <w:p w14:paraId="29F681CF" w14:textId="77777777" w:rsidR="00105658" w:rsidRDefault="00105658">
      <w:pPr>
        <w:rPr>
          <w:rFonts w:hint="cs"/>
          <w:rtl/>
        </w:rPr>
      </w:pPr>
      <w:r>
        <w:rPr>
          <w:rFonts w:hint="cs"/>
          <w:rtl/>
        </w:rPr>
        <w:t>אנו מורים לשירות המבחן ולפקידת הסעד המחוזית, להגיש לנו תסקיר לגבי שתי המתלוננות בתיק זה וזאת עד לישיבה הבאה.</w:t>
      </w:r>
    </w:p>
    <w:p w14:paraId="70DE9CB7" w14:textId="77777777" w:rsidR="00105658" w:rsidRDefault="00105658">
      <w:pPr>
        <w:rPr>
          <w:rFonts w:hint="cs"/>
          <w:rtl/>
        </w:rPr>
      </w:pPr>
    </w:p>
    <w:p w14:paraId="272F135D" w14:textId="77777777" w:rsidR="00105658" w:rsidRDefault="00105658">
      <w:pPr>
        <w:rPr>
          <w:rFonts w:hint="cs"/>
          <w:b/>
          <w:bCs/>
          <w:color w:val="FFFFFF"/>
          <w:sz w:val="2"/>
          <w:szCs w:val="2"/>
          <w:rtl/>
        </w:rPr>
      </w:pPr>
    </w:p>
    <w:p w14:paraId="5406AC6D" w14:textId="77777777" w:rsidR="00105658" w:rsidRDefault="00105658">
      <w:pPr>
        <w:rPr>
          <w:b/>
          <w:bCs/>
          <w:color w:val="FFFFFF"/>
          <w:sz w:val="2"/>
          <w:szCs w:val="2"/>
          <w:rtl/>
        </w:rPr>
      </w:pPr>
      <w:r>
        <w:rPr>
          <w:b/>
          <w:bCs/>
          <w:color w:val="FFFFFF"/>
          <w:sz w:val="2"/>
          <w:szCs w:val="2"/>
          <w:rtl/>
        </w:rPr>
        <w:t>5129371</w:t>
      </w:r>
    </w:p>
    <w:p w14:paraId="1F11C30B" w14:textId="77777777" w:rsidR="00105658" w:rsidRDefault="00105658">
      <w:pPr>
        <w:rPr>
          <w:rFonts w:hint="cs"/>
          <w:b/>
          <w:bCs/>
          <w:rtl/>
        </w:rPr>
      </w:pPr>
      <w:r>
        <w:rPr>
          <w:b/>
          <w:bCs/>
          <w:color w:val="FFFFFF"/>
          <w:sz w:val="2"/>
          <w:szCs w:val="2"/>
          <w:rtl/>
        </w:rPr>
        <w:t>54678313</w:t>
      </w:r>
      <w:r>
        <w:rPr>
          <w:rFonts w:hint="cs"/>
          <w:b/>
          <w:bCs/>
          <w:rtl/>
        </w:rPr>
        <w:t>ניתנה היום ה' בטבת, תשס"א (31 בדצמבר 2000) במעמד הצדדים.</w:t>
      </w:r>
    </w:p>
    <w:p w14:paraId="077430A0" w14:textId="77777777" w:rsidR="00105658" w:rsidRDefault="00105658">
      <w:pPr>
        <w:rPr>
          <w:rFonts w:hint="cs"/>
          <w:b/>
          <w:bCs/>
          <w:rtl/>
        </w:rPr>
      </w:pPr>
    </w:p>
    <w:p w14:paraId="0F7A2360" w14:textId="77777777" w:rsidR="00105658" w:rsidRDefault="00105658">
      <w:pPr>
        <w:ind w:firstLine="720"/>
        <w:rPr>
          <w:rFonts w:hint="cs"/>
          <w:rtl/>
        </w:rPr>
      </w:pPr>
      <w:r>
        <w:rPr>
          <w:rFonts w:hint="cs"/>
          <w:rtl/>
        </w:rPr>
        <w:t>______________</w:t>
      </w:r>
      <w:r>
        <w:rPr>
          <w:rFonts w:hint="cs"/>
          <w:rtl/>
        </w:rPr>
        <w:tab/>
      </w:r>
      <w:r>
        <w:rPr>
          <w:rFonts w:hint="cs"/>
          <w:rtl/>
        </w:rPr>
        <w:tab/>
        <w:t>_______________            _______________</w:t>
      </w:r>
    </w:p>
    <w:p w14:paraId="5BABC4A8" w14:textId="77777777" w:rsidR="00105658" w:rsidRDefault="00105658">
      <w:pPr>
        <w:keepNext/>
        <w:rPr>
          <w:rFonts w:hAnsi="David" w:hint="cs"/>
          <w:color w:val="000000"/>
          <w:sz w:val="22"/>
          <w:szCs w:val="22"/>
          <w:rtl/>
        </w:rPr>
      </w:pPr>
    </w:p>
    <w:p w14:paraId="67A4565E" w14:textId="77777777" w:rsidR="00105658" w:rsidRDefault="00105658">
      <w:pPr>
        <w:keepNext/>
        <w:rPr>
          <w:rFonts w:hAnsi="David"/>
          <w:color w:val="000000"/>
          <w:sz w:val="22"/>
          <w:szCs w:val="22"/>
          <w:rtl/>
        </w:rPr>
      </w:pPr>
      <w:r>
        <w:rPr>
          <w:rFonts w:hAnsi="David"/>
          <w:color w:val="000000"/>
          <w:sz w:val="22"/>
          <w:szCs w:val="22"/>
          <w:rtl/>
        </w:rPr>
        <w:t>ג. גלעדי 54678313-526/95</w:t>
      </w:r>
    </w:p>
    <w:p w14:paraId="26923F39" w14:textId="77777777" w:rsidR="00105658" w:rsidRDefault="00105658">
      <w:pPr>
        <w:ind w:firstLine="720"/>
        <w:rPr>
          <w:rFonts w:hint="cs"/>
          <w:rtl/>
        </w:rPr>
      </w:pPr>
      <w:r>
        <w:rPr>
          <w:rFonts w:hint="cs"/>
          <w:rtl/>
        </w:rPr>
        <w:t>השופט ג.גלעדי-אב"ד</w:t>
      </w:r>
      <w:r>
        <w:rPr>
          <w:rFonts w:hint="cs"/>
          <w:rtl/>
        </w:rPr>
        <w:tab/>
        <w:t xml:space="preserve">               השופט  ב.אזולאי                 השופט נ.הנדל</w:t>
      </w:r>
    </w:p>
    <w:p w14:paraId="539036D6" w14:textId="77777777" w:rsidR="00105658" w:rsidRDefault="00105658">
      <w:pPr>
        <w:rPr>
          <w:rFonts w:hint="cs"/>
          <w:rtl/>
        </w:rPr>
      </w:pPr>
    </w:p>
    <w:bookmarkEnd w:id="15"/>
    <w:p w14:paraId="5E94945F" w14:textId="77777777" w:rsidR="00105658" w:rsidRDefault="00105658">
      <w:pPr>
        <w:rPr>
          <w:color w:val="000000"/>
          <w:szCs w:val="20"/>
          <w:rtl/>
        </w:rPr>
      </w:pPr>
      <w:r>
        <w:rPr>
          <w:szCs w:val="20"/>
          <w:rtl/>
        </w:rPr>
        <w:t>נוסח מסמך זה כפוף לשינויי ניסוח ועריכה</w:t>
      </w:r>
    </w:p>
    <w:sectPr w:rsidR="00105658">
      <w:headerReference w:type="even" r:id="rId24"/>
      <w:headerReference w:type="default" r:id="rId25"/>
      <w:footerReference w:type="even" r:id="rId26"/>
      <w:footerReference w:type="default" r:id="rId27"/>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628D" w14:textId="77777777" w:rsidR="000B414A" w:rsidRPr="00716CCD" w:rsidRDefault="000B414A">
      <w:pPr>
        <w:rPr>
          <w:rFonts w:ascii="Miriam" w:hAnsi="Miriam"/>
        </w:rPr>
      </w:pPr>
      <w:r>
        <w:separator/>
      </w:r>
    </w:p>
  </w:endnote>
  <w:endnote w:type="continuationSeparator" w:id="0">
    <w:p w14:paraId="412C2072" w14:textId="77777777" w:rsidR="000B414A" w:rsidRPr="00716CCD" w:rsidRDefault="000B414A">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9E7B" w14:textId="77777777" w:rsidR="00376FF1" w:rsidRDefault="00376FF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9F1A3F5" w14:textId="77777777" w:rsidR="00376FF1" w:rsidRDefault="00376FF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2BCE95" w14:textId="77777777" w:rsidR="00376FF1" w:rsidRDefault="00376F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katin\19\m95000526-107.doc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27A2" w14:textId="77777777" w:rsidR="00376FF1" w:rsidRDefault="00376FF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54313">
      <w:rPr>
        <w:rFonts w:hAnsi="FrankRuehl" w:cs="FrankRuehl"/>
        <w:noProof/>
        <w:sz w:val="24"/>
        <w:rtl/>
      </w:rPr>
      <w:t>1</w:t>
    </w:r>
    <w:r>
      <w:rPr>
        <w:rFonts w:hAnsi="FrankRuehl" w:cs="FrankRuehl"/>
        <w:sz w:val="24"/>
        <w:rtl/>
      </w:rPr>
      <w:fldChar w:fldCharType="end"/>
    </w:r>
  </w:p>
  <w:p w14:paraId="59051511" w14:textId="77777777" w:rsidR="00376FF1" w:rsidRDefault="00376FF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061541" w14:textId="77777777" w:rsidR="00376FF1" w:rsidRDefault="00376FF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katin\19\m95000526-107.doc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CD82F" w14:textId="77777777" w:rsidR="000B414A" w:rsidRPr="00716CCD" w:rsidRDefault="000B414A">
      <w:pPr>
        <w:rPr>
          <w:rFonts w:ascii="Miriam" w:hAnsi="Miriam"/>
        </w:rPr>
      </w:pPr>
      <w:r>
        <w:separator/>
      </w:r>
    </w:p>
  </w:footnote>
  <w:footnote w:type="continuationSeparator" w:id="0">
    <w:p w14:paraId="774C70B5" w14:textId="77777777" w:rsidR="000B414A" w:rsidRPr="00716CCD" w:rsidRDefault="000B414A">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D643" w14:textId="77777777" w:rsidR="00376FF1" w:rsidRDefault="00376FF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526/95</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F2BB" w14:textId="77777777" w:rsidR="00376FF1" w:rsidRDefault="00376FF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526/95</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7C3"/>
    <w:multiLevelType w:val="hybridMultilevel"/>
    <w:tmpl w:val="D7B02292"/>
    <w:lvl w:ilvl="0" w:tplc="4EBCEDEA">
      <w:start w:val="1"/>
      <w:numFmt w:val="decimal"/>
      <w:lvlText w:val="%1."/>
      <w:lvlJc w:val="left"/>
      <w:pPr>
        <w:tabs>
          <w:tab w:val="num" w:pos="1080"/>
        </w:tabs>
        <w:ind w:left="1080" w:right="10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914315406">
    <w:abstractNumId w:val="0"/>
  </w:num>
  <w:num w:numId="2" w16cid:durableId="34238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105658"/>
    <w:rsid w:val="000B414A"/>
    <w:rsid w:val="00105658"/>
    <w:rsid w:val="00376FF1"/>
    <w:rsid w:val="00531818"/>
    <w:rsid w:val="005A56F0"/>
    <w:rsid w:val="007B1400"/>
    <w:rsid w:val="00D54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F27D12"/>
  <w15:chartTrackingRefBased/>
  <w15:docId w15:val="{1CF6BE2F-6792-47A5-8D35-7A1EDED2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480" w:lineRule="auto"/>
      <w:ind w:left="720" w:firstLine="720"/>
      <w:outlineLvl w:val="2"/>
    </w:pPr>
    <w:rPr>
      <w:b/>
      <w:bCs/>
      <w:sz w:val="24"/>
      <w:szCs w:val="24"/>
    </w:rPr>
  </w:style>
  <w:style w:type="paragraph" w:styleId="Heading4">
    <w:name w:val="heading 4"/>
    <w:basedOn w:val="Normal"/>
    <w:next w:val="Normal"/>
    <w:qFormat/>
    <w:pPr>
      <w:keepNext/>
      <w:spacing w:line="480" w:lineRule="auto"/>
      <w:ind w:left="720"/>
      <w:outlineLvl w:val="3"/>
    </w:pPr>
    <w:rPr>
      <w:b/>
      <w:bCs/>
      <w:sz w:val="24"/>
      <w:szCs w:val="24"/>
      <w:u w:val="single"/>
    </w:rPr>
  </w:style>
  <w:style w:type="paragraph" w:styleId="Heading5">
    <w:name w:val="heading 5"/>
    <w:basedOn w:val="Normal"/>
    <w:next w:val="Normal"/>
    <w:qFormat/>
    <w:pPr>
      <w:keepNext/>
      <w:spacing w:line="480" w:lineRule="auto"/>
      <w:ind w:left="1440"/>
      <w:outlineLvl w:val="4"/>
    </w:pPr>
    <w:rPr>
      <w:b/>
      <w:bCs/>
      <w:sz w:val="24"/>
      <w:szCs w:val="24"/>
      <w:u w:val="single"/>
    </w:rPr>
  </w:style>
  <w:style w:type="paragraph" w:styleId="Heading6">
    <w:name w:val="heading 6"/>
    <w:basedOn w:val="Normal"/>
    <w:next w:val="Normal"/>
    <w:qFormat/>
    <w:pPr>
      <w:keepNext/>
      <w:ind w:left="720"/>
      <w:outlineLvl w:val="5"/>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Title">
    <w:name w:val="Title"/>
    <w:basedOn w:val="Normal"/>
    <w:qFormat/>
    <w:pPr>
      <w:jc w:val="center"/>
    </w:pPr>
    <w:rPr>
      <w:b/>
      <w:bCs/>
      <w:sz w:val="28"/>
      <w:szCs w:val="28"/>
      <w:u w:val="single"/>
    </w:rPr>
  </w:style>
  <w:style w:type="paragraph" w:styleId="BodyText">
    <w:name w:val="Body Text"/>
    <w:basedOn w:val="Normal"/>
    <w:rPr>
      <w:sz w:val="24"/>
      <w:szCs w:val="24"/>
    </w:rPr>
  </w:style>
  <w:style w:type="paragraph" w:styleId="BodyTextIndent">
    <w:name w:val="Body Text Indent"/>
    <w:basedOn w:val="Normal"/>
    <w:pPr>
      <w:spacing w:line="480" w:lineRule="auto"/>
      <w:ind w:left="720"/>
    </w:pPr>
    <w:rPr>
      <w:sz w:val="24"/>
      <w:szCs w:val="24"/>
    </w:rPr>
  </w:style>
  <w:style w:type="paragraph" w:styleId="BodyTextIndent2">
    <w:name w:val="Body Text Indent 2"/>
    <w:basedOn w:val="Normal"/>
    <w:pPr>
      <w:spacing w:line="480" w:lineRule="auto"/>
      <w:ind w:left="612"/>
    </w:pPr>
    <w:rPr>
      <w:b/>
      <w:bCs/>
      <w:sz w:val="24"/>
      <w:szCs w:val="24"/>
    </w:rPr>
  </w:style>
  <w:style w:type="paragraph" w:styleId="BodyTextIndent3">
    <w:name w:val="Body Text Indent 3"/>
    <w:basedOn w:val="Normal"/>
    <w:pPr>
      <w:spacing w:line="480" w:lineRule="auto"/>
      <w:ind w:left="1440"/>
    </w:pPr>
    <w:rPr>
      <w:b/>
      <w:bCs/>
      <w:sz w:val="24"/>
      <w:szCs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spacing w:line="480" w:lineRule="auto"/>
      <w:ind w:left="567" w:right="567"/>
      <w:jc w:val="both"/>
    </w:pPr>
    <w:rPr>
      <w:b/>
      <w:bCs/>
      <w:sz w:val="24"/>
      <w:szCs w:val="24"/>
    </w:rPr>
  </w:style>
  <w:style w:type="character" w:styleId="PageNumber">
    <w:name w:val="page number"/>
    <w:rPr>
      <w:rFonts w:cs="David"/>
    </w:rPr>
  </w:style>
  <w:style w:type="character" w:styleId="Hyperlink">
    <w:name w:val="Hyperlink"/>
    <w:rsid w:val="005A56F0"/>
    <w:rPr>
      <w:color w:val="0000FF"/>
      <w:u w:val="single"/>
    </w:rPr>
  </w:style>
  <w:style w:type="character" w:customStyle="1" w:styleId="a3">
    <w:name w:val="אזכור לא מזוהה"/>
    <w:uiPriority w:val="99"/>
    <w:semiHidden/>
    <w:unhideWhenUsed/>
    <w:rsid w:val="005318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5" TargetMode="External"/><Relationship Id="rId13" Type="http://schemas.openxmlformats.org/officeDocument/2006/relationships/hyperlink" Target="http://www.nevo.co.il/case/17921747" TargetMode="External"/><Relationship Id="rId18" Type="http://schemas.openxmlformats.org/officeDocument/2006/relationships/hyperlink" Target="http://www.nevo.co.il/law/70301/2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348.a"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51.c.1"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51.a" TargetMode="External"/><Relationship Id="rId20" Type="http://schemas.openxmlformats.org/officeDocument/2006/relationships/hyperlink" Target="http://www.nevo.co.il/law/70301/351.c.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51.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17921747" TargetMode="External"/><Relationship Id="rId23" Type="http://schemas.openxmlformats.org/officeDocument/2006/relationships/hyperlink" Target="http://www.nevo.co.il/law/70301/348.a" TargetMode="External"/><Relationship Id="rId28" Type="http://schemas.openxmlformats.org/officeDocument/2006/relationships/fontTable" Target="fontTable.xml"/><Relationship Id="rId10" Type="http://schemas.openxmlformats.org/officeDocument/2006/relationships/hyperlink" Target="http://www.nevo.co.il/law/70301/348.a" TargetMode="External"/><Relationship Id="rId19" Type="http://schemas.openxmlformats.org/officeDocument/2006/relationships/hyperlink" Target="http://www.nevo.co.il/law/70301/347.b" TargetMode="External"/><Relationship Id="rId4" Type="http://schemas.openxmlformats.org/officeDocument/2006/relationships/webSettings" Target="webSettings.xml"/><Relationship Id="rId9" Type="http://schemas.openxmlformats.org/officeDocument/2006/relationships/hyperlink" Target="http://www.nevo.co.il/law/70301/347.b" TargetMode="External"/><Relationship Id="rId14" Type="http://schemas.openxmlformats.org/officeDocument/2006/relationships/hyperlink" Target="http://www.nevo.co.il/case/17930061" TargetMode="External"/><Relationship Id="rId22" Type="http://schemas.openxmlformats.org/officeDocument/2006/relationships/hyperlink" Target="http://www.nevo.co.il/law/70301/351.c.1"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5380</Words>
  <Characters>30672</Characters>
  <Application>Microsoft Office Word</Application>
  <DocSecurity>0</DocSecurity>
  <Lines>255</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35981</CharactersWithSpaces>
  <SharedDoc>false</SharedDoc>
  <HLinks>
    <vt:vector size="102" baseType="variant">
      <vt:variant>
        <vt:i4>5177438</vt:i4>
      </vt:variant>
      <vt:variant>
        <vt:i4>48</vt:i4>
      </vt:variant>
      <vt:variant>
        <vt:i4>0</vt:i4>
      </vt:variant>
      <vt:variant>
        <vt:i4>5</vt:i4>
      </vt:variant>
      <vt:variant>
        <vt:lpwstr>http://www.nevo.co.il/law/70301/348.a</vt:lpwstr>
      </vt:variant>
      <vt:variant>
        <vt:lpwstr/>
      </vt:variant>
      <vt:variant>
        <vt:i4>6291508</vt:i4>
      </vt:variant>
      <vt:variant>
        <vt:i4>45</vt:i4>
      </vt:variant>
      <vt:variant>
        <vt:i4>0</vt:i4>
      </vt:variant>
      <vt:variant>
        <vt:i4>5</vt:i4>
      </vt:variant>
      <vt:variant>
        <vt:lpwstr>http://www.nevo.co.il/law/70301/351.c.1</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6291508</vt:i4>
      </vt:variant>
      <vt:variant>
        <vt:i4>39</vt:i4>
      </vt:variant>
      <vt:variant>
        <vt:i4>0</vt:i4>
      </vt:variant>
      <vt:variant>
        <vt:i4>5</vt:i4>
      </vt:variant>
      <vt:variant>
        <vt:lpwstr>http://www.nevo.co.il/law/70301/351.c.1</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5111895</vt:i4>
      </vt:variant>
      <vt:variant>
        <vt:i4>27</vt:i4>
      </vt:variant>
      <vt:variant>
        <vt:i4>0</vt:i4>
      </vt:variant>
      <vt:variant>
        <vt:i4>5</vt:i4>
      </vt:variant>
      <vt:variant>
        <vt:lpwstr>http://www.nevo.co.il/law/70301/351.a</vt:lpwstr>
      </vt:variant>
      <vt:variant>
        <vt:lpwstr/>
      </vt:variant>
      <vt:variant>
        <vt:i4>3997814</vt:i4>
      </vt:variant>
      <vt:variant>
        <vt:i4>24</vt:i4>
      </vt:variant>
      <vt:variant>
        <vt:i4>0</vt:i4>
      </vt:variant>
      <vt:variant>
        <vt:i4>5</vt:i4>
      </vt:variant>
      <vt:variant>
        <vt:lpwstr>http://www.nevo.co.il/case/17921747</vt:lpwstr>
      </vt:variant>
      <vt:variant>
        <vt:lpwstr/>
      </vt:variant>
      <vt:variant>
        <vt:i4>4063344</vt:i4>
      </vt:variant>
      <vt:variant>
        <vt:i4>21</vt:i4>
      </vt:variant>
      <vt:variant>
        <vt:i4>0</vt:i4>
      </vt:variant>
      <vt:variant>
        <vt:i4>5</vt:i4>
      </vt:variant>
      <vt:variant>
        <vt:lpwstr>http://www.nevo.co.il/case/17930061</vt:lpwstr>
      </vt:variant>
      <vt:variant>
        <vt:lpwstr/>
      </vt:variant>
      <vt:variant>
        <vt:i4>3997814</vt:i4>
      </vt:variant>
      <vt:variant>
        <vt:i4>18</vt:i4>
      </vt:variant>
      <vt:variant>
        <vt:i4>0</vt:i4>
      </vt:variant>
      <vt:variant>
        <vt:i4>5</vt:i4>
      </vt:variant>
      <vt:variant>
        <vt:lpwstr>http://www.nevo.co.il/case/17921747</vt:lpwstr>
      </vt:variant>
      <vt:variant>
        <vt:lpwstr/>
      </vt:variant>
      <vt:variant>
        <vt:i4>6291508</vt:i4>
      </vt:variant>
      <vt:variant>
        <vt:i4>15</vt:i4>
      </vt:variant>
      <vt:variant>
        <vt:i4>0</vt:i4>
      </vt:variant>
      <vt:variant>
        <vt:i4>5</vt:i4>
      </vt:variant>
      <vt:variant>
        <vt:lpwstr>http://www.nevo.co.il/law/70301/351.c.1</vt:lpwstr>
      </vt:variant>
      <vt:variant>
        <vt:lpwstr/>
      </vt:variant>
      <vt:variant>
        <vt:i4>5111895</vt:i4>
      </vt:variant>
      <vt:variant>
        <vt:i4>12</vt:i4>
      </vt:variant>
      <vt:variant>
        <vt:i4>0</vt:i4>
      </vt:variant>
      <vt:variant>
        <vt:i4>5</vt:i4>
      </vt:variant>
      <vt:variant>
        <vt:lpwstr>http://www.nevo.co.il/law/70301/351.a</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5177425</vt:i4>
      </vt:variant>
      <vt:variant>
        <vt:i4>6</vt:i4>
      </vt:variant>
      <vt:variant>
        <vt:i4>0</vt:i4>
      </vt:variant>
      <vt:variant>
        <vt:i4>5</vt:i4>
      </vt:variant>
      <vt:variant>
        <vt:lpwstr>http://www.nevo.co.il/law/70301/347.b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2000-12-25T08:33:00Z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526</vt:lpwstr>
  </property>
  <property fmtid="{D5CDD505-2E9C-101B-9397-08002B2CF9AE}" pid="6" name="PROCYEAR">
    <vt:lpwstr>95</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י.קישון;ס.שלו</vt:lpwstr>
  </property>
  <property fmtid="{D5CDD505-2E9C-101B-9397-08002B2CF9AE}" pid="10" name="JUDGE">
    <vt:lpwstr>ג. גלעדי;צ.סגל;נ.הנדל</vt:lpwstr>
  </property>
  <property fmtid="{D5CDD505-2E9C-101B-9397-08002B2CF9AE}" pid="11" name="CITY">
    <vt:lpwstr>ב"ש</vt:lpwstr>
  </property>
  <property fmtid="{D5CDD505-2E9C-101B-9397-08002B2CF9AE}" pid="12" name="DATE">
    <vt:lpwstr>20001231</vt:lpwstr>
  </property>
  <property fmtid="{D5CDD505-2E9C-101B-9397-08002B2CF9AE}" pid="13" name="WORDNUMPAGES">
    <vt:lpwstr>29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17921747:2;17930061</vt:lpwstr>
  </property>
  <property fmtid="{D5CDD505-2E9C-101B-9397-08002B2CF9AE}" pid="32" name="LAWLISTTMP1">
    <vt:lpwstr>70301/351.a;025;347.b;351.c.1:2;348.a:2</vt:lpwstr>
  </property>
</Properties>
</file>