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B927" w14:textId="77777777" w:rsidR="00054236" w:rsidRDefault="00054236">
      <w:pPr>
        <w:widowControl/>
        <w:bidi/>
        <w:spacing w:line="240" w:lineRule="atLeast"/>
        <w:rPr>
          <w:rFonts w:ascii="Times New Roman" w:hAnsi="Times New Roman" w:cs="David"/>
          <w:sz w:val="24"/>
          <w:rtl/>
        </w:rPr>
      </w:pPr>
      <w:bookmarkStart w:id="0" w:name="LawTable"/>
      <w:bookmarkEnd w:id="0"/>
    </w:p>
    <w:p w14:paraId="394AB8DA" w14:textId="77777777" w:rsidR="00054236" w:rsidRPr="00054236" w:rsidRDefault="00054236" w:rsidP="00054236">
      <w:pPr>
        <w:widowControl/>
        <w:bidi/>
        <w:spacing w:after="120" w:line="240" w:lineRule="exact"/>
        <w:ind w:left="283" w:hanging="283"/>
        <w:jc w:val="both"/>
        <w:rPr>
          <w:rFonts w:ascii="FrankRuehl" w:hAnsi="FrankRuehl" w:cs="FrankRuehl"/>
          <w:sz w:val="24"/>
          <w:rtl/>
        </w:rPr>
      </w:pPr>
    </w:p>
    <w:p w14:paraId="02A25911" w14:textId="77777777" w:rsidR="00054236" w:rsidRPr="00054236" w:rsidRDefault="00054236" w:rsidP="00054236">
      <w:pPr>
        <w:widowControl/>
        <w:bidi/>
        <w:spacing w:after="120" w:line="240" w:lineRule="exact"/>
        <w:ind w:left="283" w:hanging="283"/>
        <w:jc w:val="both"/>
        <w:rPr>
          <w:rFonts w:ascii="FrankRuehl" w:hAnsi="FrankRuehl" w:cs="FrankRuehl"/>
          <w:sz w:val="24"/>
          <w:rtl/>
        </w:rPr>
      </w:pPr>
      <w:r w:rsidRPr="00054236">
        <w:rPr>
          <w:rFonts w:ascii="FrankRuehl" w:hAnsi="FrankRuehl" w:cs="FrankRuehl"/>
          <w:sz w:val="24"/>
          <w:rtl/>
        </w:rPr>
        <w:t xml:space="preserve">חקיקה שאוזכרה: </w:t>
      </w:r>
    </w:p>
    <w:p w14:paraId="293F9ACC" w14:textId="77777777" w:rsidR="00054236" w:rsidRPr="00054236" w:rsidRDefault="00054236" w:rsidP="00054236">
      <w:pPr>
        <w:widowControl/>
        <w:bidi/>
        <w:spacing w:after="120" w:line="240" w:lineRule="exact"/>
        <w:ind w:left="283" w:hanging="283"/>
        <w:jc w:val="both"/>
        <w:rPr>
          <w:rFonts w:ascii="FrankRuehl" w:hAnsi="FrankRuehl" w:cs="FrankRuehl"/>
          <w:color w:val="0000FF"/>
          <w:sz w:val="24"/>
          <w:u w:val="single"/>
          <w:rtl/>
        </w:rPr>
      </w:pPr>
      <w:hyperlink r:id="rId6" w:history="1">
        <w:r w:rsidRPr="00054236">
          <w:rPr>
            <w:rStyle w:val="Hyperlink"/>
            <w:rFonts w:ascii="FrankRuehl" w:hAnsi="FrankRuehl" w:cs="FrankRuehl"/>
            <w:sz w:val="24"/>
            <w:rtl/>
          </w:rPr>
          <w:t>חוק העונשין, תשל"ז-1977</w:t>
        </w:r>
      </w:hyperlink>
      <w:r w:rsidRPr="00054236">
        <w:rPr>
          <w:rFonts w:ascii="FrankRuehl" w:hAnsi="FrankRuehl" w:cs="FrankRuehl"/>
          <w:color w:val="0000FF"/>
          <w:sz w:val="24"/>
          <w:u w:val="single"/>
          <w:rtl/>
        </w:rPr>
        <w:t xml:space="preserve">: סע'  </w:t>
      </w:r>
      <w:hyperlink r:id="rId7" w:history="1">
        <w:r w:rsidRPr="00054236">
          <w:rPr>
            <w:rStyle w:val="Hyperlink"/>
            <w:rFonts w:ascii="FrankRuehl" w:hAnsi="FrankRuehl" w:cs="FrankRuehl"/>
            <w:sz w:val="24"/>
          </w:rPr>
          <w:t>345</w:t>
        </w:r>
        <w:r w:rsidRPr="00054236">
          <w:rPr>
            <w:rStyle w:val="Hyperlink"/>
            <w:rFonts w:ascii="FrankRuehl" w:hAnsi="FrankRuehl" w:cs="FrankRuehl"/>
            <w:sz w:val="24"/>
            <w:rtl/>
          </w:rPr>
          <w:t>(א)</w:t>
        </w:r>
        <w:r w:rsidRPr="00054236">
          <w:rPr>
            <w:rStyle w:val="Hyperlink"/>
            <w:rFonts w:ascii="FrankRuehl" w:hAnsi="FrankRuehl" w:cs="FrankRuehl"/>
            <w:sz w:val="24"/>
          </w:rPr>
          <w:t>(1)</w:t>
        </w:r>
      </w:hyperlink>
      <w:r w:rsidRPr="00054236">
        <w:rPr>
          <w:rFonts w:ascii="FrankRuehl" w:hAnsi="FrankRuehl" w:cs="FrankRuehl"/>
          <w:color w:val="0000FF"/>
          <w:sz w:val="24"/>
          <w:u w:val="single"/>
          <w:rtl/>
        </w:rPr>
        <w:t xml:space="preserve">, </w:t>
      </w:r>
      <w:hyperlink r:id="rId8" w:history="1">
        <w:r w:rsidRPr="00054236">
          <w:rPr>
            <w:rStyle w:val="Hyperlink"/>
            <w:rFonts w:ascii="FrankRuehl" w:hAnsi="FrankRuehl" w:cs="FrankRuehl"/>
            <w:sz w:val="24"/>
          </w:rPr>
          <w:t>(4)</w:t>
        </w:r>
      </w:hyperlink>
      <w:r w:rsidRPr="00054236">
        <w:rPr>
          <w:rFonts w:ascii="FrankRuehl" w:hAnsi="FrankRuehl" w:cs="FrankRuehl"/>
          <w:color w:val="0000FF"/>
          <w:sz w:val="24"/>
          <w:u w:val="single"/>
          <w:rtl/>
        </w:rPr>
        <w:t xml:space="preserve">, </w:t>
      </w:r>
      <w:hyperlink r:id="rId9" w:history="1">
        <w:r w:rsidRPr="00054236">
          <w:rPr>
            <w:rStyle w:val="Hyperlink"/>
            <w:rFonts w:ascii="FrankRuehl" w:hAnsi="FrankRuehl" w:cs="FrankRuehl"/>
            <w:sz w:val="24"/>
          </w:rPr>
          <w:t>346</w:t>
        </w:r>
      </w:hyperlink>
      <w:r w:rsidRPr="00054236">
        <w:rPr>
          <w:rFonts w:ascii="FrankRuehl" w:hAnsi="FrankRuehl" w:cs="FrankRuehl"/>
          <w:color w:val="0000FF"/>
          <w:sz w:val="24"/>
          <w:u w:val="single"/>
          <w:rtl/>
        </w:rPr>
        <w:t xml:space="preserve">, </w:t>
      </w:r>
      <w:hyperlink r:id="rId10" w:history="1">
        <w:r w:rsidRPr="00054236">
          <w:rPr>
            <w:rStyle w:val="Hyperlink"/>
            <w:rFonts w:ascii="FrankRuehl" w:hAnsi="FrankRuehl" w:cs="FrankRuehl"/>
            <w:sz w:val="24"/>
          </w:rPr>
          <w:t>348(</w:t>
        </w:r>
        <w:r w:rsidRPr="00054236">
          <w:rPr>
            <w:rStyle w:val="Hyperlink"/>
            <w:rFonts w:ascii="FrankRuehl" w:hAnsi="FrankRuehl" w:cs="FrankRuehl"/>
            <w:sz w:val="24"/>
            <w:rtl/>
          </w:rPr>
          <w:t>א</w:t>
        </w:r>
        <w:r w:rsidRPr="00054236">
          <w:rPr>
            <w:rStyle w:val="Hyperlink"/>
            <w:rFonts w:ascii="FrankRuehl" w:hAnsi="FrankRuehl" w:cs="FrankRuehl"/>
            <w:sz w:val="24"/>
          </w:rPr>
          <w:t>)</w:t>
        </w:r>
      </w:hyperlink>
      <w:r w:rsidRPr="00054236">
        <w:rPr>
          <w:rFonts w:ascii="FrankRuehl" w:hAnsi="FrankRuehl" w:cs="FrankRuehl"/>
          <w:color w:val="0000FF"/>
          <w:sz w:val="24"/>
          <w:u w:val="single"/>
          <w:rtl/>
        </w:rPr>
        <w:t xml:space="preserve">, </w:t>
      </w:r>
      <w:hyperlink r:id="rId11" w:history="1">
        <w:r w:rsidRPr="00054236">
          <w:rPr>
            <w:rStyle w:val="Hyperlink"/>
            <w:rFonts w:ascii="FrankRuehl" w:hAnsi="FrankRuehl" w:cs="FrankRuehl"/>
            <w:sz w:val="24"/>
          </w:rPr>
          <w:t>368</w:t>
        </w:r>
        <w:r w:rsidRPr="00054236">
          <w:rPr>
            <w:rStyle w:val="Hyperlink"/>
            <w:rFonts w:ascii="FrankRuehl" w:hAnsi="FrankRuehl" w:cs="FrankRuehl"/>
            <w:sz w:val="24"/>
            <w:rtl/>
          </w:rPr>
          <w:t>א</w:t>
        </w:r>
      </w:hyperlink>
      <w:r w:rsidRPr="00054236">
        <w:rPr>
          <w:rFonts w:ascii="FrankRuehl" w:hAnsi="FrankRuehl" w:cs="FrankRuehl"/>
          <w:color w:val="0000FF"/>
          <w:sz w:val="24"/>
          <w:u w:val="single"/>
          <w:rtl/>
        </w:rPr>
        <w:t xml:space="preserve">, </w:t>
      </w:r>
      <w:hyperlink r:id="rId12" w:history="1">
        <w:r w:rsidRPr="00054236">
          <w:rPr>
            <w:rStyle w:val="Hyperlink"/>
            <w:rFonts w:ascii="FrankRuehl" w:hAnsi="FrankRuehl" w:cs="FrankRuehl"/>
            <w:sz w:val="24"/>
          </w:rPr>
          <w:t>368</w:t>
        </w:r>
        <w:r w:rsidRPr="00054236">
          <w:rPr>
            <w:rStyle w:val="Hyperlink"/>
            <w:rFonts w:ascii="FrankRuehl" w:hAnsi="FrankRuehl" w:cs="FrankRuehl"/>
            <w:sz w:val="24"/>
            <w:rtl/>
          </w:rPr>
          <w:t>ג</w:t>
        </w:r>
      </w:hyperlink>
      <w:r w:rsidRPr="00054236">
        <w:rPr>
          <w:rFonts w:ascii="FrankRuehl" w:hAnsi="FrankRuehl" w:cs="FrankRuehl"/>
          <w:color w:val="0000FF"/>
          <w:sz w:val="24"/>
          <w:u w:val="single"/>
          <w:rtl/>
        </w:rPr>
        <w:t xml:space="preserve">, </w:t>
      </w:r>
      <w:hyperlink r:id="rId13" w:history="1">
        <w:r w:rsidRPr="00054236">
          <w:rPr>
            <w:rStyle w:val="Hyperlink"/>
            <w:rFonts w:ascii="FrankRuehl" w:hAnsi="FrankRuehl" w:cs="FrankRuehl"/>
            <w:sz w:val="24"/>
          </w:rPr>
          <w:t>379</w:t>
        </w:r>
      </w:hyperlink>
      <w:r w:rsidRPr="00054236">
        <w:rPr>
          <w:rFonts w:ascii="FrankRuehl" w:hAnsi="FrankRuehl" w:cs="FrankRuehl"/>
          <w:color w:val="0000FF"/>
          <w:sz w:val="24"/>
          <w:u w:val="single"/>
          <w:rtl/>
        </w:rPr>
        <w:t xml:space="preserve">, </w:t>
      </w:r>
      <w:hyperlink r:id="rId14" w:history="1">
        <w:r w:rsidRPr="00054236">
          <w:rPr>
            <w:rStyle w:val="Hyperlink"/>
            <w:rFonts w:ascii="FrankRuehl" w:hAnsi="FrankRuehl" w:cs="FrankRuehl"/>
            <w:sz w:val="24"/>
            <w:rtl/>
          </w:rPr>
          <w:t>ו'1</w:t>
        </w:r>
      </w:hyperlink>
    </w:p>
    <w:p w14:paraId="082251BE" w14:textId="77777777" w:rsidR="00054236" w:rsidRPr="00054236" w:rsidRDefault="00054236" w:rsidP="00054236">
      <w:pPr>
        <w:widowControl/>
        <w:bidi/>
        <w:spacing w:after="120" w:line="240" w:lineRule="exact"/>
        <w:ind w:left="283" w:hanging="283"/>
        <w:jc w:val="both"/>
        <w:rPr>
          <w:rFonts w:ascii="FrankRuehl" w:hAnsi="FrankRuehl" w:cs="FrankRuehl"/>
          <w:color w:val="0000FF"/>
          <w:sz w:val="24"/>
          <w:u w:val="single"/>
          <w:rtl/>
        </w:rPr>
      </w:pPr>
      <w:hyperlink r:id="rId15" w:history="1">
        <w:r w:rsidRPr="00054236">
          <w:rPr>
            <w:rStyle w:val="Hyperlink"/>
            <w:rFonts w:ascii="FrankRuehl" w:hAnsi="FrankRuehl" w:cs="FrankRuehl"/>
            <w:sz w:val="24"/>
            <w:rtl/>
          </w:rPr>
          <w:t>פקודת הראיות [נוסח חדש], תשל"א-1971</w:t>
        </w:r>
      </w:hyperlink>
      <w:r w:rsidRPr="00054236">
        <w:rPr>
          <w:rFonts w:ascii="FrankRuehl" w:hAnsi="FrankRuehl" w:cs="FrankRuehl"/>
          <w:color w:val="0000FF"/>
          <w:sz w:val="24"/>
          <w:u w:val="single"/>
          <w:rtl/>
        </w:rPr>
        <w:t xml:space="preserve">: סע'  </w:t>
      </w:r>
      <w:hyperlink r:id="rId16" w:history="1">
        <w:r w:rsidRPr="00054236">
          <w:rPr>
            <w:rStyle w:val="Hyperlink"/>
            <w:rFonts w:ascii="FrankRuehl" w:hAnsi="FrankRuehl" w:cs="FrankRuehl"/>
            <w:sz w:val="24"/>
          </w:rPr>
          <w:t>10</w:t>
        </w:r>
        <w:r w:rsidRPr="00054236">
          <w:rPr>
            <w:rStyle w:val="Hyperlink"/>
            <w:rFonts w:ascii="FrankRuehl" w:hAnsi="FrankRuehl" w:cs="FrankRuehl"/>
            <w:sz w:val="24"/>
            <w:rtl/>
          </w:rPr>
          <w:t>א</w:t>
        </w:r>
      </w:hyperlink>
      <w:r w:rsidRPr="00054236">
        <w:rPr>
          <w:rFonts w:ascii="FrankRuehl" w:hAnsi="FrankRuehl" w:cs="FrankRuehl"/>
          <w:color w:val="0000FF"/>
          <w:sz w:val="24"/>
          <w:u w:val="single"/>
          <w:rtl/>
        </w:rPr>
        <w:t xml:space="preserve">, </w:t>
      </w:r>
      <w:hyperlink r:id="rId17" w:history="1">
        <w:r w:rsidRPr="00054236">
          <w:rPr>
            <w:rStyle w:val="Hyperlink"/>
            <w:rFonts w:ascii="FrankRuehl" w:hAnsi="FrankRuehl" w:cs="FrankRuehl"/>
            <w:sz w:val="24"/>
          </w:rPr>
          <w:t>55(</w:t>
        </w:r>
        <w:r w:rsidRPr="00054236">
          <w:rPr>
            <w:rStyle w:val="Hyperlink"/>
            <w:rFonts w:ascii="FrankRuehl" w:hAnsi="FrankRuehl" w:cs="FrankRuehl"/>
            <w:sz w:val="24"/>
            <w:rtl/>
          </w:rPr>
          <w:t>ב</w:t>
        </w:r>
        <w:r w:rsidRPr="00054236">
          <w:rPr>
            <w:rStyle w:val="Hyperlink"/>
            <w:rFonts w:ascii="FrankRuehl" w:hAnsi="FrankRuehl" w:cs="FrankRuehl"/>
            <w:sz w:val="24"/>
          </w:rPr>
          <w:t>)</w:t>
        </w:r>
      </w:hyperlink>
    </w:p>
    <w:p w14:paraId="27A69109" w14:textId="77777777" w:rsidR="00054236" w:rsidRPr="00054236" w:rsidRDefault="00054236" w:rsidP="00054236">
      <w:pPr>
        <w:widowControl/>
        <w:bidi/>
        <w:spacing w:after="120" w:line="240" w:lineRule="exact"/>
        <w:ind w:left="283" w:hanging="283"/>
        <w:jc w:val="both"/>
        <w:rPr>
          <w:rFonts w:ascii="FrankRuehl" w:hAnsi="FrankRuehl" w:cs="FrankRuehl"/>
          <w:sz w:val="24"/>
          <w:rtl/>
        </w:rPr>
      </w:pPr>
    </w:p>
    <w:p w14:paraId="3C16C3C9" w14:textId="77777777" w:rsidR="00054236" w:rsidRPr="00054236" w:rsidRDefault="00054236">
      <w:pPr>
        <w:widowControl/>
        <w:bidi/>
        <w:spacing w:line="240" w:lineRule="atLeast"/>
        <w:rPr>
          <w:rFonts w:ascii="Times New Roman" w:hAnsi="Times New Roman" w:cs="David"/>
          <w:sz w:val="24"/>
          <w:rtl/>
        </w:rPr>
      </w:pPr>
      <w:bookmarkStart w:id="1" w:name="LawTable_End"/>
      <w:bookmarkEnd w:id="1"/>
    </w:p>
    <w:p w14:paraId="5061D4BA" w14:textId="77777777" w:rsidR="00054236" w:rsidRPr="00054236" w:rsidRDefault="00054236">
      <w:pPr>
        <w:widowControl/>
        <w:bidi/>
        <w:spacing w:line="240" w:lineRule="atLeast"/>
        <w:rPr>
          <w:rFonts w:ascii="Times New Roman" w:hAnsi="Times New Roman" w:cs="David"/>
          <w:sz w:val="24"/>
          <w:rtl/>
        </w:rPr>
      </w:pPr>
    </w:p>
    <w:p w14:paraId="542AD430" w14:textId="77777777" w:rsidR="00810551" w:rsidRPr="00810551" w:rsidRDefault="00810551">
      <w:pPr>
        <w:widowControl/>
        <w:bidi/>
        <w:spacing w:line="240" w:lineRule="atLeast"/>
        <w:rPr>
          <w:rFonts w:ascii="Times New Roman" w:hAnsi="Times New Roman" w:cs="David"/>
          <w:sz w:val="24"/>
          <w:rtl/>
        </w:rPr>
      </w:pPr>
    </w:p>
    <w:p w14:paraId="0A1B0F81" w14:textId="77777777" w:rsidR="00810551" w:rsidRPr="00810551" w:rsidRDefault="00810551">
      <w:pPr>
        <w:widowControl/>
        <w:bidi/>
        <w:spacing w:line="240" w:lineRule="atLeast"/>
        <w:rPr>
          <w:rFonts w:ascii="Times New Roman" w:hAnsi="Times New Roman" w:cs="David"/>
          <w:bCs/>
          <w:sz w:val="24"/>
          <w:rtl/>
        </w:rPr>
      </w:pPr>
    </w:p>
    <w:p w14:paraId="4B2E8814" w14:textId="77777777" w:rsidR="00546841" w:rsidRDefault="00546841">
      <w:pPr>
        <w:widowControl/>
        <w:bidi/>
        <w:spacing w:line="240" w:lineRule="atLeast"/>
        <w:rPr>
          <w:rFonts w:ascii="Times New Roman" w:hAnsi="Times New Roman" w:cs="David"/>
          <w:sz w:val="24"/>
          <w:rtl/>
        </w:rPr>
      </w:pPr>
      <w:r>
        <w:rPr>
          <w:rFonts w:ascii="Times New Roman" w:hAnsi="Times New Roman" w:cs="David"/>
          <w:bCs/>
          <w:sz w:val="24"/>
          <w:rtl/>
        </w:rPr>
        <w:t>בבית המשפט המחוזי</w:t>
      </w:r>
    </w:p>
    <w:p w14:paraId="5327344B" w14:textId="77777777" w:rsidR="00546841" w:rsidRDefault="00546841">
      <w:pPr>
        <w:widowControl/>
        <w:bidi/>
        <w:spacing w:line="240" w:lineRule="atLeast"/>
        <w:rPr>
          <w:rFonts w:ascii="Times New Roman" w:hAnsi="Times New Roman" w:cs="David"/>
          <w:bCs/>
          <w:sz w:val="24"/>
          <w:rtl/>
        </w:rPr>
      </w:pPr>
      <w:r>
        <w:rPr>
          <w:rFonts w:ascii="Times New Roman" w:hAnsi="Times New Roman" w:cs="David"/>
          <w:bCs/>
          <w:sz w:val="24"/>
          <w:u w:val="single"/>
          <w:rtl/>
        </w:rPr>
        <w:t>בתל - אביב - יפו</w:t>
      </w:r>
      <w:r>
        <w:rPr>
          <w:rFonts w:ascii="Times New Roman" w:hAnsi="Times New Roman" w:cs="David"/>
          <w:bCs/>
          <w:sz w:val="24"/>
          <w:rtl/>
        </w:rPr>
        <w:t xml:space="preserve"> </w:t>
      </w:r>
    </w:p>
    <w:p w14:paraId="220DF099" w14:textId="77777777" w:rsidR="00546841" w:rsidRDefault="00546841">
      <w:pPr>
        <w:widowControl/>
        <w:bidi/>
        <w:spacing w:line="240" w:lineRule="atLeast"/>
        <w:rPr>
          <w:rFonts w:ascii="Times New Roman" w:hAnsi="Times New Roman" w:cs="David"/>
          <w:bCs/>
          <w:sz w:val="24"/>
          <w:rtl/>
        </w:rPr>
      </w:pP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r>
      <w:r>
        <w:rPr>
          <w:rFonts w:ascii="Times New Roman" w:hAnsi="Times New Roman" w:cs="David"/>
          <w:bCs/>
          <w:sz w:val="24"/>
          <w:rtl/>
        </w:rPr>
        <w:tab/>
        <w:t>תפ"ח 7/96</w:t>
      </w:r>
    </w:p>
    <w:p w14:paraId="0BD3DEC6" w14:textId="77777777" w:rsidR="00546841" w:rsidRDefault="00546841">
      <w:pPr>
        <w:widowControl/>
        <w:bidi/>
        <w:spacing w:line="240" w:lineRule="atLeast"/>
        <w:rPr>
          <w:rFonts w:ascii="Times New Roman" w:hAnsi="Times New Roman" w:cs="David"/>
          <w:sz w:val="24"/>
          <w:rtl/>
        </w:rPr>
      </w:pPr>
    </w:p>
    <w:p w14:paraId="5A160674" w14:textId="77777777" w:rsidR="00546841" w:rsidRDefault="00546841">
      <w:pPr>
        <w:widowControl/>
        <w:tabs>
          <w:tab w:val="left" w:pos="1920"/>
        </w:tabs>
        <w:bidi/>
        <w:spacing w:line="240" w:lineRule="atLeast"/>
        <w:rPr>
          <w:rFonts w:ascii="Times New Roman" w:hAnsi="Times New Roman" w:cs="David"/>
          <w:sz w:val="24"/>
          <w:szCs w:val="20"/>
          <w:rtl/>
        </w:rPr>
      </w:pPr>
      <w:r>
        <w:rPr>
          <w:rFonts w:ascii="Times New Roman" w:hAnsi="Times New Roman" w:cs="David"/>
          <w:bCs/>
          <w:sz w:val="24"/>
          <w:szCs w:val="20"/>
          <w:rtl/>
        </w:rPr>
        <w:t xml:space="preserve"> </w:t>
      </w:r>
      <w:r>
        <w:rPr>
          <w:rFonts w:ascii="Times New Roman" w:hAnsi="Times New Roman" w:cs="David"/>
          <w:bCs/>
          <w:sz w:val="24"/>
          <w:rtl/>
        </w:rPr>
        <w:t xml:space="preserve">בפני הרכב </w:t>
      </w:r>
      <w:r>
        <w:rPr>
          <w:rFonts w:ascii="Times New Roman" w:hAnsi="Times New Roman" w:cs="David"/>
          <w:sz w:val="24"/>
          <w:rtl/>
        </w:rPr>
        <w:tab/>
      </w:r>
      <w:r>
        <w:rPr>
          <w:rFonts w:ascii="Times New Roman" w:hAnsi="Times New Roman" w:cs="David"/>
          <w:bCs/>
          <w:sz w:val="24"/>
          <w:rtl/>
        </w:rPr>
        <w:t>כב' השופטים:</w:t>
      </w:r>
      <w:r>
        <w:rPr>
          <w:rFonts w:ascii="Times New Roman" w:hAnsi="Times New Roman" w:cs="David"/>
          <w:bCs/>
          <w:color w:val="FFFFFF"/>
          <w:sz w:val="4"/>
          <w:szCs w:val="4"/>
          <w:rtl/>
        </w:rPr>
        <w:t>נ</w:t>
      </w:r>
      <w:r>
        <w:rPr>
          <w:rFonts w:ascii="Times New Roman" w:hAnsi="Times New Roman" w:cs="David"/>
          <w:bCs/>
          <w:sz w:val="24"/>
          <w:rtl/>
        </w:rPr>
        <w:t xml:space="preserve"> א' סטרשנוב - אב"ד</w:t>
      </w:r>
      <w:r>
        <w:rPr>
          <w:rFonts w:ascii="Times New Roman" w:hAnsi="Times New Roman" w:cs="David"/>
          <w:sz w:val="24"/>
          <w:rtl/>
        </w:rPr>
        <w:t xml:space="preserve"> </w:t>
      </w:r>
    </w:p>
    <w:p w14:paraId="1A0276A5" w14:textId="77777777" w:rsidR="00546841" w:rsidRDefault="00546841">
      <w:pPr>
        <w:widowControl/>
        <w:tabs>
          <w:tab w:val="left" w:pos="3840"/>
        </w:tabs>
        <w:bidi/>
        <w:spacing w:line="240" w:lineRule="atLeast"/>
        <w:rPr>
          <w:rFonts w:ascii="Times New Roman" w:hAnsi="Times New Roman" w:cs="David"/>
          <w:sz w:val="24"/>
          <w:szCs w:val="20"/>
          <w:rtl/>
        </w:rPr>
      </w:pPr>
      <w:r>
        <w:rPr>
          <w:rFonts w:ascii="Times New Roman" w:hAnsi="Times New Roman" w:cs="David"/>
          <w:sz w:val="24"/>
          <w:szCs w:val="20"/>
          <w:rtl/>
        </w:rPr>
        <w:t xml:space="preserve"> </w:t>
      </w:r>
      <w:r>
        <w:rPr>
          <w:rFonts w:ascii="Times New Roman" w:hAnsi="Times New Roman" w:cs="David"/>
          <w:bCs/>
          <w:sz w:val="24"/>
          <w:rtl/>
        </w:rPr>
        <w:tab/>
        <w:t>ז' המר, שופט</w:t>
      </w:r>
      <w:r>
        <w:rPr>
          <w:rFonts w:ascii="Times New Roman" w:hAnsi="Times New Roman" w:cs="David"/>
          <w:sz w:val="24"/>
          <w:rtl/>
        </w:rPr>
        <w:t xml:space="preserve"> </w:t>
      </w:r>
    </w:p>
    <w:p w14:paraId="6B8E5DFF" w14:textId="77777777" w:rsidR="00546841" w:rsidRDefault="00546841">
      <w:pPr>
        <w:widowControl/>
        <w:tabs>
          <w:tab w:val="left" w:pos="3840"/>
        </w:tabs>
        <w:bidi/>
        <w:spacing w:line="240" w:lineRule="atLeast"/>
        <w:rPr>
          <w:rFonts w:ascii="Times New Roman" w:hAnsi="Times New Roman" w:cs="David"/>
          <w:sz w:val="24"/>
          <w:szCs w:val="20"/>
          <w:rtl/>
        </w:rPr>
      </w:pPr>
      <w:r>
        <w:rPr>
          <w:rFonts w:ascii="Times New Roman" w:hAnsi="Times New Roman" w:cs="David"/>
          <w:sz w:val="24"/>
          <w:szCs w:val="20"/>
          <w:rtl/>
        </w:rPr>
        <w:t xml:space="preserve"> </w:t>
      </w:r>
      <w:r>
        <w:rPr>
          <w:rFonts w:ascii="Times New Roman" w:hAnsi="Times New Roman" w:cs="David"/>
          <w:bCs/>
          <w:sz w:val="24"/>
          <w:rtl/>
        </w:rPr>
        <w:tab/>
        <w:t>ש' טימן, שופט</w:t>
      </w:r>
      <w:r>
        <w:rPr>
          <w:rFonts w:ascii="Times New Roman" w:hAnsi="Times New Roman" w:cs="David"/>
          <w:sz w:val="24"/>
          <w:rtl/>
        </w:rPr>
        <w:t xml:space="preserve"> </w:t>
      </w:r>
    </w:p>
    <w:p w14:paraId="4FB8F978" w14:textId="77777777" w:rsidR="00546841" w:rsidRDefault="00546841">
      <w:pPr>
        <w:widowControl/>
        <w:tabs>
          <w:tab w:val="left" w:pos="3840"/>
        </w:tabs>
        <w:bidi/>
        <w:spacing w:line="240" w:lineRule="atLeast"/>
        <w:rPr>
          <w:rFonts w:ascii="Times New Roman" w:hAnsi="Times New Roman" w:cs="David"/>
          <w:sz w:val="24"/>
          <w:szCs w:val="20"/>
          <w:rtl/>
        </w:rPr>
      </w:pPr>
    </w:p>
    <w:p w14:paraId="064757EC" w14:textId="77777777" w:rsidR="00546841" w:rsidRDefault="00546841">
      <w:pPr>
        <w:widowControl/>
        <w:tabs>
          <w:tab w:val="left" w:pos="3840"/>
        </w:tabs>
        <w:bidi/>
        <w:spacing w:line="240" w:lineRule="atLeast"/>
        <w:rPr>
          <w:rFonts w:ascii="Times New Roman" w:hAnsi="Times New Roman" w:cs="David"/>
          <w:sz w:val="24"/>
          <w:szCs w:val="20"/>
          <w:rtl/>
        </w:rPr>
      </w:pPr>
      <w:r>
        <w:rPr>
          <w:rFonts w:ascii="Times New Roman" w:hAnsi="Times New Roman" w:cs="David"/>
          <w:sz w:val="24"/>
          <w:szCs w:val="20"/>
          <w:rtl/>
        </w:rPr>
        <w:t xml:space="preserve"> </w:t>
      </w:r>
      <w:r>
        <w:rPr>
          <w:rFonts w:ascii="Times New Roman" w:hAnsi="Times New Roman" w:cs="David"/>
          <w:sz w:val="24"/>
          <w:rtl/>
        </w:rPr>
        <w:tab/>
      </w:r>
      <w:r>
        <w:rPr>
          <w:rFonts w:ascii="Times New Roman" w:hAnsi="Times New Roman" w:cs="David"/>
          <w:bCs/>
          <w:sz w:val="24"/>
          <w:rtl/>
        </w:rPr>
        <w:t>מדינת ישראל</w:t>
      </w:r>
      <w:r>
        <w:rPr>
          <w:rFonts w:ascii="Times New Roman" w:hAnsi="Times New Roman" w:cs="David"/>
          <w:sz w:val="24"/>
          <w:rtl/>
        </w:rPr>
        <w:t xml:space="preserve"> </w:t>
      </w:r>
    </w:p>
    <w:p w14:paraId="7A04BEB7" w14:textId="77777777" w:rsidR="00546841" w:rsidRDefault="00546841">
      <w:pPr>
        <w:widowControl/>
        <w:tabs>
          <w:tab w:val="left" w:pos="3840"/>
        </w:tabs>
        <w:bidi/>
        <w:spacing w:line="240" w:lineRule="atLeast"/>
        <w:rPr>
          <w:rFonts w:ascii="Times New Roman" w:hAnsi="Times New Roman" w:cs="David"/>
          <w:sz w:val="24"/>
          <w:szCs w:val="20"/>
          <w:rtl/>
        </w:rPr>
      </w:pPr>
      <w:r>
        <w:rPr>
          <w:rFonts w:ascii="Times New Roman" w:hAnsi="Times New Roman" w:cs="David"/>
          <w:sz w:val="24"/>
          <w:szCs w:val="20"/>
          <w:rtl/>
        </w:rPr>
        <w:t xml:space="preserve"> </w:t>
      </w:r>
      <w:r>
        <w:rPr>
          <w:rFonts w:ascii="Times New Roman" w:hAnsi="Times New Roman" w:cs="David"/>
          <w:sz w:val="24"/>
          <w:szCs w:val="20"/>
          <w:rtl/>
        </w:rPr>
        <w:tab/>
        <w:t>ע"י ב"כ עו"ד - ע' סבידור-גולדנצוויג</w:t>
      </w:r>
    </w:p>
    <w:p w14:paraId="23156559" w14:textId="77777777" w:rsidR="00546841" w:rsidRDefault="00546841">
      <w:pPr>
        <w:widowControl/>
        <w:tabs>
          <w:tab w:val="left" w:pos="4440"/>
        </w:tabs>
        <w:bidi/>
        <w:spacing w:line="240" w:lineRule="atLeast"/>
        <w:rPr>
          <w:rFonts w:ascii="Times New Roman" w:hAnsi="Times New Roman" w:cs="David"/>
          <w:sz w:val="24"/>
          <w:szCs w:val="20"/>
          <w:rtl/>
        </w:rPr>
      </w:pPr>
      <w:r>
        <w:rPr>
          <w:rFonts w:ascii="Times New Roman" w:hAnsi="Times New Roman" w:cs="David"/>
          <w:sz w:val="24"/>
          <w:szCs w:val="20"/>
          <w:rtl/>
        </w:rPr>
        <w:t xml:space="preserve"> </w:t>
      </w:r>
      <w:r>
        <w:rPr>
          <w:rFonts w:ascii="Times New Roman" w:hAnsi="Times New Roman" w:cs="David"/>
          <w:sz w:val="24"/>
          <w:rtl/>
        </w:rPr>
        <w:tab/>
      </w:r>
      <w:r>
        <w:rPr>
          <w:rFonts w:ascii="Times New Roman" w:hAnsi="Times New Roman" w:cs="David"/>
          <w:bCs/>
          <w:sz w:val="24"/>
          <w:rtl/>
        </w:rPr>
        <w:t>נ ג ד</w:t>
      </w:r>
      <w:r>
        <w:rPr>
          <w:rFonts w:ascii="Times New Roman" w:hAnsi="Times New Roman" w:cs="David"/>
          <w:sz w:val="24"/>
          <w:rtl/>
        </w:rPr>
        <w:t xml:space="preserve"> </w:t>
      </w:r>
    </w:p>
    <w:p w14:paraId="06DDCC58" w14:textId="77777777" w:rsidR="00546841" w:rsidRDefault="00546841">
      <w:pPr>
        <w:widowControl/>
        <w:tabs>
          <w:tab w:val="left" w:pos="3840"/>
        </w:tabs>
        <w:bidi/>
        <w:spacing w:line="240" w:lineRule="atLeast"/>
        <w:rPr>
          <w:rFonts w:ascii="Times New Roman" w:hAnsi="Times New Roman" w:cs="David"/>
          <w:sz w:val="24"/>
          <w:rtl/>
        </w:rPr>
      </w:pPr>
      <w:r>
        <w:rPr>
          <w:rFonts w:ascii="Times New Roman" w:hAnsi="Times New Roman" w:cs="David"/>
          <w:bCs/>
          <w:sz w:val="24"/>
          <w:rtl/>
        </w:rPr>
        <w:t xml:space="preserve"> </w:t>
      </w:r>
      <w:r>
        <w:rPr>
          <w:rFonts w:ascii="Times New Roman" w:hAnsi="Times New Roman" w:cs="David"/>
          <w:sz w:val="24"/>
          <w:rtl/>
        </w:rPr>
        <w:tab/>
      </w:r>
      <w:r>
        <w:rPr>
          <w:rFonts w:ascii="Times New Roman" w:hAnsi="Times New Roman" w:cs="David"/>
          <w:bCs/>
          <w:sz w:val="24"/>
          <w:rtl/>
        </w:rPr>
        <w:t>שלמה בן יחיא קהלני</w:t>
      </w:r>
    </w:p>
    <w:p w14:paraId="05F50A9D" w14:textId="77777777" w:rsidR="00546841" w:rsidRDefault="00546841">
      <w:pPr>
        <w:widowControl/>
        <w:tabs>
          <w:tab w:val="left" w:pos="3840"/>
        </w:tabs>
        <w:bidi/>
        <w:spacing w:line="240" w:lineRule="atLeast"/>
        <w:rPr>
          <w:rFonts w:ascii="Times New Roman" w:hAnsi="Times New Roman" w:cs="David"/>
          <w:sz w:val="24"/>
          <w:szCs w:val="20"/>
          <w:rtl/>
        </w:rPr>
      </w:pPr>
      <w:r>
        <w:rPr>
          <w:rFonts w:ascii="Times New Roman" w:hAnsi="Times New Roman" w:cs="David"/>
          <w:bCs/>
          <w:sz w:val="24"/>
          <w:szCs w:val="20"/>
          <w:rtl/>
        </w:rPr>
        <w:t xml:space="preserve"> </w:t>
      </w:r>
      <w:r>
        <w:rPr>
          <w:rFonts w:ascii="Times New Roman" w:hAnsi="Times New Roman" w:cs="David"/>
          <w:sz w:val="24"/>
          <w:szCs w:val="20"/>
          <w:rtl/>
        </w:rPr>
        <w:tab/>
        <w:t>ע"י ב"כ - עו"ד ד' דוד</w:t>
      </w:r>
    </w:p>
    <w:p w14:paraId="24A4D6D1" w14:textId="77777777" w:rsidR="00546841" w:rsidRDefault="00546841">
      <w:pPr>
        <w:widowControl/>
        <w:tabs>
          <w:tab w:val="left" w:pos="3840"/>
        </w:tabs>
        <w:bidi/>
        <w:spacing w:line="240" w:lineRule="atLeast"/>
        <w:rPr>
          <w:rFonts w:ascii="Times New Roman" w:hAnsi="Times New Roman" w:cs="David"/>
          <w:sz w:val="24"/>
          <w:szCs w:val="20"/>
          <w:rtl/>
        </w:rPr>
      </w:pPr>
    </w:p>
    <w:p w14:paraId="62D1E917" w14:textId="77777777" w:rsidR="00546841" w:rsidRDefault="00546841">
      <w:pPr>
        <w:widowControl/>
        <w:tabs>
          <w:tab w:val="left" w:pos="3840"/>
        </w:tabs>
        <w:bidi/>
        <w:spacing w:line="240" w:lineRule="atLeast"/>
        <w:rPr>
          <w:rFonts w:ascii="Times New Roman" w:hAnsi="Times New Roman" w:cs="David"/>
          <w:sz w:val="24"/>
          <w:szCs w:val="20"/>
          <w:rtl/>
        </w:rPr>
      </w:pPr>
    </w:p>
    <w:p w14:paraId="29E7F70A" w14:textId="77777777" w:rsidR="00546841" w:rsidRDefault="00546841">
      <w:pPr>
        <w:widowControl/>
        <w:tabs>
          <w:tab w:val="left" w:pos="3840"/>
        </w:tabs>
        <w:bidi/>
        <w:spacing w:line="240" w:lineRule="atLeast"/>
        <w:jc w:val="center"/>
        <w:rPr>
          <w:rFonts w:ascii="Times New Roman" w:hAnsi="Times New Roman" w:cs="David"/>
          <w:sz w:val="24"/>
          <w:szCs w:val="28"/>
          <w:rtl/>
        </w:rPr>
      </w:pPr>
      <w:bookmarkStart w:id="2" w:name="PsakDin"/>
      <w:r>
        <w:rPr>
          <w:rFonts w:ascii="Times New Roman" w:hAnsi="Times New Roman" w:cs="David"/>
          <w:bCs/>
          <w:sz w:val="24"/>
          <w:szCs w:val="28"/>
          <w:u w:val="single"/>
          <w:rtl/>
        </w:rPr>
        <w:t>ה כ ר ע ת - ד י ן</w:t>
      </w:r>
      <w:r>
        <w:rPr>
          <w:rFonts w:ascii="Times New Roman" w:hAnsi="Times New Roman" w:cs="David"/>
          <w:sz w:val="24"/>
          <w:szCs w:val="28"/>
          <w:rtl/>
        </w:rPr>
        <w:t xml:space="preserve"> </w:t>
      </w:r>
    </w:p>
    <w:bookmarkEnd w:id="2"/>
    <w:p w14:paraId="42FD12C0" w14:textId="77777777" w:rsidR="00546841" w:rsidRDefault="00546841">
      <w:pPr>
        <w:widowControl/>
        <w:tabs>
          <w:tab w:val="left" w:pos="3840"/>
        </w:tabs>
        <w:bidi/>
        <w:spacing w:line="240" w:lineRule="atLeast"/>
        <w:jc w:val="center"/>
        <w:rPr>
          <w:rFonts w:ascii="Times New Roman" w:hAnsi="Times New Roman" w:cs="David"/>
          <w:sz w:val="24"/>
          <w:szCs w:val="20"/>
          <w:rtl/>
        </w:rPr>
      </w:pPr>
    </w:p>
    <w:p w14:paraId="01C51A9C" w14:textId="77777777" w:rsidR="00546841" w:rsidRDefault="00546841">
      <w:pPr>
        <w:widowControl/>
        <w:tabs>
          <w:tab w:val="left" w:pos="3840"/>
        </w:tabs>
        <w:bidi/>
        <w:spacing w:line="240" w:lineRule="atLeast"/>
        <w:jc w:val="both"/>
        <w:rPr>
          <w:rFonts w:ascii="Times New Roman" w:hAnsi="Times New Roman" w:cs="David"/>
          <w:sz w:val="24"/>
          <w:szCs w:val="20"/>
          <w:rtl/>
        </w:rPr>
      </w:pPr>
      <w:r>
        <w:rPr>
          <w:rFonts w:ascii="Times New Roman" w:hAnsi="Times New Roman" w:cs="David"/>
          <w:sz w:val="24"/>
          <w:szCs w:val="20"/>
          <w:rtl/>
        </w:rPr>
        <w:t>(?000076ך)</w:t>
      </w:r>
    </w:p>
    <w:p w14:paraId="019A716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השופט זאב המר</w:t>
      </w:r>
      <w:r>
        <w:rPr>
          <w:rFonts w:ascii="Times New Roman" w:hAnsi="Times New Roman" w:cs="David"/>
          <w:bCs/>
          <w:sz w:val="24"/>
          <w:rtl/>
        </w:rPr>
        <w:t>:</w:t>
      </w:r>
      <w:r>
        <w:rPr>
          <w:rFonts w:ascii="Times New Roman" w:hAnsi="Times New Roman" w:cs="David"/>
          <w:bCs/>
          <w:color w:val="FFFFFF"/>
          <w:sz w:val="4"/>
          <w:szCs w:val="4"/>
          <w:rtl/>
        </w:rPr>
        <w:t>ב</w:t>
      </w:r>
      <w:r>
        <w:rPr>
          <w:rFonts w:ascii="Times New Roman" w:hAnsi="Times New Roman" w:cs="David"/>
          <w:sz w:val="24"/>
          <w:rtl/>
        </w:rPr>
        <w:t xml:space="preserve"> </w:t>
      </w:r>
    </w:p>
    <w:p w14:paraId="1CFCF54E"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האישומים</w:t>
      </w:r>
      <w:r>
        <w:rPr>
          <w:rFonts w:ascii="Times New Roman" w:hAnsi="Times New Roman" w:cs="David"/>
          <w:sz w:val="24"/>
          <w:rtl/>
        </w:rPr>
        <w:t xml:space="preserve"> </w:t>
      </w:r>
    </w:p>
    <w:p w14:paraId="2F5B71FF"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1.</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הנאשם, שלמה קהלני, מהוד השרון, מואשם בשני אישומים המייחסים לו ביצוע מעשי התעללות ואינוס בבתו, הסובלת מליקוי שכלי.</w:t>
      </w:r>
    </w:p>
    <w:p w14:paraId="623100F7"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באישום הראשון נטען, כי בין השנים 1994-1993 נהג, לעתים מדי יום, להכות את בתו תוך שימוש במקל ובצינור. כן נהג לעתים, לפני צאתו לעבודה, לקשור את ידיה ואת רגליה ולכבול אותה למיטתה עד שובו הביתה בתום יום העבודה. הבת לא יכלה לאכול דבר ונאלצה לעשות את צרכיה תחתיה. כן זרק עליה במספר הזדמנויות כוס תה חם.</w:t>
      </w:r>
    </w:p>
    <w:p w14:paraId="0CFEE434"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עוד נאמר באישום זה, שבמועד לא ידוע, הכה את הבת וגרר אותה תוך משיכת שערותיה, כאשר שיחקה ליד מגרש כדורגל בשכונה; ופעם אחרת הטיח את ראשה בתנור.</w:t>
      </w:r>
    </w:p>
    <w:p w14:paraId="2985603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בשל התנהגותו, חששה הבת לחזור לבית ושהתה לעתים מזומנות עד שעות הלילה המאוחרות בגן משחקים סמוך לבית. כן ניסתה להתאבד, עד שאושפזה בתאריך 13.12.93, בבית חולים שלוותה והוצאה מן הבית בצו בית משפט.</w:t>
      </w:r>
    </w:p>
    <w:p w14:paraId="7CC979E4" w14:textId="77777777" w:rsidR="00546841" w:rsidRDefault="00546841">
      <w:pPr>
        <w:widowControl/>
        <w:tabs>
          <w:tab w:val="left" w:pos="3840"/>
        </w:tabs>
        <w:bidi/>
        <w:spacing w:line="240" w:lineRule="atLeast"/>
        <w:jc w:val="both"/>
        <w:rPr>
          <w:rFonts w:ascii="Times New Roman" w:hAnsi="Times New Roman" w:cs="David"/>
          <w:sz w:val="24"/>
          <w:rtl/>
        </w:rPr>
      </w:pPr>
    </w:p>
    <w:p w14:paraId="58562473"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 xml:space="preserve">בשל המעשים המתוארים לעיל, הואשם הנאשם בהתעללות בחסר ישע, עבירות על </w:t>
      </w:r>
      <w:hyperlink r:id="rId18" w:history="1">
        <w:r w:rsidR="00FA355D" w:rsidRPr="00FA355D">
          <w:rPr>
            <w:rStyle w:val="Hyperlink"/>
            <w:rFonts w:ascii="Times New Roman" w:hAnsi="Times New Roman" w:cs="David"/>
            <w:sz w:val="24"/>
            <w:rtl/>
          </w:rPr>
          <w:t>סעיף 368ג</w:t>
        </w:r>
      </w:hyperlink>
      <w:r>
        <w:rPr>
          <w:rFonts w:ascii="Times New Roman" w:hAnsi="Times New Roman" w:cs="David"/>
          <w:sz w:val="24"/>
          <w:rtl/>
        </w:rPr>
        <w:t xml:space="preserve"> ל</w:t>
      </w:r>
      <w:hyperlink r:id="rId19"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 התשל"ז1977- (להלן:</w:t>
      </w:r>
      <w:r>
        <w:rPr>
          <w:rFonts w:ascii="Times New Roman" w:hAnsi="Times New Roman" w:cs="David"/>
          <w:color w:val="FFFFFF"/>
          <w:sz w:val="4"/>
          <w:szCs w:val="4"/>
          <w:rtl/>
        </w:rPr>
        <w:t>ו</w:t>
      </w:r>
      <w:r>
        <w:rPr>
          <w:rFonts w:ascii="Times New Roman" w:hAnsi="Times New Roman" w:cs="David"/>
          <w:sz w:val="24"/>
          <w:rtl/>
        </w:rPr>
        <w:t xml:space="preserve"> חוק העונשין), ובתקיפה, עבירות על </w:t>
      </w:r>
      <w:hyperlink r:id="rId20" w:history="1">
        <w:r w:rsidR="00FA355D" w:rsidRPr="00FA355D">
          <w:rPr>
            <w:rStyle w:val="Hyperlink"/>
            <w:rFonts w:ascii="Times New Roman" w:hAnsi="Times New Roman" w:cs="David"/>
            <w:sz w:val="24"/>
            <w:rtl/>
          </w:rPr>
          <w:t>סעיף 379</w:t>
        </w:r>
      </w:hyperlink>
      <w:r>
        <w:rPr>
          <w:rFonts w:ascii="Times New Roman" w:hAnsi="Times New Roman" w:cs="David"/>
          <w:sz w:val="24"/>
          <w:rtl/>
        </w:rPr>
        <w:t xml:space="preserve"> לחוק האמור.</w:t>
      </w:r>
    </w:p>
    <w:p w14:paraId="7BC13D18"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 xml:space="preserve">באישום השני נאמר, כי בהזדמנויות רבות, בעל הנאשם את בתו, ע"י החדרת איבר מינו ואצבעותיו לאיבר מינה. כן נהג להפשיט את בגדיה, ללטף את גופה ולנשקה על פיה, שדיה ובין רגליה - והכל, למרות תחנוניה שיפסיק. בשל כך הואשם באינוס ואינוס במירמה, עבירות על </w:t>
      </w:r>
      <w:hyperlink r:id="rId21" w:history="1">
        <w:r w:rsidR="00FA355D" w:rsidRPr="00FA355D">
          <w:rPr>
            <w:rStyle w:val="Hyperlink"/>
            <w:rFonts w:ascii="Times New Roman" w:hAnsi="Times New Roman" w:cs="David"/>
            <w:sz w:val="24"/>
            <w:rtl/>
          </w:rPr>
          <w:t>סעיפים 345(א)(1)</w:t>
        </w:r>
      </w:hyperlink>
      <w:r>
        <w:rPr>
          <w:rFonts w:ascii="Times New Roman" w:hAnsi="Times New Roman" w:cs="David"/>
          <w:sz w:val="24"/>
          <w:rtl/>
        </w:rPr>
        <w:t xml:space="preserve"> ו-</w:t>
      </w:r>
      <w:hyperlink r:id="rId22" w:history="1">
        <w:r w:rsidR="00FA355D" w:rsidRPr="00FA355D">
          <w:rPr>
            <w:rStyle w:val="Hyperlink"/>
            <w:rFonts w:ascii="Times New Roman" w:hAnsi="Times New Roman" w:cs="David"/>
            <w:sz w:val="24"/>
            <w:rtl/>
          </w:rPr>
          <w:t>(4)</w:t>
        </w:r>
      </w:hyperlink>
      <w:r>
        <w:rPr>
          <w:rFonts w:ascii="Times New Roman" w:hAnsi="Times New Roman" w:cs="David"/>
          <w:sz w:val="24"/>
          <w:rtl/>
        </w:rPr>
        <w:t xml:space="preserve"> ל</w:t>
      </w:r>
      <w:hyperlink r:id="rId23"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 xml:space="preserve"> </w:t>
      </w:r>
      <w:hyperlink r:id="rId24" w:history="1">
        <w:r w:rsidR="00FA355D" w:rsidRPr="00FA355D">
          <w:rPr>
            <w:rStyle w:val="Hyperlink"/>
            <w:rFonts w:ascii="Times New Roman" w:hAnsi="Times New Roman" w:cs="David"/>
            <w:sz w:val="24"/>
            <w:rtl/>
          </w:rPr>
          <w:t>וסעיף 346</w:t>
        </w:r>
      </w:hyperlink>
      <w:r>
        <w:rPr>
          <w:rFonts w:ascii="Times New Roman" w:hAnsi="Times New Roman" w:cs="David"/>
          <w:sz w:val="24"/>
          <w:rtl/>
        </w:rPr>
        <w:t xml:space="preserve"> לחוק זה, לגבי התקופה שלפני תיקון מס' 22 לחוק.</w:t>
      </w:r>
    </w:p>
    <w:p w14:paraId="3F51C272" w14:textId="77777777" w:rsidR="00546841" w:rsidRDefault="00546841">
      <w:pPr>
        <w:widowControl/>
        <w:tabs>
          <w:tab w:val="left" w:pos="3840"/>
        </w:tabs>
        <w:bidi/>
        <w:spacing w:line="240" w:lineRule="atLeast"/>
        <w:jc w:val="both"/>
        <w:rPr>
          <w:rFonts w:ascii="Times New Roman" w:hAnsi="Times New Roman" w:cs="David"/>
          <w:sz w:val="24"/>
          <w:rtl/>
        </w:rPr>
      </w:pPr>
    </w:p>
    <w:p w14:paraId="3E9D6BA7"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דיון:</w:t>
      </w:r>
      <w:r>
        <w:rPr>
          <w:rFonts w:ascii="Times New Roman" w:hAnsi="Times New Roman" w:cs="David"/>
          <w:bCs/>
          <w:color w:val="FFFFFF"/>
          <w:sz w:val="4"/>
          <w:szCs w:val="4"/>
          <w:u w:val="single"/>
          <w:rtl/>
        </w:rPr>
        <w:t>נ</w:t>
      </w:r>
      <w:r>
        <w:rPr>
          <w:rFonts w:ascii="Times New Roman" w:hAnsi="Times New Roman" w:cs="David"/>
          <w:bCs/>
          <w:sz w:val="24"/>
          <w:u w:val="single"/>
          <w:rtl/>
        </w:rPr>
        <w:t xml:space="preserve"> המתלוננת "חסרת ישע</w:t>
      </w:r>
      <w:r>
        <w:rPr>
          <w:rFonts w:ascii="Times New Roman" w:hAnsi="Times New Roman" w:cs="David"/>
          <w:bCs/>
          <w:sz w:val="24"/>
          <w:rtl/>
        </w:rPr>
        <w:t>"</w:t>
      </w:r>
      <w:r>
        <w:rPr>
          <w:rFonts w:ascii="Times New Roman" w:hAnsi="Times New Roman" w:cs="David"/>
          <w:sz w:val="24"/>
          <w:rtl/>
        </w:rPr>
        <w:t xml:space="preserve"> </w:t>
      </w:r>
    </w:p>
    <w:p w14:paraId="3837B02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2.</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הנאשם, בן 51, אב לשמונה, עובד במפעל לייצור נרות. בתו, דרורה קהלני, המתלוננת, היא בת 27 הסובלת מליקוי שכלי.</w:t>
      </w:r>
    </w:p>
    <w:p w14:paraId="4B6D6A69" w14:textId="77777777" w:rsidR="00546841" w:rsidRDefault="00FA355D">
      <w:pPr>
        <w:widowControl/>
        <w:tabs>
          <w:tab w:val="left" w:pos="3840"/>
        </w:tabs>
        <w:bidi/>
        <w:spacing w:line="240" w:lineRule="atLeast"/>
        <w:jc w:val="both"/>
        <w:rPr>
          <w:rFonts w:ascii="Times New Roman" w:hAnsi="Times New Roman" w:cs="David"/>
          <w:sz w:val="24"/>
          <w:rtl/>
        </w:rPr>
      </w:pPr>
      <w:hyperlink r:id="rId25" w:history="1">
        <w:r w:rsidRPr="00FA355D">
          <w:rPr>
            <w:rStyle w:val="Hyperlink"/>
            <w:rFonts w:ascii="Times New Roman" w:hAnsi="Times New Roman" w:cs="David"/>
            <w:sz w:val="24"/>
            <w:rtl/>
          </w:rPr>
          <w:t>סימן ו'1</w:t>
        </w:r>
      </w:hyperlink>
      <w:r w:rsidR="00546841">
        <w:rPr>
          <w:rFonts w:ascii="Times New Roman" w:hAnsi="Times New Roman" w:cs="David"/>
          <w:sz w:val="24"/>
          <w:rtl/>
        </w:rPr>
        <w:t xml:space="preserve"> ל</w:t>
      </w:r>
      <w:hyperlink r:id="rId26" w:history="1">
        <w:r w:rsidR="00810551" w:rsidRPr="00810551">
          <w:rPr>
            <w:rStyle w:val="Hyperlink"/>
            <w:rFonts w:ascii="Times New Roman" w:hAnsi="Times New Roman" w:cs="David"/>
            <w:sz w:val="24"/>
            <w:rtl/>
          </w:rPr>
          <w:t>חוק העונשין</w:t>
        </w:r>
      </w:hyperlink>
      <w:r w:rsidR="00546841">
        <w:rPr>
          <w:rFonts w:ascii="Times New Roman" w:hAnsi="Times New Roman" w:cs="David"/>
          <w:sz w:val="24"/>
          <w:rtl/>
        </w:rPr>
        <w:t xml:space="preserve"> דן בפגיעה בקטינים ובחסרי ישע. </w:t>
      </w:r>
      <w:hyperlink r:id="rId27" w:history="1">
        <w:r w:rsidRPr="00FA355D">
          <w:rPr>
            <w:rStyle w:val="Hyperlink"/>
            <w:rFonts w:ascii="Times New Roman" w:hAnsi="Times New Roman" w:cs="David"/>
            <w:sz w:val="24"/>
            <w:rtl/>
          </w:rPr>
          <w:t>סעיף 368א</w:t>
        </w:r>
      </w:hyperlink>
      <w:r w:rsidR="00546841">
        <w:rPr>
          <w:rFonts w:ascii="Times New Roman" w:hAnsi="Times New Roman" w:cs="David"/>
          <w:sz w:val="24"/>
          <w:rtl/>
        </w:rPr>
        <w:t xml:space="preserve"> לחוק מגדיר את "חסר הישע":</w:t>
      </w:r>
      <w:r w:rsidR="00546841">
        <w:rPr>
          <w:rFonts w:ascii="Times New Roman" w:hAnsi="Times New Roman" w:cs="David"/>
          <w:color w:val="FFFFFF"/>
          <w:sz w:val="4"/>
          <w:szCs w:val="4"/>
          <w:rtl/>
        </w:rPr>
        <w:t>ב</w:t>
      </w:r>
    </w:p>
    <w:p w14:paraId="3F98185C" w14:textId="77777777" w:rsidR="00546841" w:rsidRDefault="00546841">
      <w:pPr>
        <w:widowControl/>
        <w:tabs>
          <w:tab w:val="left" w:pos="4920"/>
        </w:tabs>
        <w:bidi/>
        <w:spacing w:line="240" w:lineRule="atLeast"/>
        <w:ind w:left="709" w:right="1080"/>
        <w:jc w:val="both"/>
        <w:rPr>
          <w:rFonts w:ascii="Times New Roman" w:hAnsi="Times New Roman" w:cs="David"/>
          <w:sz w:val="24"/>
          <w:rtl/>
        </w:rPr>
      </w:pPr>
      <w:r>
        <w:rPr>
          <w:rFonts w:ascii="Times New Roman" w:hAnsi="Times New Roman" w:cs="David"/>
          <w:bCs/>
          <w:sz w:val="24"/>
          <w:rtl/>
        </w:rPr>
        <w:lastRenderedPageBreak/>
        <w:t>"מי שמחמת גילו, מחלתו או מוגבלותו הגופנית או</w:t>
      </w:r>
      <w:r>
        <w:rPr>
          <w:rFonts w:ascii="Times New Roman" w:hAnsi="Times New Roman" w:cs="David"/>
          <w:sz w:val="24"/>
          <w:rtl/>
        </w:rPr>
        <w:t xml:space="preserve"> </w:t>
      </w:r>
      <w:r>
        <w:rPr>
          <w:rFonts w:ascii="Times New Roman" w:hAnsi="Times New Roman" w:cs="David"/>
          <w:bCs/>
          <w:sz w:val="24"/>
          <w:rtl/>
        </w:rPr>
        <w:t>הנפשית, ליקויו השכלי או מכל סיבה אחרת, אינו יכול</w:t>
      </w:r>
      <w:r>
        <w:rPr>
          <w:rFonts w:ascii="Times New Roman" w:hAnsi="Times New Roman" w:cs="David"/>
          <w:sz w:val="24"/>
          <w:rtl/>
        </w:rPr>
        <w:t xml:space="preserve"> </w:t>
      </w:r>
      <w:r>
        <w:rPr>
          <w:rFonts w:ascii="Times New Roman" w:hAnsi="Times New Roman" w:cs="David"/>
          <w:bCs/>
          <w:sz w:val="24"/>
          <w:rtl/>
        </w:rPr>
        <w:t>לדאוג לצרכי מחייתו, לבריאותו או לשלומו".</w:t>
      </w:r>
    </w:p>
    <w:p w14:paraId="48EB4F92" w14:textId="77777777" w:rsidR="00546841" w:rsidRDefault="00546841">
      <w:pPr>
        <w:widowControl/>
        <w:tabs>
          <w:tab w:val="left" w:pos="3840"/>
        </w:tabs>
        <w:bidi/>
        <w:spacing w:line="240" w:lineRule="atLeast"/>
        <w:jc w:val="both"/>
        <w:rPr>
          <w:rFonts w:ascii="Times New Roman" w:hAnsi="Times New Roman" w:cs="David"/>
          <w:sz w:val="24"/>
          <w:rtl/>
        </w:rPr>
      </w:pPr>
    </w:p>
    <w:p w14:paraId="06587F31"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3.</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תחילה כפר הנאשם, בכך שבתו המתלוננת (להלן:</w:t>
      </w:r>
      <w:r>
        <w:rPr>
          <w:rFonts w:ascii="Times New Roman" w:hAnsi="Times New Roman" w:cs="David"/>
          <w:color w:val="FFFFFF"/>
          <w:sz w:val="4"/>
          <w:szCs w:val="4"/>
          <w:rtl/>
        </w:rPr>
        <w:t>ו</w:t>
      </w:r>
      <w:r>
        <w:rPr>
          <w:rFonts w:ascii="Times New Roman" w:hAnsi="Times New Roman" w:cs="David"/>
          <w:sz w:val="24"/>
          <w:rtl/>
        </w:rPr>
        <w:t xml:space="preserve"> הבת או המתלוננת), סובלת מפיגור שכלי במובן ההגדרה דלעיל. אך במהלך הראיות, לאחר שמיעת עדותה של הבת והגשת חוות הדעת לגביה, חזר בו סניגורו והצהיר בצדק, כי הוא</w:t>
      </w:r>
      <w:r>
        <w:rPr>
          <w:rFonts w:ascii="Times New Roman" w:hAnsi="Times New Roman" w:cs="David"/>
          <w:bCs/>
          <w:sz w:val="24"/>
          <w:rtl/>
        </w:rPr>
        <w:t xml:space="preserve"> "מסכים</w:t>
      </w:r>
      <w:r>
        <w:rPr>
          <w:rFonts w:ascii="Times New Roman" w:hAnsi="Times New Roman" w:cs="David"/>
          <w:sz w:val="24"/>
          <w:rtl/>
        </w:rPr>
        <w:t xml:space="preserve"> </w:t>
      </w:r>
      <w:r>
        <w:rPr>
          <w:rFonts w:ascii="Times New Roman" w:hAnsi="Times New Roman" w:cs="David"/>
          <w:bCs/>
          <w:sz w:val="24"/>
          <w:rtl/>
        </w:rPr>
        <w:t>שהמתלוננת סובלת מפיגור שכלי בינוני"</w:t>
      </w:r>
      <w:r>
        <w:rPr>
          <w:rFonts w:ascii="Times New Roman" w:hAnsi="Times New Roman" w:cs="David"/>
          <w:sz w:val="24"/>
          <w:rtl/>
        </w:rPr>
        <w:t xml:space="preserve"> (עמ' </w:t>
      </w:r>
      <w:r>
        <w:rPr>
          <w:rFonts w:ascii="Times New Roman" w:hAnsi="Times New Roman" w:cs="David"/>
          <w:sz w:val="24"/>
          <w:szCs w:val="20"/>
          <w:rtl/>
        </w:rPr>
        <w:t>72</w:t>
      </w:r>
      <w:r>
        <w:rPr>
          <w:rFonts w:ascii="Times New Roman" w:hAnsi="Times New Roman" w:cs="David"/>
          <w:sz w:val="24"/>
          <w:rtl/>
        </w:rPr>
        <w:t>).</w:t>
      </w:r>
    </w:p>
    <w:p w14:paraId="0C14248A" w14:textId="77777777" w:rsidR="00546841" w:rsidRDefault="00546841">
      <w:pPr>
        <w:widowControl/>
        <w:tabs>
          <w:tab w:val="left" w:pos="3840"/>
        </w:tabs>
        <w:bidi/>
        <w:spacing w:line="240" w:lineRule="atLeast"/>
        <w:jc w:val="both"/>
        <w:rPr>
          <w:rFonts w:ascii="Times New Roman" w:hAnsi="Times New Roman" w:cs="David"/>
          <w:sz w:val="24"/>
          <w:rtl/>
        </w:rPr>
      </w:pPr>
    </w:p>
    <w:p w14:paraId="7BCA7C4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4.</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הבת אכן סובלת כאמור, מפיגור שכלי בינוני ו</w:t>
      </w:r>
      <w:r>
        <w:rPr>
          <w:rFonts w:ascii="Times New Roman" w:hAnsi="Times New Roman" w:cs="David"/>
          <w:bCs/>
          <w:sz w:val="24"/>
          <w:rtl/>
        </w:rPr>
        <w:t xml:space="preserve">"זקוקה לטיפול והגנה" </w:t>
      </w:r>
      <w:r>
        <w:rPr>
          <w:rFonts w:ascii="Times New Roman" w:hAnsi="Times New Roman" w:cs="David"/>
          <w:sz w:val="24"/>
          <w:rtl/>
        </w:rPr>
        <w:t xml:space="preserve">(דו"ח ועדת איבחון מיום 12.12.93 - </w:t>
      </w:r>
      <w:r>
        <w:rPr>
          <w:rFonts w:ascii="Times New Roman" w:hAnsi="Times New Roman" w:cs="David"/>
          <w:bCs/>
          <w:sz w:val="24"/>
          <w:rtl/>
        </w:rPr>
        <w:t>ת2/</w:t>
      </w:r>
      <w:r>
        <w:rPr>
          <w:rFonts w:ascii="Times New Roman" w:hAnsi="Times New Roman" w:cs="David"/>
          <w:sz w:val="24"/>
          <w:rtl/>
        </w:rPr>
        <w:t xml:space="preserve">). היא </w:t>
      </w:r>
      <w:r>
        <w:rPr>
          <w:rFonts w:ascii="Times New Roman" w:hAnsi="Times New Roman" w:cs="David"/>
          <w:bCs/>
          <w:sz w:val="24"/>
          <w:rtl/>
        </w:rPr>
        <w:t>"ילדותית, תלותית, קיימת פגיעה</w:t>
      </w:r>
      <w:r>
        <w:rPr>
          <w:rFonts w:ascii="Times New Roman" w:hAnsi="Times New Roman" w:cs="David"/>
          <w:sz w:val="24"/>
          <w:rtl/>
        </w:rPr>
        <w:t xml:space="preserve"> </w:t>
      </w:r>
      <w:r>
        <w:rPr>
          <w:rFonts w:ascii="Times New Roman" w:hAnsi="Times New Roman" w:cs="David"/>
          <w:bCs/>
          <w:sz w:val="24"/>
          <w:rtl/>
        </w:rPr>
        <w:t xml:space="preserve">אורגנית" </w:t>
      </w:r>
      <w:r>
        <w:rPr>
          <w:rFonts w:ascii="Times New Roman" w:hAnsi="Times New Roman" w:cs="David"/>
          <w:sz w:val="24"/>
          <w:rtl/>
        </w:rPr>
        <w:t>(שם). בדו"ח עדכני של ועדת איבחון מתאריך 7.10.96 (</w:t>
      </w:r>
      <w:r>
        <w:rPr>
          <w:rFonts w:ascii="Times New Roman" w:hAnsi="Times New Roman" w:cs="David"/>
          <w:bCs/>
          <w:sz w:val="24"/>
          <w:rtl/>
        </w:rPr>
        <w:t>ת4/</w:t>
      </w:r>
      <w:r>
        <w:rPr>
          <w:rFonts w:ascii="Times New Roman" w:hAnsi="Times New Roman" w:cs="David"/>
          <w:sz w:val="24"/>
          <w:rtl/>
        </w:rPr>
        <w:t>), תוארה הבת, כבעלת -</w:t>
      </w:r>
    </w:p>
    <w:p w14:paraId="220E87D6" w14:textId="77777777" w:rsidR="00546841" w:rsidRDefault="00546841">
      <w:pPr>
        <w:widowControl/>
        <w:tabs>
          <w:tab w:val="left" w:pos="3840"/>
        </w:tabs>
        <w:bidi/>
        <w:spacing w:line="240" w:lineRule="atLeast"/>
        <w:jc w:val="both"/>
        <w:rPr>
          <w:rFonts w:ascii="Times New Roman" w:hAnsi="Times New Roman" w:cs="David"/>
          <w:sz w:val="24"/>
          <w:rtl/>
        </w:rPr>
      </w:pPr>
    </w:p>
    <w:p w14:paraId="227DE0B4" w14:textId="77777777" w:rsidR="00546841" w:rsidRDefault="00546841">
      <w:pPr>
        <w:widowControl/>
        <w:tabs>
          <w:tab w:val="left" w:pos="3840"/>
        </w:tabs>
        <w:bidi/>
        <w:spacing w:line="240" w:lineRule="atLeast"/>
        <w:ind w:left="567" w:right="1240"/>
        <w:jc w:val="both"/>
        <w:rPr>
          <w:rFonts w:ascii="Times New Roman" w:hAnsi="Times New Roman" w:cs="David"/>
          <w:bCs/>
          <w:sz w:val="24"/>
          <w:rtl/>
        </w:rPr>
      </w:pPr>
      <w:r>
        <w:rPr>
          <w:rFonts w:ascii="Times New Roman" w:hAnsi="Times New Roman" w:cs="David"/>
          <w:bCs/>
          <w:sz w:val="24"/>
          <w:rtl/>
        </w:rPr>
        <w:t>"הישגים נמוכים למרות שרמתה השכלית גבוהה יותר מזו</w:t>
      </w:r>
      <w:r>
        <w:rPr>
          <w:rFonts w:ascii="Times New Roman" w:hAnsi="Times New Roman" w:cs="David"/>
          <w:sz w:val="24"/>
          <w:rtl/>
        </w:rPr>
        <w:t xml:space="preserve"> </w:t>
      </w:r>
      <w:r>
        <w:rPr>
          <w:rFonts w:ascii="Times New Roman" w:hAnsi="Times New Roman" w:cs="David"/>
          <w:bCs/>
          <w:sz w:val="24"/>
          <w:rtl/>
        </w:rPr>
        <w:t>הבאה לידי ביטוי. בתחום הפסיכולוגי והחברתי יש</w:t>
      </w:r>
      <w:r>
        <w:rPr>
          <w:rFonts w:ascii="Times New Roman" w:hAnsi="Times New Roman" w:cs="David"/>
          <w:sz w:val="24"/>
          <w:rtl/>
        </w:rPr>
        <w:t xml:space="preserve"> </w:t>
      </w:r>
      <w:r>
        <w:rPr>
          <w:rFonts w:ascii="Times New Roman" w:hAnsi="Times New Roman" w:cs="David"/>
          <w:bCs/>
          <w:sz w:val="24"/>
          <w:rtl/>
        </w:rPr>
        <w:t>פוטנציאל שניתן להשגה. יש לה יכולת למידה בסיסית בלבד וזקוקה לחיזוקים מילוליים רבים. מתקשה לקבל אחריות</w:t>
      </w:r>
      <w:r>
        <w:rPr>
          <w:rFonts w:ascii="Times New Roman" w:hAnsi="Times New Roman" w:cs="David"/>
          <w:sz w:val="24"/>
          <w:rtl/>
        </w:rPr>
        <w:t xml:space="preserve"> </w:t>
      </w:r>
      <w:r>
        <w:rPr>
          <w:rFonts w:ascii="Times New Roman" w:hAnsi="Times New Roman" w:cs="David"/>
          <w:bCs/>
          <w:sz w:val="24"/>
          <w:rtl/>
        </w:rPr>
        <w:t>במצבים חברתיים יום יומיים, אישיותה תלותית, חסרת</w:t>
      </w:r>
      <w:r>
        <w:rPr>
          <w:rFonts w:ascii="Times New Roman" w:hAnsi="Times New Roman" w:cs="David"/>
          <w:sz w:val="24"/>
          <w:rtl/>
        </w:rPr>
        <w:t xml:space="preserve"> </w:t>
      </w:r>
      <w:r>
        <w:rPr>
          <w:rFonts w:ascii="Times New Roman" w:hAnsi="Times New Roman" w:cs="David"/>
          <w:bCs/>
          <w:sz w:val="24"/>
          <w:rtl/>
        </w:rPr>
        <w:t>בטחון. סף תסכולה נמוך. עלולה להגיע להתפרצויות</w:t>
      </w:r>
      <w:r>
        <w:rPr>
          <w:rFonts w:ascii="Times New Roman" w:hAnsi="Times New Roman" w:cs="David"/>
          <w:sz w:val="24"/>
          <w:rtl/>
        </w:rPr>
        <w:t xml:space="preserve"> </w:t>
      </w:r>
      <w:r>
        <w:rPr>
          <w:rFonts w:ascii="Times New Roman" w:hAnsi="Times New Roman" w:cs="David"/>
          <w:bCs/>
          <w:sz w:val="24"/>
          <w:rtl/>
        </w:rPr>
        <w:t>זעם... מבינה הוראות לא מורכבות ומבצעת אותן. במטלות</w:t>
      </w:r>
      <w:r>
        <w:rPr>
          <w:rFonts w:ascii="Times New Roman" w:hAnsi="Times New Roman" w:cs="David"/>
          <w:sz w:val="24"/>
          <w:rtl/>
        </w:rPr>
        <w:t xml:space="preserve"> </w:t>
      </w:r>
      <w:r>
        <w:rPr>
          <w:rFonts w:ascii="Times New Roman" w:hAnsi="Times New Roman" w:cs="David"/>
          <w:bCs/>
          <w:sz w:val="24"/>
          <w:rtl/>
        </w:rPr>
        <w:t>מעט מורכבות איננה מפגינה שיטתיות או תובנה. היא</w:t>
      </w:r>
      <w:r>
        <w:rPr>
          <w:rFonts w:ascii="Times New Roman" w:hAnsi="Times New Roman" w:cs="David"/>
          <w:sz w:val="24"/>
          <w:rtl/>
        </w:rPr>
        <w:t xml:space="preserve"> </w:t>
      </w:r>
      <w:r>
        <w:rPr>
          <w:rFonts w:ascii="Times New Roman" w:hAnsi="Times New Roman" w:cs="David"/>
          <w:bCs/>
          <w:sz w:val="24"/>
          <w:rtl/>
        </w:rPr>
        <w:t>איטית בפעילות פסיכומוטורית, מגלה יכולת למידה בסיסית</w:t>
      </w:r>
      <w:r>
        <w:rPr>
          <w:rFonts w:ascii="Times New Roman" w:hAnsi="Times New Roman" w:cs="David"/>
          <w:sz w:val="24"/>
          <w:rtl/>
        </w:rPr>
        <w:t xml:space="preserve"> </w:t>
      </w:r>
      <w:r>
        <w:rPr>
          <w:rFonts w:ascii="Times New Roman" w:hAnsi="Times New Roman" w:cs="David"/>
          <w:bCs/>
          <w:sz w:val="24"/>
          <w:rtl/>
        </w:rPr>
        <w:t>בלבד... זכרון מיידי לקוי ביותר... דיבורה מובן</w:t>
      </w:r>
      <w:r>
        <w:rPr>
          <w:rFonts w:ascii="Times New Roman" w:hAnsi="Times New Roman" w:cs="David"/>
          <w:sz w:val="24"/>
          <w:rtl/>
        </w:rPr>
        <w:t xml:space="preserve"> </w:t>
      </w:r>
      <w:r>
        <w:rPr>
          <w:rFonts w:ascii="Times New Roman" w:hAnsi="Times New Roman" w:cs="David"/>
          <w:bCs/>
          <w:sz w:val="24"/>
          <w:rtl/>
        </w:rPr>
        <w:t>וענייני... לא יודעת לקרוא שעון אנלוגי. ידעה למנות</w:t>
      </w:r>
      <w:r>
        <w:rPr>
          <w:rFonts w:ascii="Times New Roman" w:hAnsi="Times New Roman" w:cs="David"/>
          <w:sz w:val="24"/>
          <w:rtl/>
        </w:rPr>
        <w:t xml:space="preserve"> </w:t>
      </w:r>
      <w:r>
        <w:rPr>
          <w:rFonts w:ascii="Times New Roman" w:hAnsi="Times New Roman" w:cs="David"/>
          <w:bCs/>
          <w:sz w:val="24"/>
          <w:rtl/>
        </w:rPr>
        <w:t>את ימות השבוע אך לא לאמר תאריך... לא מכינה אוכל...</w:t>
      </w:r>
      <w:r>
        <w:rPr>
          <w:rFonts w:ascii="Times New Roman" w:hAnsi="Times New Roman" w:cs="David"/>
          <w:sz w:val="24"/>
          <w:rtl/>
        </w:rPr>
        <w:t xml:space="preserve"> </w:t>
      </w:r>
      <w:r>
        <w:rPr>
          <w:rFonts w:ascii="Times New Roman" w:hAnsi="Times New Roman" w:cs="David"/>
          <w:bCs/>
          <w:sz w:val="24"/>
          <w:rtl/>
        </w:rPr>
        <w:t xml:space="preserve">לא מבינה משמעותו של כסף". </w:t>
      </w:r>
    </w:p>
    <w:p w14:paraId="52222990" w14:textId="77777777" w:rsidR="00546841" w:rsidRDefault="00546841">
      <w:pPr>
        <w:widowControl/>
        <w:tabs>
          <w:tab w:val="left" w:pos="3840"/>
        </w:tabs>
        <w:bidi/>
        <w:spacing w:line="240" w:lineRule="atLeast"/>
        <w:jc w:val="both"/>
        <w:rPr>
          <w:rFonts w:ascii="Times New Roman" w:hAnsi="Times New Roman" w:cs="David"/>
          <w:sz w:val="24"/>
          <w:rtl/>
        </w:rPr>
      </w:pPr>
    </w:p>
    <w:p w14:paraId="03A160C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5.</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המסקנה של ועדת האיבחון היא, כי הבת זקוקה למסגרת חוץ ביתית מוגנת עם אנשים ברמתה, זקוקה להתערבות טיפולית מקצועית, וזקוקה למעקב רפואי.</w:t>
      </w:r>
    </w:p>
    <w:p w14:paraId="610AF94D"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עוד חשוב לציין לענייננו, כי הבת:</w:t>
      </w:r>
      <w:r>
        <w:rPr>
          <w:rFonts w:ascii="Times New Roman" w:hAnsi="Times New Roman" w:cs="David"/>
          <w:color w:val="FFFFFF"/>
          <w:sz w:val="4"/>
          <w:szCs w:val="4"/>
          <w:rtl/>
        </w:rPr>
        <w:t>נ</w:t>
      </w:r>
    </w:p>
    <w:p w14:paraId="7D0AE998" w14:textId="77777777" w:rsidR="00546841" w:rsidRDefault="00546841">
      <w:pPr>
        <w:widowControl/>
        <w:tabs>
          <w:tab w:val="left" w:pos="4920"/>
        </w:tabs>
        <w:bidi/>
        <w:spacing w:line="240" w:lineRule="atLeast"/>
        <w:ind w:left="567" w:right="1080"/>
        <w:jc w:val="both"/>
        <w:rPr>
          <w:rFonts w:ascii="Times New Roman" w:hAnsi="Times New Roman" w:cs="David"/>
          <w:sz w:val="24"/>
          <w:rtl/>
        </w:rPr>
      </w:pPr>
      <w:r>
        <w:rPr>
          <w:rFonts w:ascii="Times New Roman" w:hAnsi="Times New Roman" w:cs="David"/>
          <w:sz w:val="24"/>
          <w:rtl/>
        </w:rPr>
        <w:t xml:space="preserve"> </w:t>
      </w:r>
      <w:r>
        <w:rPr>
          <w:rFonts w:ascii="Times New Roman" w:hAnsi="Times New Roman" w:cs="David"/>
          <w:bCs/>
          <w:sz w:val="24"/>
          <w:rtl/>
        </w:rPr>
        <w:t>"לא רכשה קריאה וכתיבה, חשיבתה קונקרטית... מוסרת</w:t>
      </w:r>
      <w:r>
        <w:rPr>
          <w:rFonts w:ascii="Times New Roman" w:hAnsi="Times New Roman" w:cs="David"/>
          <w:sz w:val="24"/>
          <w:rtl/>
        </w:rPr>
        <w:t xml:space="preserve"> </w:t>
      </w:r>
      <w:r>
        <w:rPr>
          <w:rFonts w:ascii="Times New Roman" w:hAnsi="Times New Roman" w:cs="David"/>
          <w:bCs/>
          <w:sz w:val="24"/>
          <w:rtl/>
        </w:rPr>
        <w:t>מידע באופן בסיסי ובצורה מובנת, ביקורת המציאות סבירה</w:t>
      </w:r>
      <w:r>
        <w:rPr>
          <w:rFonts w:ascii="Times New Roman" w:hAnsi="Times New Roman" w:cs="David"/>
          <w:sz w:val="24"/>
          <w:rtl/>
        </w:rPr>
        <w:t xml:space="preserve"> </w:t>
      </w:r>
      <w:r>
        <w:rPr>
          <w:rFonts w:ascii="Times New Roman" w:hAnsi="Times New Roman" w:cs="David"/>
          <w:bCs/>
          <w:sz w:val="24"/>
          <w:rtl/>
        </w:rPr>
        <w:t>ובהתאם לרמתה השכלית. מדברת במשפטים קצרים. מתארת את</w:t>
      </w:r>
      <w:r>
        <w:rPr>
          <w:rFonts w:ascii="Times New Roman" w:hAnsi="Times New Roman" w:cs="David"/>
          <w:sz w:val="24"/>
          <w:rtl/>
        </w:rPr>
        <w:t xml:space="preserve"> </w:t>
      </w:r>
      <w:r>
        <w:rPr>
          <w:rFonts w:ascii="Times New Roman" w:hAnsi="Times New Roman" w:cs="David"/>
          <w:bCs/>
          <w:sz w:val="24"/>
          <w:rtl/>
        </w:rPr>
        <w:t>ארועי העבר בצורה לקונית, דלה, אך מדוייקת... מחפשת</w:t>
      </w:r>
      <w:r>
        <w:rPr>
          <w:rFonts w:ascii="Times New Roman" w:hAnsi="Times New Roman" w:cs="David"/>
          <w:sz w:val="24"/>
          <w:rtl/>
        </w:rPr>
        <w:t xml:space="preserve"> </w:t>
      </w:r>
      <w:r>
        <w:rPr>
          <w:rFonts w:ascii="Times New Roman" w:hAnsi="Times New Roman" w:cs="David"/>
          <w:bCs/>
          <w:sz w:val="24"/>
          <w:rtl/>
        </w:rPr>
        <w:t>קשר ותמיכה".</w:t>
      </w:r>
    </w:p>
    <w:p w14:paraId="26B05844" w14:textId="77777777" w:rsidR="00546841" w:rsidRDefault="00546841">
      <w:pPr>
        <w:widowControl/>
        <w:tabs>
          <w:tab w:val="left" w:pos="3840"/>
        </w:tabs>
        <w:bidi/>
        <w:spacing w:line="240" w:lineRule="atLeast"/>
        <w:jc w:val="both"/>
        <w:rPr>
          <w:rFonts w:ascii="Times New Roman" w:hAnsi="Times New Roman" w:cs="David"/>
          <w:sz w:val="24"/>
          <w:rtl/>
        </w:rPr>
      </w:pPr>
    </w:p>
    <w:p w14:paraId="5636FFD8"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6.</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בדו"ח קבלתה לבית חולים שלוותה, מיום 13.12.93 נאמר, כי </w:t>
      </w:r>
      <w:r>
        <w:rPr>
          <w:rFonts w:ascii="Times New Roman" w:hAnsi="Times New Roman" w:cs="David"/>
          <w:bCs/>
          <w:sz w:val="24"/>
          <w:rtl/>
        </w:rPr>
        <w:t>"מצבה האפקטיבי</w:t>
      </w:r>
      <w:r>
        <w:rPr>
          <w:rFonts w:ascii="Times New Roman" w:hAnsi="Times New Roman" w:cs="David"/>
          <w:sz w:val="24"/>
          <w:rtl/>
        </w:rPr>
        <w:t xml:space="preserve"> </w:t>
      </w:r>
      <w:r>
        <w:rPr>
          <w:rFonts w:ascii="Times New Roman" w:hAnsi="Times New Roman" w:cs="David"/>
          <w:bCs/>
          <w:sz w:val="24"/>
          <w:rtl/>
        </w:rPr>
        <w:t>- אווילי ולא תואם"</w:t>
      </w:r>
      <w:r>
        <w:rPr>
          <w:rFonts w:ascii="Times New Roman" w:hAnsi="Times New Roman" w:cs="David"/>
          <w:sz w:val="24"/>
          <w:rtl/>
        </w:rPr>
        <w:t>,</w:t>
      </w:r>
      <w:r>
        <w:rPr>
          <w:rFonts w:ascii="Times New Roman" w:hAnsi="Times New Roman" w:cs="David"/>
          <w:bCs/>
          <w:sz w:val="24"/>
          <w:rtl/>
        </w:rPr>
        <w:t xml:space="preserve"> </w:t>
      </w:r>
      <w:r>
        <w:rPr>
          <w:rFonts w:ascii="Times New Roman" w:hAnsi="Times New Roman" w:cs="David"/>
          <w:sz w:val="24"/>
          <w:rtl/>
        </w:rPr>
        <w:t>אך התמצאותה "</w:t>
      </w:r>
      <w:r>
        <w:rPr>
          <w:rFonts w:ascii="Times New Roman" w:hAnsi="Times New Roman" w:cs="David"/>
          <w:bCs/>
          <w:sz w:val="24"/>
          <w:u w:val="single"/>
          <w:rtl/>
        </w:rPr>
        <w:t>תקינה</w:t>
      </w:r>
      <w:r>
        <w:rPr>
          <w:rFonts w:ascii="Times New Roman" w:hAnsi="Times New Roman" w:cs="David"/>
          <w:sz w:val="24"/>
          <w:rtl/>
        </w:rPr>
        <w:t>".</w:t>
      </w:r>
    </w:p>
    <w:p w14:paraId="1701E4D4"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ד"ר שומן, שהיה רופא המשפחה של הבת ומשפחתה (</w:t>
      </w:r>
      <w:r>
        <w:rPr>
          <w:rFonts w:ascii="Times New Roman" w:hAnsi="Times New Roman" w:cs="David"/>
          <w:bCs/>
          <w:sz w:val="24"/>
          <w:rtl/>
        </w:rPr>
        <w:t>עת9/</w:t>
      </w:r>
      <w:r>
        <w:rPr>
          <w:rFonts w:ascii="Times New Roman" w:hAnsi="Times New Roman" w:cs="David"/>
          <w:sz w:val="24"/>
          <w:rtl/>
        </w:rPr>
        <w:t>), העיד כי התקשורת עם הבת היתה קשה:</w:t>
      </w:r>
      <w:r>
        <w:rPr>
          <w:rFonts w:ascii="Times New Roman" w:hAnsi="Times New Roman" w:cs="David"/>
          <w:color w:val="FFFFFF"/>
          <w:sz w:val="4"/>
          <w:szCs w:val="4"/>
          <w:rtl/>
        </w:rPr>
        <w:t>ב</w:t>
      </w:r>
      <w:r>
        <w:rPr>
          <w:rFonts w:ascii="Times New Roman" w:hAnsi="Times New Roman" w:cs="David"/>
          <w:sz w:val="24"/>
          <w:rtl/>
        </w:rPr>
        <w:t xml:space="preserve"> </w:t>
      </w:r>
      <w:r>
        <w:rPr>
          <w:rFonts w:ascii="Times New Roman" w:hAnsi="Times New Roman" w:cs="David"/>
          <w:bCs/>
          <w:sz w:val="24"/>
          <w:rtl/>
        </w:rPr>
        <w:t>"אי אפשר היה לקבל משפט שמספר על מצב... הכל בכן ולא".</w:t>
      </w:r>
    </w:p>
    <w:p w14:paraId="3EB446F2" w14:textId="77777777" w:rsidR="00546841" w:rsidRDefault="00546841">
      <w:pPr>
        <w:widowControl/>
        <w:tabs>
          <w:tab w:val="left" w:pos="3840"/>
        </w:tabs>
        <w:bidi/>
        <w:spacing w:line="240" w:lineRule="atLeast"/>
        <w:jc w:val="both"/>
        <w:rPr>
          <w:rFonts w:ascii="Times New Roman" w:hAnsi="Times New Roman" w:cs="David"/>
          <w:sz w:val="24"/>
          <w:rtl/>
        </w:rPr>
      </w:pPr>
    </w:p>
    <w:p w14:paraId="25129904"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7.</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סיכומו של דבר, אין ספק כי המתלוננת הינה "חסרת ישע" במובן ההגדרה </w:t>
      </w:r>
      <w:hyperlink r:id="rId28" w:history="1">
        <w:r w:rsidR="00FA355D" w:rsidRPr="00FA355D">
          <w:rPr>
            <w:rStyle w:val="Hyperlink"/>
            <w:rFonts w:ascii="Times New Roman" w:hAnsi="Times New Roman" w:cs="David"/>
            <w:sz w:val="24"/>
            <w:rtl/>
          </w:rPr>
          <w:t>שבסעיף 368א</w:t>
        </w:r>
      </w:hyperlink>
      <w:r>
        <w:rPr>
          <w:rFonts w:ascii="Times New Roman" w:hAnsi="Times New Roman" w:cs="David"/>
          <w:sz w:val="24"/>
          <w:rtl/>
        </w:rPr>
        <w:t xml:space="preserve"> ל</w:t>
      </w:r>
      <w:hyperlink r:id="rId29"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w:t>
      </w:r>
    </w:p>
    <w:p w14:paraId="558505E5" w14:textId="77777777" w:rsidR="00546841" w:rsidRDefault="00546841">
      <w:pPr>
        <w:widowControl/>
        <w:tabs>
          <w:tab w:val="left" w:pos="3840"/>
        </w:tabs>
        <w:bidi/>
        <w:spacing w:line="240" w:lineRule="atLeast"/>
        <w:jc w:val="both"/>
        <w:rPr>
          <w:rFonts w:ascii="Times New Roman" w:hAnsi="Times New Roman" w:cs="David"/>
          <w:sz w:val="24"/>
          <w:rtl/>
        </w:rPr>
      </w:pPr>
    </w:p>
    <w:p w14:paraId="6B3FFB0E"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המתלוננת והמשפחה - רקע עובדתי</w:t>
      </w:r>
      <w:r>
        <w:rPr>
          <w:rFonts w:ascii="Times New Roman" w:hAnsi="Times New Roman" w:cs="David"/>
          <w:sz w:val="24"/>
          <w:rtl/>
        </w:rPr>
        <w:t xml:space="preserve"> </w:t>
      </w:r>
    </w:p>
    <w:p w14:paraId="108F3243"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8.</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הקושי העצום להכריע את הדין בתיק זה נובע מאישיותה של המתלוננת ומכך שכל האישומים מבוססים בעיקר ולמעשה על עדותה. אולם לפני שנדון בעדותה, יש לסקור את הראיות בעניין הרקע העובדתי ואת השתלשלות העניינים שהביאה לכתב האישום הנוכחי.</w:t>
      </w:r>
    </w:p>
    <w:p w14:paraId="6087F6A6" w14:textId="77777777" w:rsidR="00546841" w:rsidRDefault="00546841">
      <w:pPr>
        <w:widowControl/>
        <w:tabs>
          <w:tab w:val="left" w:pos="3840"/>
        </w:tabs>
        <w:bidi/>
        <w:spacing w:line="240" w:lineRule="atLeast"/>
        <w:jc w:val="both"/>
        <w:rPr>
          <w:rFonts w:ascii="Times New Roman" w:hAnsi="Times New Roman" w:cs="David"/>
          <w:sz w:val="24"/>
          <w:rtl/>
        </w:rPr>
      </w:pPr>
    </w:p>
    <w:p w14:paraId="5B0E34FD"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9.</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?1989- הוכנסה המתלוננת ע"י הוריה לפנימייה חינוכית - מעון "סביון". לאחר כחודש הוצאה משם ע"י הנאשם והוחזרה הביתה. גב' שריל קטוע (</w:t>
      </w:r>
      <w:r>
        <w:rPr>
          <w:rFonts w:ascii="Times New Roman" w:hAnsi="Times New Roman" w:cs="David"/>
          <w:bCs/>
          <w:sz w:val="24"/>
          <w:rtl/>
        </w:rPr>
        <w:t>עת/7</w:t>
      </w:r>
      <w:r>
        <w:rPr>
          <w:rFonts w:ascii="Times New Roman" w:hAnsi="Times New Roman" w:cs="David"/>
          <w:sz w:val="24"/>
          <w:rtl/>
        </w:rPr>
        <w:t>), אם הבית במעון "סביון" אמרה, כי הנאשם לקח את הבת, בביקור האחד והיחיד שלו במעון, בצורה די אימפולסיבית ותוקפנית, ללא כל סיבה, לדעתה. התובעת אף הטיחה בנאשם, כי עשה זאת כדי שתהיה משרתת בבית ותספק את צרכיו.</w:t>
      </w:r>
    </w:p>
    <w:p w14:paraId="4B13C353"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הנאשם ואשתו טוענים, כי הוציאו את הבת מתוך דאגה לה, לאחר שגילו כי במעון סיממו אותה בתרופות שגרמו לה לרעד בידיים, ולא בביקור הראשון אלא השלישי, לאחר התייעצות (האישה - עמ' 121; הנאשם - עמ' 102).</w:t>
      </w:r>
    </w:p>
    <w:p w14:paraId="503912D4" w14:textId="77777777" w:rsidR="00546841" w:rsidRDefault="00546841">
      <w:pPr>
        <w:widowControl/>
        <w:tabs>
          <w:tab w:val="left" w:pos="3840"/>
        </w:tabs>
        <w:bidi/>
        <w:spacing w:line="240" w:lineRule="atLeast"/>
        <w:jc w:val="both"/>
        <w:rPr>
          <w:rFonts w:ascii="Times New Roman" w:hAnsi="Times New Roman" w:cs="David"/>
          <w:sz w:val="24"/>
          <w:rtl/>
        </w:rPr>
      </w:pPr>
    </w:p>
    <w:p w14:paraId="38943A63"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10</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בעניין זה, מצאתי תמיכה בעמדת הנאשם ואשתו, דווקא בראיות התביעה.</w:t>
      </w:r>
    </w:p>
    <w:p w14:paraId="2990CCF8"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בתיק הרפואי של הבת (</w:t>
      </w:r>
      <w:r>
        <w:rPr>
          <w:rFonts w:ascii="Times New Roman" w:hAnsi="Times New Roman" w:cs="David"/>
          <w:bCs/>
          <w:sz w:val="24"/>
          <w:rtl/>
        </w:rPr>
        <w:t>ת5/</w:t>
      </w:r>
      <w:r>
        <w:rPr>
          <w:rFonts w:ascii="Times New Roman" w:hAnsi="Times New Roman" w:cs="David"/>
          <w:sz w:val="24"/>
          <w:rtl/>
        </w:rPr>
        <w:t xml:space="preserve">), שהתנהל בסניף קופת חולים שלה, מצוי רישום מתאריך </w:t>
      </w:r>
      <w:r>
        <w:rPr>
          <w:rFonts w:ascii="Times New Roman" w:hAnsi="Times New Roman" w:cs="David"/>
          <w:sz w:val="24"/>
          <w:szCs w:val="20"/>
          <w:rtl/>
        </w:rPr>
        <w:t>18.5.89</w:t>
      </w:r>
      <w:r>
        <w:rPr>
          <w:rFonts w:ascii="Times New Roman" w:hAnsi="Times New Roman" w:cs="David"/>
          <w:sz w:val="24"/>
          <w:rtl/>
        </w:rPr>
        <w:t xml:space="preserve">, על דברי </w:t>
      </w:r>
      <w:r>
        <w:rPr>
          <w:rFonts w:ascii="Times New Roman" w:hAnsi="Times New Roman" w:cs="David"/>
          <w:sz w:val="24"/>
          <w:u w:val="single"/>
          <w:rtl/>
        </w:rPr>
        <w:t>האב</w:t>
      </w:r>
      <w:r>
        <w:rPr>
          <w:rFonts w:ascii="Times New Roman" w:hAnsi="Times New Roman" w:cs="David"/>
          <w:sz w:val="24"/>
          <w:rtl/>
        </w:rPr>
        <w:t xml:space="preserve"> (הנאשם), הטוען כי ביקר את הבת במעון פעמיים ("אתמול והיום") </w:t>
      </w:r>
      <w:r>
        <w:rPr>
          <w:rFonts w:ascii="Times New Roman" w:hAnsi="Times New Roman" w:cs="David"/>
          <w:bCs/>
          <w:sz w:val="24"/>
          <w:rtl/>
        </w:rPr>
        <w:t xml:space="preserve">"ומצא </w:t>
      </w:r>
      <w:r>
        <w:rPr>
          <w:rFonts w:ascii="Times New Roman" w:hAnsi="Times New Roman" w:cs="David"/>
          <w:bCs/>
          <w:sz w:val="24"/>
          <w:rtl/>
        </w:rPr>
        <w:lastRenderedPageBreak/>
        <w:t>שרועדת...(לא ברור) רועדות מקבלת זריקות הרגעה בגלל</w:t>
      </w:r>
      <w:r>
        <w:rPr>
          <w:rFonts w:ascii="Times New Roman" w:hAnsi="Times New Roman" w:cs="David"/>
          <w:sz w:val="24"/>
          <w:rtl/>
        </w:rPr>
        <w:t xml:space="preserve"> </w:t>
      </w:r>
      <w:r>
        <w:rPr>
          <w:rFonts w:ascii="Times New Roman" w:hAnsi="Times New Roman" w:cs="David"/>
          <w:bCs/>
          <w:sz w:val="24"/>
          <w:rtl/>
        </w:rPr>
        <w:t xml:space="preserve">סיבות לא ידועות לנו". </w:t>
      </w:r>
      <w:r>
        <w:rPr>
          <w:rFonts w:ascii="Times New Roman" w:hAnsi="Times New Roman" w:cs="David"/>
          <w:sz w:val="24"/>
          <w:rtl/>
        </w:rPr>
        <w:t xml:space="preserve">הרופא התקשר למעון, ושוחח עם הרופא שם ועם העובדת הסוציאלית (ביום </w:t>
      </w:r>
      <w:r>
        <w:rPr>
          <w:rFonts w:ascii="Times New Roman" w:hAnsi="Times New Roman" w:cs="David"/>
          <w:sz w:val="24"/>
          <w:szCs w:val="20"/>
          <w:rtl/>
        </w:rPr>
        <w:t>21.5.89</w:t>
      </w:r>
      <w:r>
        <w:rPr>
          <w:rFonts w:ascii="Times New Roman" w:hAnsi="Times New Roman" w:cs="David"/>
          <w:sz w:val="24"/>
          <w:rtl/>
        </w:rPr>
        <w:t>).</w:t>
      </w:r>
    </w:p>
    <w:p w14:paraId="33141A3D"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 xml:space="preserve">בתאריך </w:t>
      </w:r>
      <w:r>
        <w:rPr>
          <w:rFonts w:ascii="Times New Roman" w:hAnsi="Times New Roman" w:cs="David"/>
          <w:sz w:val="24"/>
          <w:szCs w:val="20"/>
          <w:rtl/>
        </w:rPr>
        <w:t>23.5.89</w:t>
      </w:r>
      <w:r>
        <w:rPr>
          <w:rFonts w:ascii="Times New Roman" w:hAnsi="Times New Roman" w:cs="David"/>
          <w:sz w:val="24"/>
          <w:rtl/>
        </w:rPr>
        <w:t xml:space="preserve"> הובאה המתלוננת אל רופא המשפחה לבדיקה כללית, לאחר שהוריה הוציאו אותה מן המוסד, </w:t>
      </w:r>
      <w:r>
        <w:rPr>
          <w:rFonts w:ascii="Times New Roman" w:hAnsi="Times New Roman" w:cs="David"/>
          <w:bCs/>
          <w:sz w:val="24"/>
          <w:rtl/>
        </w:rPr>
        <w:t>"בגלל שלפי דבריהם, קבלה טיפול שגרם לה לרעד</w:t>
      </w:r>
      <w:r>
        <w:rPr>
          <w:rFonts w:ascii="Times New Roman" w:hAnsi="Times New Roman" w:cs="David"/>
          <w:sz w:val="24"/>
          <w:rtl/>
        </w:rPr>
        <w:t xml:space="preserve"> </w:t>
      </w:r>
      <w:r>
        <w:rPr>
          <w:rFonts w:ascii="Times New Roman" w:hAnsi="Times New Roman" w:cs="David"/>
          <w:bCs/>
          <w:sz w:val="24"/>
          <w:rtl/>
        </w:rPr>
        <w:t>בידים וקשרו אותה...".</w:t>
      </w:r>
    </w:p>
    <w:p w14:paraId="253F6F54"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הרופא, ד"ר שומן (</w:t>
      </w:r>
      <w:r>
        <w:rPr>
          <w:rFonts w:ascii="Times New Roman" w:hAnsi="Times New Roman" w:cs="David"/>
          <w:bCs/>
          <w:sz w:val="24"/>
          <w:rtl/>
        </w:rPr>
        <w:t>עת9/</w:t>
      </w:r>
      <w:r>
        <w:rPr>
          <w:rFonts w:ascii="Times New Roman" w:hAnsi="Times New Roman" w:cs="David"/>
          <w:sz w:val="24"/>
          <w:rtl/>
        </w:rPr>
        <w:t xml:space="preserve">), אישר בחקירתו הנגדית, כי אפשר לומר שהבת הוצאה מן המעון, </w:t>
      </w:r>
      <w:r>
        <w:rPr>
          <w:rFonts w:ascii="Times New Roman" w:hAnsi="Times New Roman" w:cs="David"/>
          <w:bCs/>
          <w:sz w:val="24"/>
          <w:rtl/>
        </w:rPr>
        <w:t xml:space="preserve">"כתוצאה מדאגת ההורים למצבה הרפואי של דבורה כפי שהבינו" </w:t>
      </w:r>
      <w:r>
        <w:rPr>
          <w:rFonts w:ascii="Times New Roman" w:hAnsi="Times New Roman" w:cs="David"/>
          <w:sz w:val="24"/>
          <w:rtl/>
        </w:rPr>
        <w:t xml:space="preserve">(עמ' </w:t>
      </w:r>
      <w:r>
        <w:rPr>
          <w:rFonts w:ascii="Times New Roman" w:hAnsi="Times New Roman" w:cs="David"/>
          <w:sz w:val="24"/>
          <w:szCs w:val="20"/>
          <w:rtl/>
        </w:rPr>
        <w:t>82</w:t>
      </w:r>
      <w:r>
        <w:rPr>
          <w:rFonts w:ascii="Times New Roman" w:hAnsi="Times New Roman" w:cs="David"/>
          <w:sz w:val="24"/>
          <w:rtl/>
        </w:rPr>
        <w:t>).</w:t>
      </w:r>
    </w:p>
    <w:p w14:paraId="0D9EA2D7" w14:textId="77777777" w:rsidR="00546841" w:rsidRDefault="00546841">
      <w:pPr>
        <w:widowControl/>
        <w:tabs>
          <w:tab w:val="left" w:pos="3840"/>
        </w:tabs>
        <w:bidi/>
        <w:spacing w:line="240" w:lineRule="atLeast"/>
        <w:jc w:val="both"/>
        <w:rPr>
          <w:rFonts w:ascii="Times New Roman" w:hAnsi="Times New Roman" w:cs="David"/>
          <w:sz w:val="24"/>
          <w:rtl/>
        </w:rPr>
      </w:pPr>
    </w:p>
    <w:p w14:paraId="19D9C3DC"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11</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יחד עם זאת, ניתן לקבוע ממכלול הראיות והעדויות, כי המתלוננת היתה די בודדה (למרות אחיה ואחיותיה), לא היתה אהודה (בלשון המעטה) בבית, שוטטה בשכונה ושוועה לתשומת לב. צעירים אחרים, תושבי השכונה ושכנים של משפחת הנאשם והמתלוננת סיפרו, כי המתלוננת נהגה להסתובב ברחובות השכונה, התרועעה עם ילדים קטנים ואף נראתה על ידם בשעות הלילה המאוחרות, בשלוש לפנות בוקר, יושבת או ישנה בגן הציבורי שבשכונה (</w:t>
      </w:r>
      <w:r>
        <w:rPr>
          <w:rFonts w:ascii="Times New Roman" w:hAnsi="Times New Roman" w:cs="David"/>
          <w:bCs/>
          <w:sz w:val="24"/>
          <w:rtl/>
        </w:rPr>
        <w:t xml:space="preserve">עת5/ </w:t>
      </w:r>
      <w:r>
        <w:rPr>
          <w:rFonts w:ascii="Times New Roman" w:hAnsi="Times New Roman" w:cs="David"/>
          <w:sz w:val="24"/>
          <w:rtl/>
        </w:rPr>
        <w:t xml:space="preserve">- פלח ראובן [עמ' 53]; </w:t>
      </w:r>
      <w:r>
        <w:rPr>
          <w:rFonts w:ascii="Times New Roman" w:hAnsi="Times New Roman" w:cs="David"/>
          <w:bCs/>
          <w:sz w:val="24"/>
          <w:rtl/>
        </w:rPr>
        <w:t>עת6/</w:t>
      </w:r>
      <w:r>
        <w:rPr>
          <w:rFonts w:ascii="Times New Roman" w:hAnsi="Times New Roman" w:cs="David"/>
          <w:sz w:val="24"/>
          <w:rtl/>
        </w:rPr>
        <w:t xml:space="preserve"> - צור ששי [עמ' 54]; </w:t>
      </w:r>
      <w:r>
        <w:rPr>
          <w:rFonts w:ascii="Times New Roman" w:hAnsi="Times New Roman" w:cs="David"/>
          <w:bCs/>
          <w:sz w:val="24"/>
          <w:rtl/>
        </w:rPr>
        <w:t>עת4/</w:t>
      </w:r>
      <w:r>
        <w:rPr>
          <w:rFonts w:ascii="Times New Roman" w:hAnsi="Times New Roman" w:cs="David"/>
          <w:sz w:val="24"/>
          <w:rtl/>
        </w:rPr>
        <w:t xml:space="preserve"> - משען ששי [עמ' 49]).</w:t>
      </w:r>
    </w:p>
    <w:p w14:paraId="523B99C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כל העדים הללו ספרו, שהמתלוננת אמרה שהיא מפחדת ללכת הביתה בגלל אביה (עמ' 49, 54); היא פוחדת ממנו כי הוא "מרביץ לה" (עמ' 49, 54), או שאביה מחכה לה, ולא נותן לה להכנס הביתה (עמ' 52).</w:t>
      </w:r>
    </w:p>
    <w:p w14:paraId="53872C60" w14:textId="77777777" w:rsidR="00546841" w:rsidRDefault="00546841">
      <w:pPr>
        <w:widowControl/>
        <w:tabs>
          <w:tab w:val="left" w:pos="3840"/>
        </w:tabs>
        <w:bidi/>
        <w:spacing w:line="240" w:lineRule="atLeast"/>
        <w:jc w:val="both"/>
        <w:rPr>
          <w:rFonts w:ascii="Times New Roman" w:hAnsi="Times New Roman" w:cs="David"/>
          <w:sz w:val="24"/>
          <w:rtl/>
        </w:rPr>
      </w:pPr>
    </w:p>
    <w:p w14:paraId="03BE4ADA"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12.</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רופא המשפחה (ד"ר שומן - </w:t>
      </w:r>
      <w:r>
        <w:rPr>
          <w:rFonts w:ascii="Times New Roman" w:hAnsi="Times New Roman" w:cs="David"/>
          <w:bCs/>
          <w:sz w:val="24"/>
          <w:rtl/>
        </w:rPr>
        <w:t>עת9/</w:t>
      </w:r>
      <w:r>
        <w:rPr>
          <w:rFonts w:ascii="Times New Roman" w:hAnsi="Times New Roman" w:cs="David"/>
          <w:sz w:val="24"/>
          <w:rtl/>
        </w:rPr>
        <w:t xml:space="preserve">) ואחות המרפאה (מרגלית שמש - </w:t>
      </w:r>
      <w:r>
        <w:rPr>
          <w:rFonts w:ascii="Times New Roman" w:hAnsi="Times New Roman" w:cs="David"/>
          <w:bCs/>
          <w:sz w:val="24"/>
          <w:rtl/>
        </w:rPr>
        <w:t>עת10/</w:t>
      </w:r>
      <w:r>
        <w:rPr>
          <w:rFonts w:ascii="Times New Roman" w:hAnsi="Times New Roman" w:cs="David"/>
          <w:sz w:val="24"/>
          <w:rtl/>
        </w:rPr>
        <w:t xml:space="preserve">) סיפרו, כי המתלוננת נהגה לבוא הרבה למרפאה ולשבת בה ימים שלמים מהבוקר בחוסר מעש. לעתים באה יום יום. לדעתם, היא באה כדי "להיות עם אנשים". אפילו התלונות הרפואיות שלה היו כאלו </w:t>
      </w:r>
      <w:r>
        <w:rPr>
          <w:rFonts w:ascii="Times New Roman" w:hAnsi="Times New Roman" w:cs="David"/>
          <w:bCs/>
          <w:sz w:val="24"/>
          <w:rtl/>
        </w:rPr>
        <w:t>"שמתיישבים עם דרישה לתשומת לב"</w:t>
      </w:r>
      <w:r>
        <w:rPr>
          <w:rFonts w:ascii="Times New Roman" w:hAnsi="Times New Roman" w:cs="David"/>
          <w:sz w:val="24"/>
          <w:rtl/>
        </w:rPr>
        <w:t xml:space="preserve"> (עמ' </w:t>
      </w:r>
      <w:r>
        <w:rPr>
          <w:rFonts w:ascii="Times New Roman" w:hAnsi="Times New Roman" w:cs="David"/>
          <w:sz w:val="24"/>
          <w:szCs w:val="20"/>
          <w:rtl/>
        </w:rPr>
        <w:t>83</w:t>
      </w:r>
      <w:r>
        <w:rPr>
          <w:rFonts w:ascii="Times New Roman" w:hAnsi="Times New Roman" w:cs="David"/>
          <w:sz w:val="24"/>
          <w:rtl/>
        </w:rPr>
        <w:t>). המתלוננת היתה לעתים בחרדה, והתלוננה שאחיה הקטנים מרביצים לה, או שהיא רעבה, או שקבלה מכות מאביה. האחות הגישה לה מדי פעם אוכל ומשקה והתרשמה שהמתלוננת "במצב ירוד".</w:t>
      </w:r>
    </w:p>
    <w:p w14:paraId="364A36D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גם הרופא וגם האחות התרשמו שהמשפחה די אדישה בעניין סידורה של המתלוננת במוסד מתאים לה ושניהם ניסו מיוזמתם להפעיל את רשויות הרווחה בעיר לטפל בכך.</w:t>
      </w:r>
    </w:p>
    <w:p w14:paraId="58274919" w14:textId="77777777" w:rsidR="00546841" w:rsidRDefault="00546841">
      <w:pPr>
        <w:widowControl/>
        <w:tabs>
          <w:tab w:val="left" w:pos="3840"/>
        </w:tabs>
        <w:bidi/>
        <w:spacing w:line="240" w:lineRule="atLeast"/>
        <w:jc w:val="both"/>
        <w:rPr>
          <w:rFonts w:ascii="Times New Roman" w:hAnsi="Times New Roman" w:cs="David"/>
          <w:sz w:val="24"/>
          <w:rtl/>
        </w:rPr>
      </w:pPr>
    </w:p>
    <w:p w14:paraId="762C203E"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13</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מנהל המרכז הקהילתי בשכונה (שאלתיאל ינאי - </w:t>
      </w:r>
      <w:r>
        <w:rPr>
          <w:rFonts w:ascii="Times New Roman" w:hAnsi="Times New Roman" w:cs="David"/>
          <w:bCs/>
          <w:sz w:val="24"/>
          <w:rtl/>
        </w:rPr>
        <w:t>עת3/</w:t>
      </w:r>
      <w:r>
        <w:rPr>
          <w:rFonts w:ascii="Times New Roman" w:hAnsi="Times New Roman" w:cs="David"/>
          <w:sz w:val="24"/>
          <w:rtl/>
        </w:rPr>
        <w:t>), סיפר, כי היתה תקופה, בסוף שנת 1993, בה הגיעה המתלוננת למרכז מדי יום, עם ילדים קטנים ממנה בגיל. בסיום הפעילות במתנ"ס בערב, קרה שסירבה ללכת לביתה ואמרה שאביה מרביץ לה. מספר פעמים היא רצה לכביש הראשי הסמוך למתנ"ס ופעם עלתה על הגשר שמעליו ואיימה לקפוץ ממנו. גם לדעתו של עד זה, ביקשה המתלוננת תשומת לב. גם באזניו אמרה פעם שהיא רעבה. באחת הפעמים שהמתלוננת לא רצתה ללכת לביתה, קרא העד לאחד האחים שלה, יוגב. העד שמע כיצד משכנע האח את המתלוננת:</w:t>
      </w:r>
      <w:r>
        <w:rPr>
          <w:rFonts w:ascii="Times New Roman" w:hAnsi="Times New Roman" w:cs="David"/>
          <w:color w:val="FFFFFF"/>
          <w:sz w:val="4"/>
          <w:szCs w:val="4"/>
          <w:rtl/>
        </w:rPr>
        <w:t>ו</w:t>
      </w:r>
      <w:r>
        <w:rPr>
          <w:rFonts w:ascii="Times New Roman" w:hAnsi="Times New Roman" w:cs="David"/>
          <w:bCs/>
          <w:sz w:val="24"/>
          <w:rtl/>
        </w:rPr>
        <w:t xml:space="preserve"> "הוא אמר לה שאבא ישן והיא יכולה להכנס בשקט. ברגע שאמר אבא היא התחילה להשתולל" </w:t>
      </w:r>
      <w:r>
        <w:rPr>
          <w:rFonts w:ascii="Times New Roman" w:hAnsi="Times New Roman" w:cs="David"/>
          <w:sz w:val="24"/>
          <w:rtl/>
        </w:rPr>
        <w:t>(עמ' 44). במסיבת חנוכה החלה להשתולל, דפקה את ראשה בקיר וניסתה לקפוץ מן החלון.</w:t>
      </w:r>
    </w:p>
    <w:p w14:paraId="15DDD466" w14:textId="77777777" w:rsidR="00546841" w:rsidRDefault="00546841">
      <w:pPr>
        <w:widowControl/>
        <w:tabs>
          <w:tab w:val="left" w:pos="3840"/>
        </w:tabs>
        <w:bidi/>
        <w:spacing w:line="240" w:lineRule="atLeast"/>
        <w:jc w:val="both"/>
        <w:rPr>
          <w:rFonts w:ascii="Times New Roman" w:hAnsi="Times New Roman" w:cs="David"/>
          <w:sz w:val="24"/>
          <w:rtl/>
        </w:rPr>
      </w:pPr>
    </w:p>
    <w:p w14:paraId="7A2A19DA"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14.</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סופו של דבר, בעקבות ארוע זה ובהתערבות המשטרה, היא אושפזה בצו בית המשפט בבית החולים הפסיכיאטרי "שלוותה" ואחר כך - אף ללא ידיעת ההורים - במעון החינוכי "סביון" (שבו שהתה בעבר, כחודש ימים בשנת </w:t>
      </w:r>
      <w:r>
        <w:rPr>
          <w:rFonts w:ascii="Times New Roman" w:hAnsi="Times New Roman" w:cs="David"/>
          <w:sz w:val="24"/>
          <w:szCs w:val="20"/>
          <w:rtl/>
        </w:rPr>
        <w:t>1989</w:t>
      </w:r>
      <w:r>
        <w:rPr>
          <w:rFonts w:ascii="Times New Roman" w:hAnsi="Times New Roman" w:cs="David"/>
          <w:sz w:val="24"/>
          <w:rtl/>
        </w:rPr>
        <w:t xml:space="preserve">). מאז (דצמבר </w:t>
      </w:r>
      <w:r>
        <w:rPr>
          <w:rFonts w:ascii="Times New Roman" w:hAnsi="Times New Roman" w:cs="David"/>
          <w:sz w:val="24"/>
          <w:szCs w:val="20"/>
          <w:rtl/>
        </w:rPr>
        <w:t>1993</w:t>
      </w:r>
      <w:r>
        <w:rPr>
          <w:rFonts w:ascii="Times New Roman" w:hAnsi="Times New Roman" w:cs="David"/>
          <w:sz w:val="24"/>
          <w:rtl/>
        </w:rPr>
        <w:t>) היא במוסד. גם לעדות בבית המשפט הובאה המתלוננת מן המעון הזה (להלן:</w:t>
      </w:r>
      <w:r>
        <w:rPr>
          <w:rFonts w:ascii="Times New Roman" w:hAnsi="Times New Roman" w:cs="David"/>
          <w:color w:val="FFFFFF"/>
          <w:sz w:val="4"/>
          <w:szCs w:val="4"/>
          <w:rtl/>
        </w:rPr>
        <w:t>נ</w:t>
      </w:r>
      <w:r>
        <w:rPr>
          <w:rFonts w:ascii="Times New Roman" w:hAnsi="Times New Roman" w:cs="David"/>
          <w:sz w:val="24"/>
          <w:rtl/>
        </w:rPr>
        <w:t xml:space="preserve"> המעון).</w:t>
      </w:r>
    </w:p>
    <w:p w14:paraId="3C2EC75E"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גם בדו"ח ועדת האיבחון (</w:t>
      </w:r>
      <w:r>
        <w:rPr>
          <w:rFonts w:ascii="Times New Roman" w:hAnsi="Times New Roman" w:cs="David"/>
          <w:bCs/>
          <w:sz w:val="24"/>
          <w:rtl/>
        </w:rPr>
        <w:t>ת2/</w:t>
      </w:r>
      <w:r>
        <w:rPr>
          <w:rFonts w:ascii="Times New Roman" w:hAnsi="Times New Roman" w:cs="David"/>
          <w:sz w:val="24"/>
          <w:rtl/>
        </w:rPr>
        <w:t>) שהתכנס בעניינה של המתלוננת, ב</w:t>
      </w:r>
      <w:r>
        <w:rPr>
          <w:rFonts w:ascii="Times New Roman" w:hAnsi="Times New Roman" w:cs="David"/>
          <w:sz w:val="24"/>
          <w:szCs w:val="20"/>
          <w:rtl/>
        </w:rPr>
        <w:t>30.1.94-</w:t>
      </w:r>
      <w:r>
        <w:rPr>
          <w:rFonts w:ascii="Times New Roman" w:hAnsi="Times New Roman" w:cs="David"/>
          <w:sz w:val="24"/>
          <w:rtl/>
        </w:rPr>
        <w:t>, בסמוך לאחר שהוכנסה למעון, צויין שהמתלוננת, על פי דבריה, פוחדת לחזור לבית הוריה ורוצה להישאר במעון סביון (אך מתגעגעת לאמה).</w:t>
      </w:r>
    </w:p>
    <w:p w14:paraId="69A32EB2" w14:textId="77777777" w:rsidR="00546841" w:rsidRDefault="00546841">
      <w:pPr>
        <w:widowControl/>
        <w:tabs>
          <w:tab w:val="left" w:pos="3840"/>
        </w:tabs>
        <w:bidi/>
        <w:spacing w:line="240" w:lineRule="atLeast"/>
        <w:jc w:val="both"/>
        <w:rPr>
          <w:rFonts w:ascii="Times New Roman" w:hAnsi="Times New Roman" w:cs="David"/>
          <w:sz w:val="24"/>
          <w:rtl/>
        </w:rPr>
      </w:pPr>
    </w:p>
    <w:p w14:paraId="344362C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szCs w:val="20"/>
          <w:rtl/>
        </w:rPr>
        <w:t>15</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גב' שריל קטוע (</w:t>
      </w:r>
      <w:r>
        <w:rPr>
          <w:rFonts w:ascii="Times New Roman" w:hAnsi="Times New Roman" w:cs="David"/>
          <w:bCs/>
          <w:sz w:val="24"/>
          <w:rtl/>
        </w:rPr>
        <w:t>עת7/</w:t>
      </w:r>
      <w:r>
        <w:rPr>
          <w:rFonts w:ascii="Times New Roman" w:hAnsi="Times New Roman" w:cs="David"/>
          <w:sz w:val="24"/>
          <w:rtl/>
        </w:rPr>
        <w:t>), אם הבית במעון סיפרה, כי כאשר ראתה המתלוננת במסדרון בית המשפט את המשפחה ואת אביה, היא נלחצה, רעדה, נצמדה אליה, אמרה שהיא מפחדת שירביץ לה, ושאלה אם היא חוזרת למעון או למשפחה.</w:t>
      </w:r>
    </w:p>
    <w:p w14:paraId="1831D074"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גב' ויקטוריה ריס (</w:t>
      </w:r>
      <w:r>
        <w:rPr>
          <w:rFonts w:ascii="Times New Roman" w:hAnsi="Times New Roman" w:cs="David"/>
          <w:bCs/>
          <w:sz w:val="24"/>
          <w:rtl/>
        </w:rPr>
        <w:t>עת8/</w:t>
      </w:r>
      <w:r>
        <w:rPr>
          <w:rFonts w:ascii="Times New Roman" w:hAnsi="Times New Roman" w:cs="David"/>
          <w:sz w:val="24"/>
          <w:rtl/>
        </w:rPr>
        <w:t>), העובדת הסוציאלית במעון סביון אמרה, ש:</w:t>
      </w:r>
      <w:r>
        <w:rPr>
          <w:rFonts w:ascii="Times New Roman" w:hAnsi="Times New Roman" w:cs="David"/>
          <w:color w:val="FFFFFF"/>
          <w:sz w:val="4"/>
          <w:szCs w:val="4"/>
          <w:rtl/>
        </w:rPr>
        <w:t>ב</w:t>
      </w:r>
    </w:p>
    <w:p w14:paraId="4A16A94A" w14:textId="77777777" w:rsidR="00546841" w:rsidRDefault="00546841">
      <w:pPr>
        <w:widowControl/>
        <w:tabs>
          <w:tab w:val="left" w:pos="3840"/>
        </w:tabs>
        <w:bidi/>
        <w:spacing w:line="240" w:lineRule="atLeast"/>
        <w:jc w:val="both"/>
        <w:rPr>
          <w:rFonts w:ascii="Times New Roman" w:hAnsi="Times New Roman" w:cs="David"/>
          <w:sz w:val="24"/>
          <w:rtl/>
        </w:rPr>
      </w:pPr>
    </w:p>
    <w:p w14:paraId="626949BB" w14:textId="77777777" w:rsidR="00546841" w:rsidRDefault="00546841">
      <w:pPr>
        <w:widowControl/>
        <w:tabs>
          <w:tab w:val="left" w:pos="4920"/>
        </w:tabs>
        <w:bidi/>
        <w:spacing w:line="240" w:lineRule="atLeast"/>
        <w:ind w:left="567" w:right="1080"/>
        <w:jc w:val="both"/>
        <w:rPr>
          <w:rFonts w:ascii="Times New Roman" w:hAnsi="Times New Roman" w:cs="David"/>
          <w:sz w:val="24"/>
          <w:rtl/>
        </w:rPr>
      </w:pPr>
      <w:r>
        <w:rPr>
          <w:rFonts w:ascii="Times New Roman" w:hAnsi="Times New Roman" w:cs="David"/>
          <w:bCs/>
          <w:sz w:val="24"/>
          <w:rtl/>
        </w:rPr>
        <w:t>"דבורה כל הזמן מפוחדת ומה שמטריד אותה הכי הרבה,</w:t>
      </w:r>
      <w:r>
        <w:rPr>
          <w:rFonts w:ascii="Times New Roman" w:hAnsi="Times New Roman" w:cs="David"/>
          <w:sz w:val="24"/>
          <w:rtl/>
        </w:rPr>
        <w:t xml:space="preserve"> </w:t>
      </w:r>
      <w:r>
        <w:rPr>
          <w:rFonts w:ascii="Times New Roman" w:hAnsi="Times New Roman" w:cs="David"/>
          <w:bCs/>
          <w:sz w:val="24"/>
          <w:rtl/>
        </w:rPr>
        <w:t>שרצתה להישאר במעון ולא לחזור אף פעם הביתה. כל פעם</w:t>
      </w:r>
      <w:r>
        <w:rPr>
          <w:rFonts w:ascii="Times New Roman" w:hAnsi="Times New Roman" w:cs="David"/>
          <w:sz w:val="24"/>
          <w:rtl/>
        </w:rPr>
        <w:t xml:space="preserve"> </w:t>
      </w:r>
      <w:r>
        <w:rPr>
          <w:rFonts w:ascii="Times New Roman" w:hAnsi="Times New Roman" w:cs="David"/>
          <w:bCs/>
          <w:sz w:val="24"/>
          <w:rtl/>
        </w:rPr>
        <w:t xml:space="preserve">שהיא יוצאת החוצה, גם לטיול או כמו אתמול שהיתה צריכה לבוא לבית משפט, הייתי צריכה להבטיח לה לחזור לסביון" </w:t>
      </w:r>
      <w:r>
        <w:rPr>
          <w:rFonts w:ascii="Times New Roman" w:hAnsi="Times New Roman" w:cs="David"/>
          <w:sz w:val="24"/>
          <w:rtl/>
        </w:rPr>
        <w:t>(עמ' 74).</w:t>
      </w:r>
    </w:p>
    <w:p w14:paraId="7C3E8091"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 xml:space="preserve">בכרטיס הרפואי של המתלוננת בבית חולים שלוותה (בו אושפזה כאמור, לאחר הארוע במרכז הקהילתי) צויין, שהמתלוננת </w:t>
      </w:r>
      <w:r>
        <w:rPr>
          <w:rFonts w:ascii="Times New Roman" w:hAnsi="Times New Roman" w:cs="David"/>
          <w:bCs/>
          <w:sz w:val="24"/>
          <w:rtl/>
        </w:rPr>
        <w:t>"חזרה וטענה שאם יחזירו אותה הביתה</w:t>
      </w:r>
      <w:r>
        <w:rPr>
          <w:rFonts w:ascii="Times New Roman" w:hAnsi="Times New Roman" w:cs="David"/>
          <w:sz w:val="24"/>
          <w:rtl/>
        </w:rPr>
        <w:t xml:space="preserve"> </w:t>
      </w:r>
      <w:r>
        <w:rPr>
          <w:rFonts w:ascii="Times New Roman" w:hAnsi="Times New Roman" w:cs="David"/>
          <w:bCs/>
          <w:sz w:val="24"/>
          <w:rtl/>
        </w:rPr>
        <w:t xml:space="preserve">תתאבד ואם תהיה במקום אחר לא תרצה למות" </w:t>
      </w:r>
      <w:r>
        <w:rPr>
          <w:rFonts w:ascii="Times New Roman" w:hAnsi="Times New Roman" w:cs="David"/>
          <w:sz w:val="24"/>
          <w:rtl/>
        </w:rPr>
        <w:t>(</w:t>
      </w:r>
      <w:r>
        <w:rPr>
          <w:rFonts w:ascii="Times New Roman" w:hAnsi="Times New Roman" w:cs="David"/>
          <w:bCs/>
          <w:sz w:val="24"/>
          <w:rtl/>
        </w:rPr>
        <w:t>ת6/</w:t>
      </w:r>
      <w:r>
        <w:rPr>
          <w:rFonts w:ascii="Times New Roman" w:hAnsi="Times New Roman" w:cs="David"/>
          <w:sz w:val="24"/>
          <w:rtl/>
        </w:rPr>
        <w:t>, עמ' 1).</w:t>
      </w:r>
    </w:p>
    <w:p w14:paraId="04D741A0"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lastRenderedPageBreak/>
        <w:t xml:space="preserve">אפילו במהלך עדותה בבית המשפט, אמרה לפתע המתלוננת, ללא כל קשר לשאלה שנשאלה, כי </w:t>
      </w:r>
      <w:r>
        <w:rPr>
          <w:rFonts w:ascii="Times New Roman" w:hAnsi="Times New Roman" w:cs="David"/>
          <w:bCs/>
          <w:sz w:val="24"/>
          <w:rtl/>
        </w:rPr>
        <w:t xml:space="preserve">"אני לא רוצה לחזור הביתה אני רוצה להשאר בסביון" </w:t>
      </w:r>
      <w:r>
        <w:rPr>
          <w:rFonts w:ascii="Times New Roman" w:hAnsi="Times New Roman" w:cs="David"/>
          <w:sz w:val="24"/>
          <w:rtl/>
        </w:rPr>
        <w:t>(עמ' 13); וכן שהיא פוחדת מהוריה ו</w:t>
      </w:r>
      <w:r>
        <w:rPr>
          <w:rFonts w:ascii="Times New Roman" w:hAnsi="Times New Roman" w:cs="David"/>
          <w:bCs/>
          <w:sz w:val="24"/>
          <w:rtl/>
        </w:rPr>
        <w:t xml:space="preserve">"לא רוצה לראות אותם" </w:t>
      </w:r>
      <w:r>
        <w:rPr>
          <w:rFonts w:ascii="Times New Roman" w:hAnsi="Times New Roman" w:cs="David"/>
          <w:sz w:val="24"/>
          <w:rtl/>
        </w:rPr>
        <w:t xml:space="preserve">(עמ' 18), וגם </w:t>
      </w:r>
      <w:r>
        <w:rPr>
          <w:rFonts w:ascii="Times New Roman" w:hAnsi="Times New Roman" w:cs="David"/>
          <w:bCs/>
          <w:sz w:val="24"/>
          <w:rtl/>
        </w:rPr>
        <w:t>"אני לא רוצה להיות</w:t>
      </w:r>
      <w:r>
        <w:rPr>
          <w:rFonts w:ascii="Times New Roman" w:hAnsi="Times New Roman" w:cs="David"/>
          <w:sz w:val="24"/>
          <w:rtl/>
        </w:rPr>
        <w:t xml:space="preserve"> </w:t>
      </w:r>
      <w:r>
        <w:rPr>
          <w:rFonts w:ascii="Times New Roman" w:hAnsi="Times New Roman" w:cs="David"/>
          <w:bCs/>
          <w:sz w:val="24"/>
          <w:rtl/>
        </w:rPr>
        <w:t xml:space="preserve">בבית בגלל זה ברחתי" </w:t>
      </w:r>
      <w:r>
        <w:rPr>
          <w:rFonts w:ascii="Times New Roman" w:hAnsi="Times New Roman" w:cs="David"/>
          <w:sz w:val="24"/>
          <w:rtl/>
        </w:rPr>
        <w:t>(עמ' 20).</w:t>
      </w:r>
    </w:p>
    <w:p w14:paraId="50FD4FD8" w14:textId="77777777" w:rsidR="00546841" w:rsidRDefault="00546841">
      <w:pPr>
        <w:widowControl/>
        <w:tabs>
          <w:tab w:val="left" w:pos="3840"/>
        </w:tabs>
        <w:bidi/>
        <w:spacing w:line="240" w:lineRule="atLeast"/>
        <w:jc w:val="both"/>
        <w:rPr>
          <w:rFonts w:ascii="Times New Roman" w:hAnsi="Times New Roman" w:cs="David"/>
          <w:sz w:val="24"/>
          <w:rtl/>
        </w:rPr>
      </w:pPr>
    </w:p>
    <w:p w14:paraId="20ECFE91"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16.</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בדו"ח של העובדת הסוציאלית, הגב' ריס (</w:t>
      </w:r>
      <w:r>
        <w:rPr>
          <w:rFonts w:ascii="Times New Roman" w:hAnsi="Times New Roman" w:cs="David"/>
          <w:bCs/>
          <w:sz w:val="24"/>
          <w:rtl/>
        </w:rPr>
        <w:t>עת8/</w:t>
      </w:r>
      <w:r>
        <w:rPr>
          <w:rFonts w:ascii="Times New Roman" w:hAnsi="Times New Roman" w:cs="David"/>
          <w:sz w:val="24"/>
          <w:rtl/>
        </w:rPr>
        <w:t xml:space="preserve"> מתאריך </w:t>
      </w:r>
      <w:r>
        <w:rPr>
          <w:rFonts w:ascii="Times New Roman" w:hAnsi="Times New Roman" w:cs="David"/>
          <w:sz w:val="24"/>
          <w:szCs w:val="20"/>
          <w:rtl/>
        </w:rPr>
        <w:t>1.1.96</w:t>
      </w:r>
      <w:r>
        <w:rPr>
          <w:rFonts w:ascii="Times New Roman" w:hAnsi="Times New Roman" w:cs="David"/>
          <w:sz w:val="24"/>
          <w:rtl/>
        </w:rPr>
        <w:t xml:space="preserve">, צויין שהמתלוננת </w:t>
      </w:r>
      <w:r>
        <w:rPr>
          <w:rFonts w:ascii="Times New Roman" w:hAnsi="Times New Roman" w:cs="David"/>
          <w:bCs/>
          <w:sz w:val="24"/>
          <w:rtl/>
        </w:rPr>
        <w:t xml:space="preserve">"חיפשה תשומת לב אצל כל הצוות והתנהגה בתלותיות מוחלטת, כאשר נהגה להיצמד למטפלים, ללכת אחריהם ולדרוש התיחסות רוב שעות היום" </w:t>
      </w:r>
      <w:r>
        <w:rPr>
          <w:rFonts w:ascii="Times New Roman" w:hAnsi="Times New Roman" w:cs="David"/>
          <w:sz w:val="24"/>
          <w:rtl/>
        </w:rPr>
        <w:t>(</w:t>
      </w:r>
      <w:r>
        <w:rPr>
          <w:rFonts w:ascii="Times New Roman" w:hAnsi="Times New Roman" w:cs="David"/>
          <w:bCs/>
          <w:sz w:val="24"/>
          <w:rtl/>
        </w:rPr>
        <w:t>נ2/</w:t>
      </w:r>
      <w:r>
        <w:rPr>
          <w:rFonts w:ascii="Times New Roman" w:hAnsi="Times New Roman" w:cs="David"/>
          <w:sz w:val="24"/>
          <w:rtl/>
        </w:rPr>
        <w:t>).</w:t>
      </w:r>
    </w:p>
    <w:p w14:paraId="3EEEC622"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קביעה זו מחזקת את המסקנה המתבקשת ממכלול העדויות שציינתי לעיל, כי מעשיה של המתלוננת, ואולי גם חלק מאמירותיה, נועדו לקבל תשומת לב:</w:t>
      </w:r>
      <w:r>
        <w:rPr>
          <w:rFonts w:ascii="Times New Roman" w:hAnsi="Times New Roman" w:cs="David"/>
          <w:color w:val="FFFFFF"/>
          <w:sz w:val="4"/>
          <w:szCs w:val="4"/>
          <w:rtl/>
        </w:rPr>
        <w:t>ו</w:t>
      </w:r>
      <w:r>
        <w:rPr>
          <w:rFonts w:ascii="Times New Roman" w:hAnsi="Times New Roman" w:cs="David"/>
          <w:sz w:val="24"/>
          <w:rtl/>
        </w:rPr>
        <w:t xml:space="preserve"> ביקוריה התכופים בסניף קופת החולים וישיבתה שם באפס מעשה, ובמרכז הקהילתי יחד עם הילדים. לאור זאת, אין זה מן הנמנע שגם דבריה לאחות קופת חולים ולמנהל המרכז הקהילתי, כי הינה רעבה, נאמרו כדי להגביר את תשומת לבם ואהדתם אליה.</w:t>
      </w:r>
    </w:p>
    <w:p w14:paraId="6933EECD" w14:textId="77777777" w:rsidR="00546841" w:rsidRDefault="00546841">
      <w:pPr>
        <w:widowControl/>
        <w:tabs>
          <w:tab w:val="left" w:pos="3840"/>
        </w:tabs>
        <w:bidi/>
        <w:spacing w:line="240" w:lineRule="atLeast"/>
        <w:jc w:val="both"/>
        <w:rPr>
          <w:rFonts w:ascii="Times New Roman" w:hAnsi="Times New Roman" w:cs="David"/>
          <w:sz w:val="24"/>
          <w:rtl/>
        </w:rPr>
      </w:pPr>
    </w:p>
    <w:p w14:paraId="085D1042"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17</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כאשר אושפזה בבית חולים שלוותה, נגבתה שם ממנה אימרה, קצרה ולקונית, בתאריך 12.12.93, ע"י חוקר המשטרה זיו שגיב (</w:t>
      </w:r>
      <w:r>
        <w:rPr>
          <w:rFonts w:ascii="Times New Roman" w:hAnsi="Times New Roman" w:cs="David"/>
          <w:bCs/>
          <w:sz w:val="24"/>
          <w:rtl/>
        </w:rPr>
        <w:t>עת12/</w:t>
      </w:r>
      <w:r>
        <w:rPr>
          <w:rFonts w:ascii="Times New Roman" w:hAnsi="Times New Roman" w:cs="David"/>
          <w:sz w:val="24"/>
          <w:rtl/>
        </w:rPr>
        <w:t>), שבוודאי לא ידע להתמודד עם מוגבלותה השכלית של המתלוננת (ראה מזכר העד -</w:t>
      </w:r>
      <w:r>
        <w:rPr>
          <w:rFonts w:ascii="Times New Roman" w:hAnsi="Times New Roman" w:cs="David"/>
          <w:bCs/>
          <w:sz w:val="24"/>
          <w:rtl/>
        </w:rPr>
        <w:t>ת7/).</w:t>
      </w:r>
      <w:r>
        <w:rPr>
          <w:rFonts w:ascii="Times New Roman" w:hAnsi="Times New Roman" w:cs="David"/>
          <w:sz w:val="24"/>
          <w:rtl/>
        </w:rPr>
        <w:t xml:space="preserve"> האימרה הקצרה התייחסה רק למכות שקבלה מאביה, שכן עד אז לא היה כל חשד לביצוע עבירות מין.</w:t>
      </w:r>
    </w:p>
    <w:p w14:paraId="7545690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חומר החקירה הועבר לפרקליטות, ושם התעורר חשד כי יש דברים נוספים, ביחסי הנאשם והבת, שמן הראוי לחקור אותם. לפיכך, הגיעו אל המתלוננת, בתאריך 1.8.95, במוסד סביון, החוקר זיו (</w:t>
      </w:r>
      <w:r>
        <w:rPr>
          <w:rFonts w:ascii="Times New Roman" w:hAnsi="Times New Roman" w:cs="David"/>
          <w:bCs/>
          <w:sz w:val="24"/>
          <w:rtl/>
        </w:rPr>
        <w:t>עת12/</w:t>
      </w:r>
      <w:r>
        <w:rPr>
          <w:rFonts w:ascii="Times New Roman" w:hAnsi="Times New Roman" w:cs="David"/>
          <w:sz w:val="24"/>
          <w:rtl/>
        </w:rPr>
        <w:t>) ומי שהיתה אז מתמחה בפרקליטות וכיום עו"ד שרון סיגל. גב' סיגל הכינה שאלות ויצרה קשר טוב וחם עם המתלוננת (כפי שראינו גם בזמן עדותה של המתלוננת בבית המשפט). כעבור למעלה משלושה חודשים, ב9.11.95- חזרו החוקר זיו וגב' סיגל אל המתלוננת במוסד סביון, להשלמת עדותה. מן הראוי לציין כי ב1.8.95-, זיהתה המתלוננת את החוקר מייד עם כניסתו לחדר וזכרה שהוא ביקר אותה בבית חולים שלוותה לפני למעלה משנה וחצי (!). (</w:t>
      </w:r>
      <w:r>
        <w:rPr>
          <w:rFonts w:ascii="Times New Roman" w:hAnsi="Times New Roman" w:cs="David"/>
          <w:bCs/>
          <w:sz w:val="24"/>
          <w:rtl/>
        </w:rPr>
        <w:t>ת8/</w:t>
      </w:r>
      <w:r>
        <w:rPr>
          <w:rFonts w:ascii="Times New Roman" w:hAnsi="Times New Roman" w:cs="David"/>
          <w:sz w:val="24"/>
          <w:rtl/>
        </w:rPr>
        <w:t>); ובביקור הנוסף ב9.11.95-, היא זיהתה מרחוק את החוקר ואת שרון סיגל, רצה אליהם וזכרה את שמותיהם (</w:t>
      </w:r>
      <w:r>
        <w:rPr>
          <w:rFonts w:ascii="Times New Roman" w:hAnsi="Times New Roman" w:cs="David"/>
          <w:bCs/>
          <w:sz w:val="24"/>
          <w:rtl/>
        </w:rPr>
        <w:t>ת9/</w:t>
      </w:r>
      <w:r>
        <w:rPr>
          <w:rFonts w:ascii="Times New Roman" w:hAnsi="Times New Roman" w:cs="David"/>
          <w:sz w:val="24"/>
          <w:rtl/>
        </w:rPr>
        <w:t>).</w:t>
      </w:r>
    </w:p>
    <w:p w14:paraId="02DAFC1A"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החוקר זיו ביקש מהמתלוננת להביא את הבובה שלה (אליה היא קשורה מאוד והחזיקה אותה בידיה ובפיה כל משך זמן עדותה בבית המשפט). הוא סימן עליה את השדיים ואת שער הערווה והמתלוננת השתמשה בבובה לתיאור המעשים (כגון:</w:t>
      </w:r>
      <w:r>
        <w:rPr>
          <w:rFonts w:ascii="Times New Roman" w:hAnsi="Times New Roman" w:cs="David"/>
          <w:color w:val="FFFFFF"/>
          <w:sz w:val="4"/>
          <w:szCs w:val="4"/>
          <w:rtl/>
        </w:rPr>
        <w:t>נ</w:t>
      </w:r>
      <w:r>
        <w:rPr>
          <w:rFonts w:ascii="Times New Roman" w:hAnsi="Times New Roman" w:cs="David"/>
          <w:sz w:val="24"/>
          <w:rtl/>
        </w:rPr>
        <w:t xml:space="preserve"> מצב שכיבה, הפשלת השמלה, נגיעה באבר המין, פשיקת רגליים וכד').</w:t>
      </w:r>
    </w:p>
    <w:p w14:paraId="26061ABC" w14:textId="77777777" w:rsidR="00546841" w:rsidRDefault="00546841">
      <w:pPr>
        <w:widowControl/>
        <w:tabs>
          <w:tab w:val="left" w:pos="3840"/>
        </w:tabs>
        <w:bidi/>
        <w:spacing w:line="240" w:lineRule="atLeast"/>
        <w:jc w:val="both"/>
        <w:rPr>
          <w:rFonts w:ascii="Times New Roman" w:hAnsi="Times New Roman" w:cs="David"/>
          <w:sz w:val="24"/>
          <w:rtl/>
        </w:rPr>
      </w:pPr>
    </w:p>
    <w:p w14:paraId="533C54FF"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עמדת הנאשם</w:t>
      </w:r>
      <w:r>
        <w:rPr>
          <w:rFonts w:ascii="Times New Roman" w:hAnsi="Times New Roman" w:cs="David"/>
          <w:sz w:val="24"/>
          <w:rtl/>
        </w:rPr>
        <w:t xml:space="preserve"> </w:t>
      </w:r>
    </w:p>
    <w:p w14:paraId="4C959C0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18</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עמדת הנאשם היא פשוטה בתכלית:</w:t>
      </w:r>
      <w:r>
        <w:rPr>
          <w:rFonts w:ascii="Times New Roman" w:hAnsi="Times New Roman" w:cs="David"/>
          <w:color w:val="FFFFFF"/>
          <w:sz w:val="4"/>
          <w:szCs w:val="4"/>
          <w:rtl/>
        </w:rPr>
        <w:t>ב</w:t>
      </w:r>
      <w:r>
        <w:rPr>
          <w:rFonts w:ascii="Times New Roman" w:hAnsi="Times New Roman" w:cs="David"/>
          <w:sz w:val="24"/>
          <w:rtl/>
        </w:rPr>
        <w:t xml:space="preserve"> להד"ם, הכל שקר ועלילה. לדבריו, שנתמכו בעדות אשתו ואחת הבנות (אחות של המתלוננת), זכתה המתלוננת במלוא האהבה ותשומת הלב, מעולם לא הוכתה, מעולם לא נשארה מחוץ לבית, ומעולם לא נקשרה בתוך הבית.</w:t>
      </w:r>
    </w:p>
    <w:p w14:paraId="229030EF"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החולשה של עמדת הנאשם היא, שבהכחשתו הכוללת, הגורפת והחד-משמעית, הוא מכחיש אפילו ארוע שיש לגביו עדי ראיה, כפי שנראה להלן (הכאתה של המתלוננת בגן משחקים), ואין לו שום הסבר לפחדה של המתלוננת ממנו, הן בעבר, כעולה מן העדויות, והן כיום בבית המשפט.</w:t>
      </w:r>
    </w:p>
    <w:p w14:paraId="10B1F9A0"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ראוי עוד לציין, כי מאז דצמבר 1993, מועד בו נלקחה המתלוננת לבית חולים שלוותה ומשם למעון סביון - לא ביקר אותה איש ממשפחתה. הנאשם ואשתו אמרו שבמשטרה הורו להם לא ליצור קשר עם המתלוננת. קרוב לשלוש שנים הם לא עשו שום ניסיון להתעניין במתלוננת, ואפילו לא טרחו לטלפן לצוות המעון, כדי לשאול לשלומה. גב' ריס, העובדת הסוציאלית במוסד (</w:t>
      </w:r>
      <w:r>
        <w:rPr>
          <w:rFonts w:ascii="Times New Roman" w:hAnsi="Times New Roman" w:cs="David"/>
          <w:bCs/>
          <w:sz w:val="24"/>
          <w:rtl/>
        </w:rPr>
        <w:t>עת8/</w:t>
      </w:r>
      <w:r>
        <w:rPr>
          <w:rFonts w:ascii="Times New Roman" w:hAnsi="Times New Roman" w:cs="David"/>
          <w:sz w:val="24"/>
          <w:rtl/>
        </w:rPr>
        <w:t xml:space="preserve">), סיפרה כי המתלוננת מתגעגעת לאמה ואף ביקשה ממנה להתקשר הביתה ולשוחח עם אחיה הקטן, אך נענתה בטלפון בתשובות מאד קצרות </w:t>
      </w:r>
      <w:r>
        <w:rPr>
          <w:rFonts w:ascii="Times New Roman" w:hAnsi="Times New Roman" w:cs="David"/>
          <w:bCs/>
          <w:sz w:val="24"/>
          <w:rtl/>
        </w:rPr>
        <w:t xml:space="preserve">"והיתה הרגשה שהמשפחה לא רוצה קשר איתה" </w:t>
      </w:r>
      <w:r>
        <w:rPr>
          <w:rFonts w:ascii="Times New Roman" w:hAnsi="Times New Roman" w:cs="David"/>
          <w:sz w:val="24"/>
          <w:rtl/>
        </w:rPr>
        <w:t>(עמ' 74).</w:t>
      </w:r>
    </w:p>
    <w:p w14:paraId="16C21677"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לא למותר לציין, גם את תשובתה המדהימה של אחות המתלוננת, בת ה22- (</w:t>
      </w:r>
      <w:r>
        <w:rPr>
          <w:rFonts w:ascii="Times New Roman" w:hAnsi="Times New Roman" w:cs="David"/>
          <w:bCs/>
          <w:sz w:val="24"/>
          <w:rtl/>
        </w:rPr>
        <w:t>עה2/</w:t>
      </w:r>
      <w:r>
        <w:rPr>
          <w:rFonts w:ascii="Times New Roman" w:hAnsi="Times New Roman" w:cs="David"/>
          <w:sz w:val="24"/>
          <w:rtl/>
        </w:rPr>
        <w:t>), שבמשך שנים חלקה חדר משותף עם המתלוננת. כאשר נשאלה מדוע בכל השנים הללו בהן שוהה המתלוננת במוסד, לא טרחה אף פעם לבקר אותה או להתקשר טלפונית למוסד, ענתה:</w:t>
      </w:r>
      <w:r>
        <w:rPr>
          <w:rFonts w:ascii="Times New Roman" w:hAnsi="Times New Roman" w:cs="David"/>
          <w:color w:val="FFFFFF"/>
          <w:sz w:val="4"/>
          <w:szCs w:val="4"/>
          <w:rtl/>
        </w:rPr>
        <w:t>ו</w:t>
      </w:r>
      <w:r>
        <w:rPr>
          <w:rFonts w:ascii="Times New Roman" w:hAnsi="Times New Roman" w:cs="David"/>
          <w:sz w:val="24"/>
          <w:rtl/>
        </w:rPr>
        <w:t xml:space="preserve"> </w:t>
      </w:r>
      <w:r>
        <w:rPr>
          <w:rFonts w:ascii="Times New Roman" w:hAnsi="Times New Roman" w:cs="David"/>
          <w:bCs/>
          <w:sz w:val="24"/>
          <w:rtl/>
        </w:rPr>
        <w:t xml:space="preserve">"אני לא יודעת איפה היא נמצאת" </w:t>
      </w:r>
      <w:r>
        <w:rPr>
          <w:rFonts w:ascii="Times New Roman" w:hAnsi="Times New Roman" w:cs="David"/>
          <w:sz w:val="24"/>
          <w:rtl/>
        </w:rPr>
        <w:t>(עמ' 113).</w:t>
      </w:r>
    </w:p>
    <w:p w14:paraId="2EE49492"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התשובה מדברת בעד עצמה ואינה זקוקה לפרשנות נוספת, בדבר יחס המשפחה למתלוננת.</w:t>
      </w:r>
    </w:p>
    <w:p w14:paraId="12246781" w14:textId="77777777" w:rsidR="00546841" w:rsidRDefault="00546841">
      <w:pPr>
        <w:widowControl/>
        <w:tabs>
          <w:tab w:val="left" w:pos="3840"/>
        </w:tabs>
        <w:bidi/>
        <w:spacing w:line="240" w:lineRule="atLeast"/>
        <w:jc w:val="both"/>
        <w:rPr>
          <w:rFonts w:ascii="Times New Roman" w:hAnsi="Times New Roman" w:cs="David"/>
          <w:sz w:val="24"/>
          <w:rtl/>
        </w:rPr>
      </w:pPr>
    </w:p>
    <w:p w14:paraId="19A377C3"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עדות הלקוי בשכלו - היבט משפטי</w:t>
      </w:r>
      <w:r>
        <w:rPr>
          <w:rFonts w:ascii="Times New Roman" w:hAnsi="Times New Roman" w:cs="David"/>
          <w:bCs/>
          <w:sz w:val="24"/>
          <w:rtl/>
        </w:rPr>
        <w:t xml:space="preserve"> </w:t>
      </w:r>
    </w:p>
    <w:p w14:paraId="2F363AA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19</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קביעת מהימנותו של עד (וכמובן גם משקל עדותו), היא </w:t>
      </w:r>
      <w:r>
        <w:rPr>
          <w:rFonts w:ascii="Times New Roman" w:hAnsi="Times New Roman" w:cs="David"/>
          <w:bCs/>
          <w:sz w:val="24"/>
          <w:rtl/>
        </w:rPr>
        <w:t xml:space="preserve">"אחד התפקידים הקשים ביותר של מלאכת השיפוט" </w:t>
      </w:r>
      <w:r>
        <w:rPr>
          <w:rFonts w:ascii="Times New Roman" w:hAnsi="Times New Roman" w:cs="David"/>
          <w:sz w:val="24"/>
          <w:rtl/>
        </w:rPr>
        <w:t>(פרופ' הרנון, דיני ראיות א', 46). לא כל שכן, קביעת מהימנותו ומשקל עדותו של הלקוי בשכלו (וחולה הנפש).</w:t>
      </w:r>
    </w:p>
    <w:p w14:paraId="4E74BEB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 xml:space="preserve">לענין ההתייחסות לעדותו של חולה נפש ולעדותו של הלקוי בשכלו, </w:t>
      </w:r>
      <w:r>
        <w:rPr>
          <w:rFonts w:ascii="Times New Roman" w:hAnsi="Times New Roman" w:cs="David"/>
          <w:bCs/>
          <w:sz w:val="24"/>
          <w:rtl/>
        </w:rPr>
        <w:t>"אין</w:t>
      </w:r>
      <w:r>
        <w:rPr>
          <w:rFonts w:ascii="Times New Roman" w:hAnsi="Times New Roman" w:cs="David"/>
          <w:sz w:val="24"/>
          <w:rtl/>
        </w:rPr>
        <w:t xml:space="preserve"> </w:t>
      </w:r>
      <w:r>
        <w:rPr>
          <w:rFonts w:ascii="Times New Roman" w:hAnsi="Times New Roman" w:cs="David"/>
          <w:bCs/>
          <w:sz w:val="24"/>
          <w:rtl/>
        </w:rPr>
        <w:t xml:space="preserve">מבחינים בין חולה נפש לבין מפגר בסוגייה זו, ודין אחד לשניהם" </w:t>
      </w:r>
      <w:r>
        <w:rPr>
          <w:rFonts w:ascii="Times New Roman" w:hAnsi="Times New Roman" w:cs="David"/>
          <w:sz w:val="24"/>
          <w:rtl/>
        </w:rPr>
        <w:t>(השופט קדמי ב</w:t>
      </w:r>
      <w:hyperlink r:id="rId30" w:history="1">
        <w:r w:rsidR="00810551" w:rsidRPr="00810551">
          <w:rPr>
            <w:rStyle w:val="Hyperlink"/>
            <w:rFonts w:ascii="Times New Roman" w:hAnsi="Times New Roman" w:cs="David"/>
            <w:sz w:val="24"/>
            <w:rtl/>
          </w:rPr>
          <w:t>ע"פ 712/94</w:t>
        </w:r>
      </w:hyperlink>
      <w:r>
        <w:rPr>
          <w:rFonts w:ascii="Times New Roman" w:hAnsi="Times New Roman" w:cs="David"/>
          <w:sz w:val="24"/>
          <w:rtl/>
        </w:rPr>
        <w:t xml:space="preserve"> </w:t>
      </w:r>
      <w:r>
        <w:rPr>
          <w:rFonts w:ascii="Times New Roman" w:hAnsi="Times New Roman" w:cs="David"/>
          <w:bCs/>
          <w:sz w:val="24"/>
          <w:rtl/>
        </w:rPr>
        <w:t>ג'בארי</w:t>
      </w:r>
      <w:r>
        <w:rPr>
          <w:rFonts w:ascii="Times New Roman" w:hAnsi="Times New Roman" w:cs="David"/>
          <w:sz w:val="24"/>
          <w:rtl/>
        </w:rPr>
        <w:t>, תקדין-עליון 95[1] 1278).</w:t>
      </w:r>
    </w:p>
    <w:p w14:paraId="6FC5F043"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 xml:space="preserve">בפס"ד </w:t>
      </w:r>
      <w:r>
        <w:rPr>
          <w:rFonts w:ascii="Times New Roman" w:hAnsi="Times New Roman" w:cs="David"/>
          <w:bCs/>
          <w:sz w:val="24"/>
          <w:rtl/>
        </w:rPr>
        <w:t>ג'בארי</w:t>
      </w:r>
      <w:r>
        <w:rPr>
          <w:rFonts w:ascii="Times New Roman" w:hAnsi="Times New Roman" w:cs="David"/>
          <w:sz w:val="24"/>
          <w:rtl/>
        </w:rPr>
        <w:t xml:space="preserve"> הנ"ל, קבע בית המשפט, לאחר סקירה של התפתחות החקיקה והפסיקה, כי</w:t>
      </w:r>
      <w:r>
        <w:rPr>
          <w:rFonts w:ascii="Times New Roman" w:hAnsi="Times New Roman" w:cs="David"/>
          <w:bCs/>
          <w:sz w:val="24"/>
          <w:rtl/>
        </w:rPr>
        <w:t xml:space="preserve"> </w:t>
      </w:r>
      <w:r>
        <w:rPr>
          <w:rFonts w:ascii="Times New Roman" w:hAnsi="Times New Roman" w:cs="David"/>
          <w:sz w:val="24"/>
          <w:rtl/>
        </w:rPr>
        <w:t>עדותו של חולה הנפש או המפגר, בעל כושר ההעדה -</w:t>
      </w:r>
    </w:p>
    <w:p w14:paraId="179F1C80" w14:textId="77777777" w:rsidR="00546841" w:rsidRDefault="00546841">
      <w:pPr>
        <w:widowControl/>
        <w:tabs>
          <w:tab w:val="left" w:pos="4920"/>
        </w:tabs>
        <w:bidi/>
        <w:spacing w:line="240" w:lineRule="atLeast"/>
        <w:ind w:left="567" w:right="1080"/>
        <w:jc w:val="both"/>
        <w:rPr>
          <w:rFonts w:ascii="Times New Roman" w:hAnsi="Times New Roman" w:cs="David"/>
          <w:sz w:val="24"/>
          <w:rtl/>
        </w:rPr>
      </w:pPr>
      <w:r>
        <w:rPr>
          <w:rFonts w:ascii="Times New Roman" w:hAnsi="Times New Roman" w:cs="David"/>
          <w:bCs/>
          <w:sz w:val="24"/>
          <w:rtl/>
        </w:rPr>
        <w:t>"... פורמלית אין היא טעונה תוספת ראייתית...</w:t>
      </w:r>
      <w:r>
        <w:rPr>
          <w:rFonts w:ascii="Times New Roman" w:hAnsi="Times New Roman" w:cs="David"/>
          <w:sz w:val="24"/>
          <w:rtl/>
        </w:rPr>
        <w:t xml:space="preserve"> </w:t>
      </w:r>
      <w:r>
        <w:rPr>
          <w:rFonts w:ascii="Times New Roman" w:hAnsi="Times New Roman" w:cs="David"/>
          <w:bCs/>
          <w:sz w:val="24"/>
          <w:rtl/>
        </w:rPr>
        <w:t>הוראותיו של סעיף 55 ל</w:t>
      </w:r>
      <w:hyperlink r:id="rId31" w:history="1">
        <w:r w:rsidR="00810551" w:rsidRPr="00810551">
          <w:rPr>
            <w:rStyle w:val="Hyperlink"/>
            <w:rFonts w:ascii="Times New Roman" w:hAnsi="Times New Roman" w:cs="David"/>
            <w:bCs/>
            <w:sz w:val="24"/>
            <w:rtl/>
          </w:rPr>
          <w:t>פקודת הראיות</w:t>
        </w:r>
      </w:hyperlink>
      <w:r>
        <w:rPr>
          <w:rFonts w:ascii="Times New Roman" w:hAnsi="Times New Roman" w:cs="David"/>
          <w:bCs/>
          <w:sz w:val="24"/>
          <w:rtl/>
        </w:rPr>
        <w:t xml:space="preserve"> (נ"ח) הדורשות</w:t>
      </w:r>
      <w:r>
        <w:rPr>
          <w:rFonts w:ascii="Times New Roman" w:hAnsi="Times New Roman" w:cs="David"/>
          <w:sz w:val="24"/>
          <w:rtl/>
        </w:rPr>
        <w:t xml:space="preserve"> </w:t>
      </w:r>
      <w:r>
        <w:rPr>
          <w:rFonts w:ascii="Times New Roman" w:hAnsi="Times New Roman" w:cs="David"/>
          <w:bCs/>
          <w:sz w:val="24"/>
          <w:rtl/>
        </w:rPr>
        <w:t>'דבר לחיזוק', מתייחסות לעניינם של קטינים על פי גילם הביולוגי; ואין הן חלות לגבי בגירים, אף אם גילם השכלי כגילו של קטין כאמור".</w:t>
      </w:r>
    </w:p>
    <w:p w14:paraId="4E150C2D" w14:textId="77777777" w:rsidR="00546841" w:rsidRDefault="00546841">
      <w:pPr>
        <w:widowControl/>
        <w:tabs>
          <w:tab w:val="left" w:pos="3840"/>
        </w:tabs>
        <w:bidi/>
        <w:spacing w:line="240" w:lineRule="atLeast"/>
        <w:jc w:val="both"/>
        <w:rPr>
          <w:rFonts w:ascii="Times New Roman" w:hAnsi="Times New Roman" w:cs="David"/>
          <w:sz w:val="24"/>
          <w:rtl/>
        </w:rPr>
      </w:pPr>
    </w:p>
    <w:p w14:paraId="18810499"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rtl/>
        </w:rPr>
        <w:t>20.</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ב</w:t>
      </w:r>
      <w:hyperlink r:id="rId32" w:history="1">
        <w:r w:rsidR="00810551" w:rsidRPr="00810551">
          <w:rPr>
            <w:rStyle w:val="Hyperlink"/>
            <w:rFonts w:ascii="Times New Roman" w:hAnsi="Times New Roman" w:cs="David"/>
            <w:sz w:val="24"/>
            <w:rtl/>
          </w:rPr>
          <w:t>ע"פ 800/85 ברדה, פ"ד מ</w:t>
        </w:r>
      </w:hyperlink>
      <w:r>
        <w:rPr>
          <w:rFonts w:ascii="Times New Roman" w:hAnsi="Times New Roman" w:cs="David"/>
          <w:sz w:val="24"/>
          <w:rtl/>
        </w:rPr>
        <w:t xml:space="preserve">[4] </w:t>
      </w:r>
      <w:r>
        <w:rPr>
          <w:rFonts w:ascii="Times New Roman" w:hAnsi="Times New Roman" w:cs="David"/>
          <w:sz w:val="24"/>
          <w:szCs w:val="20"/>
          <w:rtl/>
        </w:rPr>
        <w:t>266</w:t>
      </w:r>
      <w:r>
        <w:rPr>
          <w:rFonts w:ascii="Times New Roman" w:hAnsi="Times New Roman" w:cs="David"/>
          <w:sz w:val="24"/>
          <w:rtl/>
        </w:rPr>
        <w:t>, נאמר מפי השופט א' גולדברג:</w:t>
      </w:r>
      <w:r>
        <w:rPr>
          <w:rFonts w:ascii="Times New Roman" w:hAnsi="Times New Roman" w:cs="David"/>
          <w:color w:val="FFFFFF"/>
          <w:sz w:val="4"/>
          <w:szCs w:val="4"/>
          <w:rtl/>
        </w:rPr>
        <w:t>נ</w:t>
      </w:r>
    </w:p>
    <w:p w14:paraId="289A2ACA" w14:textId="77777777" w:rsidR="00546841" w:rsidRDefault="00546841">
      <w:pPr>
        <w:widowControl/>
        <w:tabs>
          <w:tab w:val="left" w:pos="3840"/>
        </w:tabs>
        <w:bidi/>
        <w:spacing w:line="240" w:lineRule="atLeast"/>
        <w:ind w:left="567" w:right="1240"/>
        <w:jc w:val="both"/>
        <w:rPr>
          <w:rFonts w:ascii="Times New Roman" w:hAnsi="Times New Roman" w:cs="David"/>
          <w:sz w:val="24"/>
          <w:rtl/>
        </w:rPr>
      </w:pPr>
      <w:r>
        <w:rPr>
          <w:rFonts w:ascii="Times New Roman" w:hAnsi="Times New Roman" w:cs="David"/>
          <w:bCs/>
          <w:sz w:val="24"/>
          <w:rtl/>
        </w:rPr>
        <w:t xml:space="preserve">"... שבבוא בית המשפט לדון בשאלת משקלה של העדות </w:t>
      </w:r>
      <w:r>
        <w:rPr>
          <w:rFonts w:ascii="Times New Roman" w:hAnsi="Times New Roman" w:cs="David"/>
          <w:sz w:val="24"/>
          <w:rtl/>
        </w:rPr>
        <w:t>(של חולה הנפש, וממילא גם של הלקוי בשכלו - ז' ה')</w:t>
      </w:r>
      <w:r>
        <w:rPr>
          <w:rFonts w:ascii="Times New Roman" w:hAnsi="Times New Roman" w:cs="David"/>
          <w:bCs/>
          <w:sz w:val="24"/>
          <w:rtl/>
        </w:rPr>
        <w:t>, אין</w:t>
      </w:r>
      <w:r>
        <w:rPr>
          <w:rFonts w:ascii="Times New Roman" w:hAnsi="Times New Roman" w:cs="David"/>
          <w:sz w:val="24"/>
          <w:rtl/>
        </w:rPr>
        <w:t xml:space="preserve"> </w:t>
      </w:r>
      <w:r>
        <w:rPr>
          <w:rFonts w:ascii="Times New Roman" w:hAnsi="Times New Roman" w:cs="David"/>
          <w:bCs/>
          <w:sz w:val="24"/>
          <w:rtl/>
        </w:rPr>
        <w:t>בידו, מטבע הדברים, לסמוך על התרשמותו הבלתי אמצעית</w:t>
      </w:r>
      <w:r>
        <w:rPr>
          <w:rFonts w:ascii="Times New Roman" w:hAnsi="Times New Roman" w:cs="David"/>
          <w:sz w:val="24"/>
          <w:rtl/>
        </w:rPr>
        <w:t xml:space="preserve"> </w:t>
      </w:r>
      <w:r>
        <w:rPr>
          <w:rFonts w:ascii="Times New Roman" w:hAnsi="Times New Roman" w:cs="David"/>
          <w:bCs/>
          <w:sz w:val="24"/>
          <w:rtl/>
        </w:rPr>
        <w:t>בלבד מן העד, וסימנים שאנו נותנים בעד 'רגיל' בעמדו</w:t>
      </w:r>
      <w:r>
        <w:rPr>
          <w:rFonts w:ascii="Times New Roman" w:hAnsi="Times New Roman" w:cs="David"/>
          <w:sz w:val="24"/>
          <w:rtl/>
        </w:rPr>
        <w:t xml:space="preserve"> </w:t>
      </w:r>
      <w:r>
        <w:rPr>
          <w:rFonts w:ascii="Times New Roman" w:hAnsi="Times New Roman" w:cs="David"/>
          <w:bCs/>
          <w:sz w:val="24"/>
          <w:rtl/>
        </w:rPr>
        <w:t>על דוכן העדים כדי לבחון על פיהם את אמינות דבריו...</w:t>
      </w:r>
      <w:r>
        <w:rPr>
          <w:rFonts w:ascii="Times New Roman" w:hAnsi="Times New Roman" w:cs="David"/>
          <w:sz w:val="24"/>
          <w:rtl/>
        </w:rPr>
        <w:t xml:space="preserve"> </w:t>
      </w:r>
      <w:r>
        <w:rPr>
          <w:rFonts w:ascii="Times New Roman" w:hAnsi="Times New Roman" w:cs="David"/>
          <w:bCs/>
          <w:sz w:val="24"/>
          <w:rtl/>
        </w:rPr>
        <w:t>עלולים להביא למסקנות מוטעות שעיקר החשש אינו משקר</w:t>
      </w:r>
      <w:r>
        <w:rPr>
          <w:rFonts w:ascii="Times New Roman" w:hAnsi="Times New Roman" w:cs="David"/>
          <w:sz w:val="24"/>
          <w:rtl/>
        </w:rPr>
        <w:t xml:space="preserve"> </w:t>
      </w:r>
      <w:r>
        <w:rPr>
          <w:rFonts w:ascii="Times New Roman" w:hAnsi="Times New Roman" w:cs="David"/>
          <w:bCs/>
          <w:sz w:val="24"/>
          <w:rtl/>
        </w:rPr>
        <w:t>מכוון של העד אלא מעירוב תחומים בין שני העולמות, של</w:t>
      </w:r>
      <w:r>
        <w:rPr>
          <w:rFonts w:ascii="Times New Roman" w:hAnsi="Times New Roman" w:cs="David"/>
          <w:sz w:val="24"/>
          <w:rtl/>
        </w:rPr>
        <w:t xml:space="preserve"> </w:t>
      </w:r>
      <w:r>
        <w:rPr>
          <w:rFonts w:ascii="Times New Roman" w:hAnsi="Times New Roman" w:cs="David"/>
          <w:bCs/>
          <w:sz w:val="24"/>
          <w:rtl/>
        </w:rPr>
        <w:t xml:space="preserve">מציאות ודמיון, בהם הוא חי, לכדי עולם אחד" </w:t>
      </w:r>
      <w:r>
        <w:rPr>
          <w:rFonts w:ascii="Times New Roman" w:hAnsi="Times New Roman" w:cs="David"/>
          <w:sz w:val="24"/>
          <w:rtl/>
        </w:rPr>
        <w:t xml:space="preserve">(עמ' </w:t>
      </w:r>
      <w:r>
        <w:rPr>
          <w:rFonts w:ascii="Times New Roman" w:hAnsi="Times New Roman" w:cs="David"/>
          <w:sz w:val="24"/>
          <w:szCs w:val="20"/>
          <w:rtl/>
        </w:rPr>
        <w:t>270</w:t>
      </w:r>
      <w:r>
        <w:rPr>
          <w:rFonts w:ascii="Times New Roman" w:hAnsi="Times New Roman" w:cs="David"/>
          <w:sz w:val="24"/>
          <w:rtl/>
        </w:rPr>
        <w:t>).</w:t>
      </w:r>
    </w:p>
    <w:p w14:paraId="3D684C9E"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ובהמשך:</w:t>
      </w:r>
      <w:r>
        <w:rPr>
          <w:rFonts w:ascii="Times New Roman" w:hAnsi="Times New Roman" w:cs="David"/>
          <w:color w:val="FFFFFF"/>
          <w:sz w:val="4"/>
          <w:szCs w:val="4"/>
          <w:rtl/>
        </w:rPr>
        <w:t>ב</w:t>
      </w:r>
    </w:p>
    <w:p w14:paraId="65501CF1" w14:textId="77777777" w:rsidR="00546841" w:rsidRDefault="00546841">
      <w:pPr>
        <w:widowControl/>
        <w:tabs>
          <w:tab w:val="left" w:pos="3840"/>
        </w:tabs>
        <w:bidi/>
        <w:spacing w:line="240" w:lineRule="atLeast"/>
        <w:ind w:left="567" w:right="1240"/>
        <w:jc w:val="both"/>
        <w:rPr>
          <w:rFonts w:ascii="Times New Roman" w:hAnsi="Times New Roman" w:cs="David"/>
          <w:sz w:val="24"/>
          <w:rtl/>
        </w:rPr>
      </w:pPr>
      <w:r>
        <w:rPr>
          <w:rFonts w:ascii="Times New Roman" w:hAnsi="Times New Roman" w:cs="David"/>
          <w:bCs/>
          <w:sz w:val="24"/>
          <w:rtl/>
        </w:rPr>
        <w:t>"מכאן שעדות חולה נפש מן הראוי שתעבור מבחן משולש</w:t>
      </w:r>
      <w:r>
        <w:rPr>
          <w:rFonts w:ascii="Times New Roman" w:hAnsi="Times New Roman" w:cs="David"/>
          <w:sz w:val="24"/>
          <w:rtl/>
        </w:rPr>
        <w:t xml:space="preserve"> </w:t>
      </w:r>
      <w:r>
        <w:rPr>
          <w:rFonts w:ascii="Times New Roman" w:hAnsi="Times New Roman" w:cs="David"/>
          <w:bCs/>
          <w:sz w:val="24"/>
          <w:rtl/>
        </w:rPr>
        <w:t>לצורך קביעת משקלה. ראשית, מבחן ההתרשמות הבלתי</w:t>
      </w:r>
      <w:r>
        <w:rPr>
          <w:rFonts w:ascii="Times New Roman" w:hAnsi="Times New Roman" w:cs="David"/>
          <w:sz w:val="24"/>
          <w:rtl/>
        </w:rPr>
        <w:t xml:space="preserve"> </w:t>
      </w:r>
      <w:r>
        <w:rPr>
          <w:rFonts w:ascii="Times New Roman" w:hAnsi="Times New Roman" w:cs="David"/>
          <w:bCs/>
          <w:sz w:val="24"/>
          <w:rtl/>
        </w:rPr>
        <w:t>אמצעית של בית המשפט מן העד ומן האופן בו הוא מעיד,</w:t>
      </w:r>
      <w:r>
        <w:rPr>
          <w:rFonts w:ascii="Times New Roman" w:hAnsi="Times New Roman" w:cs="David"/>
          <w:sz w:val="24"/>
          <w:rtl/>
        </w:rPr>
        <w:t xml:space="preserve"> </w:t>
      </w:r>
      <w:r>
        <w:rPr>
          <w:rFonts w:ascii="Times New Roman" w:hAnsi="Times New Roman" w:cs="David"/>
          <w:bCs/>
          <w:sz w:val="24"/>
          <w:rtl/>
        </w:rPr>
        <w:t>תוך נתינת הדעת לחוות הדעת הרפואית. שנית, מבחנה</w:t>
      </w:r>
      <w:r>
        <w:rPr>
          <w:rFonts w:ascii="Times New Roman" w:hAnsi="Times New Roman" w:cs="David"/>
          <w:sz w:val="24"/>
          <w:rtl/>
        </w:rPr>
        <w:t xml:space="preserve"> </w:t>
      </w:r>
      <w:r>
        <w:rPr>
          <w:rFonts w:ascii="Times New Roman" w:hAnsi="Times New Roman" w:cs="David"/>
          <w:bCs/>
          <w:sz w:val="24"/>
          <w:rtl/>
        </w:rPr>
        <w:t>הפנימי של העדות. רוצה לומר, בדיקת העדות 'על פי</w:t>
      </w:r>
      <w:r>
        <w:rPr>
          <w:rFonts w:ascii="Times New Roman" w:hAnsi="Times New Roman" w:cs="David"/>
          <w:sz w:val="24"/>
          <w:rtl/>
        </w:rPr>
        <w:t xml:space="preserve"> </w:t>
      </w:r>
      <w:r>
        <w:rPr>
          <w:rFonts w:ascii="Times New Roman" w:hAnsi="Times New Roman" w:cs="David"/>
          <w:bCs/>
          <w:sz w:val="24"/>
          <w:rtl/>
        </w:rPr>
        <w:t>סימני האמת העולים מתוכה, כגון הגיונה או חוסר הגיונה הפנימי, סידורם או בלבולם של הפרטים הנמסרים בה</w:t>
      </w:r>
      <w:r>
        <w:rPr>
          <w:rFonts w:ascii="Times New Roman" w:hAnsi="Times New Roman" w:cs="David"/>
          <w:sz w:val="24"/>
          <w:rtl/>
        </w:rPr>
        <w:t xml:space="preserve"> </w:t>
      </w:r>
      <w:r>
        <w:rPr>
          <w:rFonts w:ascii="Times New Roman" w:hAnsi="Times New Roman" w:cs="David"/>
          <w:bCs/>
          <w:sz w:val="24"/>
          <w:rtl/>
        </w:rPr>
        <w:t>וכיוצא באלה סימנים של שכל ישר המביאים אדם בר דעת</w:t>
      </w:r>
      <w:r>
        <w:rPr>
          <w:rFonts w:ascii="Times New Roman" w:hAnsi="Times New Roman" w:cs="David"/>
          <w:sz w:val="24"/>
          <w:rtl/>
        </w:rPr>
        <w:t xml:space="preserve"> </w:t>
      </w:r>
      <w:r>
        <w:rPr>
          <w:rFonts w:ascii="Times New Roman" w:hAnsi="Times New Roman" w:cs="David"/>
          <w:bCs/>
          <w:sz w:val="24"/>
          <w:rtl/>
        </w:rPr>
        <w:t>להתייחס לדברי זולתו באמון'... שלישית, והעיקר, מבחנה של העדות על פי סימני אמת חיצוניים, 'אשר יש בהם, לפי</w:t>
      </w:r>
      <w:r>
        <w:rPr>
          <w:rFonts w:ascii="Times New Roman" w:hAnsi="Times New Roman" w:cs="David"/>
          <w:sz w:val="24"/>
          <w:rtl/>
        </w:rPr>
        <w:t xml:space="preserve"> </w:t>
      </w:r>
      <w:r>
        <w:rPr>
          <w:rFonts w:ascii="Times New Roman" w:hAnsi="Times New Roman" w:cs="David"/>
          <w:bCs/>
          <w:sz w:val="24"/>
          <w:rtl/>
        </w:rPr>
        <w:t>מבחני השכל הישר, כדי להשליך אור על אמיתותה',</w:t>
      </w:r>
      <w:r>
        <w:rPr>
          <w:rFonts w:ascii="Times New Roman" w:hAnsi="Times New Roman" w:cs="David"/>
          <w:sz w:val="24"/>
          <w:rtl/>
        </w:rPr>
        <w:t xml:space="preserve"> </w:t>
      </w:r>
      <w:r>
        <w:rPr>
          <w:rFonts w:ascii="Times New Roman" w:hAnsi="Times New Roman" w:cs="David"/>
          <w:bCs/>
          <w:sz w:val="24"/>
          <w:rtl/>
        </w:rPr>
        <w:t>כשהמבחן האחרון בא לשמש 'שסתום בטחון' לשני המבחנים</w:t>
      </w:r>
      <w:r>
        <w:rPr>
          <w:rFonts w:ascii="Times New Roman" w:hAnsi="Times New Roman" w:cs="David"/>
          <w:sz w:val="24"/>
          <w:rtl/>
        </w:rPr>
        <w:t xml:space="preserve"> </w:t>
      </w:r>
      <w:r>
        <w:rPr>
          <w:rFonts w:ascii="Times New Roman" w:hAnsi="Times New Roman" w:cs="David"/>
          <w:bCs/>
          <w:sz w:val="24"/>
          <w:rtl/>
        </w:rPr>
        <w:t>הראשונים. שאפילו התרשם בית המשפט לטובה מן העד, ומצא בעדותו היגיון פנימי, עדיין קיים חשש ל'הטעייה', שלא</w:t>
      </w:r>
      <w:r>
        <w:rPr>
          <w:rFonts w:ascii="Times New Roman" w:hAnsi="Times New Roman" w:cs="David"/>
          <w:sz w:val="24"/>
          <w:rtl/>
        </w:rPr>
        <w:t xml:space="preserve"> </w:t>
      </w:r>
      <w:r>
        <w:rPr>
          <w:rFonts w:ascii="Times New Roman" w:hAnsi="Times New Roman" w:cs="David"/>
          <w:bCs/>
          <w:sz w:val="24"/>
          <w:rtl/>
        </w:rPr>
        <w:t>יוסר אלא אם נמצא לעדות אימות מהותי ומשמעותי בראיה</w:t>
      </w:r>
      <w:r>
        <w:rPr>
          <w:rFonts w:ascii="Times New Roman" w:hAnsi="Times New Roman" w:cs="David"/>
          <w:sz w:val="24"/>
          <w:rtl/>
        </w:rPr>
        <w:t xml:space="preserve"> </w:t>
      </w:r>
      <w:r>
        <w:rPr>
          <w:rFonts w:ascii="Times New Roman" w:hAnsi="Times New Roman" w:cs="David"/>
          <w:bCs/>
          <w:sz w:val="24"/>
          <w:rtl/>
        </w:rPr>
        <w:t xml:space="preserve">חיצונית" </w:t>
      </w:r>
      <w:r>
        <w:rPr>
          <w:rFonts w:ascii="Times New Roman" w:hAnsi="Times New Roman" w:cs="David"/>
          <w:sz w:val="24"/>
          <w:rtl/>
        </w:rPr>
        <w:t xml:space="preserve">(עמ' </w:t>
      </w:r>
      <w:r>
        <w:rPr>
          <w:rFonts w:ascii="Times New Roman" w:hAnsi="Times New Roman" w:cs="David"/>
          <w:sz w:val="24"/>
          <w:szCs w:val="20"/>
          <w:rtl/>
        </w:rPr>
        <w:t>271-270</w:t>
      </w:r>
      <w:r>
        <w:rPr>
          <w:rFonts w:ascii="Times New Roman" w:hAnsi="Times New Roman" w:cs="David"/>
          <w:sz w:val="24"/>
          <w:rtl/>
        </w:rPr>
        <w:t>).</w:t>
      </w:r>
    </w:p>
    <w:p w14:paraId="4D7337B2"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וראה גם פסק דינו של השופט סטרשנוב ב</w:t>
      </w:r>
      <w:hyperlink r:id="rId33" w:history="1">
        <w:r w:rsidR="00810551" w:rsidRPr="00810551">
          <w:rPr>
            <w:rStyle w:val="Hyperlink"/>
            <w:rFonts w:ascii="Times New Roman" w:hAnsi="Times New Roman" w:cs="David"/>
            <w:sz w:val="24"/>
            <w:rtl/>
          </w:rPr>
          <w:t>ת"פ (ת"א) 7/95</w:t>
        </w:r>
      </w:hyperlink>
      <w:r>
        <w:rPr>
          <w:rFonts w:ascii="Times New Roman" w:hAnsi="Times New Roman" w:cs="David"/>
          <w:sz w:val="24"/>
          <w:rtl/>
        </w:rPr>
        <w:t xml:space="preserve">, </w:t>
      </w:r>
      <w:r>
        <w:rPr>
          <w:rFonts w:ascii="Times New Roman" w:hAnsi="Times New Roman" w:cs="David"/>
          <w:bCs/>
          <w:sz w:val="24"/>
          <w:rtl/>
        </w:rPr>
        <w:t>מעודה</w:t>
      </w:r>
      <w:r>
        <w:rPr>
          <w:rFonts w:ascii="Times New Roman" w:hAnsi="Times New Roman" w:cs="David"/>
          <w:sz w:val="24"/>
          <w:rtl/>
        </w:rPr>
        <w:t xml:space="preserve"> (לא פורסם).</w:t>
      </w:r>
    </w:p>
    <w:p w14:paraId="582C81F4" w14:textId="77777777" w:rsidR="00546841" w:rsidRDefault="00546841">
      <w:pPr>
        <w:widowControl/>
        <w:tabs>
          <w:tab w:val="left" w:pos="3840"/>
        </w:tabs>
        <w:bidi/>
        <w:spacing w:line="240" w:lineRule="atLeast"/>
        <w:jc w:val="both"/>
        <w:rPr>
          <w:rFonts w:ascii="Times New Roman" w:hAnsi="Times New Roman" w:cs="David"/>
          <w:sz w:val="24"/>
          <w:rtl/>
        </w:rPr>
      </w:pPr>
    </w:p>
    <w:p w14:paraId="3E8242C2"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21</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לכאורה, קיימת סתירה בין האמור בפס"ד </w:t>
      </w:r>
      <w:r>
        <w:rPr>
          <w:rFonts w:ascii="Times New Roman" w:hAnsi="Times New Roman" w:cs="David"/>
          <w:bCs/>
          <w:sz w:val="24"/>
          <w:rtl/>
        </w:rPr>
        <w:t>ג'בארי</w:t>
      </w:r>
      <w:r>
        <w:rPr>
          <w:rFonts w:ascii="Times New Roman" w:hAnsi="Times New Roman" w:cs="David"/>
          <w:sz w:val="24"/>
          <w:rtl/>
        </w:rPr>
        <w:t xml:space="preserve">, כי אין צורך בתוספת ראייתית לחיזוק עדותו של הלקוי בשכלו, לבין האמור בפס"ד </w:t>
      </w:r>
      <w:r>
        <w:rPr>
          <w:rFonts w:ascii="Times New Roman" w:hAnsi="Times New Roman" w:cs="David"/>
          <w:bCs/>
          <w:sz w:val="24"/>
          <w:rtl/>
        </w:rPr>
        <w:t xml:space="preserve">ברדה </w:t>
      </w:r>
      <w:r>
        <w:rPr>
          <w:rFonts w:ascii="Times New Roman" w:hAnsi="Times New Roman" w:cs="David"/>
          <w:sz w:val="24"/>
          <w:rtl/>
        </w:rPr>
        <w:t xml:space="preserve">בדבר אימות מהותי ומשמעותי בראיה חיצונית. אולם נראה לי, שניתן ליישב את הדברים. במקרה </w:t>
      </w:r>
      <w:r>
        <w:rPr>
          <w:rFonts w:ascii="Times New Roman" w:hAnsi="Times New Roman" w:cs="David"/>
          <w:bCs/>
          <w:sz w:val="24"/>
          <w:rtl/>
        </w:rPr>
        <w:t>ג'בארי</w:t>
      </w:r>
      <w:r>
        <w:rPr>
          <w:rFonts w:ascii="Times New Roman" w:hAnsi="Times New Roman" w:cs="David"/>
          <w:sz w:val="24"/>
          <w:rtl/>
        </w:rPr>
        <w:t>, החליט בית המשפט המחוזי להתייחס לעדותו של המתלונן שסבל מפיגור שכלי, על פי "גילו השכלי", היינו:</w:t>
      </w:r>
      <w:r>
        <w:rPr>
          <w:rFonts w:ascii="Times New Roman" w:hAnsi="Times New Roman" w:cs="David"/>
          <w:color w:val="FFFFFF"/>
          <w:sz w:val="4"/>
          <w:szCs w:val="4"/>
          <w:rtl/>
        </w:rPr>
        <w:t>ו</w:t>
      </w:r>
      <w:r>
        <w:rPr>
          <w:rFonts w:ascii="Times New Roman" w:hAnsi="Times New Roman" w:cs="David"/>
          <w:sz w:val="24"/>
          <w:rtl/>
        </w:rPr>
        <w:t xml:space="preserve"> "באמות המידה הנוהגות לעניינו של קטין שגילו הביולוגי שווה לגילו השכלי". לפיכך, כקטין "בן" 6-8 טעונה עדותו - לדעת בית המשפט המחוזי - באופן פורמלי דבר לחיזוק, מכוח הוראות </w:t>
      </w:r>
      <w:hyperlink r:id="rId34" w:history="1">
        <w:r w:rsidR="00FA355D" w:rsidRPr="00FA355D">
          <w:rPr>
            <w:rStyle w:val="Hyperlink"/>
            <w:rFonts w:ascii="Times New Roman" w:hAnsi="Times New Roman" w:cs="David"/>
            <w:sz w:val="24"/>
            <w:rtl/>
          </w:rPr>
          <w:t>סעיף 55(ב)</w:t>
        </w:r>
      </w:hyperlink>
      <w:r>
        <w:rPr>
          <w:rFonts w:ascii="Times New Roman" w:hAnsi="Times New Roman" w:cs="David"/>
          <w:sz w:val="24"/>
          <w:rtl/>
        </w:rPr>
        <w:t xml:space="preserve"> ל</w:t>
      </w:r>
      <w:hyperlink r:id="rId35" w:history="1">
        <w:r w:rsidR="00810551" w:rsidRPr="00810551">
          <w:rPr>
            <w:rStyle w:val="Hyperlink"/>
            <w:rFonts w:ascii="Times New Roman" w:hAnsi="Times New Roman" w:cs="David"/>
            <w:sz w:val="24"/>
            <w:rtl/>
          </w:rPr>
          <w:t>פקודת הראיות</w:t>
        </w:r>
      </w:hyperlink>
      <w:r>
        <w:rPr>
          <w:rFonts w:ascii="Times New Roman" w:hAnsi="Times New Roman" w:cs="David"/>
          <w:sz w:val="24"/>
          <w:rtl/>
        </w:rPr>
        <w:t xml:space="preserve"> [נוסח חדש], התשל"ג1973-. בית המשפט העליון קבע, כי</w:t>
      </w:r>
      <w:r>
        <w:rPr>
          <w:rFonts w:ascii="Times New Roman" w:hAnsi="Times New Roman" w:cs="David"/>
          <w:bCs/>
          <w:sz w:val="24"/>
          <w:rtl/>
        </w:rPr>
        <w:t xml:space="preserve"> "הוראותיו של סעיף 55 ל</w:t>
      </w:r>
      <w:hyperlink r:id="rId36" w:history="1">
        <w:r w:rsidR="00810551" w:rsidRPr="00810551">
          <w:rPr>
            <w:rStyle w:val="Hyperlink"/>
            <w:rFonts w:ascii="Times New Roman" w:hAnsi="Times New Roman" w:cs="David"/>
            <w:bCs/>
            <w:sz w:val="24"/>
            <w:rtl/>
          </w:rPr>
          <w:t>פקודת הראיות</w:t>
        </w:r>
      </w:hyperlink>
      <w:r>
        <w:rPr>
          <w:rFonts w:ascii="Times New Roman" w:hAnsi="Times New Roman" w:cs="David"/>
          <w:bCs/>
          <w:sz w:val="24"/>
          <w:rtl/>
        </w:rPr>
        <w:t xml:space="preserve"> (נ"ח) הדורשות 'דבר לחיזוק', מתייחסות לעניינם של</w:t>
      </w:r>
      <w:r>
        <w:rPr>
          <w:rFonts w:ascii="Times New Roman" w:hAnsi="Times New Roman" w:cs="David"/>
          <w:sz w:val="24"/>
          <w:rtl/>
        </w:rPr>
        <w:t xml:space="preserve"> </w:t>
      </w:r>
      <w:r>
        <w:rPr>
          <w:rFonts w:ascii="Times New Roman" w:hAnsi="Times New Roman" w:cs="David"/>
          <w:bCs/>
          <w:sz w:val="24"/>
          <w:rtl/>
        </w:rPr>
        <w:t>קטינים על פי גילם הביולוגי; ואין הן חלות לגבי בגירים, אף אם גילם השכלי</w:t>
      </w:r>
      <w:r>
        <w:rPr>
          <w:rFonts w:ascii="Times New Roman" w:hAnsi="Times New Roman" w:cs="David"/>
          <w:sz w:val="24"/>
          <w:rtl/>
        </w:rPr>
        <w:t xml:space="preserve"> </w:t>
      </w:r>
      <w:r>
        <w:rPr>
          <w:rFonts w:ascii="Times New Roman" w:hAnsi="Times New Roman" w:cs="David"/>
          <w:bCs/>
          <w:sz w:val="24"/>
          <w:rtl/>
        </w:rPr>
        <w:t>כגילו של קטין כאמור"</w:t>
      </w:r>
      <w:r>
        <w:rPr>
          <w:rFonts w:ascii="Times New Roman" w:hAnsi="Times New Roman" w:cs="David"/>
          <w:sz w:val="24"/>
          <w:rtl/>
        </w:rPr>
        <w:t xml:space="preserve">. כלומר, בית המשפט העליון לא קיבל את הגישה, לפיה עדותו של הלקוי בשכלו טעונה תוספת ראייתית "פורמלית", מכוח החוק, בהיות קטין "שכלי" שווה לקטין ביולוגי. אין לפיכך סתירה לאמור בפס"ד </w:t>
      </w:r>
      <w:r>
        <w:rPr>
          <w:rFonts w:ascii="Times New Roman" w:hAnsi="Times New Roman" w:cs="David"/>
          <w:bCs/>
          <w:sz w:val="24"/>
          <w:rtl/>
        </w:rPr>
        <w:t>ברדה</w:t>
      </w:r>
      <w:r>
        <w:rPr>
          <w:rFonts w:ascii="Times New Roman" w:hAnsi="Times New Roman" w:cs="David"/>
          <w:sz w:val="24"/>
          <w:rtl/>
        </w:rPr>
        <w:t xml:space="preserve">, בדבר הצורך להתייחס למבחני האמת הפנימיים והחיצוניים, הכל, על פי כשרו ושכלו של העד (אך ללא צורך בתוספת חיזוק </w:t>
      </w:r>
      <w:r>
        <w:rPr>
          <w:rFonts w:ascii="Times New Roman" w:hAnsi="Times New Roman" w:cs="David"/>
          <w:sz w:val="24"/>
          <w:u w:val="single"/>
          <w:rtl/>
        </w:rPr>
        <w:t>פורמלית</w:t>
      </w:r>
      <w:r>
        <w:rPr>
          <w:rFonts w:ascii="Times New Roman" w:hAnsi="Times New Roman" w:cs="David"/>
          <w:sz w:val="24"/>
          <w:rtl/>
        </w:rPr>
        <w:t>).</w:t>
      </w:r>
    </w:p>
    <w:p w14:paraId="2647F381" w14:textId="77777777" w:rsidR="00546841" w:rsidRDefault="00546841">
      <w:pPr>
        <w:widowControl/>
        <w:tabs>
          <w:tab w:val="left" w:pos="3840"/>
        </w:tabs>
        <w:bidi/>
        <w:spacing w:line="240" w:lineRule="atLeast"/>
        <w:jc w:val="both"/>
        <w:rPr>
          <w:rFonts w:ascii="Times New Roman" w:hAnsi="Times New Roman" w:cs="David"/>
          <w:sz w:val="24"/>
          <w:rtl/>
        </w:rPr>
      </w:pPr>
    </w:p>
    <w:p w14:paraId="31556C56"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u w:val="single"/>
          <w:rtl/>
        </w:rPr>
        <w:t>עדות המתלוננת</w:t>
      </w:r>
      <w:r>
        <w:rPr>
          <w:rFonts w:ascii="Times New Roman" w:hAnsi="Times New Roman" w:cs="David"/>
          <w:sz w:val="24"/>
          <w:rtl/>
        </w:rPr>
        <w:t xml:space="preserve"> </w:t>
      </w:r>
    </w:p>
    <w:p w14:paraId="3529FC3B"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bCs/>
          <w:sz w:val="24"/>
          <w:szCs w:val="20"/>
          <w:rtl/>
        </w:rPr>
        <w:t>22</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הקושי הרב עליו רמזתי כבר, בהערכת עדותה של המתלוננת, נובע, בין היתר, מחוסר יכולתה "לספר סיפור" והצורך בשאלות קונקרטיות ובסיסיות (אם כי בהחלט לא רק שאלות מנחות; היא היתה מסוגלת לענות גם על שאלות פתוחות מסויימות ברמה בסיסית).</w:t>
      </w:r>
    </w:p>
    <w:p w14:paraId="26BE26DF" w14:textId="77777777" w:rsidR="00546841" w:rsidRDefault="00546841">
      <w:pPr>
        <w:widowControl/>
        <w:tabs>
          <w:tab w:val="left" w:pos="3840"/>
        </w:tabs>
        <w:bidi/>
        <w:spacing w:line="240" w:lineRule="atLeast"/>
        <w:jc w:val="both"/>
        <w:rPr>
          <w:rFonts w:ascii="Times New Roman" w:hAnsi="Times New Roman" w:cs="David"/>
          <w:sz w:val="24"/>
          <w:rtl/>
        </w:rPr>
      </w:pPr>
    </w:p>
    <w:p w14:paraId="67E5FEC5" w14:textId="77777777" w:rsidR="00546841" w:rsidRDefault="00546841">
      <w:pPr>
        <w:widowControl/>
        <w:tabs>
          <w:tab w:val="left" w:pos="3840"/>
        </w:tabs>
        <w:bidi/>
        <w:spacing w:line="240" w:lineRule="atLeast"/>
        <w:jc w:val="both"/>
        <w:rPr>
          <w:rFonts w:ascii="Times New Roman" w:hAnsi="Times New Roman" w:cs="David"/>
          <w:sz w:val="24"/>
          <w:rtl/>
        </w:rPr>
      </w:pPr>
      <w:r>
        <w:rPr>
          <w:rFonts w:ascii="Times New Roman" w:hAnsi="Times New Roman" w:cs="David"/>
          <w:sz w:val="24"/>
          <w:rtl/>
        </w:rPr>
        <w:t>נסקור את הדברים הרלבנטיים לענייננו בעדותה של המתלוננת:</w:t>
      </w:r>
      <w:r>
        <w:rPr>
          <w:rFonts w:ascii="Times New Roman" w:hAnsi="Times New Roman" w:cs="David"/>
          <w:color w:val="FFFFFF"/>
          <w:sz w:val="4"/>
          <w:szCs w:val="4"/>
          <w:rtl/>
        </w:rPr>
        <w:t>נ</w:t>
      </w:r>
    </w:p>
    <w:p w14:paraId="7D6BA986" w14:textId="77777777" w:rsidR="00546841" w:rsidRDefault="00546841">
      <w:pPr>
        <w:widowControl/>
        <w:tabs>
          <w:tab w:val="left" w:pos="4920"/>
        </w:tabs>
        <w:bidi/>
        <w:spacing w:line="240" w:lineRule="atLeast"/>
        <w:ind w:right="1080"/>
        <w:jc w:val="both"/>
        <w:rPr>
          <w:rFonts w:ascii="Times New Roman" w:hAnsi="Times New Roman" w:cs="David"/>
          <w:sz w:val="24"/>
          <w:rtl/>
        </w:rPr>
      </w:pPr>
      <w:r>
        <w:rPr>
          <w:rFonts w:ascii="Times New Roman" w:hAnsi="Times New Roman" w:cs="David"/>
          <w:bCs/>
          <w:sz w:val="24"/>
          <w:rtl/>
        </w:rPr>
        <w:t>"אני גרה במעון סביון</w:t>
      </w:r>
    </w:p>
    <w:p w14:paraId="26537158" w14:textId="77777777" w:rsidR="00546841" w:rsidRDefault="00546841">
      <w:pPr>
        <w:widowControl/>
        <w:tabs>
          <w:tab w:val="left" w:pos="4920"/>
        </w:tabs>
        <w:bidi/>
        <w:spacing w:line="240" w:lineRule="atLeast"/>
        <w:ind w:right="1080"/>
        <w:jc w:val="both"/>
        <w:rPr>
          <w:rFonts w:ascii="Times New Roman" w:hAnsi="Times New Roman" w:cs="David"/>
          <w:sz w:val="24"/>
          <w:rtl/>
        </w:rPr>
      </w:pPr>
      <w:r>
        <w:rPr>
          <w:rFonts w:ascii="Times New Roman" w:hAnsi="Times New Roman" w:cs="David"/>
          <w:bCs/>
          <w:sz w:val="24"/>
          <w:rtl/>
        </w:rPr>
        <w:t>ש' למה את גרה בסביון?</w:t>
      </w:r>
    </w:p>
    <w:p w14:paraId="6A2FF397" w14:textId="77777777" w:rsidR="00546841" w:rsidRDefault="00546841">
      <w:pPr>
        <w:widowControl/>
        <w:tabs>
          <w:tab w:val="left" w:pos="4920"/>
        </w:tabs>
        <w:bidi/>
        <w:spacing w:line="240" w:lineRule="atLeast"/>
        <w:ind w:right="1080"/>
        <w:jc w:val="both"/>
        <w:rPr>
          <w:rFonts w:ascii="Times New Roman" w:hAnsi="Times New Roman" w:cs="David"/>
          <w:sz w:val="24"/>
          <w:rtl/>
        </w:rPr>
      </w:pPr>
      <w:r>
        <w:rPr>
          <w:rFonts w:ascii="Times New Roman" w:hAnsi="Times New Roman" w:cs="David"/>
          <w:bCs/>
          <w:sz w:val="24"/>
          <w:rtl/>
        </w:rPr>
        <w:t>ת' ככה.</w:t>
      </w:r>
    </w:p>
    <w:p w14:paraId="4CA0D1A7" w14:textId="77777777" w:rsidR="00546841" w:rsidRDefault="00546841">
      <w:pPr>
        <w:widowControl/>
        <w:tabs>
          <w:tab w:val="left" w:pos="4920"/>
        </w:tabs>
        <w:bidi/>
        <w:spacing w:line="240" w:lineRule="atLeast"/>
        <w:ind w:right="1080"/>
        <w:jc w:val="both"/>
        <w:rPr>
          <w:rFonts w:ascii="Times New Roman" w:hAnsi="Times New Roman" w:cs="David"/>
          <w:sz w:val="24"/>
          <w:rtl/>
        </w:rPr>
      </w:pPr>
      <w:r>
        <w:rPr>
          <w:rFonts w:ascii="Times New Roman" w:hAnsi="Times New Roman" w:cs="David"/>
          <w:bCs/>
          <w:sz w:val="24"/>
          <w:rtl/>
        </w:rPr>
        <w:t>ש' למה את לא גרה בבית?</w:t>
      </w:r>
    </w:p>
    <w:p w14:paraId="5097DFCA" w14:textId="77777777" w:rsidR="00546841" w:rsidRDefault="00546841">
      <w:pPr>
        <w:widowControl/>
        <w:tabs>
          <w:tab w:val="left" w:pos="4920"/>
        </w:tabs>
        <w:bidi/>
        <w:spacing w:line="240" w:lineRule="atLeast"/>
        <w:ind w:right="1080"/>
        <w:jc w:val="both"/>
        <w:rPr>
          <w:rFonts w:ascii="Times New Roman" w:hAnsi="Times New Roman" w:cs="David"/>
          <w:sz w:val="24"/>
          <w:rtl/>
        </w:rPr>
      </w:pPr>
      <w:r>
        <w:rPr>
          <w:rFonts w:ascii="Times New Roman" w:hAnsi="Times New Roman" w:cs="David"/>
          <w:bCs/>
          <w:sz w:val="24"/>
          <w:rtl/>
        </w:rPr>
        <w:t>ת' כי מרביצים לי (העדה מחזיקה בובה ביד וסוכריה בפה</w:t>
      </w:r>
      <w:r>
        <w:rPr>
          <w:rFonts w:ascii="Times New Roman" w:hAnsi="Times New Roman" w:cs="David"/>
          <w:sz w:val="24"/>
          <w:rtl/>
        </w:rPr>
        <w:t xml:space="preserve"> </w:t>
      </w:r>
      <w:r>
        <w:rPr>
          <w:rFonts w:ascii="Times New Roman" w:hAnsi="Times New Roman" w:cs="David"/>
          <w:bCs/>
          <w:sz w:val="24"/>
          <w:rtl/>
        </w:rPr>
        <w:t>ומדי פעם מכניסה את הסוכריה ואת היד של הבובה ואת</w:t>
      </w:r>
      <w:r>
        <w:rPr>
          <w:rFonts w:ascii="Times New Roman" w:hAnsi="Times New Roman" w:cs="David"/>
          <w:sz w:val="24"/>
          <w:rtl/>
        </w:rPr>
        <w:t xml:space="preserve"> </w:t>
      </w:r>
      <w:r>
        <w:rPr>
          <w:rFonts w:ascii="Times New Roman" w:hAnsi="Times New Roman" w:cs="David"/>
          <w:bCs/>
          <w:sz w:val="24"/>
          <w:rtl/>
        </w:rPr>
        <w:t>האצבע לפה).</w:t>
      </w:r>
    </w:p>
    <w:p w14:paraId="6D712657" w14:textId="77777777" w:rsidR="00546841" w:rsidRDefault="00546841">
      <w:pPr>
        <w:widowControl/>
        <w:tabs>
          <w:tab w:val="left" w:pos="4920"/>
        </w:tabs>
        <w:bidi/>
        <w:spacing w:line="240" w:lineRule="atLeast"/>
        <w:ind w:right="1080"/>
        <w:jc w:val="both"/>
        <w:rPr>
          <w:rFonts w:ascii="Times New Roman" w:hAnsi="Times New Roman" w:cs="David"/>
          <w:sz w:val="24"/>
          <w:rtl/>
        </w:rPr>
      </w:pPr>
      <w:r>
        <w:rPr>
          <w:rFonts w:ascii="Times New Roman" w:hAnsi="Times New Roman" w:cs="David"/>
          <w:bCs/>
          <w:sz w:val="24"/>
          <w:rtl/>
        </w:rPr>
        <w:t>ש' מי מרביץ לך?</w:t>
      </w:r>
    </w:p>
    <w:p w14:paraId="28D8CF45" w14:textId="77777777" w:rsidR="00546841" w:rsidRDefault="00546841">
      <w:pPr>
        <w:widowControl/>
        <w:tabs>
          <w:tab w:val="left" w:pos="5520"/>
        </w:tabs>
        <w:bidi/>
        <w:spacing w:line="240" w:lineRule="atLeast"/>
        <w:ind w:right="1098"/>
        <w:jc w:val="both"/>
        <w:rPr>
          <w:rFonts w:ascii="Times New Roman" w:hAnsi="Times New Roman" w:cs="David"/>
          <w:sz w:val="24"/>
          <w:rtl/>
        </w:rPr>
      </w:pPr>
      <w:r>
        <w:rPr>
          <w:rFonts w:ascii="Times New Roman" w:hAnsi="Times New Roman" w:cs="David"/>
          <w:bCs/>
          <w:sz w:val="24"/>
          <w:rtl/>
        </w:rPr>
        <w:t xml:space="preserve">ת' אבא. </w:t>
      </w:r>
      <w:r>
        <w:rPr>
          <w:rFonts w:ascii="Times New Roman" w:hAnsi="Times New Roman" w:cs="David"/>
          <w:bCs/>
          <w:sz w:val="24"/>
          <w:rtl/>
        </w:rPr>
        <w:tab/>
      </w:r>
      <w:r>
        <w:rPr>
          <w:rFonts w:ascii="Times New Roman" w:hAnsi="Times New Roman" w:cs="David"/>
          <w:sz w:val="24"/>
          <w:rtl/>
        </w:rPr>
        <w:t>(עמ' 10).</w:t>
      </w:r>
    </w:p>
    <w:p w14:paraId="209440B1" w14:textId="77777777" w:rsidR="00546841" w:rsidRDefault="00546841">
      <w:pPr>
        <w:widowControl/>
        <w:tabs>
          <w:tab w:val="left" w:pos="5520"/>
        </w:tabs>
        <w:bidi/>
        <w:spacing w:line="240" w:lineRule="atLeast"/>
        <w:jc w:val="both"/>
        <w:rPr>
          <w:rFonts w:ascii="Times New Roman" w:hAnsi="Times New Roman" w:cs="David"/>
          <w:sz w:val="24"/>
          <w:rtl/>
        </w:rPr>
      </w:pPr>
    </w:p>
    <w:p w14:paraId="728289BC"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איך הוא מרביץ לך?</w:t>
      </w:r>
    </w:p>
    <w:p w14:paraId="14EADD6C"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ת'</w:t>
      </w:r>
      <w:r>
        <w:rPr>
          <w:rFonts w:ascii="Times New Roman" w:hAnsi="Times New Roman" w:cs="David"/>
          <w:sz w:val="24"/>
          <w:rtl/>
        </w:rPr>
        <w:t xml:space="preserve"> </w:t>
      </w:r>
      <w:r>
        <w:rPr>
          <w:rFonts w:ascii="Times New Roman" w:hAnsi="Times New Roman" w:cs="David"/>
          <w:bCs/>
          <w:sz w:val="24"/>
          <w:rtl/>
        </w:rPr>
        <w:t>חזק עם מקל וצינור.</w:t>
      </w:r>
    </w:p>
    <w:p w14:paraId="113D2FE9"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איפה אבא מכה אותך במקל וצינור?</w:t>
      </w:r>
    </w:p>
    <w:p w14:paraId="7363AF8B"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 xml:space="preserve">ת' בגב ובכל הגוף. </w:t>
      </w:r>
    </w:p>
    <w:p w14:paraId="525266A6"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w:t>
      </w:r>
      <w:r>
        <w:rPr>
          <w:rFonts w:ascii="Times New Roman" w:hAnsi="Times New Roman" w:cs="David"/>
          <w:sz w:val="24"/>
          <w:rtl/>
        </w:rPr>
        <w:t>.</w:t>
      </w:r>
      <w:r>
        <w:rPr>
          <w:rFonts w:ascii="Times New Roman" w:hAnsi="Times New Roman" w:cs="David"/>
          <w:bCs/>
          <w:sz w:val="24"/>
          <w:rtl/>
        </w:rPr>
        <w:t>.</w:t>
      </w:r>
    </w:p>
    <w:p w14:paraId="3E38D196"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מה אבא עשה לך עוד חוץ ממכות בצינור?</w:t>
      </w:r>
    </w:p>
    <w:p w14:paraId="24CD34D2"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ת' הוא דפק אותי בחדר וסגר עלי את הדלת...</w:t>
      </w:r>
    </w:p>
    <w:p w14:paraId="6F702125"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מה זה דפק אותי בחדר, מה עשה לך?</w:t>
      </w:r>
    </w:p>
    <w:p w14:paraId="3BB485DF"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ת' סגר את הדלת והלך לעבוד ונשארתי בלי אוכל ובלי</w:t>
      </w:r>
      <w:r>
        <w:rPr>
          <w:rFonts w:ascii="Times New Roman" w:hAnsi="Times New Roman" w:cs="David"/>
          <w:sz w:val="24"/>
          <w:rtl/>
        </w:rPr>
        <w:t xml:space="preserve"> </w:t>
      </w:r>
      <w:r>
        <w:rPr>
          <w:rFonts w:ascii="Times New Roman" w:hAnsi="Times New Roman" w:cs="David"/>
          <w:bCs/>
          <w:sz w:val="24"/>
          <w:rtl/>
        </w:rPr>
        <w:t>לשתות.</w:t>
      </w:r>
      <w:r>
        <w:rPr>
          <w:rFonts w:ascii="Times New Roman" w:hAnsi="Times New Roman" w:cs="David"/>
          <w:sz w:val="24"/>
          <w:rtl/>
        </w:rPr>
        <w:t xml:space="preserve"> (עמ' 11).</w:t>
      </w:r>
    </w:p>
    <w:p w14:paraId="1780988D" w14:textId="77777777" w:rsidR="00546841" w:rsidRDefault="00546841">
      <w:pPr>
        <w:widowControl/>
        <w:tabs>
          <w:tab w:val="left" w:pos="5520"/>
        </w:tabs>
        <w:bidi/>
        <w:spacing w:line="240" w:lineRule="atLeast"/>
        <w:ind w:right="1240"/>
        <w:jc w:val="both"/>
        <w:rPr>
          <w:rFonts w:ascii="Times New Roman" w:hAnsi="Times New Roman" w:cs="David"/>
          <w:sz w:val="24"/>
          <w:rtl/>
        </w:rPr>
      </w:pPr>
    </w:p>
    <w:p w14:paraId="3B691936"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למה לא יכולת לקום?</w:t>
      </w:r>
    </w:p>
    <w:p w14:paraId="49F90B1A"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ת' כי הייתי קשורה במיטה עם תחבושת בידיים.</w:t>
      </w:r>
    </w:p>
    <w:p w14:paraId="722BC028"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w:t>
      </w:r>
    </w:p>
    <w:p w14:paraId="1377A4F6"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אבא נגע בך?</w:t>
      </w:r>
    </w:p>
    <w:p w14:paraId="70003087"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 xml:space="preserve">ת' כן. </w:t>
      </w:r>
    </w:p>
    <w:p w14:paraId="5252AFF7"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איפה הוא נגע בך?</w:t>
      </w:r>
    </w:p>
    <w:p w14:paraId="49357990"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ת' בחזה (מצביעה בחזה) ובפות (מצביעה על איבר המין).</w:t>
      </w:r>
    </w:p>
    <w:p w14:paraId="23855332"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את אומרת שאבא הכה אותך עם מקל וצינור, האם זה היה</w:t>
      </w:r>
    </w:p>
    <w:p w14:paraId="4CD55C63" w14:textId="77777777" w:rsidR="00546841" w:rsidRDefault="0081055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 xml:space="preserve"> </w:t>
      </w:r>
      <w:r>
        <w:rPr>
          <w:rFonts w:ascii="Times New Roman" w:hAnsi="Times New Roman" w:cs="David"/>
          <w:sz w:val="24"/>
          <w:rtl/>
        </w:rPr>
        <w:t xml:space="preserve"> </w:t>
      </w:r>
      <w:r>
        <w:rPr>
          <w:rFonts w:ascii="Times New Roman" w:hAnsi="Times New Roman" w:cs="David"/>
          <w:bCs/>
          <w:sz w:val="24"/>
          <w:rtl/>
        </w:rPr>
        <w:t xml:space="preserve"> </w:t>
      </w:r>
      <w:r w:rsidR="00546841">
        <w:rPr>
          <w:rFonts w:ascii="Times New Roman" w:hAnsi="Times New Roman" w:cs="David"/>
          <w:bCs/>
          <w:sz w:val="24"/>
          <w:rtl/>
        </w:rPr>
        <w:t>הרבה או קצת?</w:t>
      </w:r>
    </w:p>
    <w:p w14:paraId="304616C9"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 xml:space="preserve">ת' זה היה הרבה. </w:t>
      </w:r>
    </w:p>
    <w:p w14:paraId="0BE4E82D" w14:textId="77777777" w:rsidR="00546841" w:rsidRDefault="00546841">
      <w:pPr>
        <w:widowControl/>
        <w:tabs>
          <w:tab w:val="left" w:pos="5520"/>
        </w:tabs>
        <w:bidi/>
        <w:spacing w:line="240" w:lineRule="atLeast"/>
        <w:ind w:right="1240"/>
        <w:jc w:val="both"/>
        <w:rPr>
          <w:rFonts w:ascii="Times New Roman" w:hAnsi="Times New Roman" w:cs="David"/>
          <w:sz w:val="24"/>
          <w:rtl/>
        </w:rPr>
      </w:pPr>
      <w:r>
        <w:rPr>
          <w:rFonts w:ascii="Times New Roman" w:hAnsi="Times New Roman" w:cs="David"/>
          <w:bCs/>
          <w:sz w:val="24"/>
          <w:rtl/>
        </w:rPr>
        <w:t>ש' איפה בגוף הוא מכה אותך?</w:t>
      </w:r>
    </w:p>
    <w:p w14:paraId="67ABC0F1"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 xml:space="preserve">ת' (מצביעה על הגב) בכל הגוף. </w:t>
      </w:r>
      <w:r>
        <w:rPr>
          <w:rFonts w:ascii="Times New Roman" w:hAnsi="Times New Roman" w:cs="David"/>
          <w:bCs/>
          <w:sz w:val="24"/>
          <w:rtl/>
        </w:rPr>
        <w:tab/>
      </w:r>
      <w:r>
        <w:rPr>
          <w:rFonts w:ascii="Times New Roman" w:hAnsi="Times New Roman" w:cs="David"/>
          <w:sz w:val="24"/>
          <w:rtl/>
        </w:rPr>
        <w:t>(עמ' 12)</w:t>
      </w:r>
    </w:p>
    <w:p w14:paraId="4315B90A" w14:textId="77777777" w:rsidR="00546841" w:rsidRDefault="00546841">
      <w:pPr>
        <w:widowControl/>
        <w:tabs>
          <w:tab w:val="left" w:pos="6000"/>
        </w:tabs>
        <w:bidi/>
        <w:spacing w:line="240" w:lineRule="atLeast"/>
        <w:jc w:val="both"/>
        <w:rPr>
          <w:rFonts w:ascii="Times New Roman" w:hAnsi="Times New Roman" w:cs="David"/>
          <w:sz w:val="24"/>
          <w:rtl/>
        </w:rPr>
      </w:pPr>
    </w:p>
    <w:p w14:paraId="33688628"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ש' מה היה קורה לגוף כשאבא הרביץ?</w:t>
      </w:r>
    </w:p>
    <w:p w14:paraId="4BEF77FC"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 xml:space="preserve">ת' הכל נשאר לי כחול בגוף </w:t>
      </w:r>
      <w:r>
        <w:rPr>
          <w:rFonts w:ascii="Times New Roman" w:hAnsi="Times New Roman" w:cs="David"/>
          <w:sz w:val="24"/>
          <w:rtl/>
        </w:rPr>
        <w:tab/>
        <w:t>(עמ' 13)</w:t>
      </w:r>
    </w:p>
    <w:p w14:paraId="3CDAD504"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ש' ... את יודעת להכין לשתות?</w:t>
      </w:r>
    </w:p>
    <w:p w14:paraId="322AC575"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ת' אני יודעת להכין תה.</w:t>
      </w:r>
    </w:p>
    <w:p w14:paraId="2DE5EC87"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ש' למי עשית תה בבית?</w:t>
      </w:r>
    </w:p>
    <w:p w14:paraId="68AFB468"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ת' לאבא שלי, כי הוא לא רצה .</w:t>
      </w:r>
    </w:p>
    <w:p w14:paraId="37A8F0EB"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ש' איך ידעת שהוא לא רוצה?</w:t>
      </w:r>
    </w:p>
    <w:p w14:paraId="672F39DD"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ת' הוא זרק לי את הכוס על הפנים.</w:t>
      </w:r>
      <w:r>
        <w:rPr>
          <w:rFonts w:ascii="Times New Roman" w:hAnsi="Times New Roman" w:cs="David"/>
          <w:sz w:val="24"/>
          <w:rtl/>
        </w:rPr>
        <w:t xml:space="preserve"> </w:t>
      </w:r>
      <w:r>
        <w:rPr>
          <w:rFonts w:ascii="Times New Roman" w:hAnsi="Times New Roman" w:cs="David"/>
          <w:sz w:val="24"/>
          <w:rtl/>
        </w:rPr>
        <w:tab/>
        <w:t>(עמ' 14)</w:t>
      </w:r>
    </w:p>
    <w:p w14:paraId="19CBD2F7" w14:textId="77777777" w:rsidR="00546841" w:rsidRDefault="00546841">
      <w:pPr>
        <w:widowControl/>
        <w:tabs>
          <w:tab w:val="left" w:pos="6000"/>
        </w:tabs>
        <w:bidi/>
        <w:spacing w:line="240" w:lineRule="atLeast"/>
        <w:jc w:val="both"/>
        <w:rPr>
          <w:rFonts w:ascii="Times New Roman" w:hAnsi="Times New Roman" w:cs="David"/>
          <w:sz w:val="24"/>
          <w:rtl/>
        </w:rPr>
      </w:pPr>
    </w:p>
    <w:p w14:paraId="3B6914FD"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ש' מה קרה כשזרק את הכוס בפנים?</w:t>
      </w:r>
    </w:p>
    <w:p w14:paraId="4956FDC9" w14:textId="77777777" w:rsidR="00546841" w:rsidRDefault="00546841">
      <w:pPr>
        <w:widowControl/>
        <w:tabs>
          <w:tab w:val="left" w:pos="6000"/>
        </w:tabs>
        <w:bidi/>
        <w:spacing w:line="240" w:lineRule="atLeast"/>
        <w:ind w:right="1240"/>
        <w:jc w:val="both"/>
        <w:rPr>
          <w:rFonts w:ascii="Times New Roman" w:hAnsi="Times New Roman" w:cs="David"/>
          <w:sz w:val="24"/>
          <w:rtl/>
        </w:rPr>
      </w:pPr>
      <w:r>
        <w:rPr>
          <w:rFonts w:ascii="Times New Roman" w:hAnsi="Times New Roman" w:cs="David"/>
          <w:bCs/>
          <w:sz w:val="24"/>
          <w:rtl/>
        </w:rPr>
        <w:t>ת' נשרפתי, אבל גם במוסד נשרפתי"</w:t>
      </w:r>
      <w:r>
        <w:rPr>
          <w:rFonts w:ascii="Times New Roman" w:hAnsi="Times New Roman" w:cs="David"/>
          <w:sz w:val="24"/>
          <w:rtl/>
        </w:rPr>
        <w:t xml:space="preserve"> </w:t>
      </w:r>
      <w:r>
        <w:rPr>
          <w:rFonts w:ascii="Times New Roman" w:hAnsi="Times New Roman" w:cs="David"/>
          <w:sz w:val="24"/>
          <w:rtl/>
        </w:rPr>
        <w:tab/>
        <w:t>(עמ' 15).</w:t>
      </w:r>
    </w:p>
    <w:p w14:paraId="2952D3A0" w14:textId="77777777" w:rsidR="00546841" w:rsidRDefault="00546841">
      <w:pPr>
        <w:widowControl/>
        <w:tabs>
          <w:tab w:val="left" w:pos="6000"/>
        </w:tabs>
        <w:bidi/>
        <w:spacing w:line="240" w:lineRule="atLeast"/>
        <w:ind w:right="1240"/>
        <w:jc w:val="both"/>
        <w:rPr>
          <w:rFonts w:ascii="Times New Roman" w:hAnsi="Times New Roman" w:cs="David"/>
          <w:sz w:val="24"/>
          <w:rtl/>
        </w:rPr>
      </w:pPr>
    </w:p>
    <w:p w14:paraId="698D5F2A" w14:textId="77777777" w:rsidR="00546841" w:rsidRDefault="00546841">
      <w:pPr>
        <w:widowControl/>
        <w:tabs>
          <w:tab w:val="left" w:pos="6000"/>
        </w:tabs>
        <w:bidi/>
        <w:spacing w:line="240" w:lineRule="atLeast"/>
        <w:ind w:right="106"/>
        <w:jc w:val="both"/>
        <w:rPr>
          <w:rFonts w:ascii="Times New Roman" w:hAnsi="Times New Roman" w:cs="David"/>
          <w:sz w:val="24"/>
          <w:rtl/>
        </w:rPr>
      </w:pPr>
      <w:r>
        <w:rPr>
          <w:rFonts w:ascii="Times New Roman" w:hAnsi="Times New Roman" w:cs="David"/>
          <w:bCs/>
          <w:sz w:val="24"/>
          <w:rtl/>
        </w:rPr>
        <w:t>23.</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בהמשך היא אומרת, כי אביה הכה אותה במקל חום גדול, ובצינור שחור מהגינה. אמה היתה מצילה אותה אבל לא תמיד, ואז היה האב מרביץ גם לאם (וגם לאחים שלה הרביץ). האם ספרה לה שאבא אינו אוהב אותה (את האם). ועוד:</w:t>
      </w:r>
      <w:r>
        <w:rPr>
          <w:rFonts w:ascii="Times New Roman" w:hAnsi="Times New Roman" w:cs="David"/>
          <w:color w:val="FFFFFF"/>
          <w:sz w:val="4"/>
          <w:szCs w:val="4"/>
          <w:rtl/>
        </w:rPr>
        <w:t>ב</w:t>
      </w:r>
    </w:p>
    <w:p w14:paraId="6F88B761" w14:textId="77777777" w:rsidR="00546841" w:rsidRDefault="00546841">
      <w:pPr>
        <w:widowControl/>
        <w:tabs>
          <w:tab w:val="left" w:pos="6000"/>
        </w:tabs>
        <w:bidi/>
        <w:spacing w:line="240" w:lineRule="atLeast"/>
        <w:ind w:right="106"/>
        <w:jc w:val="both"/>
        <w:rPr>
          <w:rFonts w:ascii="Times New Roman" w:hAnsi="Times New Roman" w:cs="David"/>
          <w:sz w:val="24"/>
          <w:rtl/>
        </w:rPr>
      </w:pPr>
    </w:p>
    <w:p w14:paraId="6AEFFE5E"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"ש' אמרת קודם שאבא היה דופק אותך, למה את התכוונת?</w:t>
      </w:r>
    </w:p>
    <w:p w14:paraId="13FE5F5A"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 xml:space="preserve">ת' הוא דפק אותי, אני לא יודעת איך (מראה לכיוון איבר </w:t>
      </w:r>
    </w:p>
    <w:p w14:paraId="209CB545"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 xml:space="preserve">המין). </w:t>
      </w:r>
    </w:p>
    <w:p w14:paraId="36E2ED09"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ש' תראי בבובה.</w:t>
      </w:r>
    </w:p>
    <w:p w14:paraId="3AAC4B5C"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ת' (מפשילה את חצאית הבובה, מרימה את ידי הבובה,</w:t>
      </w:r>
      <w:r>
        <w:rPr>
          <w:rFonts w:ascii="Times New Roman" w:hAnsi="Times New Roman" w:cs="David"/>
          <w:sz w:val="24"/>
          <w:rtl/>
        </w:rPr>
        <w:t xml:space="preserve"> </w:t>
      </w:r>
      <w:r w:rsidR="00810551">
        <w:rPr>
          <w:rFonts w:ascii="Times New Roman" w:hAnsi="Times New Roman" w:cs="David"/>
          <w:bCs/>
          <w:sz w:val="24"/>
          <w:rtl/>
        </w:rPr>
        <w:t xml:space="preserve">   </w:t>
      </w:r>
      <w:r>
        <w:rPr>
          <w:rFonts w:ascii="Times New Roman" w:hAnsi="Times New Roman" w:cs="David"/>
          <w:bCs/>
          <w:sz w:val="24"/>
          <w:rtl/>
        </w:rPr>
        <w:t>פושקת את רגלי הבובה, מלטפת את אזור איבר המין).</w:t>
      </w:r>
    </w:p>
    <w:p w14:paraId="7ED3E122"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ש' הוא נגע לך בידים שם?</w:t>
      </w:r>
    </w:p>
    <w:p w14:paraId="2170D7F4"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 xml:space="preserve">ת' כן. </w:t>
      </w:r>
    </w:p>
    <w:p w14:paraId="01197633" w14:textId="77777777" w:rsidR="00546841" w:rsidRDefault="00546841">
      <w:pPr>
        <w:widowControl/>
        <w:tabs>
          <w:tab w:val="left" w:pos="6000"/>
        </w:tabs>
        <w:bidi/>
        <w:spacing w:line="240" w:lineRule="atLeast"/>
        <w:ind w:right="1080"/>
        <w:jc w:val="both"/>
        <w:rPr>
          <w:rFonts w:ascii="Times New Roman" w:hAnsi="Times New Roman" w:cs="David"/>
          <w:sz w:val="24"/>
          <w:rtl/>
        </w:rPr>
      </w:pPr>
      <w:r>
        <w:rPr>
          <w:rFonts w:ascii="Times New Roman" w:hAnsi="Times New Roman" w:cs="David"/>
          <w:bCs/>
          <w:sz w:val="24"/>
          <w:rtl/>
        </w:rPr>
        <w:t>ש' עם עוד משהו הוא נגע לך שם?</w:t>
      </w:r>
    </w:p>
    <w:p w14:paraId="48D82BBD" w14:textId="77777777" w:rsidR="00546841" w:rsidRDefault="00546841">
      <w:pPr>
        <w:widowControl/>
        <w:tabs>
          <w:tab w:val="left" w:pos="5520"/>
        </w:tabs>
        <w:bidi/>
        <w:spacing w:line="240" w:lineRule="atLeast"/>
        <w:jc w:val="both"/>
        <w:rPr>
          <w:rFonts w:ascii="Times New Roman" w:hAnsi="Times New Roman" w:cs="David"/>
          <w:sz w:val="24"/>
          <w:rtl/>
        </w:rPr>
      </w:pPr>
      <w:r>
        <w:rPr>
          <w:rFonts w:ascii="Times New Roman" w:hAnsi="Times New Roman" w:cs="David"/>
          <w:bCs/>
          <w:sz w:val="24"/>
          <w:rtl/>
        </w:rPr>
        <w:t xml:space="preserve">                    ת' לא" </w:t>
      </w:r>
      <w:r>
        <w:rPr>
          <w:rFonts w:ascii="Times New Roman" w:hAnsi="Times New Roman" w:cs="David"/>
          <w:bCs/>
          <w:sz w:val="24"/>
          <w:rtl/>
        </w:rPr>
        <w:tab/>
      </w:r>
      <w:r>
        <w:rPr>
          <w:rFonts w:ascii="Times New Roman" w:hAnsi="Times New Roman" w:cs="David"/>
          <w:sz w:val="24"/>
          <w:rtl/>
        </w:rPr>
        <w:t xml:space="preserve">(עמ' </w:t>
      </w:r>
      <w:r>
        <w:rPr>
          <w:rFonts w:ascii="Times New Roman" w:hAnsi="Times New Roman" w:cs="David"/>
          <w:sz w:val="24"/>
          <w:szCs w:val="20"/>
          <w:rtl/>
        </w:rPr>
        <w:t>16</w:t>
      </w:r>
      <w:r>
        <w:rPr>
          <w:rFonts w:ascii="Times New Roman" w:hAnsi="Times New Roman" w:cs="David"/>
          <w:sz w:val="24"/>
          <w:rtl/>
        </w:rPr>
        <w:t>).</w:t>
      </w:r>
    </w:p>
    <w:p w14:paraId="2812C7C1" w14:textId="77777777" w:rsidR="00546841" w:rsidRDefault="00546841">
      <w:pPr>
        <w:widowControl/>
        <w:tabs>
          <w:tab w:val="left" w:pos="5520"/>
        </w:tabs>
        <w:bidi/>
        <w:spacing w:line="240" w:lineRule="atLeast"/>
        <w:jc w:val="both"/>
        <w:rPr>
          <w:rFonts w:ascii="Times New Roman" w:hAnsi="Times New Roman" w:cs="David"/>
          <w:sz w:val="24"/>
          <w:rtl/>
        </w:rPr>
      </w:pPr>
    </w:p>
    <w:p w14:paraId="73861119"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איפה אבא נגע לך עם הידיים?</w:t>
      </w:r>
    </w:p>
    <w:p w14:paraId="794AF20D"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(מצביעה על החזה ועל הפות).</w:t>
      </w:r>
    </w:p>
    <w:p w14:paraId="4B34D43C"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w:t>
      </w:r>
    </w:p>
    <w:p w14:paraId="44BED0D9"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הוא היה על המיטה.</w:t>
      </w:r>
    </w:p>
    <w:p w14:paraId="675EE082"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את היית על המיטה?</w:t>
      </w:r>
      <w:r>
        <w:rPr>
          <w:rFonts w:ascii="Times New Roman" w:hAnsi="Times New Roman" w:cs="David"/>
          <w:sz w:val="24"/>
          <w:rtl/>
        </w:rPr>
        <w:t xml:space="preserve"> </w:t>
      </w:r>
      <w:r>
        <w:rPr>
          <w:rFonts w:ascii="Times New Roman" w:hAnsi="Times New Roman" w:cs="David"/>
          <w:sz w:val="24"/>
          <w:rtl/>
        </w:rPr>
        <w:tab/>
        <w:t xml:space="preserve">(עמ' </w:t>
      </w:r>
      <w:r>
        <w:rPr>
          <w:rFonts w:ascii="Times New Roman" w:hAnsi="Times New Roman" w:cs="David"/>
          <w:sz w:val="24"/>
          <w:szCs w:val="20"/>
          <w:rtl/>
        </w:rPr>
        <w:t>17</w:t>
      </w:r>
      <w:r>
        <w:rPr>
          <w:rFonts w:ascii="Times New Roman" w:hAnsi="Times New Roman" w:cs="David"/>
          <w:sz w:val="24"/>
          <w:rtl/>
        </w:rPr>
        <w:t>)</w:t>
      </w:r>
    </w:p>
    <w:p w14:paraId="3DD7C699"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אני הייתי במיטה. </w:t>
      </w:r>
    </w:p>
    <w:p w14:paraId="19EAC097"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הוא היה במיטה או עמד ליד המיטה?</w:t>
      </w:r>
    </w:p>
    <w:p w14:paraId="5DEB0EA3"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הוא היה גם במיטה. </w:t>
      </w:r>
    </w:p>
    <w:p w14:paraId="1D9D5C62"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איפה הוא שכב?</w:t>
      </w:r>
    </w:p>
    <w:p w14:paraId="38EDD4EC"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עלי, במיטה שלי.</w:t>
      </w:r>
    </w:p>
    <w:p w14:paraId="170E39DA"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w:t>
      </w:r>
    </w:p>
    <w:p w14:paraId="17CE2B0D"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כשאבא שכב עליך מה הוא עשה עם הבולבול?</w:t>
      </w:r>
    </w:p>
    <w:p w14:paraId="5B5656CE"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(מצביעה לכיוון איבר המין) הוא זיין אותי.</w:t>
      </w:r>
    </w:p>
    <w:p w14:paraId="1A4D08CF"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w:t>
      </w:r>
    </w:p>
    <w:p w14:paraId="1857BD3A"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תראי לי מה זאת אומרת לזיין עם הבולבול.</w:t>
      </w:r>
    </w:p>
    <w:p w14:paraId="79030D3E"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(מצביעה על אזור המפשעה של הבובה).</w:t>
      </w:r>
    </w:p>
    <w:p w14:paraId="0520060D"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w:t>
      </w:r>
    </w:p>
    <w:p w14:paraId="3894E462"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איך הרגשת שאבא עשה, האם זה היה טוב?</w:t>
      </w:r>
    </w:p>
    <w:p w14:paraId="430A5E44"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לא. </w:t>
      </w:r>
    </w:p>
    <w:p w14:paraId="7FCF284C"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ש' מה הרגשת? </w:t>
      </w:r>
    </w:p>
    <w:p w14:paraId="4949E465"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רע, לא טוב. </w:t>
      </w:r>
    </w:p>
    <w:p w14:paraId="32CBC90A"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לא אהבת את זה?</w:t>
      </w:r>
    </w:p>
    <w:p w14:paraId="4EEC5003"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לא. </w:t>
      </w:r>
    </w:p>
    <w:p w14:paraId="5AC65296"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למה לא אהבת את זה?</w:t>
      </w:r>
    </w:p>
    <w:p w14:paraId="055B39FC"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כי זה כואב, רק עם החבר שלי. </w:t>
      </w:r>
    </w:p>
    <w:p w14:paraId="17CC24D5" w14:textId="77777777" w:rsidR="00546841" w:rsidRDefault="00546841">
      <w:pPr>
        <w:widowControl/>
        <w:tabs>
          <w:tab w:val="left" w:pos="552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מה קורה עם החבר?</w:t>
      </w:r>
    </w:p>
    <w:p w14:paraId="0DADC045"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רק עם החבר אני מתחבקת. </w:t>
      </w:r>
      <w:r>
        <w:rPr>
          <w:rFonts w:ascii="Times New Roman" w:hAnsi="Times New Roman" w:cs="David"/>
          <w:bCs/>
          <w:sz w:val="24"/>
          <w:rtl/>
        </w:rPr>
        <w:tab/>
      </w:r>
      <w:r>
        <w:rPr>
          <w:rFonts w:ascii="Times New Roman" w:hAnsi="Times New Roman" w:cs="David"/>
          <w:sz w:val="24"/>
          <w:rtl/>
        </w:rPr>
        <w:t xml:space="preserve">(עמ' </w:t>
      </w:r>
      <w:r>
        <w:rPr>
          <w:rFonts w:ascii="Times New Roman" w:hAnsi="Times New Roman" w:cs="David"/>
          <w:sz w:val="24"/>
          <w:szCs w:val="20"/>
          <w:rtl/>
        </w:rPr>
        <w:t>18</w:t>
      </w:r>
      <w:r>
        <w:rPr>
          <w:rFonts w:ascii="Times New Roman" w:hAnsi="Times New Roman" w:cs="David"/>
          <w:sz w:val="24"/>
          <w:rtl/>
        </w:rPr>
        <w:t>)</w:t>
      </w:r>
    </w:p>
    <w:p w14:paraId="5DB5D614"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p>
    <w:p w14:paraId="23E2B441"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את יכולה להראות שוב מה אבא היה עושה לך בגוף?</w:t>
      </w:r>
    </w:p>
    <w:p w14:paraId="4B29E62C"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(מראה שהוא מלטף לה את אזור המפשעה). </w:t>
      </w:r>
    </w:p>
    <w:p w14:paraId="2170078B"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איך הרגשת כשאבא עשה לך?</w:t>
      </w:r>
    </w:p>
    <w:p w14:paraId="61DE2600"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לא בסדר.</w:t>
      </w:r>
    </w:p>
    <w:p w14:paraId="2264CB48"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כאב לך משהו?</w:t>
      </w:r>
    </w:p>
    <w:p w14:paraId="0FD7579C"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(מצביעה על אזור אבר המין).</w:t>
      </w:r>
    </w:p>
    <w:p w14:paraId="5348B5F7"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ש' כשאבא היה עושה את זה במיטה, זה היה הרבה פעמים או </w:t>
      </w:r>
    </w:p>
    <w:p w14:paraId="2779AAB6" w14:textId="77777777" w:rsidR="00546841" w:rsidRDefault="0081055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   </w:t>
      </w:r>
      <w:r w:rsidR="00546841">
        <w:rPr>
          <w:rFonts w:ascii="Times New Roman" w:hAnsi="Times New Roman" w:cs="David"/>
          <w:bCs/>
          <w:sz w:val="24"/>
          <w:rtl/>
        </w:rPr>
        <w:t xml:space="preserve">קצת? </w:t>
      </w:r>
    </w:p>
    <w:p w14:paraId="0196C3C4"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הרבה פעמים.</w:t>
      </w:r>
    </w:p>
    <w:p w14:paraId="0FE0D9CC"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כשאבא שוכב על דרורה, דרורה עם בגדים או בלי?</w:t>
      </w:r>
    </w:p>
    <w:p w14:paraId="4010254D"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בלי בגדים. </w:t>
      </w:r>
    </w:p>
    <w:p w14:paraId="4673D72C" w14:textId="77777777" w:rsidR="00546841" w:rsidRDefault="00546841">
      <w:pPr>
        <w:widowControl/>
        <w:tabs>
          <w:tab w:val="left" w:pos="588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כשאבא היה שוכב עליך במיטה, מה הוא היה עושה עם</w:t>
      </w:r>
      <w:r>
        <w:rPr>
          <w:rFonts w:ascii="Times New Roman" w:hAnsi="Times New Roman" w:cs="David"/>
          <w:sz w:val="24"/>
          <w:rtl/>
        </w:rPr>
        <w:t xml:space="preserve"> </w:t>
      </w:r>
      <w:r w:rsidR="00810551">
        <w:rPr>
          <w:rFonts w:ascii="Times New Roman" w:hAnsi="Times New Roman" w:cs="David"/>
          <w:bCs/>
          <w:sz w:val="24"/>
          <w:rtl/>
        </w:rPr>
        <w:t xml:space="preserve">   </w:t>
      </w:r>
      <w:r>
        <w:rPr>
          <w:rFonts w:ascii="Times New Roman" w:hAnsi="Times New Roman" w:cs="David"/>
          <w:bCs/>
          <w:sz w:val="24"/>
          <w:rtl/>
        </w:rPr>
        <w:t>הפה?</w:t>
      </w:r>
    </w:p>
    <w:p w14:paraId="65128D32"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מנשק אותי. </w:t>
      </w:r>
      <w:r>
        <w:rPr>
          <w:rFonts w:ascii="Times New Roman" w:hAnsi="Times New Roman" w:cs="David"/>
          <w:bCs/>
          <w:sz w:val="24"/>
          <w:rtl/>
        </w:rPr>
        <w:tab/>
      </w:r>
      <w:r>
        <w:rPr>
          <w:rFonts w:ascii="Times New Roman" w:hAnsi="Times New Roman" w:cs="David"/>
          <w:sz w:val="24"/>
          <w:rtl/>
        </w:rPr>
        <w:t xml:space="preserve">(עמ' </w:t>
      </w:r>
      <w:r>
        <w:rPr>
          <w:rFonts w:ascii="Times New Roman" w:hAnsi="Times New Roman" w:cs="David"/>
          <w:sz w:val="24"/>
          <w:szCs w:val="20"/>
          <w:rtl/>
        </w:rPr>
        <w:t>20</w:t>
      </w:r>
      <w:r>
        <w:rPr>
          <w:rFonts w:ascii="Times New Roman" w:hAnsi="Times New Roman" w:cs="David"/>
          <w:sz w:val="24"/>
          <w:rtl/>
        </w:rPr>
        <w:t>)</w:t>
      </w:r>
    </w:p>
    <w:p w14:paraId="13BFABAE"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איפה היה אבא מנשק אותך?</w:t>
      </w:r>
    </w:p>
    <w:p w14:paraId="3B29F6FF"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בפה, בשפתיים לא יודעת. </w:t>
      </w:r>
    </w:p>
    <w:p w14:paraId="53F564BC"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 </w:t>
      </w:r>
    </w:p>
    <w:p w14:paraId="082660CF"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ש' הוא נישק בעוד מקומות? </w:t>
      </w:r>
    </w:p>
    <w:p w14:paraId="435C96E0"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אני לא יודעת, אני מתביישת. הוא היה מנשק אותי</w:t>
      </w:r>
      <w:r>
        <w:rPr>
          <w:rFonts w:ascii="Times New Roman" w:hAnsi="Times New Roman" w:cs="David"/>
          <w:sz w:val="24"/>
          <w:rtl/>
        </w:rPr>
        <w:t xml:space="preserve"> </w:t>
      </w:r>
      <w:r w:rsidR="00810551">
        <w:rPr>
          <w:rFonts w:ascii="Times New Roman" w:hAnsi="Times New Roman" w:cs="David"/>
          <w:bCs/>
          <w:sz w:val="24"/>
          <w:rtl/>
        </w:rPr>
        <w:t xml:space="preserve">   </w:t>
      </w:r>
      <w:r>
        <w:rPr>
          <w:rFonts w:ascii="Times New Roman" w:hAnsi="Times New Roman" w:cs="David"/>
          <w:bCs/>
          <w:sz w:val="24"/>
          <w:rtl/>
        </w:rPr>
        <w:t xml:space="preserve">בחזה ובפה. לא בבטן (מצביעה על אבר המין). </w:t>
      </w:r>
    </w:p>
    <w:p w14:paraId="5214F99F"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w:t>
      </w:r>
    </w:p>
    <w:p w14:paraId="09B93855"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את זוכרת שאבא עשה לך עם תנור?</w:t>
      </w:r>
    </w:p>
    <w:p w14:paraId="21B2DA1D"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כן, הוא זרק אותי בתנור.</w:t>
      </w:r>
    </w:p>
    <w:p w14:paraId="65665E14"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מה קרה כשזרק אותך בתנור?</w:t>
      </w:r>
    </w:p>
    <w:p w14:paraId="2334136A"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היה לי כחול בפנים </w:t>
      </w:r>
      <w:r>
        <w:rPr>
          <w:rFonts w:ascii="Times New Roman" w:hAnsi="Times New Roman" w:cs="David"/>
          <w:sz w:val="24"/>
          <w:rtl/>
        </w:rPr>
        <w:tab/>
        <w:t xml:space="preserve">(עמ' </w:t>
      </w:r>
      <w:r>
        <w:rPr>
          <w:rFonts w:ascii="Times New Roman" w:hAnsi="Times New Roman" w:cs="David"/>
          <w:sz w:val="24"/>
          <w:szCs w:val="20"/>
          <w:rtl/>
        </w:rPr>
        <w:t>21</w:t>
      </w:r>
      <w:r>
        <w:rPr>
          <w:rFonts w:ascii="Times New Roman" w:hAnsi="Times New Roman" w:cs="David"/>
          <w:sz w:val="24"/>
          <w:rtl/>
        </w:rPr>
        <w:t>)</w:t>
      </w:r>
    </w:p>
    <w:p w14:paraId="1FD97D6F"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w:t>
      </w:r>
    </w:p>
    <w:p w14:paraId="75ADE071"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עם מה אבא היה קושר אותך?</w:t>
      </w:r>
    </w:p>
    <w:p w14:paraId="2A883614"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 xml:space="preserve">ת' עם חוט". </w:t>
      </w:r>
      <w:r>
        <w:rPr>
          <w:rFonts w:ascii="Times New Roman" w:hAnsi="Times New Roman" w:cs="David"/>
          <w:bCs/>
          <w:sz w:val="24"/>
          <w:rtl/>
        </w:rPr>
        <w:tab/>
      </w:r>
      <w:r>
        <w:rPr>
          <w:rFonts w:ascii="Times New Roman" w:hAnsi="Times New Roman" w:cs="David"/>
          <w:sz w:val="24"/>
          <w:rtl/>
        </w:rPr>
        <w:t xml:space="preserve">(עמ' </w:t>
      </w:r>
      <w:r>
        <w:rPr>
          <w:rFonts w:ascii="Times New Roman" w:hAnsi="Times New Roman" w:cs="David"/>
          <w:sz w:val="24"/>
          <w:szCs w:val="20"/>
          <w:rtl/>
        </w:rPr>
        <w:t>23</w:t>
      </w:r>
      <w:r>
        <w:rPr>
          <w:rFonts w:ascii="Times New Roman" w:hAnsi="Times New Roman" w:cs="David"/>
          <w:sz w:val="24"/>
          <w:rtl/>
        </w:rPr>
        <w:t>)</w:t>
      </w:r>
    </w:p>
    <w:p w14:paraId="468F6DD0"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p>
    <w:p w14:paraId="0774A885"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ראית את הבולבול של דוד שמעון?</w:t>
      </w:r>
    </w:p>
    <w:p w14:paraId="2171B5A2"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(מהנהנת בראשה)</w:t>
      </w:r>
    </w:p>
    <w:p w14:paraId="2251CDFD"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תראי בבובה איפה דוד שמעון היה מכניס את הבולבול?</w:t>
      </w:r>
    </w:p>
    <w:p w14:paraId="375816FC"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(מראה על הישבן)</w:t>
      </w:r>
    </w:p>
    <w:p w14:paraId="4976A49A"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ש' אבא איפה היה מכניס את הבולבול?</w:t>
      </w:r>
    </w:p>
    <w:p w14:paraId="679586BA"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r>
        <w:rPr>
          <w:rFonts w:ascii="Times New Roman" w:hAnsi="Times New Roman" w:cs="David"/>
          <w:bCs/>
          <w:sz w:val="24"/>
          <w:rtl/>
        </w:rPr>
        <w:t>ת' (מראה על הפות)"</w:t>
      </w:r>
      <w:r>
        <w:rPr>
          <w:rFonts w:ascii="Times New Roman" w:hAnsi="Times New Roman" w:cs="David"/>
          <w:sz w:val="24"/>
          <w:rtl/>
        </w:rPr>
        <w:t xml:space="preserve"> </w:t>
      </w:r>
      <w:r>
        <w:rPr>
          <w:rFonts w:ascii="Times New Roman" w:hAnsi="Times New Roman" w:cs="David"/>
          <w:sz w:val="24"/>
          <w:rtl/>
        </w:rPr>
        <w:tab/>
        <w:t xml:space="preserve">(עמ' </w:t>
      </w:r>
      <w:r>
        <w:rPr>
          <w:rFonts w:ascii="Times New Roman" w:hAnsi="Times New Roman" w:cs="David"/>
          <w:sz w:val="24"/>
          <w:szCs w:val="20"/>
          <w:rtl/>
        </w:rPr>
        <w:t>40</w:t>
      </w:r>
      <w:r>
        <w:rPr>
          <w:rFonts w:ascii="Times New Roman" w:hAnsi="Times New Roman" w:cs="David"/>
          <w:sz w:val="24"/>
          <w:rtl/>
        </w:rPr>
        <w:t>)</w:t>
      </w:r>
    </w:p>
    <w:p w14:paraId="6E5E8527" w14:textId="77777777" w:rsidR="00546841" w:rsidRDefault="00546841">
      <w:pPr>
        <w:widowControl/>
        <w:tabs>
          <w:tab w:val="left" w:pos="5760"/>
        </w:tabs>
        <w:bidi/>
        <w:spacing w:line="240" w:lineRule="atLeast"/>
        <w:ind w:left="709" w:right="1240"/>
        <w:jc w:val="both"/>
        <w:rPr>
          <w:rFonts w:ascii="Times New Roman" w:hAnsi="Times New Roman" w:cs="David"/>
          <w:sz w:val="24"/>
          <w:rtl/>
        </w:rPr>
      </w:pPr>
    </w:p>
    <w:p w14:paraId="3B27257A" w14:textId="77777777" w:rsidR="00546841" w:rsidRDefault="00546841">
      <w:pPr>
        <w:widowControl/>
        <w:tabs>
          <w:tab w:val="left" w:pos="5760"/>
        </w:tabs>
        <w:bidi/>
        <w:spacing w:line="240" w:lineRule="atLeast"/>
        <w:ind w:right="106"/>
        <w:jc w:val="both"/>
        <w:rPr>
          <w:rFonts w:ascii="Times New Roman" w:hAnsi="Times New Roman" w:cs="David"/>
          <w:sz w:val="24"/>
          <w:rtl/>
        </w:rPr>
      </w:pPr>
      <w:r>
        <w:rPr>
          <w:rFonts w:ascii="Times New Roman" w:hAnsi="Times New Roman" w:cs="David"/>
          <w:bCs/>
          <w:sz w:val="24"/>
          <w:u w:val="single"/>
          <w:rtl/>
        </w:rPr>
        <w:t>עדות המתלוננת - משקל</w:t>
      </w:r>
      <w:r>
        <w:rPr>
          <w:rFonts w:ascii="Times New Roman" w:hAnsi="Times New Roman" w:cs="David"/>
          <w:sz w:val="24"/>
          <w:rtl/>
        </w:rPr>
        <w:t xml:space="preserve"> </w:t>
      </w:r>
    </w:p>
    <w:p w14:paraId="67D579FB" w14:textId="77777777" w:rsidR="00546841" w:rsidRDefault="00546841">
      <w:pPr>
        <w:widowControl/>
        <w:tabs>
          <w:tab w:val="left" w:pos="5760"/>
        </w:tabs>
        <w:bidi/>
        <w:spacing w:line="240" w:lineRule="atLeast"/>
        <w:ind w:right="106"/>
        <w:jc w:val="both"/>
        <w:rPr>
          <w:rFonts w:ascii="Times New Roman" w:hAnsi="Times New Roman" w:cs="David"/>
          <w:sz w:val="24"/>
          <w:rtl/>
        </w:rPr>
      </w:pPr>
      <w:r>
        <w:rPr>
          <w:rFonts w:ascii="Times New Roman" w:hAnsi="Times New Roman" w:cs="David"/>
          <w:bCs/>
          <w:sz w:val="24"/>
          <w:rtl/>
        </w:rPr>
        <w:t>24.</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בפתח חקירתה הנגדית נשאלה המתלוננת ע"י הסניגור אם היא מכירה אותו. היא השיבה בחיוב. להמשך השאלות ענתה שהיא מכירה אותו "הרבה זמן", ראתה אותו "שלשום" בבית שלו, וראתה אותו במועדון השכונה, כשהסנגור בא לעשות שם מסיבה. בחקירה החוזרת אמרה שהיא מכירה אותו מקופת-חולים, ואחר כך - שלא ראתה אותו לפני אותו יום בבית המשפט.</w:t>
      </w:r>
    </w:p>
    <w:p w14:paraId="03B58906" w14:textId="77777777" w:rsidR="00546841" w:rsidRDefault="00546841">
      <w:pPr>
        <w:widowControl/>
        <w:tabs>
          <w:tab w:val="left" w:pos="4800"/>
        </w:tabs>
        <w:bidi/>
        <w:spacing w:line="240" w:lineRule="atLeast"/>
        <w:ind w:right="106"/>
        <w:jc w:val="both"/>
        <w:rPr>
          <w:rFonts w:ascii="Times New Roman" w:hAnsi="Times New Roman" w:cs="David"/>
          <w:sz w:val="24"/>
          <w:rtl/>
        </w:rPr>
      </w:pPr>
      <w:r>
        <w:rPr>
          <w:rFonts w:ascii="Times New Roman" w:hAnsi="Times New Roman" w:cs="David"/>
          <w:sz w:val="24"/>
          <w:rtl/>
        </w:rPr>
        <w:t>זו דוגמא לקושי בהתייחסות לעדותה. קושי נוסף נובע ממספר אמירות סותרות או שונות שלה במהלך החקירה, בהתאם לשאלות שהוצגו לה. דוגמאות לכך:</w:t>
      </w:r>
      <w:r>
        <w:rPr>
          <w:rFonts w:ascii="Times New Roman" w:hAnsi="Times New Roman" w:cs="David"/>
          <w:color w:val="FFFFFF"/>
          <w:sz w:val="4"/>
          <w:szCs w:val="4"/>
          <w:rtl/>
        </w:rPr>
        <w:t>ו</w:t>
      </w:r>
    </w:p>
    <w:p w14:paraId="665661CD" w14:textId="77777777" w:rsidR="00546841" w:rsidRDefault="00546841">
      <w:pPr>
        <w:widowControl/>
        <w:tabs>
          <w:tab w:val="left" w:pos="4800"/>
        </w:tabs>
        <w:bidi/>
        <w:spacing w:line="240" w:lineRule="atLeast"/>
        <w:ind w:right="106"/>
        <w:jc w:val="both"/>
        <w:rPr>
          <w:rFonts w:ascii="Times New Roman" w:hAnsi="Times New Roman" w:cs="David"/>
          <w:sz w:val="24"/>
          <w:rtl/>
        </w:rPr>
      </w:pPr>
      <w:r>
        <w:rPr>
          <w:rFonts w:ascii="Times New Roman" w:hAnsi="Times New Roman" w:cs="David"/>
          <w:sz w:val="24"/>
          <w:rtl/>
        </w:rPr>
        <w:t xml:space="preserve">בעמ' </w:t>
      </w:r>
      <w:r>
        <w:rPr>
          <w:rFonts w:ascii="Times New Roman" w:hAnsi="Times New Roman" w:cs="David"/>
          <w:sz w:val="24"/>
          <w:szCs w:val="20"/>
          <w:rtl/>
        </w:rPr>
        <w:t>17</w:t>
      </w:r>
      <w:r>
        <w:rPr>
          <w:rFonts w:ascii="Times New Roman" w:hAnsi="Times New Roman" w:cs="David"/>
          <w:sz w:val="24"/>
          <w:rtl/>
        </w:rPr>
        <w:t xml:space="preserve"> היא נשאלה אם </w:t>
      </w:r>
      <w:r>
        <w:rPr>
          <w:rFonts w:ascii="Times New Roman" w:hAnsi="Times New Roman" w:cs="David"/>
          <w:bCs/>
          <w:sz w:val="24"/>
          <w:rtl/>
        </w:rPr>
        <w:t>"אבא היה עם או בלי בגדים?"</w:t>
      </w:r>
      <w:r>
        <w:rPr>
          <w:rFonts w:ascii="Times New Roman" w:hAnsi="Times New Roman" w:cs="David"/>
          <w:sz w:val="24"/>
          <w:rtl/>
        </w:rPr>
        <w:t xml:space="preserve">; תשובתה, בדיוק לפי השאלה: </w:t>
      </w:r>
      <w:r>
        <w:rPr>
          <w:rFonts w:ascii="Times New Roman" w:hAnsi="Times New Roman" w:cs="David"/>
          <w:bCs/>
          <w:sz w:val="24"/>
          <w:rtl/>
        </w:rPr>
        <w:t>"עם בלי בגדים"</w:t>
      </w:r>
      <w:r>
        <w:rPr>
          <w:rFonts w:ascii="Times New Roman" w:hAnsi="Times New Roman" w:cs="David"/>
          <w:sz w:val="24"/>
          <w:rtl/>
        </w:rPr>
        <w:t xml:space="preserve">. יותר מאוחר, על השאלה אם </w:t>
      </w:r>
      <w:r>
        <w:rPr>
          <w:rFonts w:ascii="Times New Roman" w:hAnsi="Times New Roman" w:cs="David"/>
          <w:bCs/>
          <w:sz w:val="24"/>
          <w:rtl/>
        </w:rPr>
        <w:t>"אבא היה עם תחתונים או</w:t>
      </w:r>
      <w:r>
        <w:rPr>
          <w:rFonts w:ascii="Times New Roman" w:hAnsi="Times New Roman" w:cs="David"/>
          <w:sz w:val="24"/>
          <w:rtl/>
        </w:rPr>
        <w:t xml:space="preserve"> </w:t>
      </w:r>
      <w:r>
        <w:rPr>
          <w:rFonts w:ascii="Times New Roman" w:hAnsi="Times New Roman" w:cs="David"/>
          <w:bCs/>
          <w:sz w:val="24"/>
          <w:rtl/>
        </w:rPr>
        <w:t>בלי"</w:t>
      </w:r>
      <w:r>
        <w:rPr>
          <w:rFonts w:ascii="Times New Roman" w:hAnsi="Times New Roman" w:cs="David"/>
          <w:sz w:val="24"/>
          <w:rtl/>
        </w:rPr>
        <w:t xml:space="preserve"> השיבה: </w:t>
      </w:r>
      <w:r>
        <w:rPr>
          <w:rFonts w:ascii="Times New Roman" w:hAnsi="Times New Roman" w:cs="David"/>
          <w:bCs/>
          <w:sz w:val="24"/>
          <w:rtl/>
        </w:rPr>
        <w:t>"עם תחתונים"</w:t>
      </w:r>
      <w:r>
        <w:rPr>
          <w:rFonts w:ascii="Times New Roman" w:hAnsi="Times New Roman" w:cs="David"/>
          <w:sz w:val="24"/>
          <w:rtl/>
        </w:rPr>
        <w:t xml:space="preserve"> (עמ' </w:t>
      </w:r>
      <w:r>
        <w:rPr>
          <w:rFonts w:ascii="Times New Roman" w:hAnsi="Times New Roman" w:cs="David"/>
          <w:sz w:val="24"/>
          <w:szCs w:val="20"/>
          <w:rtl/>
        </w:rPr>
        <w:t>18</w:t>
      </w:r>
      <w:r>
        <w:rPr>
          <w:rFonts w:ascii="Times New Roman" w:hAnsi="Times New Roman" w:cs="David"/>
          <w:sz w:val="24"/>
          <w:rtl/>
        </w:rPr>
        <w:t>).</w:t>
      </w:r>
    </w:p>
    <w:p w14:paraId="1AF2DF46" w14:textId="77777777" w:rsidR="00546841" w:rsidRDefault="00546841">
      <w:pPr>
        <w:widowControl/>
        <w:tabs>
          <w:tab w:val="left" w:pos="4800"/>
        </w:tabs>
        <w:bidi/>
        <w:spacing w:line="240" w:lineRule="atLeast"/>
        <w:ind w:right="106"/>
        <w:jc w:val="both"/>
        <w:rPr>
          <w:rFonts w:ascii="Times New Roman" w:hAnsi="Times New Roman" w:cs="David"/>
          <w:sz w:val="24"/>
          <w:rtl/>
        </w:rPr>
      </w:pPr>
      <w:r>
        <w:rPr>
          <w:rFonts w:ascii="Times New Roman" w:hAnsi="Times New Roman" w:cs="David"/>
          <w:sz w:val="24"/>
          <w:rtl/>
        </w:rPr>
        <w:t xml:space="preserve">בע' </w:t>
      </w:r>
      <w:r>
        <w:rPr>
          <w:rFonts w:ascii="Times New Roman" w:hAnsi="Times New Roman" w:cs="David"/>
          <w:sz w:val="24"/>
          <w:szCs w:val="20"/>
          <w:rtl/>
        </w:rPr>
        <w:t>21</w:t>
      </w:r>
      <w:r>
        <w:rPr>
          <w:rFonts w:ascii="Times New Roman" w:hAnsi="Times New Roman" w:cs="David"/>
          <w:sz w:val="24"/>
          <w:rtl/>
        </w:rPr>
        <w:t xml:space="preserve"> נשאלה מה אמרה לאביה בשעת מעשה במיטה. תשובותיה:</w:t>
      </w:r>
    </w:p>
    <w:p w14:paraId="726C462F" w14:textId="77777777" w:rsidR="00546841" w:rsidRDefault="00546841">
      <w:pPr>
        <w:widowControl/>
        <w:tabs>
          <w:tab w:val="left" w:pos="5880"/>
        </w:tabs>
        <w:bidi/>
        <w:spacing w:line="240" w:lineRule="atLeast"/>
        <w:ind w:right="1080"/>
        <w:jc w:val="both"/>
        <w:rPr>
          <w:rFonts w:ascii="Times New Roman" w:hAnsi="Times New Roman" w:cs="David"/>
          <w:sz w:val="24"/>
          <w:rtl/>
        </w:rPr>
      </w:pPr>
      <w:r>
        <w:rPr>
          <w:rFonts w:ascii="Times New Roman" w:hAnsi="Times New Roman" w:cs="David"/>
          <w:bCs/>
          <w:sz w:val="24"/>
          <w:rtl/>
        </w:rPr>
        <w:t>"ת'</w:t>
      </w:r>
      <w:r>
        <w:rPr>
          <w:rFonts w:ascii="Times New Roman" w:hAnsi="Times New Roman" w:cs="David"/>
          <w:sz w:val="24"/>
          <w:rtl/>
        </w:rPr>
        <w:t xml:space="preserve"> </w:t>
      </w:r>
      <w:r>
        <w:rPr>
          <w:rFonts w:ascii="Times New Roman" w:hAnsi="Times New Roman" w:cs="David"/>
          <w:bCs/>
          <w:sz w:val="24"/>
          <w:rtl/>
        </w:rPr>
        <w:t xml:space="preserve">תפסיק. אני לא אומרת לו כלום. </w:t>
      </w:r>
    </w:p>
    <w:p w14:paraId="3ECD7D66" w14:textId="77777777" w:rsidR="00546841" w:rsidRDefault="00810551">
      <w:pPr>
        <w:widowControl/>
        <w:tabs>
          <w:tab w:val="left" w:pos="5880"/>
        </w:tabs>
        <w:bidi/>
        <w:spacing w:line="240" w:lineRule="atLeast"/>
        <w:ind w:right="1080"/>
        <w:jc w:val="both"/>
        <w:rPr>
          <w:rFonts w:ascii="Times New Roman" w:hAnsi="Times New Roman" w:cs="David"/>
          <w:sz w:val="24"/>
          <w:rtl/>
        </w:rPr>
      </w:pPr>
      <w:r>
        <w:rPr>
          <w:rFonts w:ascii="Times New Roman" w:hAnsi="Times New Roman" w:cs="David"/>
          <w:bCs/>
          <w:sz w:val="24"/>
          <w:rtl/>
        </w:rPr>
        <w:t xml:space="preserve"> </w:t>
      </w:r>
      <w:r w:rsidR="00546841">
        <w:rPr>
          <w:rFonts w:ascii="Times New Roman" w:hAnsi="Times New Roman" w:cs="David"/>
          <w:bCs/>
          <w:sz w:val="24"/>
          <w:rtl/>
        </w:rPr>
        <w:t>ש' אמרת לו תפסיק?</w:t>
      </w:r>
    </w:p>
    <w:p w14:paraId="6C508380" w14:textId="77777777" w:rsidR="00546841" w:rsidRDefault="00810551">
      <w:pPr>
        <w:widowControl/>
        <w:tabs>
          <w:tab w:val="left" w:pos="5880"/>
        </w:tabs>
        <w:bidi/>
        <w:spacing w:line="240" w:lineRule="atLeast"/>
        <w:ind w:right="1080"/>
        <w:jc w:val="both"/>
        <w:rPr>
          <w:rFonts w:ascii="Times New Roman" w:hAnsi="Times New Roman" w:cs="David"/>
          <w:sz w:val="24"/>
          <w:rtl/>
        </w:rPr>
      </w:pPr>
      <w:r>
        <w:rPr>
          <w:rFonts w:ascii="Times New Roman" w:hAnsi="Times New Roman" w:cs="David"/>
          <w:bCs/>
          <w:sz w:val="24"/>
          <w:rtl/>
        </w:rPr>
        <w:t xml:space="preserve"> </w:t>
      </w:r>
      <w:r w:rsidR="00546841">
        <w:rPr>
          <w:rFonts w:ascii="Times New Roman" w:hAnsi="Times New Roman" w:cs="David"/>
          <w:bCs/>
          <w:sz w:val="24"/>
          <w:rtl/>
        </w:rPr>
        <w:t>ת' כן, לא אמרתי לו.</w:t>
      </w:r>
    </w:p>
    <w:p w14:paraId="67D1B058" w14:textId="77777777" w:rsidR="00546841" w:rsidRDefault="00810551">
      <w:pPr>
        <w:widowControl/>
        <w:tabs>
          <w:tab w:val="left" w:pos="5880"/>
        </w:tabs>
        <w:bidi/>
        <w:spacing w:line="240" w:lineRule="atLeast"/>
        <w:ind w:right="1080"/>
        <w:jc w:val="both"/>
        <w:rPr>
          <w:rFonts w:ascii="Times New Roman" w:hAnsi="Times New Roman" w:cs="David"/>
          <w:sz w:val="24"/>
          <w:rtl/>
        </w:rPr>
      </w:pPr>
      <w:r>
        <w:rPr>
          <w:rFonts w:ascii="Times New Roman" w:hAnsi="Times New Roman" w:cs="David"/>
          <w:bCs/>
          <w:sz w:val="24"/>
          <w:rtl/>
        </w:rPr>
        <w:t xml:space="preserve"> </w:t>
      </w:r>
      <w:r w:rsidR="00546841">
        <w:rPr>
          <w:rFonts w:ascii="Times New Roman" w:hAnsi="Times New Roman" w:cs="David"/>
          <w:bCs/>
          <w:sz w:val="24"/>
          <w:rtl/>
        </w:rPr>
        <w:t>ש' תפסיק אמרת לו?</w:t>
      </w:r>
    </w:p>
    <w:p w14:paraId="72672111" w14:textId="77777777" w:rsidR="00546841" w:rsidRDefault="00810551">
      <w:pPr>
        <w:widowControl/>
        <w:tabs>
          <w:tab w:val="left" w:pos="5880"/>
        </w:tabs>
        <w:bidi/>
        <w:spacing w:line="240" w:lineRule="atLeast"/>
        <w:ind w:right="1080"/>
        <w:jc w:val="both"/>
        <w:rPr>
          <w:rFonts w:ascii="Times New Roman" w:hAnsi="Times New Roman" w:cs="David"/>
          <w:bCs/>
          <w:sz w:val="24"/>
          <w:rtl/>
        </w:rPr>
      </w:pPr>
      <w:r>
        <w:rPr>
          <w:rFonts w:ascii="Times New Roman" w:hAnsi="Times New Roman" w:cs="David"/>
          <w:bCs/>
          <w:sz w:val="24"/>
          <w:rtl/>
        </w:rPr>
        <w:t xml:space="preserve"> </w:t>
      </w:r>
      <w:r w:rsidR="00546841">
        <w:rPr>
          <w:rFonts w:ascii="Times New Roman" w:hAnsi="Times New Roman" w:cs="David"/>
          <w:bCs/>
          <w:sz w:val="24"/>
          <w:rtl/>
        </w:rPr>
        <w:t xml:space="preserve">ת' לא". </w:t>
      </w:r>
    </w:p>
    <w:p w14:paraId="796C881A" w14:textId="77777777" w:rsidR="00546841" w:rsidRDefault="00546841">
      <w:pPr>
        <w:widowControl/>
        <w:tabs>
          <w:tab w:val="left" w:pos="5880"/>
        </w:tabs>
        <w:bidi/>
        <w:spacing w:line="240" w:lineRule="atLeast"/>
        <w:ind w:right="1080"/>
        <w:jc w:val="both"/>
        <w:rPr>
          <w:rFonts w:ascii="Times New Roman" w:hAnsi="Times New Roman" w:cs="David"/>
          <w:sz w:val="24"/>
          <w:rtl/>
        </w:rPr>
      </w:pPr>
    </w:p>
    <w:p w14:paraId="53AE4242" w14:textId="77777777" w:rsidR="00546841" w:rsidRDefault="00546841">
      <w:pPr>
        <w:widowControl/>
        <w:tabs>
          <w:tab w:val="left" w:pos="5880"/>
        </w:tabs>
        <w:bidi/>
        <w:spacing w:line="240" w:lineRule="atLeast"/>
        <w:ind w:right="106"/>
        <w:jc w:val="both"/>
        <w:rPr>
          <w:rFonts w:ascii="Times New Roman" w:hAnsi="Times New Roman" w:cs="David"/>
          <w:sz w:val="24"/>
          <w:rtl/>
        </w:rPr>
      </w:pPr>
      <w:r>
        <w:rPr>
          <w:rFonts w:ascii="Times New Roman" w:hAnsi="Times New Roman" w:cs="David"/>
          <w:bCs/>
          <w:sz w:val="24"/>
          <w:szCs w:val="20"/>
          <w:rtl/>
        </w:rPr>
        <w:t>25</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עוד אמרה (הכל בתשובה לשאלות קונקרטיות), ש</w:t>
      </w:r>
      <w:r>
        <w:rPr>
          <w:rFonts w:ascii="Times New Roman" w:hAnsi="Times New Roman" w:cs="David"/>
          <w:sz w:val="24"/>
          <w:u w:val="single"/>
          <w:rtl/>
        </w:rPr>
        <w:t>רק</w:t>
      </w:r>
      <w:r>
        <w:rPr>
          <w:rFonts w:ascii="Times New Roman" w:hAnsi="Times New Roman" w:cs="David"/>
          <w:sz w:val="24"/>
          <w:rtl/>
        </w:rPr>
        <w:t xml:space="preserve"> אבא "זיין" אותה, ובהמשך - גם הדוד שמעון, "יותר" מאבא (עמ' 37); אמרה שאבא </w:t>
      </w:r>
      <w:r>
        <w:rPr>
          <w:rFonts w:ascii="Times New Roman" w:hAnsi="Times New Roman" w:cs="David"/>
          <w:sz w:val="24"/>
          <w:u w:val="single"/>
          <w:rtl/>
        </w:rPr>
        <w:t>לא</w:t>
      </w:r>
      <w:r>
        <w:rPr>
          <w:rFonts w:ascii="Times New Roman" w:hAnsi="Times New Roman" w:cs="David"/>
          <w:sz w:val="24"/>
          <w:rtl/>
        </w:rPr>
        <w:t xml:space="preserve"> הרביץ לאחותה אורית, ומייד אחר כך - </w:t>
      </w:r>
      <w:r>
        <w:rPr>
          <w:rFonts w:ascii="Times New Roman" w:hAnsi="Times New Roman" w:cs="David"/>
          <w:sz w:val="24"/>
          <w:u w:val="single"/>
          <w:rtl/>
        </w:rPr>
        <w:t>שכן</w:t>
      </w:r>
      <w:r>
        <w:rPr>
          <w:rFonts w:ascii="Times New Roman" w:hAnsi="Times New Roman" w:cs="David"/>
          <w:sz w:val="24"/>
          <w:rtl/>
        </w:rPr>
        <w:t xml:space="preserve"> היה מרביץ לה; אחותה </w:t>
      </w:r>
      <w:r>
        <w:rPr>
          <w:rFonts w:ascii="Times New Roman" w:hAnsi="Times New Roman" w:cs="David"/>
          <w:sz w:val="24"/>
          <w:u w:val="single"/>
          <w:rtl/>
        </w:rPr>
        <w:t>לא</w:t>
      </w:r>
      <w:r>
        <w:rPr>
          <w:rFonts w:ascii="Times New Roman" w:hAnsi="Times New Roman" w:cs="David"/>
          <w:sz w:val="24"/>
          <w:rtl/>
        </w:rPr>
        <w:t xml:space="preserve"> רצתה להתאבד - היא ספרה לה שרצתה להתאבד בכביש (עמ' 59); אחותה אורית מעולם </w:t>
      </w:r>
      <w:r>
        <w:rPr>
          <w:rFonts w:ascii="Times New Roman" w:hAnsi="Times New Roman" w:cs="David"/>
          <w:sz w:val="24"/>
          <w:u w:val="single"/>
          <w:rtl/>
        </w:rPr>
        <w:t>לא</w:t>
      </w:r>
      <w:r>
        <w:rPr>
          <w:rFonts w:ascii="Times New Roman" w:hAnsi="Times New Roman" w:cs="David"/>
          <w:sz w:val="24"/>
          <w:rtl/>
        </w:rPr>
        <w:t xml:space="preserve"> הרביצה לה - היא </w:t>
      </w:r>
      <w:r>
        <w:rPr>
          <w:rFonts w:ascii="Times New Roman" w:hAnsi="Times New Roman" w:cs="David"/>
          <w:sz w:val="24"/>
          <w:u w:val="single"/>
          <w:rtl/>
        </w:rPr>
        <w:t>כן</w:t>
      </w:r>
      <w:r>
        <w:rPr>
          <w:rFonts w:ascii="Times New Roman" w:hAnsi="Times New Roman" w:cs="David"/>
          <w:sz w:val="24"/>
          <w:rtl/>
        </w:rPr>
        <w:t xml:space="preserve"> היתה מכה אותה כל יום (עמ' 61); אמא אמרה לאביה שאסור לו להרביץ לה - היא חיממה אותו ואמרה לו שירביץ לה (עמ' 61); אביה לא היה נותן לה אוכל - הוא כן נתן אוכל חופשי (עמ' 62); אחיה יוגב לא הרביץ לה אף פעם - הוא כן הרביץ (עמ' 63); כשאביה זרק עליה את כוס התה, היה בו תה חם ששרף אותה - הכוס היתה ריקה כי זרק אותה אחרי שגמר לשתות (עמ' 57, 67); הדוד שמעון זיין אותה בלילה - ביום (עמ' 68); לא יכלה להכנס הביתה כי אין לה מפתח - כן היה לה מפתח של הבית והשתמשה בו כדי להכנס (עמ' 22, 37).</w:t>
      </w:r>
    </w:p>
    <w:p w14:paraId="5F30BEB5" w14:textId="77777777" w:rsidR="00546841" w:rsidRDefault="00546841">
      <w:pPr>
        <w:widowControl/>
        <w:tabs>
          <w:tab w:val="left" w:pos="5880"/>
        </w:tabs>
        <w:bidi/>
        <w:spacing w:line="240" w:lineRule="atLeast"/>
        <w:ind w:right="106"/>
        <w:jc w:val="both"/>
        <w:rPr>
          <w:rFonts w:ascii="Times New Roman" w:hAnsi="Times New Roman" w:cs="David"/>
          <w:sz w:val="24"/>
          <w:rtl/>
        </w:rPr>
      </w:pPr>
    </w:p>
    <w:p w14:paraId="6C1112B3" w14:textId="77777777" w:rsidR="00546841" w:rsidRDefault="00546841">
      <w:pPr>
        <w:widowControl/>
        <w:tabs>
          <w:tab w:val="left" w:pos="5880"/>
        </w:tabs>
        <w:bidi/>
        <w:spacing w:line="240" w:lineRule="atLeast"/>
        <w:ind w:right="106"/>
        <w:jc w:val="both"/>
        <w:rPr>
          <w:rFonts w:ascii="Times New Roman" w:hAnsi="Times New Roman" w:cs="David"/>
          <w:sz w:val="24"/>
          <w:rtl/>
        </w:rPr>
      </w:pPr>
      <w:r>
        <w:rPr>
          <w:rFonts w:ascii="Times New Roman" w:hAnsi="Times New Roman" w:cs="David"/>
          <w:bCs/>
          <w:sz w:val="24"/>
          <w:rtl/>
        </w:rPr>
        <w:t>26.</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לאחר ששקלתי היטב את כל האמור בכל הדוחות המתייחסים למוגבלותה של המתלוננת, ובמיוחד לאחר שהתרשמתי הימנה על דוכן העדים במהלך שתי ישיבות, נראה לי שלחלק נכבד מן הסתירות לכאורה, שציינתי לעיל - יש הסבר הנעוץ כמובן, באישיותה ובכושרה השכלי המוגבל. לדעתי, למתלוננת אין תובנה לגבי המושג "לפעמים", כמו גם לגבי המושגים "אף פעם", "תמיד", "מדי פעם" וכו'. היא מודעת רק לעצם הארועים אך לא כל כך לסדר זמנים ומתקשה לשלב בין המעשים לזמני התרחשותם, במושגים מופשטים. כשהיא נשאלת "כמה פעמים זיין אותך דוד שמעון", היא משיבה </w:t>
      </w:r>
      <w:r>
        <w:rPr>
          <w:rFonts w:ascii="Times New Roman" w:hAnsi="Times New Roman" w:cs="David"/>
          <w:bCs/>
          <w:sz w:val="24"/>
          <w:rtl/>
        </w:rPr>
        <w:t xml:space="preserve">"הרבה </w:t>
      </w:r>
      <w:r>
        <w:rPr>
          <w:rFonts w:ascii="Times New Roman" w:hAnsi="Times New Roman" w:cs="David"/>
          <w:bCs/>
          <w:sz w:val="24"/>
          <w:u w:val="single"/>
          <w:rtl/>
        </w:rPr>
        <w:t>זמן</w:t>
      </w:r>
      <w:r>
        <w:rPr>
          <w:rFonts w:ascii="Times New Roman" w:hAnsi="Times New Roman" w:cs="David"/>
          <w:bCs/>
          <w:sz w:val="24"/>
          <w:rtl/>
        </w:rPr>
        <w:t xml:space="preserve">" </w:t>
      </w:r>
      <w:r>
        <w:rPr>
          <w:rFonts w:ascii="Times New Roman" w:hAnsi="Times New Roman" w:cs="David"/>
          <w:sz w:val="24"/>
          <w:rtl/>
        </w:rPr>
        <w:t xml:space="preserve">(עמ' </w:t>
      </w:r>
      <w:r>
        <w:rPr>
          <w:rFonts w:ascii="Times New Roman" w:hAnsi="Times New Roman" w:cs="David"/>
          <w:sz w:val="24"/>
          <w:szCs w:val="20"/>
          <w:rtl/>
        </w:rPr>
        <w:t>33</w:t>
      </w:r>
      <w:r>
        <w:rPr>
          <w:rFonts w:ascii="Times New Roman" w:hAnsi="Times New Roman" w:cs="David"/>
          <w:sz w:val="24"/>
          <w:rtl/>
        </w:rPr>
        <w:t>) - וזו רק דוגמא אחת.</w:t>
      </w:r>
    </w:p>
    <w:p w14:paraId="66073AE9" w14:textId="77777777" w:rsidR="00546841" w:rsidRDefault="00546841">
      <w:pPr>
        <w:widowControl/>
        <w:tabs>
          <w:tab w:val="left" w:pos="5880"/>
        </w:tabs>
        <w:bidi/>
        <w:spacing w:line="240" w:lineRule="atLeast"/>
        <w:ind w:right="106"/>
        <w:jc w:val="both"/>
        <w:rPr>
          <w:rFonts w:ascii="Times New Roman" w:hAnsi="Times New Roman" w:cs="David"/>
          <w:sz w:val="24"/>
          <w:rtl/>
        </w:rPr>
      </w:pPr>
    </w:p>
    <w:p w14:paraId="3E6BED69" w14:textId="77777777" w:rsidR="00546841" w:rsidRDefault="00546841">
      <w:pPr>
        <w:widowControl/>
        <w:tabs>
          <w:tab w:val="left" w:pos="5880"/>
        </w:tabs>
        <w:bidi/>
        <w:spacing w:line="240" w:lineRule="atLeast"/>
        <w:ind w:right="106"/>
        <w:jc w:val="both"/>
        <w:rPr>
          <w:rFonts w:ascii="Times New Roman" w:hAnsi="Times New Roman" w:cs="David"/>
          <w:sz w:val="24"/>
          <w:rtl/>
        </w:rPr>
      </w:pPr>
      <w:r>
        <w:rPr>
          <w:rFonts w:ascii="Times New Roman" w:hAnsi="Times New Roman" w:cs="David"/>
          <w:bCs/>
          <w:sz w:val="24"/>
          <w:szCs w:val="20"/>
          <w:rtl/>
        </w:rPr>
        <w:t>27</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המסקנה שלי היא, שכאשר אומרת המתלוננת, בתשובה לשאלה, שאביה </w:t>
      </w:r>
      <w:r>
        <w:rPr>
          <w:rFonts w:ascii="Times New Roman" w:hAnsi="Times New Roman" w:cs="David"/>
          <w:sz w:val="24"/>
          <w:u w:val="single"/>
          <w:rtl/>
        </w:rPr>
        <w:t>לא</w:t>
      </w:r>
      <w:r>
        <w:rPr>
          <w:rFonts w:ascii="Times New Roman" w:hAnsi="Times New Roman" w:cs="David"/>
          <w:sz w:val="24"/>
          <w:rtl/>
        </w:rPr>
        <w:t xml:space="preserve"> הכה את אורית ובתשובה לשאלה אחרת - ש</w:t>
      </w:r>
      <w:r>
        <w:rPr>
          <w:rFonts w:ascii="Times New Roman" w:hAnsi="Times New Roman" w:cs="David"/>
          <w:sz w:val="24"/>
          <w:u w:val="single"/>
          <w:rtl/>
        </w:rPr>
        <w:t>כן</w:t>
      </w:r>
      <w:r>
        <w:rPr>
          <w:rFonts w:ascii="Times New Roman" w:hAnsi="Times New Roman" w:cs="David"/>
          <w:sz w:val="24"/>
          <w:rtl/>
        </w:rPr>
        <w:t xml:space="preserve"> הרביץ לה, כוונתה לכך שהכה אותה לפעמים; כאשר היא אומרת שאורית </w:t>
      </w:r>
      <w:r>
        <w:rPr>
          <w:rFonts w:ascii="Times New Roman" w:hAnsi="Times New Roman" w:cs="David"/>
          <w:sz w:val="24"/>
          <w:u w:val="single"/>
          <w:rtl/>
        </w:rPr>
        <w:t>לא</w:t>
      </w:r>
      <w:r>
        <w:rPr>
          <w:rFonts w:ascii="Times New Roman" w:hAnsi="Times New Roman" w:cs="David"/>
          <w:sz w:val="24"/>
          <w:rtl/>
        </w:rPr>
        <w:t xml:space="preserve"> הרביצה לה וגם ש</w:t>
      </w:r>
      <w:r>
        <w:rPr>
          <w:rFonts w:ascii="Times New Roman" w:hAnsi="Times New Roman" w:cs="David"/>
          <w:sz w:val="24"/>
          <w:u w:val="single"/>
          <w:rtl/>
        </w:rPr>
        <w:t>כן</w:t>
      </w:r>
      <w:r>
        <w:rPr>
          <w:rFonts w:ascii="Times New Roman" w:hAnsi="Times New Roman" w:cs="David"/>
          <w:sz w:val="24"/>
          <w:rtl/>
        </w:rPr>
        <w:t xml:space="preserve"> הכתה אותה, היא מתכוונת "לפעמים". כך לגבי שאר תשובותיה הסותרות, כביכול, כמובא לעיל, או לפחות רובן.</w:t>
      </w:r>
    </w:p>
    <w:p w14:paraId="4D7FBD25" w14:textId="77777777" w:rsidR="00546841" w:rsidRDefault="00546841">
      <w:pPr>
        <w:widowControl/>
        <w:tabs>
          <w:tab w:val="left" w:pos="5880"/>
        </w:tabs>
        <w:bidi/>
        <w:spacing w:line="240" w:lineRule="atLeast"/>
        <w:ind w:right="106"/>
        <w:jc w:val="both"/>
        <w:rPr>
          <w:rFonts w:ascii="Times New Roman" w:hAnsi="Times New Roman" w:cs="David"/>
          <w:sz w:val="24"/>
          <w:rtl/>
        </w:rPr>
      </w:pPr>
    </w:p>
    <w:p w14:paraId="388812C7" w14:textId="77777777" w:rsidR="00546841" w:rsidRDefault="00546841">
      <w:pPr>
        <w:widowControl/>
        <w:tabs>
          <w:tab w:val="left" w:pos="5880"/>
        </w:tabs>
        <w:bidi/>
        <w:spacing w:line="240" w:lineRule="atLeast"/>
        <w:ind w:right="106"/>
        <w:jc w:val="both"/>
        <w:rPr>
          <w:rFonts w:ascii="Times New Roman" w:hAnsi="Times New Roman" w:cs="David"/>
          <w:sz w:val="24"/>
          <w:rtl/>
        </w:rPr>
      </w:pPr>
      <w:r>
        <w:rPr>
          <w:rFonts w:ascii="Times New Roman" w:hAnsi="Times New Roman" w:cs="David"/>
          <w:bCs/>
          <w:sz w:val="24"/>
          <w:rtl/>
        </w:rPr>
        <w:t>28.</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לאור כושרה המוגבל של המתלוננת והעדר מודעות ותובנה של זמנים ו"פעמים", קשה להבין מעדותה אם מעשים מסויימים שהיא מספרת עליהם כמו: זריקת כוס התה, קשירתה ב"חוט" בחדר, היו חד פעמיים, או נשנים.</w:t>
      </w:r>
    </w:p>
    <w:p w14:paraId="57452A11" w14:textId="77777777" w:rsidR="00546841" w:rsidRDefault="00546841">
      <w:pPr>
        <w:widowControl/>
        <w:tabs>
          <w:tab w:val="left" w:pos="5880"/>
        </w:tabs>
        <w:bidi/>
        <w:spacing w:line="240" w:lineRule="atLeast"/>
        <w:ind w:right="106"/>
        <w:jc w:val="both"/>
        <w:rPr>
          <w:rFonts w:ascii="Times New Roman" w:hAnsi="Times New Roman" w:cs="David"/>
          <w:sz w:val="24"/>
          <w:rtl/>
        </w:rPr>
      </w:pPr>
    </w:p>
    <w:p w14:paraId="136BBCD9" w14:textId="77777777" w:rsidR="00546841" w:rsidRDefault="00546841">
      <w:pPr>
        <w:widowControl/>
        <w:tabs>
          <w:tab w:val="left" w:pos="5880"/>
        </w:tabs>
        <w:bidi/>
        <w:spacing w:line="240" w:lineRule="atLeast"/>
        <w:ind w:right="106"/>
        <w:jc w:val="both"/>
        <w:rPr>
          <w:rFonts w:ascii="Times New Roman" w:hAnsi="Times New Roman" w:cs="David"/>
          <w:sz w:val="24"/>
          <w:rtl/>
        </w:rPr>
      </w:pPr>
      <w:r>
        <w:rPr>
          <w:rFonts w:ascii="Times New Roman" w:hAnsi="Times New Roman" w:cs="David"/>
          <w:bCs/>
          <w:sz w:val="24"/>
          <w:szCs w:val="20"/>
          <w:rtl/>
        </w:rPr>
        <w:t>29</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במסגרת המבחן הפנימי של עדותה, יש לציין שהמתלוננת עקבית מאוד בפחד הרב שהיא חשה כלפי אביה, גם בעבר וגם כיום, למרות ניתוקה ממנו. היא עקבית מאוד בסיפור המכות שקבלה ממנו, באמצעות מקל וצינור. היא מבדילה היטב בינו לבין יתר בני המשפחה, ועולה מעדותה, כי אביה הכה מדי פעם גם את אמה וגם את אחיה ואחיותיה, שאף הם מפחדים ממנו. היא מתגעגעת לאמה וביקשה לדבר בטלפון עם אחיה הקטן. היא יודעת היטב, כי אביה התנגד לכך שתלך למרכז הקהילתי וכעס עליה בשל כך (עמ' 13, 27). כשהתקבלה לבית חולים שלוותה, אף קישרה בין המכות שהכה אותה לבין הליכתה למועדון (</w:t>
      </w:r>
      <w:r>
        <w:rPr>
          <w:rFonts w:ascii="Times New Roman" w:hAnsi="Times New Roman" w:cs="David"/>
          <w:bCs/>
          <w:sz w:val="24"/>
          <w:rtl/>
        </w:rPr>
        <w:t>ת6/</w:t>
      </w:r>
      <w:r>
        <w:rPr>
          <w:rFonts w:ascii="Times New Roman" w:hAnsi="Times New Roman" w:cs="David"/>
          <w:sz w:val="24"/>
          <w:rtl/>
        </w:rPr>
        <w:t>).</w:t>
      </w:r>
    </w:p>
    <w:p w14:paraId="27388F2D" w14:textId="77777777" w:rsidR="00546841" w:rsidRDefault="00546841">
      <w:pPr>
        <w:widowControl/>
        <w:tabs>
          <w:tab w:val="left" w:pos="5880"/>
        </w:tabs>
        <w:bidi/>
        <w:spacing w:line="240" w:lineRule="atLeast"/>
        <w:ind w:right="106"/>
        <w:jc w:val="both"/>
        <w:rPr>
          <w:rFonts w:ascii="Times New Roman" w:hAnsi="Times New Roman" w:cs="David"/>
          <w:sz w:val="24"/>
          <w:rtl/>
        </w:rPr>
      </w:pPr>
    </w:p>
    <w:p w14:paraId="3FD9699F" w14:textId="77777777" w:rsidR="00546841" w:rsidRDefault="00546841">
      <w:pPr>
        <w:widowControl/>
        <w:tabs>
          <w:tab w:val="left" w:pos="5880"/>
        </w:tabs>
        <w:bidi/>
        <w:spacing w:line="240" w:lineRule="atLeast"/>
        <w:ind w:right="106"/>
        <w:jc w:val="both"/>
        <w:rPr>
          <w:rFonts w:ascii="Times New Roman" w:hAnsi="Times New Roman" w:cs="David"/>
          <w:sz w:val="24"/>
          <w:rtl/>
        </w:rPr>
      </w:pPr>
      <w:r>
        <w:rPr>
          <w:rFonts w:ascii="Times New Roman" w:hAnsi="Times New Roman" w:cs="David"/>
          <w:bCs/>
          <w:sz w:val="24"/>
          <w:rtl/>
        </w:rPr>
        <w:t>30.</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עם זאת, יש קושי בהבנת המעשה המיוחס לנאשם, של קשירתה של המתלוננת למיטה במשך כל שעות היום. על פי הראיות ששמענו, וגם לדברי המתלוננת, הנאשם יצא ראשון מן הבית, השכם בבוקר, וחזר אחרון, לפנות ערב. אפילו בהנחה המאוד סבירה, כי כל בני המשפחה פחדו מן הנאשם, והמתלוננת לא היתה במרכז תשומת לבם, בלשון המעטה, עדיין לא מתבקשת מכאן המסקנה, ללא ראיה כלשהי, שגם אמה וגם אחיה ואחיותיה, הותירו אותה קשורה למיטתה, כשהם יצאו מן הבית (אחרי הנאשם), וגם כששבו חזרה (לפני הנאשם). לדברי המתלוננת, אורית "ראתה פעם" (המילה מופיעה בשאלת הסניגור) שהיא קשורה, ושחררה אותה.</w:t>
      </w:r>
    </w:p>
    <w:p w14:paraId="12B5BC0D" w14:textId="77777777" w:rsidR="00546841" w:rsidRDefault="00546841">
      <w:pPr>
        <w:widowControl/>
        <w:tabs>
          <w:tab w:val="left" w:pos="5880"/>
        </w:tabs>
        <w:bidi/>
        <w:spacing w:line="240" w:lineRule="atLeast"/>
        <w:ind w:right="1080"/>
        <w:jc w:val="both"/>
        <w:rPr>
          <w:rFonts w:ascii="Times New Roman" w:hAnsi="Times New Roman" w:cs="David"/>
          <w:sz w:val="24"/>
          <w:rtl/>
        </w:rPr>
      </w:pPr>
    </w:p>
    <w:p w14:paraId="60FBF68B"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כשנשאלה המתלוננת כיצד הלכה לשירותים כשאבא קשר אותה, ענתה שהתאפקה, והוסיפה בגאווה ש</w:t>
      </w:r>
      <w:r>
        <w:rPr>
          <w:rFonts w:ascii="Times New Roman" w:hAnsi="Times New Roman" w:cs="David"/>
          <w:bCs/>
          <w:sz w:val="24"/>
          <w:rtl/>
        </w:rPr>
        <w:t>"אני לא עושה פיפי במיטה"</w:t>
      </w:r>
      <w:r>
        <w:rPr>
          <w:rFonts w:ascii="Times New Roman" w:hAnsi="Times New Roman" w:cs="David"/>
          <w:sz w:val="24"/>
          <w:rtl/>
        </w:rPr>
        <w:t xml:space="preserve"> (עמ' </w:t>
      </w:r>
      <w:r>
        <w:rPr>
          <w:rFonts w:ascii="Times New Roman" w:hAnsi="Times New Roman" w:cs="David"/>
          <w:sz w:val="24"/>
          <w:szCs w:val="20"/>
          <w:rtl/>
        </w:rPr>
        <w:t>12</w:t>
      </w:r>
      <w:r>
        <w:rPr>
          <w:rFonts w:ascii="Times New Roman" w:hAnsi="Times New Roman" w:cs="David"/>
          <w:sz w:val="24"/>
          <w:rtl/>
        </w:rPr>
        <w:t xml:space="preserve">). גם דברים אלה אינם תומכים בגירסת התביעה, לפיה "נהג הנאשם" לקשור את המתלוננת למיטתה "עד שובו לבית בתום יום העבודה" (בחמש או שש אחר הצהריים). הם מתיישבים יותר עם האפשרות של מעשה אחד (אולי בתגובה לבריחה של המתלוננת - עמ' </w:t>
      </w:r>
      <w:r>
        <w:rPr>
          <w:rFonts w:ascii="Times New Roman" w:hAnsi="Times New Roman" w:cs="David"/>
          <w:sz w:val="24"/>
          <w:szCs w:val="20"/>
          <w:rtl/>
        </w:rPr>
        <w:t>12</w:t>
      </w:r>
      <w:r>
        <w:rPr>
          <w:rFonts w:ascii="Times New Roman" w:hAnsi="Times New Roman" w:cs="David"/>
          <w:sz w:val="24"/>
          <w:rtl/>
        </w:rPr>
        <w:t>), כאשר אחותה אורית אף שחררה אותה, כאמור לעיל.</w:t>
      </w:r>
    </w:p>
    <w:p w14:paraId="3D2E18B3" w14:textId="77777777" w:rsidR="00546841" w:rsidRDefault="00546841">
      <w:pPr>
        <w:widowControl/>
        <w:tabs>
          <w:tab w:val="left" w:pos="4800"/>
        </w:tabs>
        <w:bidi/>
        <w:spacing w:line="240" w:lineRule="atLeast"/>
        <w:jc w:val="both"/>
        <w:rPr>
          <w:rFonts w:ascii="Times New Roman" w:hAnsi="Times New Roman" w:cs="David"/>
          <w:sz w:val="24"/>
          <w:rtl/>
        </w:rPr>
      </w:pPr>
    </w:p>
    <w:p w14:paraId="2C765B94"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szCs w:val="20"/>
          <w:rtl/>
        </w:rPr>
        <w:t>31</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כשמתארת המתלוננת את מעשיו המיניים של הנאשם (וגם של אחיו - הדוד שמעון), היא משתמשת במונחים "זיין" ו"דפק". לא ניתן לסמוך על מודעותה של המתלוננת למשמעותם של מונחים אלה, אותם היא למדה, לדבריה, מהחבר שלה (עמ' 27) (המתלוננת יצרה קשר חברי עם מוגבל ברמתה, במסגרת הפעילויות החברתיות של המעון). לא ניתן היה לקבל ממנה תיאור מילולי אחר, לבעילה או לחדירה. כאשר נשאלה </w:t>
      </w:r>
      <w:r>
        <w:rPr>
          <w:rFonts w:ascii="Times New Roman" w:hAnsi="Times New Roman" w:cs="David"/>
          <w:bCs/>
          <w:sz w:val="24"/>
          <w:rtl/>
        </w:rPr>
        <w:t>"מה זה זיין אותי"</w:t>
      </w:r>
      <w:r>
        <w:rPr>
          <w:rFonts w:ascii="Times New Roman" w:hAnsi="Times New Roman" w:cs="David"/>
          <w:sz w:val="24"/>
          <w:rtl/>
        </w:rPr>
        <w:t xml:space="preserve"> השיבה: </w:t>
      </w:r>
      <w:r>
        <w:rPr>
          <w:rFonts w:ascii="Times New Roman" w:hAnsi="Times New Roman" w:cs="David"/>
          <w:bCs/>
          <w:sz w:val="24"/>
          <w:rtl/>
        </w:rPr>
        <w:t xml:space="preserve">"הוא זיין אותי בבולבול שלו </w:t>
      </w:r>
      <w:r>
        <w:rPr>
          <w:rFonts w:ascii="Times New Roman" w:hAnsi="Times New Roman" w:cs="David"/>
          <w:bCs/>
          <w:sz w:val="24"/>
          <w:u w:val="single"/>
          <w:rtl/>
        </w:rPr>
        <w:t>כי הוא לא רצה</w:t>
      </w:r>
      <w:r>
        <w:rPr>
          <w:rFonts w:ascii="Times New Roman" w:hAnsi="Times New Roman" w:cs="David"/>
          <w:sz w:val="24"/>
          <w:rtl/>
        </w:rPr>
        <w:t xml:space="preserve"> </w:t>
      </w:r>
      <w:r>
        <w:rPr>
          <w:rFonts w:ascii="Times New Roman" w:hAnsi="Times New Roman" w:cs="David"/>
          <w:bCs/>
          <w:sz w:val="24"/>
          <w:u w:val="single"/>
          <w:rtl/>
        </w:rPr>
        <w:t>שאני אחזור הביתה</w:t>
      </w:r>
      <w:r>
        <w:rPr>
          <w:rFonts w:ascii="Times New Roman" w:hAnsi="Times New Roman" w:cs="David"/>
          <w:bCs/>
          <w:sz w:val="24"/>
          <w:rtl/>
        </w:rPr>
        <w:t>"</w:t>
      </w:r>
      <w:r>
        <w:rPr>
          <w:rFonts w:ascii="Times New Roman" w:hAnsi="Times New Roman" w:cs="David"/>
          <w:sz w:val="24"/>
          <w:rtl/>
        </w:rPr>
        <w:t>(??)</w:t>
      </w:r>
      <w:r>
        <w:rPr>
          <w:rFonts w:ascii="Times New Roman" w:hAnsi="Times New Roman" w:cs="David"/>
          <w:bCs/>
          <w:sz w:val="24"/>
          <w:rtl/>
        </w:rPr>
        <w:t xml:space="preserve"> </w:t>
      </w:r>
      <w:r>
        <w:rPr>
          <w:rFonts w:ascii="Times New Roman" w:hAnsi="Times New Roman" w:cs="David"/>
          <w:sz w:val="24"/>
          <w:rtl/>
        </w:rPr>
        <w:t xml:space="preserve">(עמ' 18). כאשר נשאלה מדוע לא אהבה את מה </w:t>
      </w:r>
      <w:r>
        <w:rPr>
          <w:rFonts w:ascii="Times New Roman" w:hAnsi="Times New Roman" w:cs="David"/>
          <w:bCs/>
          <w:sz w:val="24"/>
          <w:rtl/>
        </w:rPr>
        <w:t>"שאבא עשה"</w:t>
      </w:r>
      <w:r>
        <w:rPr>
          <w:rFonts w:ascii="Times New Roman" w:hAnsi="Times New Roman" w:cs="David"/>
          <w:sz w:val="24"/>
          <w:rtl/>
        </w:rPr>
        <w:t>,</w:t>
      </w:r>
    </w:p>
    <w:p w14:paraId="53A3FA5B"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 xml:space="preserve">אמרה: </w:t>
      </w:r>
      <w:r>
        <w:rPr>
          <w:rFonts w:ascii="Times New Roman" w:hAnsi="Times New Roman" w:cs="David"/>
          <w:bCs/>
          <w:sz w:val="24"/>
          <w:rtl/>
        </w:rPr>
        <w:t xml:space="preserve">"כי זה כואב. רק עם החבר שלי" </w:t>
      </w:r>
      <w:r>
        <w:rPr>
          <w:rFonts w:ascii="Times New Roman" w:hAnsi="Times New Roman" w:cs="David"/>
          <w:sz w:val="24"/>
          <w:rtl/>
        </w:rPr>
        <w:t xml:space="preserve">ולשאלה הבאה </w:t>
      </w:r>
      <w:r>
        <w:rPr>
          <w:rFonts w:ascii="Times New Roman" w:hAnsi="Times New Roman" w:cs="David"/>
          <w:bCs/>
          <w:sz w:val="24"/>
          <w:rtl/>
        </w:rPr>
        <w:t>"מה קורה עם החבר?"</w:t>
      </w:r>
      <w:r>
        <w:rPr>
          <w:rFonts w:ascii="Times New Roman" w:hAnsi="Times New Roman" w:cs="David"/>
          <w:sz w:val="24"/>
          <w:rtl/>
        </w:rPr>
        <w:t xml:space="preserve">, השיבה: </w:t>
      </w:r>
      <w:r>
        <w:rPr>
          <w:rFonts w:ascii="Times New Roman" w:hAnsi="Times New Roman" w:cs="David"/>
          <w:bCs/>
          <w:sz w:val="24"/>
          <w:rtl/>
        </w:rPr>
        <w:t xml:space="preserve">"רק עם החבר </w:t>
      </w:r>
      <w:r>
        <w:rPr>
          <w:rFonts w:ascii="Times New Roman" w:hAnsi="Times New Roman" w:cs="David"/>
          <w:bCs/>
          <w:sz w:val="24"/>
          <w:u w:val="single"/>
          <w:rtl/>
        </w:rPr>
        <w:t>אני מתחבקת</w:t>
      </w:r>
      <w:r>
        <w:rPr>
          <w:rFonts w:ascii="Times New Roman" w:hAnsi="Times New Roman" w:cs="David"/>
          <w:bCs/>
          <w:sz w:val="24"/>
          <w:rtl/>
        </w:rPr>
        <w:t xml:space="preserve">" </w:t>
      </w:r>
      <w:r>
        <w:rPr>
          <w:rFonts w:ascii="Times New Roman" w:hAnsi="Times New Roman" w:cs="David"/>
          <w:sz w:val="24"/>
          <w:rtl/>
        </w:rPr>
        <w:t>(עמ' 18).</w:t>
      </w:r>
    </w:p>
    <w:p w14:paraId="54C85ABC" w14:textId="77777777" w:rsidR="00546841" w:rsidRDefault="00546841">
      <w:pPr>
        <w:widowControl/>
        <w:tabs>
          <w:tab w:val="left" w:pos="4800"/>
        </w:tabs>
        <w:bidi/>
        <w:spacing w:line="240" w:lineRule="atLeast"/>
        <w:jc w:val="both"/>
        <w:rPr>
          <w:rFonts w:ascii="Times New Roman" w:hAnsi="Times New Roman" w:cs="David"/>
          <w:sz w:val="24"/>
          <w:rtl/>
        </w:rPr>
      </w:pPr>
    </w:p>
    <w:p w14:paraId="254DCACC"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שני ההקשרים הללו לביטוי "זיון", בלשונה של המתלוננת, מעוררים ספק - שהנאשם זכאי ליהנות הימנו, אם אכן מדובר בבעילה ממש. העובדת הסוציאלית של מעון סביון (</w:t>
      </w:r>
      <w:r>
        <w:rPr>
          <w:rFonts w:ascii="Times New Roman" w:hAnsi="Times New Roman" w:cs="David"/>
          <w:bCs/>
          <w:sz w:val="24"/>
          <w:rtl/>
        </w:rPr>
        <w:t>עת/8</w:t>
      </w:r>
      <w:r>
        <w:rPr>
          <w:rFonts w:ascii="Times New Roman" w:hAnsi="Times New Roman" w:cs="David"/>
          <w:sz w:val="24"/>
          <w:rtl/>
        </w:rPr>
        <w:t>), אישרה כי המילים "זיין" ו"דפק" -</w:t>
      </w:r>
      <w:r>
        <w:rPr>
          <w:rFonts w:ascii="Times New Roman" w:hAnsi="Times New Roman" w:cs="David"/>
          <w:bCs/>
          <w:sz w:val="24"/>
          <w:rtl/>
        </w:rPr>
        <w:t xml:space="preserve"> "אלה מילים שהחניכים</w:t>
      </w:r>
      <w:r>
        <w:rPr>
          <w:rFonts w:ascii="Times New Roman" w:hAnsi="Times New Roman" w:cs="David"/>
          <w:sz w:val="24"/>
          <w:rtl/>
        </w:rPr>
        <w:t xml:space="preserve"> </w:t>
      </w:r>
      <w:r>
        <w:rPr>
          <w:rFonts w:ascii="Times New Roman" w:hAnsi="Times New Roman" w:cs="David"/>
          <w:bCs/>
          <w:sz w:val="24"/>
          <w:rtl/>
        </w:rPr>
        <w:t>נוהגים להשתמש בהם גם כדי לקלל אחד את השני"</w:t>
      </w:r>
      <w:r>
        <w:rPr>
          <w:rFonts w:ascii="Times New Roman" w:hAnsi="Times New Roman" w:cs="David"/>
          <w:sz w:val="24"/>
          <w:rtl/>
        </w:rPr>
        <w:t xml:space="preserve"> (עמ' 75).</w:t>
      </w:r>
    </w:p>
    <w:p w14:paraId="3469A830" w14:textId="77777777" w:rsidR="00546841" w:rsidRDefault="00546841">
      <w:pPr>
        <w:widowControl/>
        <w:tabs>
          <w:tab w:val="left" w:pos="4800"/>
        </w:tabs>
        <w:bidi/>
        <w:spacing w:line="240" w:lineRule="atLeast"/>
        <w:jc w:val="both"/>
        <w:rPr>
          <w:rFonts w:ascii="Times New Roman" w:hAnsi="Times New Roman" w:cs="David"/>
          <w:sz w:val="24"/>
          <w:rtl/>
        </w:rPr>
      </w:pPr>
    </w:p>
    <w:p w14:paraId="5465F621"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rtl/>
        </w:rPr>
        <w:t>32.</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המתלוננת הצביעה מדי פעם על הבובה והדגימה עליה, היכן נגע בה אביה, באזור המפשעה ואבר המין. היא ידעה לציין כי מעשיו לא נעמו לה - ואף כאבו. כך למשל, כשאמרה שהוא </w:t>
      </w:r>
      <w:r>
        <w:rPr>
          <w:rFonts w:ascii="Times New Roman" w:hAnsi="Times New Roman" w:cs="David"/>
          <w:bCs/>
          <w:sz w:val="24"/>
          <w:rtl/>
        </w:rPr>
        <w:t>"דפק אותי אני לא יודעת איך"</w:t>
      </w:r>
      <w:r>
        <w:rPr>
          <w:rFonts w:ascii="Times New Roman" w:hAnsi="Times New Roman" w:cs="David"/>
          <w:sz w:val="24"/>
          <w:rtl/>
        </w:rPr>
        <w:t xml:space="preserve">, התבקשה להראות על הבובה, ואז הפשילה את חצאית הבובה, הרימה את ידיה, פשקה את רגליה וליטפה את אזור איבר המין (עמ' </w:t>
      </w:r>
      <w:r>
        <w:rPr>
          <w:rFonts w:ascii="Times New Roman" w:hAnsi="Times New Roman" w:cs="David"/>
          <w:sz w:val="24"/>
          <w:szCs w:val="20"/>
          <w:rtl/>
        </w:rPr>
        <w:t>16</w:t>
      </w:r>
      <w:r>
        <w:rPr>
          <w:rFonts w:ascii="Times New Roman" w:hAnsi="Times New Roman" w:cs="David"/>
          <w:sz w:val="24"/>
          <w:rtl/>
        </w:rPr>
        <w:t xml:space="preserve">); ועוד, כאשר נתבקשה להראות שוב </w:t>
      </w:r>
      <w:r>
        <w:rPr>
          <w:rFonts w:ascii="Times New Roman" w:hAnsi="Times New Roman" w:cs="David"/>
          <w:bCs/>
          <w:sz w:val="24"/>
          <w:rtl/>
        </w:rPr>
        <w:t>"מה אבא היה עושה לך</w:t>
      </w:r>
      <w:r>
        <w:rPr>
          <w:rFonts w:ascii="Times New Roman" w:hAnsi="Times New Roman" w:cs="David"/>
          <w:sz w:val="24"/>
          <w:rtl/>
        </w:rPr>
        <w:t xml:space="preserve"> </w:t>
      </w:r>
      <w:r>
        <w:rPr>
          <w:rFonts w:ascii="Times New Roman" w:hAnsi="Times New Roman" w:cs="David"/>
          <w:bCs/>
          <w:sz w:val="24"/>
          <w:rtl/>
        </w:rPr>
        <w:t>בגוף?"</w:t>
      </w:r>
      <w:r>
        <w:rPr>
          <w:rFonts w:ascii="Times New Roman" w:hAnsi="Times New Roman" w:cs="David"/>
          <w:sz w:val="24"/>
          <w:rtl/>
        </w:rPr>
        <w:t xml:space="preserve">, הראתה ליטוף באזור המפשעה והצביעה על אזור איבר המין (עמ' </w:t>
      </w:r>
      <w:r>
        <w:rPr>
          <w:rFonts w:ascii="Times New Roman" w:hAnsi="Times New Roman" w:cs="David"/>
          <w:sz w:val="24"/>
          <w:szCs w:val="20"/>
          <w:rtl/>
        </w:rPr>
        <w:t>20</w:t>
      </w:r>
      <w:r>
        <w:rPr>
          <w:rFonts w:ascii="Times New Roman" w:hAnsi="Times New Roman" w:cs="David"/>
          <w:sz w:val="24"/>
          <w:rtl/>
        </w:rPr>
        <w:t>); כשנשאלה</w:t>
      </w:r>
      <w:r>
        <w:rPr>
          <w:rFonts w:ascii="Times New Roman" w:hAnsi="Times New Roman" w:cs="David"/>
          <w:bCs/>
          <w:sz w:val="24"/>
          <w:rtl/>
        </w:rPr>
        <w:t xml:space="preserve"> "איפה אבא נגע לך עם הידיים?"</w:t>
      </w:r>
      <w:r>
        <w:rPr>
          <w:rFonts w:ascii="Times New Roman" w:hAnsi="Times New Roman" w:cs="David"/>
          <w:sz w:val="24"/>
          <w:rtl/>
        </w:rPr>
        <w:t xml:space="preserve">, הצביעה </w:t>
      </w:r>
      <w:r>
        <w:rPr>
          <w:rFonts w:ascii="Times New Roman" w:hAnsi="Times New Roman" w:cs="David"/>
          <w:bCs/>
          <w:sz w:val="24"/>
          <w:rtl/>
        </w:rPr>
        <w:t>"על החזה ועל הפות"</w:t>
      </w:r>
      <w:r>
        <w:rPr>
          <w:rFonts w:ascii="Times New Roman" w:hAnsi="Times New Roman" w:cs="David"/>
          <w:sz w:val="24"/>
          <w:rtl/>
        </w:rPr>
        <w:t xml:space="preserve"> (עמ' </w:t>
      </w:r>
      <w:r>
        <w:rPr>
          <w:rFonts w:ascii="Times New Roman" w:hAnsi="Times New Roman" w:cs="David"/>
          <w:sz w:val="24"/>
          <w:szCs w:val="20"/>
          <w:rtl/>
        </w:rPr>
        <w:t>17</w:t>
      </w:r>
      <w:r>
        <w:rPr>
          <w:rFonts w:ascii="Times New Roman" w:hAnsi="Times New Roman" w:cs="David"/>
          <w:sz w:val="24"/>
          <w:rtl/>
        </w:rPr>
        <w:t xml:space="preserve">). לשאלה היכן נשק אותה אביה, ענתה שהיא "מתביישת" והוסיפה כי נישק אותה בחזה ובפה, אך "לא בבטן", תוך הצבעה על אבר המין (עמ' </w:t>
      </w:r>
      <w:r>
        <w:rPr>
          <w:rFonts w:ascii="Times New Roman" w:hAnsi="Times New Roman" w:cs="David"/>
          <w:sz w:val="24"/>
          <w:szCs w:val="20"/>
          <w:rtl/>
        </w:rPr>
        <w:t>21</w:t>
      </w:r>
      <w:r>
        <w:rPr>
          <w:rFonts w:ascii="Times New Roman" w:hAnsi="Times New Roman" w:cs="David"/>
          <w:sz w:val="24"/>
          <w:rtl/>
        </w:rPr>
        <w:t>).</w:t>
      </w:r>
    </w:p>
    <w:p w14:paraId="66A02EC5" w14:textId="77777777" w:rsidR="00546841" w:rsidRDefault="00546841">
      <w:pPr>
        <w:widowControl/>
        <w:tabs>
          <w:tab w:val="left" w:pos="4800"/>
        </w:tabs>
        <w:bidi/>
        <w:spacing w:line="240" w:lineRule="atLeast"/>
        <w:jc w:val="both"/>
        <w:rPr>
          <w:rFonts w:ascii="Times New Roman" w:hAnsi="Times New Roman" w:cs="David"/>
          <w:sz w:val="24"/>
          <w:rtl/>
        </w:rPr>
      </w:pPr>
    </w:p>
    <w:p w14:paraId="2A2F3327"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 xml:space="preserve">נראה בעליל, שהמתלוננת יודעת להבחין בין מעשים שנעשו לבין מעשים שלא נעשו. היא עקבית גם בתיאור מקום ההתרחשות של המעשים הללו: במיטתה (למשל: בעמ' </w:t>
      </w:r>
      <w:r>
        <w:rPr>
          <w:rFonts w:ascii="Times New Roman" w:hAnsi="Times New Roman" w:cs="David"/>
          <w:sz w:val="24"/>
          <w:szCs w:val="20"/>
          <w:rtl/>
        </w:rPr>
        <w:t>17</w:t>
      </w:r>
      <w:r>
        <w:rPr>
          <w:rFonts w:ascii="Times New Roman" w:hAnsi="Times New Roman" w:cs="David"/>
          <w:sz w:val="24"/>
          <w:rtl/>
        </w:rPr>
        <w:t xml:space="preserve">, </w:t>
      </w:r>
      <w:r>
        <w:rPr>
          <w:rFonts w:ascii="Times New Roman" w:hAnsi="Times New Roman" w:cs="David"/>
          <w:sz w:val="24"/>
          <w:szCs w:val="20"/>
          <w:rtl/>
        </w:rPr>
        <w:t>18</w:t>
      </w:r>
      <w:r>
        <w:rPr>
          <w:rFonts w:ascii="Times New Roman" w:hAnsi="Times New Roman" w:cs="David"/>
          <w:sz w:val="24"/>
          <w:rtl/>
        </w:rPr>
        <w:t xml:space="preserve">). הקושי האחר המתעורר בענין זה הוא, שהנאשם היה </w:t>
      </w:r>
      <w:r>
        <w:rPr>
          <w:rFonts w:ascii="Times New Roman" w:hAnsi="Times New Roman" w:cs="David"/>
          <w:bCs/>
          <w:sz w:val="24"/>
          <w:rtl/>
        </w:rPr>
        <w:t>"עם בלי בגדים"</w:t>
      </w:r>
      <w:r>
        <w:rPr>
          <w:rFonts w:ascii="Times New Roman" w:hAnsi="Times New Roman" w:cs="David"/>
          <w:sz w:val="24"/>
          <w:rtl/>
        </w:rPr>
        <w:t xml:space="preserve">. אך לקושי לכאורה זה, כבר התייחסתי בהרחבה: סביר שהיא מתכוונת, לפעמים כך ולפעמים כך, או שהיה לבוש חלקית, שכן בעמ' </w:t>
      </w:r>
      <w:r>
        <w:rPr>
          <w:rFonts w:ascii="Times New Roman" w:hAnsi="Times New Roman" w:cs="David"/>
          <w:sz w:val="24"/>
          <w:szCs w:val="20"/>
          <w:rtl/>
        </w:rPr>
        <w:t>18</w:t>
      </w:r>
      <w:r>
        <w:rPr>
          <w:rFonts w:ascii="Times New Roman" w:hAnsi="Times New Roman" w:cs="David"/>
          <w:sz w:val="24"/>
          <w:rtl/>
        </w:rPr>
        <w:t xml:space="preserve"> היא אומרת, שכאשר אביה שכב במיטה הוא היה לבוש בתחתונים (עמ' </w:t>
      </w:r>
      <w:r>
        <w:rPr>
          <w:rFonts w:ascii="Times New Roman" w:hAnsi="Times New Roman" w:cs="David"/>
          <w:sz w:val="24"/>
          <w:szCs w:val="20"/>
          <w:rtl/>
        </w:rPr>
        <w:t>54</w:t>
      </w:r>
      <w:r>
        <w:rPr>
          <w:rFonts w:ascii="Times New Roman" w:hAnsi="Times New Roman" w:cs="David"/>
          <w:sz w:val="24"/>
          <w:rtl/>
        </w:rPr>
        <w:t>).</w:t>
      </w:r>
    </w:p>
    <w:p w14:paraId="6FCA351C" w14:textId="77777777" w:rsidR="00546841" w:rsidRDefault="00546841">
      <w:pPr>
        <w:widowControl/>
        <w:tabs>
          <w:tab w:val="left" w:pos="4800"/>
        </w:tabs>
        <w:bidi/>
        <w:spacing w:line="240" w:lineRule="atLeast"/>
        <w:jc w:val="both"/>
        <w:rPr>
          <w:rFonts w:ascii="Times New Roman" w:hAnsi="Times New Roman" w:cs="David"/>
          <w:sz w:val="24"/>
          <w:rtl/>
        </w:rPr>
      </w:pPr>
    </w:p>
    <w:p w14:paraId="3B645A20"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szCs w:val="20"/>
          <w:rtl/>
        </w:rPr>
        <w:t>33</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הסניגור מדגיש במיוחד את העדרם של אימותים חיצוניים התומכים בעדות של המתלוננת. בצדק הוא מצביע על כך, שלמרות שמפי המתלוננת ניתן היה להבין כי הוכתה בתכיפות גבוהה במקל ובצינור, מכות שגרמו לה - לדבריה, לפצעי דם ולסימנים כחולים בכל גופה, אין ראיה חיצונית אובייקטיבית לכך. רופא ואחות קופת החולים - לשם הגיעה המתלוננת לעתים מדי יום, לא ראו אף פעם חבלות או סימני אלימות עליה (מלבד פעם אחת, שהמתלוננת אמרה כי נפלה ונחבלה בברך). גם כשאושפזה בבית חולים שלוותה, בצו בית המשפט אחרי הארוע במרכז הקהילתי, לא נמצאו על גופה, בבדיקה הכללית שעברה עם קבלתה, שום סימנים כאלה.</w:t>
      </w:r>
    </w:p>
    <w:p w14:paraId="13E24748" w14:textId="77777777" w:rsidR="00546841" w:rsidRDefault="00546841">
      <w:pPr>
        <w:widowControl/>
        <w:tabs>
          <w:tab w:val="left" w:pos="4800"/>
        </w:tabs>
        <w:bidi/>
        <w:spacing w:line="240" w:lineRule="atLeast"/>
        <w:jc w:val="both"/>
        <w:rPr>
          <w:rFonts w:ascii="Times New Roman" w:hAnsi="Times New Roman" w:cs="David"/>
          <w:sz w:val="24"/>
          <w:rtl/>
        </w:rPr>
      </w:pPr>
    </w:p>
    <w:p w14:paraId="6AD55DD6"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rtl/>
        </w:rPr>
        <w:t>34.</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עם זאת, קיימות עדויות חיצוניות, עליהן כבר הצבעתי, על הפחד הקשה והרב שבטאה המתלוננת מאביה, ורק ממנו, בהזדמנויות רבות, ולפני אנשים שונים. קיימות עדויות על שראו פעם את הנאשם, שהגיע למגרש המשחקים ליד המתנ"ס לקחתה הביתה, וכשלא רצתה, משך וגרר אותה בשערותיה (</w:t>
      </w:r>
      <w:r>
        <w:rPr>
          <w:rFonts w:ascii="Times New Roman" w:hAnsi="Times New Roman" w:cs="David"/>
          <w:bCs/>
          <w:sz w:val="24"/>
          <w:rtl/>
        </w:rPr>
        <w:t>עת4/</w:t>
      </w:r>
      <w:r>
        <w:rPr>
          <w:rFonts w:ascii="Times New Roman" w:hAnsi="Times New Roman" w:cs="David"/>
          <w:sz w:val="24"/>
          <w:rtl/>
        </w:rPr>
        <w:t xml:space="preserve"> בעמ' </w:t>
      </w:r>
      <w:r>
        <w:rPr>
          <w:rFonts w:ascii="Times New Roman" w:hAnsi="Times New Roman" w:cs="David"/>
          <w:sz w:val="24"/>
          <w:szCs w:val="20"/>
          <w:rtl/>
        </w:rPr>
        <w:t>50</w:t>
      </w:r>
      <w:r>
        <w:rPr>
          <w:rFonts w:ascii="Times New Roman" w:hAnsi="Times New Roman" w:cs="David"/>
          <w:sz w:val="24"/>
          <w:rtl/>
        </w:rPr>
        <w:t xml:space="preserve">; </w:t>
      </w:r>
      <w:r>
        <w:rPr>
          <w:rFonts w:ascii="Times New Roman" w:hAnsi="Times New Roman" w:cs="David"/>
          <w:bCs/>
          <w:sz w:val="24"/>
          <w:rtl/>
        </w:rPr>
        <w:t xml:space="preserve">עת5/ </w:t>
      </w:r>
      <w:r>
        <w:rPr>
          <w:rFonts w:ascii="Times New Roman" w:hAnsi="Times New Roman" w:cs="David"/>
          <w:sz w:val="24"/>
          <w:rtl/>
        </w:rPr>
        <w:t xml:space="preserve">בעמ' </w:t>
      </w:r>
      <w:r>
        <w:rPr>
          <w:rFonts w:ascii="Times New Roman" w:hAnsi="Times New Roman" w:cs="David"/>
          <w:sz w:val="24"/>
          <w:szCs w:val="20"/>
          <w:rtl/>
        </w:rPr>
        <w:t>52</w:t>
      </w:r>
      <w:r>
        <w:rPr>
          <w:rFonts w:ascii="Times New Roman" w:hAnsi="Times New Roman" w:cs="David"/>
          <w:sz w:val="24"/>
          <w:rtl/>
        </w:rPr>
        <w:t>); וכן נראה פעם הנאשם מכה את המתלוננת ליד הבית שלהם (</w:t>
      </w:r>
      <w:r>
        <w:rPr>
          <w:rFonts w:ascii="Times New Roman" w:hAnsi="Times New Roman" w:cs="David"/>
          <w:bCs/>
          <w:sz w:val="24"/>
          <w:rtl/>
        </w:rPr>
        <w:t>עת4/</w:t>
      </w:r>
      <w:r>
        <w:rPr>
          <w:rFonts w:ascii="Times New Roman" w:hAnsi="Times New Roman" w:cs="David"/>
          <w:sz w:val="24"/>
          <w:rtl/>
        </w:rPr>
        <w:t xml:space="preserve"> בעמ' </w:t>
      </w:r>
      <w:r>
        <w:rPr>
          <w:rFonts w:ascii="Times New Roman" w:hAnsi="Times New Roman" w:cs="David"/>
          <w:sz w:val="24"/>
          <w:szCs w:val="20"/>
          <w:rtl/>
        </w:rPr>
        <w:t>50</w:t>
      </w:r>
      <w:r>
        <w:rPr>
          <w:rFonts w:ascii="Times New Roman" w:hAnsi="Times New Roman" w:cs="David"/>
          <w:sz w:val="24"/>
          <w:rtl/>
        </w:rPr>
        <w:t>); ופעם אחרת נראתה המתלוננת עם "פנס" כחול בעין (</w:t>
      </w:r>
      <w:r>
        <w:rPr>
          <w:rFonts w:ascii="Times New Roman" w:hAnsi="Times New Roman" w:cs="David"/>
          <w:bCs/>
          <w:sz w:val="24"/>
          <w:rtl/>
        </w:rPr>
        <w:t>עת6/</w:t>
      </w:r>
      <w:r>
        <w:rPr>
          <w:rFonts w:ascii="Times New Roman" w:hAnsi="Times New Roman" w:cs="David"/>
          <w:sz w:val="24"/>
          <w:rtl/>
        </w:rPr>
        <w:t xml:space="preserve"> בעמ' </w:t>
      </w:r>
      <w:r>
        <w:rPr>
          <w:rFonts w:ascii="Times New Roman" w:hAnsi="Times New Roman" w:cs="David"/>
          <w:sz w:val="24"/>
          <w:szCs w:val="20"/>
          <w:rtl/>
        </w:rPr>
        <w:t>54</w:t>
      </w:r>
      <w:r>
        <w:rPr>
          <w:rFonts w:ascii="Times New Roman" w:hAnsi="Times New Roman" w:cs="David"/>
          <w:sz w:val="24"/>
          <w:rtl/>
        </w:rPr>
        <w:t>).</w:t>
      </w:r>
    </w:p>
    <w:p w14:paraId="167DBBED" w14:textId="77777777" w:rsidR="00546841" w:rsidRDefault="00546841">
      <w:pPr>
        <w:widowControl/>
        <w:tabs>
          <w:tab w:val="left" w:pos="4800"/>
        </w:tabs>
        <w:bidi/>
        <w:spacing w:line="240" w:lineRule="atLeast"/>
        <w:jc w:val="both"/>
        <w:rPr>
          <w:rFonts w:ascii="Times New Roman" w:hAnsi="Times New Roman" w:cs="David"/>
          <w:sz w:val="24"/>
          <w:rtl/>
        </w:rPr>
      </w:pPr>
    </w:p>
    <w:p w14:paraId="709F3D33"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szCs w:val="20"/>
          <w:rtl/>
        </w:rPr>
        <w:t>35</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עוד עניין "חיצוני" עליו מצביע הסניגור, קשור לדבריה של המתלוננת, כי גם הדוד שמעון עשה בה מעשים מיניים, בחדר שלה. כל עדי ההגנה: הנאשם, אשתו, הבת אורית והדוד שמעון עצמו, העידו, כי הנאשם ואחיו שמעון מסוכסכים ביניהם על ענייני ירושה מזה כ10- שנים, ואיש מהם אינו נכנס לבית אחיו. ממילא, לא יתכן כי הדוד שמעון עשה במתלוננת מעשים כלשהם, בביתה ובחדרה. אם המציאה או דמיינה כלפי הדוד שמעון יש לחשוש שכך גם לגבי אביה.</w:t>
      </w:r>
    </w:p>
    <w:p w14:paraId="27FBC005" w14:textId="77777777" w:rsidR="00546841" w:rsidRDefault="00546841">
      <w:pPr>
        <w:widowControl/>
        <w:tabs>
          <w:tab w:val="left" w:pos="4800"/>
        </w:tabs>
        <w:bidi/>
        <w:spacing w:line="240" w:lineRule="atLeast"/>
        <w:jc w:val="both"/>
        <w:rPr>
          <w:rFonts w:ascii="Times New Roman" w:hAnsi="Times New Roman" w:cs="David"/>
          <w:sz w:val="24"/>
          <w:rtl/>
        </w:rPr>
      </w:pPr>
    </w:p>
    <w:p w14:paraId="00024847"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 xml:space="preserve">בחקירתה הנגדית של אשת הנאשם, היא הודתה ואישרה כי בהודעתה במשטרה אמרה, ששמעון מבקר אותם והם (היא ובעלה) - מבקרים אותו. היא הסבירה ששיקרה במשטרה, מפני </w:t>
      </w:r>
      <w:r>
        <w:rPr>
          <w:rFonts w:ascii="Times New Roman" w:hAnsi="Times New Roman" w:cs="David"/>
          <w:bCs/>
          <w:sz w:val="24"/>
          <w:rtl/>
        </w:rPr>
        <w:t xml:space="preserve">"שהייתי מאוד לחוצה עצרו את בעלי יום לפני ורציתי להגן עליו... חשבתי שאולי ישחררו אותו" </w:t>
      </w:r>
      <w:r>
        <w:rPr>
          <w:rFonts w:ascii="Times New Roman" w:hAnsi="Times New Roman" w:cs="David"/>
          <w:sz w:val="24"/>
          <w:rtl/>
        </w:rPr>
        <w:t>(עמ' 118). למרות שנשאלה מספר פעמים, לא היה לה שום הסבר מדוע חשבה אז, שאם תגיד ששמעון מבקר בביתם והם אצלו - תעזור בכך לנאשם (אך ברור שהודאתה כי היא מוכנה לשקר כדי לעזור לבעלה - פוגמת במהימנותה).</w:t>
      </w:r>
    </w:p>
    <w:p w14:paraId="729B71B4" w14:textId="77777777" w:rsidR="00546841" w:rsidRDefault="00546841">
      <w:pPr>
        <w:widowControl/>
        <w:tabs>
          <w:tab w:val="left" w:pos="4800"/>
        </w:tabs>
        <w:bidi/>
        <w:spacing w:line="240" w:lineRule="atLeast"/>
        <w:jc w:val="both"/>
        <w:rPr>
          <w:rFonts w:ascii="Times New Roman" w:hAnsi="Times New Roman" w:cs="David"/>
          <w:sz w:val="24"/>
          <w:rtl/>
        </w:rPr>
      </w:pPr>
    </w:p>
    <w:p w14:paraId="50660326"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 xml:space="preserve">התביעה לא הגישה את הודעתה הנזכרת של העדה, לצורך </w:t>
      </w:r>
      <w:hyperlink r:id="rId37" w:history="1">
        <w:r w:rsidR="00FA355D" w:rsidRPr="00FA355D">
          <w:rPr>
            <w:rStyle w:val="Hyperlink"/>
            <w:rFonts w:ascii="Times New Roman" w:hAnsi="Times New Roman" w:cs="David"/>
            <w:sz w:val="24"/>
            <w:rtl/>
          </w:rPr>
          <w:t>סעיף 10א</w:t>
        </w:r>
      </w:hyperlink>
      <w:r>
        <w:rPr>
          <w:rFonts w:ascii="Times New Roman" w:hAnsi="Times New Roman" w:cs="David"/>
          <w:sz w:val="24"/>
          <w:rtl/>
        </w:rPr>
        <w:t xml:space="preserve"> ל</w:t>
      </w:r>
      <w:hyperlink r:id="rId38" w:history="1">
        <w:r w:rsidR="00810551" w:rsidRPr="00810551">
          <w:rPr>
            <w:rStyle w:val="Hyperlink"/>
            <w:rFonts w:ascii="Times New Roman" w:hAnsi="Times New Roman" w:cs="David"/>
            <w:sz w:val="24"/>
            <w:rtl/>
          </w:rPr>
          <w:t>פקודת הראיות</w:t>
        </w:r>
      </w:hyperlink>
      <w:r>
        <w:rPr>
          <w:rFonts w:ascii="Times New Roman" w:hAnsi="Times New Roman" w:cs="David"/>
          <w:sz w:val="24"/>
          <w:rtl/>
        </w:rPr>
        <w:t xml:space="preserve"> [נוסח חדש], התשל"ג1973-. לפיכך, בהעדר ההודעה, איני יכול ממילא לבדוק את אפשרות העדפתה על פני עדותה בבית המשפט וקביעת ממצא על פיה. אך המעט שניתן להסיק מכך, שלא מדובר בדמיון מוחלט של המתלוננת.</w:t>
      </w:r>
    </w:p>
    <w:p w14:paraId="74939AB3" w14:textId="77777777" w:rsidR="00546841" w:rsidRDefault="00546841">
      <w:pPr>
        <w:widowControl/>
        <w:tabs>
          <w:tab w:val="left" w:pos="4800"/>
        </w:tabs>
        <w:bidi/>
        <w:spacing w:line="240" w:lineRule="atLeast"/>
        <w:jc w:val="both"/>
        <w:rPr>
          <w:rFonts w:ascii="Times New Roman" w:hAnsi="Times New Roman" w:cs="David"/>
          <w:sz w:val="24"/>
          <w:rtl/>
        </w:rPr>
      </w:pPr>
    </w:p>
    <w:p w14:paraId="5DA2B352"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u w:val="single"/>
          <w:rtl/>
        </w:rPr>
        <w:t>סיכומו של דבר</w:t>
      </w:r>
      <w:r>
        <w:rPr>
          <w:rFonts w:ascii="Times New Roman" w:hAnsi="Times New Roman" w:cs="David"/>
          <w:bCs/>
          <w:sz w:val="24"/>
          <w:rtl/>
        </w:rPr>
        <w:t xml:space="preserve"> </w:t>
      </w:r>
    </w:p>
    <w:p w14:paraId="45C63904"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bCs/>
          <w:sz w:val="24"/>
          <w:szCs w:val="20"/>
          <w:rtl/>
        </w:rPr>
        <w:t>36</w:t>
      </w:r>
      <w:r>
        <w:rPr>
          <w:rFonts w:ascii="Times New Roman" w:hAnsi="Times New Roman" w:cs="David"/>
          <w:bCs/>
          <w:sz w:val="24"/>
          <w:rtl/>
        </w:rPr>
        <w:t>.</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סיכומו של דבר: נראה לי שניתן לקבוע שהנאשם נהג להכות את המתלוננת, והטיל עליה אימה ופחד; מעשים, שבנסיבות הענין יש בהם התעללות בחסר ישע - עבירה על </w:t>
      </w:r>
      <w:hyperlink r:id="rId39" w:history="1">
        <w:r w:rsidR="00FA355D" w:rsidRPr="00FA355D">
          <w:rPr>
            <w:rStyle w:val="Hyperlink"/>
            <w:rFonts w:ascii="Times New Roman" w:hAnsi="Times New Roman" w:cs="David"/>
            <w:sz w:val="24"/>
            <w:rtl/>
          </w:rPr>
          <w:t>סעיף 368ג</w:t>
        </w:r>
      </w:hyperlink>
      <w:r>
        <w:rPr>
          <w:rFonts w:ascii="Times New Roman" w:hAnsi="Times New Roman" w:cs="David"/>
          <w:sz w:val="24"/>
          <w:rtl/>
        </w:rPr>
        <w:t xml:space="preserve"> ל</w:t>
      </w:r>
      <w:hyperlink r:id="rId40"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 xml:space="preserve"> וכן תקיפה.</w:t>
      </w:r>
    </w:p>
    <w:p w14:paraId="60861B54" w14:textId="77777777" w:rsidR="00546841" w:rsidRDefault="00546841">
      <w:pPr>
        <w:widowControl/>
        <w:tabs>
          <w:tab w:val="left" w:pos="4800"/>
        </w:tabs>
        <w:bidi/>
        <w:spacing w:line="240" w:lineRule="atLeast"/>
        <w:jc w:val="both"/>
        <w:rPr>
          <w:rFonts w:ascii="Times New Roman" w:hAnsi="Times New Roman" w:cs="David"/>
          <w:sz w:val="24"/>
          <w:rtl/>
        </w:rPr>
      </w:pPr>
    </w:p>
    <w:p w14:paraId="13D34D4B"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 xml:space="preserve">אשר לאישום השני - כמוסבר לעיל, איני יכול לקבוע בוודאות הדרושה, כי הנאשם אכן בעל את המתלוננת. אך נראה לי, שאפשר לסמוך על עדותה כי עשה בה מעשים מגונים - עבירה לפי </w:t>
      </w:r>
      <w:hyperlink r:id="rId41" w:history="1">
        <w:r w:rsidR="00FA355D" w:rsidRPr="00FA355D">
          <w:rPr>
            <w:rStyle w:val="Hyperlink"/>
            <w:rFonts w:ascii="Times New Roman" w:hAnsi="Times New Roman" w:cs="David"/>
            <w:sz w:val="24"/>
            <w:rtl/>
          </w:rPr>
          <w:t>סעיף 348(א)</w:t>
        </w:r>
      </w:hyperlink>
      <w:r>
        <w:rPr>
          <w:rFonts w:ascii="Times New Roman" w:hAnsi="Times New Roman" w:cs="David"/>
          <w:sz w:val="24"/>
          <w:rtl/>
        </w:rPr>
        <w:t xml:space="preserve"> בנסיבות האמורות </w:t>
      </w:r>
      <w:hyperlink r:id="rId42" w:history="1">
        <w:r w:rsidR="00FA355D" w:rsidRPr="00FA355D">
          <w:rPr>
            <w:rStyle w:val="Hyperlink"/>
            <w:rFonts w:ascii="Times New Roman" w:hAnsi="Times New Roman" w:cs="David"/>
            <w:sz w:val="24"/>
            <w:rtl/>
          </w:rPr>
          <w:t>בסעיף 345(א)(1)</w:t>
        </w:r>
      </w:hyperlink>
      <w:r>
        <w:rPr>
          <w:rFonts w:ascii="Times New Roman" w:hAnsi="Times New Roman" w:cs="David"/>
          <w:sz w:val="24"/>
          <w:rtl/>
        </w:rPr>
        <w:t xml:space="preserve"> ו-</w:t>
      </w:r>
      <w:hyperlink r:id="rId43" w:history="1">
        <w:r w:rsidR="00FA355D" w:rsidRPr="00FA355D">
          <w:rPr>
            <w:rStyle w:val="Hyperlink"/>
            <w:rFonts w:ascii="Times New Roman" w:hAnsi="Times New Roman" w:cs="David"/>
            <w:sz w:val="24"/>
            <w:rtl/>
          </w:rPr>
          <w:t>(4)</w:t>
        </w:r>
      </w:hyperlink>
      <w:r>
        <w:rPr>
          <w:rFonts w:ascii="Times New Roman" w:hAnsi="Times New Roman" w:cs="David"/>
          <w:sz w:val="24"/>
          <w:rtl/>
        </w:rPr>
        <w:t xml:space="preserve"> ל</w:t>
      </w:r>
      <w:hyperlink r:id="rId44"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w:t>
      </w:r>
    </w:p>
    <w:p w14:paraId="2C48FFAD" w14:textId="77777777" w:rsidR="00546841" w:rsidRDefault="00546841">
      <w:pPr>
        <w:widowControl/>
        <w:tabs>
          <w:tab w:val="left" w:pos="4800"/>
        </w:tabs>
        <w:bidi/>
        <w:spacing w:line="240" w:lineRule="atLeast"/>
        <w:jc w:val="both"/>
        <w:rPr>
          <w:rFonts w:ascii="Times New Roman" w:hAnsi="Times New Roman" w:cs="David"/>
          <w:sz w:val="24"/>
          <w:rtl/>
        </w:rPr>
      </w:pPr>
    </w:p>
    <w:p w14:paraId="078569FD" w14:textId="77777777" w:rsidR="00546841" w:rsidRDefault="00546841">
      <w:pPr>
        <w:widowControl/>
        <w:tabs>
          <w:tab w:val="left" w:pos="4800"/>
        </w:tabs>
        <w:bidi/>
        <w:spacing w:line="240" w:lineRule="atLeast"/>
        <w:jc w:val="both"/>
        <w:rPr>
          <w:rFonts w:ascii="Times New Roman" w:hAnsi="Times New Roman" w:cs="David"/>
          <w:sz w:val="24"/>
          <w:rtl/>
        </w:rPr>
      </w:pPr>
      <w:r>
        <w:rPr>
          <w:rFonts w:ascii="Times New Roman" w:hAnsi="Times New Roman" w:cs="David"/>
          <w:sz w:val="24"/>
          <w:rtl/>
        </w:rPr>
        <w:t>אני מציע להרשיע אותו בעבירה זו - חרף זיכויו מעבירת האינוס שבה הואשם. המעשים המיניים של הנאשם, תיאורם, טיבם ומהותם עמדו במרכז חקירתה של המתלוננת והיו נידן מרכזי במשפט. לאור הכחשתו הגורפת של הנאשם, לכל מגע שהוא בינו לבין המתלוננת, ממילא קו הגנתו לא היה יכול להיות שונה, ושום עיוות דין לא נגרם לו מן ההרשעה החלופית.</w:t>
      </w:r>
    </w:p>
    <w:p w14:paraId="243FD618" w14:textId="77777777" w:rsidR="00546841" w:rsidRDefault="00546841">
      <w:pPr>
        <w:widowControl/>
        <w:tabs>
          <w:tab w:val="left" w:pos="4800"/>
        </w:tabs>
        <w:bidi/>
        <w:spacing w:line="240" w:lineRule="atLeast"/>
        <w:jc w:val="both"/>
        <w:rPr>
          <w:rFonts w:ascii="Times New Roman" w:hAnsi="Times New Roman" w:cs="David"/>
          <w:sz w:val="24"/>
          <w:rtl/>
        </w:rPr>
      </w:pPr>
    </w:p>
    <w:p w14:paraId="40051FA0"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 </w:t>
      </w:r>
      <w:r>
        <w:rPr>
          <w:rFonts w:ascii="Times New Roman" w:hAnsi="Times New Roman" w:cs="David"/>
          <w:bCs/>
          <w:sz w:val="24"/>
          <w:rtl/>
        </w:rPr>
        <w:tab/>
        <w:t>ז' המר, שופט</w:t>
      </w:r>
    </w:p>
    <w:p w14:paraId="1F9B0CDA" w14:textId="77777777" w:rsidR="00546841" w:rsidRDefault="00546841">
      <w:pPr>
        <w:widowControl/>
        <w:tabs>
          <w:tab w:val="left" w:pos="6480"/>
        </w:tabs>
        <w:bidi/>
        <w:spacing w:line="240" w:lineRule="atLeast"/>
        <w:jc w:val="both"/>
        <w:rPr>
          <w:rFonts w:ascii="Times New Roman" w:hAnsi="Times New Roman" w:cs="David"/>
          <w:sz w:val="24"/>
          <w:rtl/>
        </w:rPr>
      </w:pPr>
    </w:p>
    <w:p w14:paraId="1A48C4DD"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bCs/>
          <w:sz w:val="24"/>
          <w:u w:val="single"/>
          <w:rtl/>
        </w:rPr>
        <w:t>השופט א' סטרשנוב</w:t>
      </w:r>
      <w:r>
        <w:rPr>
          <w:rFonts w:ascii="Times New Roman" w:hAnsi="Times New Roman" w:cs="David"/>
          <w:bCs/>
          <w:sz w:val="24"/>
          <w:rtl/>
        </w:rPr>
        <w:t>:</w:t>
      </w:r>
      <w:r>
        <w:rPr>
          <w:rFonts w:ascii="Times New Roman" w:hAnsi="Times New Roman" w:cs="David"/>
          <w:sz w:val="24"/>
          <w:rtl/>
        </w:rPr>
        <w:t xml:space="preserve"> </w:t>
      </w:r>
    </w:p>
    <w:p w14:paraId="74B51891"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bCs/>
          <w:sz w:val="24"/>
          <w:rtl/>
        </w:rPr>
        <w:t xml:space="preserve">1. </w:t>
      </w:r>
      <w:r w:rsidR="00810551">
        <w:rPr>
          <w:rFonts w:ascii="Times New Roman" w:hAnsi="Times New Roman" w:cs="David"/>
          <w:bCs/>
          <w:sz w:val="24"/>
          <w:rtl/>
        </w:rPr>
        <w:t xml:space="preserve">  </w:t>
      </w:r>
      <w:r>
        <w:rPr>
          <w:rFonts w:ascii="Times New Roman" w:hAnsi="Times New Roman" w:cs="David"/>
          <w:sz w:val="24"/>
          <w:rtl/>
        </w:rPr>
        <w:t>קשתה עלי מאד עדותה של המתלוננת, מוכת הגורל ורפת-השכל, בפרשה זו.</w:t>
      </w:r>
    </w:p>
    <w:p w14:paraId="627C5B0D"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היא העידה דבר והיפוכו; ענתה ב"כן" ו"לא" על אותן שאלות ממש שנשאלו בסמוך האחת לשניה והתקשתה עד מאד בתיאור האירועים לאשורם.</w:t>
      </w:r>
    </w:p>
    <w:p w14:paraId="57BDDC9C"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כפי שנוכחתי גם בעבר משמיעת עדויות שכאלה של בני אדם הלוקים בשכלם, התרשמתי כי המתלוננת ניסתה "לרצות את כולם", והשיבה לכל בעל-דין ששאל אותה, ברוח הדברים שהלה הציג בפניה; לרבות היכרותה את הסניגור משכבר הימים.</w:t>
      </w:r>
    </w:p>
    <w:p w14:paraId="29C5332D" w14:textId="77777777" w:rsidR="00546841" w:rsidRDefault="00546841">
      <w:pPr>
        <w:widowControl/>
        <w:tabs>
          <w:tab w:val="left" w:pos="6480"/>
        </w:tabs>
        <w:bidi/>
        <w:spacing w:line="240" w:lineRule="atLeast"/>
        <w:jc w:val="both"/>
        <w:rPr>
          <w:rFonts w:ascii="Times New Roman" w:hAnsi="Times New Roman" w:cs="David"/>
          <w:sz w:val="24"/>
          <w:rtl/>
        </w:rPr>
      </w:pPr>
    </w:p>
    <w:p w14:paraId="0D490B69"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אמירותיה הסותרות ולא תמיד ברורות של המתלוננת, פורטו בהרחבה ע"י חברי, השופט המר, בפסק דינו (סעיפים 24 ?25-), והדברים מקובלים גם עלי.</w:t>
      </w:r>
    </w:p>
    <w:p w14:paraId="46476840" w14:textId="77777777" w:rsidR="00546841" w:rsidRDefault="00546841">
      <w:pPr>
        <w:widowControl/>
        <w:tabs>
          <w:tab w:val="left" w:pos="6480"/>
        </w:tabs>
        <w:bidi/>
        <w:spacing w:line="240" w:lineRule="atLeast"/>
        <w:jc w:val="both"/>
        <w:rPr>
          <w:rFonts w:ascii="Times New Roman" w:hAnsi="Times New Roman" w:cs="David"/>
          <w:sz w:val="24"/>
          <w:rtl/>
        </w:rPr>
      </w:pPr>
    </w:p>
    <w:p w14:paraId="3C77466D"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bCs/>
          <w:sz w:val="24"/>
          <w:rtl/>
        </w:rPr>
        <w:t>2.</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מסכים אני לדעתו של חברי השופט המר, כי יש לזכות את הנאשם מהעבירה של אינוס, מהנימוקים המפורטים בפסק-דינו. דבריה של המתלוננת בנושא זה לא נתמכו ב</w:t>
      </w:r>
      <w:r>
        <w:rPr>
          <w:rFonts w:ascii="Times New Roman" w:hAnsi="Times New Roman" w:cs="David"/>
          <w:bCs/>
          <w:sz w:val="24"/>
          <w:rtl/>
        </w:rPr>
        <w:t>"סימני אמת חיצוניים 'אשר יש בהם, לפי מבחני השכל הישר, כדי להשליך על אמיתותה' ... כשהמבחן האחרון בא לשמש 'שסתום בטחון' לשני המבחנים הראשונים"</w:t>
      </w:r>
      <w:r>
        <w:rPr>
          <w:rFonts w:ascii="Times New Roman" w:hAnsi="Times New Roman" w:cs="David"/>
          <w:sz w:val="24"/>
          <w:rtl/>
        </w:rPr>
        <w:t xml:space="preserve">, כדברי כב' השופט א' גולדברג בע"פ </w:t>
      </w:r>
      <w:r>
        <w:rPr>
          <w:rFonts w:ascii="Times New Roman" w:hAnsi="Times New Roman" w:cs="David"/>
          <w:sz w:val="24"/>
          <w:szCs w:val="20"/>
          <w:rtl/>
        </w:rPr>
        <w:t>85</w:t>
      </w:r>
      <w:r>
        <w:rPr>
          <w:rFonts w:ascii="Times New Roman" w:hAnsi="Times New Roman" w:cs="David"/>
          <w:sz w:val="24"/>
          <w:rtl/>
        </w:rPr>
        <w:t>/</w:t>
      </w:r>
      <w:r>
        <w:rPr>
          <w:rFonts w:ascii="Times New Roman" w:hAnsi="Times New Roman" w:cs="David"/>
          <w:sz w:val="24"/>
          <w:szCs w:val="20"/>
          <w:rtl/>
        </w:rPr>
        <w:t>800</w:t>
      </w:r>
      <w:r>
        <w:rPr>
          <w:rFonts w:ascii="Times New Roman" w:hAnsi="Times New Roman" w:cs="David"/>
          <w:sz w:val="24"/>
          <w:rtl/>
        </w:rPr>
        <w:t xml:space="preserve"> </w:t>
      </w:r>
      <w:r>
        <w:rPr>
          <w:rFonts w:ascii="Times New Roman" w:hAnsi="Times New Roman" w:cs="David"/>
          <w:bCs/>
          <w:sz w:val="24"/>
          <w:rtl/>
        </w:rPr>
        <w:t>ברדה נ' מ"י</w:t>
      </w:r>
      <w:r>
        <w:rPr>
          <w:rFonts w:ascii="Times New Roman" w:hAnsi="Times New Roman" w:cs="David"/>
          <w:sz w:val="24"/>
          <w:rtl/>
        </w:rPr>
        <w:t xml:space="preserve">, פ"ד מ[4] </w:t>
      </w:r>
      <w:r>
        <w:rPr>
          <w:rFonts w:ascii="Times New Roman" w:hAnsi="Times New Roman" w:cs="David"/>
          <w:sz w:val="24"/>
          <w:szCs w:val="20"/>
          <w:rtl/>
        </w:rPr>
        <w:t>266</w:t>
      </w:r>
      <w:r>
        <w:rPr>
          <w:rFonts w:ascii="Times New Roman" w:hAnsi="Times New Roman" w:cs="David"/>
          <w:sz w:val="24"/>
          <w:rtl/>
        </w:rPr>
        <w:t xml:space="preserve">, בעמ' </w:t>
      </w:r>
      <w:r>
        <w:rPr>
          <w:rFonts w:ascii="Times New Roman" w:hAnsi="Times New Roman" w:cs="David"/>
          <w:sz w:val="24"/>
          <w:szCs w:val="20"/>
          <w:rtl/>
        </w:rPr>
        <w:t>270</w:t>
      </w:r>
      <w:r>
        <w:rPr>
          <w:rFonts w:ascii="Times New Roman" w:hAnsi="Times New Roman" w:cs="David"/>
          <w:sz w:val="24"/>
          <w:rtl/>
        </w:rPr>
        <w:t>.</w:t>
      </w:r>
    </w:p>
    <w:p w14:paraId="46D5A202"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לא רק שלא נמצאו כל "סימני אמת חיצוניים" לגירסת המתלוננת בנושא האינוס, אלא ששתי נקודות שעלו במהלך המשפט, הגבירו את הפקפוקים בעיני, באשר לנכונות הגירסה.</w:t>
      </w:r>
    </w:p>
    <w:p w14:paraId="0CB4FB79"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האחת - טענתה של המתלוננת כי נבעלה גם ע"י דודה שמעון במהלך תקופה ארוכה (טענה המוכחשת נמרצות ע"י העד שמעון קהלני) - מעוררת תמיהות. נוכח הסכסוכים במשפחה והניתוק הכמעט מוחלט של הקשר בין שני האחים ומשפחותיהם, הנני מתקשה לראות מתי, כיצד והיכן בוצעו מעשים אלה, מבלי שאיש מבני המשפחה הרגיש בכך.</w:t>
      </w:r>
    </w:p>
    <w:p w14:paraId="16201525" w14:textId="77777777" w:rsidR="00546841" w:rsidRDefault="00546841">
      <w:pPr>
        <w:widowControl/>
        <w:tabs>
          <w:tab w:val="left" w:pos="6480"/>
        </w:tabs>
        <w:bidi/>
        <w:spacing w:line="240" w:lineRule="atLeast"/>
        <w:jc w:val="both"/>
        <w:rPr>
          <w:rFonts w:ascii="Times New Roman" w:hAnsi="Times New Roman" w:cs="David"/>
          <w:sz w:val="24"/>
          <w:rtl/>
        </w:rPr>
      </w:pPr>
    </w:p>
    <w:p w14:paraId="67D7EB27"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הנקודה השניה - בעוד הדיווח לגבי המכות שספגה המתלוננת מהנאשם נמסר למשטרה בעת שהיא נחקרה בחודש דצמבר </w:t>
      </w:r>
      <w:r>
        <w:rPr>
          <w:rFonts w:ascii="Times New Roman" w:hAnsi="Times New Roman" w:cs="David"/>
          <w:sz w:val="24"/>
          <w:szCs w:val="20"/>
          <w:rtl/>
        </w:rPr>
        <w:t>1993</w:t>
      </w:r>
      <w:r>
        <w:rPr>
          <w:rFonts w:ascii="Times New Roman" w:hAnsi="Times New Roman" w:cs="David"/>
          <w:sz w:val="24"/>
          <w:rtl/>
        </w:rPr>
        <w:t xml:space="preserve">, התמהמה עד מאד הדיווח בנושא האינוס והתקיפות המיניות, עד לחודש אבג' </w:t>
      </w:r>
      <w:r>
        <w:rPr>
          <w:rFonts w:ascii="Times New Roman" w:hAnsi="Times New Roman" w:cs="David"/>
          <w:sz w:val="24"/>
          <w:szCs w:val="20"/>
          <w:rtl/>
        </w:rPr>
        <w:t>1995</w:t>
      </w:r>
      <w:r>
        <w:rPr>
          <w:rFonts w:ascii="Times New Roman" w:hAnsi="Times New Roman" w:cs="David"/>
          <w:sz w:val="24"/>
          <w:rtl/>
        </w:rPr>
        <w:t>.</w:t>
      </w:r>
    </w:p>
    <w:p w14:paraId="616538A4"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כזכור, נפתחה החקירה בנושא זה ביוזמתה של הפרקליטות - בחלוף כשנתיים מאז נפתחה החקירה בענין האלימות.</w:t>
      </w:r>
    </w:p>
    <w:p w14:paraId="033AE6FD" w14:textId="77777777" w:rsidR="00546841" w:rsidRDefault="00546841">
      <w:pPr>
        <w:widowControl/>
        <w:tabs>
          <w:tab w:val="left" w:pos="6480"/>
        </w:tabs>
        <w:bidi/>
        <w:spacing w:line="240" w:lineRule="atLeast"/>
        <w:jc w:val="both"/>
        <w:rPr>
          <w:rFonts w:ascii="Times New Roman" w:hAnsi="Times New Roman" w:cs="David"/>
          <w:sz w:val="24"/>
          <w:rtl/>
        </w:rPr>
      </w:pPr>
    </w:p>
    <w:p w14:paraId="05BC319C"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עוד יצויין, כי הנושא המיני הועלה </w:t>
      </w:r>
      <w:r>
        <w:rPr>
          <w:rFonts w:ascii="Times New Roman" w:hAnsi="Times New Roman" w:cs="David"/>
          <w:sz w:val="24"/>
          <w:u w:val="single"/>
          <w:rtl/>
        </w:rPr>
        <w:t>לראשונה</w:t>
      </w:r>
      <w:r>
        <w:rPr>
          <w:rFonts w:ascii="Times New Roman" w:hAnsi="Times New Roman" w:cs="David"/>
          <w:sz w:val="24"/>
          <w:rtl/>
        </w:rPr>
        <w:t xml:space="preserve"> בפני המתלוננת ע"י ממ"ש זיו שגיב, והיא עצמה לא דיווחה על כך ביוזמתה, והרי לך קושי נוסף בפרשה קשה וסבוכה זו, ממילא.</w:t>
      </w:r>
    </w:p>
    <w:p w14:paraId="1FC7DBE8"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כדברי העד שגיב: </w:t>
      </w:r>
      <w:r>
        <w:rPr>
          <w:rFonts w:ascii="Times New Roman" w:hAnsi="Times New Roman" w:cs="David"/>
          <w:bCs/>
          <w:sz w:val="24"/>
          <w:rtl/>
        </w:rPr>
        <w:t>"היא התחילה לדבר על זה בעקבות שאלות אם האבא נוגע לה</w:t>
      </w:r>
      <w:r>
        <w:rPr>
          <w:rFonts w:ascii="Times New Roman" w:hAnsi="Times New Roman" w:cs="David"/>
          <w:sz w:val="24"/>
          <w:rtl/>
        </w:rPr>
        <w:t xml:space="preserve"> </w:t>
      </w:r>
      <w:r>
        <w:rPr>
          <w:rFonts w:ascii="Times New Roman" w:hAnsi="Times New Roman" w:cs="David"/>
          <w:bCs/>
          <w:sz w:val="24"/>
          <w:rtl/>
        </w:rPr>
        <w:t xml:space="preserve">בגוף ועושה לה דברים לא נעימים" </w:t>
      </w:r>
      <w:r>
        <w:rPr>
          <w:rFonts w:ascii="Times New Roman" w:hAnsi="Times New Roman" w:cs="David"/>
          <w:sz w:val="24"/>
          <w:rtl/>
        </w:rPr>
        <w:t xml:space="preserve">(עמ' </w:t>
      </w:r>
      <w:r>
        <w:rPr>
          <w:rFonts w:ascii="Times New Roman" w:hAnsi="Times New Roman" w:cs="David"/>
          <w:sz w:val="24"/>
          <w:szCs w:val="20"/>
          <w:rtl/>
        </w:rPr>
        <w:t>89</w:t>
      </w:r>
      <w:r>
        <w:rPr>
          <w:rFonts w:ascii="Times New Roman" w:hAnsi="Times New Roman" w:cs="David"/>
          <w:sz w:val="24"/>
          <w:rtl/>
        </w:rPr>
        <w:t xml:space="preserve"> לפר').</w:t>
      </w:r>
    </w:p>
    <w:p w14:paraId="514C2086"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כאן המקום לציין גם את דרך החקירה הבלתי שגרתית ע"י החוקר שגיב, שהיתה גם "בלתי ישירה" בחלקה, כאשר: </w:t>
      </w:r>
      <w:r>
        <w:rPr>
          <w:rFonts w:ascii="Times New Roman" w:hAnsi="Times New Roman" w:cs="David"/>
          <w:bCs/>
          <w:sz w:val="24"/>
          <w:rtl/>
        </w:rPr>
        <w:t>"בשלב מסויים אני מסתובב ושרון (המתמחה)</w:t>
      </w:r>
      <w:r>
        <w:rPr>
          <w:rFonts w:ascii="Times New Roman" w:hAnsi="Times New Roman" w:cs="David"/>
          <w:sz w:val="24"/>
          <w:rtl/>
        </w:rPr>
        <w:t xml:space="preserve"> </w:t>
      </w:r>
      <w:r>
        <w:rPr>
          <w:rFonts w:ascii="Times New Roman" w:hAnsi="Times New Roman" w:cs="David"/>
          <w:bCs/>
          <w:sz w:val="24"/>
          <w:rtl/>
        </w:rPr>
        <w:t xml:space="preserve">משוחחת עמה ואני רושם מה ששרון מתארת לי" </w:t>
      </w:r>
      <w:r>
        <w:rPr>
          <w:rFonts w:ascii="Times New Roman" w:hAnsi="Times New Roman" w:cs="David"/>
          <w:sz w:val="24"/>
          <w:rtl/>
        </w:rPr>
        <w:t xml:space="preserve">(עמ' </w:t>
      </w:r>
      <w:r>
        <w:rPr>
          <w:rFonts w:ascii="Times New Roman" w:hAnsi="Times New Roman" w:cs="David"/>
          <w:sz w:val="24"/>
          <w:szCs w:val="20"/>
          <w:rtl/>
        </w:rPr>
        <w:t>93</w:t>
      </w:r>
      <w:r>
        <w:rPr>
          <w:rFonts w:ascii="Times New Roman" w:hAnsi="Times New Roman" w:cs="David"/>
          <w:sz w:val="24"/>
          <w:rtl/>
        </w:rPr>
        <w:t xml:space="preserve"> לפר').</w:t>
      </w:r>
    </w:p>
    <w:p w14:paraId="708889AF" w14:textId="77777777" w:rsidR="00546841" w:rsidRDefault="00546841">
      <w:pPr>
        <w:widowControl/>
        <w:tabs>
          <w:tab w:val="left" w:pos="6480"/>
        </w:tabs>
        <w:bidi/>
        <w:spacing w:line="240" w:lineRule="atLeast"/>
        <w:jc w:val="both"/>
        <w:rPr>
          <w:rFonts w:ascii="Times New Roman" w:hAnsi="Times New Roman" w:cs="David"/>
          <w:sz w:val="24"/>
          <w:rtl/>
        </w:rPr>
      </w:pPr>
    </w:p>
    <w:p w14:paraId="4116EE5E"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bCs/>
          <w:sz w:val="24"/>
          <w:rtl/>
        </w:rPr>
        <w:t>3.</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מהטעמים המפורטים לעיל, אינני רואה גם כל אפשרות להפריד בין עבירת האינוס לבין המעשים המגונים, שבאלה האחרונים סבור חברי, השופט המר, כי יש להרשיע את הנאשם, חלף זיכויו מעבירת האינוס.</w:t>
      </w:r>
    </w:p>
    <w:p w14:paraId="27C3664A"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לדעתי, המדובר במסכת אחת של עבירות-מין שבוצעו כנגד המתלוננת, כטענתה ואין ניתן להפריד ביניהן בפרשה זו - דהיינו, לזכות מעבירת האינוס ולהרשיע במעשים מגונים. יצויין, כי גם התביעה הכללית לא עתרה להרשעה חלקית שכזו.</w:t>
      </w:r>
    </w:p>
    <w:p w14:paraId="0E37EC11"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נוכח עדותה הבעייתית עד מאד של המתלוננת, ובהעדר "סימני אמת חיצוניים" לגירסתה בדבר </w:t>
      </w:r>
      <w:r>
        <w:rPr>
          <w:rFonts w:ascii="Times New Roman" w:hAnsi="Times New Roman" w:cs="David"/>
          <w:sz w:val="24"/>
          <w:u w:val="single"/>
          <w:rtl/>
        </w:rPr>
        <w:t>כל</w:t>
      </w:r>
      <w:r>
        <w:rPr>
          <w:rFonts w:ascii="Times New Roman" w:hAnsi="Times New Roman" w:cs="David"/>
          <w:sz w:val="24"/>
          <w:rtl/>
        </w:rPr>
        <w:t xml:space="preserve"> העבירות המיניות שבוצעו בה, קיים בליבי </w:t>
      </w:r>
      <w:r>
        <w:rPr>
          <w:rFonts w:ascii="Times New Roman" w:hAnsi="Times New Roman" w:cs="David"/>
          <w:bCs/>
          <w:sz w:val="24"/>
          <w:rtl/>
        </w:rPr>
        <w:t>"חשש ל'הטעיה', שלא יוסר אלא אם נמצא לעדות אמות מהותי ומשמעותי בראיה חיצונית"</w:t>
      </w:r>
      <w:r>
        <w:rPr>
          <w:rFonts w:ascii="Times New Roman" w:hAnsi="Times New Roman" w:cs="David"/>
          <w:sz w:val="24"/>
          <w:rtl/>
        </w:rPr>
        <w:t xml:space="preserve">, כדברי השופט גולדברג בפס"ד </w:t>
      </w:r>
      <w:r>
        <w:rPr>
          <w:rFonts w:ascii="Times New Roman" w:hAnsi="Times New Roman" w:cs="David"/>
          <w:bCs/>
          <w:sz w:val="24"/>
          <w:rtl/>
        </w:rPr>
        <w:t>ברדה</w:t>
      </w:r>
      <w:r>
        <w:rPr>
          <w:rFonts w:ascii="Times New Roman" w:hAnsi="Times New Roman" w:cs="David"/>
          <w:sz w:val="24"/>
          <w:rtl/>
        </w:rPr>
        <w:t xml:space="preserve"> (שם).</w:t>
      </w:r>
    </w:p>
    <w:p w14:paraId="12681116"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אימות חיצוני שכזה לא נמצא, ועדותה הבלתי ברורה והפרובלמטית של המתלוננת האומללה, נותרה למרבה דאבון הלב, בודדה ביתמותה בנושא זה.</w:t>
      </w:r>
    </w:p>
    <w:p w14:paraId="3D64225A"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עדות זו, כשלעצמה, לא תספיק איפא, בנסיבות המקרה, להרשעה במשפט פלילי.</w:t>
      </w:r>
    </w:p>
    <w:p w14:paraId="4586BAB9" w14:textId="77777777" w:rsidR="00546841" w:rsidRDefault="00546841">
      <w:pPr>
        <w:widowControl/>
        <w:tabs>
          <w:tab w:val="left" w:pos="6480"/>
        </w:tabs>
        <w:bidi/>
        <w:spacing w:line="240" w:lineRule="atLeast"/>
        <w:jc w:val="both"/>
        <w:rPr>
          <w:rFonts w:ascii="Times New Roman" w:hAnsi="Times New Roman" w:cs="David"/>
          <w:sz w:val="24"/>
          <w:rtl/>
        </w:rPr>
      </w:pPr>
    </w:p>
    <w:p w14:paraId="5CB637DA"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bCs/>
          <w:sz w:val="24"/>
          <w:rtl/>
        </w:rPr>
        <w:t>4.</w:t>
      </w:r>
      <w:r>
        <w:rPr>
          <w:rFonts w:ascii="Times New Roman" w:hAnsi="Times New Roman" w:cs="David"/>
          <w:sz w:val="24"/>
          <w:rtl/>
        </w:rPr>
        <w:t xml:space="preserve"> </w:t>
      </w:r>
      <w:r w:rsidR="00810551">
        <w:rPr>
          <w:rFonts w:ascii="Times New Roman" w:hAnsi="Times New Roman" w:cs="David"/>
          <w:sz w:val="24"/>
          <w:rtl/>
        </w:rPr>
        <w:t xml:space="preserve">  </w:t>
      </w:r>
      <w:r>
        <w:rPr>
          <w:rFonts w:ascii="Times New Roman" w:hAnsi="Times New Roman" w:cs="David"/>
          <w:sz w:val="24"/>
          <w:rtl/>
        </w:rPr>
        <w:t xml:space="preserve">תמים דעים הנני עם עמדתו של השופט המר לפיה יש להרשיע את הנאשם בעבירות של התעללות בחסר ישע לפי </w:t>
      </w:r>
      <w:hyperlink r:id="rId45" w:history="1">
        <w:r w:rsidR="00FA355D" w:rsidRPr="00FA355D">
          <w:rPr>
            <w:rStyle w:val="Hyperlink"/>
            <w:rFonts w:ascii="Times New Roman" w:hAnsi="Times New Roman" w:cs="David"/>
            <w:sz w:val="24"/>
            <w:rtl/>
          </w:rPr>
          <w:t>סעיף 368ג</w:t>
        </w:r>
      </w:hyperlink>
      <w:r>
        <w:rPr>
          <w:rFonts w:ascii="Times New Roman" w:hAnsi="Times New Roman" w:cs="David"/>
          <w:sz w:val="24"/>
          <w:rtl/>
        </w:rPr>
        <w:t xml:space="preserve"> ותקיפה לפי </w:t>
      </w:r>
      <w:hyperlink r:id="rId46" w:history="1">
        <w:r w:rsidR="00FA355D" w:rsidRPr="00FA355D">
          <w:rPr>
            <w:rStyle w:val="Hyperlink"/>
            <w:rFonts w:ascii="Times New Roman" w:hAnsi="Times New Roman" w:cs="David"/>
            <w:sz w:val="24"/>
            <w:szCs w:val="20"/>
            <w:rtl/>
          </w:rPr>
          <w:t>סעיף 379</w:t>
        </w:r>
      </w:hyperlink>
      <w:r>
        <w:rPr>
          <w:rFonts w:ascii="Times New Roman" w:hAnsi="Times New Roman" w:cs="David"/>
          <w:sz w:val="24"/>
          <w:rtl/>
        </w:rPr>
        <w:t xml:space="preserve"> ל</w:t>
      </w:r>
      <w:hyperlink r:id="rId47"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 התשל"ז</w:t>
      </w:r>
      <w:r>
        <w:rPr>
          <w:rFonts w:ascii="Times New Roman" w:hAnsi="Times New Roman" w:cs="David"/>
          <w:sz w:val="24"/>
          <w:szCs w:val="20"/>
          <w:rtl/>
        </w:rPr>
        <w:t>1977-</w:t>
      </w:r>
      <w:r>
        <w:rPr>
          <w:rFonts w:ascii="Times New Roman" w:hAnsi="Times New Roman" w:cs="David"/>
          <w:sz w:val="24"/>
          <w:rtl/>
        </w:rPr>
        <w:t xml:space="preserve">. עדות המתלוננת בנקודה זו נתמכת ונסמכת כהלכה ביתר העדויות בתיק זה, לרבות עדי ראיה, כמפורט בסעיף </w:t>
      </w:r>
      <w:r>
        <w:rPr>
          <w:rFonts w:ascii="Times New Roman" w:hAnsi="Times New Roman" w:cs="David"/>
          <w:sz w:val="24"/>
          <w:szCs w:val="20"/>
          <w:rtl/>
        </w:rPr>
        <w:t>34</w:t>
      </w:r>
      <w:r>
        <w:rPr>
          <w:rFonts w:ascii="Times New Roman" w:hAnsi="Times New Roman" w:cs="David"/>
          <w:sz w:val="24"/>
          <w:rtl/>
        </w:rPr>
        <w:t xml:space="preserve"> לפסק-דינו של השופט המר.</w:t>
      </w:r>
    </w:p>
    <w:p w14:paraId="55898E92"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העדים שהעידו בתיק זה, סיפרו כי המתלוננת אמרה להם שוב ושוב כי אביה מכה אותה ונוהג כלפיה באלימות. חששה ופחדה של המתלוננת מפני נחת זרועו של אביה הנאשם, עולים כחוט השני במרבית העדויות שנשמעו בתיק זה, ומחזקים את גירסתה בצורה ממשית.</w:t>
      </w:r>
    </w:p>
    <w:p w14:paraId="192F51DB" w14:textId="77777777" w:rsidR="00546841" w:rsidRDefault="00546841">
      <w:pPr>
        <w:widowControl/>
        <w:tabs>
          <w:tab w:val="left" w:pos="6480"/>
        </w:tabs>
        <w:bidi/>
        <w:spacing w:line="240" w:lineRule="atLeast"/>
        <w:jc w:val="both"/>
        <w:rPr>
          <w:rFonts w:ascii="Times New Roman" w:hAnsi="Times New Roman" w:cs="David"/>
          <w:sz w:val="24"/>
          <w:rtl/>
        </w:rPr>
      </w:pPr>
    </w:p>
    <w:p w14:paraId="4763F7BB"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יצויין, כי תלונותיה ואמירותיה של המתלוננת לעדים השונים התייחסו למכות ולאלימות בלבד, ולא הוזכרו בהן התעללות או פגיעה מינית, ולו ברמז.</w:t>
      </w:r>
    </w:p>
    <w:p w14:paraId="61238B1C" w14:textId="77777777" w:rsidR="00546841" w:rsidRDefault="00546841">
      <w:pPr>
        <w:widowControl/>
        <w:tabs>
          <w:tab w:val="left" w:pos="6480"/>
        </w:tabs>
        <w:bidi/>
        <w:spacing w:line="240" w:lineRule="atLeast"/>
        <w:jc w:val="both"/>
        <w:rPr>
          <w:rFonts w:ascii="Times New Roman" w:hAnsi="Times New Roman" w:cs="David"/>
          <w:sz w:val="24"/>
          <w:rtl/>
        </w:rPr>
      </w:pPr>
    </w:p>
    <w:p w14:paraId="2B9CAAA2"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סבורני, כי יש בכך כדי לחזק את האמינות ביסוד "האלימות" שבתלונה, ובד בבד להחליש את יסוד "המין" שבה - יסוד שממנו, החלטתי, כאמור, לזכות את הנאשם.</w:t>
      </w:r>
    </w:p>
    <w:p w14:paraId="344ACD30" w14:textId="77777777" w:rsidR="00546841" w:rsidRDefault="00546841">
      <w:pPr>
        <w:widowControl/>
        <w:tabs>
          <w:tab w:val="left" w:pos="6480"/>
        </w:tabs>
        <w:bidi/>
        <w:spacing w:line="240" w:lineRule="atLeast"/>
        <w:jc w:val="both"/>
        <w:rPr>
          <w:rFonts w:ascii="Times New Roman" w:hAnsi="Times New Roman" w:cs="David"/>
          <w:sz w:val="24"/>
          <w:rtl/>
        </w:rPr>
      </w:pPr>
    </w:p>
    <w:p w14:paraId="34AE7717"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 </w:t>
      </w:r>
    </w:p>
    <w:p w14:paraId="241B803A" w14:textId="77777777" w:rsidR="00546841" w:rsidRDefault="00546841">
      <w:pPr>
        <w:widowControl/>
        <w:tabs>
          <w:tab w:val="left" w:pos="6059"/>
        </w:tabs>
        <w:bidi/>
        <w:spacing w:line="240" w:lineRule="atLeast"/>
        <w:jc w:val="both"/>
        <w:rPr>
          <w:rFonts w:ascii="Times New Roman" w:hAnsi="Times New Roman" w:cs="David"/>
          <w:sz w:val="24"/>
          <w:rtl/>
        </w:rPr>
      </w:pPr>
      <w:r>
        <w:rPr>
          <w:rFonts w:ascii="Times New Roman" w:hAnsi="Times New Roman" w:cs="David"/>
          <w:sz w:val="24"/>
          <w:rtl/>
        </w:rPr>
        <w:t xml:space="preserve"> </w:t>
      </w:r>
      <w:r>
        <w:rPr>
          <w:rFonts w:ascii="Times New Roman" w:hAnsi="Times New Roman" w:cs="David"/>
          <w:bCs/>
          <w:sz w:val="24"/>
          <w:rtl/>
        </w:rPr>
        <w:tab/>
        <w:t>א' סטרשנוב, שופט</w:t>
      </w:r>
    </w:p>
    <w:p w14:paraId="4E1306DD" w14:textId="77777777" w:rsidR="00546841" w:rsidRDefault="00546841">
      <w:pPr>
        <w:widowControl/>
        <w:tabs>
          <w:tab w:val="left" w:pos="6480"/>
        </w:tabs>
        <w:bidi/>
        <w:spacing w:line="240" w:lineRule="atLeast"/>
        <w:jc w:val="both"/>
        <w:rPr>
          <w:rFonts w:ascii="Times New Roman" w:hAnsi="Times New Roman" w:cs="David"/>
          <w:sz w:val="24"/>
          <w:rtl/>
        </w:rPr>
      </w:pPr>
    </w:p>
    <w:p w14:paraId="4AFB254D"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bCs/>
          <w:sz w:val="24"/>
          <w:u w:val="single"/>
          <w:rtl/>
        </w:rPr>
        <w:t>השופט ש' טימן</w:t>
      </w:r>
      <w:r>
        <w:rPr>
          <w:rFonts w:ascii="Times New Roman" w:hAnsi="Times New Roman" w:cs="David"/>
          <w:bCs/>
          <w:sz w:val="24"/>
          <w:rtl/>
        </w:rPr>
        <w:t>:</w:t>
      </w:r>
      <w:r>
        <w:rPr>
          <w:rFonts w:ascii="Times New Roman" w:hAnsi="Times New Roman" w:cs="David"/>
          <w:sz w:val="24"/>
          <w:rtl/>
        </w:rPr>
        <w:t xml:space="preserve"> </w:t>
      </w:r>
    </w:p>
    <w:p w14:paraId="1FD2CCB9"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אני מסכים עם האמור בחוות הדעת של חברי, כב' השופט המר, למעט הצעתו להרשיע את הנאשם בעשיית מעשים מגונים בבתו. אני מצטרף גם לחוות דעתו של חברי כב' השופט סטרשנוב, ולתוצאה אליה הגיע.</w:t>
      </w:r>
    </w:p>
    <w:p w14:paraId="75048F33" w14:textId="77777777" w:rsidR="00546841" w:rsidRDefault="00546841">
      <w:pPr>
        <w:widowControl/>
        <w:tabs>
          <w:tab w:val="left" w:pos="6480"/>
        </w:tabs>
        <w:bidi/>
        <w:spacing w:line="240" w:lineRule="atLeast"/>
        <w:jc w:val="both"/>
        <w:rPr>
          <w:rFonts w:ascii="Times New Roman" w:hAnsi="Times New Roman" w:cs="David"/>
          <w:sz w:val="24"/>
          <w:rtl/>
        </w:rPr>
      </w:pPr>
    </w:p>
    <w:p w14:paraId="4AF687FF"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אוסיף שהתרשמתי לטובה (ואף מעבר לכך) מעדי התביעה, ובתוכם: הרופא והאחות הקהילתיים החמים והאחראיים; המטפלים המסורים במתלוננת מפנימיית "סביון"; מנהל המתנ"ס הנהדר והרגיש; ושכניהם הצעירים של המתלוננת ובני משפחתה. האמנתי לכולם ללא סייג (ובמיוחד אמורים הדברים בנוגע לעדים המהותיים, תושבי השכונה - לרבות זה שאביו מסוכסך עם הנאשם, והיה חסר פניות ואמיתי).</w:t>
      </w:r>
    </w:p>
    <w:p w14:paraId="6ECC0DD6"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הנאשם, אשתו - ובמיוחד בתם אורית, עשו עלי רושם גרוע ובלתי אמין.</w:t>
      </w:r>
    </w:p>
    <w:p w14:paraId="253BC088" w14:textId="77777777" w:rsidR="00546841" w:rsidRDefault="00546841">
      <w:pPr>
        <w:widowControl/>
        <w:tabs>
          <w:tab w:val="left" w:pos="6480"/>
        </w:tabs>
        <w:bidi/>
        <w:spacing w:line="240" w:lineRule="atLeast"/>
        <w:jc w:val="both"/>
        <w:rPr>
          <w:rFonts w:ascii="Times New Roman" w:hAnsi="Times New Roman" w:cs="David"/>
          <w:sz w:val="24"/>
          <w:rtl/>
        </w:rPr>
      </w:pPr>
    </w:p>
    <w:p w14:paraId="0055E991"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אני מסכים עם חברי, שהקושי הגדול לסמוך על עדות המתלוננת בענין עבירות המין שבוצעו בה, איננו מאפשר הרשעה.</w:t>
      </w:r>
    </w:p>
    <w:p w14:paraId="7AEE1014"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בענין התקיפה המיוחסת לנאשם (לפחות זו הנוגעת למכה ולמשיכת השערות וגרירתה ממגרש הכדורגל בשכונה) ישנן ראיות חיצוניות מהימנות, ואין לי ספק קל שבקלים כי הנאשם תקף את בתו.</w:t>
      </w:r>
    </w:p>
    <w:p w14:paraId="19EBB625"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אשר למסכת ההתעללות הנמשכת - שוכנעתי, למרות העדרם של סימני חבלה גלויים על גופה של המתלוננת, ולמרות הפרובלמטיקה שבתיאור הצינור הארוך והמקל, וכוס התה והתנור - כי המתלוננת (המתוארת כחביבה וחברותית, וגם נראתה כזו על דוכן העדים), הייתה מפוחדת ומבוהלת עד אימה מפני אביה, כשהיא מביעה את החרדה הזו מפניו ומפני חזרה הביתה - על פני תקופה ארוכה ומתמשכת, בפני כל מי שפגשה, לרבות גורמים טיפוליים, </w:t>
      </w:r>
      <w:r>
        <w:rPr>
          <w:rFonts w:ascii="Times New Roman" w:hAnsi="Times New Roman" w:cs="David"/>
          <w:sz w:val="24"/>
          <w:u w:val="single"/>
          <w:rtl/>
        </w:rPr>
        <w:t>בעקביות</w:t>
      </w:r>
      <w:r>
        <w:rPr>
          <w:rFonts w:ascii="Times New Roman" w:hAnsi="Times New Roman" w:cs="David"/>
          <w:sz w:val="24"/>
          <w:rtl/>
        </w:rPr>
        <w:t xml:space="preserve"> ובנבדל מגעגועיה לאמה ולאחיה הקטן.</w:t>
      </w:r>
    </w:p>
    <w:p w14:paraId="02B77A71"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בענין זה - אין מדובר ביוזמה של המדינה להגיע לחקר האמת, כפי החקירה המאוחרת והאינטנסיבית שבענין המעשים המיניים, אלא בתלונות ובסימנים חיצוניים של חרדה, שאין חשש שנועדו לרצות את כל מי ששואל אותה; משום שנמסרו ביוזמתה, ונצפו ונשמעו על ידי כל מי שהיה עמה במגע.</w:t>
      </w:r>
    </w:p>
    <w:p w14:paraId="53E10216"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כיוון שכך, ולצורך קביעה כי סבלה מהתעללותו של הנאשם, במובן </w:t>
      </w:r>
      <w:hyperlink r:id="rId48" w:history="1">
        <w:r w:rsidR="00054236" w:rsidRPr="00054236">
          <w:rPr>
            <w:rStyle w:val="Hyperlink"/>
            <w:rFonts w:ascii="Times New Roman" w:hAnsi="Times New Roman" w:cs="David"/>
            <w:sz w:val="24"/>
            <w:rtl/>
          </w:rPr>
          <w:t>סעיף 368ג</w:t>
        </w:r>
      </w:hyperlink>
      <w:r>
        <w:rPr>
          <w:rFonts w:ascii="Times New Roman" w:hAnsi="Times New Roman" w:cs="David"/>
          <w:sz w:val="24"/>
          <w:rtl/>
        </w:rPr>
        <w:t xml:space="preserve"> ל</w:t>
      </w:r>
      <w:hyperlink r:id="rId49"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 xml:space="preserve"> - אין חשיבות מכרעת לסתירות או לתמיהות שנגלו בתיאור חלק מאותם</w:t>
      </w:r>
    </w:p>
    <w:p w14:paraId="7A19F94E"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מעשים, שאינם יורדים לשורשו של ענין, בעיני.</w:t>
      </w:r>
    </w:p>
    <w:p w14:paraId="517E2B15" w14:textId="77777777" w:rsidR="00546841" w:rsidRDefault="00546841">
      <w:pPr>
        <w:widowControl/>
        <w:tabs>
          <w:tab w:val="left" w:pos="6480"/>
        </w:tabs>
        <w:bidi/>
        <w:spacing w:line="240" w:lineRule="atLeast"/>
        <w:jc w:val="both"/>
        <w:rPr>
          <w:rFonts w:ascii="Times New Roman" w:hAnsi="Times New Roman" w:cs="David"/>
          <w:sz w:val="24"/>
          <w:rtl/>
        </w:rPr>
      </w:pPr>
      <w:r>
        <w:rPr>
          <w:rFonts w:ascii="Times New Roman" w:hAnsi="Times New Roman" w:cs="David"/>
          <w:sz w:val="24"/>
          <w:rtl/>
        </w:rPr>
        <w:t xml:space="preserve"> </w:t>
      </w:r>
    </w:p>
    <w:p w14:paraId="7047A74F" w14:textId="77777777" w:rsidR="00546841" w:rsidRDefault="00546841">
      <w:pPr>
        <w:widowControl/>
        <w:tabs>
          <w:tab w:val="left" w:pos="6360"/>
        </w:tabs>
        <w:bidi/>
        <w:spacing w:line="240" w:lineRule="atLeast"/>
        <w:jc w:val="both"/>
        <w:rPr>
          <w:rFonts w:ascii="Times New Roman" w:hAnsi="Times New Roman" w:cs="David"/>
          <w:sz w:val="24"/>
          <w:rtl/>
        </w:rPr>
      </w:pPr>
      <w:r>
        <w:rPr>
          <w:rFonts w:ascii="Times New Roman" w:hAnsi="Times New Roman" w:cs="David"/>
          <w:sz w:val="24"/>
          <w:rtl/>
        </w:rPr>
        <w:t xml:space="preserve"> </w:t>
      </w:r>
      <w:r>
        <w:rPr>
          <w:rFonts w:ascii="Times New Roman" w:hAnsi="Times New Roman" w:cs="David"/>
          <w:sz w:val="24"/>
          <w:rtl/>
        </w:rPr>
        <w:tab/>
      </w:r>
      <w:r>
        <w:rPr>
          <w:rFonts w:ascii="Times New Roman" w:hAnsi="Times New Roman" w:cs="David"/>
          <w:bCs/>
          <w:sz w:val="24"/>
          <w:rtl/>
        </w:rPr>
        <w:t>ש' טימן, שופט</w:t>
      </w:r>
    </w:p>
    <w:p w14:paraId="07EA6402" w14:textId="77777777" w:rsidR="00546841" w:rsidRDefault="00546841">
      <w:pPr>
        <w:widowControl/>
        <w:tabs>
          <w:tab w:val="left" w:pos="6360"/>
        </w:tabs>
        <w:bidi/>
        <w:spacing w:line="240" w:lineRule="atLeast"/>
        <w:jc w:val="both"/>
        <w:rPr>
          <w:rFonts w:ascii="Times New Roman" w:hAnsi="Times New Roman" w:cs="David"/>
          <w:sz w:val="24"/>
          <w:rtl/>
        </w:rPr>
      </w:pPr>
    </w:p>
    <w:p w14:paraId="460B6031" w14:textId="77777777" w:rsidR="00546841" w:rsidRDefault="00546841">
      <w:pPr>
        <w:widowControl/>
        <w:tabs>
          <w:tab w:val="left" w:pos="6360"/>
        </w:tabs>
        <w:bidi/>
        <w:spacing w:line="240" w:lineRule="atLeast"/>
        <w:jc w:val="both"/>
        <w:rPr>
          <w:rFonts w:ascii="Times New Roman" w:hAnsi="Times New Roman" w:cs="David"/>
          <w:sz w:val="24"/>
          <w:rtl/>
        </w:rPr>
      </w:pPr>
      <w:r>
        <w:rPr>
          <w:rFonts w:ascii="Times New Roman" w:hAnsi="Times New Roman" w:cs="David"/>
          <w:sz w:val="24"/>
          <w:rtl/>
        </w:rPr>
        <w:t>הוחלט</w:t>
      </w:r>
      <w:hyperlink r:id="rId50" w:history="1">
        <w:r w:rsidR="00054236" w:rsidRPr="00054236">
          <w:rPr>
            <w:rStyle w:val="Hyperlink"/>
          </w:rPr>
          <w:t>,</w:t>
        </w:r>
      </w:hyperlink>
      <w:r>
        <w:rPr>
          <w:rFonts w:ascii="Times New Roman" w:hAnsi="Times New Roman" w:cs="David"/>
          <w:sz w:val="24"/>
          <w:rtl/>
        </w:rPr>
        <w:t xml:space="preserve">, פה אחד, לזכות את הנאשם מהעבירות של אינוס ואינוס במרמה לפי </w:t>
      </w:r>
      <w:hyperlink r:id="rId51" w:history="1">
        <w:r w:rsidR="00054236" w:rsidRPr="00054236">
          <w:rPr>
            <w:rStyle w:val="Hyperlink"/>
            <w:rFonts w:ascii="Times New Roman" w:hAnsi="Times New Roman" w:cs="David"/>
            <w:sz w:val="24"/>
            <w:rtl/>
          </w:rPr>
          <w:t>סעיפים 345(א)(1)</w:t>
        </w:r>
      </w:hyperlink>
      <w:r>
        <w:rPr>
          <w:rFonts w:ascii="Times New Roman" w:hAnsi="Times New Roman" w:cs="David"/>
          <w:sz w:val="24"/>
          <w:rtl/>
        </w:rPr>
        <w:t xml:space="preserve"> ו-</w:t>
      </w:r>
      <w:hyperlink r:id="rId52" w:history="1">
        <w:r w:rsidR="00054236" w:rsidRPr="00054236">
          <w:rPr>
            <w:rStyle w:val="Hyperlink"/>
            <w:rFonts w:ascii="Times New Roman" w:hAnsi="Times New Roman" w:cs="David"/>
            <w:sz w:val="24"/>
            <w:rtl/>
          </w:rPr>
          <w:t>(4)</w:t>
        </w:r>
      </w:hyperlink>
      <w:r>
        <w:rPr>
          <w:rFonts w:ascii="Times New Roman" w:hAnsi="Times New Roman" w:cs="David"/>
          <w:sz w:val="24"/>
          <w:rtl/>
        </w:rPr>
        <w:t xml:space="preserve"> ו346- (לפני תיקון מס' 22 לחוק) ל</w:t>
      </w:r>
      <w:hyperlink r:id="rId53" w:history="1">
        <w:r w:rsidR="00810551" w:rsidRPr="00810551">
          <w:rPr>
            <w:rStyle w:val="Hyperlink"/>
            <w:rFonts w:ascii="Times New Roman" w:hAnsi="Times New Roman" w:cs="David"/>
            <w:sz w:val="24"/>
            <w:rtl/>
          </w:rPr>
          <w:t>חוק העונשין</w:t>
        </w:r>
      </w:hyperlink>
      <w:r>
        <w:rPr>
          <w:rFonts w:ascii="Times New Roman" w:hAnsi="Times New Roman" w:cs="David"/>
          <w:sz w:val="24"/>
          <w:rtl/>
        </w:rPr>
        <w:t xml:space="preserve">, התשל"ז1977-, ולהרשיעו בעבירות של התעללות בחסר ישע לפי </w:t>
      </w:r>
      <w:hyperlink r:id="rId54" w:history="1">
        <w:r w:rsidR="00054236" w:rsidRPr="00054236">
          <w:rPr>
            <w:rStyle w:val="Hyperlink"/>
            <w:rFonts w:ascii="Times New Roman" w:hAnsi="Times New Roman" w:cs="David"/>
            <w:sz w:val="24"/>
            <w:rtl/>
          </w:rPr>
          <w:t>סעיף 368ג</w:t>
        </w:r>
      </w:hyperlink>
      <w:r>
        <w:rPr>
          <w:rFonts w:ascii="Times New Roman" w:hAnsi="Times New Roman" w:cs="David"/>
          <w:sz w:val="24"/>
          <w:rtl/>
        </w:rPr>
        <w:t xml:space="preserve"> ותקיפה לפי </w:t>
      </w:r>
      <w:hyperlink r:id="rId55" w:history="1">
        <w:r w:rsidR="00054236" w:rsidRPr="00054236">
          <w:rPr>
            <w:rStyle w:val="Hyperlink"/>
            <w:rFonts w:ascii="Times New Roman" w:hAnsi="Times New Roman" w:cs="David"/>
            <w:sz w:val="24"/>
            <w:rtl/>
          </w:rPr>
          <w:t>סעיף 379</w:t>
        </w:r>
      </w:hyperlink>
      <w:r>
        <w:rPr>
          <w:rFonts w:ascii="Times New Roman" w:hAnsi="Times New Roman" w:cs="David"/>
          <w:sz w:val="24"/>
          <w:rtl/>
        </w:rPr>
        <w:t xml:space="preserve"> לחוק העונשין, התשל"ז1977-.</w:t>
      </w:r>
    </w:p>
    <w:p w14:paraId="3D760BDF" w14:textId="77777777" w:rsidR="00546841" w:rsidRDefault="00546841">
      <w:pPr>
        <w:widowControl/>
        <w:tabs>
          <w:tab w:val="left" w:pos="6360"/>
        </w:tabs>
        <w:bidi/>
        <w:spacing w:line="240" w:lineRule="atLeast"/>
        <w:jc w:val="both"/>
        <w:rPr>
          <w:rFonts w:ascii="Times New Roman" w:hAnsi="Times New Roman" w:cs="David"/>
          <w:sz w:val="24"/>
          <w:rtl/>
        </w:rPr>
      </w:pPr>
    </w:p>
    <w:p w14:paraId="74B23C35" w14:textId="77777777" w:rsidR="00546841" w:rsidRDefault="00546841">
      <w:pPr>
        <w:widowControl/>
        <w:tabs>
          <w:tab w:val="left" w:pos="600"/>
        </w:tabs>
        <w:bidi/>
        <w:spacing w:line="240" w:lineRule="atLeast"/>
        <w:jc w:val="both"/>
        <w:rPr>
          <w:rFonts w:ascii="Times New Roman" w:hAnsi="Times New Roman" w:cs="David"/>
          <w:sz w:val="24"/>
          <w:rtl/>
        </w:rPr>
      </w:pPr>
      <w:r>
        <w:rPr>
          <w:rFonts w:ascii="Times New Roman" w:hAnsi="Times New Roman" w:cs="David"/>
          <w:bCs/>
          <w:sz w:val="24"/>
          <w:rtl/>
        </w:rPr>
        <w:t xml:space="preserve"> </w:t>
      </w:r>
      <w:r>
        <w:rPr>
          <w:rFonts w:ascii="Times New Roman" w:hAnsi="Times New Roman" w:cs="David"/>
          <w:bCs/>
          <w:sz w:val="24"/>
          <w:rtl/>
        </w:rPr>
        <w:tab/>
        <w:t>ניתן והודע היום 29.12.1996 במעמד בעלי הדין.</w:t>
      </w:r>
    </w:p>
    <w:p w14:paraId="74BCA10E" w14:textId="77777777" w:rsidR="00546841" w:rsidRDefault="00546841">
      <w:pPr>
        <w:widowControl/>
        <w:tabs>
          <w:tab w:val="left" w:pos="600"/>
        </w:tabs>
        <w:bidi/>
        <w:spacing w:line="240" w:lineRule="atLeast"/>
        <w:jc w:val="both"/>
        <w:rPr>
          <w:rFonts w:ascii="Times New Roman" w:hAnsi="Times New Roman" w:cs="David"/>
          <w:sz w:val="24"/>
          <w:rtl/>
        </w:rPr>
      </w:pPr>
    </w:p>
    <w:p w14:paraId="037B9432" w14:textId="77777777" w:rsidR="00546841" w:rsidRDefault="00546841">
      <w:pPr>
        <w:widowControl/>
        <w:tabs>
          <w:tab w:val="left" w:pos="600"/>
        </w:tabs>
        <w:bidi/>
        <w:spacing w:line="240" w:lineRule="atLeast"/>
        <w:jc w:val="both"/>
        <w:rPr>
          <w:rFonts w:ascii="Times New Roman" w:hAnsi="Times New Roman" w:cs="David"/>
          <w:bCs/>
          <w:color w:val="FFFFFF"/>
          <w:sz w:val="4"/>
          <w:szCs w:val="4"/>
          <w:rtl/>
        </w:rPr>
      </w:pPr>
    </w:p>
    <w:p w14:paraId="36F0EA40" w14:textId="77777777" w:rsidR="00546841" w:rsidRDefault="00546841">
      <w:pPr>
        <w:widowControl/>
        <w:tabs>
          <w:tab w:val="left" w:pos="600"/>
        </w:tabs>
        <w:bidi/>
        <w:spacing w:line="240" w:lineRule="atLeast"/>
        <w:jc w:val="both"/>
        <w:rPr>
          <w:rFonts w:ascii="Times New Roman" w:hAnsi="Times New Roman" w:cs="David"/>
          <w:sz w:val="24"/>
          <w:rtl/>
        </w:rPr>
      </w:pPr>
      <w:r>
        <w:rPr>
          <w:rFonts w:ascii="Times New Roman" w:hAnsi="Times New Roman" w:cs="David"/>
          <w:bCs/>
          <w:color w:val="FFFFFF"/>
          <w:sz w:val="4"/>
          <w:szCs w:val="4"/>
          <w:rtl/>
        </w:rPr>
        <w:t>5129371</w:t>
      </w:r>
      <w:r>
        <w:rPr>
          <w:rFonts w:ascii="Times New Roman" w:hAnsi="Times New Roman" w:cs="David"/>
          <w:bCs/>
          <w:sz w:val="24"/>
          <w:rtl/>
        </w:rPr>
        <w:t xml:space="preserve"> </w:t>
      </w:r>
    </w:p>
    <w:p w14:paraId="535779E8" w14:textId="77777777" w:rsidR="00546841" w:rsidRDefault="00546841">
      <w:pPr>
        <w:widowControl/>
        <w:tabs>
          <w:tab w:val="left" w:pos="600"/>
        </w:tabs>
        <w:bidi/>
        <w:spacing w:line="240" w:lineRule="atLeast"/>
        <w:jc w:val="both"/>
        <w:rPr>
          <w:rFonts w:ascii="Times New Roman" w:hAnsi="Times New Roman" w:cs="David"/>
          <w:sz w:val="24"/>
          <w:rtl/>
        </w:rPr>
      </w:pPr>
      <w:r>
        <w:rPr>
          <w:rFonts w:ascii="Times New Roman" w:hAnsi="Times New Roman" w:cs="David"/>
          <w:bCs/>
          <w:sz w:val="24"/>
          <w:rtl/>
        </w:rPr>
        <w:t xml:space="preserve"> </w:t>
      </w:r>
      <w:r>
        <w:rPr>
          <w:rFonts w:ascii="Times New Roman" w:hAnsi="Times New Roman" w:cs="David"/>
          <w:bCs/>
          <w:sz w:val="24"/>
          <w:rtl/>
        </w:rPr>
        <w:tab/>
        <w:t xml:space="preserve">א' סטרשנוב, שופט </w:t>
      </w:r>
      <w:r>
        <w:rPr>
          <w:rFonts w:ascii="Times New Roman" w:hAnsi="Times New Roman" w:cs="David"/>
          <w:bCs/>
          <w:sz w:val="24"/>
          <w:rtl/>
        </w:rPr>
        <w:tab/>
        <w:t xml:space="preserve">ז' המר, שופט </w:t>
      </w:r>
      <w:r>
        <w:rPr>
          <w:rFonts w:ascii="Times New Roman" w:hAnsi="Times New Roman" w:cs="David"/>
          <w:bCs/>
          <w:sz w:val="24"/>
          <w:rtl/>
        </w:rPr>
        <w:tab/>
        <w:t>ש' טימן, שופט</w:t>
      </w:r>
    </w:p>
    <w:p w14:paraId="5DEC9F42" w14:textId="77777777" w:rsidR="00546841" w:rsidRDefault="00546841">
      <w:pPr>
        <w:widowControl/>
        <w:tabs>
          <w:tab w:val="left" w:pos="960"/>
        </w:tabs>
        <w:bidi/>
        <w:spacing w:line="240" w:lineRule="atLeast"/>
        <w:jc w:val="both"/>
        <w:rPr>
          <w:rFonts w:ascii="Times New Roman" w:hAnsi="Times New Roman" w:cs="David"/>
          <w:sz w:val="24"/>
          <w:rtl/>
        </w:rPr>
      </w:pPr>
      <w:r>
        <w:rPr>
          <w:rFonts w:ascii="Times New Roman" w:hAnsi="Times New Roman" w:cs="David"/>
          <w:sz w:val="24"/>
          <w:rtl/>
        </w:rPr>
        <w:t xml:space="preserve"> </w:t>
      </w:r>
      <w:r>
        <w:rPr>
          <w:rFonts w:ascii="Times New Roman" w:hAnsi="Times New Roman" w:cs="David"/>
          <w:sz w:val="24"/>
          <w:rtl/>
        </w:rPr>
        <w:tab/>
      </w:r>
      <w:r>
        <w:rPr>
          <w:rFonts w:ascii="Times New Roman" w:hAnsi="Times New Roman" w:cs="David"/>
          <w:bCs/>
          <w:sz w:val="24"/>
          <w:rtl/>
        </w:rPr>
        <w:t>אב"ד</w:t>
      </w:r>
    </w:p>
    <w:p w14:paraId="59A688FB" w14:textId="77777777" w:rsidR="00546841" w:rsidRDefault="00546841">
      <w:pPr>
        <w:widowControl/>
        <w:tabs>
          <w:tab w:val="left" w:pos="960"/>
        </w:tabs>
        <w:bidi/>
        <w:spacing w:line="240" w:lineRule="atLeast"/>
        <w:jc w:val="both"/>
        <w:rPr>
          <w:rFonts w:ascii="Times New Roman" w:hAnsi="Times New Roman" w:cs="David"/>
          <w:position w:val="6"/>
          <w:sz w:val="24"/>
          <w:rtl/>
        </w:rPr>
      </w:pPr>
      <w:r>
        <w:rPr>
          <w:rFonts w:ascii="Times New Roman" w:hAnsi="Times New Roman" w:cs="David"/>
          <w:position w:val="6"/>
          <w:sz w:val="24"/>
          <w:rtl/>
        </w:rPr>
        <w:t>קלדנית: א.ש.</w:t>
      </w:r>
    </w:p>
    <w:p w14:paraId="64E1F580" w14:textId="77777777" w:rsidR="00546841" w:rsidRDefault="00546841">
      <w:pPr>
        <w:widowControl/>
        <w:tabs>
          <w:tab w:val="left" w:pos="960"/>
        </w:tabs>
        <w:bidi/>
        <w:spacing w:line="240" w:lineRule="atLeast"/>
        <w:jc w:val="both"/>
        <w:rPr>
          <w:rFonts w:ascii="Times New Roman" w:hAnsi="Times New Roman" w:cs="David"/>
          <w:sz w:val="24"/>
          <w:rtl/>
        </w:rPr>
      </w:pPr>
    </w:p>
    <w:p w14:paraId="4B94140E" w14:textId="77777777" w:rsidR="00546841" w:rsidRDefault="00546841">
      <w:pPr>
        <w:widowControl/>
        <w:tabs>
          <w:tab w:val="left" w:pos="960"/>
        </w:tabs>
        <w:bidi/>
        <w:spacing w:line="240" w:lineRule="atLeast"/>
        <w:jc w:val="both"/>
        <w:rPr>
          <w:rFonts w:ascii="Times New Roman" w:hAnsi="Times New Roman" w:cs="David"/>
          <w:sz w:val="24"/>
          <w:rtl/>
        </w:rPr>
      </w:pPr>
      <w:r>
        <w:rPr>
          <w:rFonts w:ascii="Times New Roman" w:hAnsi="Times New Roman" w:cs="David"/>
          <w:sz w:val="24"/>
          <w:rtl/>
        </w:rPr>
        <w:t>נוסח זה כפוף לשינויי עריכה וניסוח</w:t>
      </w:r>
    </w:p>
    <w:sectPr w:rsidR="00546841">
      <w:headerReference w:type="even" r:id="rId56"/>
      <w:headerReference w:type="default" r:id="rId57"/>
      <w:footerReference w:type="even" r:id="rId58"/>
      <w:footerReference w:type="default" r:id="rId59"/>
      <w:endnotePr>
        <w:numFmt w:val="decimal"/>
      </w:endnotePr>
      <w:pgSz w:w="11907" w:h="16840"/>
      <w:pgMar w:top="1440" w:right="1797" w:bottom="1440" w:left="1797" w:header="720" w:footer="720" w:gutter="1"/>
      <w:pgNumType w:start="1"/>
      <w:cols w:space="720"/>
      <w:noEndnote/>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DE2B" w14:textId="77777777" w:rsidR="008608F3" w:rsidRPr="008A643A" w:rsidRDefault="008608F3">
      <w:pPr>
        <w:rPr>
          <w:rFonts w:ascii="Miriam" w:hAnsi="Miriam"/>
        </w:rPr>
      </w:pPr>
      <w:r>
        <w:separator/>
      </w:r>
    </w:p>
  </w:endnote>
  <w:endnote w:type="continuationSeparator" w:id="0">
    <w:p w14:paraId="4438628C" w14:textId="77777777" w:rsidR="008608F3" w:rsidRPr="008A643A" w:rsidRDefault="008608F3">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D08D" w14:textId="77777777" w:rsidR="00C058CE" w:rsidRDefault="00C058CE">
    <w:pPr>
      <w:pStyle w:val="Footer"/>
      <w:jc w:val="center"/>
      <w:rPr>
        <w:rFonts w:hAnsi="David" w:cs="David"/>
        <w:sz w:val="24"/>
      </w:rPr>
    </w:pPr>
    <w:r>
      <w:rPr>
        <w:rFonts w:hAnsi="David" w:cs="David"/>
        <w:sz w:val="24"/>
      </w:rPr>
      <w:fldChar w:fldCharType="begin"/>
    </w:r>
    <w:r>
      <w:rPr>
        <w:rFonts w:hAnsi="David" w:cs="David"/>
        <w:sz w:val="24"/>
      </w:rPr>
      <w:instrText xml:space="preserve"> PAGE  \* MERGEFORMAT </w:instrText>
    </w:r>
    <w:r>
      <w:rPr>
        <w:rFonts w:hAnsi="David" w:cs="David"/>
        <w:sz w:val="24"/>
      </w:rPr>
      <w:fldChar w:fldCharType="separate"/>
    </w:r>
    <w:r>
      <w:rPr>
        <w:rFonts w:hAnsi="David" w:cs="David"/>
        <w:sz w:val="24"/>
      </w:rPr>
      <w:t>12</w:t>
    </w:r>
    <w:r>
      <w:rPr>
        <w:rFonts w:hAnsi="David" w:cs="David"/>
        <w:sz w:val="24"/>
      </w:rPr>
      <w:fldChar w:fldCharType="end"/>
    </w:r>
  </w:p>
  <w:p w14:paraId="59E47C73" w14:textId="77777777" w:rsidR="00C058CE" w:rsidRDefault="00C058CE">
    <w:pPr>
      <w:pStyle w:val="Footer"/>
      <w:pBdr>
        <w:top w:val="single" w:sz="4" w:space="1" w:color="auto"/>
        <w:between w:val="single" w:sz="4" w:space="0" w:color="auto"/>
      </w:pBdr>
      <w:spacing w:after="20"/>
      <w:jc w:val="center"/>
      <w:rPr>
        <w:rFonts w:ascii="Times New Roman" w:hAnsi="Times New Roman" w:cs="TopType Jerushalmi"/>
        <w:color w:val="000000"/>
        <w:sz w:val="28"/>
        <w:szCs w:val="22"/>
        <w:rtl/>
      </w:rPr>
    </w:pPr>
    <w:r>
      <w:rPr>
        <w:rFonts w:ascii="Times New Roman" w:hAnsi="Times New Roman" w:cs="TopType Jerushalmi"/>
        <w:color w:val="000000"/>
        <w:sz w:val="28"/>
        <w:szCs w:val="22"/>
        <w:rtl/>
      </w:rPr>
      <w:t>נבו הוצאה לאור בע"מ</w:t>
    </w:r>
    <w:r>
      <w:rPr>
        <w:rFonts w:ascii="Times New Roman" w:hAnsi="Times New Roman" w:cs="TopType Jerushalmi"/>
        <w:color w:val="000000"/>
        <w:sz w:val="28"/>
        <w:szCs w:val="22"/>
      </w:rPr>
      <w:t xml:space="preserve">  nevo.co.il   </w:t>
    </w:r>
    <w:r>
      <w:rPr>
        <w:rFonts w:ascii="Times New Roman" w:hAnsi="Times New Roman" w:cs="TopType Jerushalmi"/>
        <w:color w:val="000000"/>
        <w:sz w:val="28"/>
        <w:szCs w:val="22"/>
        <w:rtl/>
      </w:rPr>
      <w:t>המאגר המשפטי הישראלי</w:t>
    </w:r>
  </w:p>
  <w:p w14:paraId="2D872FB4" w14:textId="77777777" w:rsidR="00C058CE" w:rsidRDefault="00C058CE">
    <w:pPr>
      <w:pStyle w:val="Footer"/>
      <w:pBdr>
        <w:top w:val="single" w:sz="4" w:space="1" w:color="auto"/>
        <w:between w:val="single" w:sz="4" w:space="0" w:color="auto"/>
      </w:pBdr>
      <w:jc w:val="right"/>
      <w:rPr>
        <w:rFonts w:ascii="Times New Roman" w:hAnsi="Times New Roman" w:cs="TopType Jerushalmi"/>
        <w:color w:val="000000"/>
        <w:sz w:val="14"/>
        <w:szCs w:val="14"/>
      </w:rPr>
    </w:pPr>
    <w:r>
      <w:rPr>
        <w:rFonts w:ascii="Times New Roman" w:hAnsi="Times New Roman" w:cs="TopType Jerushalmi"/>
        <w:color w:val="000000"/>
        <w:sz w:val="14"/>
        <w:szCs w:val="14"/>
      </w:rPr>
      <w:fldChar w:fldCharType="begin"/>
    </w:r>
    <w:r>
      <w:rPr>
        <w:rFonts w:ascii="Times New Roman" w:hAnsi="Times New Roman" w:cs="TopType Jerushalmi"/>
        <w:color w:val="000000"/>
        <w:sz w:val="14"/>
        <w:szCs w:val="14"/>
      </w:rPr>
      <w:instrText xml:space="preserve"> FILENAME \p  \* MERGEFORMAT </w:instrText>
    </w:r>
    <w:r>
      <w:rPr>
        <w:rFonts w:ascii="Times New Roman" w:hAnsi="Times New Roman" w:cs="TopType Jerushalmi"/>
        <w:color w:val="000000"/>
        <w:sz w:val="14"/>
        <w:szCs w:val="14"/>
      </w:rPr>
      <w:fldChar w:fldCharType="separate"/>
    </w:r>
    <w:r>
      <w:rPr>
        <w:rFonts w:ascii="Times New Roman" w:hAnsi="Times New Roman" w:cs="TopType Jerushalmi"/>
        <w:color w:val="000000"/>
        <w:sz w:val="14"/>
        <w:szCs w:val="14"/>
      </w:rPr>
      <w:t>E:\Workruti\nevo\InAsc\m967.doc</w:t>
    </w:r>
    <w:r>
      <w:rPr>
        <w:rFonts w:ascii="Times New Roman" w:hAnsi="Times New Roman" w:cs="TopType Jerushalmi"/>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75B5F" w14:textId="77777777" w:rsidR="00C058CE" w:rsidRDefault="00C058CE">
    <w:pPr>
      <w:pStyle w:val="Footer"/>
      <w:jc w:val="center"/>
      <w:rPr>
        <w:rFonts w:hAnsi="David" w:cs="David"/>
        <w:sz w:val="24"/>
      </w:rPr>
    </w:pPr>
    <w:r>
      <w:rPr>
        <w:rFonts w:hAnsi="David" w:cs="David"/>
        <w:sz w:val="24"/>
      </w:rPr>
      <w:fldChar w:fldCharType="begin"/>
    </w:r>
    <w:r>
      <w:rPr>
        <w:rFonts w:hAnsi="David" w:cs="David"/>
        <w:sz w:val="24"/>
      </w:rPr>
      <w:instrText xml:space="preserve"> PAGE  \* MERGEFORMAT </w:instrText>
    </w:r>
    <w:r>
      <w:rPr>
        <w:rFonts w:hAnsi="David" w:cs="David"/>
        <w:sz w:val="24"/>
      </w:rPr>
      <w:fldChar w:fldCharType="separate"/>
    </w:r>
    <w:r w:rsidR="00AE7D42">
      <w:rPr>
        <w:rFonts w:hAnsi="David" w:cs="David"/>
        <w:noProof/>
        <w:sz w:val="24"/>
      </w:rPr>
      <w:t>1</w:t>
    </w:r>
    <w:r>
      <w:rPr>
        <w:rFonts w:hAnsi="David" w:cs="David"/>
        <w:sz w:val="24"/>
      </w:rPr>
      <w:fldChar w:fldCharType="end"/>
    </w:r>
  </w:p>
  <w:p w14:paraId="555939CE" w14:textId="77777777" w:rsidR="00C058CE" w:rsidRDefault="00C058CE">
    <w:pPr>
      <w:pStyle w:val="Footer"/>
      <w:pBdr>
        <w:top w:val="single" w:sz="4" w:space="1" w:color="auto"/>
        <w:between w:val="single" w:sz="4" w:space="0" w:color="auto"/>
      </w:pBdr>
      <w:spacing w:after="20"/>
      <w:jc w:val="center"/>
      <w:rPr>
        <w:rFonts w:ascii="Times New Roman" w:hAnsi="Times New Roman" w:cs="TopType Jerushalmi"/>
        <w:color w:val="000000"/>
        <w:sz w:val="28"/>
        <w:szCs w:val="22"/>
        <w:rtl/>
      </w:rPr>
    </w:pPr>
    <w:r>
      <w:rPr>
        <w:rFonts w:ascii="Times New Roman" w:hAnsi="Times New Roman" w:cs="TopType Jerushalmi"/>
        <w:color w:val="000000"/>
        <w:sz w:val="28"/>
        <w:szCs w:val="22"/>
        <w:rtl/>
      </w:rPr>
      <w:t>נבו הוצאה לאור בע"מ</w:t>
    </w:r>
    <w:r>
      <w:rPr>
        <w:rFonts w:ascii="Times New Roman" w:hAnsi="Times New Roman" w:cs="TopType Jerushalmi"/>
        <w:color w:val="000000"/>
        <w:sz w:val="28"/>
        <w:szCs w:val="22"/>
      </w:rPr>
      <w:t xml:space="preserve">  nevo.co.il   </w:t>
    </w:r>
    <w:r>
      <w:rPr>
        <w:rFonts w:ascii="Times New Roman" w:hAnsi="Times New Roman" w:cs="TopType Jerushalmi"/>
        <w:color w:val="000000"/>
        <w:sz w:val="28"/>
        <w:szCs w:val="22"/>
        <w:rtl/>
      </w:rPr>
      <w:t>המאגר המשפטי הישראלי</w:t>
    </w:r>
  </w:p>
  <w:p w14:paraId="5B0B7C0F" w14:textId="77777777" w:rsidR="00C058CE" w:rsidRDefault="00C058CE">
    <w:pPr>
      <w:pStyle w:val="Footer"/>
      <w:pBdr>
        <w:top w:val="single" w:sz="4" w:space="1" w:color="auto"/>
        <w:between w:val="single" w:sz="4" w:space="0" w:color="auto"/>
      </w:pBdr>
      <w:jc w:val="right"/>
      <w:rPr>
        <w:rFonts w:ascii="Times New Roman" w:hAnsi="Times New Roman" w:cs="TopType Jerushalmi"/>
        <w:color w:val="000000"/>
        <w:sz w:val="14"/>
        <w:szCs w:val="14"/>
      </w:rPr>
    </w:pPr>
    <w:r>
      <w:rPr>
        <w:rFonts w:ascii="Times New Roman" w:hAnsi="Times New Roman" w:cs="TopType Jerushalmi"/>
        <w:color w:val="000000"/>
        <w:sz w:val="14"/>
        <w:szCs w:val="14"/>
      </w:rPr>
      <w:fldChar w:fldCharType="begin"/>
    </w:r>
    <w:r>
      <w:rPr>
        <w:rFonts w:ascii="Times New Roman" w:hAnsi="Times New Roman" w:cs="TopType Jerushalmi"/>
        <w:color w:val="000000"/>
        <w:sz w:val="14"/>
        <w:szCs w:val="14"/>
      </w:rPr>
      <w:instrText xml:space="preserve"> FILENAME \p  \* MERGEFORMAT </w:instrText>
    </w:r>
    <w:r>
      <w:rPr>
        <w:rFonts w:ascii="Times New Roman" w:hAnsi="Times New Roman" w:cs="TopType Jerushalmi"/>
        <w:color w:val="000000"/>
        <w:sz w:val="14"/>
        <w:szCs w:val="14"/>
      </w:rPr>
      <w:fldChar w:fldCharType="separate"/>
    </w:r>
    <w:r>
      <w:rPr>
        <w:rFonts w:ascii="Times New Roman" w:hAnsi="Times New Roman" w:cs="TopType Jerushalmi"/>
        <w:color w:val="000000"/>
        <w:sz w:val="14"/>
        <w:szCs w:val="14"/>
      </w:rPr>
      <w:t>E:\Workruti\nevo\InAsc\m967.doc</w:t>
    </w:r>
    <w:r>
      <w:rPr>
        <w:rFonts w:ascii="Times New Roman" w:hAnsi="Times New Roman" w:cs="TopType Jerushalmi"/>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2DCA" w14:textId="77777777" w:rsidR="008608F3" w:rsidRPr="008A643A" w:rsidRDefault="008608F3">
      <w:pPr>
        <w:rPr>
          <w:rFonts w:ascii="Miriam" w:hAnsi="Miriam"/>
        </w:rPr>
      </w:pPr>
      <w:r>
        <w:separator/>
      </w:r>
    </w:p>
  </w:footnote>
  <w:footnote w:type="continuationSeparator" w:id="0">
    <w:p w14:paraId="15B32F4C" w14:textId="77777777" w:rsidR="008608F3" w:rsidRPr="008A643A" w:rsidRDefault="008608F3">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C424" w14:textId="77777777" w:rsidR="00C058CE" w:rsidRDefault="00C058CE">
    <w:pPr>
      <w:pStyle w:val="Header"/>
      <w:pBdr>
        <w:bottom w:val="single" w:sz="4" w:space="1" w:color="auto"/>
      </w:pBdr>
      <w:tabs>
        <w:tab w:val="clear" w:pos="4153"/>
        <w:tab w:val="clear" w:pos="8306"/>
        <w:tab w:val="right" w:pos="8334"/>
      </w:tabs>
      <w:bidi/>
      <w:spacing w:line="220" w:lineRule="exact"/>
      <w:rPr>
        <w:rFonts w:hAnsi="David" w:cs="David"/>
        <w:color w:val="000000"/>
        <w:sz w:val="22"/>
        <w:szCs w:val="22"/>
        <w:rtl/>
      </w:rPr>
    </w:pPr>
    <w:r>
      <w:rPr>
        <w:rFonts w:hAnsi="David" w:cs="David"/>
        <w:color w:val="000000"/>
        <w:sz w:val="22"/>
        <w:szCs w:val="22"/>
        <w:rtl/>
      </w:rPr>
      <w:t>תפח 7/96</w:t>
    </w:r>
    <w:r>
      <w:rPr>
        <w:rFonts w:hAnsi="David" w:cs="David"/>
        <w:color w:val="000000"/>
        <w:sz w:val="22"/>
        <w:szCs w:val="22"/>
        <w:rtl/>
      </w:rPr>
      <w:tab/>
      <w:t xml:space="preserve"> מדינת ישראל נ' שלמה בן יחיא קהלני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5E4C" w14:textId="77777777" w:rsidR="00C058CE" w:rsidRDefault="00C058CE">
    <w:pPr>
      <w:pStyle w:val="Header"/>
      <w:pBdr>
        <w:bottom w:val="single" w:sz="4" w:space="1" w:color="auto"/>
      </w:pBdr>
      <w:tabs>
        <w:tab w:val="clear" w:pos="4153"/>
        <w:tab w:val="clear" w:pos="8306"/>
        <w:tab w:val="right" w:pos="8334"/>
      </w:tabs>
      <w:bidi/>
      <w:spacing w:line="220" w:lineRule="exact"/>
      <w:rPr>
        <w:rFonts w:hAnsi="David" w:cs="David"/>
        <w:color w:val="000000"/>
        <w:sz w:val="22"/>
        <w:szCs w:val="22"/>
        <w:rtl/>
      </w:rPr>
    </w:pPr>
    <w:r>
      <w:rPr>
        <w:rFonts w:hAnsi="David" w:cs="David"/>
        <w:color w:val="000000"/>
        <w:sz w:val="22"/>
        <w:szCs w:val="22"/>
        <w:rtl/>
      </w:rPr>
      <w:t>תפח 7/96</w:t>
    </w:r>
    <w:r>
      <w:rPr>
        <w:rFonts w:hAnsi="David" w:cs="David"/>
        <w:color w:val="000000"/>
        <w:sz w:val="22"/>
        <w:szCs w:val="22"/>
        <w:rtl/>
      </w:rPr>
      <w:tab/>
      <w:t xml:space="preserve"> מדינת ישראל נ' שלמה בן יחיא קהלני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6841"/>
    <w:rsid w:val="000217C9"/>
    <w:rsid w:val="00054236"/>
    <w:rsid w:val="004D2855"/>
    <w:rsid w:val="00546841"/>
    <w:rsid w:val="007E4C2C"/>
    <w:rsid w:val="00810551"/>
    <w:rsid w:val="008608F3"/>
    <w:rsid w:val="00AE7D42"/>
    <w:rsid w:val="00C058CE"/>
    <w:rsid w:val="00DB7EBB"/>
    <w:rsid w:val="00EB7409"/>
    <w:rsid w:val="00FA35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8AFAC8"/>
  <w15:chartTrackingRefBased/>
  <w15:docId w15:val="{91FBF4D9-EEEC-4425-8E5C-AE3A1051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rPr>
      <w:rFonts w:ascii="Arial" w:hAnsi="Arial"/>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character" w:styleId="PageNumber">
    <w:name w:val="page number"/>
    <w:rPr>
      <w:rFonts w:ascii="Miriam" w:hAnsi="Miriam"/>
      <w:sz w:val="20"/>
    </w:rPr>
  </w:style>
  <w:style w:type="paragraph" w:styleId="Footer">
    <w:name w:val="footer"/>
    <w:basedOn w:val="Normal"/>
    <w:pPr>
      <w:tabs>
        <w:tab w:val="center" w:pos="4153"/>
        <w:tab w:val="right" w:pos="8306"/>
      </w:tabs>
    </w:pPr>
  </w:style>
  <w:style w:type="paragraph" w:styleId="BalloonText">
    <w:name w:val="Balloon Text"/>
    <w:basedOn w:val="Normal"/>
    <w:semiHidden/>
    <w:rsid w:val="00810551"/>
    <w:rPr>
      <w:rFonts w:ascii="Tahoma" w:hAnsi="Tahoma" w:cs="Tahoma"/>
      <w:sz w:val="16"/>
      <w:szCs w:val="16"/>
    </w:rPr>
  </w:style>
  <w:style w:type="character" w:styleId="Hyperlink">
    <w:name w:val="Hyperlink"/>
    <w:rsid w:val="00810551"/>
    <w:rPr>
      <w:color w:val="0000FF"/>
      <w:u w:val="single"/>
    </w:rPr>
  </w:style>
  <w:style w:type="character" w:styleId="UnresolvedMention">
    <w:name w:val="Unresolved Mention"/>
    <w:uiPriority w:val="99"/>
    <w:semiHidden/>
    <w:unhideWhenUsed/>
    <w:rsid w:val="00FA3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368c"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368c"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law/98569/55.b" TargetMode="External"/><Relationship Id="rId42" Type="http://schemas.openxmlformats.org/officeDocument/2006/relationships/hyperlink" Target="http://www.nevo.co.il/law/70301/345.a.1"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law/70301/379" TargetMode="Externa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98569/10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68a" TargetMode="External"/><Relationship Id="rId24" Type="http://schemas.openxmlformats.org/officeDocument/2006/relationships/hyperlink" Target="http://www.nevo.co.il/law/70301/346" TargetMode="External"/><Relationship Id="rId32" Type="http://schemas.openxmlformats.org/officeDocument/2006/relationships/hyperlink" Target="http://www.nevo.co.il/case/17931721" TargetMode="External"/><Relationship Id="rId37" Type="http://schemas.openxmlformats.org/officeDocument/2006/relationships/hyperlink" Target="http://www.nevo.co.il/law/98569/10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68c" TargetMode="External"/><Relationship Id="rId53" Type="http://schemas.openxmlformats.org/officeDocument/2006/relationships/hyperlink" Target="http://www.nevo.co.il/law/70301"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70301" TargetMode="External"/><Relationship Id="rId14" Type="http://schemas.openxmlformats.org/officeDocument/2006/relationships/hyperlink" Target="http://www.nevo.co.il/law/70301/f1S"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law/70301/368a" TargetMode="External"/><Relationship Id="rId30" Type="http://schemas.openxmlformats.org/officeDocument/2006/relationships/hyperlink" Target="http://www.nevo.co.il/case/17930636" TargetMode="External"/><Relationship Id="rId35" Type="http://schemas.openxmlformats.org/officeDocument/2006/relationships/hyperlink" Target="http://www.nevo.co.il/law/98569" TargetMode="External"/><Relationship Id="rId43" Type="http://schemas.openxmlformats.org/officeDocument/2006/relationships/hyperlink" Target="http://www.nevo.co.il/law/70301/345.a.4" TargetMode="External"/><Relationship Id="rId48" Type="http://schemas.openxmlformats.org/officeDocument/2006/relationships/hyperlink" Target="http://www.nevo.co.il/law/70301/368c" TargetMode="External"/><Relationship Id="rId56" Type="http://schemas.openxmlformats.org/officeDocument/2006/relationships/header" Target="header1.xml"/><Relationship Id="rId8" Type="http://schemas.openxmlformats.org/officeDocument/2006/relationships/hyperlink" Target="http://www.nevo.co.il/law/70301/345.a.4" TargetMode="External"/><Relationship Id="rId51"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368c" TargetMode="External"/><Relationship Id="rId17" Type="http://schemas.openxmlformats.org/officeDocument/2006/relationships/hyperlink" Target="http://www.nevo.co.il/law/98569/55.b" TargetMode="External"/><Relationship Id="rId25" Type="http://schemas.openxmlformats.org/officeDocument/2006/relationships/hyperlink" Target="http://www.nevo.co.il/law/70301/f1S" TargetMode="External"/><Relationship Id="rId33" Type="http://schemas.openxmlformats.org/officeDocument/2006/relationships/hyperlink" Target="http://www.nevo.co.il/case/6798455" TargetMode="External"/><Relationship Id="rId38" Type="http://schemas.openxmlformats.org/officeDocument/2006/relationships/hyperlink" Target="http://www.nevo.co.il/law/98569" TargetMode="External"/><Relationship Id="rId46" Type="http://schemas.openxmlformats.org/officeDocument/2006/relationships/hyperlink" Target="http://www.nevo.co.il/law/70301/379" TargetMode="External"/><Relationship Id="rId59" Type="http://schemas.openxmlformats.org/officeDocument/2006/relationships/footer" Target="footer2.xml"/><Relationship Id="rId20" Type="http://schemas.openxmlformats.org/officeDocument/2006/relationships/hyperlink" Target="http://www.nevo.co.il/law/70301/379" TargetMode="External"/><Relationship Id="rId41" Type="http://schemas.openxmlformats.org/officeDocument/2006/relationships/hyperlink" Target="http://www.nevo.co.il/law/70301/348.a" TargetMode="External"/><Relationship Id="rId54" Type="http://schemas.openxmlformats.org/officeDocument/2006/relationships/hyperlink" Target="http://www.nevo.co.il/law/70301/368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68a" TargetMode="External"/><Relationship Id="rId36" Type="http://schemas.openxmlformats.org/officeDocument/2006/relationships/hyperlink" Target="http://www.nevo.co.il/law/98569" TargetMode="External"/><Relationship Id="rId49" Type="http://schemas.openxmlformats.org/officeDocument/2006/relationships/hyperlink" Target="http://www.nevo.co.il/law/70301" TargetMode="External"/><Relationship Id="rId57" Type="http://schemas.openxmlformats.org/officeDocument/2006/relationships/header" Target="header2.xml"/><Relationship Id="rId10" Type="http://schemas.openxmlformats.org/officeDocument/2006/relationships/hyperlink" Target="http://www.nevo.co.il/law/70301/348.a" TargetMode="External"/><Relationship Id="rId31" Type="http://schemas.openxmlformats.org/officeDocument/2006/relationships/hyperlink" Target="http://www.nevo.co.il/law/98569"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45.a.4"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5315</Words>
  <Characters>30298</Characters>
  <Application>Microsoft Office Word</Application>
  <DocSecurity>0</DocSecurity>
  <Lines>252</Lines>
  <Paragraphs>71</Paragraphs>
  <ScaleCrop>false</ScaleCrop>
  <HeadingPairs>
    <vt:vector size="6" baseType="variant">
      <vt:variant>
        <vt:lpstr>Title</vt:lpstr>
      </vt:variant>
      <vt:variant>
        <vt:i4>1</vt:i4>
      </vt:variant>
      <vt:variant>
        <vt:lpstr>שם</vt:lpstr>
      </vt:variant>
      <vt:variant>
        <vt:i4>1</vt:i4>
      </vt:variant>
      <vt:variant>
        <vt:lpstr>בבית המשפט המחוזי</vt:lpstr>
      </vt:variant>
      <vt:variant>
        <vt:i4>0</vt:i4>
      </vt:variant>
    </vt:vector>
  </HeadingPairs>
  <TitlesOfParts>
    <vt:vector size="2" baseType="lpstr">
      <vt:lpstr>nevo.co.il</vt:lpstr>
      <vt:lpstr>nevo.co.il</vt:lpstr>
    </vt:vector>
  </TitlesOfParts>
  <Company> </Company>
  <LinksUpToDate>false</LinksUpToDate>
  <CharactersWithSpaces>35542</CharactersWithSpaces>
  <SharedDoc>false</SharedDoc>
  <HLinks>
    <vt:vector size="300" baseType="variant">
      <vt:variant>
        <vt:i4>6422630</vt:i4>
      </vt:variant>
      <vt:variant>
        <vt:i4>147</vt:i4>
      </vt:variant>
      <vt:variant>
        <vt:i4>0</vt:i4>
      </vt:variant>
      <vt:variant>
        <vt:i4>5</vt:i4>
      </vt:variant>
      <vt:variant>
        <vt:lpwstr>http://www.nevo.co.il/law/70301/379</vt:lpwstr>
      </vt:variant>
      <vt:variant>
        <vt:lpwstr/>
      </vt:variant>
      <vt:variant>
        <vt:i4>94</vt:i4>
      </vt:variant>
      <vt:variant>
        <vt:i4>144</vt:i4>
      </vt:variant>
      <vt:variant>
        <vt:i4>0</vt:i4>
      </vt:variant>
      <vt:variant>
        <vt:i4>5</vt:i4>
      </vt:variant>
      <vt:variant>
        <vt:lpwstr>http://www.nevo.co.il/law/70301/368c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6357042</vt:i4>
      </vt:variant>
      <vt:variant>
        <vt:i4>138</vt:i4>
      </vt:variant>
      <vt:variant>
        <vt:i4>0</vt:i4>
      </vt:variant>
      <vt:variant>
        <vt:i4>5</vt:i4>
      </vt:variant>
      <vt:variant>
        <vt:lpwstr>http://www.nevo.co.il/law/70301/345.a.4</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94</vt:i4>
      </vt:variant>
      <vt:variant>
        <vt:i4>126</vt:i4>
      </vt:variant>
      <vt:variant>
        <vt:i4>0</vt:i4>
      </vt:variant>
      <vt:variant>
        <vt:i4>5</vt:i4>
      </vt:variant>
      <vt:variant>
        <vt:lpwstr>http://www.nevo.co.il/law/70301/368c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6422630</vt:i4>
      </vt:variant>
      <vt:variant>
        <vt:i4>120</vt:i4>
      </vt:variant>
      <vt:variant>
        <vt:i4>0</vt:i4>
      </vt:variant>
      <vt:variant>
        <vt:i4>5</vt:i4>
      </vt:variant>
      <vt:variant>
        <vt:lpwstr>http://www.nevo.co.il/law/70301/379</vt:lpwstr>
      </vt:variant>
      <vt:variant>
        <vt:lpwstr/>
      </vt:variant>
      <vt:variant>
        <vt:i4>94</vt:i4>
      </vt:variant>
      <vt:variant>
        <vt:i4>117</vt:i4>
      </vt:variant>
      <vt:variant>
        <vt:i4>0</vt:i4>
      </vt:variant>
      <vt:variant>
        <vt:i4>5</vt:i4>
      </vt:variant>
      <vt:variant>
        <vt:lpwstr>http://www.nevo.co.il/law/70301/368c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6357042</vt:i4>
      </vt:variant>
      <vt:variant>
        <vt:i4>111</vt:i4>
      </vt:variant>
      <vt:variant>
        <vt:i4>0</vt:i4>
      </vt:variant>
      <vt:variant>
        <vt:i4>5</vt:i4>
      </vt:variant>
      <vt:variant>
        <vt:lpwstr>http://www.nevo.co.il/law/70301/345.a.4</vt:lpwstr>
      </vt:variant>
      <vt:variant>
        <vt:lpwstr/>
      </vt:variant>
      <vt:variant>
        <vt:i4>6357042</vt:i4>
      </vt:variant>
      <vt:variant>
        <vt:i4>108</vt:i4>
      </vt:variant>
      <vt:variant>
        <vt:i4>0</vt:i4>
      </vt:variant>
      <vt:variant>
        <vt:i4>5</vt:i4>
      </vt:variant>
      <vt:variant>
        <vt:lpwstr>http://www.nevo.co.il/law/70301/345.a.1</vt:lpwstr>
      </vt:variant>
      <vt:variant>
        <vt:lpwstr/>
      </vt:variant>
      <vt:variant>
        <vt:i4>5177438</vt:i4>
      </vt:variant>
      <vt:variant>
        <vt:i4>105</vt:i4>
      </vt:variant>
      <vt:variant>
        <vt:i4>0</vt:i4>
      </vt:variant>
      <vt:variant>
        <vt:i4>5</vt:i4>
      </vt:variant>
      <vt:variant>
        <vt:lpwstr>http://www.nevo.co.il/law/70301/348.a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94</vt:i4>
      </vt:variant>
      <vt:variant>
        <vt:i4>99</vt:i4>
      </vt:variant>
      <vt:variant>
        <vt:i4>0</vt:i4>
      </vt:variant>
      <vt:variant>
        <vt:i4>5</vt:i4>
      </vt:variant>
      <vt:variant>
        <vt:lpwstr>http://www.nevo.co.il/law/70301/368c</vt:lpwstr>
      </vt:variant>
      <vt:variant>
        <vt:lpwstr/>
      </vt:variant>
      <vt:variant>
        <vt:i4>7602284</vt:i4>
      </vt:variant>
      <vt:variant>
        <vt:i4>96</vt:i4>
      </vt:variant>
      <vt:variant>
        <vt:i4>0</vt:i4>
      </vt:variant>
      <vt:variant>
        <vt:i4>5</vt:i4>
      </vt:variant>
      <vt:variant>
        <vt:lpwstr>http://www.nevo.co.il/law/98569</vt:lpwstr>
      </vt:variant>
      <vt:variant>
        <vt:lpwstr/>
      </vt:variant>
      <vt:variant>
        <vt:i4>7012452</vt:i4>
      </vt:variant>
      <vt:variant>
        <vt:i4>93</vt:i4>
      </vt:variant>
      <vt:variant>
        <vt:i4>0</vt:i4>
      </vt:variant>
      <vt:variant>
        <vt:i4>5</vt:i4>
      </vt:variant>
      <vt:variant>
        <vt:lpwstr>http://www.nevo.co.il/law/98569/10a</vt:lpwstr>
      </vt:variant>
      <vt:variant>
        <vt:lpwstr/>
      </vt:variant>
      <vt:variant>
        <vt:i4>7602284</vt:i4>
      </vt:variant>
      <vt:variant>
        <vt:i4>90</vt:i4>
      </vt:variant>
      <vt:variant>
        <vt:i4>0</vt:i4>
      </vt:variant>
      <vt:variant>
        <vt:i4>5</vt:i4>
      </vt:variant>
      <vt:variant>
        <vt:lpwstr>http://www.nevo.co.il/law/98569</vt:lpwstr>
      </vt:variant>
      <vt:variant>
        <vt:lpwstr/>
      </vt:variant>
      <vt:variant>
        <vt:i4>7602284</vt:i4>
      </vt:variant>
      <vt:variant>
        <vt:i4>87</vt:i4>
      </vt:variant>
      <vt:variant>
        <vt:i4>0</vt:i4>
      </vt:variant>
      <vt:variant>
        <vt:i4>5</vt:i4>
      </vt:variant>
      <vt:variant>
        <vt:lpwstr>http://www.nevo.co.il/law/98569</vt:lpwstr>
      </vt:variant>
      <vt:variant>
        <vt:lpwstr/>
      </vt:variant>
      <vt:variant>
        <vt:i4>786510</vt:i4>
      </vt:variant>
      <vt:variant>
        <vt:i4>84</vt:i4>
      </vt:variant>
      <vt:variant>
        <vt:i4>0</vt:i4>
      </vt:variant>
      <vt:variant>
        <vt:i4>5</vt:i4>
      </vt:variant>
      <vt:variant>
        <vt:lpwstr>http://www.nevo.co.il/law/98569/55.b</vt:lpwstr>
      </vt:variant>
      <vt:variant>
        <vt:lpwstr/>
      </vt:variant>
      <vt:variant>
        <vt:i4>4063358</vt:i4>
      </vt:variant>
      <vt:variant>
        <vt:i4>81</vt:i4>
      </vt:variant>
      <vt:variant>
        <vt:i4>0</vt:i4>
      </vt:variant>
      <vt:variant>
        <vt:i4>5</vt:i4>
      </vt:variant>
      <vt:variant>
        <vt:lpwstr>http://www.nevo.co.il/case/6798455</vt:lpwstr>
      </vt:variant>
      <vt:variant>
        <vt:lpwstr/>
      </vt:variant>
      <vt:variant>
        <vt:i4>3866743</vt:i4>
      </vt:variant>
      <vt:variant>
        <vt:i4>78</vt:i4>
      </vt:variant>
      <vt:variant>
        <vt:i4>0</vt:i4>
      </vt:variant>
      <vt:variant>
        <vt:i4>5</vt:i4>
      </vt:variant>
      <vt:variant>
        <vt:lpwstr>http://www.nevo.co.il/case/17931721</vt:lpwstr>
      </vt:variant>
      <vt:variant>
        <vt:lpwstr/>
      </vt:variant>
      <vt:variant>
        <vt:i4>7602284</vt:i4>
      </vt:variant>
      <vt:variant>
        <vt:i4>75</vt:i4>
      </vt:variant>
      <vt:variant>
        <vt:i4>0</vt:i4>
      </vt:variant>
      <vt:variant>
        <vt:i4>5</vt:i4>
      </vt:variant>
      <vt:variant>
        <vt:lpwstr>http://www.nevo.co.il/law/98569</vt:lpwstr>
      </vt:variant>
      <vt:variant>
        <vt:lpwstr/>
      </vt:variant>
      <vt:variant>
        <vt:i4>3866742</vt:i4>
      </vt:variant>
      <vt:variant>
        <vt:i4>72</vt:i4>
      </vt:variant>
      <vt:variant>
        <vt:i4>0</vt:i4>
      </vt:variant>
      <vt:variant>
        <vt:i4>5</vt:i4>
      </vt:variant>
      <vt:variant>
        <vt:lpwstr>http://www.nevo.co.il/case/17930636</vt:lpwstr>
      </vt:variant>
      <vt:variant>
        <vt:lpwstr/>
      </vt:variant>
      <vt:variant>
        <vt:i4>7995492</vt:i4>
      </vt:variant>
      <vt:variant>
        <vt:i4>69</vt:i4>
      </vt:variant>
      <vt:variant>
        <vt:i4>0</vt:i4>
      </vt:variant>
      <vt:variant>
        <vt:i4>5</vt:i4>
      </vt:variant>
      <vt:variant>
        <vt:lpwstr>http://www.nevo.co.il/law/70301</vt:lpwstr>
      </vt:variant>
      <vt:variant>
        <vt:lpwstr/>
      </vt:variant>
      <vt:variant>
        <vt:i4>131166</vt:i4>
      </vt:variant>
      <vt:variant>
        <vt:i4>66</vt:i4>
      </vt:variant>
      <vt:variant>
        <vt:i4>0</vt:i4>
      </vt:variant>
      <vt:variant>
        <vt:i4>5</vt:i4>
      </vt:variant>
      <vt:variant>
        <vt:lpwstr>http://www.nevo.co.il/law/70301/368a</vt:lpwstr>
      </vt:variant>
      <vt:variant>
        <vt:lpwstr/>
      </vt:variant>
      <vt:variant>
        <vt:i4>131166</vt:i4>
      </vt:variant>
      <vt:variant>
        <vt:i4>63</vt:i4>
      </vt:variant>
      <vt:variant>
        <vt:i4>0</vt:i4>
      </vt:variant>
      <vt:variant>
        <vt:i4>5</vt:i4>
      </vt:variant>
      <vt:variant>
        <vt:lpwstr>http://www.nevo.co.il/law/70301/368a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6553651</vt:i4>
      </vt:variant>
      <vt:variant>
        <vt:i4>57</vt:i4>
      </vt:variant>
      <vt:variant>
        <vt:i4>0</vt:i4>
      </vt:variant>
      <vt:variant>
        <vt:i4>5</vt:i4>
      </vt:variant>
      <vt:variant>
        <vt:lpwstr>http://www.nevo.co.il/law/70301/f1S</vt:lpwstr>
      </vt:variant>
      <vt:variant>
        <vt:lpwstr/>
      </vt:variant>
      <vt:variant>
        <vt:i4>6357094</vt:i4>
      </vt:variant>
      <vt:variant>
        <vt:i4>54</vt:i4>
      </vt:variant>
      <vt:variant>
        <vt:i4>0</vt:i4>
      </vt:variant>
      <vt:variant>
        <vt:i4>5</vt:i4>
      </vt:variant>
      <vt:variant>
        <vt:lpwstr>http://www.nevo.co.il/law/70301/346</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http://www.nevo.co.il/law/70301/345.a.4</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6422630</vt:i4>
      </vt:variant>
      <vt:variant>
        <vt:i4>42</vt:i4>
      </vt:variant>
      <vt:variant>
        <vt:i4>0</vt:i4>
      </vt:variant>
      <vt:variant>
        <vt:i4>5</vt:i4>
      </vt:variant>
      <vt:variant>
        <vt:lpwstr>http://www.nevo.co.il/law/70301/379</vt:lpwstr>
      </vt:variant>
      <vt:variant>
        <vt:lpwstr/>
      </vt:variant>
      <vt:variant>
        <vt:i4>7995492</vt:i4>
      </vt:variant>
      <vt:variant>
        <vt:i4>39</vt:i4>
      </vt:variant>
      <vt:variant>
        <vt:i4>0</vt:i4>
      </vt:variant>
      <vt:variant>
        <vt:i4>5</vt:i4>
      </vt:variant>
      <vt:variant>
        <vt:lpwstr>http://www.nevo.co.il/law/70301</vt:lpwstr>
      </vt:variant>
      <vt:variant>
        <vt:lpwstr/>
      </vt:variant>
      <vt:variant>
        <vt:i4>94</vt:i4>
      </vt:variant>
      <vt:variant>
        <vt:i4>36</vt:i4>
      </vt:variant>
      <vt:variant>
        <vt:i4>0</vt:i4>
      </vt:variant>
      <vt:variant>
        <vt:i4>5</vt:i4>
      </vt:variant>
      <vt:variant>
        <vt:lpwstr>http://www.nevo.co.il/law/70301/368c</vt:lpwstr>
      </vt:variant>
      <vt:variant>
        <vt:lpwstr/>
      </vt:variant>
      <vt:variant>
        <vt:i4>786510</vt:i4>
      </vt:variant>
      <vt:variant>
        <vt:i4>33</vt:i4>
      </vt:variant>
      <vt:variant>
        <vt:i4>0</vt:i4>
      </vt:variant>
      <vt:variant>
        <vt:i4>5</vt:i4>
      </vt:variant>
      <vt:variant>
        <vt:lpwstr>http://www.nevo.co.il/law/98569/55.b</vt:lpwstr>
      </vt:variant>
      <vt:variant>
        <vt:lpwstr/>
      </vt:variant>
      <vt:variant>
        <vt:i4>7012452</vt:i4>
      </vt:variant>
      <vt:variant>
        <vt:i4>30</vt:i4>
      </vt:variant>
      <vt:variant>
        <vt:i4>0</vt:i4>
      </vt:variant>
      <vt:variant>
        <vt:i4>5</vt:i4>
      </vt:variant>
      <vt:variant>
        <vt:lpwstr>http://www.nevo.co.il/law/98569/10a</vt:lpwstr>
      </vt:variant>
      <vt:variant>
        <vt:lpwstr/>
      </vt:variant>
      <vt:variant>
        <vt:i4>7602284</vt:i4>
      </vt:variant>
      <vt:variant>
        <vt:i4>27</vt:i4>
      </vt:variant>
      <vt:variant>
        <vt:i4>0</vt:i4>
      </vt:variant>
      <vt:variant>
        <vt:i4>5</vt:i4>
      </vt:variant>
      <vt:variant>
        <vt:lpwstr>http://www.nevo.co.il/law/98569</vt:lpwstr>
      </vt:variant>
      <vt:variant>
        <vt:lpwstr/>
      </vt:variant>
      <vt:variant>
        <vt:i4>6553651</vt:i4>
      </vt:variant>
      <vt:variant>
        <vt:i4>24</vt:i4>
      </vt:variant>
      <vt:variant>
        <vt:i4>0</vt:i4>
      </vt:variant>
      <vt:variant>
        <vt:i4>5</vt:i4>
      </vt:variant>
      <vt:variant>
        <vt:lpwstr>http://www.nevo.co.il/law/70301/f1S</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94</vt:i4>
      </vt:variant>
      <vt:variant>
        <vt:i4>18</vt:i4>
      </vt:variant>
      <vt:variant>
        <vt:i4>0</vt:i4>
      </vt:variant>
      <vt:variant>
        <vt:i4>5</vt:i4>
      </vt:variant>
      <vt:variant>
        <vt:lpwstr>http://www.nevo.co.il/law/70301/368c</vt:lpwstr>
      </vt:variant>
      <vt:variant>
        <vt:lpwstr/>
      </vt:variant>
      <vt:variant>
        <vt:i4>131166</vt:i4>
      </vt:variant>
      <vt:variant>
        <vt:i4>15</vt:i4>
      </vt:variant>
      <vt:variant>
        <vt:i4>0</vt:i4>
      </vt:variant>
      <vt:variant>
        <vt:i4>5</vt:i4>
      </vt:variant>
      <vt:variant>
        <vt:lpwstr>http://www.nevo.co.il/law/70301/368a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6357094</vt:i4>
      </vt:variant>
      <vt:variant>
        <vt:i4>9</vt:i4>
      </vt:variant>
      <vt:variant>
        <vt:i4>0</vt:i4>
      </vt:variant>
      <vt:variant>
        <vt:i4>5</vt:i4>
      </vt:variant>
      <vt:variant>
        <vt:lpwstr>http://www.nevo.co.il/law/70301/346</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2000-09-25T07:48:00Z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
    <vt:lpwstr>תפח</vt:lpwstr>
  </property>
  <property fmtid="{D5CDD505-2E9C-101B-9397-08002B2CF9AE}" pid="3" name="PROCNUM">
    <vt:lpwstr>7</vt:lpwstr>
  </property>
  <property fmtid="{D5CDD505-2E9C-101B-9397-08002B2CF9AE}" pid="4" name="PROCYEAR">
    <vt:lpwstr>96</vt:lpwstr>
  </property>
  <property fmtid="{D5CDD505-2E9C-101B-9397-08002B2CF9AE}" pid="5" name="JUDGE">
    <vt:lpwstr>א' סטרשנוב;ז' המר;ש' טימן</vt:lpwstr>
  </property>
  <property fmtid="{D5CDD505-2E9C-101B-9397-08002B2CF9AE}" pid="6" name="CITY">
    <vt:lpwstr>תל אביב</vt:lpwstr>
  </property>
  <property fmtid="{D5CDD505-2E9C-101B-9397-08002B2CF9AE}" pid="7" name="APPELLANT">
    <vt:lpwstr>מדינת ישראל</vt:lpwstr>
  </property>
  <property fmtid="{D5CDD505-2E9C-101B-9397-08002B2CF9AE}" pid="8" name="LAWYER">
    <vt:lpwstr>ע' סבידור-גולדנצוויג;ד' דוד</vt:lpwstr>
  </property>
  <property fmtid="{D5CDD505-2E9C-101B-9397-08002B2CF9AE}" pid="9" name="APPELLEE">
    <vt:lpwstr>שלמה בן יחיא קהלני</vt:lpwstr>
  </property>
  <property fmtid="{D5CDD505-2E9C-101B-9397-08002B2CF9AE}" pid="10" name="DATE">
    <vt:lpwstr>19961229</vt:lpwstr>
  </property>
  <property fmtid="{D5CDD505-2E9C-101B-9397-08002B2CF9AE}" pid="11" name="TYPE">
    <vt:lpwstr>2</vt:lpwstr>
  </property>
  <property fmtid="{D5CDD505-2E9C-101B-9397-08002B2CF9AE}" pid="12" name="ISABSTRACT">
    <vt:lpwstr/>
  </property>
  <property fmtid="{D5CDD505-2E9C-101B-9397-08002B2CF9AE}" pid="13" name="PSAKDIN">
    <vt:lpwstr>הכרעת-דין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WORDNUMPAGES">
    <vt:lpwstr>12</vt:lpwstr>
  </property>
  <property fmtid="{D5CDD505-2E9C-101B-9397-08002B2CF9AE}" pid="18" name="CASESLISTTMP1">
    <vt:lpwstr>17930636;17931721;6798455</vt:lpwstr>
  </property>
  <property fmtid="{D5CDD505-2E9C-101B-9397-08002B2CF9AE}" pid="19" name="LAWLISTTMP1">
    <vt:lpwstr>70301/368c:6;379:4;345.a.1:5;345.a.4:4;346:2;f1S:2;368a:3;348.a:2</vt:lpwstr>
  </property>
  <property fmtid="{D5CDD505-2E9C-101B-9397-08002B2CF9AE}" pid="20" name="LAWLISTTMP2">
    <vt:lpwstr>98569/055.b:2;010a:2</vt:lpwstr>
  </property>
</Properties>
</file>