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/>
        <w:jc w:val="center"/>
        <w:rPr/>
      </w:pPr>
      <w:r>
        <w:rPr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rtl w:val="true"/>
        </w:rPr>
        <w:t xml:space="preserve">    </w:t>
      </w:r>
    </w:p>
    <w:p>
      <w:pPr>
        <w:pStyle w:val="Normal"/>
        <w:bidi w:val="1"/>
        <w:spacing w:lineRule="auto" w:line="240"/>
        <w:jc w:val="center"/>
        <w:rPr>
          <w:b/>
          <w:b/>
          <w:bCs/>
        </w:rPr>
      </w:pP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</w:p>
    <w:tbl>
      <w:tblPr>
        <w:bidiVisual w:val="true"/>
        <w:tblW w:w="8522" w:type="dxa"/>
        <w:jc w:val="left"/>
        <w:tblInd w:w="-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5317"/>
        <w:gridCol w:w="2689"/>
      </w:tblGrid>
      <w:tr>
        <w:trPr/>
        <w:tc>
          <w:tcPr>
            <w:tcW w:w="5833" w:type="dxa"/>
            <w:gridSpan w:val="2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בחיפה</w:t>
            </w:r>
          </w:p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89" w:type="dxa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386/98</w:t>
            </w:r>
          </w:p>
          <w:p>
            <w:pPr>
              <w:pStyle w:val="Normal"/>
              <w:bidi w:val="1"/>
              <w:spacing w:lineRule="auto" w:line="240"/>
              <w:jc w:val="left"/>
              <w:rPr>
                <w:rFonts w:cs="Times New Roman"/>
                <w:b/>
                <w:b/>
                <w:bCs/>
              </w:rPr>
            </w:pPr>
            <w:bookmarkStart w:id="0" w:name="CaseNumIk"/>
            <w:bookmarkEnd w:id="0"/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516" w:type="dxa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317" w:type="dxa"/>
            <w:tcBorders/>
            <w:shd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bCs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ובראן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- 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</w:t>
            </w: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שטמר</w:t>
            </w:r>
          </w:p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חוזה</w:t>
            </w:r>
          </w:p>
        </w:tc>
        <w:tc>
          <w:tcPr>
            <w:tcW w:w="2689" w:type="dxa"/>
            <w:tcBorders/>
            <w:shd w:fill="auto" w:val="clear"/>
          </w:tcPr>
          <w:p>
            <w:pPr>
              <w:pStyle w:val="Normal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bookmarkStart w:id="1" w:name="Bifnei"/>
            <w:bookmarkStart w:id="2" w:name="Bifnei"/>
            <w:bookmarkEnd w:id="2"/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bidi w:val="1"/>
        <w:spacing w:lineRule="auto" w:line="240"/>
        <w:jc w:val="left"/>
        <w:rPr/>
      </w:pPr>
      <w:bookmarkStart w:id="3" w:name="LastJudge"/>
      <w:bookmarkStart w:id="4" w:name="LastJudge"/>
      <w:bookmarkEnd w:id="4"/>
      <w:r>
        <w:rPr>
          <w:rtl w:val="true"/>
        </w:rPr>
      </w:r>
    </w:p>
    <w:tbl>
      <w:tblPr>
        <w:bidiVisual w:val="true"/>
        <w:tblW w:w="8647" w:type="dxa"/>
        <w:jc w:val="left"/>
        <w:tblInd w:w="107" w:type="dxa"/>
        <w:tblBorders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3"/>
              <w:bidi w:val="1"/>
              <w:spacing w:lineRule="auto" w:line="240"/>
              <w:jc w:val="left"/>
              <w:rPr/>
            </w:pPr>
            <w:bookmarkStart w:id="5" w:name="FirstAppellant"/>
            <w:bookmarkEnd w:id="5"/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Style14"/>
              <w:bidi w:val="1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4"/>
              <w:bidi w:val="1"/>
              <w:jc w:val="lef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  <w:p>
            <w:pPr>
              <w:pStyle w:val="Style14"/>
              <w:bidi w:val="1"/>
              <w:jc w:val="left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tl w:val="true"/>
              </w:rPr>
              <w:t>)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4"/>
              <w:bidi w:val="1"/>
              <w:jc w:val="left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4"/>
              <w:bidi w:val="1"/>
              <w:snapToGrid w:val="false"/>
              <w:spacing w:before="600" w:after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Style14"/>
              <w:bidi w:val="1"/>
              <w:spacing w:before="240" w:after="0"/>
              <w:jc w:val="center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</w:p>
          <w:p>
            <w:pPr>
              <w:pStyle w:val="Style14"/>
              <w:bidi w:val="1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4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4"/>
              <w:bidi w:val="1"/>
              <w:snapToGrid w:val="false"/>
              <w:jc w:val="left"/>
              <w:rPr/>
            </w:pPr>
            <w:bookmarkStart w:id="6" w:name="FirstLawyer"/>
            <w:bookmarkStart w:id="7" w:name="FirstLawyer"/>
            <w:bookmarkEnd w:id="7"/>
            <w:r>
              <w:rPr>
                <w:rtl w:val="true"/>
              </w:rPr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Style14"/>
              <w:bidi w:val="1"/>
              <w:jc w:val="left"/>
              <w:rPr/>
            </w:pP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קיס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1969</w:t>
            </w:r>
            <w:r>
              <w:rPr>
                <w:rtl w:val="true"/>
              </w:rPr>
              <w:t xml:space="preserve"> </w:t>
            </w:r>
          </w:p>
          <w:p>
            <w:pPr>
              <w:pStyle w:val="Style14"/>
              <w:bidi w:val="1"/>
              <w:jc w:val="lef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בלומנפלד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4"/>
              <w:bidi w:val="1"/>
              <w:jc w:val="left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Heading2"/>
        <w:numPr>
          <w:ilvl w:val="1"/>
          <w:numId w:val="1"/>
        </w:numPr>
        <w:suppressLineNumbers/>
        <w:bidi w:val="1"/>
        <w:ind w:left="0" w:right="0" w:hanging="0"/>
        <w:jc w:val="left"/>
        <w:rPr>
          <w:szCs w:val="24"/>
          <w:u w:val="none"/>
        </w:rPr>
      </w:pPr>
      <w:r>
        <w:rPr>
          <w:szCs w:val="24"/>
          <w:u w:val="none"/>
          <w:rtl w:val="true"/>
        </w:rPr>
      </w:r>
    </w:p>
    <w:p>
      <w:pPr>
        <w:pStyle w:val="Heading2"/>
        <w:numPr>
          <w:ilvl w:val="1"/>
          <w:numId w:val="1"/>
        </w:numPr>
        <w:suppressLineNumbers/>
        <w:bidi w:val="1"/>
        <w:ind w:left="0" w:right="0" w:hanging="0"/>
        <w:jc w:val="left"/>
        <w:rPr>
          <w:szCs w:val="24"/>
          <w:u w:val="none"/>
        </w:rPr>
      </w:pPr>
      <w:r>
        <w:rPr>
          <w:szCs w:val="24"/>
          <w:u w:val="none"/>
          <w:rtl w:val="true"/>
        </w:rPr>
      </w:r>
    </w:p>
    <w:p>
      <w:pPr>
        <w:pStyle w:val="Tuta"/>
        <w:bidi w:val="1"/>
        <w:spacing w:lineRule="auto" w:line="240"/>
        <w:jc w:val="center"/>
        <w:rPr>
          <w:rFonts w:ascii="Arial" w:hAnsi="Arial" w:cs="Arial"/>
          <w:b/>
          <w:b/>
          <w:bCs/>
          <w:iCs w:val="false"/>
          <w:color w:val="000000"/>
          <w:sz w:val="24"/>
          <w:szCs w:val="24"/>
          <w:u w:val="none"/>
          <w:lang w:val="en-US" w:eastAsia="he-IL"/>
        </w:rPr>
      </w:pPr>
      <w:bookmarkStart w:id="8" w:name="Links_Kitvei_Start"/>
      <w:bookmarkStart w:id="9" w:name="Status"/>
      <w:bookmarkStart w:id="10" w:name="Links_Kitvei_Start"/>
      <w:bookmarkStart w:id="11" w:name="Status"/>
      <w:bookmarkEnd w:id="10"/>
      <w:bookmarkEnd w:id="11"/>
      <w:r>
        <w:rPr>
          <w:rFonts w:cs="Arial" w:ascii="Arial" w:hAnsi="Arial"/>
          <w:b/>
          <w:bCs/>
          <w:iCs w:val="false"/>
          <w:color w:val="000000"/>
          <w:sz w:val="24"/>
          <w:szCs w:val="24"/>
          <w:u w:val="none"/>
          <w:rtl w:val="true"/>
          <w:lang w:val="en-US" w:eastAsia="he-IL"/>
        </w:rPr>
      </w:r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b/>
          <w:b/>
          <w:bCs/>
          <w:iCs w:val="false"/>
          <w:color w:val="000000"/>
          <w:sz w:val="24"/>
          <w:szCs w:val="24"/>
          <w:lang w:val="en-US" w:eastAsia="he-IL"/>
        </w:rPr>
      </w:pPr>
      <w:r>
        <w:rPr>
          <w:rFonts w:cs="FrankRuehl" w:ascii="FrankRuehl" w:hAnsi="FrankRuehl"/>
          <w:b/>
          <w:bCs/>
          <w:iCs w:val="false"/>
          <w:color w:val="000000"/>
          <w:sz w:val="24"/>
          <w:szCs w:val="24"/>
          <w:rtl w:val="true"/>
          <w:lang w:val="en-US" w:eastAsia="he-IL"/>
        </w:rPr>
      </w:r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Style w:val="InternetLink"/>
          <w:rFonts w:ascii="FrankRuehl" w:hAnsi="FrankRuehl" w:cs="FrankRuehl"/>
          <w:iCs/>
          <w:sz w:val="24"/>
          <w:szCs w:val="24"/>
          <w:lang w:val="en-US" w:eastAsia="he-IL"/>
        </w:rPr>
      </w:pPr>
      <w:bookmarkStart w:id="12" w:name="Links_Kitvei_Start"/>
      <w:bookmarkEnd w:id="12"/>
      <w:r>
        <w:rPr>
          <w:rFonts w:ascii="FrankRuehl" w:hAnsi="FrankRuehl" w:cs="FrankRuehl"/>
          <w:iCs w:val="false"/>
          <w:color w:val="000000"/>
          <w:sz w:val="24"/>
          <w:sz w:val="24"/>
          <w:szCs w:val="24"/>
          <w:rtl w:val="true"/>
          <w:lang w:val="en-US" w:eastAsia="he-IL"/>
        </w:rPr>
        <w:t>כתבי עת</w:t>
      </w:r>
      <w:hyperlink r:id="rId3">
        <w:r>
          <w:rPr>
            <w:rFonts w:cs="FrankRuehl" w:ascii="FrankRuehl" w:hAnsi="FrankRuehl"/>
            <w:iCs w:val="false"/>
            <w:color w:val="000000"/>
            <w:sz w:val="24"/>
            <w:szCs w:val="24"/>
            <w:rtl w:val="true"/>
            <w:lang w:val="en-US" w:eastAsia="he-IL"/>
          </w:rPr>
          <w:t>:</w:t>
        </w:r>
      </w:hyperlink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iCs w:val="false"/>
          <w:color w:val="000000"/>
          <w:sz w:val="24"/>
          <w:szCs w:val="24"/>
          <w:u w:val="single"/>
          <w:lang w:val="en-US" w:eastAsia="he-IL"/>
        </w:rPr>
      </w:pPr>
      <w:hyperlink r:id="rId4">
        <w:r>
          <w:rPr>
            <w:rStyle w:val="InternetLink"/>
            <w:rFonts w:ascii="FrankRuehl" w:hAnsi="FrankRuehl" w:cs="FrankRuehl"/>
            <w:iCs/>
            <w:sz w:val="24"/>
            <w:sz w:val="24"/>
            <w:szCs w:val="24"/>
            <w:rtl w:val="true"/>
            <w:lang w:val="en-US" w:eastAsia="he-IL"/>
          </w:rPr>
          <w:t>דוד מועלם</w:t>
        </w:r>
        <w:r>
          <w:rPr>
            <w:rStyle w:val="InternetLink"/>
            <w:rFonts w:cs="FrankRuehl" w:ascii="FrankRuehl" w:hAnsi="FrankRuehl"/>
            <w:iCs/>
            <w:sz w:val="24"/>
            <w:szCs w:val="24"/>
            <w:rtl w:val="true"/>
            <w:lang w:val="en-US" w:eastAsia="he-IL"/>
          </w:rPr>
          <w:t>, "</w:t>
        </w:r>
        <w:r>
          <w:rPr>
            <w:rStyle w:val="InternetLink"/>
            <w:rFonts w:ascii="FrankRuehl" w:hAnsi="FrankRuehl" w:cs="FrankRuehl"/>
            <w:iCs/>
            <w:sz w:val="24"/>
            <w:sz w:val="24"/>
            <w:szCs w:val="24"/>
            <w:rtl w:val="true"/>
            <w:lang w:val="en-US" w:eastAsia="he-IL"/>
          </w:rPr>
          <w:t>מסדר זיהוי</w:t>
        </w:r>
        <w:r>
          <w:rPr>
            <w:rStyle w:val="InternetLink"/>
            <w:rFonts w:cs="FrankRuehl" w:ascii="FrankRuehl" w:hAnsi="FrankRuehl"/>
            <w:iCs/>
            <w:sz w:val="24"/>
            <w:szCs w:val="24"/>
            <w:rtl w:val="true"/>
            <w:lang w:val="en-US" w:eastAsia="he-IL"/>
          </w:rPr>
          <w:t xml:space="preserve">", </w:t>
        </w:r>
        <w:r>
          <w:rPr>
            <w:rStyle w:val="InternetLink"/>
            <w:rFonts w:ascii="FrankRuehl" w:hAnsi="FrankRuehl" w:cs="FrankRuehl"/>
            <w:iCs/>
            <w:sz w:val="24"/>
            <w:sz w:val="24"/>
            <w:szCs w:val="24"/>
            <w:rtl w:val="true"/>
            <w:lang w:val="en-US" w:eastAsia="he-IL"/>
          </w:rPr>
          <w:t>הפרקליט</w:t>
        </w:r>
        <w:r>
          <w:rPr>
            <w:rStyle w:val="InternetLink"/>
            <w:rFonts w:cs="FrankRuehl" w:ascii="FrankRuehl" w:hAnsi="FrankRuehl"/>
            <w:iCs/>
            <w:sz w:val="24"/>
            <w:szCs w:val="24"/>
            <w:rtl w:val="true"/>
            <w:lang w:val="en-US" w:eastAsia="he-IL"/>
          </w:rPr>
          <w:t xml:space="preserve">, </w:t>
        </w:r>
        <w:r>
          <w:rPr>
            <w:rStyle w:val="InternetLink"/>
            <w:rFonts w:ascii="FrankRuehl" w:hAnsi="FrankRuehl" w:cs="FrankRuehl"/>
            <w:iCs/>
            <w:sz w:val="24"/>
            <w:sz w:val="24"/>
            <w:szCs w:val="24"/>
            <w:rtl w:val="true"/>
            <w:lang w:val="en-US" w:eastAsia="he-IL"/>
          </w:rPr>
          <w:t xml:space="preserve">כרך כב </w:t>
        </w:r>
        <w:r>
          <w:rPr>
            <w:rStyle w:val="InternetLink"/>
            <w:rFonts w:cs="FrankRuehl" w:ascii="FrankRuehl" w:hAnsi="FrankRuehl"/>
            <w:iCs/>
            <w:sz w:val="24"/>
            <w:szCs w:val="24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iCs/>
            <w:sz w:val="24"/>
            <w:sz w:val="24"/>
            <w:szCs w:val="24"/>
            <w:rtl w:val="true"/>
            <w:lang w:val="en-US" w:eastAsia="he-IL"/>
          </w:rPr>
          <w:t>תשכ</w:t>
        </w:r>
        <w:r>
          <w:rPr>
            <w:rStyle w:val="InternetLink"/>
            <w:rFonts w:cs="FrankRuehl" w:ascii="FrankRuehl" w:hAnsi="FrankRuehl"/>
            <w:iCs/>
            <w:sz w:val="24"/>
            <w:szCs w:val="24"/>
            <w:rtl w:val="true"/>
            <w:lang w:val="en-US" w:eastAsia="he-IL"/>
          </w:rPr>
          <w:t>"</w:t>
        </w:r>
        <w:r>
          <w:rPr>
            <w:rStyle w:val="InternetLink"/>
            <w:rFonts w:ascii="FrankRuehl" w:hAnsi="FrankRuehl" w:cs="FrankRuehl"/>
            <w:iCs/>
            <w:sz w:val="24"/>
            <w:sz w:val="24"/>
            <w:szCs w:val="24"/>
            <w:rtl w:val="true"/>
            <w:lang w:val="en-US" w:eastAsia="he-IL"/>
          </w:rPr>
          <w:t>ו</w:t>
        </w:r>
        <w:r>
          <w:rPr>
            <w:rStyle w:val="InternetLink"/>
            <w:rFonts w:cs="FrankRuehl" w:ascii="FrankRuehl" w:hAnsi="FrankRuehl"/>
            <w:iCs/>
            <w:sz w:val="24"/>
            <w:szCs w:val="24"/>
            <w:rtl w:val="true"/>
            <w:lang w:val="en-US" w:eastAsia="he-IL"/>
          </w:rPr>
          <w:t xml:space="preserve">) </w:t>
        </w:r>
        <w:bookmarkStart w:id="13" w:name="LawTable"/>
        <w:bookmarkEnd w:id="13"/>
        <w:r>
          <w:rPr>
            <w:rStyle w:val="InternetLink"/>
            <w:rFonts w:cs="FrankRuehl" w:ascii="FrankRuehl" w:hAnsi="FrankRuehl"/>
            <w:iCs/>
            <w:sz w:val="24"/>
            <w:szCs w:val="24"/>
            <w:lang w:val="en-US" w:eastAsia="he-IL"/>
          </w:rPr>
          <w:t>378</w:t>
        </w:r>
      </w:hyperlink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iCs w:val="false"/>
          <w:color w:val="000000"/>
          <w:sz w:val="24"/>
          <w:szCs w:val="24"/>
          <w:lang w:val="en-US" w:eastAsia="he-IL"/>
        </w:rPr>
      </w:pP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</w:r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iCs w:val="false"/>
          <w:color w:val="000000"/>
          <w:sz w:val="24"/>
          <w:szCs w:val="24"/>
          <w:lang w:val="en-US" w:eastAsia="he-IL"/>
        </w:rPr>
      </w:pPr>
      <w:r>
        <w:rPr>
          <w:rFonts w:ascii="FrankRuehl" w:hAnsi="FrankRuehl" w:cs="FrankRuehl"/>
          <w:iCs w:val="false"/>
          <w:color w:val="000000"/>
          <w:sz w:val="24"/>
          <w:sz w:val="24"/>
          <w:szCs w:val="24"/>
          <w:rtl w:val="true"/>
          <w:lang w:val="en-US" w:eastAsia="he-IL"/>
        </w:rPr>
        <w:t>חקיקה שאוזכרה</w:t>
      </w: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: </w:t>
      </w:r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iCs w:val="false"/>
          <w:color w:val="000000"/>
          <w:sz w:val="24"/>
          <w:szCs w:val="24"/>
          <w:u w:val="single"/>
          <w:lang w:val="en-US" w:eastAsia="he-IL"/>
        </w:rPr>
      </w:pPr>
      <w:hyperlink r:id="rId5"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חוק העונשין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, 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תשל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"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ז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-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1977</w:t>
        </w:r>
      </w:hyperlink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: </w:t>
      </w:r>
      <w:r>
        <w:rPr>
          <w:rFonts w:ascii="FrankRuehl" w:hAnsi="FrankRuehl" w:cs="FrankRuehl"/>
          <w:iCs w:val="false"/>
          <w:color w:val="000000"/>
          <w:sz w:val="24"/>
          <w:sz w:val="24"/>
          <w:szCs w:val="24"/>
          <w:rtl w:val="true"/>
          <w:lang w:val="en-US" w:eastAsia="he-IL"/>
        </w:rPr>
        <w:t>סע</w:t>
      </w: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'  </w:t>
      </w:r>
      <w:hyperlink r:id="rId6"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345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)(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1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, </w:t>
      </w:r>
      <w:hyperlink r:id="rId7"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348</w:t>
        </w:r>
      </w:hyperlink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, </w:t>
      </w:r>
      <w:hyperlink r:id="rId8"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351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ג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, </w:t>
      </w:r>
      <w:hyperlink r:id="rId9"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351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ג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)(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2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iCs w:val="false"/>
          <w:color w:val="000000"/>
          <w:sz w:val="24"/>
          <w:szCs w:val="24"/>
          <w:u w:val="single"/>
          <w:lang w:val="en-US" w:eastAsia="he-IL"/>
        </w:rPr>
      </w:pPr>
      <w:hyperlink r:id="rId10"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חוק לתיקון דיני הראיות 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הגנת ילדים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), 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תשט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"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ו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-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1955</w:t>
        </w:r>
      </w:hyperlink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: </w:t>
      </w:r>
      <w:r>
        <w:rPr>
          <w:rFonts w:ascii="FrankRuehl" w:hAnsi="FrankRuehl" w:cs="FrankRuehl"/>
          <w:iCs w:val="false"/>
          <w:color w:val="000000"/>
          <w:sz w:val="24"/>
          <w:sz w:val="24"/>
          <w:szCs w:val="24"/>
          <w:rtl w:val="true"/>
          <w:lang w:val="en-US" w:eastAsia="he-IL"/>
        </w:rPr>
        <w:t>סע</w:t>
      </w: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'  </w:t>
      </w:r>
      <w:hyperlink r:id="rId11"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9</w:t>
        </w:r>
      </w:hyperlink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, </w:t>
      </w:r>
      <w:hyperlink r:id="rId12"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11</w:t>
        </w:r>
      </w:hyperlink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iCs w:val="false"/>
          <w:color w:val="000000"/>
          <w:sz w:val="24"/>
          <w:szCs w:val="24"/>
          <w:u w:val="single"/>
          <w:lang w:val="en-US" w:eastAsia="he-IL"/>
        </w:rPr>
      </w:pPr>
      <w:hyperlink r:id="rId13"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פקודת הראיות 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[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נוסח חדש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], 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תשל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"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-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1971</w:t>
        </w:r>
      </w:hyperlink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: </w:t>
      </w:r>
      <w:r>
        <w:rPr>
          <w:rFonts w:ascii="FrankRuehl" w:hAnsi="FrankRuehl" w:cs="FrankRuehl"/>
          <w:iCs w:val="false"/>
          <w:color w:val="000000"/>
          <w:sz w:val="24"/>
          <w:sz w:val="24"/>
          <w:szCs w:val="24"/>
          <w:rtl w:val="true"/>
          <w:lang w:val="en-US" w:eastAsia="he-IL"/>
        </w:rPr>
        <w:t>סע</w:t>
      </w: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  <w:t xml:space="preserve">'  </w:t>
      </w:r>
      <w:hyperlink r:id="rId14"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lang w:val="en-US" w:eastAsia="he-IL"/>
          </w:rPr>
          <w:t>10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א 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iCs w:val="false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iCs w:val="false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</w:p>
    <w:p>
      <w:pPr>
        <w:pStyle w:val="Tuta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iCs w:val="false"/>
          <w:color w:val="000000"/>
          <w:sz w:val="24"/>
          <w:szCs w:val="24"/>
          <w:lang w:val="en-US" w:eastAsia="he-IL"/>
        </w:rPr>
      </w:pPr>
      <w:r>
        <w:rPr>
          <w:rFonts w:cs="FrankRuehl" w:ascii="FrankRuehl" w:hAnsi="FrankRuehl"/>
          <w:iCs w:val="false"/>
          <w:color w:val="000000"/>
          <w:sz w:val="24"/>
          <w:szCs w:val="24"/>
          <w:rtl w:val="true"/>
          <w:lang w:val="en-US" w:eastAsia="he-IL"/>
        </w:rPr>
      </w:r>
    </w:p>
    <w:p>
      <w:pPr>
        <w:pStyle w:val="Tuta"/>
        <w:bidi w:val="1"/>
        <w:spacing w:lineRule="auto" w:line="240"/>
        <w:jc w:val="center"/>
        <w:rPr>
          <w:rFonts w:ascii="Arial" w:hAnsi="Arial" w:cs="Arial"/>
          <w:iCs w:val="false"/>
          <w:color w:val="000000"/>
          <w:sz w:val="24"/>
          <w:szCs w:val="24"/>
          <w:lang w:val="en-US" w:eastAsia="he-IL"/>
        </w:rPr>
      </w:pPr>
      <w:bookmarkStart w:id="14" w:name="Links_Kitvei_End"/>
      <w:bookmarkStart w:id="15" w:name="LawTable_End"/>
      <w:bookmarkStart w:id="16" w:name="Links_Kitvei_End"/>
      <w:bookmarkStart w:id="17" w:name="LawTable_End"/>
      <w:bookmarkEnd w:id="16"/>
      <w:bookmarkEnd w:id="17"/>
      <w:r>
        <w:rPr>
          <w:rFonts w:cs="Arial" w:ascii="Arial" w:hAnsi="Arial"/>
          <w:iCs w:val="false"/>
          <w:color w:val="000000"/>
          <w:sz w:val="24"/>
          <w:szCs w:val="24"/>
          <w:rtl w:val="true"/>
          <w:lang w:val="en-US" w:eastAsia="he-IL"/>
        </w:rPr>
      </w:r>
    </w:p>
    <w:p>
      <w:pPr>
        <w:pStyle w:val="Tuta"/>
        <w:bidi w:val="1"/>
        <w:spacing w:lineRule="auto" w:line="240"/>
        <w:jc w:val="center"/>
        <w:rPr>
          <w:rFonts w:ascii="Arial" w:hAnsi="Arial" w:cs="Arial"/>
          <w:b/>
          <w:b/>
          <w:bCs/>
          <w:iCs w:val="false"/>
          <w:color w:val="000000"/>
          <w:sz w:val="24"/>
          <w:szCs w:val="24"/>
          <w:u w:val="single"/>
          <w:lang w:val="en-US" w:eastAsia="he-IL"/>
        </w:rPr>
      </w:pPr>
      <w:bookmarkStart w:id="18" w:name="PsakDin"/>
      <w:bookmarkEnd w:id="18"/>
      <w:r>
        <w:rPr>
          <w:rFonts w:ascii="Arial" w:hAnsi="Arial" w:cs="Arial"/>
          <w:b/>
          <w:b/>
          <w:bCs/>
          <w:iCs w:val="false"/>
          <w:color w:val="000000"/>
          <w:sz w:val="24"/>
          <w:sz w:val="24"/>
          <w:szCs w:val="24"/>
          <w:u w:val="single"/>
          <w:rtl w:val="true"/>
          <w:lang w:val="en-US" w:eastAsia="he-IL"/>
        </w:rPr>
        <w:t>הכרעת דין</w:t>
      </w:r>
    </w:p>
    <w:p>
      <w:pPr>
        <w:pStyle w:val="Tuta"/>
        <w:bidi w:val="1"/>
        <w:spacing w:lineRule="auto" w:line="240"/>
        <w:jc w:val="left"/>
        <w:rPr>
          <w:rFonts w:ascii="Arial" w:hAnsi="Arial" w:cs="Arial"/>
          <w:b/>
          <w:b/>
          <w:bCs/>
          <w:iCs w:val="false"/>
          <w:color w:val="000000"/>
          <w:sz w:val="24"/>
          <w:szCs w:val="24"/>
          <w:u w:val="single"/>
          <w:lang w:val="en-US" w:eastAsia="he-IL"/>
        </w:rPr>
      </w:pPr>
      <w:bookmarkStart w:id="19" w:name="PsakDin"/>
      <w:bookmarkStart w:id="20" w:name="PsakDin"/>
      <w:bookmarkEnd w:id="20"/>
      <w:r>
        <w:rPr>
          <w:rFonts w:cs="Arial" w:ascii="Arial" w:hAnsi="Arial"/>
          <w:b/>
          <w:bCs/>
          <w:iCs w:val="false"/>
          <w:color w:val="000000"/>
          <w:sz w:val="24"/>
          <w:szCs w:val="24"/>
          <w:u w:val="single"/>
          <w:rtl w:val="true"/>
          <w:lang w:val="en-US" w:eastAsia="he-IL"/>
        </w:rPr>
      </w:r>
    </w:p>
    <w:p>
      <w:pPr>
        <w:pStyle w:val="Normal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האישומים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BodyTextIndent3"/>
        <w:bidi w:val="1"/>
        <w:spacing w:lineRule="auto" w:line="240"/>
        <w:ind w:left="0" w:right="567" w:hanging="567"/>
        <w:jc w:val="left"/>
        <w:rPr>
          <w:rFonts w:cs="David"/>
          <w:b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BodyTextIndent3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.</w:t>
        <w:tab/>
      </w:r>
      <w:bookmarkStart w:id="21" w:name="ABSTRACT_START"/>
      <w:bookmarkEnd w:id="21"/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בילדה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Indent3"/>
        <w:bidi w:val="1"/>
        <w:spacing w:lineRule="auto" w:line="240"/>
        <w:ind w:left="0" w:right="567" w:hanging="567"/>
        <w:jc w:val="left"/>
        <w:rPr/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348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>-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 "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351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David"/>
          <w:sz w:val="24"/>
          <w:szCs w:val="24"/>
        </w:rPr>
      </w:pPr>
      <w:bookmarkStart w:id="22" w:name="ABSTRACT_END"/>
      <w:bookmarkStart w:id="23" w:name="ABSTRACT_END"/>
      <w:bookmarkEnd w:id="23"/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uto" w:line="240"/>
        <w:ind w:left="0" w:right="567" w:firstLine="3"/>
        <w:jc w:val="left"/>
        <w:rPr/>
      </w:pP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16/1/95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' "), </w:t>
      </w:r>
      <w:r>
        <w:rPr>
          <w:rtl w:val="true"/>
        </w:rPr>
        <w:t>שהיתה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תמרה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מכיתתה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.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,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הפשיט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, </w:t>
      </w:r>
      <w:r>
        <w:rPr>
          <w:rtl w:val="true"/>
        </w:rPr>
        <w:t>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רוק</w:t>
      </w:r>
      <w:r>
        <w:rPr>
          <w:rtl w:val="true"/>
        </w:rPr>
        <w:t xml:space="preserve">, </w:t>
      </w:r>
      <w:r>
        <w:rPr>
          <w:rtl w:val="true"/>
        </w:rPr>
        <w:t>משח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לחכות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, </w:t>
      </w:r>
      <w:r>
        <w:rPr>
          <w:rtl w:val="true"/>
        </w:rPr>
        <w:t>התלבשה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לכתתה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3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25/8/96</w:t>
      </w:r>
      <w:r>
        <w:rPr>
          <w:rtl w:val="true"/>
        </w:rPr>
        <w:t xml:space="preserve">, </w:t>
      </w:r>
      <w:r>
        <w:rPr>
          <w:rtl w:val="true"/>
        </w:rPr>
        <w:t>התארחה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' "),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25/4/86</w:t>
      </w:r>
      <w:r>
        <w:rPr>
          <w:rtl w:val="true"/>
        </w:rPr>
        <w:t xml:space="preserve"> </w:t>
      </w:r>
      <w:r>
        <w:rPr>
          <w:rtl w:val="true"/>
        </w:rPr>
        <w:t>וכבת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tl w:val="true"/>
        </w:rPr>
        <w:t xml:space="preserve">,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כשאשת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במקלחת</w:t>
      </w:r>
      <w:r>
        <w:rPr>
          <w:rtl w:val="true"/>
        </w:rPr>
        <w:t xml:space="preserve">, </w:t>
      </w:r>
      <w:r>
        <w:rPr>
          <w:rtl w:val="true"/>
        </w:rPr>
        <w:t>ופ</w:t>
      </w:r>
      <w:r>
        <w:rPr>
          <w:rtl w:val="true"/>
        </w:rPr>
        <w:t xml:space="preserve">' </w:t>
      </w:r>
      <w:r>
        <w:rPr>
          <w:rtl w:val="true"/>
        </w:rPr>
        <w:t>נשארה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 xml:space="preserve">',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גירסתו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לגירסתו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tl w:val="true"/>
        </w:rPr>
        <w:t xml:space="preserve">.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"...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112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 </w:t>
      </w:r>
      <w:r>
        <w:rPr>
          <w:rtl w:val="true"/>
        </w:rPr>
        <w:t>מש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</w:p>
    <w:p>
      <w:pPr>
        <w:pStyle w:val="Heading3"/>
        <w:numPr>
          <w:ilvl w:val="2"/>
          <w:numId w:val="1"/>
        </w:numPr>
        <w:bidi w:val="1"/>
        <w:spacing w:lineRule="auto" w:line="240"/>
        <w:ind w:left="0" w:right="0" w:hanging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Heading3"/>
        <w:numPr>
          <w:ilvl w:val="2"/>
          <w:numId w:val="1"/>
        </w:numPr>
        <w:bidi w:val="1"/>
        <w:spacing w:lineRule="auto" w:line="240"/>
        <w:ind w:left="0" w:right="0" w:hanging="0"/>
        <w:jc w:val="lef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ראיות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התביעה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לעניין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הראשון</w:t>
      </w:r>
      <w:r>
        <w:rPr>
          <w:rFonts w:cs="David"/>
          <w:sz w:val="24"/>
          <w:szCs w:val="24"/>
          <w:u w:val="single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bidi w:val="1"/>
        <w:spacing w:lineRule="auto" w:line="240"/>
        <w:jc w:val="lef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ודאית</w:t>
      </w:r>
      <w:r>
        <w:rPr>
          <w:rtl w:val="true"/>
        </w:rPr>
        <w:t>, 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והאקראי</w:t>
      </w:r>
      <w:r>
        <w:rPr>
          <w:rtl w:val="true"/>
        </w:rPr>
        <w:t xml:space="preserve">, </w:t>
      </w:r>
      <w:r>
        <w:rPr>
          <w:rtl w:val="true"/>
        </w:rPr>
        <w:t>שנפלו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גירסתה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כעולה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מחקירותיה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הנוער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/>
        <w:t>14</w:t>
      </w:r>
      <w:r>
        <w:rPr>
          <w:rtl w:val="true"/>
        </w:rPr>
        <w:t xml:space="preserve">-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ותומללו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בחקירותיה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ומסרה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tl w:val="true"/>
        </w:rPr>
        <w:t xml:space="preserve">,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מכיתתה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לחגוג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העץ</w:t>
      </w:r>
      <w:r>
        <w:rPr>
          <w:rtl w:val="true"/>
        </w:rPr>
        <w:t xml:space="preserve">"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). </w:t>
      </w:r>
      <w:r>
        <w:rPr>
          <w:rtl w:val="true"/>
        </w:rPr>
        <w:t>כשרצתה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,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tl w:val="true"/>
        </w:rPr>
        <w:t xml:space="preserve">). 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שיתן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לכיתתה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בצהרים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' "),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ולמשטרה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כרגיל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הוזעקה</w:t>
      </w:r>
      <w:r>
        <w:rPr>
          <w:rtl w:val="true"/>
        </w:rPr>
        <w:t xml:space="preserve">, 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" (</w:t>
      </w:r>
      <w:r>
        <w:rPr>
          <w:rtl w:val="true"/>
        </w:rPr>
        <w:t>ת</w:t>
      </w:r>
      <w:r>
        <w:rPr/>
        <w:t>46</w:t>
      </w:r>
      <w:r>
        <w:rPr>
          <w:rtl w:val="true"/>
        </w:rPr>
        <w:t>/).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 (</w:t>
      </w:r>
      <w:r>
        <w:rPr>
          <w:rtl w:val="true"/>
        </w:rPr>
        <w:t>תחתונים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12</w:t>
      </w:r>
      <w:r>
        <w:rPr>
          <w:rtl w:val="true"/>
        </w:rPr>
        <w:t xml:space="preserve">/)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זמיר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/>
        <w:t>33</w:t>
      </w:r>
      <w:r>
        <w:rPr>
          <w:rtl w:val="true"/>
        </w:rPr>
        <w:t xml:space="preserve">/).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מופידה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דיאב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המורה</w:t>
      </w:r>
      <w:r>
        <w:rPr>
          <w:rtl w:val="true"/>
        </w:rPr>
        <w:t xml:space="preserve">,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tl w:val="true"/>
        </w:rPr>
        <w:t xml:space="preserve">. </w:t>
      </w:r>
      <w:r>
        <w:rPr>
          <w:rtl w:val="true"/>
        </w:rPr>
        <w:t>הכתה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. </w:t>
      </w:r>
      <w:r>
        <w:rPr>
          <w:rtl w:val="true"/>
        </w:rPr>
        <w:t>כשחזרה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הסתכלתי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 </w:t>
      </w:r>
      <w:r>
        <w:rPr>
          <w:rtl w:val="true"/>
        </w:rPr>
        <w:t>מש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בטיול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אדומות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tl w:val="true"/>
        </w:rPr>
        <w:t xml:space="preserve">)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. 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.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InternetLink"/>
            <w:color w:val="0000FF"/>
            <w:u w:val="single"/>
            <w:rtl w:val="true"/>
          </w:rPr>
          <w:t>סעיפים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1">
        <w:r>
          <w:rPr>
            <w:rStyle w:val="InternetLink"/>
            <w:color w:val="0000FF"/>
            <w:u w:val="single"/>
          </w:rPr>
          <w:t>11</w:t>
        </w:r>
      </w:hyperlink>
      <w:r>
        <w:rPr>
          <w:rtl w:val="true"/>
        </w:rPr>
        <w:t xml:space="preserve">- </w:t>
      </w:r>
      <w:r>
        <w:rPr>
          <w:rtl w:val="true"/>
        </w:rPr>
        <w:t>ל</w:t>
      </w:r>
      <w:hyperlink r:id="rId22">
        <w:r>
          <w:rPr>
            <w:rStyle w:val="InternetLink"/>
            <w:color w:val="0000FF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לתיקון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דיני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הראיות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הגנת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ילדים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/>
        <w:t>1955</w:t>
      </w:r>
      <w:r>
        <w:rPr>
          <w:rtl w:val="true"/>
        </w:rPr>
        <w:t xml:space="preserve">-,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ומעודכנת</w:t>
      </w:r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א</w:t>
      </w:r>
      <w:r>
        <w:rPr/>
        <w:t>1991</w:t>
      </w:r>
      <w:r>
        <w:rPr>
          <w:rtl w:val="true"/>
        </w:rPr>
        <w:t xml:space="preserve">-)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/>
        <w:t>160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קדמי</w:t>
      </w:r>
      <w:r>
        <w:rPr>
          <w:rtl w:val="true"/>
        </w:rPr>
        <w:t xml:space="preserve">"); </w:t>
      </w:r>
      <w:hyperlink r:id="rId23">
        <w:r>
          <w:rPr>
            <w:rStyle w:val="InternetLink"/>
            <w:color w:val="0000FF"/>
            <w:u w:val="single"/>
            <w:rtl w:val="true"/>
          </w:rPr>
          <w:t>רע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3904/96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פלוני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ישראל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385</w:t>
      </w:r>
      <w:r>
        <w:rPr>
          <w:rtl w:val="true"/>
        </w:rPr>
        <w:t xml:space="preserve">; </w:t>
      </w:r>
      <w:hyperlink r:id="rId24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814/81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אלשבאב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ישראל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, </w:t>
      </w:r>
      <w:r>
        <w:rPr/>
        <w:t>830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התרשמותם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'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קניספל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/>
        <w:t>16/1/95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28</w:t>
      </w:r>
      <w:r>
        <w:rPr>
          <w:rtl w:val="true"/>
        </w:rPr>
        <w:t xml:space="preserve">/) </w:t>
      </w:r>
      <w:r>
        <w:rPr>
          <w:rtl w:val="true"/>
        </w:rPr>
        <w:t>ותומללה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28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בתמרה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177</w:t>
      </w:r>
      <w:r>
        <w:rPr>
          <w:rtl w:val="true"/>
        </w:rPr>
        <w:t xml:space="preserve"> - </w:t>
      </w:r>
      <w:r>
        <w:rPr/>
        <w:t>179</w:t>
      </w:r>
      <w:r>
        <w:rPr>
          <w:rtl w:val="true"/>
        </w:rPr>
        <w:t>).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החוקרת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קניספל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29</w:t>
      </w:r>
      <w:r>
        <w:rPr>
          <w:rtl w:val="true"/>
        </w:rPr>
        <w:t xml:space="preserve">/),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פייסל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חלאילה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17/1/95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51</w:t>
      </w:r>
      <w:r>
        <w:rPr>
          <w:rtl w:val="true"/>
        </w:rPr>
        <w:t xml:space="preserve">/) </w:t>
      </w:r>
      <w:r>
        <w:rPr>
          <w:rtl w:val="true"/>
        </w:rPr>
        <w:t>ותומללה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35</w:t>
      </w:r>
      <w:r>
        <w:rPr>
          <w:rtl w:val="true"/>
        </w:rPr>
        <w:t xml:space="preserve">/).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>, 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 </w:t>
      </w:r>
      <w:r>
        <w:rPr>
          <w:rtl w:val="true"/>
        </w:rPr>
        <w:t>מש</w:t>
      </w:r>
      <w:r>
        <w:rPr>
          <w:rtl w:val="true"/>
        </w:rPr>
        <w:t xml:space="preserve">' </w:t>
      </w:r>
      <w:r>
        <w:rPr/>
        <w:t>159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".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תתעכב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כשחרחר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98</w:t>
      </w:r>
      <w:r>
        <w:rPr>
          <w:rtl w:val="true"/>
        </w:rPr>
        <w:t xml:space="preserve"> - </w:t>
      </w:r>
      <w:r>
        <w:rPr/>
        <w:t>106</w:t>
      </w:r>
      <w:r>
        <w:rPr>
          <w:rtl w:val="true"/>
        </w:rPr>
        <w:t xml:space="preserve">).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tl w:val="true"/>
        </w:rPr>
        <w:t xml:space="preserve">, </w:t>
      </w:r>
      <w:r>
        <w:rPr>
          <w:rtl w:val="true"/>
        </w:rPr>
        <w:t>בודאות</w:t>
      </w:r>
      <w:r>
        <w:rPr>
          <w:rtl w:val="true"/>
        </w:rPr>
        <w:t xml:space="preserve">,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211</w:t>
      </w:r>
      <w:r>
        <w:rPr>
          <w:rtl w:val="true"/>
        </w:rPr>
        <w:t xml:space="preserve"> - </w:t>
      </w:r>
      <w:r>
        <w:rPr/>
        <w:t>224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שהילדה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>" (</w:t>
      </w:r>
      <w:r>
        <w:rPr>
          <w:rtl w:val="true"/>
        </w:rPr>
        <w:t>כשימצא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) </w:t>
      </w:r>
      <w:r>
        <w:rPr>
          <w:rtl w:val="true"/>
        </w:rPr>
        <w:t>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34</w:t>
      </w:r>
      <w:r>
        <w:rPr>
          <w:rtl w:val="true"/>
        </w:rPr>
        <w:t xml:space="preserve">/).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חכרוש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19/1/95</w:t>
      </w:r>
      <w:r>
        <w:rPr>
          <w:rtl w:val="true"/>
        </w:rPr>
        <w:t xml:space="preserve">, </w:t>
      </w:r>
      <w:r>
        <w:rPr>
          <w:rtl w:val="true"/>
        </w:rPr>
        <w:t>הוקלטה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36</w:t>
      </w:r>
      <w:r>
        <w:rPr>
          <w:rtl w:val="true"/>
        </w:rPr>
        <w:t xml:space="preserve">/) </w:t>
      </w:r>
      <w:r>
        <w:rPr>
          <w:rtl w:val="true"/>
        </w:rPr>
        <w:t>ותומללה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38</w:t>
      </w:r>
      <w:r>
        <w:rPr>
          <w:rtl w:val="true"/>
        </w:rPr>
        <w:t xml:space="preserve">/).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.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' (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</w:t>
      </w:r>
      <w:r>
        <w:rPr>
          <w:rFonts w:cs="David"/>
          <w:sz w:val="24"/>
          <w:szCs w:val="24"/>
        </w:rPr>
        <w:t>38</w:t>
      </w:r>
      <w:r>
        <w:rPr>
          <w:rFonts w:cs="David"/>
          <w:sz w:val="24"/>
          <w:szCs w:val="24"/>
          <w:rtl w:val="true"/>
        </w:rPr>
        <w:t xml:space="preserve">/),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הלבוש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rFonts w:cs="David"/>
          <w:sz w:val="24"/>
          <w:szCs w:val="24"/>
        </w:rPr>
      </w:pPr>
      <w:r>
        <w:rPr>
          <w:rFonts w:cs="David"/>
          <w:szCs w:val="24"/>
          <w:rtl w:val="true"/>
        </w:rPr>
        <w:t>גם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חוקרת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חיוותה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מהימנה</w:t>
      </w:r>
      <w:r>
        <w:rPr>
          <w:rFonts w:cs="Times New Roman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</w:rPr>
        <w:t>37</w:t>
      </w:r>
      <w:r>
        <w:rPr>
          <w:rFonts w:cs="David"/>
          <w:szCs w:val="24"/>
          <w:rtl w:val="true"/>
        </w:rPr>
        <w:t>/).</w:t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25/1/95</w:t>
      </w:r>
      <w:r>
        <w:rPr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39</w:t>
      </w:r>
      <w:r>
        <w:rPr>
          <w:rtl w:val="true"/>
        </w:rPr>
        <w:t xml:space="preserve">/) </w:t>
      </w:r>
      <w:r>
        <w:rPr>
          <w:rtl w:val="true"/>
        </w:rPr>
        <w:t>ותומללה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41</w:t>
      </w:r>
      <w:r>
        <w:rPr>
          <w:rtl w:val="true"/>
        </w:rPr>
        <w:t xml:space="preserve">/).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חכרוש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כיתתה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.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כשעברו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.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והקטינה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שחרחר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ושמנמן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/>
      </w:pP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בתרשומת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חכרוש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 xml:space="preserve">/),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':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הילדה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מצליחה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התרגשות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העדות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החוקרת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ממהימנות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ודיוק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הנחקרת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ומתרשמת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אמיתי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דמיוני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מצבה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הילדה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Normal"/>
        <w:bidi w:val="1"/>
        <w:spacing w:lineRule="auto" w:line="240"/>
        <w:ind w:left="0" w:right="567" w:hanging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עבדאללה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עיאשה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).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4</w:t>
      </w:r>
      <w:r>
        <w:rPr>
          <w:rtl w:val="true"/>
        </w:rPr>
        <w:t xml:space="preserve">/).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10</w:t>
      </w:r>
      <w:r>
        <w:rPr>
          <w:rtl w:val="true"/>
        </w:rPr>
        <w:t xml:space="preserve">/)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29/1/95</w:t>
      </w:r>
      <w:r>
        <w:rPr>
          <w:rtl w:val="true"/>
        </w:rPr>
        <w:t xml:space="preserve">)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בתמרה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. </w:t>
      </w:r>
      <w:r>
        <w:rPr>
          <w:rtl w:val="true"/>
        </w:rPr>
        <w:t>כשחזר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לעבדאללה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" (</w:t>
      </w:r>
      <w:r>
        <w:rPr>
          <w:rtl w:val="true"/>
        </w:rPr>
        <w:t>ת</w:t>
      </w:r>
      <w:r>
        <w:rPr/>
        <w:t>10</w:t>
      </w:r>
      <w:r>
        <w:rPr>
          <w:rtl w:val="true"/>
        </w:rPr>
        <w:t xml:space="preserve">/ </w:t>
      </w:r>
      <w:r>
        <w:rPr>
          <w:rtl w:val="true"/>
        </w:rPr>
        <w:t>מש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30/1/95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/>
        <w:t>11</w:t>
      </w:r>
      <w:r>
        <w:rPr>
          <w:rtl w:val="true"/>
        </w:rPr>
        <w:t xml:space="preserve">/).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מגירסתו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שכחתי</w:t>
      </w:r>
      <w:r>
        <w:rPr>
          <w:rtl w:val="true"/>
        </w:rPr>
        <w:t xml:space="preserve">, </w:t>
      </w:r>
      <w:r>
        <w:rPr>
          <w:rtl w:val="true"/>
        </w:rPr>
        <w:t>באלוהים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שכחתי</w:t>
      </w:r>
      <w:r>
        <w:rPr>
          <w:rtl w:val="true"/>
        </w:rPr>
        <w:t xml:space="preserve">".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מעדיפה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InternetLink"/>
            <w:color w:val="0000FF"/>
            <w:u w:val="single"/>
          </w:rPr>
          <w:t>10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(</w:t>
        </w:r>
        <w:r>
          <w:rPr>
            <w:rStyle w:val="InternetLink"/>
            <w:color w:val="0000FF"/>
            <w:u w:val="single"/>
            <w:rtl w:val="true"/>
          </w:rPr>
          <w:t>א</w:t>
        </w:r>
        <w:r>
          <w:rPr>
            <w:rStyle w:val="Internet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InternetLink"/>
            <w:color w:val="0000FF"/>
            <w:u w:val="single"/>
            <w:rtl w:val="true"/>
          </w:rPr>
          <w:t>פקודת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הראיות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/>
        <w:t>1971</w:t>
      </w:r>
      <w:r>
        <w:rPr>
          <w:rtl w:val="true"/>
        </w:rPr>
        <w:t xml:space="preserve">-,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</w:t>
      </w:r>
      <w:r>
        <w:rPr/>
        <w:t>31/01/95</w:t>
      </w:r>
      <w:r>
        <w:rPr>
          <w:rtl w:val="true"/>
        </w:rPr>
        <w:t xml:space="preserve">-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6</w:t>
      </w:r>
      <w:r>
        <w:rPr>
          <w:rtl w:val="true"/>
        </w:rPr>
        <w:t xml:space="preserve">/).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עבדל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שרשם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tl w:val="true"/>
        </w:rPr>
        <w:t>, (</w:t>
      </w:r>
      <w:r>
        <w:rPr>
          <w:rtl w:val="true"/>
        </w:rPr>
        <w:t>ת</w:t>
      </w:r>
      <w:r>
        <w:rPr/>
        <w:t>42</w:t>
      </w:r>
      <w:r>
        <w:rPr>
          <w:rtl w:val="true"/>
        </w:rPr>
        <w:t xml:space="preserve">/),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הזיהוי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הספונטני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ומשקלו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b/>
          <w:bCs/>
        </w:rPr>
        <w:t>20</w:t>
      </w:r>
      <w:r>
        <w:rPr>
          <w:b/>
          <w:bCs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25/1/95</w:t>
      </w:r>
      <w:r>
        <w:rPr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ככתוב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חכרוש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firstLine="6"/>
        <w:jc w:val="left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נישארנו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להמתין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כשעמדנו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ולהסתכל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הלך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/>
        <w:t>41</w:t>
      </w:r>
      <w:r>
        <w:rPr>
          <w:rtl w:val="true"/>
        </w:rPr>
        <w:t xml:space="preserve">/). </w:t>
        <w:tab/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ס</w:t>
      </w:r>
      <w:r>
        <w:rPr>
          <w:rtl w:val="true"/>
        </w:rPr>
        <w:t xml:space="preserve">' 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מלוכלכים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/>
        <w:t>41</w:t>
      </w:r>
      <w:r>
        <w:rPr>
          <w:rtl w:val="true"/>
        </w:rPr>
        <w:t xml:space="preserve">/).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והנהג</w:t>
      </w:r>
      <w:r>
        <w:rPr>
          <w:rtl w:val="true"/>
        </w:rPr>
        <w:t xml:space="preserve">,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מואסי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firstLine="3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לזיהוי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המזוהה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וכיוצב</w:t>
      </w:r>
      <w:r>
        <w:rPr>
          <w:rtl w:val="true"/>
        </w:rPr>
        <w:t xml:space="preserve">'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585</w:t>
      </w:r>
      <w:r>
        <w:rPr>
          <w:rtl w:val="true"/>
        </w:rPr>
        <w:t xml:space="preserve"> - </w:t>
      </w:r>
      <w:r>
        <w:rPr/>
        <w:t>585</w:t>
      </w:r>
      <w:r>
        <w:rPr>
          <w:rtl w:val="true"/>
        </w:rPr>
        <w:t xml:space="preserve">; </w:t>
      </w:r>
      <w:hyperlink r:id="rId27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638/87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רדעי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ישראל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297</w:t>
      </w:r>
      <w:r>
        <w:rPr>
          <w:rtl w:val="true"/>
        </w:rPr>
        <w:t xml:space="preserve">,  </w:t>
      </w:r>
      <w:r>
        <w:rPr/>
        <w:t>305</w:t>
      </w:r>
      <w:r>
        <w:rPr>
          <w:rtl w:val="true"/>
        </w:rPr>
        <w:t xml:space="preserve">; </w:t>
      </w:r>
      <w:hyperlink r:id="rId28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266/82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הררי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ישראל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b/>
          <w:bCs/>
          <w:rtl w:val="true"/>
        </w:rPr>
        <w:tab/>
      </w:r>
      <w:r>
        <w:rPr>
          <w:rtl w:val="true"/>
        </w:rPr>
        <w:t>שוכנעתי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חקירותיה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התמלילים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בזכרונה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27</w:t>
      </w:r>
      <w:r>
        <w:rPr>
          <w:rtl w:val="true"/>
        </w:rPr>
        <w:t xml:space="preserve">/,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ניקולא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/>
        <w:t>38</w:t>
      </w:r>
      <w:r>
        <w:rPr>
          <w:rtl w:val="true"/>
        </w:rPr>
        <w:t xml:space="preserve">/,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חכרוש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משוכנעת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אוביקטיבית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 </w:t>
      </w:r>
      <w:r>
        <w:rPr>
          <w:rtl w:val="true"/>
        </w:rPr>
        <w:t>דא</w:t>
      </w:r>
      <w:r>
        <w:rPr>
          <w:rtl w:val="true"/>
        </w:rPr>
        <w:t>-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,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.  </w:t>
      </w:r>
      <w:r>
        <w:rPr>
          <w:rtl w:val="true"/>
        </w:rPr>
        <w:t>משוכנעת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פרוצדוראלי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ברחוב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בעמדתי</w:t>
      </w:r>
      <w:r>
        <w:rPr>
          <w:rtl w:val="true"/>
        </w:rPr>
        <w:t xml:space="preserve">, </w:t>
      </w:r>
      <w:r>
        <w:rPr>
          <w:rtl w:val="true"/>
        </w:rPr>
        <w:t>שהילדה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tl w:val="true"/>
        </w:rPr>
        <w:t xml:space="preserve">,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הספוטנטני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InternetLink"/>
            <w:color w:val="0000FF"/>
            <w:u w:val="single"/>
            <w:rtl w:val="true"/>
          </w:rPr>
          <w:t>מועלם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מסדר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זיהוי</w:t>
        </w:r>
        <w:r>
          <w:rPr>
            <w:rStyle w:val="Internet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' (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/>
        <w:t>379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3727/93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"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...". </w:t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TextBody"/>
        <w:bidi w:val="1"/>
        <w:spacing w:lineRule="auto" w:line="240"/>
        <w:jc w:val="left"/>
        <w:rPr>
          <w:b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הזיהוי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במסדר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הזיהוי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rFonts w:cs="David"/>
          <w:b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Style13"/>
        <w:bidi w:val="1"/>
        <w:spacing w:lineRule="auto" w:line="240"/>
        <w:ind w:left="0" w:right="567" w:hanging="567"/>
        <w:jc w:val="left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tl w:val="true"/>
        </w:rPr>
        <w:t xml:space="preserve">, </w:t>
      </w:r>
      <w:r>
        <w:rPr>
          <w:rtl w:val="true"/>
        </w:rPr>
        <w:t>גובהם</w:t>
      </w:r>
      <w:r>
        <w:rPr>
          <w:rtl w:val="true"/>
        </w:rPr>
        <w:t xml:space="preserve">, </w:t>
      </w:r>
      <w:r>
        <w:rPr>
          <w:rtl w:val="true"/>
        </w:rPr>
        <w:t>משקלם</w:t>
      </w:r>
      <w:r>
        <w:rPr>
          <w:rtl w:val="true"/>
        </w:rPr>
        <w:t xml:space="preserve">, </w:t>
      </w:r>
      <w:r>
        <w:rPr>
          <w:rtl w:val="true"/>
        </w:rPr>
        <w:t>לבושם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107/51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סמדרסמן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היועץ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המשפטי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לממשלה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פד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ו</w:t>
        </w:r>
      </w:hyperlink>
      <w:r>
        <w:rPr>
          <w:rtl w:val="true"/>
        </w:rPr>
        <w:t xml:space="preserve">' </w:t>
      </w:r>
      <w:r>
        <w:rPr/>
        <w:t>273</w:t>
      </w:r>
      <w:r>
        <w:rPr>
          <w:rtl w:val="true"/>
        </w:rPr>
        <w:t xml:space="preserve">, </w:t>
      </w:r>
      <w:hyperlink r:id="rId32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92/51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אלמדהון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היועץ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המשפטי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לממשלה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 xml:space="preserve">' </w:t>
      </w:r>
      <w:r>
        <w:rPr/>
        <w:t>450</w:t>
      </w:r>
      <w:r>
        <w:rPr>
          <w:rtl w:val="true"/>
        </w:rPr>
        <w:t xml:space="preserve">),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פגמים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",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/>
        <w:t>575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69</w:t>
      </w:r>
      <w:r>
        <w:rPr>
          <w:rtl w:val="true"/>
        </w:rPr>
        <w:t xml:space="preserve">/)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ההמחשה</w:t>
      </w:r>
      <w:r>
        <w:rPr>
          <w:rtl w:val="true"/>
        </w:rPr>
        <w:t xml:space="preserve">, </w:t>
      </w:r>
      <w:r>
        <w:rPr>
          <w:rtl w:val="true"/>
        </w:rPr>
        <w:t>גיבנת</w:t>
      </w:r>
      <w:r>
        <w:rPr>
          <w:rtl w:val="true"/>
        </w:rPr>
        <w:t xml:space="preserve">),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מהניצבים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3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125/50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יעקובוביץ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היועץ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המשפטי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לממשלה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ו</w:t>
        </w:r>
      </w:hyperlink>
      <w:r>
        <w:rPr>
          <w:rtl w:val="true"/>
        </w:rPr>
        <w:t xml:space="preserve">' </w:t>
      </w:r>
      <w:r>
        <w:rPr/>
        <w:t>514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532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מגולח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4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347/88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דמיאניוק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ישראל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412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firstLine="60"/>
        <w:jc w:val="left"/>
        <w:rPr/>
      </w:pPr>
      <w:r>
        <w:rPr>
          <w:rtl w:val="true"/>
        </w:rPr>
        <w:t xml:space="preserve">" ... </w:t>
      </w:r>
      <w:r>
        <w:rPr>
          <w:b/>
          <w:b/>
          <w:bCs/>
          <w:rtl w:val="true"/>
        </w:rPr>
        <w:t>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אמיץ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שבחירתו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ההזדקרות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הזיכרון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המזהה</w:t>
      </w:r>
      <w:r>
        <w:rPr>
          <w:b/>
          <w:bCs/>
          <w:rtl w:val="true"/>
        </w:rPr>
        <w:t>".</w:t>
      </w:r>
    </w:p>
    <w:p>
      <w:pPr>
        <w:pStyle w:val="Normal"/>
        <w:bidi w:val="1"/>
        <w:spacing w:lineRule="auto" w:line="240"/>
        <w:ind w:left="0" w:right="1134" w:firstLine="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/).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ייחוד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שמשקלו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הזיהוי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איתן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.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5</w:t>
      </w:r>
      <w:r>
        <w:rPr>
          <w:rtl w:val="true"/>
        </w:rPr>
        <w:t xml:space="preserve">/).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437/82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אבו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InternetLink"/>
            <w:color w:val="0000FF"/>
            <w:u w:val="single"/>
            <w:rtl w:val="true"/>
          </w:rPr>
          <w:t>ע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</w:rPr>
          <w:t>347/88</w:t>
        </w:r>
        <w:r>
          <w:rPr>
            <w:rStyle w:val="InternetLink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דמיאניוק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</w:t>
        </w:r>
        <w:r>
          <w:rPr>
            <w:rStyle w:val="InternetLink"/>
            <w:color w:val="0000FF"/>
            <w:u w:val="single"/>
            <w:rtl w:val="true"/>
          </w:rPr>
          <w:t xml:space="preserve">' </w:t>
        </w:r>
        <w:r>
          <w:rPr>
            <w:rStyle w:val="InternetLink"/>
            <w:color w:val="0000FF"/>
            <w:u w:val="single"/>
            <w:rtl w:val="true"/>
          </w:rPr>
          <w:t>מ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פ</w:t>
        </w:r>
        <w:r>
          <w:rPr>
            <w:rStyle w:val="InternetLink"/>
            <w:color w:val="0000FF"/>
            <w:u w:val="single"/>
            <w:rtl w:val="true"/>
          </w:rPr>
          <w:t>"</w:t>
        </w:r>
        <w:r>
          <w:rPr>
            <w:rStyle w:val="InternetLink"/>
            <w:color w:val="0000FF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393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firstLine="3"/>
        <w:jc w:val="left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b/>
          <w:bCs/>
        </w:rPr>
        <w:t>27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מואסי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מואסי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ועבדאללה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מהשעה</w:t>
      </w:r>
      <w:r>
        <w:rPr>
          <w:rFonts w:cs="Times New Roman"/>
          <w:rtl w:val="true"/>
        </w:rPr>
        <w:t xml:space="preserve"> </w:t>
      </w:r>
      <w:r>
        <w:rPr/>
        <w:t>24:00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06:30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08:45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למחלוקת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הארוע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המורה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מופידה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בביהמ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והסניגוריה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מהשירותים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יתכן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06.30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הקדימו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התוכנית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ויתכן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מאוחרת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בסביבות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08.00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בבוקר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הזיהוי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הספונטני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בבוקר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הלימודים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מהפועלים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הזבל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פועליה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לסביבות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לעמדתי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במחלוקת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הזיהוי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מואסי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שאירע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צרכיו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בשירותים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צרכיהם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מואסי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הפועלים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במשאית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עוזב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</w:t>
      </w:r>
      <w:r>
        <w:rPr>
          <w:rFonts w:cs="David"/>
          <w:sz w:val="24"/>
          <w:szCs w:val="24"/>
          <w:rtl w:val="true"/>
        </w:rPr>
        <w:t xml:space="preserve">')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הפועלים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בילדה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מואסי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/>
      </w:pPr>
      <w:r>
        <w:rPr>
          <w:rFonts w:cs="David"/>
          <w:sz w:val="24"/>
          <w:szCs w:val="24"/>
        </w:rPr>
        <w:t>29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עדותו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בעיני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כבושה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ודאי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הפועלים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נכבשה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37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190/82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מרקוס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לז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225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284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למואסי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בדיקת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".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b/>
          <w:bCs/>
        </w:rPr>
        <w:t>30</w:t>
      </w:r>
      <w:r>
        <w:rPr>
          <w:b/>
          <w:bCs/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b/>
          <w:bCs/>
          <w:rtl w:val="true"/>
        </w:rPr>
        <w:tab/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 (</w:t>
      </w:r>
      <w:r>
        <w:rPr>
          <w:rtl w:val="true"/>
        </w:rPr>
        <w:t>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ומכנסוני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סטרץ</w:t>
      </w:r>
      <w:r>
        <w:rPr>
          <w:rtl w:val="true"/>
        </w:rPr>
        <w:t xml:space="preserve">') </w:t>
      </w:r>
      <w:r>
        <w:rPr>
          <w:rtl w:val="true"/>
        </w:rPr>
        <w:t>כתמים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33</w:t>
      </w:r>
      <w:r>
        <w:rPr>
          <w:rtl w:val="true"/>
        </w:rPr>
        <w:t xml:space="preserve">/,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זמיר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סטאטיסטית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134,892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/>
        <w:t>1</w:t>
      </w:r>
      <w:r>
        <w:rPr>
          <w:rtl w:val="true"/>
        </w:rPr>
        <w:t xml:space="preserve">/).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מרקרים</w:t>
      </w:r>
      <w:r>
        <w:rPr>
          <w:rtl w:val="true"/>
        </w:rPr>
        <w:t>" (</w:t>
      </w:r>
      <w:r>
        <w:rPr>
          <w:rtl w:val="true"/>
        </w:rPr>
        <w:t>מאפיני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.),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30/3/97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הפורנזי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המחודשת</w:t>
      </w:r>
      <w:r>
        <w:rPr>
          <w:rtl w:val="true"/>
        </w:rPr>
        <w:t xml:space="preserve">.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07/12/99</w:t>
      </w:r>
      <w:r>
        <w:rPr>
          <w:rtl w:val="true"/>
        </w:rPr>
        <w:t>- (</w:t>
      </w:r>
      <w:r>
        <w:rPr>
          <w:rtl w:val="true"/>
        </w:rPr>
        <w:t>ת</w:t>
      </w:r>
      <w:r>
        <w:rPr/>
        <w:t>31</w:t>
      </w:r>
      <w:r>
        <w:rPr>
          <w:rtl w:val="true"/>
        </w:rPr>
        <w:t xml:space="preserve">/). </w:t>
      </w:r>
      <w:r>
        <w:rPr>
          <w:rtl w:val="true"/>
        </w:rPr>
        <w:t>מסקנותיה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מוטרו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שמקור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3.61</w:t>
      </w:r>
      <w:r>
        <w:rPr>
          <w:rtl w:val="true"/>
        </w:rPr>
        <w:t xml:space="preserve">- </w:t>
      </w:r>
      <w:r>
        <w:rPr>
          <w:rtl w:val="true"/>
        </w:rPr>
        <w:t>מיליארד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, </w:t>
      </w:r>
      <w:r>
        <w:rPr>
          <w:rtl w:val="true"/>
        </w:rPr>
        <w:t>ול</w:t>
      </w:r>
      <w:r>
        <w:rPr/>
        <w:t>5.26</w:t>
      </w:r>
      <w:r>
        <w:rPr>
          <w:rtl w:val="true"/>
        </w:rPr>
        <w:t xml:space="preserve">- </w:t>
      </w:r>
      <w:r>
        <w:rPr>
          <w:rtl w:val="true"/>
        </w:rPr>
        <w:t>מיליארד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32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הסניגוריה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בבדיקות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ובממצאים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הזרע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מומחה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גרינברג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מומחה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לזיהוי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המומחה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גרינברג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שלבדיקה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ויתכן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בממצאים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בבדיקה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השניה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יתכן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זיהום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</w:t>
      </w:r>
      <w:r>
        <w:rPr>
          <w:rtl w:val="true"/>
        </w:rPr>
        <w:t xml:space="preserve">) 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left" w:pos="927" w:leader="none"/>
        </w:tabs>
        <w:bidi w:val="1"/>
        <w:spacing w:lineRule="auto" w:line="240"/>
        <w:ind w:left="0" w:right="927" w:hanging="360"/>
        <w:jc w:val="lef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tl w:val="true"/>
        </w:rPr>
        <w:t>.</w:t>
      </w:r>
    </w:p>
    <w:p>
      <w:pPr>
        <w:pStyle w:val="Normal"/>
        <w:tabs>
          <w:tab w:val="left" w:pos="927" w:leader="none"/>
        </w:tabs>
        <w:bidi w:val="1"/>
        <w:spacing w:lineRule="auto" w:line="240"/>
        <w:ind w:left="0" w:right="927" w:hanging="360"/>
        <w:jc w:val="lef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מרקרים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לעמדתה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 xml:space="preserve">,  </w:t>
      </w:r>
      <w:r>
        <w:rPr>
          <w:rtl w:val="true"/>
        </w:rPr>
        <w:t>שהדם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34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העדה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פרופיל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המתייחסים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למבדקים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הסקוטלנד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יארד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בי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מקיפות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., </w:t>
      </w:r>
      <w:r>
        <w:rPr>
          <w:rFonts w:cs="David"/>
          <w:sz w:val="24"/>
          <w:sz w:val="24"/>
          <w:szCs w:val="24"/>
          <w:rtl w:val="true"/>
        </w:rPr>
        <w:t>ומסקנתם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החד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משמעית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שמקלקלים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ועושים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הנכונה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) . </w:t>
      </w:r>
      <w:r>
        <w:rPr>
          <w:rFonts w:cs="David"/>
          <w:sz w:val="24"/>
          <w:sz w:val="24"/>
          <w:szCs w:val="24"/>
          <w:rtl w:val="true"/>
        </w:rPr>
        <w:t>הוגשה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56</w:t>
      </w:r>
      <w:r>
        <w:rPr>
          <w:rFonts w:cs="David"/>
          <w:sz w:val="24"/>
          <w:szCs w:val="24"/>
          <w:rtl w:val="true"/>
        </w:rPr>
        <w:t xml:space="preserve">/). </w:t>
      </w:r>
      <w:r>
        <w:rPr>
          <w:rFonts w:cs="David"/>
          <w:sz w:val="24"/>
          <w:sz w:val="24"/>
          <w:szCs w:val="24"/>
          <w:rtl w:val="true"/>
        </w:rPr>
        <w:t>גלילי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., </w:t>
      </w:r>
      <w:r>
        <w:rPr>
          <w:rFonts w:cs="David"/>
          <w:sz w:val="24"/>
          <w:sz w:val="24"/>
          <w:szCs w:val="24"/>
          <w:rtl w:val="true"/>
        </w:rPr>
        <w:t>שהופק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tl w:val="true"/>
        </w:rPr>
        <w:t xml:space="preserve">' </w:t>
      </w:r>
      <w:r>
        <w:rPr>
          <w:rtl w:val="true"/>
        </w:rPr>
        <w:t>גרינברג</w:t>
      </w:r>
      <w:r>
        <w:rPr>
          <w:rtl w:val="true"/>
        </w:rPr>
        <w:t xml:space="preserve">.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56</w:t>
      </w:r>
      <w:r>
        <w:rPr>
          <w:rtl w:val="true"/>
        </w:rPr>
        <w:t xml:space="preserve">/).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והסבריה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',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56</w:t>
      </w:r>
      <w:r>
        <w:rPr>
          <w:rtl w:val="true"/>
        </w:rPr>
        <w:t>/).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והסברה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לריאקציה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השכפול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.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מזיהום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הופעתם</w:t>
      </w:r>
      <w:r>
        <w:rPr>
          <w:rtl w:val="true"/>
        </w:rPr>
        <w:t xml:space="preserve">.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ופיענוחם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').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2.8%</w:t>
      </w:r>
      <w:r>
        <w:rPr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הסטאטיסטית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</w:p>
    <w:p>
      <w:pPr>
        <w:pStyle w:val="Normal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TextBody"/>
        <w:bidi w:val="1"/>
        <w:spacing w:lineRule="auto" w:line="240"/>
        <w:jc w:val="left"/>
        <w:rPr>
          <w:b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השני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מעשים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מגונים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בגיסתו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</w:t>
      </w:r>
      <w:r>
        <w:rPr>
          <w:rFonts w:cs="David"/>
          <w:b/>
          <w:bCs/>
          <w:sz w:val="24"/>
          <w:szCs w:val="24"/>
          <w:u w:val="single"/>
          <w:rtl w:val="true"/>
        </w:rPr>
        <w:t>':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/>
      </w:pPr>
      <w:r>
        <w:rPr>
          <w:rFonts w:cs="David"/>
          <w:b/>
          <w:bCs/>
          <w:sz w:val="24"/>
          <w:szCs w:val="24"/>
        </w:rPr>
        <w:t>39</w:t>
      </w:r>
      <w:r>
        <w:rPr>
          <w:rFonts w:cs="David"/>
          <w:b/>
          <w:bCs/>
          <w:sz w:val="24"/>
          <w:szCs w:val="24"/>
          <w:rtl w:val="true"/>
        </w:rPr>
        <w:t>.</w:t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גירסתה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המתלוננת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cs="David"/>
          <w:b/>
          <w:bCs/>
          <w:sz w:val="24"/>
          <w:szCs w:val="24"/>
          <w:rtl w:val="true"/>
        </w:rPr>
        <w:t xml:space="preserve">':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וכבת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מסתמכת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' 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גירסתה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לחוקר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חטיב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התמשכו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הוכרז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נימלט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בינתיים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לגיל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זומנה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53</w:t>
      </w:r>
      <w:r>
        <w:rPr>
          <w:rFonts w:cs="David"/>
          <w:sz w:val="24"/>
          <w:szCs w:val="24"/>
          <w:rtl w:val="true"/>
        </w:rPr>
        <w:t xml:space="preserve">/). 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בהודעתה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53</w:t>
      </w:r>
      <w:r>
        <w:rPr>
          <w:rFonts w:cs="David"/>
          <w:sz w:val="24"/>
          <w:szCs w:val="24"/>
          <w:rtl w:val="true"/>
        </w:rPr>
        <w:t xml:space="preserve">/)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להתארח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נכנסה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להתקלח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למדרגות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דהיינו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ערביים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המכנסיים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להפסיק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לברכיה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להתקלח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הטלביזיה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התפשט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41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גירסה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הנוער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בהתחלה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שיחק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הילדים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נוספים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רציתי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לצאת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ללכת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הביתה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המדרגות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ואמר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בסדר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תכנסי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נגמר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כלום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ש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cs="David"/>
          <w:b/>
          <w:bCs/>
          <w:sz w:val="24"/>
          <w:szCs w:val="24"/>
          <w:rtl w:val="true"/>
        </w:rPr>
        <w:t xml:space="preserve">? </w:t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97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</w:t>
      </w:r>
      <w:r>
        <w:rPr>
          <w:rFonts w:cs="David"/>
          <w:sz w:val="24"/>
          <w:szCs w:val="24"/>
          <w:rtl w:val="true"/>
        </w:rPr>
        <w:t xml:space="preserve">'. </w:t>
      </w:r>
      <w:r>
        <w:rPr>
          <w:rFonts w:cs="David"/>
          <w:sz w:val="24"/>
          <w:sz w:val="24"/>
          <w:szCs w:val="24"/>
          <w:rtl w:val="true"/>
        </w:rPr>
        <w:t>מש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rFonts w:cs="David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כשאחותה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במקלחת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למהר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ולצאת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כשיצאה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rFonts w:cs="David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42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אמרה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בתשובה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כשהלכנו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זכרתי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מעכשיו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99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תמליל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43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סתירות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David"/>
          <w:sz w:val="24"/>
          <w:szCs w:val="24"/>
        </w:rPr>
        <w:t>53</w:t>
      </w:r>
      <w:r>
        <w:rPr>
          <w:rFonts w:cs="David"/>
          <w:sz w:val="24"/>
          <w:szCs w:val="24"/>
          <w:rtl w:val="true"/>
        </w:rPr>
        <w:t xml:space="preserve">/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סתירות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הסלון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המדרגות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הפשיט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לבגדיה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כשגרר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המדרגות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0"/>
        <w:jc w:val="left"/>
        <w:rPr/>
      </w:pP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בעדותה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זכרה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אימצה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ומכיוון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הסכימה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שדבריה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בהודעותיה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52</w:t>
      </w:r>
      <w:r>
        <w:rPr>
          <w:rFonts w:cs="David"/>
          <w:sz w:val="24"/>
          <w:szCs w:val="24"/>
          <w:rtl w:val="true"/>
        </w:rPr>
        <w:t xml:space="preserve">/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53</w:t>
      </w:r>
      <w:r>
        <w:rPr>
          <w:rFonts w:cs="David"/>
          <w:sz w:val="24"/>
          <w:szCs w:val="24"/>
          <w:rtl w:val="true"/>
        </w:rPr>
        <w:t xml:space="preserve">/) </w:t>
      </w:r>
      <w:r>
        <w:rPr>
          <w:rFonts w:cs="David"/>
          <w:sz w:val="24"/>
          <w:sz w:val="24"/>
          <w:szCs w:val="24"/>
          <w:rtl w:val="true"/>
        </w:rPr>
        <w:t>ולקבוע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38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71/76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מרילי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</w:rPr>
        <w:t>813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לחילופין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להעדיפם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39"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10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0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הראיות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44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והתרשמתי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ובחנתי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לחוקר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שוכנעתי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דיברה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ליקויי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אנושיים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בושתה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מכנסיה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מוסלמית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האמנתי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לגירסתה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המדרגות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מכנסיה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מהמקלחת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ראיה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וחיזוק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הגירסה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בכתה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וכשאחותה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מהמקלחת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התלוננה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</w:rPr>
        <w:t>43</w:t>
      </w:r>
      <w:r>
        <w:rPr>
          <w:rFonts w:cs="David"/>
          <w:sz w:val="24"/>
          <w:szCs w:val="24"/>
          <w:rtl w:val="true"/>
        </w:rPr>
        <w:t xml:space="preserve">/),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פטמה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בחקירתו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הנגדית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שאחיה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גירסתו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לחלוטין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הגיונית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האמנתי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דבריה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מהמקלחת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בוכיה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שאירע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46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מתחזקת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התקיימותו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'.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חיזוק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מעשים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דומים</w:t>
      </w:r>
      <w:r>
        <w:rPr>
          <w:b/>
          <w:bCs/>
          <w:u w:val="single"/>
          <w:rtl w:val="true"/>
        </w:rPr>
        <w:t>":</w:t>
      </w:r>
    </w:p>
    <w:p>
      <w:pPr>
        <w:pStyle w:val="Heading4"/>
        <w:numPr>
          <w:ilvl w:val="3"/>
          <w:numId w:val="1"/>
        </w:numPr>
        <w:bidi w:val="1"/>
        <w:spacing w:lineRule="auto" w:line="240"/>
        <w:ind w:left="0" w:right="0" w:hanging="0"/>
        <w:jc w:val="left"/>
        <w:rPr>
          <w:rFonts w:cs="David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Heading4"/>
        <w:numPr>
          <w:ilvl w:val="3"/>
          <w:numId w:val="1"/>
        </w:numPr>
        <w:bidi w:val="1"/>
        <w:spacing w:lineRule="auto" w:line="240"/>
        <w:ind w:left="0" w:right="567" w:hanging="567"/>
        <w:jc w:val="left"/>
        <w:rPr/>
      </w:pPr>
      <w:r>
        <w:rPr>
          <w:rFonts w:cs="David"/>
          <w:sz w:val="24"/>
          <w:szCs w:val="24"/>
        </w:rPr>
        <w:t>47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הלכה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דורנר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41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4721/99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</w:rPr>
        <w:t>5232/99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>):</w:t>
      </w:r>
    </w:p>
    <w:p>
      <w:pPr>
        <w:pStyle w:val="Normal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לעדויות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לעדויות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בעדויות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פדופיליה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מחקרים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בדפוס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נמשך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תיאוריה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1995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קווי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שראיה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קבילה</w:t>
      </w:r>
      <w:r>
        <w:rPr>
          <w:b/>
          <w:bCs/>
          <w:rtl w:val="true"/>
        </w:rPr>
        <w:t>...</w:t>
      </w:r>
    </w:p>
    <w:p>
      <w:pPr>
        <w:pStyle w:val="Normal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להקפיד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גולדברג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305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306</w:t>
      </w:r>
      <w:r>
        <w:rPr>
          <w:b/>
          <w:bCs/>
          <w:rtl w:val="true"/>
        </w:rPr>
        <w:t xml:space="preserve"> '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מסייעת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ההוכחתי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עלילהת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וסיבותיהם</w:t>
      </w:r>
      <w:r>
        <w:rPr>
          <w:b/>
          <w:bCs/>
          <w:rtl w:val="true"/>
        </w:rPr>
        <w:t>".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עמדתי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בילדה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החדרה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משנהו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3"/>
        <w:bidi w:val="1"/>
        <w:spacing w:lineRule="auto" w:line="240"/>
        <w:jc w:val="left"/>
        <w:rPr/>
      </w:pPr>
      <w:r>
        <w:rPr>
          <w:b/>
          <w:b/>
          <w:bCs/>
          <w:u w:val="single"/>
          <w:rtl w:val="true"/>
        </w:rPr>
        <w:t>מסקנות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מהראיות</w:t>
      </w:r>
      <w:r>
        <w:rPr>
          <w:b/>
          <w:bCs/>
          <w:u w:val="single"/>
          <w:rtl w:val="true"/>
        </w:rPr>
        <w:t>: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3"/>
        <w:bidi w:val="1"/>
        <w:spacing w:lineRule="auto" w:line="240"/>
        <w:ind w:left="0" w:right="567" w:hanging="567"/>
        <w:jc w:val="left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האמנתי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הסתמכתי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להווצרותה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לנערות</w:t>
      </w:r>
      <w:r>
        <w:rPr>
          <w:rtl w:val="true"/>
        </w:rPr>
        <w:t xml:space="preserve">.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,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בגיסתו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).</w:t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rFonts w:cs="David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49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lineRule="auto" w:line="240"/>
        <w:ind w:left="0" w:right="567" w:firstLine="3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מהמקלחת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בכתה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'. 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TextBody"/>
        <w:bidi w:val="1"/>
        <w:spacing w:lineRule="auto" w:line="240"/>
        <w:jc w:val="left"/>
        <w:rPr/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יסודות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העבירות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/>
      </w:pPr>
      <w:r>
        <w:rPr>
          <w:rFonts w:cs="David"/>
          <w:b/>
          <w:bCs/>
          <w:sz w:val="24"/>
          <w:szCs w:val="24"/>
        </w:rPr>
        <w:t>50</w:t>
      </w:r>
      <w:r>
        <w:rPr>
          <w:rFonts w:cs="David"/>
          <w:b/>
          <w:bCs/>
          <w:sz w:val="24"/>
          <w:szCs w:val="24"/>
          <w:rtl w:val="true"/>
        </w:rPr>
        <w:t>.</w:t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נוסחם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hyperlink r:id="rId42">
        <w:r>
          <w:rPr>
            <w:rStyle w:val="Internet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b/>
            <w:bCs/>
            <w:color w:val="0000FF"/>
            <w:sz w:val="24"/>
            <w:szCs w:val="24"/>
            <w:u w:val="single"/>
          </w:rPr>
          <w:t>348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hyperlink r:id="rId43"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4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סעיפים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348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מגונה</w:t>
      </w:r>
      <w:r>
        <w:rPr>
          <w:rFonts w:cs="David"/>
          <w:b/>
          <w:bCs/>
          <w:sz w:val="24"/>
          <w:szCs w:val="24"/>
          <w:rtl w:val="true"/>
        </w:rPr>
        <w:t>;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באדם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באחת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הנסיבות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המנויות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345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)(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5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בשינויים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המחוייבים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באדם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באחת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הנסיבות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המנויות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345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)(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5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בשינויים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המחוייבים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345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אינוס</w:t>
      </w:r>
      <w:r>
        <w:rPr>
          <w:rFonts w:cs="David"/>
          <w:b/>
          <w:bCs/>
          <w:sz w:val="24"/>
          <w:szCs w:val="24"/>
          <w:rtl w:val="true"/>
        </w:rPr>
        <w:t>;</w:t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הבועל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-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בהסכמתה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החופשית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עקב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בכוח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גרימת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סבל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גופני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הפעלת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אמצעי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 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לחץ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זולתה</w:t>
      </w:r>
      <w:r>
        <w:rPr>
          <w:rFonts w:cs="David"/>
          <w:b/>
          <w:bCs/>
          <w:sz w:val="24"/>
          <w:szCs w:val="24"/>
          <w:rtl w:val="true"/>
        </w:rPr>
        <w:t>;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b/>
          <w:bCs/>
          <w:sz w:val="24"/>
          <w:szCs w:val="24"/>
          <w:rtl w:val="true"/>
        </w:rPr>
        <w:t>) ...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האונס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האינוס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באחת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מנסיבות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בקטינה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שטרם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ובנסיבות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)(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>).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הוכחו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ממליצה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/>
      </w:pPr>
      <w:r>
        <w:rPr>
          <w:rFonts w:cs="David"/>
          <w:sz w:val="24"/>
          <w:szCs w:val="24"/>
        </w:rPr>
        <w:t>51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נוסחו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45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351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Internet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6"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באדם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משפחתו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-</w:t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348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 xml:space="preserve">) 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/>
          <w:b/>
          <w:bCs/>
          <w:sz w:val="24"/>
          <w:szCs w:val="24"/>
          <w:rtl w:val="true"/>
        </w:rPr>
        <w:t>;</w:t>
      </w:r>
    </w:p>
    <w:p>
      <w:pPr>
        <w:pStyle w:val="TextBody"/>
        <w:bidi w:val="1"/>
        <w:spacing w:lineRule="auto" w:line="240"/>
        <w:ind w:left="0" w:right="567" w:firstLine="567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348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) 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/>
          <w:b/>
          <w:bCs/>
          <w:sz w:val="24"/>
          <w:szCs w:val="24"/>
          <w:rtl w:val="true"/>
        </w:rPr>
        <w:t>;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המנויים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בפיסקאות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/>
          <w:b/>
          <w:bCs/>
          <w:sz w:val="24"/>
          <w:szCs w:val="24"/>
          <w:rtl w:val="true"/>
        </w:rPr>
        <w:t>-(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b/>
          <w:bCs/>
          <w:sz w:val="24"/>
          <w:szCs w:val="24"/>
          <w:rtl w:val="true"/>
        </w:rPr>
        <w:t xml:space="preserve">) 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1134" w:hanging="0"/>
        <w:jc w:val="left"/>
        <w:rPr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בפני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משפחתו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ארבע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jc w:val="left"/>
        <w:rPr>
          <w:rFonts w:cs="David"/>
          <w:b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הוכחו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ממליצה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הוכיחה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לעמדתי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/>
        <w:ind w:left="0" w:right="567" w:hanging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TextBody"/>
        <w:bidi w:val="1"/>
        <w:spacing w:lineRule="auto" w:line="240"/>
        <w:ind w:left="0" w:right="567" w:hanging="567"/>
        <w:jc w:val="left"/>
        <w:rPr>
          <w:sz w:val="24"/>
          <w:szCs w:val="24"/>
        </w:rPr>
      </w:pPr>
      <w:r>
        <w:rPr>
          <w:rFonts w:cs="David"/>
          <w:sz w:val="24"/>
          <w:szCs w:val="24"/>
        </w:rPr>
        <w:t>52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ממליצה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להרשיע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ab/>
        <w:t>____________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שטמר</w:t>
      </w:r>
      <w:r>
        <w:rPr>
          <w:rtl w:val="true"/>
        </w:rPr>
        <w:t xml:space="preserve">, </w:t>
      </w:r>
      <w:r>
        <w:rPr>
          <w:rtl w:val="true"/>
        </w:rPr>
        <w:t>שופטת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ab/>
        <w:t>____________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שופטת</w:t>
      </w:r>
      <w:r>
        <w:rPr>
          <w:rtl w:val="true"/>
        </w:rPr>
        <w:t>: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ab/>
        <w:t>____________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חוזה</w:t>
      </w:r>
      <w:r>
        <w:rPr>
          <w:rtl w:val="true"/>
        </w:rPr>
        <w:t xml:space="preserve">, </w:t>
      </w:r>
      <w:r>
        <w:rPr>
          <w:rtl w:val="true"/>
        </w:rPr>
        <w:t>שופטת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שטמר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 </w:t>
      </w:r>
    </w:p>
    <w:p>
      <w:pPr>
        <w:pStyle w:val="Normal"/>
        <w:bidi w:val="1"/>
        <w:spacing w:lineRule="auto" w:line="240"/>
        <w:jc w:val="lef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W w:w="8529" w:type="dxa"/>
        <w:jc w:val="left"/>
        <w:tblInd w:w="-108" w:type="dxa"/>
        <w:tblBorders>
          <w:top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0"/>
              <w:bidi w:val="1"/>
              <w:spacing w:lineRule="auto" w:line="240"/>
              <w:jc w:val="left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Style10"/>
              <w:bidi w:val="1"/>
              <w:spacing w:lineRule="auto" w:line="240"/>
              <w:jc w:val="left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חוזה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0"/>
              <w:bidi w:val="1"/>
              <w:snapToGrid w:val="false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0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שטמר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0"/>
              <w:bidi w:val="1"/>
              <w:snapToGrid w:val="false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0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  <w:p>
            <w:pPr>
              <w:pStyle w:val="Style10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] </w:t>
            </w:r>
          </w:p>
        </w:tc>
      </w:tr>
    </w:tbl>
    <w:p>
      <w:pPr>
        <w:pStyle w:val="Style13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3"/>
        <w:bidi w:val="1"/>
        <w:spacing w:lineRule="auto" w:line="240"/>
        <w:jc w:val="left"/>
        <w:rPr/>
      </w:pP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. / </w:t>
      </w:r>
      <w:r>
        <w:rPr>
          <w:rtl w:val="true"/>
        </w:rPr>
        <w:fldChar w:fldCharType="begin"/>
      </w:r>
      <w:r>
        <w:instrText> FILENAME </w:instrText>
      </w:r>
      <w:r>
        <w:fldChar w:fldCharType="separate"/>
      </w:r>
      <w:r>
        <w:t>-0u5jwizh35xj2szt.doc</w:t>
      </w:r>
      <w:r>
        <w:fldChar w:fldCharType="end"/>
      </w:r>
    </w:p>
    <w:p>
      <w:pPr>
        <w:pStyle w:val="Style13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3"/>
        <w:keepNext w:val="true"/>
        <w:bidi w:val="1"/>
        <w:spacing w:lineRule="auto" w:line="240"/>
        <w:jc w:val="left"/>
        <w:rPr>
          <w:rFonts w:ascii="David" w:hAnsi="David" w:cs="David"/>
          <w:color w:val="000000"/>
          <w:szCs w:val="22"/>
        </w:rPr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p>
      <w:pPr>
        <w:pStyle w:val="Style13"/>
        <w:keepNext w:val="true"/>
        <w:bidi w:val="1"/>
        <w:spacing w:lineRule="auto" w:line="240"/>
        <w:jc w:val="lef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הרכב נ ס</w:t>
      </w:r>
      <w:r>
        <w:rPr>
          <w:rFonts w:cs="David" w:ascii="David" w:hAnsi="David"/>
          <w:color w:val="000000"/>
          <w:szCs w:val="22"/>
          <w:rtl w:val="true"/>
        </w:rPr>
        <w:t xml:space="preserve">. </w:t>
      </w: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>'</w:t>
      </w:r>
      <w:r>
        <w:rPr>
          <w:rFonts w:ascii="David" w:hAnsi="David"/>
          <w:color w:val="000000"/>
          <w:szCs w:val="22"/>
          <w:rtl w:val="true"/>
        </w:rPr>
        <w:t xml:space="preserve">ובראן   </w:t>
      </w:r>
      <w:r>
        <w:rPr>
          <w:rFonts w:cs="David" w:ascii="David" w:hAnsi="David"/>
          <w:color w:val="000000"/>
          <w:szCs w:val="22"/>
          <w:rtl w:val="true"/>
        </w:rPr>
        <w:t xml:space="preserve">[] </w:t>
      </w:r>
      <w:r>
        <w:rPr>
          <w:rFonts w:cs="David" w:ascii="David" w:hAnsi="David"/>
          <w:color w:val="000000"/>
          <w:szCs w:val="22"/>
        </w:rPr>
        <w:t>54678313-386/98</w:t>
      </w:r>
    </w:p>
    <w:p>
      <w:pPr>
        <w:pStyle w:val="Style13"/>
        <w:bidi w:val="1"/>
        <w:spacing w:lineRule="auto" w:line="240"/>
        <w:jc w:val="lef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Style13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3"/>
        <w:bidi w:val="1"/>
        <w:spacing w:lineRule="auto" w:line="240"/>
        <w:jc w:val="center"/>
        <w:rPr>
          <w:color w:val="0000FF"/>
          <w:u w:val="single"/>
        </w:rPr>
      </w:pPr>
      <w:hyperlink r:id="rId47">
        <w:r>
          <w:rPr>
            <w:rStyle w:val="InternetLink"/>
            <w:color w:val="0000FF"/>
            <w:u w:val="single"/>
            <w:rtl w:val="true"/>
          </w:rPr>
          <w:t>בעניין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עריכה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ושינויים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במסמכי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פסיקה</w:t>
        </w:r>
        <w:r>
          <w:rPr>
            <w:rStyle w:val="InternetLink"/>
            <w:color w:val="0000FF"/>
            <w:u w:val="single"/>
            <w:rtl w:val="true"/>
          </w:rPr>
          <w:t xml:space="preserve">, </w:t>
        </w:r>
        <w:r>
          <w:rPr>
            <w:rStyle w:val="InternetLink"/>
            <w:color w:val="0000FF"/>
            <w:u w:val="single"/>
            <w:rtl w:val="true"/>
          </w:rPr>
          <w:t>חקיקה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ועוד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באתר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נבו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–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הקש</w:t>
        </w:r>
        <w:r>
          <w:rPr>
            <w:rStyle w:val="Internet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u w:val="single"/>
            <w:rtl w:val="true"/>
          </w:rPr>
          <w:t>כאן</w:t>
        </w:r>
      </w:hyperlink>
    </w:p>
    <w:p>
      <w:pPr>
        <w:pStyle w:val="Style13"/>
        <w:bidi w:val="1"/>
        <w:spacing w:lineRule="auto" w:line="24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header="720" w:top="1701" w:footer="720" w:bottom="1440" w:gutter="0"/>
      <w:pgNumType w:start="1" w:fmt="decimal"/>
      <w:formProt w:val="false"/>
      <w:textDirection w:val="lrTb"/>
      <w:bidi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ankRuehl">
    <w:charset w:val="b1"/>
    <w:family w:val="swiss"/>
    <w:pitch w:val="variable"/>
  </w:font>
  <w:font w:name="David">
    <w:charset w:val="b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4" t="-159" r="-64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8311" w:leader="none"/>
      </w:tabs>
      <w:spacing w:lineRule="exact" w:line="220"/>
      <w:jc w:val="lef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386/98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איברהים בן אחמד קיס יליד </w:t>
    </w:r>
    <w:r>
      <w:rPr>
        <w:rFonts w:cs="David" w:ascii="David" w:hAnsi="David"/>
        <w:color w:val="000000"/>
        <w:sz w:val="22"/>
        <w:szCs w:val="22"/>
      </w:rPr>
      <w:t>1969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left="0" w:right="0" w:hanging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0" w:right="0" w:hanging="0"/>
      <w:jc w:val="both"/>
      <w:outlineLvl w:val="2"/>
    </w:pPr>
    <w:rPr>
      <w:rFonts w:cs="Miriam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0" w:right="0" w:hanging="0"/>
      <w:jc w:val="both"/>
      <w:outlineLvl w:val="3"/>
    </w:pPr>
    <w:rPr>
      <w:rFonts w:cs="Miriam"/>
      <w:sz w:val="28"/>
      <w:szCs w:val="28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ind w:left="0" w:right="0" w:hanging="0"/>
      <w:jc w:val="both"/>
    </w:pPr>
    <w:rPr>
      <w:rFonts w:cs="Miriam"/>
      <w:sz w:val="28"/>
      <w:szCs w:val="28"/>
    </w:rPr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MacroText">
    <w:name w:val="Macro Text"/>
    <w:qFormat/>
    <w:pPr>
      <w:widowControl w:val="false"/>
      <w:overflowPunct w:val="false"/>
      <w:autoSpaceDE w:val="false"/>
      <w:spacing w:before="0" w:after="80"/>
      <w:ind w:left="567" w:right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pacing w:lineRule="auto" w:line="240"/>
      <w:ind w:left="0" w:right="0" w:hanging="0"/>
      <w:jc w:val="both"/>
    </w:pPr>
    <w:rPr>
      <w:sz w:val="20"/>
    </w:rPr>
  </w:style>
  <w:style w:type="paragraph" w:styleId="Style10">
    <w:name w:val="חתימה"/>
    <w:basedOn w:val="Normal"/>
    <w:qFormat/>
    <w:pPr>
      <w:ind w:left="0" w:right="0" w:hanging="0"/>
      <w:jc w:val="center"/>
    </w:pPr>
    <w:rPr/>
  </w:style>
  <w:style w:type="paragraph" w:styleId="Style11">
    <w:name w:val="שאלה"/>
    <w:basedOn w:val="Normal"/>
    <w:next w:val="Style16"/>
    <w:qFormat/>
    <w:pPr>
      <w:ind w:left="567" w:right="0" w:hanging="567"/>
      <w:jc w:val="both"/>
    </w:pPr>
    <w:rPr>
      <w:b/>
      <w:bCs/>
      <w:szCs w:val="22"/>
    </w:rPr>
  </w:style>
  <w:style w:type="paragraph" w:styleId="Style12">
    <w:name w:val="ציטוט"/>
    <w:basedOn w:val="Normal"/>
    <w:qFormat/>
    <w:pPr>
      <w:spacing w:lineRule="auto" w:line="240"/>
      <w:ind w:left="851" w:right="851" w:hanging="0"/>
      <w:jc w:val="both"/>
    </w:pPr>
    <w:rPr/>
  </w:style>
  <w:style w:type="paragraph" w:styleId="Style13">
    <w:name w:val="רגיל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bidi="he-IL" w:eastAsia="zh-CN"/>
    </w:rPr>
  </w:style>
  <w:style w:type="paragraph" w:styleId="Style14">
    <w:name w:val="שמות"/>
    <w:basedOn w:val="Normal"/>
    <w:qFormat/>
    <w:pPr>
      <w:suppressLineNumbers/>
      <w:spacing w:lineRule="auto" w:line="240"/>
      <w:ind w:left="0" w:right="0" w:hanging="0"/>
      <w:jc w:val="left"/>
    </w:pPr>
    <w:rPr>
      <w:b/>
      <w:bCs/>
    </w:rPr>
  </w:style>
  <w:style w:type="paragraph" w:styleId="Style15">
    <w:name w:val="החלטה"/>
    <w:basedOn w:val="Style13"/>
    <w:qFormat/>
    <w:pPr>
      <w:ind w:left="0" w:right="0" w:hanging="0"/>
      <w:jc w:val="both"/>
    </w:pPr>
    <w:rPr>
      <w:b/>
      <w:bCs/>
    </w:rPr>
  </w:style>
  <w:style w:type="paragraph" w:styleId="Style16">
    <w:name w:val="תשובה"/>
    <w:basedOn w:val="Normal"/>
    <w:next w:val="Style17"/>
    <w:qFormat/>
    <w:pPr>
      <w:ind w:left="567" w:right="0" w:hanging="567"/>
      <w:jc w:val="both"/>
    </w:pPr>
    <w:rPr/>
  </w:style>
  <w:style w:type="paragraph" w:styleId="Style17">
    <w:name w:val="תשובה מוזח"/>
    <w:basedOn w:val="Style16"/>
    <w:qFormat/>
    <w:pPr>
      <w:ind w:left="567" w:right="0" w:hanging="0"/>
      <w:jc w:val="both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ind w:left="0" w:right="0" w:hanging="0"/>
      <w:jc w:val="both"/>
    </w:pPr>
    <w:rPr/>
  </w:style>
  <w:style w:type="paragraph" w:styleId="Style18">
    <w:name w:val="עד"/>
    <w:basedOn w:val="Style13"/>
    <w:qFormat/>
    <w:pPr>
      <w:ind w:left="0" w:right="0" w:hanging="0"/>
      <w:jc w:val="both"/>
    </w:pPr>
    <w:rPr/>
  </w:style>
  <w:style w:type="paragraph" w:styleId="Style19">
    <w:name w:val="חקירה"/>
    <w:basedOn w:val="Style18"/>
    <w:qFormat/>
    <w:pPr>
      <w:ind w:left="0" w:right="0" w:hanging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left="0" w:right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left="0" w:right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left="0" w:right="0" w:hanging="0"/>
      <w:jc w:val="both"/>
    </w:pPr>
    <w:rPr>
      <w:i/>
      <w:iCs/>
      <w:color w:val="C0C0C0"/>
      <w:sz w:val="52"/>
      <w:szCs w:val="52"/>
    </w:rPr>
  </w:style>
  <w:style w:type="paragraph" w:styleId="BodyTextIndent3">
    <w:name w:val="Body Text Indent 3"/>
    <w:basedOn w:val="Normal"/>
    <w:qFormat/>
    <w:pPr>
      <w:ind w:left="360" w:right="0" w:hanging="360"/>
      <w:jc w:val="both"/>
    </w:pPr>
    <w:rPr>
      <w:rFonts w:cs="Miriam"/>
      <w:sz w:val="28"/>
      <w:szCs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safrut/book/2225" TargetMode="External"/><Relationship Id="rId4" Type="http://schemas.openxmlformats.org/officeDocument/2006/relationships/hyperlink" Target="http://www.nevo.co.il/safrut/book/2225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8" TargetMode="External"/><Relationship Id="rId8" Type="http://schemas.openxmlformats.org/officeDocument/2006/relationships/hyperlink" Target="http://www.nevo.co.il/law/70301/351.c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87" TargetMode="External"/><Relationship Id="rId11" Type="http://schemas.openxmlformats.org/officeDocument/2006/relationships/hyperlink" Target="http://www.nevo.co.il/law/70387/9" TargetMode="External"/><Relationship Id="rId12" Type="http://schemas.openxmlformats.org/officeDocument/2006/relationships/hyperlink" Target="http://www.nevo.co.il/law/70387/11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10a.a" TargetMode="External"/><Relationship Id="rId15" Type="http://schemas.openxmlformats.org/officeDocument/2006/relationships/hyperlink" Target="http://www.nevo.co.il/law/70301/348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51.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87/9" TargetMode="External"/><Relationship Id="rId21" Type="http://schemas.openxmlformats.org/officeDocument/2006/relationships/hyperlink" Target="http://www.nevo.co.il/law/70387/11" TargetMode="External"/><Relationship Id="rId22" Type="http://schemas.openxmlformats.org/officeDocument/2006/relationships/hyperlink" Target="http://www.nevo.co.il/law/70387" TargetMode="External"/><Relationship Id="rId23" Type="http://schemas.openxmlformats.org/officeDocument/2006/relationships/hyperlink" Target="http://www.nevo.co.il/case/5877951" TargetMode="External"/><Relationship Id="rId24" Type="http://schemas.openxmlformats.org/officeDocument/2006/relationships/hyperlink" Target="http://www.nevo.co.il/case/17931845" TargetMode="External"/><Relationship Id="rId25" Type="http://schemas.openxmlformats.org/officeDocument/2006/relationships/hyperlink" Target="http://www.nevo.co.il/law/98569/10a.a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case/17940245" TargetMode="External"/><Relationship Id="rId28" Type="http://schemas.openxmlformats.org/officeDocument/2006/relationships/hyperlink" Target="http://www.nevo.co.il/case/17938770" TargetMode="External"/><Relationship Id="rId29" Type="http://schemas.openxmlformats.org/officeDocument/2006/relationships/hyperlink" Target="http://www.nevo.co.il/safrut/book/2225" TargetMode="External"/><Relationship Id="rId30" Type="http://schemas.openxmlformats.org/officeDocument/2006/relationships/hyperlink" Target="http://www.nevo.co.il/case/17920761" TargetMode="External"/><Relationship Id="rId31" Type="http://schemas.openxmlformats.org/officeDocument/2006/relationships/hyperlink" Target="http://www.nevo.co.il/case/16944800" TargetMode="External"/><Relationship Id="rId32" Type="http://schemas.openxmlformats.org/officeDocument/2006/relationships/hyperlink" Target="http://www.nevo.co.il/case/17936498" TargetMode="External"/><Relationship Id="rId33" Type="http://schemas.openxmlformats.org/officeDocument/2006/relationships/hyperlink" Target="http://www.nevo.co.il/case/16995452" TargetMode="External"/><Relationship Id="rId34" Type="http://schemas.openxmlformats.org/officeDocument/2006/relationships/hyperlink" Target="http://www.nevo.co.il/case/17938169" TargetMode="External"/><Relationship Id="rId35" Type="http://schemas.openxmlformats.org/officeDocument/2006/relationships/hyperlink" Target="http://www.nevo.co.il/case/17923057" TargetMode="External"/><Relationship Id="rId36" Type="http://schemas.openxmlformats.org/officeDocument/2006/relationships/hyperlink" Target="http://www.nevo.co.il/case/17938169" TargetMode="External"/><Relationship Id="rId37" Type="http://schemas.openxmlformats.org/officeDocument/2006/relationships/hyperlink" Target="http://www.nevo.co.il/case/17913797" TargetMode="External"/><Relationship Id="rId38" Type="http://schemas.openxmlformats.org/officeDocument/2006/relationships/hyperlink" Target="http://www.nevo.co.il/case/17930702" TargetMode="External"/><Relationship Id="rId39" Type="http://schemas.openxmlformats.org/officeDocument/2006/relationships/hyperlink" Target="http://www.nevo.co.il/law/98569/10a.a" TargetMode="External"/><Relationship Id="rId4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case/6222386" TargetMode="External"/><Relationship Id="rId42" Type="http://schemas.openxmlformats.org/officeDocument/2006/relationships/hyperlink" Target="http://www.nevo.co.il/law/70301/348" TargetMode="External"/><Relationship Id="rId43" Type="http://schemas.openxmlformats.org/officeDocument/2006/relationships/hyperlink" Target="http://www.nevo.co.il/law/70301/345.b.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51.c.2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00038698p.dot</Template>
  <TotalTime>0</TotalTime>
  <Application>LibreOffice/5.4.7.2$Linux_X86_64 LibreOffice_project/c838ef25c16710f8838b1faec480ebba495259d0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2016-04-16T23:41:00Z</dcterms:created>
  <dc:creator>hofit</dc:creator>
  <dc:description/>
  <dc:language>en-US</dc:language>
  <cp:lastModifiedBy>Hofit</cp:lastModifiedBy>
  <cp:lastPrinted>2001-11-19T10:50:00Z</cp:lastPrinted>
  <dcterms:modified xsi:type="dcterms:W3CDTF">2016-04-16T23:41:00Z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איברהים בן אחמד קיס יליד 1969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">
    <vt:lpwstr>2225</vt:lpwstr>
  </property>
  <property fmtid="{D5CDD505-2E9C-101B-9397-08002B2CF9AE}" pid="9" name="CASENOTES1">
    <vt:lpwstr>ProcID=188&amp;PartA=31&amp;PartC=01/95</vt:lpwstr>
  </property>
  <property fmtid="{D5CDD505-2E9C-101B-9397-08002B2CF9AE}" pid="10" name="CASENOTES2">
    <vt:lpwstr>ProcID=188&amp;PartA=07&amp;PartC=12/99</vt:lpwstr>
  </property>
  <property fmtid="{D5CDD505-2E9C-101B-9397-08002B2CF9AE}" pid="11" name="CASESLISTTMP1">
    <vt:lpwstr>5877951;17931845;17940245;17938770;17920761;16944800;17936498;16995452;17938169:2;17923057;17913797;17930702;6222386</vt:lpwstr>
  </property>
  <property fmtid="{D5CDD505-2E9C-101B-9397-08002B2CF9AE}" pid="12" name="CITY">
    <vt:lpwstr>חי'</vt:lpwstr>
  </property>
  <property fmtid="{D5CDD505-2E9C-101B-9397-08002B2CF9AE}" pid="13" name="DATE">
    <vt:lpwstr>20011024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ס. ג'ובראן;ש. שטמר;ר. חוזה</vt:lpwstr>
  </property>
  <property fmtid="{D5CDD505-2E9C-101B-9397-08002B2CF9AE}" pid="17" name="LAWLISTTMP1">
    <vt:lpwstr>70301/348:2;345.b.1:2;351.c;351.c.2</vt:lpwstr>
  </property>
  <property fmtid="{D5CDD505-2E9C-101B-9397-08002B2CF9AE}" pid="18" name="LAWLISTTMP2">
    <vt:lpwstr>70387/009;011</vt:lpwstr>
  </property>
  <property fmtid="{D5CDD505-2E9C-101B-9397-08002B2CF9AE}" pid="19" name="LAWLISTTMP3">
    <vt:lpwstr>98569/010a.a:2</vt:lpwstr>
  </property>
  <property fmtid="{D5CDD505-2E9C-101B-9397-08002B2CF9AE}" pid="20" name="LAWYER">
    <vt:lpwstr>ש. בלומנפלד; גב' בן לוי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yInfo">
    <vt:lpwstr>MyInfo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</vt:lpwstr>
  </property>
  <property fmtid="{D5CDD505-2E9C-101B-9397-08002B2CF9AE}" pid="35" name="PROCNUM">
    <vt:lpwstr>386</vt:lpwstr>
  </property>
  <property fmtid="{D5CDD505-2E9C-101B-9397-08002B2CF9AE}" pid="36" name="PROCYEAR">
    <vt:lpwstr>98</vt:lpwstr>
  </property>
  <property fmtid="{D5CDD505-2E9C-101B-9397-08002B2CF9AE}" pid="37" name="PSAKDIN">
    <vt:lpwstr>הכרעת-דין</vt:lpwstr>
  </property>
  <property fmtid="{D5CDD505-2E9C-101B-9397-08002B2CF9AE}" pid="38" name="TYPE">
    <vt:lpwstr>2</vt:lpwstr>
  </property>
  <property fmtid="{D5CDD505-2E9C-101B-9397-08002B2CF9AE}" pid="39" name="TYPE_ABS_DATE">
    <vt:lpwstr>390020011024</vt:lpwstr>
  </property>
  <property fmtid="{D5CDD505-2E9C-101B-9397-08002B2CF9AE}" pid="40" name="TYPE_N_DATE">
    <vt:lpwstr>39020011024</vt:lpwstr>
  </property>
  <property fmtid="{D5CDD505-2E9C-101B-9397-08002B2CF9AE}" pid="41" name="VOLUME">
    <vt:lpwstr/>
  </property>
  <property fmtid="{D5CDD505-2E9C-101B-9397-08002B2CF9AE}" pid="42" name="WORDNUMPAGES">
    <vt:lpwstr>12</vt:lpwstr>
  </property>
</Properties>
</file>