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5B4B2" w14:textId="77777777" w:rsidR="004F023B" w:rsidRPr="004F023B" w:rsidRDefault="004F023B" w:rsidP="004F023B">
      <w:pPr>
        <w:jc w:val="center"/>
        <w:rPr>
          <w:rFonts w:hint="cs"/>
          <w:rtl/>
        </w:rPr>
      </w:pPr>
      <w:bookmarkStart w:id="0" w:name="צד_ג"/>
      <w:bookmarkStart w:id="1" w:name="LastJudge"/>
      <w:r w:rsidRPr="004F023B">
        <w:rPr>
          <w:b/>
          <w:bCs/>
          <w:szCs w:val="32"/>
          <w:rtl/>
        </w:rPr>
        <w:t>בתי המשפט</w:t>
      </w:r>
      <w:r w:rsidRPr="004F023B">
        <w:rPr>
          <w:rtl/>
        </w:rPr>
        <w:t xml:space="preserve"> </w:t>
      </w:r>
    </w:p>
    <w:p w14:paraId="0F01E76F" w14:textId="77777777" w:rsidR="004F023B" w:rsidRPr="004F023B" w:rsidRDefault="004F023B" w:rsidP="004F023B">
      <w:pPr>
        <w:jc w:val="center"/>
        <w:rPr>
          <w:rFonts w:hint="cs"/>
          <w:rtl/>
        </w:rPr>
      </w:pPr>
      <w:bookmarkStart w:id="2" w:name="בדלתיים_סגורות"/>
      <w:bookmarkEnd w:id="2"/>
      <w:r w:rsidRPr="004F023B">
        <w:rPr>
          <w:rtl/>
        </w:rPr>
        <w:t>בדלתיים סגורות</w:t>
      </w:r>
      <w:r w:rsidRPr="004F023B">
        <w:rPr>
          <w:rFonts w:hint="cs"/>
          <w:rtl/>
        </w:rPr>
        <w:t xml:space="preserve"> </w:t>
      </w:r>
      <w:r w:rsidRPr="004F023B">
        <w:rPr>
          <w:rtl/>
        </w:rPr>
        <w:t>בדלתיים סגורות</w:t>
      </w:r>
      <w:r w:rsidRPr="004F023B">
        <w:rPr>
          <w:rFonts w:hint="cs"/>
          <w:rtl/>
        </w:rPr>
        <w:t xml:space="preserve"> </w:t>
      </w:r>
      <w:r w:rsidRPr="004F023B">
        <w:rPr>
          <w:rtl/>
        </w:rPr>
        <w:t>בדלתיים סגורות</w:t>
      </w:r>
      <w:r w:rsidRPr="004F023B">
        <w:rPr>
          <w:rFonts w:hint="cs"/>
          <w:rtl/>
        </w:rPr>
        <w:t xml:space="preserve"> </w:t>
      </w:r>
      <w:r w:rsidRPr="004F023B">
        <w:rPr>
          <w:rtl/>
        </w:rPr>
        <w:t>בדלתיים סגורות</w:t>
      </w:r>
      <w:r w:rsidRPr="004F023B">
        <w:rPr>
          <w:rFonts w:hint="cs"/>
          <w:rtl/>
        </w:rPr>
        <w:t xml:space="preserve"> </w:t>
      </w:r>
      <w:r w:rsidRPr="004F023B">
        <w:rPr>
          <w:rtl/>
        </w:rPr>
        <w:t>בדלתיים סגורות</w:t>
      </w:r>
    </w:p>
    <w:tbl>
      <w:tblPr>
        <w:bidiVisual/>
        <w:tblW w:w="0" w:type="auto"/>
        <w:tblLayout w:type="fixed"/>
        <w:tblLook w:val="0000" w:firstRow="0" w:lastRow="0" w:firstColumn="0" w:lastColumn="0" w:noHBand="0" w:noVBand="0"/>
      </w:tblPr>
      <w:tblGrid>
        <w:gridCol w:w="908"/>
        <w:gridCol w:w="4706"/>
        <w:gridCol w:w="964"/>
        <w:gridCol w:w="1951"/>
      </w:tblGrid>
      <w:tr w:rsidR="004F023B" w:rsidRPr="004F023B" w14:paraId="6D85BFCE" w14:textId="77777777">
        <w:tblPrEx>
          <w:tblCellMar>
            <w:top w:w="0" w:type="dxa"/>
            <w:bottom w:w="0" w:type="dxa"/>
          </w:tblCellMar>
        </w:tblPrEx>
        <w:trPr>
          <w:cantSplit/>
          <w:trHeight w:val="195"/>
        </w:trPr>
        <w:tc>
          <w:tcPr>
            <w:tcW w:w="5614" w:type="dxa"/>
            <w:gridSpan w:val="2"/>
            <w:vMerge w:val="restart"/>
          </w:tcPr>
          <w:p w14:paraId="57184DD6" w14:textId="77777777" w:rsidR="004F023B" w:rsidRPr="004F023B" w:rsidRDefault="004F023B" w:rsidP="004F023B">
            <w:pPr>
              <w:rPr>
                <w:b/>
                <w:bCs/>
                <w:sz w:val="28"/>
              </w:rPr>
            </w:pPr>
            <w:bookmarkStart w:id="3" w:name="בית_משפט" w:colFirst="0" w:colLast="0"/>
            <w:bookmarkStart w:id="4" w:name="זיהוי_תיק" w:colFirst="1" w:colLast="1"/>
            <w:r w:rsidRPr="004F023B">
              <w:rPr>
                <w:b/>
                <w:bCs/>
                <w:sz w:val="28"/>
                <w:rtl/>
              </w:rPr>
              <w:t>בית משפט השלום תל אביב-יפו</w:t>
            </w:r>
          </w:p>
        </w:tc>
        <w:tc>
          <w:tcPr>
            <w:tcW w:w="2915" w:type="dxa"/>
            <w:gridSpan w:val="2"/>
          </w:tcPr>
          <w:p w14:paraId="5A6EF3A4" w14:textId="77777777" w:rsidR="004F023B" w:rsidRPr="004F023B" w:rsidRDefault="004F023B" w:rsidP="004F023B">
            <w:pPr>
              <w:rPr>
                <w:rFonts w:hint="cs"/>
                <w:b/>
                <w:bCs/>
                <w:sz w:val="28"/>
              </w:rPr>
            </w:pPr>
            <w:r w:rsidRPr="004F023B">
              <w:rPr>
                <w:b/>
                <w:bCs/>
                <w:sz w:val="28"/>
                <w:rtl/>
              </w:rPr>
              <w:t>פ  006606/02</w:t>
            </w:r>
          </w:p>
        </w:tc>
      </w:tr>
      <w:tr w:rsidR="004F023B" w:rsidRPr="004F023B" w14:paraId="1C43B841" w14:textId="77777777">
        <w:tblPrEx>
          <w:tblCellMar>
            <w:top w:w="0" w:type="dxa"/>
            <w:bottom w:w="0" w:type="dxa"/>
          </w:tblCellMar>
        </w:tblPrEx>
        <w:trPr>
          <w:cantSplit/>
          <w:trHeight w:val="195"/>
        </w:trPr>
        <w:tc>
          <w:tcPr>
            <w:tcW w:w="5614" w:type="dxa"/>
            <w:gridSpan w:val="2"/>
            <w:vMerge/>
          </w:tcPr>
          <w:p w14:paraId="3F1C2AE3" w14:textId="77777777" w:rsidR="004F023B" w:rsidRPr="004F023B" w:rsidRDefault="004F023B" w:rsidP="004F023B">
            <w:pPr>
              <w:rPr>
                <w:b/>
                <w:bCs/>
                <w:sz w:val="28"/>
              </w:rPr>
            </w:pPr>
            <w:bookmarkStart w:id="5" w:name="תיק_עיקרי" w:colFirst="1" w:colLast="1"/>
            <w:bookmarkEnd w:id="3"/>
            <w:bookmarkEnd w:id="4"/>
          </w:p>
        </w:tc>
        <w:tc>
          <w:tcPr>
            <w:tcW w:w="2915" w:type="dxa"/>
            <w:gridSpan w:val="2"/>
          </w:tcPr>
          <w:p w14:paraId="36A6136B" w14:textId="77777777" w:rsidR="004F023B" w:rsidRPr="004F023B" w:rsidRDefault="004F023B" w:rsidP="004F023B">
            <w:pPr>
              <w:rPr>
                <w:rFonts w:hint="cs"/>
                <w:b/>
                <w:bCs/>
                <w:sz w:val="28"/>
              </w:rPr>
            </w:pPr>
          </w:p>
        </w:tc>
      </w:tr>
      <w:tr w:rsidR="004F023B" w:rsidRPr="004F023B" w14:paraId="3AE0754C" w14:textId="77777777">
        <w:tblPrEx>
          <w:tblCellMar>
            <w:top w:w="0" w:type="dxa"/>
            <w:bottom w:w="0" w:type="dxa"/>
          </w:tblCellMar>
        </w:tblPrEx>
        <w:trPr>
          <w:cantSplit/>
          <w:trHeight w:val="286"/>
        </w:trPr>
        <w:tc>
          <w:tcPr>
            <w:tcW w:w="908" w:type="dxa"/>
          </w:tcPr>
          <w:p w14:paraId="6D005AEB" w14:textId="77777777" w:rsidR="004F023B" w:rsidRPr="004F023B" w:rsidRDefault="004F023B" w:rsidP="004F023B">
            <w:pPr>
              <w:rPr>
                <w:rFonts w:hint="cs"/>
                <w:b/>
                <w:bCs/>
                <w:sz w:val="28"/>
              </w:rPr>
            </w:pPr>
            <w:bookmarkStart w:id="6" w:name="תאריך" w:colFirst="3" w:colLast="3"/>
            <w:bookmarkStart w:id="7" w:name="שם_שופט" w:colFirst="1" w:colLast="1"/>
            <w:bookmarkEnd w:id="5"/>
            <w:r w:rsidRPr="004F023B">
              <w:rPr>
                <w:rFonts w:hint="cs"/>
                <w:b/>
                <w:bCs/>
                <w:sz w:val="28"/>
                <w:rtl/>
              </w:rPr>
              <w:t>בפני:</w:t>
            </w:r>
          </w:p>
        </w:tc>
        <w:tc>
          <w:tcPr>
            <w:tcW w:w="4706" w:type="dxa"/>
          </w:tcPr>
          <w:p w14:paraId="41ACEA3F" w14:textId="77777777" w:rsidR="004F023B" w:rsidRPr="004F023B" w:rsidRDefault="004F023B" w:rsidP="004F023B">
            <w:pPr>
              <w:rPr>
                <w:b/>
                <w:bCs/>
                <w:sz w:val="28"/>
              </w:rPr>
            </w:pPr>
            <w:r w:rsidRPr="004F023B">
              <w:rPr>
                <w:b/>
                <w:bCs/>
                <w:sz w:val="28"/>
                <w:rtl/>
              </w:rPr>
              <w:t>כב' השופט חנן אפרתי</w:t>
            </w:r>
          </w:p>
        </w:tc>
        <w:tc>
          <w:tcPr>
            <w:tcW w:w="964" w:type="dxa"/>
            <w:tcMar>
              <w:left w:w="28" w:type="dxa"/>
              <w:right w:w="28" w:type="dxa"/>
            </w:tcMar>
          </w:tcPr>
          <w:p w14:paraId="21A35CEA" w14:textId="77777777" w:rsidR="004F023B" w:rsidRPr="004F023B" w:rsidRDefault="004F023B" w:rsidP="004F023B">
            <w:pPr>
              <w:rPr>
                <w:b/>
                <w:bCs/>
                <w:sz w:val="28"/>
              </w:rPr>
            </w:pPr>
            <w:r w:rsidRPr="004F023B">
              <w:rPr>
                <w:rFonts w:hint="cs"/>
                <w:b/>
                <w:bCs/>
                <w:sz w:val="28"/>
                <w:rtl/>
              </w:rPr>
              <w:t>תאריך:</w:t>
            </w:r>
          </w:p>
        </w:tc>
        <w:tc>
          <w:tcPr>
            <w:tcW w:w="1951" w:type="dxa"/>
          </w:tcPr>
          <w:p w14:paraId="13303150" w14:textId="77777777" w:rsidR="004F023B" w:rsidRPr="004F023B" w:rsidRDefault="004F023B" w:rsidP="004F023B">
            <w:pPr>
              <w:rPr>
                <w:b/>
                <w:bCs/>
                <w:sz w:val="28"/>
              </w:rPr>
            </w:pPr>
            <w:r w:rsidRPr="004F023B">
              <w:rPr>
                <w:b/>
                <w:bCs/>
                <w:sz w:val="28"/>
                <w:rtl/>
              </w:rPr>
              <w:t>11/11/2008</w:t>
            </w:r>
          </w:p>
        </w:tc>
      </w:tr>
      <w:bookmarkEnd w:id="6"/>
      <w:bookmarkEnd w:id="7"/>
    </w:tbl>
    <w:p w14:paraId="5000B708" w14:textId="77777777" w:rsidR="004F023B" w:rsidRPr="004F023B" w:rsidRDefault="004F023B" w:rsidP="004F023B">
      <w:pPr>
        <w:rPr>
          <w:szCs w:val="22"/>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4F023B" w:rsidRPr="004F023B" w14:paraId="7D3CC60D" w14:textId="77777777">
        <w:tblPrEx>
          <w:tblCellMar>
            <w:top w:w="0" w:type="dxa"/>
            <w:bottom w:w="0" w:type="dxa"/>
          </w:tblCellMar>
        </w:tblPrEx>
        <w:tc>
          <w:tcPr>
            <w:tcW w:w="1362" w:type="dxa"/>
          </w:tcPr>
          <w:p w14:paraId="467A8041" w14:textId="77777777" w:rsidR="004F023B" w:rsidRPr="004F023B" w:rsidRDefault="004F023B" w:rsidP="004F023B">
            <w:pPr>
              <w:rPr>
                <w:rtl/>
              </w:rPr>
            </w:pPr>
            <w:bookmarkStart w:id="8" w:name="FirstAppellant"/>
            <w:r w:rsidRPr="004F023B">
              <w:rPr>
                <w:rtl/>
              </w:rPr>
              <w:t>בעניין:</w:t>
            </w:r>
          </w:p>
        </w:tc>
        <w:tc>
          <w:tcPr>
            <w:tcW w:w="4820" w:type="dxa"/>
            <w:gridSpan w:val="2"/>
          </w:tcPr>
          <w:p w14:paraId="649708FD" w14:textId="77777777" w:rsidR="004F023B" w:rsidRPr="004F023B" w:rsidRDefault="004F023B" w:rsidP="004F023B">
            <w:pPr>
              <w:pStyle w:val="a"/>
              <w:rPr>
                <w:rFonts w:hint="cs"/>
                <w:sz w:val="28"/>
                <w:szCs w:val="28"/>
                <w:rtl/>
              </w:rPr>
            </w:pPr>
            <w:r w:rsidRPr="004F023B">
              <w:rPr>
                <w:rFonts w:hint="cs"/>
                <w:sz w:val="28"/>
                <w:szCs w:val="28"/>
                <w:rtl/>
              </w:rPr>
              <w:t>מדינת ישראל</w:t>
            </w:r>
          </w:p>
        </w:tc>
        <w:tc>
          <w:tcPr>
            <w:tcW w:w="2409" w:type="dxa"/>
          </w:tcPr>
          <w:p w14:paraId="1140C7C7" w14:textId="77777777" w:rsidR="004F023B" w:rsidRPr="004F023B" w:rsidRDefault="004F023B" w:rsidP="004F023B">
            <w:pPr>
              <w:pStyle w:val="a"/>
              <w:rPr>
                <w:rFonts w:hint="cs"/>
                <w:sz w:val="28"/>
                <w:szCs w:val="28"/>
                <w:rtl/>
              </w:rPr>
            </w:pPr>
            <w:r w:rsidRPr="004F023B">
              <w:rPr>
                <w:rFonts w:hint="cs"/>
                <w:sz w:val="28"/>
                <w:szCs w:val="28"/>
                <w:rtl/>
              </w:rPr>
              <w:t>המאשימה</w:t>
            </w:r>
          </w:p>
        </w:tc>
      </w:tr>
      <w:tr w:rsidR="004F023B" w:rsidRPr="004F023B" w14:paraId="750CD7F6" w14:textId="77777777">
        <w:tblPrEx>
          <w:tblCellMar>
            <w:top w:w="0" w:type="dxa"/>
            <w:bottom w:w="0" w:type="dxa"/>
          </w:tblCellMar>
        </w:tblPrEx>
        <w:tc>
          <w:tcPr>
            <w:tcW w:w="1362" w:type="dxa"/>
          </w:tcPr>
          <w:p w14:paraId="1F86D9BC" w14:textId="77777777" w:rsidR="004F023B" w:rsidRPr="004F023B" w:rsidRDefault="004F023B" w:rsidP="004F023B">
            <w:pPr>
              <w:pStyle w:val="a"/>
              <w:rPr>
                <w:sz w:val="28"/>
                <w:szCs w:val="28"/>
                <w:rtl/>
              </w:rPr>
            </w:pPr>
            <w:bookmarkStart w:id="9" w:name="FirstLawyer"/>
            <w:bookmarkEnd w:id="8"/>
          </w:p>
        </w:tc>
        <w:tc>
          <w:tcPr>
            <w:tcW w:w="1757" w:type="dxa"/>
          </w:tcPr>
          <w:p w14:paraId="135BC243" w14:textId="77777777" w:rsidR="004F023B" w:rsidRPr="004F023B" w:rsidRDefault="004F023B" w:rsidP="004F023B">
            <w:pPr>
              <w:pStyle w:val="a"/>
              <w:rPr>
                <w:rFonts w:hint="cs"/>
                <w:sz w:val="28"/>
                <w:szCs w:val="28"/>
                <w:rtl/>
              </w:rPr>
            </w:pPr>
            <w:r w:rsidRPr="004F023B">
              <w:rPr>
                <w:rFonts w:hint="cs"/>
                <w:sz w:val="28"/>
                <w:szCs w:val="28"/>
                <w:rtl/>
              </w:rPr>
              <w:t>ע"י ב"כ עו"ד</w:t>
            </w:r>
          </w:p>
        </w:tc>
        <w:tc>
          <w:tcPr>
            <w:tcW w:w="3063" w:type="dxa"/>
          </w:tcPr>
          <w:p w14:paraId="42384A53" w14:textId="77777777" w:rsidR="004F023B" w:rsidRPr="004F023B" w:rsidRDefault="004F023B" w:rsidP="004F023B">
            <w:pPr>
              <w:pStyle w:val="a"/>
              <w:rPr>
                <w:rFonts w:hint="cs"/>
                <w:sz w:val="28"/>
                <w:szCs w:val="28"/>
                <w:rtl/>
              </w:rPr>
            </w:pPr>
            <w:r w:rsidRPr="004F023B">
              <w:rPr>
                <w:rFonts w:hint="cs"/>
                <w:sz w:val="28"/>
                <w:szCs w:val="28"/>
                <w:rtl/>
              </w:rPr>
              <w:t>הדס פורר</w:t>
            </w:r>
          </w:p>
        </w:tc>
        <w:tc>
          <w:tcPr>
            <w:tcW w:w="2409" w:type="dxa"/>
          </w:tcPr>
          <w:p w14:paraId="04881EA8" w14:textId="77777777" w:rsidR="004F023B" w:rsidRPr="004F023B" w:rsidRDefault="004F023B" w:rsidP="004F023B">
            <w:pPr>
              <w:pStyle w:val="a"/>
              <w:rPr>
                <w:rFonts w:hint="cs"/>
                <w:sz w:val="28"/>
                <w:szCs w:val="28"/>
                <w:rtl/>
              </w:rPr>
            </w:pPr>
          </w:p>
        </w:tc>
      </w:tr>
      <w:bookmarkEnd w:id="9"/>
      <w:tr w:rsidR="004F023B" w:rsidRPr="004F023B" w14:paraId="0B8B1BB3" w14:textId="77777777">
        <w:tblPrEx>
          <w:tblCellMar>
            <w:top w:w="0" w:type="dxa"/>
            <w:bottom w:w="0" w:type="dxa"/>
          </w:tblCellMar>
        </w:tblPrEx>
        <w:tc>
          <w:tcPr>
            <w:tcW w:w="1362" w:type="dxa"/>
          </w:tcPr>
          <w:p w14:paraId="08C5FCC5" w14:textId="77777777" w:rsidR="004F023B" w:rsidRPr="004F023B" w:rsidRDefault="004F023B" w:rsidP="004F023B">
            <w:pPr>
              <w:pStyle w:val="a"/>
              <w:rPr>
                <w:sz w:val="28"/>
                <w:szCs w:val="28"/>
                <w:rtl/>
              </w:rPr>
            </w:pPr>
          </w:p>
        </w:tc>
        <w:tc>
          <w:tcPr>
            <w:tcW w:w="4820" w:type="dxa"/>
            <w:gridSpan w:val="2"/>
          </w:tcPr>
          <w:p w14:paraId="2E7EC38C" w14:textId="77777777" w:rsidR="004F023B" w:rsidRPr="004F023B" w:rsidRDefault="004F023B" w:rsidP="004F023B">
            <w:pPr>
              <w:pStyle w:val="a"/>
              <w:jc w:val="center"/>
              <w:rPr>
                <w:sz w:val="28"/>
                <w:szCs w:val="28"/>
                <w:rtl/>
              </w:rPr>
            </w:pPr>
            <w:r w:rsidRPr="004F023B">
              <w:rPr>
                <w:sz w:val="28"/>
                <w:szCs w:val="28"/>
                <w:rtl/>
              </w:rPr>
              <w:t>נ</w:t>
            </w:r>
            <w:r w:rsidRPr="004F023B">
              <w:rPr>
                <w:rFonts w:hint="cs"/>
                <w:sz w:val="28"/>
                <w:szCs w:val="28"/>
                <w:rtl/>
              </w:rPr>
              <w:t xml:space="preserve">  </w:t>
            </w:r>
            <w:r w:rsidRPr="004F023B">
              <w:rPr>
                <w:sz w:val="28"/>
                <w:szCs w:val="28"/>
                <w:rtl/>
              </w:rPr>
              <w:t>ג</w:t>
            </w:r>
            <w:r w:rsidRPr="004F023B">
              <w:rPr>
                <w:rFonts w:hint="cs"/>
                <w:sz w:val="28"/>
                <w:szCs w:val="28"/>
                <w:rtl/>
              </w:rPr>
              <w:t xml:space="preserve">  </w:t>
            </w:r>
            <w:r w:rsidRPr="004F023B">
              <w:rPr>
                <w:sz w:val="28"/>
                <w:szCs w:val="28"/>
                <w:rtl/>
              </w:rPr>
              <w:t>ד</w:t>
            </w:r>
          </w:p>
        </w:tc>
        <w:tc>
          <w:tcPr>
            <w:tcW w:w="2409" w:type="dxa"/>
          </w:tcPr>
          <w:p w14:paraId="50208B41" w14:textId="77777777" w:rsidR="004F023B" w:rsidRPr="004F023B" w:rsidRDefault="004F023B" w:rsidP="004F023B">
            <w:pPr>
              <w:pStyle w:val="a"/>
              <w:rPr>
                <w:sz w:val="28"/>
                <w:szCs w:val="28"/>
                <w:rtl/>
              </w:rPr>
            </w:pPr>
          </w:p>
        </w:tc>
      </w:tr>
      <w:tr w:rsidR="004F023B" w:rsidRPr="004F023B" w14:paraId="3B68131A" w14:textId="77777777">
        <w:tblPrEx>
          <w:tblCellMar>
            <w:top w:w="0" w:type="dxa"/>
            <w:bottom w:w="0" w:type="dxa"/>
          </w:tblCellMar>
        </w:tblPrEx>
        <w:tc>
          <w:tcPr>
            <w:tcW w:w="1362" w:type="dxa"/>
          </w:tcPr>
          <w:p w14:paraId="72B268C2" w14:textId="77777777" w:rsidR="004F023B" w:rsidRPr="004F023B" w:rsidRDefault="004F023B" w:rsidP="004F023B">
            <w:pPr>
              <w:pStyle w:val="a"/>
              <w:rPr>
                <w:sz w:val="28"/>
                <w:szCs w:val="28"/>
                <w:rtl/>
              </w:rPr>
            </w:pPr>
            <w:bookmarkStart w:id="10" w:name="שם_ב" w:colFirst="1" w:colLast="1"/>
          </w:p>
        </w:tc>
        <w:tc>
          <w:tcPr>
            <w:tcW w:w="4820" w:type="dxa"/>
            <w:gridSpan w:val="2"/>
          </w:tcPr>
          <w:p w14:paraId="4169C64C" w14:textId="77777777" w:rsidR="004F023B" w:rsidRPr="004F023B" w:rsidRDefault="004F023B" w:rsidP="004F023B">
            <w:pPr>
              <w:pStyle w:val="a"/>
              <w:rPr>
                <w:rFonts w:hint="cs"/>
                <w:sz w:val="28"/>
                <w:szCs w:val="28"/>
                <w:rtl/>
              </w:rPr>
            </w:pPr>
            <w:r w:rsidRPr="004F023B">
              <w:rPr>
                <w:sz w:val="28"/>
                <w:szCs w:val="28"/>
                <w:rtl/>
              </w:rPr>
              <w:t>העליון יעקב</w:t>
            </w:r>
            <w:r w:rsidRPr="004F023B">
              <w:rPr>
                <w:rFonts w:hint="cs"/>
                <w:sz w:val="28"/>
                <w:szCs w:val="28"/>
                <w:rtl/>
              </w:rPr>
              <w:t xml:space="preserve"> </w:t>
            </w:r>
            <w:r w:rsidRPr="004F023B">
              <w:rPr>
                <w:sz w:val="28"/>
                <w:szCs w:val="28"/>
                <w:rtl/>
              </w:rPr>
              <w:t>–</w:t>
            </w:r>
            <w:r w:rsidRPr="004F023B">
              <w:rPr>
                <w:rFonts w:hint="cs"/>
                <w:sz w:val="28"/>
                <w:szCs w:val="28"/>
                <w:rtl/>
              </w:rPr>
              <w:t xml:space="preserve"> בעצמו </w:t>
            </w:r>
          </w:p>
        </w:tc>
        <w:tc>
          <w:tcPr>
            <w:tcW w:w="2409" w:type="dxa"/>
          </w:tcPr>
          <w:p w14:paraId="11E93A23" w14:textId="77777777" w:rsidR="004F023B" w:rsidRPr="004F023B" w:rsidRDefault="004F023B" w:rsidP="004F023B">
            <w:pPr>
              <w:pStyle w:val="a"/>
              <w:rPr>
                <w:rFonts w:hint="cs"/>
                <w:sz w:val="28"/>
                <w:szCs w:val="28"/>
                <w:rtl/>
              </w:rPr>
            </w:pPr>
          </w:p>
        </w:tc>
      </w:tr>
      <w:bookmarkEnd w:id="10"/>
      <w:tr w:rsidR="004F023B" w:rsidRPr="004F023B" w14:paraId="5187D4C0" w14:textId="77777777">
        <w:tblPrEx>
          <w:tblCellMar>
            <w:top w:w="0" w:type="dxa"/>
            <w:bottom w:w="0" w:type="dxa"/>
          </w:tblCellMar>
        </w:tblPrEx>
        <w:tc>
          <w:tcPr>
            <w:tcW w:w="1362" w:type="dxa"/>
          </w:tcPr>
          <w:p w14:paraId="22B1A3BD" w14:textId="77777777" w:rsidR="004F023B" w:rsidRPr="004F023B" w:rsidRDefault="004F023B" w:rsidP="004F023B">
            <w:pPr>
              <w:pStyle w:val="a"/>
              <w:rPr>
                <w:sz w:val="28"/>
                <w:szCs w:val="28"/>
                <w:rtl/>
              </w:rPr>
            </w:pPr>
          </w:p>
        </w:tc>
        <w:tc>
          <w:tcPr>
            <w:tcW w:w="1757" w:type="dxa"/>
          </w:tcPr>
          <w:p w14:paraId="13E35497" w14:textId="77777777" w:rsidR="004F023B" w:rsidRPr="004F023B" w:rsidRDefault="004F023B" w:rsidP="004F023B">
            <w:pPr>
              <w:pStyle w:val="a"/>
              <w:rPr>
                <w:rFonts w:hint="cs"/>
                <w:sz w:val="28"/>
                <w:szCs w:val="28"/>
                <w:rtl/>
              </w:rPr>
            </w:pPr>
            <w:r w:rsidRPr="004F023B">
              <w:rPr>
                <w:rFonts w:hint="cs"/>
                <w:sz w:val="28"/>
                <w:szCs w:val="28"/>
                <w:rtl/>
              </w:rPr>
              <w:t>ע"י ב"כ עו"ד</w:t>
            </w:r>
          </w:p>
        </w:tc>
        <w:tc>
          <w:tcPr>
            <w:tcW w:w="3063" w:type="dxa"/>
          </w:tcPr>
          <w:p w14:paraId="1330F0E9" w14:textId="77777777" w:rsidR="004F023B" w:rsidRPr="004F023B" w:rsidRDefault="004F023B" w:rsidP="004F023B">
            <w:pPr>
              <w:pStyle w:val="a"/>
              <w:rPr>
                <w:rFonts w:hint="cs"/>
                <w:sz w:val="28"/>
                <w:szCs w:val="28"/>
                <w:rtl/>
              </w:rPr>
            </w:pPr>
            <w:r w:rsidRPr="004F023B">
              <w:rPr>
                <w:rFonts w:hint="cs"/>
                <w:sz w:val="28"/>
                <w:szCs w:val="28"/>
                <w:rtl/>
              </w:rPr>
              <w:t xml:space="preserve">רונאל פישר וליאת דר </w:t>
            </w:r>
          </w:p>
        </w:tc>
        <w:tc>
          <w:tcPr>
            <w:tcW w:w="2409" w:type="dxa"/>
          </w:tcPr>
          <w:p w14:paraId="5796DC21" w14:textId="77777777" w:rsidR="004F023B" w:rsidRPr="004F023B" w:rsidRDefault="004F023B" w:rsidP="004F023B">
            <w:pPr>
              <w:pStyle w:val="a"/>
              <w:rPr>
                <w:rFonts w:hint="cs"/>
                <w:sz w:val="28"/>
                <w:szCs w:val="28"/>
                <w:rtl/>
              </w:rPr>
            </w:pPr>
            <w:r w:rsidRPr="004F023B">
              <w:rPr>
                <w:rFonts w:hint="cs"/>
                <w:sz w:val="28"/>
                <w:szCs w:val="28"/>
                <w:rtl/>
              </w:rPr>
              <w:t>הנאשם</w:t>
            </w:r>
          </w:p>
        </w:tc>
      </w:tr>
    </w:tbl>
    <w:p w14:paraId="62F99FC4" w14:textId="77777777" w:rsidR="00C048A2" w:rsidRDefault="00C048A2" w:rsidP="00C048A2">
      <w:pPr>
        <w:rPr>
          <w:rFonts w:hint="cs"/>
          <w:rtl/>
        </w:rPr>
      </w:pPr>
    </w:p>
    <w:p w14:paraId="1D731020" w14:textId="77777777" w:rsidR="00D84869" w:rsidRPr="00333E2D" w:rsidRDefault="00D84869" w:rsidP="00D84869">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333E2D">
        <w:rPr>
          <w:rFonts w:ascii="FrankRuehl" w:hAnsi="FrankRuehl" w:cs="FrankRuehl"/>
          <w:sz w:val="24"/>
          <w:szCs w:val="24"/>
          <w:rtl/>
        </w:rPr>
        <w:t xml:space="preserve">לגזר-דין בשלום (20-04-2009): </w:t>
      </w:r>
      <w:hyperlink r:id="rId7" w:history="1">
        <w:r w:rsidR="007617FD" w:rsidRPr="007617FD">
          <w:rPr>
            <w:rStyle w:val="Hyperlink"/>
            <w:rFonts w:ascii="FrankRuehl" w:hAnsi="FrankRuehl" w:cs="FrankRuehl"/>
            <w:sz w:val="24"/>
            <w:szCs w:val="24"/>
            <w:rtl/>
          </w:rPr>
          <w:t>תפ 6338/06</w:t>
        </w:r>
      </w:hyperlink>
      <w:r w:rsidRPr="00AF10D0">
        <w:rPr>
          <w:rFonts w:ascii="FrankRuehl" w:hAnsi="FrankRuehl" w:cs="FrankRuehl"/>
          <w:color w:val="000000"/>
          <w:sz w:val="24"/>
          <w:szCs w:val="24"/>
          <w:rtl/>
        </w:rPr>
        <w:t xml:space="preserve"> מדינת ישראל – פרקליטות מחוז תל אביב נ' יעקב העליון</w:t>
      </w:r>
      <w:r w:rsidRPr="00333E2D">
        <w:rPr>
          <w:rFonts w:ascii="FrankRuehl" w:hAnsi="FrankRuehl" w:cs="FrankRuehl"/>
          <w:sz w:val="24"/>
          <w:szCs w:val="24"/>
          <w:rtl/>
        </w:rPr>
        <w:t xml:space="preserve"> שופטים: חנן אפרתי, עו"ד: הדס פורר, רונאל פישר, ליאת דר </w:t>
      </w:r>
    </w:p>
    <w:p w14:paraId="623E6102" w14:textId="77777777" w:rsidR="00D84869" w:rsidRPr="00333E2D" w:rsidRDefault="00D84869" w:rsidP="00D84869">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333E2D">
        <w:rPr>
          <w:rFonts w:ascii="FrankRuehl" w:hAnsi="FrankRuehl" w:cs="FrankRuehl"/>
          <w:sz w:val="24"/>
          <w:szCs w:val="24"/>
          <w:rtl/>
        </w:rPr>
        <w:t xml:space="preserve">להחלטה בשלום (01-06-2009): </w:t>
      </w:r>
      <w:hyperlink r:id="rId8" w:history="1">
        <w:r w:rsidR="007617FD" w:rsidRPr="007617FD">
          <w:rPr>
            <w:rStyle w:val="Hyperlink"/>
            <w:rFonts w:ascii="FrankRuehl" w:hAnsi="FrankRuehl" w:cs="FrankRuehl"/>
            <w:sz w:val="24"/>
            <w:szCs w:val="24"/>
            <w:rtl/>
          </w:rPr>
          <w:t>תפ 6606/02</w:t>
        </w:r>
      </w:hyperlink>
      <w:r w:rsidRPr="00AF10D0">
        <w:rPr>
          <w:rFonts w:ascii="FrankRuehl" w:hAnsi="FrankRuehl" w:cs="FrankRuehl"/>
          <w:color w:val="000000"/>
          <w:sz w:val="24"/>
          <w:szCs w:val="24"/>
          <w:rtl/>
        </w:rPr>
        <w:t xml:space="preserve"> מדינת ישראל נ' העליון יעקב</w:t>
      </w:r>
      <w:r w:rsidRPr="00333E2D">
        <w:rPr>
          <w:rFonts w:ascii="FrankRuehl" w:hAnsi="FrankRuehl" w:cs="FrankRuehl"/>
          <w:sz w:val="24"/>
          <w:szCs w:val="24"/>
          <w:rtl/>
        </w:rPr>
        <w:t xml:space="preserve"> שופטים: חנן אפרתי, עו"ד: הדס פורר, אביגדור פלדמן </w:t>
      </w:r>
    </w:p>
    <w:p w14:paraId="0E1C6B36" w14:textId="77777777" w:rsidR="00057EC5" w:rsidRDefault="00D84869" w:rsidP="007E7E9B">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333E2D">
        <w:rPr>
          <w:rFonts w:ascii="FrankRuehl" w:hAnsi="FrankRuehl" w:cs="FrankRuehl"/>
          <w:sz w:val="24"/>
          <w:szCs w:val="24"/>
          <w:rtl/>
        </w:rPr>
        <w:t>ל</w:t>
      </w:r>
      <w:r>
        <w:rPr>
          <w:rFonts w:ascii="FrankRuehl" w:hAnsi="FrankRuehl" w:cs="FrankRuehl" w:hint="cs"/>
          <w:sz w:val="24"/>
          <w:szCs w:val="24"/>
          <w:rtl/>
        </w:rPr>
        <w:t xml:space="preserve">ערעור </w:t>
      </w:r>
      <w:r w:rsidRPr="00333E2D">
        <w:rPr>
          <w:rFonts w:ascii="FrankRuehl" w:hAnsi="FrankRuehl" w:cs="FrankRuehl"/>
          <w:sz w:val="24"/>
          <w:szCs w:val="24"/>
          <w:rtl/>
        </w:rPr>
        <w:t>במחוזי (</w:t>
      </w:r>
      <w:r>
        <w:rPr>
          <w:rFonts w:ascii="FrankRuehl" w:hAnsi="FrankRuehl" w:cs="FrankRuehl" w:hint="cs"/>
          <w:sz w:val="24"/>
          <w:szCs w:val="24"/>
          <w:rtl/>
        </w:rPr>
        <w:t xml:space="preserve">נדחה, </w:t>
      </w:r>
      <w:r w:rsidRPr="00333E2D">
        <w:rPr>
          <w:rFonts w:ascii="FrankRuehl" w:hAnsi="FrankRuehl" w:cs="FrankRuehl"/>
          <w:sz w:val="24"/>
          <w:szCs w:val="24"/>
          <w:rtl/>
        </w:rPr>
        <w:t xml:space="preserve">09-12-2009): </w:t>
      </w:r>
      <w:r w:rsidRPr="00AF10D0">
        <w:rPr>
          <w:rFonts w:ascii="FrankRuehl" w:hAnsi="FrankRuehl" w:cs="FrankRuehl"/>
          <w:color w:val="000000"/>
          <w:sz w:val="24"/>
          <w:szCs w:val="24"/>
          <w:rtl/>
        </w:rPr>
        <w:t>עפ 7522--09 יעקב העליון נ' מדינת ישראל</w:t>
      </w:r>
      <w:r w:rsidRPr="00333E2D">
        <w:rPr>
          <w:rFonts w:ascii="FrankRuehl" w:hAnsi="FrankRuehl" w:cs="FrankRuehl"/>
          <w:sz w:val="24"/>
          <w:szCs w:val="24"/>
          <w:rtl/>
        </w:rPr>
        <w:t xml:space="preserve"> שופטים: דבורה ברלינר, זאב המר, תחיה שפירא, עו"ד: אביגדור פלדמן, הדס פורר</w:t>
      </w:r>
      <w:bookmarkStart w:id="11" w:name="LawTable"/>
      <w:bookmarkEnd w:id="11"/>
    </w:p>
    <w:p w14:paraId="7349B627" w14:textId="77777777" w:rsidR="00057EC5" w:rsidRPr="00057EC5" w:rsidRDefault="00057EC5" w:rsidP="00057EC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6DDDF791" w14:textId="77777777" w:rsidR="00057EC5" w:rsidRPr="00057EC5" w:rsidRDefault="00057EC5" w:rsidP="00057EC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057EC5">
        <w:rPr>
          <w:rFonts w:ascii="FrankRuehl" w:hAnsi="FrankRuehl" w:cs="FrankRuehl"/>
          <w:sz w:val="24"/>
          <w:szCs w:val="24"/>
          <w:rtl/>
        </w:rPr>
        <w:t xml:space="preserve">חקיקה שאוזכרה: </w:t>
      </w:r>
    </w:p>
    <w:p w14:paraId="776F6A30" w14:textId="77777777" w:rsidR="00057EC5" w:rsidRPr="00057EC5" w:rsidRDefault="00057EC5" w:rsidP="00057EC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hyperlink r:id="rId9" w:history="1">
        <w:r w:rsidRPr="00057EC5">
          <w:rPr>
            <w:rFonts w:ascii="FrankRuehl" w:hAnsi="FrankRuehl" w:cs="FrankRuehl"/>
            <w:color w:val="0000FF"/>
            <w:sz w:val="24"/>
            <w:szCs w:val="24"/>
            <w:u w:val="single"/>
            <w:rtl/>
          </w:rPr>
          <w:t>חוק העונשין, תשל"ז-1977</w:t>
        </w:r>
      </w:hyperlink>
      <w:r w:rsidRPr="00057EC5">
        <w:rPr>
          <w:rFonts w:ascii="FrankRuehl" w:hAnsi="FrankRuehl" w:cs="FrankRuehl"/>
          <w:sz w:val="24"/>
          <w:szCs w:val="24"/>
          <w:rtl/>
        </w:rPr>
        <w:t xml:space="preserve">: סע'  </w:t>
      </w:r>
      <w:hyperlink r:id="rId10" w:history="1">
        <w:r w:rsidRPr="00057EC5">
          <w:rPr>
            <w:rFonts w:ascii="FrankRuehl" w:hAnsi="FrankRuehl" w:cs="FrankRuehl"/>
            <w:color w:val="0000FF"/>
            <w:sz w:val="24"/>
            <w:szCs w:val="24"/>
            <w:u w:val="single"/>
            <w:rtl/>
          </w:rPr>
          <w:t>20</w:t>
        </w:r>
      </w:hyperlink>
      <w:r w:rsidRPr="00057EC5">
        <w:rPr>
          <w:rFonts w:ascii="FrankRuehl" w:hAnsi="FrankRuehl" w:cs="FrankRuehl"/>
          <w:sz w:val="24"/>
          <w:szCs w:val="24"/>
          <w:rtl/>
        </w:rPr>
        <w:t xml:space="preserve">, </w:t>
      </w:r>
      <w:hyperlink r:id="rId11" w:history="1">
        <w:r w:rsidRPr="00057EC5">
          <w:rPr>
            <w:rFonts w:ascii="FrankRuehl" w:hAnsi="FrankRuehl" w:cs="FrankRuehl"/>
            <w:color w:val="0000FF"/>
            <w:sz w:val="24"/>
            <w:szCs w:val="24"/>
            <w:u w:val="single"/>
            <w:rtl/>
          </w:rPr>
          <w:t>345(ג)</w:t>
        </w:r>
      </w:hyperlink>
      <w:r w:rsidRPr="00057EC5">
        <w:rPr>
          <w:rFonts w:ascii="FrankRuehl" w:hAnsi="FrankRuehl" w:cs="FrankRuehl"/>
          <w:sz w:val="24"/>
          <w:szCs w:val="24"/>
          <w:rtl/>
        </w:rPr>
        <w:t xml:space="preserve">, </w:t>
      </w:r>
      <w:hyperlink r:id="rId12" w:history="1">
        <w:r w:rsidRPr="00057EC5">
          <w:rPr>
            <w:rFonts w:ascii="FrankRuehl" w:hAnsi="FrankRuehl" w:cs="FrankRuehl"/>
            <w:color w:val="0000FF"/>
            <w:sz w:val="24"/>
            <w:szCs w:val="24"/>
            <w:u w:val="single"/>
            <w:rtl/>
          </w:rPr>
          <w:t>346(א)</w:t>
        </w:r>
      </w:hyperlink>
      <w:r w:rsidRPr="00057EC5">
        <w:rPr>
          <w:rFonts w:ascii="FrankRuehl" w:hAnsi="FrankRuehl" w:cs="FrankRuehl"/>
          <w:sz w:val="24"/>
          <w:szCs w:val="24"/>
          <w:rtl/>
        </w:rPr>
        <w:t xml:space="preserve">, </w:t>
      </w:r>
      <w:hyperlink r:id="rId13" w:history="1">
        <w:r w:rsidRPr="00057EC5">
          <w:rPr>
            <w:rFonts w:ascii="FrankRuehl" w:hAnsi="FrankRuehl" w:cs="FrankRuehl"/>
            <w:color w:val="0000FF"/>
            <w:sz w:val="24"/>
            <w:szCs w:val="24"/>
            <w:u w:val="single"/>
            <w:rtl/>
          </w:rPr>
          <w:t>(א)(1)</w:t>
        </w:r>
      </w:hyperlink>
      <w:r w:rsidRPr="00057EC5">
        <w:rPr>
          <w:rFonts w:ascii="FrankRuehl" w:hAnsi="FrankRuehl" w:cs="FrankRuehl"/>
          <w:sz w:val="24"/>
          <w:szCs w:val="24"/>
          <w:rtl/>
        </w:rPr>
        <w:t xml:space="preserve">, </w:t>
      </w:r>
      <w:hyperlink r:id="rId14" w:history="1">
        <w:r w:rsidRPr="00057EC5">
          <w:rPr>
            <w:rFonts w:ascii="FrankRuehl" w:hAnsi="FrankRuehl" w:cs="FrankRuehl"/>
            <w:color w:val="0000FF"/>
            <w:sz w:val="24"/>
            <w:szCs w:val="24"/>
            <w:u w:val="single"/>
            <w:rtl/>
          </w:rPr>
          <w:t>348(ג)</w:t>
        </w:r>
      </w:hyperlink>
      <w:r w:rsidRPr="00057EC5">
        <w:rPr>
          <w:rFonts w:ascii="FrankRuehl" w:hAnsi="FrankRuehl" w:cs="FrankRuehl"/>
          <w:sz w:val="24"/>
          <w:szCs w:val="24"/>
          <w:rtl/>
        </w:rPr>
        <w:t xml:space="preserve">, </w:t>
      </w:r>
      <w:hyperlink r:id="rId15" w:history="1">
        <w:r w:rsidRPr="00057EC5">
          <w:rPr>
            <w:rFonts w:ascii="FrankRuehl" w:hAnsi="FrankRuehl" w:cs="FrankRuehl"/>
            <w:color w:val="0000FF"/>
            <w:sz w:val="24"/>
            <w:szCs w:val="24"/>
            <w:u w:val="single"/>
            <w:rtl/>
          </w:rPr>
          <w:t>348(ו)</w:t>
        </w:r>
      </w:hyperlink>
    </w:p>
    <w:p w14:paraId="08499EAA" w14:textId="77777777" w:rsidR="00057EC5" w:rsidRPr="00057EC5" w:rsidRDefault="00057EC5" w:rsidP="00057EC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hyperlink r:id="rId16" w:history="1">
        <w:r w:rsidRPr="00057EC5">
          <w:rPr>
            <w:rFonts w:ascii="FrankRuehl" w:hAnsi="FrankRuehl" w:cs="FrankRuehl"/>
            <w:color w:val="0000FF"/>
            <w:sz w:val="24"/>
            <w:szCs w:val="24"/>
            <w:u w:val="single"/>
            <w:rtl/>
          </w:rPr>
          <w:t>פקודת הראיות [נוסח חדש], תשל"א-1971</w:t>
        </w:r>
      </w:hyperlink>
      <w:r w:rsidRPr="00057EC5">
        <w:rPr>
          <w:rFonts w:ascii="FrankRuehl" w:hAnsi="FrankRuehl" w:cs="FrankRuehl"/>
          <w:sz w:val="24"/>
          <w:szCs w:val="24"/>
          <w:rtl/>
        </w:rPr>
        <w:t xml:space="preserve">: סע'  </w:t>
      </w:r>
      <w:hyperlink r:id="rId17" w:history="1">
        <w:r w:rsidRPr="00057EC5">
          <w:rPr>
            <w:rFonts w:ascii="FrankRuehl" w:hAnsi="FrankRuehl" w:cs="FrankRuehl"/>
            <w:color w:val="0000FF"/>
            <w:sz w:val="24"/>
            <w:szCs w:val="24"/>
            <w:u w:val="single"/>
            <w:rtl/>
          </w:rPr>
          <w:t>54א' (ב)</w:t>
        </w:r>
      </w:hyperlink>
    </w:p>
    <w:p w14:paraId="0B58908A" w14:textId="77777777" w:rsidR="00057EC5" w:rsidRPr="00057EC5" w:rsidRDefault="00057EC5" w:rsidP="00057EC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5FADBB1F" w14:textId="77777777" w:rsidR="00057EC5" w:rsidRPr="00057EC5" w:rsidRDefault="00057EC5" w:rsidP="007E7E9B">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bookmarkStart w:id="12" w:name="LawTable_End"/>
      <w:bookmarkEnd w:id="12"/>
    </w:p>
    <w:p w14:paraId="26F08EEC" w14:textId="77777777" w:rsidR="00057EC5" w:rsidRPr="00057EC5" w:rsidRDefault="00057EC5" w:rsidP="007E7E9B">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75A7B478" w14:textId="77777777" w:rsidR="007E7E9B" w:rsidRPr="007E7E9B" w:rsidRDefault="00D84869" w:rsidP="007E7E9B">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057EC5">
        <w:rPr>
          <w:rFonts w:ascii="FrankRuehl" w:hAnsi="FrankRuehl" w:cs="FrankRuehl"/>
          <w:sz w:val="24"/>
          <w:szCs w:val="24"/>
          <w:rtl/>
        </w:rPr>
        <w:t xml:space="preserve"> </w:t>
      </w:r>
    </w:p>
    <w:p w14:paraId="3DC35D66" w14:textId="77777777" w:rsidR="00077441" w:rsidRPr="007617FD" w:rsidRDefault="00077441" w:rsidP="00C048A2">
      <w:pPr>
        <w:rPr>
          <w:rFonts w:hint="cs"/>
          <w:rtl/>
        </w:rPr>
      </w:pPr>
    </w:p>
    <w:p w14:paraId="0AE2EB00" w14:textId="77777777" w:rsidR="00C048A2" w:rsidRPr="00C048A2" w:rsidRDefault="00C048A2" w:rsidP="00C048A2">
      <w:pPr>
        <w:pStyle w:val="Heading4"/>
        <w:keepNext w:val="0"/>
        <w:pBdr>
          <w:top w:val="single" w:sz="4" w:space="1" w:color="auto"/>
          <w:bottom w:val="single" w:sz="4" w:space="1" w:color="auto"/>
        </w:pBdr>
        <w:spacing w:before="120" w:line="320" w:lineRule="exact"/>
        <w:jc w:val="both"/>
        <w:rPr>
          <w:rFonts w:cs="FrankRuehl" w:hint="cs"/>
          <w:b w:val="0"/>
          <w:bCs w:val="0"/>
          <w:sz w:val="24"/>
          <w:szCs w:val="26"/>
          <w:u w:val="none"/>
          <w:rtl/>
        </w:rPr>
      </w:pPr>
      <w:bookmarkStart w:id="13" w:name="ABSTRACT_START"/>
      <w:bookmarkEnd w:id="13"/>
      <w:r w:rsidRPr="00C048A2">
        <w:rPr>
          <w:rFonts w:cs="FrankRuehl"/>
          <w:b w:val="0"/>
          <w:bCs w:val="0"/>
          <w:sz w:val="24"/>
          <w:szCs w:val="26"/>
          <w:u w:val="none"/>
          <w:rtl/>
        </w:rPr>
        <w:t>מיני-רציו:</w:t>
      </w:r>
    </w:p>
    <w:p w14:paraId="3E5E036A" w14:textId="77777777" w:rsidR="00C048A2" w:rsidRPr="00C048A2" w:rsidRDefault="00C048A2" w:rsidP="00C048A2">
      <w:pPr>
        <w:pStyle w:val="Heading4"/>
        <w:keepNext w:val="0"/>
        <w:pBdr>
          <w:top w:val="single" w:sz="4" w:space="1" w:color="auto"/>
          <w:bottom w:val="single" w:sz="4" w:space="1" w:color="auto"/>
        </w:pBdr>
        <w:spacing w:before="120" w:line="320" w:lineRule="exact"/>
        <w:jc w:val="both"/>
        <w:rPr>
          <w:rFonts w:cs="FrankRuehl" w:hint="cs"/>
          <w:b w:val="0"/>
          <w:bCs w:val="0"/>
          <w:sz w:val="24"/>
          <w:szCs w:val="26"/>
          <w:u w:val="none"/>
          <w:rtl/>
        </w:rPr>
      </w:pPr>
      <w:r w:rsidRPr="00C048A2">
        <w:rPr>
          <w:rFonts w:cs="FrankRuehl" w:hint="cs"/>
          <w:b w:val="0"/>
          <w:bCs w:val="0"/>
          <w:sz w:val="24"/>
          <w:szCs w:val="26"/>
          <w:u w:val="none"/>
          <w:rtl/>
        </w:rPr>
        <w:t>* בימ"ש הרשיע את הנאשם, איש ספר ועורך עיתון בכיר, בבצוע ארבע עבירות של בעילת קטינה ובביצוע מעשה מגונה באחותה הבגירה. ביהמ"ש העדיף את גרסת התביעה ולא השתכנע כי למתלוננות היה אינטרס להפליל את הנאשם במזיד.</w:t>
      </w:r>
    </w:p>
    <w:p w14:paraId="37B5DDFD" w14:textId="77777777" w:rsidR="00C048A2" w:rsidRPr="00C048A2" w:rsidRDefault="00C048A2" w:rsidP="00C048A2">
      <w:pPr>
        <w:pStyle w:val="Heading4"/>
        <w:keepNext w:val="0"/>
        <w:pBdr>
          <w:top w:val="single" w:sz="4" w:space="1" w:color="auto"/>
          <w:bottom w:val="single" w:sz="4" w:space="1" w:color="auto"/>
        </w:pBdr>
        <w:spacing w:before="120" w:line="320" w:lineRule="exact"/>
        <w:jc w:val="both"/>
        <w:rPr>
          <w:rFonts w:cs="FrankRuehl"/>
          <w:b w:val="0"/>
          <w:bCs w:val="0"/>
          <w:sz w:val="24"/>
          <w:szCs w:val="26"/>
          <w:u w:val="none"/>
          <w:rtl/>
        </w:rPr>
      </w:pPr>
      <w:r w:rsidRPr="00C048A2">
        <w:rPr>
          <w:rFonts w:cs="FrankRuehl"/>
          <w:b w:val="0"/>
          <w:bCs w:val="0"/>
          <w:sz w:val="24"/>
          <w:szCs w:val="26"/>
          <w:u w:val="none"/>
          <w:rtl/>
        </w:rPr>
        <w:t>* עונשין – עבירות – מעשה מגונה</w:t>
      </w:r>
    </w:p>
    <w:p w14:paraId="5711FCA3" w14:textId="77777777" w:rsidR="00C048A2" w:rsidRPr="00C048A2" w:rsidRDefault="00C048A2" w:rsidP="00C048A2">
      <w:pPr>
        <w:pStyle w:val="Heading4"/>
        <w:keepNext w:val="0"/>
        <w:pBdr>
          <w:top w:val="single" w:sz="4" w:space="1" w:color="auto"/>
          <w:bottom w:val="single" w:sz="4" w:space="1" w:color="auto"/>
        </w:pBdr>
        <w:spacing w:before="120" w:line="320" w:lineRule="exact"/>
        <w:jc w:val="both"/>
        <w:rPr>
          <w:rFonts w:cs="FrankRuehl"/>
          <w:b w:val="0"/>
          <w:bCs w:val="0"/>
          <w:sz w:val="24"/>
          <w:szCs w:val="26"/>
          <w:u w:val="none"/>
          <w:rtl/>
        </w:rPr>
      </w:pPr>
      <w:r w:rsidRPr="00C048A2">
        <w:rPr>
          <w:rFonts w:cs="FrankRuehl"/>
          <w:b w:val="0"/>
          <w:bCs w:val="0"/>
          <w:sz w:val="24"/>
          <w:szCs w:val="26"/>
          <w:u w:val="none"/>
          <w:rtl/>
        </w:rPr>
        <w:t>* עונשין – עבירות – בעילה אסורה בהסכמה</w:t>
      </w:r>
    </w:p>
    <w:p w14:paraId="6815EF3A" w14:textId="77777777" w:rsidR="00C048A2" w:rsidRPr="00C048A2" w:rsidRDefault="00C048A2" w:rsidP="00C048A2">
      <w:pPr>
        <w:pStyle w:val="Heading4"/>
        <w:keepNext w:val="0"/>
        <w:pBdr>
          <w:top w:val="single" w:sz="4" w:space="1" w:color="auto"/>
          <w:bottom w:val="single" w:sz="4" w:space="1" w:color="auto"/>
        </w:pBdr>
        <w:spacing w:before="120" w:line="320" w:lineRule="exact"/>
        <w:jc w:val="both"/>
        <w:rPr>
          <w:rFonts w:cs="FrankRuehl"/>
          <w:b w:val="0"/>
          <w:bCs w:val="0"/>
          <w:sz w:val="24"/>
          <w:szCs w:val="26"/>
          <w:u w:val="none"/>
          <w:rtl/>
        </w:rPr>
      </w:pPr>
      <w:r w:rsidRPr="00C048A2">
        <w:rPr>
          <w:rFonts w:cs="FrankRuehl"/>
          <w:b w:val="0"/>
          <w:bCs w:val="0"/>
          <w:sz w:val="24"/>
          <w:szCs w:val="26"/>
          <w:u w:val="none"/>
          <w:rtl/>
        </w:rPr>
        <w:lastRenderedPageBreak/>
        <w:t>* ראיות – עדים – אמון בעד</w:t>
      </w:r>
    </w:p>
    <w:p w14:paraId="2C876122" w14:textId="77777777" w:rsidR="00C048A2" w:rsidRPr="00C048A2" w:rsidRDefault="00C048A2" w:rsidP="00C048A2">
      <w:pPr>
        <w:pStyle w:val="Heading4"/>
        <w:keepNext w:val="0"/>
        <w:pBdr>
          <w:top w:val="single" w:sz="4" w:space="1" w:color="auto"/>
          <w:bottom w:val="single" w:sz="4" w:space="1" w:color="auto"/>
        </w:pBdr>
        <w:spacing w:before="120" w:line="320" w:lineRule="exact"/>
        <w:jc w:val="both"/>
        <w:rPr>
          <w:rFonts w:cs="FrankRuehl" w:hint="cs"/>
          <w:b w:val="0"/>
          <w:bCs w:val="0"/>
          <w:sz w:val="24"/>
          <w:szCs w:val="26"/>
          <w:u w:val="none"/>
          <w:rtl/>
        </w:rPr>
      </w:pPr>
      <w:r w:rsidRPr="00C048A2">
        <w:rPr>
          <w:rFonts w:cs="FrankRuehl"/>
          <w:b w:val="0"/>
          <w:bCs w:val="0"/>
          <w:sz w:val="24"/>
          <w:szCs w:val="26"/>
          <w:u w:val="none"/>
          <w:rtl/>
        </w:rPr>
        <w:t>* ראיות – עדים – קטינים</w:t>
      </w:r>
    </w:p>
    <w:p w14:paraId="60A61FC1" w14:textId="77777777" w:rsidR="00C048A2" w:rsidRPr="00C048A2" w:rsidRDefault="00C048A2" w:rsidP="00C048A2">
      <w:pPr>
        <w:pStyle w:val="Heading4"/>
        <w:keepNext w:val="0"/>
        <w:pBdr>
          <w:top w:val="single" w:sz="4" w:space="1" w:color="auto"/>
          <w:bottom w:val="single" w:sz="4" w:space="1" w:color="auto"/>
        </w:pBdr>
        <w:spacing w:before="120" w:line="320" w:lineRule="exact"/>
        <w:jc w:val="both"/>
        <w:rPr>
          <w:rFonts w:cs="FrankRuehl" w:hint="cs"/>
          <w:b w:val="0"/>
          <w:bCs w:val="0"/>
          <w:sz w:val="24"/>
          <w:szCs w:val="26"/>
          <w:u w:val="none"/>
          <w:rtl/>
        </w:rPr>
      </w:pPr>
      <w:r>
        <w:rPr>
          <w:rFonts w:cs="FrankRuehl" w:hint="cs"/>
          <w:b w:val="0"/>
          <w:bCs w:val="0"/>
          <w:sz w:val="24"/>
          <w:szCs w:val="26"/>
          <w:u w:val="none"/>
          <w:rtl/>
        </w:rPr>
        <w:t>.</w:t>
      </w:r>
    </w:p>
    <w:p w14:paraId="601D171D" w14:textId="77777777" w:rsidR="00C048A2" w:rsidRPr="00C048A2" w:rsidRDefault="00C048A2" w:rsidP="00C048A2">
      <w:pPr>
        <w:pBdr>
          <w:top w:val="single" w:sz="4" w:space="1" w:color="auto"/>
          <w:bottom w:val="single" w:sz="4" w:space="1" w:color="auto"/>
        </w:pBdr>
        <w:spacing w:before="120" w:line="320" w:lineRule="exact"/>
        <w:rPr>
          <w:rFonts w:cs="FrankRuehl" w:hint="cs"/>
          <w:sz w:val="24"/>
          <w:szCs w:val="26"/>
          <w:rtl/>
        </w:rPr>
      </w:pPr>
      <w:r w:rsidRPr="00C048A2">
        <w:rPr>
          <w:rFonts w:cs="FrankRuehl" w:hint="cs"/>
          <w:sz w:val="24"/>
          <w:szCs w:val="26"/>
          <w:rtl/>
        </w:rPr>
        <w:t xml:space="preserve">נגד הנאשם, איש ספר, עיתונאי לשעבר ועורך בכיר בעיתונו, הוגש כתב אישום בן חמישה אישומים. ארבע עבירות זהות של בעילת קטינה בת 14 שנים ואישום חמישי בגין ביצוע מעשה מגונה באחותה הבגירה של הקטינה. </w:t>
      </w:r>
    </w:p>
    <w:p w14:paraId="570C91DE" w14:textId="77777777" w:rsidR="00C048A2" w:rsidRDefault="00C048A2" w:rsidP="00C048A2">
      <w:pPr>
        <w:pBdr>
          <w:top w:val="single" w:sz="4" w:space="1" w:color="auto"/>
          <w:bottom w:val="single" w:sz="4" w:space="1" w:color="auto"/>
        </w:pBdr>
        <w:spacing w:before="120" w:line="320" w:lineRule="exact"/>
        <w:rPr>
          <w:rFonts w:cs="FrankRuehl" w:hint="cs"/>
          <w:sz w:val="24"/>
          <w:szCs w:val="26"/>
          <w:rtl/>
        </w:rPr>
      </w:pPr>
      <w:r>
        <w:rPr>
          <w:rFonts w:cs="FrankRuehl" w:hint="cs"/>
          <w:sz w:val="24"/>
          <w:szCs w:val="26"/>
          <w:rtl/>
        </w:rPr>
        <w:t>.</w:t>
      </w:r>
    </w:p>
    <w:p w14:paraId="1844E5CA" w14:textId="77777777" w:rsidR="00C048A2" w:rsidRPr="00C048A2" w:rsidRDefault="00C048A2" w:rsidP="00C048A2">
      <w:pPr>
        <w:pBdr>
          <w:top w:val="single" w:sz="4" w:space="1" w:color="auto"/>
          <w:bottom w:val="single" w:sz="4" w:space="1" w:color="auto"/>
        </w:pBdr>
        <w:spacing w:before="120" w:line="320" w:lineRule="exact"/>
        <w:rPr>
          <w:rFonts w:cs="FrankRuehl" w:hint="cs"/>
          <w:sz w:val="24"/>
          <w:szCs w:val="26"/>
          <w:rtl/>
        </w:rPr>
      </w:pPr>
      <w:r w:rsidRPr="00C048A2">
        <w:rPr>
          <w:rFonts w:cs="FrankRuehl" w:hint="cs"/>
          <w:sz w:val="24"/>
          <w:szCs w:val="26"/>
          <w:rtl/>
        </w:rPr>
        <w:t>בית משפט השלום הרשיע את הנאשם וקבע כי:</w:t>
      </w:r>
    </w:p>
    <w:p w14:paraId="26303EB1" w14:textId="77777777" w:rsidR="00C048A2" w:rsidRPr="00C048A2" w:rsidRDefault="00C048A2" w:rsidP="00C048A2">
      <w:pPr>
        <w:pBdr>
          <w:top w:val="single" w:sz="4" w:space="1" w:color="auto"/>
          <w:bottom w:val="single" w:sz="4" w:space="1" w:color="auto"/>
        </w:pBdr>
        <w:spacing w:before="120" w:line="320" w:lineRule="exact"/>
        <w:rPr>
          <w:rFonts w:cs="FrankRuehl" w:hint="cs"/>
          <w:sz w:val="24"/>
          <w:szCs w:val="26"/>
          <w:rtl/>
        </w:rPr>
      </w:pPr>
      <w:r w:rsidRPr="00C048A2">
        <w:rPr>
          <w:rFonts w:cs="FrankRuehl" w:hint="cs"/>
          <w:sz w:val="24"/>
          <w:szCs w:val="26"/>
          <w:rtl/>
        </w:rPr>
        <w:t xml:space="preserve">ביהמ"ש קבע כי הקשר הראשוני אשר נוצר בין הנאשם לקטינה באמצעות האינטרנט, התהדק עד כדי ניהול עשרות התכתבויות ביום, ואף שיחות טלפון, אשר נשאו אופי מיני. הנאשם ידע, הבין והתכוון לאשר התכוון, למצער במרומז להקשרים מיניים. בארבעת המקרים לקח הנאשם את הקטינה למקומות מבודדים שם ביצע בה את העבירות המיוחסות. במסגרת האישום החמישי ביצע הנאשם מעשים מגונים במתלוננת, צעירה בת 21, עיתונאית בראשית דרכה, כאשר הנאשם הציע לה עזרה והדרכה. ביהמ"ש קבע כי מעדות המתלוננת ומהודעת מייל אשר נתפסה והוצגה, עולה כי הנאשם קיבל עליו אחריות לביצוע המעשים שפורטו באישום החמישי.  בהסתמך על העדויות הרבות, העדיף ביהמ"ש את גרסאות עדי התביעה וראיותיה על פני גרסת הנאשם. ביהמ"ש קבע כי התביעה הרימה כדין את  נטל השכנוע וההוכחה . הסתירות ואי ההתאמות אליהן הפנתה ההגנה, לא מאיינות ומקעקעות את אמינות ראיות התביעה ועדיה וזאת  מהטעם שהגרעין הקשה של האירועים מעוגן ומבוסס. ביהמ"ש לא קיבל את טענתו של הנאשם כי למתלוננות היה אינטרס כלשהו להפליל במזיד את הנאשם. </w:t>
      </w:r>
      <w:bookmarkStart w:id="14" w:name="ABSTRACT_END"/>
      <w:bookmarkEnd w:id="14"/>
    </w:p>
    <w:p w14:paraId="23E1CAA5" w14:textId="77777777" w:rsidR="008C51DC" w:rsidRDefault="008C51DC" w:rsidP="008C51DC">
      <w:pPr>
        <w:jc w:val="left"/>
        <w:rPr>
          <w:rtl/>
        </w:rPr>
      </w:pPr>
    </w:p>
    <w:p w14:paraId="2827D437" w14:textId="77777777" w:rsidR="004F023B" w:rsidRPr="004F023B" w:rsidRDefault="004F023B" w:rsidP="004F023B">
      <w:pPr>
        <w:pStyle w:val="Heading4"/>
        <w:ind w:left="26"/>
        <w:rPr>
          <w:sz w:val="34"/>
          <w:szCs w:val="32"/>
          <w:rtl/>
        </w:rPr>
      </w:pPr>
      <w:bookmarkStart w:id="15" w:name="PsakDin"/>
      <w:bookmarkEnd w:id="0"/>
      <w:bookmarkEnd w:id="1"/>
      <w:r w:rsidRPr="004F023B">
        <w:rPr>
          <w:sz w:val="34"/>
          <w:szCs w:val="32"/>
          <w:rtl/>
        </w:rPr>
        <w:t>הכרעת דין</w:t>
      </w:r>
    </w:p>
    <w:bookmarkEnd w:id="15"/>
    <w:p w14:paraId="1B050545" w14:textId="77777777" w:rsidR="00870B26" w:rsidRDefault="00870B26">
      <w:pPr>
        <w:pStyle w:val="Heading4"/>
        <w:ind w:left="26"/>
        <w:jc w:val="left"/>
        <w:rPr>
          <w:rFonts w:hint="cs"/>
          <w:sz w:val="26"/>
          <w:rtl/>
        </w:rPr>
      </w:pPr>
    </w:p>
    <w:p w14:paraId="2AA7DFE4" w14:textId="77777777" w:rsidR="00501B54" w:rsidRDefault="00501B54" w:rsidP="00870B26">
      <w:pPr>
        <w:pStyle w:val="Heading4"/>
        <w:ind w:left="26"/>
        <w:jc w:val="both"/>
        <w:rPr>
          <w:rFonts w:hint="cs"/>
          <w:sz w:val="26"/>
          <w:rtl/>
        </w:rPr>
      </w:pPr>
      <w:r>
        <w:rPr>
          <w:rFonts w:hint="cs"/>
          <w:sz w:val="26"/>
          <w:rtl/>
        </w:rPr>
        <w:t>הדיון יקוים דלתיים פתוחות</w:t>
      </w:r>
      <w:r w:rsidR="00870B26">
        <w:rPr>
          <w:rFonts w:hint="cs"/>
          <w:sz w:val="26"/>
          <w:rtl/>
        </w:rPr>
        <w:t xml:space="preserve">. </w:t>
      </w:r>
      <w:r>
        <w:rPr>
          <w:rFonts w:hint="cs"/>
          <w:sz w:val="26"/>
          <w:rtl/>
        </w:rPr>
        <w:t>צו איסור הפרסום על שמות או כל פרט מזהה או מוליך או עלול להביא  לבירור זהות</w:t>
      </w:r>
      <w:r w:rsidR="00870B26">
        <w:rPr>
          <w:rFonts w:hint="cs"/>
          <w:sz w:val="26"/>
          <w:rtl/>
        </w:rPr>
        <w:t xml:space="preserve">, </w:t>
      </w:r>
      <w:r>
        <w:rPr>
          <w:rFonts w:hint="cs"/>
          <w:sz w:val="26"/>
          <w:rtl/>
        </w:rPr>
        <w:t>שמות המתלוננות בני משפח</w:t>
      </w:r>
      <w:r w:rsidR="00C4209E">
        <w:rPr>
          <w:rFonts w:hint="cs"/>
          <w:sz w:val="26"/>
          <w:rtl/>
        </w:rPr>
        <w:t>ת</w:t>
      </w:r>
      <w:r>
        <w:rPr>
          <w:rFonts w:hint="cs"/>
          <w:sz w:val="26"/>
          <w:rtl/>
        </w:rPr>
        <w:t xml:space="preserve">ן וכל פרט מזהה אחר </w:t>
      </w:r>
      <w:r>
        <w:rPr>
          <w:sz w:val="26"/>
          <w:rtl/>
        </w:rPr>
        <w:t>–</w:t>
      </w:r>
      <w:r>
        <w:rPr>
          <w:rFonts w:hint="cs"/>
          <w:sz w:val="26"/>
          <w:rtl/>
        </w:rPr>
        <w:t xml:space="preserve"> נותר על כנו</w:t>
      </w:r>
      <w:r w:rsidR="00870B26">
        <w:rPr>
          <w:rFonts w:hint="cs"/>
          <w:sz w:val="26"/>
          <w:rtl/>
        </w:rPr>
        <w:t xml:space="preserve">. </w:t>
      </w:r>
    </w:p>
    <w:p w14:paraId="0544EDAC" w14:textId="77777777" w:rsidR="00501B54" w:rsidRDefault="00501B54" w:rsidP="00870B26">
      <w:pPr>
        <w:pStyle w:val="Heading4"/>
        <w:ind w:left="26"/>
        <w:jc w:val="both"/>
        <w:rPr>
          <w:rFonts w:hint="cs"/>
          <w:sz w:val="26"/>
          <w:rtl/>
        </w:rPr>
      </w:pPr>
    </w:p>
    <w:p w14:paraId="405E89AB" w14:textId="77777777" w:rsidR="00501B54" w:rsidRDefault="00501B54" w:rsidP="00870B26">
      <w:pPr>
        <w:pStyle w:val="BodyText"/>
        <w:rPr>
          <w:rFonts w:hint="cs"/>
          <w:b w:val="0"/>
          <w:bCs w:val="0"/>
          <w:noProof w:val="0"/>
          <w:sz w:val="20"/>
          <w:rtl/>
        </w:rPr>
      </w:pPr>
      <w:r>
        <w:rPr>
          <w:rFonts w:hint="cs"/>
          <w:noProof w:val="0"/>
          <w:sz w:val="20"/>
          <w:rtl/>
        </w:rPr>
        <w:t>עיקרי הכרעת הדין:</w:t>
      </w:r>
    </w:p>
    <w:p w14:paraId="05D44914" w14:textId="77777777" w:rsidR="00501B54" w:rsidRDefault="00501B54" w:rsidP="00870B26">
      <w:pPr>
        <w:rPr>
          <w:rFonts w:hint="cs"/>
          <w:rtl/>
        </w:rPr>
      </w:pPr>
      <w:r>
        <w:rPr>
          <w:rFonts w:hint="cs"/>
          <w:rtl/>
        </w:rPr>
        <w:t>בפני נא</w:t>
      </w:r>
      <w:r>
        <w:rPr>
          <w:rtl/>
        </w:rPr>
        <w:t>שם גבר יליד  שנת 1937 נכה צה"ל</w:t>
      </w:r>
      <w:r w:rsidR="00870B26">
        <w:rPr>
          <w:rtl/>
        </w:rPr>
        <w:t xml:space="preserve">. </w:t>
      </w:r>
      <w:r>
        <w:rPr>
          <w:rtl/>
        </w:rPr>
        <w:t>אלמן</w:t>
      </w:r>
      <w:r w:rsidR="00870B26">
        <w:rPr>
          <w:rtl/>
        </w:rPr>
        <w:t xml:space="preserve">, </w:t>
      </w:r>
      <w:r>
        <w:rPr>
          <w:rtl/>
        </w:rPr>
        <w:t>אב לילדים בוגר</w:t>
      </w:r>
      <w:r>
        <w:rPr>
          <w:rFonts w:hint="cs"/>
          <w:rtl/>
        </w:rPr>
        <w:t xml:space="preserve"> </w:t>
      </w:r>
      <w:r>
        <w:rPr>
          <w:rtl/>
        </w:rPr>
        <w:t>וסב לנכדים</w:t>
      </w:r>
      <w:r w:rsidR="00870B26">
        <w:rPr>
          <w:rtl/>
        </w:rPr>
        <w:t xml:space="preserve">, </w:t>
      </w:r>
    </w:p>
    <w:p w14:paraId="3C044395" w14:textId="77777777" w:rsidR="00501B54" w:rsidRDefault="00501B54" w:rsidP="00870B26">
      <w:pPr>
        <w:pStyle w:val="Heading4"/>
        <w:jc w:val="both"/>
        <w:rPr>
          <w:sz w:val="26"/>
          <w:rtl/>
        </w:rPr>
      </w:pPr>
      <w:r>
        <w:rPr>
          <w:sz w:val="26"/>
          <w:rtl/>
        </w:rPr>
        <w:lastRenderedPageBreak/>
        <w:t>איש ספר ועת</w:t>
      </w:r>
      <w:r w:rsidR="00870B26">
        <w:rPr>
          <w:sz w:val="26"/>
          <w:rtl/>
        </w:rPr>
        <w:t xml:space="preserve">, </w:t>
      </w:r>
      <w:r>
        <w:rPr>
          <w:sz w:val="26"/>
          <w:rtl/>
        </w:rPr>
        <w:t>עיתונאי לשעבר</w:t>
      </w:r>
      <w:r w:rsidR="00870B26">
        <w:rPr>
          <w:sz w:val="26"/>
          <w:rtl/>
        </w:rPr>
        <w:t xml:space="preserve">, </w:t>
      </w:r>
      <w:r>
        <w:rPr>
          <w:sz w:val="26"/>
          <w:rtl/>
        </w:rPr>
        <w:t>ועורך בכיר בעיתונו.</w:t>
      </w:r>
    </w:p>
    <w:p w14:paraId="0AA17144" w14:textId="77777777" w:rsidR="00501B54" w:rsidRDefault="00501B54" w:rsidP="00870B26">
      <w:pPr>
        <w:pStyle w:val="Heading4"/>
        <w:jc w:val="both"/>
        <w:rPr>
          <w:rFonts w:hint="cs"/>
          <w:sz w:val="26"/>
          <w:rtl/>
        </w:rPr>
      </w:pPr>
    </w:p>
    <w:p w14:paraId="6E82F1C7" w14:textId="77777777" w:rsidR="00501B54" w:rsidRDefault="00501B54" w:rsidP="00870B26">
      <w:pPr>
        <w:pStyle w:val="Heading4"/>
        <w:ind w:left="26"/>
        <w:jc w:val="both"/>
        <w:rPr>
          <w:sz w:val="26"/>
          <w:rtl/>
        </w:rPr>
      </w:pPr>
      <w:r>
        <w:rPr>
          <w:sz w:val="26"/>
          <w:rtl/>
        </w:rPr>
        <w:t>ב</w:t>
      </w:r>
      <w:r>
        <w:rPr>
          <w:rFonts w:hint="cs"/>
          <w:sz w:val="26"/>
          <w:rtl/>
        </w:rPr>
        <w:t>-</w:t>
      </w:r>
      <w:r>
        <w:rPr>
          <w:sz w:val="26"/>
          <w:rtl/>
        </w:rPr>
        <w:t>2002 ה</w:t>
      </w:r>
      <w:r>
        <w:rPr>
          <w:rFonts w:hint="cs"/>
          <w:sz w:val="26"/>
          <w:rtl/>
        </w:rPr>
        <w:t>ו</w:t>
      </w:r>
      <w:r>
        <w:rPr>
          <w:sz w:val="26"/>
          <w:rtl/>
        </w:rPr>
        <w:t>אשם הנאשם בכתב אישום בן חמישה אישומים בביצוע העבירות הבאות:</w:t>
      </w:r>
    </w:p>
    <w:p w14:paraId="30824259" w14:textId="77777777" w:rsidR="00501B54" w:rsidRDefault="00501B54" w:rsidP="00870B26">
      <w:pPr>
        <w:pStyle w:val="Heading4"/>
        <w:ind w:left="716" w:hanging="690"/>
        <w:jc w:val="both"/>
        <w:rPr>
          <w:sz w:val="26"/>
          <w:rtl/>
        </w:rPr>
      </w:pPr>
      <w:r>
        <w:rPr>
          <w:rFonts w:hint="cs"/>
          <w:sz w:val="26"/>
          <w:u w:val="none"/>
          <w:rtl/>
        </w:rPr>
        <w:t>1.</w:t>
      </w:r>
      <w:r>
        <w:rPr>
          <w:rFonts w:hint="cs"/>
          <w:sz w:val="26"/>
          <w:u w:val="none"/>
          <w:rtl/>
        </w:rPr>
        <w:tab/>
      </w:r>
      <w:r>
        <w:rPr>
          <w:sz w:val="26"/>
          <w:rtl/>
        </w:rPr>
        <w:t xml:space="preserve">באישומים  הראשון –  רביעי (כולל) ארבע עבירות זהות של  בעילה אסורה בהסכמה – עבירה על הוראת </w:t>
      </w:r>
      <w:hyperlink r:id="rId18" w:history="1">
        <w:r w:rsidR="007E7E9B" w:rsidRPr="007E7E9B">
          <w:rPr>
            <w:color w:val="0000FF"/>
            <w:sz w:val="26"/>
            <w:rtl/>
          </w:rPr>
          <w:t>סע' 346(א)</w:t>
        </w:r>
      </w:hyperlink>
      <w:r>
        <w:rPr>
          <w:sz w:val="26"/>
          <w:rtl/>
        </w:rPr>
        <w:t xml:space="preserve"> רישא ל</w:t>
      </w:r>
      <w:hyperlink r:id="rId19" w:history="1">
        <w:r w:rsidR="007617FD" w:rsidRPr="007617FD">
          <w:rPr>
            <w:rStyle w:val="Hyperlink"/>
            <w:sz w:val="26"/>
            <w:rtl/>
          </w:rPr>
          <w:t>חוק העונשין</w:t>
        </w:r>
      </w:hyperlink>
      <w:r>
        <w:rPr>
          <w:sz w:val="26"/>
          <w:rtl/>
        </w:rPr>
        <w:t>, התשל"ז – 1977 (להלן: "החוק")</w:t>
      </w:r>
      <w:r>
        <w:rPr>
          <w:rFonts w:hint="cs"/>
          <w:sz w:val="26"/>
          <w:rtl/>
        </w:rPr>
        <w:t xml:space="preserve"> כל זאת</w:t>
      </w:r>
      <w:r>
        <w:rPr>
          <w:sz w:val="26"/>
          <w:rtl/>
        </w:rPr>
        <w:t xml:space="preserve"> במתלוננת קטינה בת 14 שנים.</w:t>
      </w:r>
    </w:p>
    <w:p w14:paraId="10382F45" w14:textId="77777777" w:rsidR="00501B54" w:rsidRDefault="00501B54" w:rsidP="00870B26">
      <w:pPr>
        <w:pStyle w:val="Heading4"/>
        <w:jc w:val="both"/>
        <w:rPr>
          <w:sz w:val="26"/>
          <w:rtl/>
        </w:rPr>
      </w:pPr>
    </w:p>
    <w:p w14:paraId="567A22DC" w14:textId="77777777" w:rsidR="00501B54" w:rsidRDefault="00501B54" w:rsidP="00870B26">
      <w:pPr>
        <w:pStyle w:val="Heading4"/>
        <w:ind w:left="716"/>
        <w:jc w:val="both"/>
        <w:rPr>
          <w:rFonts w:hint="cs"/>
          <w:sz w:val="26"/>
          <w:rtl/>
        </w:rPr>
      </w:pPr>
      <w:r>
        <w:rPr>
          <w:sz w:val="26"/>
          <w:rtl/>
        </w:rPr>
        <w:t>כל אישום בנסיבות נפרדות</w:t>
      </w:r>
      <w:r w:rsidR="00870B26">
        <w:rPr>
          <w:sz w:val="26"/>
          <w:rtl/>
        </w:rPr>
        <w:t xml:space="preserve">, </w:t>
      </w:r>
      <w:r>
        <w:rPr>
          <w:sz w:val="26"/>
          <w:rtl/>
        </w:rPr>
        <w:t>במועד ובמיקום אחר כפי שיפורט מיד ובהמשך להכרעת הדין</w:t>
      </w:r>
      <w:r w:rsidR="00870B26">
        <w:rPr>
          <w:sz w:val="26"/>
          <w:rtl/>
        </w:rPr>
        <w:t xml:space="preserve">. </w:t>
      </w:r>
    </w:p>
    <w:p w14:paraId="269845FD" w14:textId="77777777" w:rsidR="00501B54" w:rsidRDefault="00501B54" w:rsidP="00870B26">
      <w:pPr>
        <w:pStyle w:val="Heading4"/>
        <w:jc w:val="both"/>
        <w:rPr>
          <w:sz w:val="26"/>
          <w:rtl/>
        </w:rPr>
      </w:pPr>
    </w:p>
    <w:p w14:paraId="3AC1BC40" w14:textId="77777777" w:rsidR="00501B54" w:rsidRDefault="00501B54" w:rsidP="006565F1">
      <w:pPr>
        <w:pStyle w:val="Heading4"/>
        <w:ind w:left="720" w:hanging="694"/>
        <w:jc w:val="both"/>
        <w:rPr>
          <w:sz w:val="26"/>
          <w:rtl/>
        </w:rPr>
      </w:pPr>
      <w:r>
        <w:rPr>
          <w:rFonts w:hint="cs"/>
          <w:sz w:val="26"/>
          <w:u w:val="none"/>
          <w:rtl/>
        </w:rPr>
        <w:t>2.</w:t>
      </w:r>
      <w:r>
        <w:rPr>
          <w:rFonts w:hint="cs"/>
          <w:sz w:val="26"/>
          <w:u w:val="none"/>
          <w:rtl/>
        </w:rPr>
        <w:tab/>
      </w:r>
      <w:r>
        <w:rPr>
          <w:sz w:val="26"/>
          <w:rtl/>
        </w:rPr>
        <w:t xml:space="preserve"> באישום החמישי –</w:t>
      </w:r>
      <w:r w:rsidR="006565F1">
        <w:rPr>
          <w:rFonts w:hint="cs"/>
          <w:sz w:val="26"/>
          <w:rtl/>
        </w:rPr>
        <w:t xml:space="preserve"> </w:t>
      </w:r>
      <w:r>
        <w:rPr>
          <w:sz w:val="26"/>
          <w:rtl/>
        </w:rPr>
        <w:t xml:space="preserve">בביצוע מעשה מגונה – עבירה על הוראות </w:t>
      </w:r>
      <w:hyperlink r:id="rId20" w:history="1">
        <w:r w:rsidR="007E7E9B" w:rsidRPr="007E7E9B">
          <w:rPr>
            <w:color w:val="0000FF"/>
            <w:sz w:val="26"/>
            <w:rtl/>
          </w:rPr>
          <w:t>סע' 348(ג)</w:t>
        </w:r>
      </w:hyperlink>
      <w:r>
        <w:rPr>
          <w:sz w:val="26"/>
          <w:rtl/>
        </w:rPr>
        <w:t xml:space="preserve"> לחוק הנ"ל</w:t>
      </w:r>
      <w:r w:rsidR="006565F1">
        <w:rPr>
          <w:rFonts w:hint="cs"/>
          <w:sz w:val="26"/>
          <w:rtl/>
        </w:rPr>
        <w:t xml:space="preserve"> </w:t>
      </w:r>
      <w:r>
        <w:rPr>
          <w:sz w:val="26"/>
          <w:rtl/>
        </w:rPr>
        <w:t>במתלוננת בגירה</w:t>
      </w:r>
      <w:r w:rsidR="00870B26">
        <w:rPr>
          <w:sz w:val="26"/>
          <w:rtl/>
        </w:rPr>
        <w:t xml:space="preserve">, </w:t>
      </w:r>
      <w:r>
        <w:rPr>
          <w:sz w:val="26"/>
          <w:rtl/>
        </w:rPr>
        <w:t>אחותה של המתלוננת מהאישומים הקודמים.</w:t>
      </w:r>
    </w:p>
    <w:p w14:paraId="355FA5B6" w14:textId="77777777" w:rsidR="00501B54" w:rsidRDefault="00501B54" w:rsidP="00870B26">
      <w:pPr>
        <w:pStyle w:val="Heading4"/>
        <w:jc w:val="both"/>
        <w:rPr>
          <w:sz w:val="26"/>
          <w:rtl/>
        </w:rPr>
      </w:pPr>
    </w:p>
    <w:p w14:paraId="31651561" w14:textId="77777777" w:rsidR="00501B54" w:rsidRDefault="00501B54" w:rsidP="006565F1">
      <w:pPr>
        <w:pStyle w:val="Heading4"/>
        <w:ind w:left="720"/>
        <w:jc w:val="both"/>
        <w:rPr>
          <w:sz w:val="26"/>
          <w:rtl/>
        </w:rPr>
      </w:pPr>
      <w:r>
        <w:rPr>
          <w:sz w:val="26"/>
          <w:rtl/>
        </w:rPr>
        <w:t>שמיעת בירור תיק זה נמשכה שלא בטובת איש זמן רב, בעיקר בגין אילוצים חיצוניים שנכפו על ביהמ"ש</w:t>
      </w:r>
      <w:r w:rsidR="00870B26">
        <w:rPr>
          <w:sz w:val="26"/>
          <w:rtl/>
        </w:rPr>
        <w:t xml:space="preserve">. </w:t>
      </w:r>
      <w:r>
        <w:rPr>
          <w:sz w:val="26"/>
          <w:rtl/>
        </w:rPr>
        <w:t>(רובן בגין בקשות הנאשם וב"כ, מצוקות ובדיקות רפואיות ופסיכיאטריות של הנאשם.</w:t>
      </w:r>
      <w:r>
        <w:rPr>
          <w:rFonts w:hint="cs"/>
          <w:sz w:val="26"/>
          <w:rtl/>
        </w:rPr>
        <w:t xml:space="preserve"> </w:t>
      </w:r>
      <w:r>
        <w:rPr>
          <w:sz w:val="26"/>
          <w:rtl/>
        </w:rPr>
        <w:t>מחלה ממושכת יחסית</w:t>
      </w:r>
      <w:r w:rsidR="00870B26">
        <w:rPr>
          <w:sz w:val="26"/>
          <w:rtl/>
        </w:rPr>
        <w:t xml:space="preserve">, </w:t>
      </w:r>
      <w:r>
        <w:rPr>
          <w:sz w:val="26"/>
          <w:rtl/>
        </w:rPr>
        <w:t xml:space="preserve">של הח"מ </w:t>
      </w:r>
      <w:r w:rsidR="00870B26">
        <w:rPr>
          <w:sz w:val="26"/>
          <w:rtl/>
        </w:rPr>
        <w:t xml:space="preserve">, </w:t>
      </w:r>
      <w:r>
        <w:rPr>
          <w:rFonts w:hint="cs"/>
          <w:sz w:val="26"/>
          <w:rtl/>
        </w:rPr>
        <w:t>בירור בקשה והליך לעיכוב ההליכים והתליית המשך הדיונים לבקשתם המשותפת של הצדדים</w:t>
      </w:r>
      <w:r w:rsidR="00870B26">
        <w:rPr>
          <w:rFonts w:hint="cs"/>
          <w:sz w:val="26"/>
          <w:rtl/>
        </w:rPr>
        <w:t xml:space="preserve">, </w:t>
      </w:r>
      <w:r>
        <w:rPr>
          <w:sz w:val="26"/>
          <w:rtl/>
        </w:rPr>
        <w:t>יומניהם העמוסים לעייפה של הצדדים ובית המשפט,</w:t>
      </w:r>
      <w:r w:rsidR="006565F1">
        <w:rPr>
          <w:rFonts w:hint="cs"/>
          <w:sz w:val="26"/>
          <w:rtl/>
        </w:rPr>
        <w:t xml:space="preserve"> </w:t>
      </w:r>
      <w:r>
        <w:rPr>
          <w:sz w:val="26"/>
          <w:rtl/>
        </w:rPr>
        <w:t>שמנעה מהצדדים לקבל את הצעות ביהמ"ש למועדים סמוכים יותר ז</w:t>
      </w:r>
      <w:r>
        <w:rPr>
          <w:rFonts w:hint="cs"/>
          <w:sz w:val="26"/>
          <w:rtl/>
        </w:rPr>
        <w:t>ה לזה</w:t>
      </w:r>
      <w:r>
        <w:rPr>
          <w:sz w:val="26"/>
          <w:rtl/>
        </w:rPr>
        <w:t xml:space="preserve">  לשמיעת הדיונים</w:t>
      </w:r>
      <w:r w:rsidR="00870B26">
        <w:rPr>
          <w:sz w:val="26"/>
          <w:rtl/>
        </w:rPr>
        <w:t xml:space="preserve">, </w:t>
      </w:r>
      <w:r>
        <w:rPr>
          <w:sz w:val="26"/>
          <w:rtl/>
        </w:rPr>
        <w:t>ודחיית הצדדים את הצעת ביהמ"ש לקיים מספר דיונים בימי ו'.</w:t>
      </w:r>
    </w:p>
    <w:p w14:paraId="0DF1F10D" w14:textId="77777777" w:rsidR="00501B54" w:rsidRDefault="00501B54" w:rsidP="00870B26">
      <w:pPr>
        <w:pStyle w:val="Heading4"/>
        <w:jc w:val="both"/>
        <w:rPr>
          <w:rFonts w:hint="cs"/>
          <w:sz w:val="26"/>
          <w:rtl/>
        </w:rPr>
      </w:pPr>
    </w:p>
    <w:p w14:paraId="15B925CA" w14:textId="77777777" w:rsidR="00501B54" w:rsidRDefault="00501B54" w:rsidP="00870B26">
      <w:pPr>
        <w:pStyle w:val="Heading4"/>
        <w:jc w:val="both"/>
        <w:rPr>
          <w:rFonts w:hint="cs"/>
          <w:sz w:val="26"/>
          <w:rtl/>
        </w:rPr>
      </w:pPr>
      <w:r>
        <w:rPr>
          <w:sz w:val="26"/>
          <w:rtl/>
        </w:rPr>
        <w:t>פירוט והרחבה לעניין היבט מצער זה יובא בגזה"ד.</w:t>
      </w:r>
    </w:p>
    <w:p w14:paraId="7AEB7458" w14:textId="77777777" w:rsidR="00501B54" w:rsidRDefault="00501B54" w:rsidP="003E1F22">
      <w:pPr>
        <w:pStyle w:val="Heading4"/>
        <w:jc w:val="both"/>
        <w:rPr>
          <w:sz w:val="26"/>
          <w:rtl/>
        </w:rPr>
      </w:pPr>
      <w:r>
        <w:rPr>
          <w:sz w:val="26"/>
          <w:rtl/>
        </w:rPr>
        <w:t>בקליפת אגוז אציין כי לא מעט</w:t>
      </w:r>
      <w:r w:rsidR="00870B26">
        <w:rPr>
          <w:sz w:val="26"/>
          <w:rtl/>
        </w:rPr>
        <w:t xml:space="preserve">, </w:t>
      </w:r>
      <w:r>
        <w:rPr>
          <w:sz w:val="26"/>
          <w:rtl/>
        </w:rPr>
        <w:t>אם לא כל  מאמצי הח"מ לצמצם בהסכמה ו/או על פי דין את משך שמיעת התיק ולקצרה</w:t>
      </w:r>
      <w:r w:rsidR="003E1F22">
        <w:rPr>
          <w:rFonts w:hint="cs"/>
          <w:sz w:val="26"/>
          <w:rtl/>
        </w:rPr>
        <w:t>,</w:t>
      </w:r>
      <w:r w:rsidR="00870B26">
        <w:rPr>
          <w:sz w:val="26"/>
          <w:rtl/>
        </w:rPr>
        <w:t xml:space="preserve"> </w:t>
      </w:r>
      <w:r>
        <w:rPr>
          <w:sz w:val="26"/>
          <w:rtl/>
        </w:rPr>
        <w:t>העלו חרס</w:t>
      </w:r>
      <w:r w:rsidR="003E1F22">
        <w:rPr>
          <w:rFonts w:hint="cs"/>
          <w:sz w:val="26"/>
          <w:rtl/>
        </w:rPr>
        <w:t>,</w:t>
      </w:r>
      <w:r w:rsidR="00870B26">
        <w:rPr>
          <w:sz w:val="26"/>
          <w:rtl/>
        </w:rPr>
        <w:t xml:space="preserve"> </w:t>
      </w:r>
      <w:r>
        <w:rPr>
          <w:sz w:val="26"/>
          <w:rtl/>
        </w:rPr>
        <w:t>ובערבו של יום הניבו תיק עב כרס ורב מוצגים</w:t>
      </w:r>
      <w:r w:rsidR="00870B26">
        <w:rPr>
          <w:sz w:val="26"/>
          <w:rtl/>
        </w:rPr>
        <w:t xml:space="preserve">. </w:t>
      </w:r>
    </w:p>
    <w:p w14:paraId="35DB5C7D" w14:textId="77777777" w:rsidR="00501B54" w:rsidRDefault="00501B54" w:rsidP="00870B26">
      <w:pPr>
        <w:pStyle w:val="Heading4"/>
        <w:jc w:val="both"/>
        <w:rPr>
          <w:sz w:val="26"/>
          <w:rtl/>
        </w:rPr>
      </w:pPr>
    </w:p>
    <w:p w14:paraId="3B77FF74" w14:textId="77777777" w:rsidR="00501B54" w:rsidRDefault="00501B54" w:rsidP="00FA52E7">
      <w:pPr>
        <w:pStyle w:val="Heading4"/>
        <w:jc w:val="both"/>
        <w:rPr>
          <w:sz w:val="26"/>
          <w:u w:val="none"/>
          <w:rtl/>
        </w:rPr>
      </w:pPr>
      <w:r>
        <w:rPr>
          <w:sz w:val="26"/>
          <w:u w:val="none"/>
          <w:rtl/>
        </w:rPr>
        <w:t>כתב האישום ובירור האשמה עוסקים בנושאים עדינים שרובם ככולם בתחום צנעת הפרט. ובאירועים,</w:t>
      </w:r>
      <w:r>
        <w:rPr>
          <w:rFonts w:hint="cs"/>
          <w:sz w:val="26"/>
          <w:u w:val="none"/>
          <w:rtl/>
        </w:rPr>
        <w:t xml:space="preserve"> </w:t>
      </w:r>
      <w:r>
        <w:rPr>
          <w:sz w:val="26"/>
          <w:u w:val="none"/>
          <w:rtl/>
        </w:rPr>
        <w:t xml:space="preserve">להם היו עדים לרוב </w:t>
      </w:r>
      <w:r>
        <w:rPr>
          <w:rFonts w:hint="cs"/>
          <w:sz w:val="26"/>
          <w:u w:val="none"/>
          <w:rtl/>
        </w:rPr>
        <w:t xml:space="preserve">רק </w:t>
      </w:r>
      <w:r>
        <w:rPr>
          <w:sz w:val="26"/>
          <w:u w:val="none"/>
          <w:rtl/>
        </w:rPr>
        <w:t>שניים. הנאשם והמתלוננות (כל אחת באירועים הרלבנטיים לגביה). אשר על כן ובשל כל אלה</w:t>
      </w:r>
      <w:r w:rsidR="00870B26">
        <w:rPr>
          <w:sz w:val="26"/>
          <w:u w:val="none"/>
          <w:rtl/>
        </w:rPr>
        <w:t xml:space="preserve">. </w:t>
      </w:r>
      <w:r>
        <w:rPr>
          <w:sz w:val="26"/>
          <w:u w:val="none"/>
          <w:rtl/>
        </w:rPr>
        <w:t>בחינת הראיות</w:t>
      </w:r>
      <w:r w:rsidR="00870B26">
        <w:rPr>
          <w:sz w:val="26"/>
          <w:u w:val="none"/>
          <w:rtl/>
        </w:rPr>
        <w:t xml:space="preserve">, </w:t>
      </w:r>
      <w:r>
        <w:rPr>
          <w:sz w:val="26"/>
          <w:u w:val="none"/>
          <w:rtl/>
        </w:rPr>
        <w:lastRenderedPageBreak/>
        <w:t>הערכת המהימנויות</w:t>
      </w:r>
      <w:r w:rsidR="00870B26">
        <w:rPr>
          <w:sz w:val="26"/>
          <w:u w:val="none"/>
          <w:rtl/>
        </w:rPr>
        <w:t xml:space="preserve">, </w:t>
      </w:r>
      <w:r>
        <w:rPr>
          <w:sz w:val="26"/>
          <w:u w:val="none"/>
          <w:rtl/>
        </w:rPr>
        <w:t>וקביעת הממצאים. תעשה בקפדנות יתר ובמיטב הכלים</w:t>
      </w:r>
      <w:r w:rsidR="00870B26">
        <w:rPr>
          <w:sz w:val="26"/>
          <w:u w:val="none"/>
          <w:rtl/>
        </w:rPr>
        <w:t xml:space="preserve">, </w:t>
      </w:r>
      <w:r>
        <w:rPr>
          <w:sz w:val="26"/>
          <w:u w:val="none"/>
          <w:rtl/>
        </w:rPr>
        <w:t>הניסיון, הכישורים והתבונה שהקצה  בורא עולם</w:t>
      </w:r>
      <w:r>
        <w:rPr>
          <w:rFonts w:hint="cs"/>
          <w:sz w:val="26"/>
          <w:u w:val="none"/>
          <w:rtl/>
        </w:rPr>
        <w:t xml:space="preserve"> לכותב שורות אלה</w:t>
      </w:r>
      <w:r>
        <w:rPr>
          <w:sz w:val="26"/>
          <w:u w:val="none"/>
          <w:rtl/>
        </w:rPr>
        <w:t>. בשל כך הכרעת הדין עמוסה לעייפה</w:t>
      </w:r>
      <w:r>
        <w:rPr>
          <w:rFonts w:hint="cs"/>
          <w:sz w:val="26"/>
          <w:u w:val="none"/>
          <w:rtl/>
        </w:rPr>
        <w:t xml:space="preserve"> </w:t>
      </w:r>
      <w:r>
        <w:rPr>
          <w:sz w:val="26"/>
          <w:u w:val="none"/>
          <w:rtl/>
        </w:rPr>
        <w:t>בציטוטים ומובאות מדברי העדים</w:t>
      </w:r>
      <w:r>
        <w:rPr>
          <w:rFonts w:hint="cs"/>
          <w:sz w:val="26"/>
          <w:u w:val="none"/>
          <w:rtl/>
        </w:rPr>
        <w:t xml:space="preserve"> ומעל למקובל בתיקים הדנים בעבירות אחרות</w:t>
      </w:r>
      <w:r w:rsidR="0078188A">
        <w:rPr>
          <w:rFonts w:hint="cs"/>
          <w:sz w:val="26"/>
          <w:u w:val="none"/>
          <w:rtl/>
        </w:rPr>
        <w:t xml:space="preserve">. </w:t>
      </w:r>
      <w:r>
        <w:rPr>
          <w:sz w:val="26"/>
          <w:u w:val="none"/>
          <w:rtl/>
        </w:rPr>
        <w:t>כל זאת ע"מ שישוקפו כדבעי ובמדויק כל אמרותיהם</w:t>
      </w:r>
      <w:r>
        <w:rPr>
          <w:rFonts w:hint="cs"/>
          <w:sz w:val="26"/>
          <w:u w:val="none"/>
          <w:rtl/>
        </w:rPr>
        <w:t xml:space="preserve"> על כל הדקויות</w:t>
      </w:r>
      <w:r w:rsidR="00870B26">
        <w:rPr>
          <w:rFonts w:hint="cs"/>
          <w:sz w:val="26"/>
          <w:u w:val="none"/>
          <w:rtl/>
        </w:rPr>
        <w:t xml:space="preserve">, </w:t>
      </w:r>
      <w:r>
        <w:rPr>
          <w:rFonts w:hint="cs"/>
          <w:sz w:val="26"/>
          <w:u w:val="none"/>
          <w:rtl/>
        </w:rPr>
        <w:t>הגוונים ובני הגוונים של הנאמר ומובע</w:t>
      </w:r>
      <w:r>
        <w:rPr>
          <w:sz w:val="26"/>
          <w:u w:val="none"/>
          <w:rtl/>
        </w:rPr>
        <w:t>. לכן</w:t>
      </w:r>
      <w:r w:rsidR="00870B26">
        <w:rPr>
          <w:sz w:val="26"/>
          <w:u w:val="none"/>
          <w:rtl/>
        </w:rPr>
        <w:t xml:space="preserve">, </w:t>
      </w:r>
      <w:r>
        <w:rPr>
          <w:sz w:val="26"/>
          <w:u w:val="none"/>
          <w:rtl/>
        </w:rPr>
        <w:t>לצערי</w:t>
      </w:r>
      <w:r w:rsidR="00870B26">
        <w:rPr>
          <w:sz w:val="26"/>
          <w:u w:val="none"/>
          <w:rtl/>
        </w:rPr>
        <w:t xml:space="preserve">, </w:t>
      </w:r>
      <w:r>
        <w:rPr>
          <w:sz w:val="26"/>
          <w:u w:val="none"/>
          <w:rtl/>
        </w:rPr>
        <w:t>נבצר היה ממני ל"צנזר" לשון בוטה ו/או התייחסות מילולית מפ</w:t>
      </w:r>
      <w:r>
        <w:rPr>
          <w:rFonts w:hint="cs"/>
          <w:sz w:val="26"/>
          <w:u w:val="none"/>
          <w:rtl/>
        </w:rPr>
        <w:t>ו</w:t>
      </w:r>
      <w:r>
        <w:rPr>
          <w:sz w:val="26"/>
          <w:u w:val="none"/>
          <w:rtl/>
        </w:rPr>
        <w:t>רטת של מיני</w:t>
      </w:r>
      <w:r>
        <w:rPr>
          <w:rFonts w:hint="cs"/>
          <w:sz w:val="26"/>
          <w:u w:val="none"/>
          <w:rtl/>
        </w:rPr>
        <w:t xml:space="preserve"> תיאורים של</w:t>
      </w:r>
      <w:r>
        <w:rPr>
          <w:sz w:val="26"/>
          <w:u w:val="none"/>
          <w:rtl/>
        </w:rPr>
        <w:t xml:space="preserve"> "מעשי גבר בעלמה " ו"עלמה בגבר". מצב דברים שהביא</w:t>
      </w:r>
      <w:r w:rsidR="00870B26">
        <w:rPr>
          <w:sz w:val="26"/>
          <w:u w:val="none"/>
          <w:rtl/>
        </w:rPr>
        <w:t xml:space="preserve">, </w:t>
      </w:r>
      <w:r>
        <w:rPr>
          <w:sz w:val="26"/>
          <w:u w:val="none"/>
          <w:rtl/>
        </w:rPr>
        <w:t>למצער למראית עין</w:t>
      </w:r>
      <w:r w:rsidR="00870B26">
        <w:rPr>
          <w:sz w:val="26"/>
          <w:u w:val="none"/>
          <w:rtl/>
        </w:rPr>
        <w:t xml:space="preserve">, </w:t>
      </w:r>
      <w:r>
        <w:rPr>
          <w:sz w:val="26"/>
          <w:u w:val="none"/>
          <w:rtl/>
        </w:rPr>
        <w:t>לכתיבה של פסק דין ארוך ורב פרטים.</w:t>
      </w:r>
    </w:p>
    <w:p w14:paraId="058FC908" w14:textId="77777777" w:rsidR="00501B54" w:rsidRDefault="00501B54" w:rsidP="00870B26">
      <w:pPr>
        <w:pStyle w:val="Heading4"/>
        <w:jc w:val="both"/>
        <w:rPr>
          <w:sz w:val="26"/>
          <w:rtl/>
        </w:rPr>
      </w:pPr>
    </w:p>
    <w:p w14:paraId="781FDABF" w14:textId="77777777" w:rsidR="00501B54" w:rsidRDefault="00501B54" w:rsidP="00870B26">
      <w:pPr>
        <w:pStyle w:val="Heading4"/>
        <w:jc w:val="both"/>
        <w:rPr>
          <w:sz w:val="26"/>
          <w:u w:val="none"/>
          <w:rtl/>
        </w:rPr>
      </w:pPr>
      <w:r>
        <w:rPr>
          <w:sz w:val="26"/>
          <w:u w:val="none"/>
          <w:rtl/>
        </w:rPr>
        <w:t>לא מצאתי כל מנוס מללכת במשעול כתיבה</w:t>
      </w:r>
      <w:r>
        <w:rPr>
          <w:rFonts w:hint="cs"/>
          <w:sz w:val="26"/>
          <w:u w:val="none"/>
          <w:rtl/>
        </w:rPr>
        <w:t xml:space="preserve"> ארוך ומפותל </w:t>
      </w:r>
      <w:r>
        <w:rPr>
          <w:sz w:val="26"/>
          <w:u w:val="none"/>
          <w:rtl/>
        </w:rPr>
        <w:t xml:space="preserve"> זה</w:t>
      </w:r>
      <w:r w:rsidR="00870B26">
        <w:rPr>
          <w:sz w:val="26"/>
          <w:u w:val="none"/>
          <w:rtl/>
        </w:rPr>
        <w:t xml:space="preserve">. </w:t>
      </w:r>
      <w:r>
        <w:rPr>
          <w:sz w:val="26"/>
          <w:u w:val="none"/>
          <w:rtl/>
        </w:rPr>
        <w:t>בין היתר</w:t>
      </w:r>
      <w:r>
        <w:rPr>
          <w:rFonts w:hint="cs"/>
          <w:sz w:val="26"/>
          <w:u w:val="none"/>
          <w:rtl/>
        </w:rPr>
        <w:t>,</w:t>
      </w:r>
      <w:r>
        <w:rPr>
          <w:sz w:val="26"/>
          <w:u w:val="none"/>
          <w:rtl/>
        </w:rPr>
        <w:t xml:space="preserve"> ובעיקר</w:t>
      </w:r>
      <w:r>
        <w:rPr>
          <w:rFonts w:hint="cs"/>
          <w:sz w:val="26"/>
          <w:u w:val="none"/>
          <w:rtl/>
        </w:rPr>
        <w:t xml:space="preserve"> </w:t>
      </w:r>
      <w:r>
        <w:rPr>
          <w:sz w:val="26"/>
          <w:u w:val="none"/>
          <w:rtl/>
        </w:rPr>
        <w:t>מהטעם</w:t>
      </w:r>
      <w:r>
        <w:rPr>
          <w:rFonts w:hint="cs"/>
          <w:sz w:val="26"/>
          <w:u w:val="none"/>
          <w:rtl/>
        </w:rPr>
        <w:t>,</w:t>
      </w:r>
      <w:r>
        <w:rPr>
          <w:sz w:val="26"/>
          <w:u w:val="none"/>
          <w:rtl/>
        </w:rPr>
        <w:t xml:space="preserve"> שכל העת היה לנגד עיני הכתוב בספר משלי פרק ל' פסוקים יח – יט:</w:t>
      </w:r>
    </w:p>
    <w:p w14:paraId="7917BCFB" w14:textId="77777777" w:rsidR="00501B54" w:rsidRDefault="00501B54" w:rsidP="00870B26">
      <w:pPr>
        <w:pStyle w:val="Heading4"/>
        <w:jc w:val="both"/>
        <w:rPr>
          <w:sz w:val="26"/>
          <w:rtl/>
        </w:rPr>
      </w:pPr>
    </w:p>
    <w:p w14:paraId="1EB9E318" w14:textId="77777777" w:rsidR="00501B54" w:rsidRDefault="00501B54" w:rsidP="00870B26">
      <w:pPr>
        <w:pStyle w:val="Heading4"/>
        <w:jc w:val="both"/>
        <w:rPr>
          <w:sz w:val="26"/>
          <w:rtl/>
        </w:rPr>
      </w:pPr>
      <w:r>
        <w:rPr>
          <w:sz w:val="26"/>
          <w:rtl/>
        </w:rPr>
        <w:t>"שלושה המה ניפלאו ממני. וארבעה לא ידעתים.</w:t>
      </w:r>
    </w:p>
    <w:p w14:paraId="5C49D793" w14:textId="77777777" w:rsidR="00501B54" w:rsidRDefault="00501B54" w:rsidP="00870B26">
      <w:pPr>
        <w:pStyle w:val="Heading4"/>
        <w:ind w:firstLine="720"/>
        <w:jc w:val="both"/>
        <w:rPr>
          <w:sz w:val="26"/>
          <w:u w:val="none"/>
          <w:rtl/>
        </w:rPr>
      </w:pPr>
      <w:r>
        <w:rPr>
          <w:sz w:val="26"/>
          <w:u w:val="none"/>
          <w:rtl/>
        </w:rPr>
        <w:t xml:space="preserve">דרך הנשר בשמים, </w:t>
      </w:r>
    </w:p>
    <w:p w14:paraId="17E003A9" w14:textId="77777777" w:rsidR="00501B54" w:rsidRDefault="00501B54" w:rsidP="00870B26">
      <w:pPr>
        <w:pStyle w:val="Heading4"/>
        <w:ind w:firstLine="720"/>
        <w:jc w:val="both"/>
        <w:rPr>
          <w:sz w:val="26"/>
          <w:u w:val="none"/>
          <w:rtl/>
        </w:rPr>
      </w:pPr>
      <w:r>
        <w:rPr>
          <w:sz w:val="26"/>
          <w:u w:val="none"/>
          <w:rtl/>
        </w:rPr>
        <w:t>דרך נחש עלי צור</w:t>
      </w:r>
      <w:r w:rsidR="00870B26">
        <w:rPr>
          <w:sz w:val="26"/>
          <w:u w:val="none"/>
          <w:rtl/>
        </w:rPr>
        <w:t xml:space="preserve">. </w:t>
      </w:r>
    </w:p>
    <w:p w14:paraId="07F93B65" w14:textId="77777777" w:rsidR="00501B54" w:rsidRDefault="00501B54" w:rsidP="00870B26">
      <w:pPr>
        <w:pStyle w:val="Heading4"/>
        <w:ind w:firstLine="720"/>
        <w:jc w:val="both"/>
        <w:rPr>
          <w:sz w:val="26"/>
          <w:u w:val="none"/>
          <w:rtl/>
        </w:rPr>
      </w:pPr>
      <w:r>
        <w:rPr>
          <w:sz w:val="26"/>
          <w:u w:val="none"/>
          <w:rtl/>
        </w:rPr>
        <w:t>דרך אוניה בלב ים</w:t>
      </w:r>
      <w:r w:rsidR="0078188A">
        <w:rPr>
          <w:sz w:val="26"/>
          <w:u w:val="none"/>
          <w:rtl/>
        </w:rPr>
        <w:t xml:space="preserve">. </w:t>
      </w:r>
      <w:r w:rsidR="00870B26">
        <w:rPr>
          <w:sz w:val="26"/>
          <w:u w:val="none"/>
          <w:rtl/>
        </w:rPr>
        <w:t xml:space="preserve"> </w:t>
      </w:r>
    </w:p>
    <w:p w14:paraId="7F6852BA" w14:textId="77777777" w:rsidR="00501B54" w:rsidRDefault="00501B54" w:rsidP="00870B26">
      <w:pPr>
        <w:pStyle w:val="Heading4"/>
        <w:ind w:firstLine="720"/>
        <w:jc w:val="both"/>
        <w:rPr>
          <w:sz w:val="26"/>
          <w:u w:val="none"/>
          <w:rtl/>
        </w:rPr>
      </w:pPr>
      <w:r>
        <w:rPr>
          <w:sz w:val="26"/>
          <w:u w:val="none"/>
          <w:rtl/>
        </w:rPr>
        <w:t>ודרך גבר בעלמה". (ההדגשה שלי –ח.א)</w:t>
      </w:r>
    </w:p>
    <w:p w14:paraId="603A9CE2" w14:textId="77777777" w:rsidR="00501B54" w:rsidRDefault="00501B54" w:rsidP="00870B26">
      <w:pPr>
        <w:pStyle w:val="Heading4"/>
        <w:ind w:left="26"/>
        <w:jc w:val="both"/>
        <w:rPr>
          <w:rFonts w:hint="cs"/>
          <w:sz w:val="26"/>
          <w:rtl/>
        </w:rPr>
      </w:pPr>
    </w:p>
    <w:p w14:paraId="43A178EC" w14:textId="77777777" w:rsidR="00501B54" w:rsidRDefault="00501B54" w:rsidP="00870B26">
      <w:pPr>
        <w:pStyle w:val="Heading4"/>
        <w:ind w:left="26"/>
        <w:jc w:val="both"/>
        <w:rPr>
          <w:sz w:val="26"/>
          <w:rtl/>
        </w:rPr>
      </w:pPr>
      <w:r>
        <w:rPr>
          <w:sz w:val="26"/>
          <w:rtl/>
        </w:rPr>
        <w:t>אשר על כן</w:t>
      </w:r>
      <w:r w:rsidR="00870B26">
        <w:rPr>
          <w:sz w:val="26"/>
          <w:rtl/>
        </w:rPr>
        <w:t xml:space="preserve">, </w:t>
      </w:r>
      <w:r>
        <w:rPr>
          <w:sz w:val="26"/>
          <w:rtl/>
        </w:rPr>
        <w:t>ובשל כל אלה</w:t>
      </w:r>
      <w:r w:rsidR="00870B26">
        <w:rPr>
          <w:sz w:val="26"/>
          <w:rtl/>
        </w:rPr>
        <w:t xml:space="preserve">, </w:t>
      </w:r>
      <w:r>
        <w:rPr>
          <w:sz w:val="26"/>
          <w:rtl/>
        </w:rPr>
        <w:t>הכרעת הדין תהיה מעט ארוכה ומפורטת  מן המקובל</w:t>
      </w:r>
      <w:r w:rsidR="00870B26">
        <w:rPr>
          <w:sz w:val="26"/>
          <w:rtl/>
        </w:rPr>
        <w:t xml:space="preserve">. </w:t>
      </w:r>
    </w:p>
    <w:p w14:paraId="24A8C203" w14:textId="77777777" w:rsidR="00501B54" w:rsidRDefault="00501B54" w:rsidP="00870B26">
      <w:pPr>
        <w:pStyle w:val="Heading4"/>
        <w:jc w:val="both"/>
        <w:rPr>
          <w:sz w:val="26"/>
          <w:rtl/>
        </w:rPr>
      </w:pPr>
    </w:p>
    <w:p w14:paraId="7927C37B" w14:textId="77777777" w:rsidR="00501B54" w:rsidRDefault="00501B54" w:rsidP="00FA52E7">
      <w:pPr>
        <w:pStyle w:val="Heading4"/>
        <w:ind w:left="26"/>
        <w:jc w:val="both"/>
        <w:rPr>
          <w:sz w:val="26"/>
          <w:u w:val="none"/>
          <w:rtl/>
        </w:rPr>
      </w:pPr>
      <w:r>
        <w:rPr>
          <w:sz w:val="26"/>
          <w:u w:val="none"/>
          <w:rtl/>
        </w:rPr>
        <w:t>בקליפת אגוז</w:t>
      </w:r>
      <w:r w:rsidR="00870B26">
        <w:rPr>
          <w:sz w:val="26"/>
          <w:u w:val="none"/>
          <w:rtl/>
        </w:rPr>
        <w:t xml:space="preserve">, </w:t>
      </w:r>
      <w:r>
        <w:rPr>
          <w:sz w:val="26"/>
          <w:u w:val="none"/>
          <w:rtl/>
        </w:rPr>
        <w:t>אבהיר כי החלטתי להעדיף את גרסת התביעה ומה</w:t>
      </w:r>
      <w:r w:rsidR="00FA52E7">
        <w:rPr>
          <w:rFonts w:hint="cs"/>
          <w:sz w:val="26"/>
          <w:u w:val="none"/>
          <w:rtl/>
        </w:rPr>
        <w:t>י</w:t>
      </w:r>
      <w:r>
        <w:rPr>
          <w:sz w:val="26"/>
          <w:u w:val="none"/>
          <w:rtl/>
        </w:rPr>
        <w:t>מנות עדיה על פני גרסת ההגנה בשל שתיים:</w:t>
      </w:r>
    </w:p>
    <w:p w14:paraId="05833016" w14:textId="77777777" w:rsidR="00501B54" w:rsidRDefault="00501B54" w:rsidP="00870B26">
      <w:pPr>
        <w:pStyle w:val="Heading4"/>
        <w:jc w:val="both"/>
        <w:rPr>
          <w:sz w:val="26"/>
          <w:rtl/>
        </w:rPr>
      </w:pPr>
    </w:p>
    <w:p w14:paraId="14D86CC6" w14:textId="77777777" w:rsidR="00501B54" w:rsidRDefault="00501B54" w:rsidP="00870B26">
      <w:pPr>
        <w:pStyle w:val="Heading4"/>
        <w:ind w:left="716" w:hanging="690"/>
        <w:jc w:val="both"/>
        <w:rPr>
          <w:rFonts w:hint="cs"/>
          <w:sz w:val="26"/>
          <w:u w:val="none"/>
          <w:rtl/>
        </w:rPr>
      </w:pPr>
      <w:r>
        <w:rPr>
          <w:sz w:val="26"/>
          <w:u w:val="none"/>
          <w:rtl/>
        </w:rPr>
        <w:t xml:space="preserve">א. </w:t>
      </w:r>
      <w:r>
        <w:rPr>
          <w:rFonts w:hint="cs"/>
          <w:sz w:val="26"/>
          <w:u w:val="none"/>
          <w:rtl/>
        </w:rPr>
        <w:tab/>
        <w:t>עקרון הרומי  ה"קווי פרו קוו" שנעשה בו בשעתו שימוש ע"י ציצרו</w:t>
      </w:r>
      <w:r w:rsidR="00870B26">
        <w:rPr>
          <w:rFonts w:hint="cs"/>
          <w:sz w:val="26"/>
          <w:u w:val="none"/>
          <w:rtl/>
        </w:rPr>
        <w:t xml:space="preserve">. </w:t>
      </w:r>
      <w:r>
        <w:rPr>
          <w:rFonts w:hint="cs"/>
          <w:sz w:val="26"/>
          <w:u w:val="none"/>
          <w:rtl/>
        </w:rPr>
        <w:t>עקרון ומונח   שמובנו בפירוש מרחיב הוא :</w:t>
      </w:r>
    </w:p>
    <w:p w14:paraId="4DD1A4EC" w14:textId="77777777" w:rsidR="00501B54" w:rsidRDefault="00501B54" w:rsidP="00FA52E7">
      <w:pPr>
        <w:pStyle w:val="Heading4"/>
        <w:jc w:val="both"/>
        <w:rPr>
          <w:rFonts w:hint="cs"/>
          <w:sz w:val="26"/>
          <w:u w:val="none"/>
          <w:rtl/>
        </w:rPr>
      </w:pPr>
      <w:r>
        <w:rPr>
          <w:rFonts w:hint="cs"/>
          <w:sz w:val="26"/>
          <w:u w:val="none"/>
          <w:rtl/>
        </w:rPr>
        <w:t xml:space="preserve">          מי הפיק יותר תועלת מהמעשים / העבירות שבוצעו. קרי</w:t>
      </w:r>
      <w:r w:rsidR="00870B26">
        <w:rPr>
          <w:rFonts w:hint="cs"/>
          <w:sz w:val="26"/>
          <w:u w:val="none"/>
          <w:rtl/>
        </w:rPr>
        <w:t xml:space="preserve">, </w:t>
      </w:r>
      <w:r>
        <w:rPr>
          <w:rFonts w:hint="cs"/>
          <w:sz w:val="26"/>
          <w:u w:val="none"/>
          <w:rtl/>
        </w:rPr>
        <w:t>למי היה מניע</w:t>
      </w:r>
      <w:r w:rsidR="00870B26">
        <w:rPr>
          <w:rFonts w:hint="cs"/>
          <w:sz w:val="26"/>
          <w:u w:val="none"/>
          <w:rtl/>
        </w:rPr>
        <w:t xml:space="preserve">, </w:t>
      </w:r>
      <w:r>
        <w:rPr>
          <w:rFonts w:hint="cs"/>
          <w:sz w:val="26"/>
          <w:u w:val="none"/>
          <w:rtl/>
        </w:rPr>
        <w:t>או מניע חזק יותר לביצועה המעשים / העבירות.</w:t>
      </w:r>
    </w:p>
    <w:p w14:paraId="7EB0C606" w14:textId="77777777" w:rsidR="00501B54" w:rsidRDefault="00501B54" w:rsidP="00870B26">
      <w:pPr>
        <w:rPr>
          <w:rFonts w:hint="cs"/>
          <w:rtl/>
        </w:rPr>
      </w:pPr>
    </w:p>
    <w:p w14:paraId="5EA9E1A5" w14:textId="77777777" w:rsidR="00501B54" w:rsidRDefault="00501B54" w:rsidP="00870B26">
      <w:pPr>
        <w:pStyle w:val="Heading4"/>
        <w:jc w:val="both"/>
        <w:rPr>
          <w:rFonts w:hint="cs"/>
          <w:sz w:val="26"/>
          <w:u w:val="none"/>
          <w:rtl/>
        </w:rPr>
      </w:pPr>
      <w:r>
        <w:rPr>
          <w:rFonts w:hint="cs"/>
          <w:sz w:val="26"/>
          <w:u w:val="none"/>
          <w:rtl/>
        </w:rPr>
        <w:t>ב</w:t>
      </w:r>
      <w:r w:rsidR="00870B26">
        <w:rPr>
          <w:rFonts w:hint="cs"/>
          <w:sz w:val="26"/>
          <w:u w:val="none"/>
          <w:rtl/>
        </w:rPr>
        <w:t xml:space="preserve">. </w:t>
      </w:r>
      <w:r>
        <w:rPr>
          <w:rFonts w:hint="cs"/>
          <w:sz w:val="26"/>
          <w:u w:val="none"/>
          <w:rtl/>
        </w:rPr>
        <w:tab/>
        <w:t>ה</w:t>
      </w:r>
      <w:r>
        <w:rPr>
          <w:sz w:val="26"/>
          <w:u w:val="none"/>
          <w:rtl/>
        </w:rPr>
        <w:t xml:space="preserve">עדר כל מניע הגיוני </w:t>
      </w:r>
      <w:r>
        <w:rPr>
          <w:rFonts w:hint="cs"/>
          <w:sz w:val="26"/>
          <w:u w:val="none"/>
          <w:rtl/>
        </w:rPr>
        <w:t>מוכח</w:t>
      </w:r>
      <w:r>
        <w:rPr>
          <w:sz w:val="26"/>
          <w:u w:val="none"/>
          <w:rtl/>
        </w:rPr>
        <w:t xml:space="preserve">  של</w:t>
      </w:r>
      <w:r>
        <w:rPr>
          <w:rFonts w:hint="cs"/>
          <w:sz w:val="26"/>
          <w:u w:val="none"/>
          <w:rtl/>
        </w:rPr>
        <w:t xml:space="preserve"> מי </w:t>
      </w:r>
      <w:r>
        <w:rPr>
          <w:sz w:val="26"/>
          <w:u w:val="none"/>
          <w:rtl/>
        </w:rPr>
        <w:t xml:space="preserve"> </w:t>
      </w:r>
      <w:r>
        <w:rPr>
          <w:rFonts w:hint="cs"/>
          <w:sz w:val="26"/>
          <w:u w:val="none"/>
          <w:rtl/>
        </w:rPr>
        <w:t>מ</w:t>
      </w:r>
      <w:r>
        <w:rPr>
          <w:sz w:val="26"/>
          <w:u w:val="none"/>
          <w:rtl/>
        </w:rPr>
        <w:t>המתלוננות ו</w:t>
      </w:r>
      <w:r>
        <w:rPr>
          <w:rFonts w:hint="cs"/>
          <w:sz w:val="26"/>
          <w:u w:val="none"/>
          <w:rtl/>
        </w:rPr>
        <w:t xml:space="preserve">מי מבני </w:t>
      </w:r>
      <w:r>
        <w:rPr>
          <w:sz w:val="26"/>
          <w:u w:val="none"/>
          <w:rtl/>
        </w:rPr>
        <w:t>משפחתן</w:t>
      </w:r>
      <w:r w:rsidR="00870B26">
        <w:rPr>
          <w:sz w:val="26"/>
          <w:u w:val="none"/>
          <w:rtl/>
        </w:rPr>
        <w:t xml:space="preserve">. </w:t>
      </w:r>
      <w:r>
        <w:rPr>
          <w:sz w:val="26"/>
          <w:u w:val="none"/>
          <w:rtl/>
        </w:rPr>
        <w:t xml:space="preserve">לטפול </w:t>
      </w:r>
    </w:p>
    <w:p w14:paraId="36424E62" w14:textId="77777777" w:rsidR="00501B54" w:rsidRDefault="00501B54" w:rsidP="0093576B">
      <w:pPr>
        <w:pStyle w:val="Heading4"/>
        <w:ind w:left="720"/>
        <w:jc w:val="both"/>
        <w:rPr>
          <w:rFonts w:hint="cs"/>
          <w:sz w:val="26"/>
          <w:u w:val="none"/>
          <w:rtl/>
        </w:rPr>
      </w:pPr>
      <w:r>
        <w:rPr>
          <w:sz w:val="26"/>
          <w:u w:val="none"/>
          <w:rtl/>
        </w:rPr>
        <w:t>אשמת שווא על הנאשם</w:t>
      </w:r>
      <w:r w:rsidR="00870B26">
        <w:rPr>
          <w:sz w:val="26"/>
          <w:u w:val="none"/>
          <w:rtl/>
        </w:rPr>
        <w:t xml:space="preserve">. </w:t>
      </w:r>
      <w:r>
        <w:rPr>
          <w:rFonts w:hint="cs"/>
          <w:sz w:val="26"/>
          <w:u w:val="none"/>
          <w:rtl/>
        </w:rPr>
        <w:t>לחשף בפומבי פרטים אינטימיים רגשיים ופיזיים.</w:t>
      </w:r>
      <w:r>
        <w:rPr>
          <w:sz w:val="26"/>
          <w:u w:val="none"/>
          <w:rtl/>
        </w:rPr>
        <w:t xml:space="preserve"> ולהתיר </w:t>
      </w:r>
      <w:r>
        <w:rPr>
          <w:rFonts w:hint="cs"/>
          <w:sz w:val="26"/>
          <w:u w:val="none"/>
          <w:rtl/>
        </w:rPr>
        <w:t>ל</w:t>
      </w:r>
      <w:r>
        <w:rPr>
          <w:sz w:val="26"/>
          <w:u w:val="none"/>
          <w:rtl/>
        </w:rPr>
        <w:t>ציבור של זרים/ות</w:t>
      </w:r>
      <w:r>
        <w:rPr>
          <w:rFonts w:hint="cs"/>
          <w:sz w:val="26"/>
          <w:u w:val="none"/>
          <w:rtl/>
        </w:rPr>
        <w:t xml:space="preserve"> (חוקרים</w:t>
      </w:r>
      <w:r w:rsidR="00870B26">
        <w:rPr>
          <w:rFonts w:hint="cs"/>
          <w:sz w:val="26"/>
          <w:u w:val="none"/>
          <w:rtl/>
        </w:rPr>
        <w:t xml:space="preserve">, </w:t>
      </w:r>
      <w:r>
        <w:rPr>
          <w:rFonts w:hint="cs"/>
          <w:sz w:val="26"/>
          <w:u w:val="none"/>
          <w:rtl/>
        </w:rPr>
        <w:t>תובעים סנגורים עוזרים משפטיים ושופט )</w:t>
      </w:r>
      <w:r>
        <w:rPr>
          <w:sz w:val="26"/>
          <w:u w:val="none"/>
          <w:rtl/>
        </w:rPr>
        <w:t xml:space="preserve"> לנבור בפומבי ב"צנעת הפרט" שלהן</w:t>
      </w:r>
      <w:r w:rsidR="00870B26">
        <w:rPr>
          <w:rFonts w:hint="cs"/>
          <w:sz w:val="26"/>
          <w:u w:val="none"/>
          <w:rtl/>
        </w:rPr>
        <w:t xml:space="preserve">. </w:t>
      </w:r>
      <w:r>
        <w:rPr>
          <w:sz w:val="26"/>
          <w:u w:val="none"/>
          <w:rtl/>
        </w:rPr>
        <w:t>להעיד, להישאל ולהיחקר באופנים שונים לרבות באופן אסרטיבי וקשה על ידי בא כוח ההגנה בשאלות אישיות אינטימיות</w:t>
      </w:r>
      <w:r>
        <w:rPr>
          <w:rFonts w:hint="cs"/>
          <w:sz w:val="26"/>
          <w:u w:val="none"/>
          <w:rtl/>
        </w:rPr>
        <w:t xml:space="preserve"> </w:t>
      </w:r>
      <w:r>
        <w:rPr>
          <w:sz w:val="26"/>
          <w:u w:val="none"/>
          <w:rtl/>
        </w:rPr>
        <w:t xml:space="preserve">ביותר. </w:t>
      </w:r>
    </w:p>
    <w:p w14:paraId="28C5DE78" w14:textId="77777777" w:rsidR="00501B54" w:rsidRDefault="00501B54" w:rsidP="00870B26">
      <w:pPr>
        <w:rPr>
          <w:rFonts w:hint="cs"/>
          <w:rtl/>
        </w:rPr>
      </w:pPr>
    </w:p>
    <w:p w14:paraId="49F46567" w14:textId="77777777" w:rsidR="00501B54" w:rsidRDefault="00501B54" w:rsidP="00870B26">
      <w:pPr>
        <w:rPr>
          <w:rFonts w:hint="cs"/>
          <w:rtl/>
        </w:rPr>
      </w:pPr>
      <w:r>
        <w:rPr>
          <w:rFonts w:hint="cs"/>
          <w:rtl/>
        </w:rPr>
        <w:t xml:space="preserve">אעיר ואדגיש כי אינני רואה שום פסול בדרך חקירה הנגדית של הנאשם, שכן זה הכלי היחיד שעומד לזכות נאשם לשמור על חזקת חפותו. </w:t>
      </w:r>
    </w:p>
    <w:p w14:paraId="3FE30905" w14:textId="77777777" w:rsidR="00501B54" w:rsidRDefault="00501B54" w:rsidP="00870B26">
      <w:pPr>
        <w:rPr>
          <w:rFonts w:hint="cs"/>
          <w:rtl/>
        </w:rPr>
      </w:pPr>
    </w:p>
    <w:p w14:paraId="03DDCE2D" w14:textId="77777777" w:rsidR="00501B54" w:rsidRDefault="00501B54" w:rsidP="0093576B">
      <w:pPr>
        <w:pStyle w:val="Heading4"/>
        <w:jc w:val="both"/>
        <w:rPr>
          <w:rFonts w:hint="cs"/>
          <w:sz w:val="26"/>
          <w:u w:val="none"/>
          <w:rtl/>
        </w:rPr>
      </w:pPr>
      <w:r>
        <w:rPr>
          <w:rFonts w:hint="cs"/>
          <w:sz w:val="26"/>
          <w:u w:val="none"/>
          <w:rtl/>
        </w:rPr>
        <w:t>מ</w:t>
      </w:r>
      <w:r>
        <w:rPr>
          <w:sz w:val="26"/>
          <w:u w:val="none"/>
          <w:rtl/>
        </w:rPr>
        <w:t>צאתי בעדויות עדי התביעה</w:t>
      </w:r>
      <w:r w:rsidR="00870B26">
        <w:rPr>
          <w:sz w:val="26"/>
          <w:u w:val="none"/>
          <w:rtl/>
        </w:rPr>
        <w:t xml:space="preserve"> </w:t>
      </w:r>
      <w:r>
        <w:rPr>
          <w:sz w:val="26"/>
          <w:u w:val="none"/>
          <w:rtl/>
        </w:rPr>
        <w:t>ומוצגיה</w:t>
      </w:r>
      <w:r w:rsidR="00870B26">
        <w:rPr>
          <w:sz w:val="26"/>
          <w:u w:val="none"/>
          <w:rtl/>
        </w:rPr>
        <w:t xml:space="preserve"> </w:t>
      </w:r>
      <w:r>
        <w:rPr>
          <w:rFonts w:hint="cs"/>
          <w:sz w:val="26"/>
          <w:u w:val="none"/>
          <w:rtl/>
        </w:rPr>
        <w:t xml:space="preserve">מארג </w:t>
      </w:r>
      <w:r>
        <w:rPr>
          <w:sz w:val="26"/>
          <w:u w:val="none"/>
          <w:rtl/>
        </w:rPr>
        <w:t>קוהרנטי הגיוני</w:t>
      </w:r>
      <w:r w:rsidR="0093576B">
        <w:rPr>
          <w:rFonts w:hint="cs"/>
          <w:sz w:val="26"/>
          <w:u w:val="none"/>
          <w:rtl/>
        </w:rPr>
        <w:t>,</w:t>
      </w:r>
      <w:r>
        <w:rPr>
          <w:sz w:val="26"/>
          <w:u w:val="none"/>
          <w:rtl/>
        </w:rPr>
        <w:t xml:space="preserve"> נטול הגזמה</w:t>
      </w:r>
      <w:r w:rsidR="00870B26">
        <w:rPr>
          <w:sz w:val="26"/>
          <w:u w:val="none"/>
          <w:rtl/>
        </w:rPr>
        <w:t xml:space="preserve">, </w:t>
      </w:r>
      <w:r>
        <w:rPr>
          <w:sz w:val="26"/>
          <w:u w:val="none"/>
          <w:rtl/>
        </w:rPr>
        <w:t>ניפוח ו</w:t>
      </w:r>
      <w:r>
        <w:rPr>
          <w:rFonts w:hint="cs"/>
          <w:sz w:val="26"/>
          <w:u w:val="none"/>
          <w:rtl/>
        </w:rPr>
        <w:t>"</w:t>
      </w:r>
      <w:r>
        <w:rPr>
          <w:sz w:val="26"/>
          <w:u w:val="none"/>
          <w:rtl/>
        </w:rPr>
        <w:t>צביעה</w:t>
      </w:r>
      <w:r>
        <w:rPr>
          <w:rFonts w:hint="cs"/>
          <w:sz w:val="26"/>
          <w:u w:val="none"/>
          <w:rtl/>
        </w:rPr>
        <w:t>"</w:t>
      </w:r>
      <w:r>
        <w:rPr>
          <w:sz w:val="26"/>
          <w:u w:val="none"/>
          <w:rtl/>
        </w:rPr>
        <w:t xml:space="preserve"> של עובדות  והטיית</w:t>
      </w:r>
      <w:r>
        <w:rPr>
          <w:rFonts w:hint="cs"/>
          <w:sz w:val="26"/>
          <w:u w:val="none"/>
          <w:rtl/>
        </w:rPr>
        <w:t xml:space="preserve">ן </w:t>
      </w:r>
      <w:r>
        <w:rPr>
          <w:sz w:val="26"/>
          <w:u w:val="none"/>
          <w:rtl/>
        </w:rPr>
        <w:t xml:space="preserve"> בהתאם ל"שדות הכבידה</w:t>
      </w:r>
      <w:r w:rsidR="00552886">
        <w:rPr>
          <w:rFonts w:hint="cs"/>
          <w:sz w:val="26"/>
          <w:u w:val="none"/>
          <w:rtl/>
        </w:rPr>
        <w:t>"</w:t>
      </w:r>
      <w:r>
        <w:rPr>
          <w:sz w:val="26"/>
          <w:u w:val="none"/>
          <w:rtl/>
        </w:rPr>
        <w:t xml:space="preserve"> האמוציונליים הרבים שתיקים מסוג זה רוויים בהם.</w:t>
      </w:r>
      <w:r>
        <w:rPr>
          <w:rFonts w:hint="cs"/>
          <w:sz w:val="26"/>
          <w:u w:val="none"/>
          <w:rtl/>
        </w:rPr>
        <w:t xml:space="preserve"> </w:t>
      </w:r>
      <w:r>
        <w:rPr>
          <w:sz w:val="26"/>
          <w:u w:val="none"/>
          <w:rtl/>
        </w:rPr>
        <w:t>המתלוננות ושאר המעידים העידו על חיבתן/ם  והערכתן/ם הרבה לנאשם ולאישיותו</w:t>
      </w:r>
      <w:r w:rsidR="00870B26">
        <w:rPr>
          <w:sz w:val="26"/>
          <w:u w:val="none"/>
          <w:rtl/>
        </w:rPr>
        <w:t xml:space="preserve">. </w:t>
      </w:r>
      <w:r>
        <w:rPr>
          <w:sz w:val="26"/>
          <w:u w:val="none"/>
          <w:rtl/>
        </w:rPr>
        <w:t xml:space="preserve">לא השחירו את אופיו </w:t>
      </w:r>
      <w:r>
        <w:rPr>
          <w:rFonts w:hint="cs"/>
          <w:sz w:val="26"/>
          <w:u w:val="none"/>
          <w:rtl/>
        </w:rPr>
        <w:t>שעה שהוא  נטה ברוב לב להשחירן ואף לכנות אחת המן בכינוי מעליב "בהמה"</w:t>
      </w:r>
      <w:r w:rsidR="00870B26">
        <w:rPr>
          <w:rFonts w:hint="cs"/>
          <w:sz w:val="26"/>
          <w:u w:val="none"/>
          <w:rtl/>
        </w:rPr>
        <w:t xml:space="preserve">. </w:t>
      </w:r>
    </w:p>
    <w:p w14:paraId="6F3B4127" w14:textId="77777777" w:rsidR="00501B54" w:rsidRDefault="00501B54" w:rsidP="00870B26">
      <w:pPr>
        <w:pStyle w:val="Heading4"/>
        <w:jc w:val="both"/>
        <w:rPr>
          <w:rFonts w:hint="cs"/>
          <w:sz w:val="26"/>
          <w:u w:val="none"/>
          <w:rtl/>
        </w:rPr>
      </w:pPr>
    </w:p>
    <w:p w14:paraId="4F3F66D5" w14:textId="77777777" w:rsidR="00501B54" w:rsidRDefault="00501B54" w:rsidP="0060256A">
      <w:pPr>
        <w:pStyle w:val="Heading4"/>
        <w:jc w:val="both"/>
        <w:rPr>
          <w:sz w:val="26"/>
          <w:u w:val="none"/>
          <w:rtl/>
        </w:rPr>
      </w:pPr>
      <w:r>
        <w:rPr>
          <w:rFonts w:hint="cs"/>
          <w:sz w:val="26"/>
          <w:u w:val="none"/>
          <w:rtl/>
        </w:rPr>
        <w:t xml:space="preserve">עדויות </w:t>
      </w:r>
      <w:r>
        <w:rPr>
          <w:sz w:val="26"/>
          <w:u w:val="none"/>
          <w:rtl/>
        </w:rPr>
        <w:t>המתלוננות באשר למעשים שבוצעו בגופן היו מדויקות עד כמה שניתן וכזכור</w:t>
      </w:r>
      <w:r w:rsidR="00870B26">
        <w:rPr>
          <w:sz w:val="26"/>
          <w:u w:val="none"/>
          <w:rtl/>
        </w:rPr>
        <w:t xml:space="preserve">, </w:t>
      </w:r>
      <w:r>
        <w:rPr>
          <w:sz w:val="26"/>
          <w:u w:val="none"/>
          <w:rtl/>
        </w:rPr>
        <w:t>קוהרנטיות ומשתלבות</w:t>
      </w:r>
      <w:r>
        <w:rPr>
          <w:rFonts w:hint="cs"/>
          <w:sz w:val="26"/>
          <w:u w:val="none"/>
          <w:rtl/>
        </w:rPr>
        <w:t xml:space="preserve"> ושזורות היטב</w:t>
      </w:r>
      <w:r>
        <w:rPr>
          <w:sz w:val="26"/>
          <w:u w:val="none"/>
          <w:rtl/>
        </w:rPr>
        <w:t xml:space="preserve"> במ</w:t>
      </w:r>
      <w:r>
        <w:rPr>
          <w:rFonts w:hint="cs"/>
          <w:sz w:val="26"/>
          <w:u w:val="none"/>
          <w:rtl/>
        </w:rPr>
        <w:t xml:space="preserve">רקם  הכללי עם </w:t>
      </w:r>
      <w:r>
        <w:rPr>
          <w:sz w:val="26"/>
          <w:u w:val="none"/>
          <w:rtl/>
        </w:rPr>
        <w:t xml:space="preserve"> כל הראיות </w:t>
      </w:r>
      <w:r>
        <w:rPr>
          <w:rFonts w:hint="cs"/>
          <w:sz w:val="26"/>
          <w:u w:val="none"/>
          <w:rtl/>
        </w:rPr>
        <w:t xml:space="preserve"> (מוצגים ורשומות) </w:t>
      </w:r>
      <w:r>
        <w:rPr>
          <w:sz w:val="26"/>
          <w:u w:val="none"/>
          <w:rtl/>
        </w:rPr>
        <w:t>שהונחו בפני</w:t>
      </w:r>
      <w:r w:rsidR="00870B26">
        <w:rPr>
          <w:sz w:val="26"/>
          <w:u w:val="none"/>
          <w:rtl/>
        </w:rPr>
        <w:t xml:space="preserve">. </w:t>
      </w:r>
    </w:p>
    <w:p w14:paraId="4E58E859" w14:textId="77777777" w:rsidR="00501B54" w:rsidRDefault="00501B54" w:rsidP="00870B26">
      <w:pPr>
        <w:pStyle w:val="Heading4"/>
        <w:jc w:val="both"/>
        <w:rPr>
          <w:rFonts w:hint="cs"/>
          <w:sz w:val="26"/>
          <w:u w:val="none"/>
          <w:rtl/>
        </w:rPr>
      </w:pPr>
    </w:p>
    <w:p w14:paraId="43D6788C" w14:textId="77777777" w:rsidR="00501B54" w:rsidRDefault="00501B54" w:rsidP="0060256A">
      <w:pPr>
        <w:pStyle w:val="Heading4"/>
        <w:jc w:val="both"/>
        <w:rPr>
          <w:sz w:val="26"/>
          <w:u w:val="none"/>
          <w:rtl/>
        </w:rPr>
      </w:pPr>
      <w:r>
        <w:rPr>
          <w:sz w:val="26"/>
          <w:u w:val="none"/>
          <w:rtl/>
        </w:rPr>
        <w:t>שעה ש</w:t>
      </w:r>
      <w:r>
        <w:rPr>
          <w:rFonts w:hint="cs"/>
          <w:sz w:val="26"/>
          <w:u w:val="none"/>
          <w:rtl/>
        </w:rPr>
        <w:t>ב</w:t>
      </w:r>
      <w:r>
        <w:rPr>
          <w:sz w:val="26"/>
          <w:u w:val="none"/>
          <w:rtl/>
        </w:rPr>
        <w:t>עדויותיו וגרסאותיו של הנאשם הייתה</w:t>
      </w:r>
      <w:r>
        <w:rPr>
          <w:rFonts w:hint="cs"/>
          <w:sz w:val="26"/>
          <w:u w:val="none"/>
          <w:rtl/>
        </w:rPr>
        <w:t xml:space="preserve"> </w:t>
      </w:r>
      <w:r>
        <w:rPr>
          <w:sz w:val="26"/>
          <w:u w:val="none"/>
          <w:rtl/>
        </w:rPr>
        <w:t>"כבישת גרס</w:t>
      </w:r>
      <w:r>
        <w:rPr>
          <w:rFonts w:hint="cs"/>
          <w:sz w:val="26"/>
          <w:u w:val="none"/>
          <w:rtl/>
        </w:rPr>
        <w:t>אות</w:t>
      </w:r>
      <w:r>
        <w:rPr>
          <w:sz w:val="26"/>
          <w:u w:val="none"/>
          <w:rtl/>
        </w:rPr>
        <w:t>"</w:t>
      </w:r>
      <w:r w:rsidR="0060256A">
        <w:rPr>
          <w:rFonts w:hint="cs"/>
          <w:sz w:val="26"/>
          <w:u w:val="none"/>
          <w:rtl/>
        </w:rPr>
        <w:t xml:space="preserve"> </w:t>
      </w:r>
      <w:r>
        <w:rPr>
          <w:rFonts w:hint="cs"/>
          <w:sz w:val="26"/>
          <w:u w:val="none"/>
          <w:rtl/>
        </w:rPr>
        <w:t xml:space="preserve">מסוימת </w:t>
      </w:r>
      <w:r>
        <w:rPr>
          <w:sz w:val="26"/>
          <w:u w:val="none"/>
          <w:rtl/>
        </w:rPr>
        <w:t xml:space="preserve">  שפגמה על פי דין במשקלן ובמהימנותן. </w:t>
      </w:r>
      <w:r>
        <w:rPr>
          <w:rFonts w:hint="cs"/>
          <w:sz w:val="26"/>
          <w:u w:val="none"/>
          <w:rtl/>
        </w:rPr>
        <w:t>בנוסף,</w:t>
      </w:r>
      <w:r>
        <w:rPr>
          <w:sz w:val="26"/>
          <w:u w:val="none"/>
          <w:rtl/>
        </w:rPr>
        <w:t xml:space="preserve"> מצאתי בהם מעט פה ויותר שם פתלתלות ותרצנות</w:t>
      </w:r>
      <w:r>
        <w:rPr>
          <w:rFonts w:hint="cs"/>
          <w:sz w:val="26"/>
          <w:u w:val="none"/>
          <w:rtl/>
        </w:rPr>
        <w:t xml:space="preserve"> כלשהי</w:t>
      </w:r>
      <w:r w:rsidR="00870B26">
        <w:rPr>
          <w:sz w:val="26"/>
          <w:u w:val="none"/>
          <w:rtl/>
        </w:rPr>
        <w:t xml:space="preserve">. </w:t>
      </w:r>
      <w:r>
        <w:rPr>
          <w:sz w:val="26"/>
          <w:u w:val="none"/>
          <w:rtl/>
        </w:rPr>
        <w:t>שתרמו גם הן לפגימה באמינות הנטען ומשקלו הראיתי.</w:t>
      </w:r>
    </w:p>
    <w:p w14:paraId="15DB6103" w14:textId="77777777" w:rsidR="00501B54" w:rsidRDefault="00501B54" w:rsidP="00870B26">
      <w:pPr>
        <w:pStyle w:val="Heading4"/>
        <w:jc w:val="both"/>
        <w:rPr>
          <w:sz w:val="26"/>
          <w:u w:val="none"/>
          <w:rtl/>
        </w:rPr>
      </w:pPr>
    </w:p>
    <w:p w14:paraId="1C2574E0" w14:textId="77777777" w:rsidR="00501B54" w:rsidRDefault="00501B54" w:rsidP="00FA0975">
      <w:pPr>
        <w:pStyle w:val="Heading4"/>
        <w:jc w:val="both"/>
        <w:rPr>
          <w:rFonts w:hint="cs"/>
          <w:sz w:val="26"/>
          <w:u w:val="none"/>
          <w:rtl/>
        </w:rPr>
      </w:pPr>
      <w:r>
        <w:rPr>
          <w:sz w:val="26"/>
          <w:u w:val="none"/>
          <w:rtl/>
        </w:rPr>
        <w:t>האישומים עובדות</w:t>
      </w:r>
      <w:r w:rsidR="00870B26">
        <w:rPr>
          <w:sz w:val="26"/>
          <w:u w:val="none"/>
          <w:rtl/>
        </w:rPr>
        <w:t xml:space="preserve">, </w:t>
      </w:r>
      <w:r>
        <w:rPr>
          <w:sz w:val="26"/>
          <w:u w:val="none"/>
          <w:rtl/>
        </w:rPr>
        <w:t>ועובדות מוסכמות שייקבעו כממצאים</w:t>
      </w:r>
      <w:r w:rsidR="00FA0975">
        <w:rPr>
          <w:rFonts w:hint="cs"/>
          <w:sz w:val="26"/>
          <w:u w:val="none"/>
          <w:rtl/>
        </w:rPr>
        <w:t xml:space="preserve"> </w:t>
      </w:r>
      <w:r>
        <w:rPr>
          <w:sz w:val="26"/>
          <w:u w:val="none"/>
          <w:rtl/>
        </w:rPr>
        <w:t>אישומים ראשון עד רביעי כולל</w:t>
      </w:r>
      <w:r>
        <w:rPr>
          <w:rFonts w:hint="cs"/>
          <w:sz w:val="26"/>
          <w:u w:val="none"/>
          <w:rtl/>
        </w:rPr>
        <w:t>:</w:t>
      </w:r>
    </w:p>
    <w:p w14:paraId="64018579" w14:textId="77777777" w:rsidR="00552886" w:rsidRDefault="00552886" w:rsidP="00870B26">
      <w:pPr>
        <w:pStyle w:val="Heading4"/>
        <w:jc w:val="both"/>
        <w:rPr>
          <w:rFonts w:hint="cs"/>
          <w:sz w:val="26"/>
          <w:u w:val="none"/>
          <w:rtl/>
        </w:rPr>
      </w:pPr>
    </w:p>
    <w:p w14:paraId="296A5377" w14:textId="77777777" w:rsidR="00501B54" w:rsidRDefault="00501B54" w:rsidP="00BE43A5">
      <w:pPr>
        <w:pStyle w:val="Heading4"/>
        <w:jc w:val="both"/>
        <w:rPr>
          <w:rFonts w:hint="cs"/>
          <w:sz w:val="26"/>
          <w:u w:val="none"/>
          <w:rtl/>
        </w:rPr>
      </w:pPr>
      <w:r>
        <w:rPr>
          <w:sz w:val="26"/>
          <w:u w:val="none"/>
          <w:rtl/>
        </w:rPr>
        <w:t>הנאשם הכיר את המתלוננת</w:t>
      </w:r>
      <w:r w:rsidR="00870B26">
        <w:rPr>
          <w:sz w:val="26"/>
          <w:u w:val="none"/>
          <w:rtl/>
        </w:rPr>
        <w:t xml:space="preserve">, </w:t>
      </w:r>
      <w:r>
        <w:rPr>
          <w:sz w:val="26"/>
          <w:u w:val="none"/>
          <w:rtl/>
        </w:rPr>
        <w:t>קטינה ש.</w:t>
      </w:r>
      <w:r w:rsidR="00552886">
        <w:rPr>
          <w:rFonts w:hint="cs"/>
          <w:sz w:val="26"/>
          <w:u w:val="none"/>
          <w:rtl/>
        </w:rPr>
        <w:t xml:space="preserve"> </w:t>
      </w:r>
      <w:r>
        <w:rPr>
          <w:sz w:val="26"/>
          <w:u w:val="none"/>
          <w:rtl/>
        </w:rPr>
        <w:t>(שתכונה בהמשך "הקטינה")</w:t>
      </w:r>
      <w:r w:rsidR="00552886">
        <w:rPr>
          <w:rFonts w:hint="cs"/>
          <w:sz w:val="26"/>
          <w:u w:val="none"/>
          <w:rtl/>
        </w:rPr>
        <w:t xml:space="preserve"> </w:t>
      </w:r>
      <w:r>
        <w:rPr>
          <w:sz w:val="26"/>
          <w:u w:val="none"/>
          <w:rtl/>
        </w:rPr>
        <w:t>שהייתה בעת קרות האירועים הרלוונטיים,</w:t>
      </w:r>
      <w:r w:rsidR="00BE43A5">
        <w:rPr>
          <w:rFonts w:hint="cs"/>
          <w:sz w:val="26"/>
          <w:u w:val="none"/>
          <w:rtl/>
        </w:rPr>
        <w:t xml:space="preserve"> </w:t>
      </w:r>
      <w:r>
        <w:rPr>
          <w:sz w:val="26"/>
          <w:u w:val="none"/>
          <w:rtl/>
        </w:rPr>
        <w:t>בעת חקירתה במשטרה</w:t>
      </w:r>
      <w:r w:rsidR="00870B26">
        <w:rPr>
          <w:sz w:val="26"/>
          <w:u w:val="none"/>
          <w:rtl/>
        </w:rPr>
        <w:t xml:space="preserve">, </w:t>
      </w:r>
      <w:r>
        <w:rPr>
          <w:sz w:val="26"/>
          <w:u w:val="none"/>
          <w:rtl/>
        </w:rPr>
        <w:t xml:space="preserve">ובעת </w:t>
      </w:r>
      <w:r>
        <w:rPr>
          <w:rFonts w:hint="cs"/>
          <w:sz w:val="26"/>
          <w:u w:val="none"/>
          <w:rtl/>
        </w:rPr>
        <w:t xml:space="preserve">שהעידה </w:t>
      </w:r>
      <w:r>
        <w:rPr>
          <w:sz w:val="26"/>
          <w:u w:val="none"/>
          <w:rtl/>
        </w:rPr>
        <w:t>בפני</w:t>
      </w:r>
      <w:r w:rsidR="00BE43A5">
        <w:rPr>
          <w:rFonts w:hint="cs"/>
          <w:sz w:val="26"/>
          <w:u w:val="none"/>
          <w:rtl/>
        </w:rPr>
        <w:t xml:space="preserve"> </w:t>
      </w:r>
      <w:r>
        <w:rPr>
          <w:rFonts w:hint="cs"/>
          <w:sz w:val="26"/>
          <w:u w:val="none"/>
          <w:rtl/>
        </w:rPr>
        <w:t xml:space="preserve">בת </w:t>
      </w:r>
      <w:r w:rsidR="00BE43A5">
        <w:rPr>
          <w:rFonts w:hint="cs"/>
          <w:sz w:val="26"/>
          <w:u w:val="none"/>
          <w:rtl/>
        </w:rPr>
        <w:t xml:space="preserve"> </w:t>
      </w:r>
      <w:r>
        <w:rPr>
          <w:rFonts w:hint="cs"/>
          <w:sz w:val="26"/>
          <w:u w:val="none"/>
          <w:rtl/>
        </w:rPr>
        <w:t xml:space="preserve">14  </w:t>
      </w:r>
      <w:r>
        <w:rPr>
          <w:sz w:val="26"/>
          <w:u w:val="none"/>
          <w:rtl/>
        </w:rPr>
        <w:t>תלמידת</w:t>
      </w:r>
      <w:r>
        <w:rPr>
          <w:rFonts w:hint="cs"/>
          <w:sz w:val="26"/>
          <w:u w:val="none"/>
          <w:rtl/>
        </w:rPr>
        <w:t xml:space="preserve"> "חטיבת הביניים" ב</w:t>
      </w:r>
      <w:r>
        <w:rPr>
          <w:sz w:val="26"/>
          <w:u w:val="none"/>
          <w:rtl/>
        </w:rPr>
        <w:t>בית ספר.</w:t>
      </w:r>
    </w:p>
    <w:p w14:paraId="6F10D445" w14:textId="77777777" w:rsidR="00501B54" w:rsidRDefault="00501B54" w:rsidP="00870B26">
      <w:pPr>
        <w:pStyle w:val="Heading4"/>
        <w:jc w:val="both"/>
        <w:rPr>
          <w:rFonts w:hint="cs"/>
          <w:sz w:val="26"/>
          <w:u w:val="none"/>
          <w:rtl/>
        </w:rPr>
      </w:pPr>
    </w:p>
    <w:p w14:paraId="73AC4550" w14:textId="77777777" w:rsidR="00501B54" w:rsidRDefault="00501B54" w:rsidP="00870B26">
      <w:pPr>
        <w:pStyle w:val="Heading4"/>
        <w:jc w:val="both"/>
        <w:rPr>
          <w:rFonts w:hint="cs"/>
          <w:sz w:val="26"/>
          <w:u w:val="none"/>
          <w:rtl/>
        </w:rPr>
      </w:pPr>
      <w:r>
        <w:rPr>
          <w:sz w:val="26"/>
          <w:u w:val="none"/>
          <w:rtl/>
        </w:rPr>
        <w:t>בין השניים נקשר קשר אישי</w:t>
      </w:r>
      <w:r w:rsidR="00870B26">
        <w:rPr>
          <w:sz w:val="26"/>
          <w:u w:val="none"/>
          <w:rtl/>
        </w:rPr>
        <w:t xml:space="preserve">, </w:t>
      </w:r>
      <w:r>
        <w:rPr>
          <w:sz w:val="26"/>
          <w:u w:val="none"/>
          <w:rtl/>
        </w:rPr>
        <w:t>שלהקיפו</w:t>
      </w:r>
      <w:r w:rsidR="00870B26">
        <w:rPr>
          <w:sz w:val="26"/>
          <w:u w:val="none"/>
          <w:rtl/>
        </w:rPr>
        <w:t xml:space="preserve">, </w:t>
      </w:r>
      <w:r>
        <w:rPr>
          <w:sz w:val="26"/>
          <w:u w:val="none"/>
          <w:rtl/>
        </w:rPr>
        <w:t>משמעותו</w:t>
      </w:r>
      <w:r w:rsidR="00870B26">
        <w:rPr>
          <w:sz w:val="26"/>
          <w:u w:val="none"/>
          <w:rtl/>
        </w:rPr>
        <w:t xml:space="preserve">, </w:t>
      </w:r>
      <w:r>
        <w:rPr>
          <w:sz w:val="26"/>
          <w:u w:val="none"/>
          <w:rtl/>
        </w:rPr>
        <w:t>אפיוניו</w:t>
      </w:r>
      <w:r w:rsidR="00870B26">
        <w:rPr>
          <w:sz w:val="26"/>
          <w:u w:val="none"/>
          <w:rtl/>
        </w:rPr>
        <w:t xml:space="preserve">, </w:t>
      </w:r>
      <w:r>
        <w:rPr>
          <w:sz w:val="26"/>
          <w:u w:val="none"/>
          <w:rtl/>
        </w:rPr>
        <w:t xml:space="preserve">ומהותו אתייחס </w:t>
      </w:r>
    </w:p>
    <w:p w14:paraId="32EBFDC8" w14:textId="77777777" w:rsidR="00501B54" w:rsidRDefault="00501B54" w:rsidP="00870B26">
      <w:pPr>
        <w:pStyle w:val="Heading4"/>
        <w:jc w:val="both"/>
        <w:rPr>
          <w:sz w:val="26"/>
          <w:u w:val="none"/>
          <w:rtl/>
        </w:rPr>
      </w:pPr>
      <w:r>
        <w:rPr>
          <w:sz w:val="26"/>
          <w:u w:val="none"/>
          <w:rtl/>
        </w:rPr>
        <w:t>בהמשך.</w:t>
      </w:r>
    </w:p>
    <w:p w14:paraId="2273B4E7" w14:textId="77777777" w:rsidR="00501B54" w:rsidRDefault="00501B54" w:rsidP="00870B26">
      <w:pPr>
        <w:pStyle w:val="Heading4"/>
        <w:jc w:val="both"/>
        <w:rPr>
          <w:rFonts w:hint="cs"/>
          <w:sz w:val="26"/>
          <w:u w:val="none"/>
          <w:rtl/>
        </w:rPr>
      </w:pPr>
    </w:p>
    <w:p w14:paraId="4BEFD430" w14:textId="77777777" w:rsidR="00501B54" w:rsidRDefault="00501B54" w:rsidP="00FA0975">
      <w:pPr>
        <w:pStyle w:val="Heading4"/>
        <w:jc w:val="both"/>
        <w:rPr>
          <w:sz w:val="26"/>
          <w:u w:val="none"/>
          <w:rtl/>
        </w:rPr>
      </w:pPr>
      <w:r>
        <w:rPr>
          <w:sz w:val="26"/>
          <w:u w:val="none"/>
          <w:rtl/>
        </w:rPr>
        <w:t>במהלך הקשר דנן.</w:t>
      </w:r>
      <w:r w:rsidR="00FA0975">
        <w:rPr>
          <w:rFonts w:hint="cs"/>
          <w:sz w:val="26"/>
          <w:u w:val="none"/>
          <w:rtl/>
        </w:rPr>
        <w:t xml:space="preserve"> </w:t>
      </w:r>
      <w:r>
        <w:rPr>
          <w:sz w:val="26"/>
          <w:u w:val="none"/>
          <w:rtl/>
        </w:rPr>
        <w:t>ביצע הנאשם  בקטינה  שהייתה</w:t>
      </w:r>
      <w:r>
        <w:rPr>
          <w:rFonts w:hint="cs"/>
          <w:sz w:val="26"/>
          <w:u w:val="none"/>
          <w:rtl/>
        </w:rPr>
        <w:t>,</w:t>
      </w:r>
      <w:r w:rsidR="00FA0975">
        <w:rPr>
          <w:rFonts w:hint="cs"/>
          <w:sz w:val="26"/>
          <w:u w:val="none"/>
          <w:rtl/>
        </w:rPr>
        <w:t xml:space="preserve"> </w:t>
      </w:r>
      <w:r>
        <w:rPr>
          <w:rFonts w:hint="cs"/>
          <w:sz w:val="26"/>
          <w:u w:val="none"/>
          <w:rtl/>
        </w:rPr>
        <w:t>כזכור</w:t>
      </w:r>
      <w:r w:rsidR="00870B26">
        <w:rPr>
          <w:rFonts w:hint="cs"/>
          <w:sz w:val="26"/>
          <w:u w:val="none"/>
          <w:rtl/>
        </w:rPr>
        <w:t xml:space="preserve">, </w:t>
      </w:r>
      <w:r>
        <w:rPr>
          <w:rFonts w:hint="cs"/>
          <w:sz w:val="26"/>
          <w:u w:val="none"/>
          <w:rtl/>
        </w:rPr>
        <w:t>ב</w:t>
      </w:r>
      <w:r>
        <w:rPr>
          <w:sz w:val="26"/>
          <w:u w:val="none"/>
          <w:rtl/>
        </w:rPr>
        <w:t xml:space="preserve">אותה עת בת 14 ארבע עבירות נפרדות </w:t>
      </w:r>
      <w:r>
        <w:rPr>
          <w:rFonts w:hint="cs"/>
          <w:sz w:val="26"/>
          <w:u w:val="none"/>
          <w:rtl/>
        </w:rPr>
        <w:t xml:space="preserve">זהות </w:t>
      </w:r>
      <w:r>
        <w:rPr>
          <w:sz w:val="26"/>
          <w:u w:val="none"/>
          <w:rtl/>
        </w:rPr>
        <w:t>של בעילה אסורה</w:t>
      </w:r>
      <w:r w:rsidR="0078188A">
        <w:rPr>
          <w:sz w:val="26"/>
          <w:u w:val="none"/>
          <w:rtl/>
        </w:rPr>
        <w:t>.</w:t>
      </w:r>
      <w:r w:rsidR="00870B26">
        <w:rPr>
          <w:sz w:val="26"/>
          <w:u w:val="none"/>
          <w:rtl/>
        </w:rPr>
        <w:t xml:space="preserve"> </w:t>
      </w:r>
      <w:r>
        <w:rPr>
          <w:sz w:val="26"/>
          <w:u w:val="none"/>
          <w:rtl/>
        </w:rPr>
        <w:t>בארבע פעמים שונות</w:t>
      </w:r>
      <w:r w:rsidR="00870B26">
        <w:rPr>
          <w:sz w:val="26"/>
          <w:u w:val="none"/>
          <w:rtl/>
        </w:rPr>
        <w:t xml:space="preserve">, </w:t>
      </w:r>
      <w:r>
        <w:rPr>
          <w:sz w:val="26"/>
          <w:u w:val="none"/>
          <w:rtl/>
        </w:rPr>
        <w:t xml:space="preserve">ובזירות אירוע שונות  - ארבע עבירות זהות על הוראת </w:t>
      </w:r>
      <w:hyperlink r:id="rId21" w:history="1">
        <w:r w:rsidR="007E7E9B" w:rsidRPr="007E7E9B">
          <w:rPr>
            <w:color w:val="0000FF"/>
            <w:sz w:val="26"/>
            <w:rtl/>
          </w:rPr>
          <w:t>סע' 346(א)</w:t>
        </w:r>
      </w:hyperlink>
      <w:r>
        <w:rPr>
          <w:sz w:val="26"/>
          <w:u w:val="none"/>
          <w:rtl/>
        </w:rPr>
        <w:t xml:space="preserve"> רישא לחוק</w:t>
      </w:r>
      <w:r w:rsidR="00870B26">
        <w:rPr>
          <w:sz w:val="26"/>
          <w:u w:val="none"/>
          <w:rtl/>
        </w:rPr>
        <w:t xml:space="preserve">. </w:t>
      </w:r>
      <w:r>
        <w:rPr>
          <w:sz w:val="26"/>
          <w:u w:val="none"/>
          <w:rtl/>
        </w:rPr>
        <w:t>בארבע פעמים והזדמנויות שונות כפי שיפורט מיד</w:t>
      </w:r>
      <w:r w:rsidR="00870B26">
        <w:rPr>
          <w:sz w:val="26"/>
          <w:u w:val="none"/>
          <w:rtl/>
        </w:rPr>
        <w:t xml:space="preserve">. </w:t>
      </w:r>
    </w:p>
    <w:p w14:paraId="4AAC2036" w14:textId="77777777" w:rsidR="00501B54" w:rsidRDefault="00501B54" w:rsidP="00870B26">
      <w:pPr>
        <w:pStyle w:val="Heading4"/>
        <w:ind w:left="26"/>
        <w:jc w:val="both"/>
        <w:rPr>
          <w:sz w:val="26"/>
          <w:rtl/>
        </w:rPr>
      </w:pPr>
    </w:p>
    <w:p w14:paraId="485C8B3D" w14:textId="77777777" w:rsidR="00501B54" w:rsidRDefault="00501B54" w:rsidP="00870B26">
      <w:pPr>
        <w:rPr>
          <w:rFonts w:hint="cs"/>
          <w:rtl/>
        </w:rPr>
      </w:pPr>
    </w:p>
    <w:p w14:paraId="215671E9" w14:textId="77777777" w:rsidR="00501B54" w:rsidRDefault="00501B54" w:rsidP="00870B26">
      <w:pPr>
        <w:pStyle w:val="Heading4"/>
        <w:ind w:left="26"/>
        <w:jc w:val="both"/>
        <w:rPr>
          <w:rFonts w:hint="cs"/>
          <w:sz w:val="26"/>
          <w:rtl/>
        </w:rPr>
      </w:pPr>
      <w:r>
        <w:rPr>
          <w:rFonts w:hint="cs"/>
          <w:sz w:val="26"/>
          <w:rtl/>
        </w:rPr>
        <w:t>מקצת אודות ה</w:t>
      </w:r>
      <w:r w:rsidR="003D116C">
        <w:rPr>
          <w:rFonts w:hint="cs"/>
          <w:sz w:val="26"/>
          <w:rtl/>
        </w:rPr>
        <w:t>פן</w:t>
      </w:r>
      <w:r>
        <w:rPr>
          <w:rFonts w:hint="cs"/>
          <w:sz w:val="26"/>
          <w:rtl/>
        </w:rPr>
        <w:t xml:space="preserve"> המשפטי של העבירות נשוא כתב האישום:</w:t>
      </w:r>
    </w:p>
    <w:p w14:paraId="0C5CCDD1" w14:textId="77777777" w:rsidR="00501B54" w:rsidRDefault="00501B54" w:rsidP="00870B26">
      <w:pPr>
        <w:pStyle w:val="BodyText"/>
        <w:rPr>
          <w:rFonts w:hint="cs"/>
          <w:rtl/>
        </w:rPr>
      </w:pPr>
      <w:r>
        <w:rPr>
          <w:rFonts w:hint="cs"/>
          <w:rtl/>
        </w:rPr>
        <w:t>בטרם כניסה בעובי הקורה בניתוח הראיות וקביעת ממצאים ומהימנויות, אתייחס בקצרה ל</w:t>
      </w:r>
      <w:r w:rsidR="003D116C">
        <w:rPr>
          <w:rFonts w:hint="cs"/>
          <w:rtl/>
        </w:rPr>
        <w:t>פן</w:t>
      </w:r>
      <w:r>
        <w:rPr>
          <w:rFonts w:hint="cs"/>
          <w:rtl/>
        </w:rPr>
        <w:t xml:space="preserve"> המשפטי:</w:t>
      </w:r>
    </w:p>
    <w:p w14:paraId="5F507A0E" w14:textId="77777777" w:rsidR="00501B54" w:rsidRDefault="00501B54" w:rsidP="00870B26">
      <w:pPr>
        <w:rPr>
          <w:rFonts w:hint="cs"/>
          <w:b/>
          <w:bCs/>
          <w:u w:val="single"/>
          <w:rtl/>
        </w:rPr>
      </w:pPr>
    </w:p>
    <w:p w14:paraId="2D674E98" w14:textId="77777777" w:rsidR="00501B54" w:rsidRDefault="00501B54" w:rsidP="00870B26">
      <w:pPr>
        <w:rPr>
          <w:rFonts w:hint="cs"/>
          <w:b/>
          <w:bCs/>
          <w:u w:val="single"/>
          <w:rtl/>
        </w:rPr>
      </w:pPr>
      <w:r>
        <w:rPr>
          <w:rFonts w:hint="cs"/>
          <w:b/>
          <w:bCs/>
          <w:u w:val="single"/>
          <w:rtl/>
        </w:rPr>
        <w:t>פן משפטי לעבירות נשוא כתב האישום:</w:t>
      </w:r>
    </w:p>
    <w:p w14:paraId="6F3ED915" w14:textId="77777777" w:rsidR="00501B54" w:rsidRDefault="00501B54" w:rsidP="00870B26">
      <w:pPr>
        <w:rPr>
          <w:b/>
          <w:bCs/>
          <w:u w:val="single"/>
          <w:rtl/>
        </w:rPr>
      </w:pPr>
    </w:p>
    <w:p w14:paraId="591AFFDA" w14:textId="77777777" w:rsidR="00501B54" w:rsidRDefault="00501B54" w:rsidP="00D417F6">
      <w:pPr>
        <w:rPr>
          <w:rFonts w:hint="cs"/>
          <w:rtl/>
        </w:rPr>
      </w:pPr>
      <w:r>
        <w:rPr>
          <w:rFonts w:hint="cs"/>
          <w:rtl/>
        </w:rPr>
        <w:t xml:space="preserve">הנאשם מואשם  בארבעה אישומים לפיהם החדיר את אצבעו, בהסכמה, לפי הטבעת ולאיבר מינה של המתלוננת הקטינה ובכך ביצע עבירה על </w:t>
      </w:r>
      <w:hyperlink r:id="rId22" w:history="1">
        <w:r w:rsidR="007E7E9B" w:rsidRPr="007E7E9B">
          <w:rPr>
            <w:color w:val="0000FF"/>
            <w:u w:val="single"/>
            <w:rtl/>
          </w:rPr>
          <w:t>סעיף 346(א)</w:t>
        </w:r>
      </w:hyperlink>
      <w:r>
        <w:rPr>
          <w:rFonts w:hint="cs"/>
          <w:rtl/>
        </w:rPr>
        <w:t xml:space="preserve"> ל</w:t>
      </w:r>
      <w:hyperlink r:id="rId23" w:history="1">
        <w:r w:rsidR="007617FD" w:rsidRPr="007617FD">
          <w:rPr>
            <w:rStyle w:val="Hyperlink"/>
            <w:rtl/>
          </w:rPr>
          <w:t>חוק העונשין</w:t>
        </w:r>
      </w:hyperlink>
      <w:r>
        <w:rPr>
          <w:rFonts w:hint="cs"/>
          <w:rtl/>
        </w:rPr>
        <w:t xml:space="preserve">; ובאישום חמישי מואשם כי נישק, ליטף, חיבק והצמיד את המתלוננת הבגירה אל חלציו ובכך ביצע עבירה על </w:t>
      </w:r>
      <w:hyperlink r:id="rId24" w:history="1">
        <w:r w:rsidR="007E7E9B" w:rsidRPr="007E7E9B">
          <w:rPr>
            <w:color w:val="0000FF"/>
            <w:u w:val="single"/>
            <w:rtl/>
          </w:rPr>
          <w:t>סעיף 348(ג)</w:t>
        </w:r>
      </w:hyperlink>
      <w:r>
        <w:rPr>
          <w:rFonts w:hint="cs"/>
          <w:rtl/>
        </w:rPr>
        <w:t xml:space="preserve"> לחוק העונשין.</w:t>
      </w:r>
    </w:p>
    <w:p w14:paraId="7BD62688" w14:textId="77777777" w:rsidR="00501B54" w:rsidRDefault="00501B54" w:rsidP="00870B26">
      <w:pPr>
        <w:bidi w:val="0"/>
        <w:rPr>
          <w:rtl/>
        </w:rPr>
      </w:pPr>
    </w:p>
    <w:p w14:paraId="61913587" w14:textId="77777777" w:rsidR="00501B54" w:rsidRDefault="00501B54" w:rsidP="00870B26">
      <w:pPr>
        <w:pStyle w:val="Heading1"/>
        <w:jc w:val="both"/>
        <w:rPr>
          <w:rFonts w:hint="cs"/>
          <w:rtl/>
        </w:rPr>
      </w:pPr>
      <w:r>
        <w:rPr>
          <w:rFonts w:hint="cs"/>
          <w:sz w:val="26"/>
          <w:szCs w:val="28"/>
          <w:rtl/>
        </w:rPr>
        <w:t>"בעילה אסורה בהסכמה":</w:t>
      </w:r>
    </w:p>
    <w:p w14:paraId="1ABF5B48" w14:textId="77777777" w:rsidR="00501B54" w:rsidRDefault="00501B54" w:rsidP="00870B26">
      <w:pPr>
        <w:bidi w:val="0"/>
        <w:rPr>
          <w:b/>
          <w:bCs/>
          <w:u w:val="single"/>
          <w:rtl/>
        </w:rPr>
      </w:pPr>
    </w:p>
    <w:p w14:paraId="3A1D8776" w14:textId="77777777" w:rsidR="00501B54" w:rsidRDefault="007E7E9B" w:rsidP="003D116C">
      <w:pPr>
        <w:rPr>
          <w:rtl/>
        </w:rPr>
      </w:pPr>
      <w:hyperlink r:id="rId25" w:history="1">
        <w:r w:rsidRPr="007E7E9B">
          <w:rPr>
            <w:color w:val="0000FF"/>
            <w:u w:val="single"/>
            <w:rtl/>
          </w:rPr>
          <w:t>סעיף (א)(1)</w:t>
        </w:r>
      </w:hyperlink>
      <w:r w:rsidR="00501B54">
        <w:rPr>
          <w:rFonts w:hint="cs"/>
          <w:rtl/>
        </w:rPr>
        <w:t xml:space="preserve"> קובע:</w:t>
      </w:r>
    </w:p>
    <w:p w14:paraId="19E29D73" w14:textId="77777777" w:rsidR="00501B54" w:rsidRDefault="00501B54" w:rsidP="003D116C">
      <w:pPr>
        <w:rPr>
          <w:b/>
          <w:bCs/>
          <w:rtl/>
        </w:rPr>
      </w:pPr>
      <w:r>
        <w:rPr>
          <w:rFonts w:hint="cs"/>
          <w:b/>
          <w:bCs/>
          <w:rtl/>
        </w:rPr>
        <w:t>"הבועל קטינה שמלאו לה ארבעה עשרה שנים וטרם מלאו לה שש עשרה שנים, והיא אינה נשואה לו, או בועל קטינה שמלאו לה שש עשרה שנים וטרם מלאו לה שמונה עשרה שנים, והיא אינה נשואה לו, או הבועל קטינה שמלאו לה שש עשרה שנים, תוך ניצול יחסי תלות, מרות, חינוך או השגחה, או תוך הבטחת שווא לנישואין, דינו</w:t>
      </w:r>
      <w:r w:rsidR="00AF0522">
        <w:rPr>
          <w:rFonts w:hint="cs"/>
          <w:b/>
          <w:bCs/>
          <w:rtl/>
        </w:rPr>
        <w:t xml:space="preserve"> </w:t>
      </w:r>
      <w:r>
        <w:rPr>
          <w:rFonts w:hint="cs"/>
          <w:b/>
          <w:bCs/>
          <w:rtl/>
        </w:rPr>
        <w:t>- מאסר חמש שנים."</w:t>
      </w:r>
    </w:p>
    <w:p w14:paraId="25BF079E" w14:textId="77777777" w:rsidR="00501B54" w:rsidRDefault="00501B54" w:rsidP="003D116C">
      <w:pPr>
        <w:rPr>
          <w:b/>
          <w:bCs/>
          <w:rtl/>
        </w:rPr>
      </w:pPr>
    </w:p>
    <w:p w14:paraId="2C93ECC6" w14:textId="77777777" w:rsidR="00501B54" w:rsidRDefault="00501B54" w:rsidP="003D116C">
      <w:pPr>
        <w:rPr>
          <w:rFonts w:hint="cs"/>
          <w:rtl/>
        </w:rPr>
      </w:pPr>
      <w:r>
        <w:rPr>
          <w:rFonts w:hint="cs"/>
          <w:rtl/>
        </w:rPr>
        <w:t>כאמור בסעיף הרלוונטי</w:t>
      </w:r>
      <w:r w:rsidR="00870B26">
        <w:rPr>
          <w:rFonts w:hint="cs"/>
          <w:rtl/>
        </w:rPr>
        <w:t xml:space="preserve">, </w:t>
      </w:r>
      <w:r>
        <w:rPr>
          <w:rFonts w:hint="cs"/>
          <w:rtl/>
        </w:rPr>
        <w:t>ישנן 3 חלופות לעבירה.</w:t>
      </w:r>
      <w:r w:rsidR="001B585F">
        <w:rPr>
          <w:rFonts w:hint="cs"/>
          <w:rtl/>
        </w:rPr>
        <w:t xml:space="preserve"> </w:t>
      </w:r>
      <w:r>
        <w:rPr>
          <w:rFonts w:hint="cs"/>
          <w:rtl/>
        </w:rPr>
        <w:t>בעניינו של נאשם זה עסקינן בבעילת קטינה שמלאו לה 14 שנים</w:t>
      </w:r>
      <w:r w:rsidR="00870B26">
        <w:rPr>
          <w:rFonts w:hint="cs"/>
          <w:rtl/>
        </w:rPr>
        <w:t xml:space="preserve">. </w:t>
      </w:r>
      <w:r>
        <w:rPr>
          <w:rFonts w:hint="cs"/>
          <w:rtl/>
        </w:rPr>
        <w:t>הקטינה נבעלה ע"י הנאשם כאשר הוא מנצל תלות נפשית שפיתחה כלפיו הקטינה.</w:t>
      </w:r>
    </w:p>
    <w:p w14:paraId="41EF407F" w14:textId="77777777" w:rsidR="00501B54" w:rsidRDefault="00501B54" w:rsidP="003D116C">
      <w:pPr>
        <w:rPr>
          <w:rFonts w:hint="cs"/>
          <w:rtl/>
        </w:rPr>
      </w:pPr>
    </w:p>
    <w:p w14:paraId="128A1671" w14:textId="77777777" w:rsidR="00501B54" w:rsidRDefault="00501B54" w:rsidP="003D116C">
      <w:pPr>
        <w:rPr>
          <w:rFonts w:hint="cs"/>
          <w:b/>
          <w:bCs/>
          <w:u w:val="single"/>
          <w:rtl/>
        </w:rPr>
      </w:pPr>
      <w:r>
        <w:rPr>
          <w:rFonts w:hint="cs"/>
          <w:b/>
          <w:bCs/>
          <w:u w:val="single"/>
          <w:rtl/>
        </w:rPr>
        <w:t>היסוד העובדתי של העבירה:</w:t>
      </w:r>
    </w:p>
    <w:p w14:paraId="568B9968" w14:textId="77777777" w:rsidR="00501B54" w:rsidRDefault="00501B54" w:rsidP="003D116C">
      <w:pPr>
        <w:rPr>
          <w:b/>
          <w:bCs/>
          <w:u w:val="single"/>
          <w:rtl/>
        </w:rPr>
      </w:pPr>
    </w:p>
    <w:p w14:paraId="44891900" w14:textId="77777777" w:rsidR="00501B54" w:rsidRDefault="00501B54" w:rsidP="003D116C">
      <w:pPr>
        <w:rPr>
          <w:rFonts w:hint="cs"/>
          <w:rtl/>
        </w:rPr>
      </w:pPr>
      <w:r>
        <w:rPr>
          <w:rFonts w:hint="cs"/>
          <w:rtl/>
        </w:rPr>
        <w:t xml:space="preserve">"בועל" -  </w:t>
      </w:r>
      <w:hyperlink r:id="rId26" w:history="1">
        <w:r w:rsidR="007E7E9B" w:rsidRPr="007E7E9B">
          <w:rPr>
            <w:color w:val="0000FF"/>
            <w:u w:val="single"/>
            <w:rtl/>
          </w:rPr>
          <w:t>סעיף 345(ג)</w:t>
        </w:r>
      </w:hyperlink>
      <w:r>
        <w:rPr>
          <w:rFonts w:hint="cs"/>
          <w:rtl/>
        </w:rPr>
        <w:t xml:space="preserve"> ל</w:t>
      </w:r>
      <w:hyperlink r:id="rId27" w:history="1">
        <w:r w:rsidR="007617FD" w:rsidRPr="007617FD">
          <w:rPr>
            <w:rStyle w:val="Hyperlink"/>
            <w:rtl/>
          </w:rPr>
          <w:t>חוק העונשין</w:t>
        </w:r>
      </w:hyperlink>
      <w:r>
        <w:rPr>
          <w:rFonts w:hint="cs"/>
          <w:rtl/>
        </w:rPr>
        <w:t xml:space="preserve"> מגדיר "בועל" כ"המחדיר איבר מאיברי הגוף או חפץ לאיבר המין של אישה".</w:t>
      </w:r>
    </w:p>
    <w:p w14:paraId="5A90F641" w14:textId="77777777" w:rsidR="00501B54" w:rsidRDefault="00501B54" w:rsidP="003D116C">
      <w:pPr>
        <w:rPr>
          <w:rtl/>
        </w:rPr>
      </w:pPr>
    </w:p>
    <w:p w14:paraId="064412FA" w14:textId="77777777" w:rsidR="00501B54" w:rsidRDefault="00501B54" w:rsidP="003D116C">
      <w:pPr>
        <w:rPr>
          <w:rtl/>
        </w:rPr>
      </w:pPr>
      <w:r>
        <w:rPr>
          <w:rFonts w:hint="cs"/>
          <w:rtl/>
        </w:rPr>
        <w:t>ב</w:t>
      </w:r>
      <w:hyperlink r:id="rId28" w:history="1">
        <w:r w:rsidR="007617FD" w:rsidRPr="007617FD">
          <w:rPr>
            <w:rStyle w:val="Hyperlink"/>
            <w:rtl/>
          </w:rPr>
          <w:t>ע"פ 809/76 בלילי נ' מ"י פ"ד לא</w:t>
        </w:r>
      </w:hyperlink>
      <w:r>
        <w:rPr>
          <w:rFonts w:hint="cs"/>
          <w:rtl/>
        </w:rPr>
        <w:t>(2) 598 נקבע כי מעשה הבעילה כולל החדרה חלקית של איבר או חפץ לאיבר המין של אישה.</w:t>
      </w:r>
    </w:p>
    <w:p w14:paraId="7C98C1DB" w14:textId="77777777" w:rsidR="00501B54" w:rsidRDefault="00501B54" w:rsidP="003D116C">
      <w:pPr>
        <w:rPr>
          <w:rtl/>
        </w:rPr>
      </w:pPr>
    </w:p>
    <w:p w14:paraId="0B51E1E0" w14:textId="77777777" w:rsidR="00501B54" w:rsidRDefault="00501B54" w:rsidP="003D116C">
      <w:pPr>
        <w:rPr>
          <w:rFonts w:hint="cs"/>
          <w:rtl/>
        </w:rPr>
      </w:pPr>
      <w:r>
        <w:rPr>
          <w:rFonts w:hint="cs"/>
          <w:rtl/>
        </w:rPr>
        <w:t>פרופ' קדמי בספרו "הדין בפלילים", עמ' 1351,חלק שלישי, מהדורה מעודכנת, תשס"ו- 2003 נאמר כי "די לעניינה של "החדרה" בקיומו של "מגע" עם איבר המין של אישה..."</w:t>
      </w:r>
    </w:p>
    <w:p w14:paraId="5F5316D4" w14:textId="77777777" w:rsidR="00501B54" w:rsidRDefault="00501B54" w:rsidP="003D116C">
      <w:pPr>
        <w:rPr>
          <w:rtl/>
        </w:rPr>
      </w:pPr>
    </w:p>
    <w:p w14:paraId="119FB5A9" w14:textId="77777777" w:rsidR="00501B54" w:rsidRDefault="00501B54" w:rsidP="003D116C">
      <w:pPr>
        <w:rPr>
          <w:rtl/>
        </w:rPr>
      </w:pPr>
      <w:r>
        <w:rPr>
          <w:rFonts w:hint="cs"/>
          <w:rtl/>
        </w:rPr>
        <w:t>פרופ' קדמי מציין כי עסקינן בהגדרה מרחיבה לפיה "עיקרו של מעשה הבעילה הוא ב"החדרה"...של איבר מאיברי הגוף או של חפץ כלשהו לאיבר מינה של אישה..." לאור האמור עדותה של הקטינה לפיה הנאשם החדיר את אצבעו לאיבר מינה מקימה את יסוד הבעילה האמור.</w:t>
      </w:r>
    </w:p>
    <w:p w14:paraId="3708C46D" w14:textId="77777777" w:rsidR="00501B54" w:rsidRDefault="00501B54" w:rsidP="003D116C">
      <w:pPr>
        <w:rPr>
          <w:rtl/>
        </w:rPr>
      </w:pPr>
    </w:p>
    <w:p w14:paraId="66644DA1" w14:textId="77777777" w:rsidR="00501B54" w:rsidRDefault="00501B54" w:rsidP="003D116C">
      <w:pPr>
        <w:rPr>
          <w:rFonts w:hint="cs"/>
          <w:rtl/>
        </w:rPr>
      </w:pPr>
      <w:r>
        <w:rPr>
          <w:rFonts w:hint="cs"/>
          <w:rtl/>
        </w:rPr>
        <w:t xml:space="preserve"> פרופ' קדמי מציין כי רכיב "ההסכמה" אינו פוטר מאחריות: ""הסכמה של הנבעלת לבעילתה בנסיבות הקבועות </w:t>
      </w:r>
      <w:hyperlink r:id="rId29" w:history="1">
        <w:r w:rsidR="007E7E9B" w:rsidRPr="007E7E9B">
          <w:rPr>
            <w:color w:val="0000FF"/>
            <w:u w:val="single"/>
            <w:rtl/>
          </w:rPr>
          <w:t>בסעיף 346(א)</w:t>
        </w:r>
      </w:hyperlink>
      <w:r>
        <w:rPr>
          <w:rFonts w:hint="cs"/>
          <w:rtl/>
        </w:rPr>
        <w:t xml:space="preserve"> לחנ"ש-אינה פוטרת מאחריות. הבעילה, לפי סעיף זה, הינה על פי טיבה בעילה ב"הסכמה", שאחרת, היתה באה בגדר אינוס..."</w:t>
      </w:r>
    </w:p>
    <w:p w14:paraId="310316FF" w14:textId="77777777" w:rsidR="00501B54" w:rsidRDefault="00501B54" w:rsidP="003D116C">
      <w:pPr>
        <w:rPr>
          <w:rtl/>
        </w:rPr>
      </w:pPr>
    </w:p>
    <w:p w14:paraId="5E95F1A0" w14:textId="77777777" w:rsidR="00501B54" w:rsidRDefault="00501B54" w:rsidP="003D116C">
      <w:pPr>
        <w:rPr>
          <w:rtl/>
        </w:rPr>
      </w:pPr>
      <w:r>
        <w:rPr>
          <w:rFonts w:hint="cs"/>
          <w:rtl/>
        </w:rPr>
        <w:t>רכיב ה"ניצול" מתייחס הינו מאפיין של מעשה הבעילה. ראה פרופ' קדמי, "הדין בפלילים", עמ' 1400, חלק שלישי, מהדורה מעודכנת, תשס"ו-2006.</w:t>
      </w:r>
    </w:p>
    <w:p w14:paraId="396381C9" w14:textId="77777777" w:rsidR="00501B54" w:rsidRDefault="00501B54" w:rsidP="003D116C">
      <w:pPr>
        <w:rPr>
          <w:rtl/>
        </w:rPr>
      </w:pPr>
    </w:p>
    <w:p w14:paraId="3976BCC2" w14:textId="77777777" w:rsidR="00501B54" w:rsidRDefault="00501B54" w:rsidP="00942F9D">
      <w:pPr>
        <w:rPr>
          <w:rFonts w:hint="cs"/>
          <w:rtl/>
        </w:rPr>
      </w:pPr>
      <w:r>
        <w:rPr>
          <w:rFonts w:hint="cs"/>
          <w:rtl/>
        </w:rPr>
        <w:t>בעניינו של נאשם זה קמה חזקת תלות מכוח פער הגילים בין השניים. הקטינה צעירה בת 14 שנים ואילו הנאשם גבר בן 67 שנים בעת קרות האירועים. יתרה מכך המתלוננת הקטינה העידה באולם בית המשפט כי חשה תלות מוחלטת בנאשם ורצתה בקירבתו</w:t>
      </w:r>
      <w:r w:rsidR="00870B26">
        <w:rPr>
          <w:rFonts w:hint="cs"/>
        </w:rPr>
        <w:t xml:space="preserve">. </w:t>
      </w:r>
    </w:p>
    <w:p w14:paraId="1B3435EC" w14:textId="77777777" w:rsidR="00501B54" w:rsidRDefault="00501B54" w:rsidP="003D116C">
      <w:pPr>
        <w:rPr>
          <w:rtl/>
        </w:rPr>
      </w:pPr>
    </w:p>
    <w:p w14:paraId="3D05513D" w14:textId="77777777" w:rsidR="00501B54" w:rsidRDefault="00501B54" w:rsidP="003D116C">
      <w:pPr>
        <w:rPr>
          <w:b/>
          <w:bCs/>
          <w:u w:val="single"/>
        </w:rPr>
      </w:pPr>
      <w:r>
        <w:rPr>
          <w:rFonts w:hint="cs"/>
          <w:b/>
          <w:bCs/>
          <w:u w:val="single"/>
          <w:rtl/>
        </w:rPr>
        <w:t>היסוד הנפשי של העבירה:</w:t>
      </w:r>
    </w:p>
    <w:p w14:paraId="100A54F9" w14:textId="77777777" w:rsidR="00501B54" w:rsidRDefault="00501B54" w:rsidP="00942F9D">
      <w:pPr>
        <w:pStyle w:val="Hyperlink"/>
        <w:rPr>
          <w:rtl/>
        </w:rPr>
      </w:pPr>
      <w:r>
        <w:rPr>
          <w:rFonts w:hint="cs"/>
          <w:rtl/>
        </w:rPr>
        <w:t>עסקינן, אליבא דה פרופ' קדמי בספרו, "הדין בפלילים", עמ 1401, חלק שלישי, מהדורה מעודכנת, תשס"ו-2006. נאמר: "העבירה לפי סעיף זה הינה עבירה התנהגותית, שאין עמה דרישה של "כוונה". בתור שכזו, מצטמצם היסוד הנפשי הדרוש להרשעה על פיה ל"מודעות" כלפי רכיבי היסוד העובדתי.</w:t>
      </w:r>
    </w:p>
    <w:p w14:paraId="776A96B1" w14:textId="77777777" w:rsidR="00501B54" w:rsidRDefault="00501B54" w:rsidP="003D116C">
      <w:pPr>
        <w:pStyle w:val="Hyperlink"/>
        <w:rPr>
          <w:rtl/>
        </w:rPr>
      </w:pPr>
    </w:p>
    <w:p w14:paraId="4F23F405" w14:textId="77777777" w:rsidR="00501B54" w:rsidRDefault="007E7E9B" w:rsidP="003D116C">
      <w:pPr>
        <w:pStyle w:val="Hyperlink"/>
        <w:rPr>
          <w:rFonts w:hint="cs"/>
          <w:rtl/>
        </w:rPr>
      </w:pPr>
      <w:hyperlink r:id="rId30" w:history="1">
        <w:r w:rsidRPr="007E7E9B">
          <w:rPr>
            <w:color w:val="0000FF"/>
            <w:u w:val="single"/>
            <w:rtl/>
          </w:rPr>
          <w:t>סעיף 20</w:t>
        </w:r>
      </w:hyperlink>
      <w:r w:rsidR="00501B54">
        <w:rPr>
          <w:rFonts w:hint="cs"/>
          <w:rtl/>
        </w:rPr>
        <w:t xml:space="preserve"> ל</w:t>
      </w:r>
      <w:hyperlink r:id="rId31" w:history="1">
        <w:r w:rsidR="007617FD" w:rsidRPr="007617FD">
          <w:rPr>
            <w:rStyle w:val="Hyperlink"/>
            <w:rtl/>
          </w:rPr>
          <w:t>חוק העונשין</w:t>
        </w:r>
      </w:hyperlink>
      <w:r w:rsidR="00501B54">
        <w:rPr>
          <w:rFonts w:hint="cs"/>
          <w:rtl/>
        </w:rPr>
        <w:t xml:space="preserve"> קובע כי "מחשבה פלילית" הינה "מודעות לטיב המעשה, לקיום הנסיבות ולאפשרות הגרימה לתוצאות המעשה, הנמנים עם פרטי העבירה..."</w:t>
      </w:r>
    </w:p>
    <w:p w14:paraId="31553710" w14:textId="77777777" w:rsidR="00501B54" w:rsidRDefault="00501B54" w:rsidP="003D116C">
      <w:pPr>
        <w:pStyle w:val="Hyperlink"/>
        <w:rPr>
          <w:rtl/>
        </w:rPr>
      </w:pPr>
    </w:p>
    <w:p w14:paraId="2D2E3316" w14:textId="77777777" w:rsidR="00501B54" w:rsidRDefault="00501B54" w:rsidP="003D116C">
      <w:pPr>
        <w:pStyle w:val="Hyperlink"/>
        <w:rPr>
          <w:rtl/>
        </w:rPr>
      </w:pPr>
    </w:p>
    <w:p w14:paraId="606A9766" w14:textId="77777777" w:rsidR="00501B54" w:rsidRDefault="00501B54" w:rsidP="003D116C">
      <w:pPr>
        <w:pStyle w:val="Hyperlink"/>
        <w:rPr>
          <w:b/>
          <w:bCs/>
          <w:u w:val="single"/>
          <w:rtl/>
        </w:rPr>
      </w:pPr>
      <w:r>
        <w:rPr>
          <w:rFonts w:hint="cs"/>
          <w:b/>
          <w:bCs/>
          <w:u w:val="single"/>
          <w:rtl/>
        </w:rPr>
        <w:t>"מעשה מגונה"</w:t>
      </w:r>
    </w:p>
    <w:p w14:paraId="743F1E09" w14:textId="77777777" w:rsidR="00501B54" w:rsidRDefault="00501B54" w:rsidP="003D116C">
      <w:pPr>
        <w:pStyle w:val="Hyperlink"/>
        <w:rPr>
          <w:b/>
          <w:bCs/>
          <w:u w:val="single"/>
          <w:rtl/>
        </w:rPr>
      </w:pPr>
    </w:p>
    <w:p w14:paraId="34703462" w14:textId="77777777" w:rsidR="00501B54" w:rsidRDefault="00501B54" w:rsidP="003D116C">
      <w:pPr>
        <w:pStyle w:val="Hyperlink"/>
        <w:rPr>
          <w:b/>
          <w:bCs/>
          <w:u w:val="single"/>
          <w:rtl/>
        </w:rPr>
      </w:pPr>
      <w:r>
        <w:rPr>
          <w:rFonts w:hint="cs"/>
          <w:b/>
          <w:bCs/>
          <w:u w:val="single"/>
          <w:rtl/>
        </w:rPr>
        <w:t>היסוד העובדתי של העבירה:</w:t>
      </w:r>
    </w:p>
    <w:p w14:paraId="4F9669D8" w14:textId="77777777" w:rsidR="00501B54" w:rsidRDefault="00501B54" w:rsidP="003D116C">
      <w:pPr>
        <w:pStyle w:val="Hyperlink"/>
        <w:rPr>
          <w:b/>
          <w:bCs/>
          <w:u w:val="single"/>
          <w:rtl/>
        </w:rPr>
      </w:pPr>
    </w:p>
    <w:p w14:paraId="58675FEE" w14:textId="77777777" w:rsidR="00501B54" w:rsidRDefault="007E7E9B" w:rsidP="003D116C">
      <w:pPr>
        <w:pStyle w:val="Hyperlink"/>
        <w:rPr>
          <w:rtl/>
        </w:rPr>
      </w:pPr>
      <w:hyperlink r:id="rId32" w:history="1">
        <w:r w:rsidRPr="007E7E9B">
          <w:rPr>
            <w:color w:val="0000FF"/>
            <w:u w:val="single"/>
            <w:rtl/>
          </w:rPr>
          <w:t>סעיף 348(ג)</w:t>
        </w:r>
      </w:hyperlink>
      <w:r w:rsidR="00501B54">
        <w:rPr>
          <w:rFonts w:hint="cs"/>
          <w:rtl/>
        </w:rPr>
        <w:t xml:space="preserve"> קובע:</w:t>
      </w:r>
    </w:p>
    <w:p w14:paraId="10D80CD9" w14:textId="77777777" w:rsidR="00501B54" w:rsidRDefault="00501B54" w:rsidP="003D116C">
      <w:pPr>
        <w:pStyle w:val="Hyperlink"/>
        <w:rPr>
          <w:rFonts w:hint="cs"/>
          <w:rtl/>
        </w:rPr>
      </w:pPr>
    </w:p>
    <w:p w14:paraId="4B719D13" w14:textId="77777777" w:rsidR="00501B54" w:rsidRDefault="00501B54" w:rsidP="003D116C">
      <w:pPr>
        <w:pStyle w:val="Hyperlink"/>
        <w:rPr>
          <w:b/>
          <w:bCs/>
          <w:rtl/>
        </w:rPr>
      </w:pPr>
      <w:r>
        <w:rPr>
          <w:rFonts w:hint="cs"/>
          <w:b/>
          <w:bCs/>
          <w:rtl/>
        </w:rPr>
        <w:t>"העושה מעשה מגונה באדם בלא הסכמתו אך שלא בנסיבות כאמור בסעיפים קטנים (א), (ב) או (ג1), דינו-מאסר שלוש שנים."</w:t>
      </w:r>
    </w:p>
    <w:p w14:paraId="60A3BD3D" w14:textId="77777777" w:rsidR="00501B54" w:rsidRDefault="00501B54" w:rsidP="003D116C">
      <w:pPr>
        <w:pStyle w:val="Hyperlink"/>
        <w:rPr>
          <w:b/>
          <w:bCs/>
          <w:rtl/>
        </w:rPr>
      </w:pPr>
    </w:p>
    <w:p w14:paraId="049FB71D" w14:textId="77777777" w:rsidR="00501B54" w:rsidRDefault="007E7E9B" w:rsidP="003D116C">
      <w:pPr>
        <w:pStyle w:val="Hyperlink"/>
        <w:rPr>
          <w:rtl/>
        </w:rPr>
      </w:pPr>
      <w:hyperlink r:id="rId33" w:history="1">
        <w:r w:rsidRPr="007E7E9B">
          <w:rPr>
            <w:color w:val="0000FF"/>
            <w:u w:val="single"/>
            <w:rtl/>
          </w:rPr>
          <w:t>סעיף 348(ו)</w:t>
        </w:r>
      </w:hyperlink>
      <w:r w:rsidR="00501B54">
        <w:rPr>
          <w:rFonts w:hint="cs"/>
          <w:rtl/>
        </w:rPr>
        <w:t xml:space="preserve"> מגדיר מעשה מגונה כ</w:t>
      </w:r>
      <w:r w:rsidR="00501B54">
        <w:rPr>
          <w:rFonts w:hint="cs"/>
          <w:b/>
          <w:bCs/>
          <w:rtl/>
        </w:rPr>
        <w:t xml:space="preserve">"מעשה לשם גירוי, סיפוק או ביזוי מיניים." </w:t>
      </w:r>
      <w:r w:rsidR="00501B54">
        <w:rPr>
          <w:rFonts w:hint="cs"/>
          <w:rtl/>
        </w:rPr>
        <w:t>ב</w:t>
      </w:r>
      <w:hyperlink r:id="rId34" w:history="1">
        <w:r w:rsidR="007617FD" w:rsidRPr="007617FD">
          <w:rPr>
            <w:rStyle w:val="Hyperlink"/>
            <w:rtl/>
          </w:rPr>
          <w:t>תפ"ח(ת"א) 1183/05</w:t>
        </w:r>
      </w:hyperlink>
      <w:r w:rsidR="00501B54">
        <w:rPr>
          <w:rFonts w:hint="cs"/>
          <w:rtl/>
        </w:rPr>
        <w:t xml:space="preserve"> </w:t>
      </w:r>
      <w:r w:rsidR="00501B54">
        <w:rPr>
          <w:rFonts w:hint="cs"/>
          <w:u w:val="single"/>
          <w:rtl/>
        </w:rPr>
        <w:t>מדינת ישראל נ' גורליק משה</w:t>
      </w:r>
      <w:r w:rsidR="00501B54">
        <w:rPr>
          <w:rFonts w:hint="cs"/>
          <w:rtl/>
        </w:rPr>
        <w:t>, נבו הוצאה לאור. כך באשר ליסוד העובדתי של העבירה:</w:t>
      </w:r>
    </w:p>
    <w:p w14:paraId="7E4080DD" w14:textId="77777777" w:rsidR="00501B54" w:rsidRDefault="00501B54" w:rsidP="003D116C">
      <w:pPr>
        <w:pStyle w:val="Hyperlink"/>
        <w:rPr>
          <w:rtl/>
        </w:rPr>
      </w:pPr>
    </w:p>
    <w:p w14:paraId="0B9C9A5F" w14:textId="77777777" w:rsidR="00501B54" w:rsidRDefault="00501B54" w:rsidP="003D116C">
      <w:pPr>
        <w:pStyle w:val="Hyperlink"/>
        <w:rPr>
          <w:b/>
          <w:bCs/>
          <w:rtl/>
        </w:rPr>
      </w:pPr>
      <w:r>
        <w:rPr>
          <w:rFonts w:hint="cs"/>
          <w:b/>
          <w:bCs/>
          <w:rtl/>
        </w:rPr>
        <w:t>"היסוד העובדתי בעבירה של עשיית מעשה מגונה הוא עשיית מעשה. אשר נסיבות עש</w:t>
      </w:r>
      <w:r w:rsidR="00094501">
        <w:rPr>
          <w:rFonts w:hint="cs"/>
          <w:b/>
          <w:bCs/>
          <w:rtl/>
        </w:rPr>
        <w:t>י</w:t>
      </w:r>
      <w:r>
        <w:rPr>
          <w:rFonts w:hint="cs"/>
          <w:b/>
          <w:bCs/>
          <w:rtl/>
        </w:rPr>
        <w:t>יתו נתפסות בעיני האדם הסביר כמעשה שנעשה לשם גירוי או סיפוק מיני. המבחן המופעל הוא מבחן אוב</w:t>
      </w:r>
      <w:r w:rsidR="00094501">
        <w:rPr>
          <w:rFonts w:hint="cs"/>
          <w:b/>
          <w:bCs/>
          <w:rtl/>
        </w:rPr>
        <w:t>י</w:t>
      </w:r>
      <w:r>
        <w:rPr>
          <w:rFonts w:hint="cs"/>
          <w:b/>
          <w:bCs/>
          <w:rtl/>
        </w:rPr>
        <w:t>יקטיבי, היינו האדם הסביר..."</w:t>
      </w:r>
    </w:p>
    <w:p w14:paraId="11DADA33" w14:textId="77777777" w:rsidR="00501B54" w:rsidRDefault="00501B54" w:rsidP="003D116C">
      <w:pPr>
        <w:pStyle w:val="Hyperlink"/>
        <w:rPr>
          <w:b/>
          <w:bCs/>
          <w:rtl/>
        </w:rPr>
      </w:pPr>
    </w:p>
    <w:p w14:paraId="13F18609" w14:textId="77777777" w:rsidR="00501B54" w:rsidRDefault="00501B54" w:rsidP="003D116C">
      <w:pPr>
        <w:pStyle w:val="Hyperlink"/>
        <w:rPr>
          <w:b/>
          <w:bCs/>
          <w:u w:val="single"/>
          <w:rtl/>
        </w:rPr>
      </w:pPr>
      <w:r>
        <w:rPr>
          <w:rFonts w:hint="cs"/>
          <w:b/>
          <w:bCs/>
          <w:u w:val="single"/>
          <w:rtl/>
        </w:rPr>
        <w:t>היסוד הנפשי שבעבירה:</w:t>
      </w:r>
    </w:p>
    <w:p w14:paraId="33AFC0E4" w14:textId="77777777" w:rsidR="00501B54" w:rsidRDefault="00501B54" w:rsidP="003D116C">
      <w:pPr>
        <w:pStyle w:val="Hyperlink"/>
      </w:pPr>
    </w:p>
    <w:p w14:paraId="7887B873" w14:textId="77777777" w:rsidR="00501B54" w:rsidRDefault="00501B54" w:rsidP="003D116C">
      <w:pPr>
        <w:pStyle w:val="Hyperlink"/>
        <w:rPr>
          <w:b/>
          <w:bCs/>
          <w:rtl/>
        </w:rPr>
      </w:pPr>
      <w:r>
        <w:rPr>
          <w:rFonts w:hint="cs"/>
          <w:rtl/>
        </w:rPr>
        <w:t>ב</w:t>
      </w:r>
      <w:hyperlink r:id="rId35" w:history="1">
        <w:r w:rsidR="007617FD" w:rsidRPr="007617FD">
          <w:rPr>
            <w:rStyle w:val="Hyperlink"/>
            <w:rtl/>
          </w:rPr>
          <w:t>ע"פ 6255/03 פלוני נ' מדינת ישראל פד"י נח</w:t>
        </w:r>
      </w:hyperlink>
      <w:r>
        <w:rPr>
          <w:rFonts w:hint="cs"/>
          <w:rtl/>
        </w:rPr>
        <w:t xml:space="preserve">(3), 168. נקבע כי </w:t>
      </w:r>
      <w:r>
        <w:rPr>
          <w:rFonts w:hint="cs"/>
          <w:b/>
          <w:bCs/>
          <w:rtl/>
        </w:rPr>
        <w:t>"מבחינת היסוד הנפשי המתלווה למעשה, מעשה ירד בדרגה למעשה מגונה אם נעשה לשם גירוי מיני, לשם סיפוק מיני או לשם ביזוי מיני. מילת המפתח היא המילה "לשם" והוראתה: בבחינת היסוד הנפשי שבעבירה, מעשה ייחתם בחותם הגנות- יהיה "מעשה מגונה"- רק אם מטרת העושה במעשהו הי</w:t>
      </w:r>
      <w:r w:rsidR="00094501">
        <w:rPr>
          <w:rFonts w:hint="cs"/>
          <w:b/>
          <w:bCs/>
          <w:rtl/>
        </w:rPr>
        <w:t>י</w:t>
      </w:r>
      <w:r>
        <w:rPr>
          <w:rFonts w:hint="cs"/>
          <w:b/>
          <w:bCs/>
          <w:rtl/>
        </w:rPr>
        <w:t>תה לגירוי מיני, לסיפוק מיני או לביזוי מיני. מעשה-מעשה באשר הוא- מעשה באשר הוא- שהאדם הסביר יראה בו מעשה מגונה, בכל זאת לא יהא "מעשה מגונה" כהגדרת העבירה כיום, אלא אם מתלווה אליו יסוד נפשי של מטרה ספציפית- שהמעשה יעשה למטרת גירוי מיני, למטרת סיפוק מיני או למטרת ביזוי מיני. היסוד הנפשי יכול שילמד מעצם המעשה, ואולם גם בנסיבות שבהן בולט האופי המגונה של המעשה..."</w:t>
      </w:r>
    </w:p>
    <w:p w14:paraId="09BC1AE0" w14:textId="77777777" w:rsidR="00501B54" w:rsidRDefault="00501B54" w:rsidP="003D116C">
      <w:pPr>
        <w:pStyle w:val="Hyperlink"/>
        <w:rPr>
          <w:b/>
          <w:bCs/>
          <w:rtl/>
        </w:rPr>
      </w:pPr>
    </w:p>
    <w:p w14:paraId="105FCA09" w14:textId="77777777" w:rsidR="00094501" w:rsidRDefault="00501B54" w:rsidP="00094501">
      <w:pPr>
        <w:pStyle w:val="Hyperlink"/>
        <w:rPr>
          <w:rFonts w:hint="cs"/>
          <w:sz w:val="26"/>
          <w:rtl/>
        </w:rPr>
      </w:pPr>
      <w:r>
        <w:rPr>
          <w:rFonts w:hint="cs"/>
          <w:rtl/>
        </w:rPr>
        <w:t>שוכנעתי כי על יסוד עדות המתלוננת הבגירה כי מעשי הנאשם נשאו אופי מיני מגונה</w:t>
      </w:r>
      <w:r w:rsidR="00870B26">
        <w:rPr>
          <w:rFonts w:hint="cs"/>
          <w:rtl/>
        </w:rPr>
        <w:t xml:space="preserve">. </w:t>
      </w:r>
      <w:r>
        <w:rPr>
          <w:rFonts w:hint="cs"/>
          <w:rtl/>
        </w:rPr>
        <w:t>נגיעותיו בגופה</w:t>
      </w:r>
      <w:r w:rsidR="00870B26">
        <w:rPr>
          <w:rFonts w:hint="cs"/>
          <w:rtl/>
        </w:rPr>
        <w:t xml:space="preserve">, </w:t>
      </w:r>
      <w:r>
        <w:rPr>
          <w:rFonts w:hint="cs"/>
          <w:rtl/>
        </w:rPr>
        <w:t>ניסיונו לנשקה והצמדתה לאיבר מינו מלמדים על אופי המעשים כאמור.</w:t>
      </w:r>
      <w:r w:rsidR="00094501">
        <w:rPr>
          <w:rFonts w:hint="cs"/>
          <w:rtl/>
        </w:rPr>
        <w:t xml:space="preserve"> </w:t>
      </w:r>
    </w:p>
    <w:p w14:paraId="45D679C2" w14:textId="77777777" w:rsidR="00094501" w:rsidRDefault="00094501" w:rsidP="00094501">
      <w:pPr>
        <w:pStyle w:val="Hyperlink"/>
        <w:rPr>
          <w:rFonts w:hint="cs"/>
          <w:sz w:val="26"/>
          <w:rtl/>
        </w:rPr>
      </w:pPr>
    </w:p>
    <w:p w14:paraId="5009F40C" w14:textId="77777777" w:rsidR="00094501" w:rsidRDefault="00501B54" w:rsidP="00094501">
      <w:pPr>
        <w:pStyle w:val="Hyperlink"/>
        <w:rPr>
          <w:rFonts w:hint="cs"/>
          <w:sz w:val="26"/>
          <w:rtl/>
        </w:rPr>
      </w:pPr>
      <w:r>
        <w:rPr>
          <w:rtl/>
        </w:rPr>
        <w:t>אישום ראשון – "אירועי הצגת גברתי הנאווה"- המתלוננת הקטינה ש.</w:t>
      </w:r>
      <w:r w:rsidR="00094501">
        <w:rPr>
          <w:rFonts w:hint="cs"/>
          <w:rtl/>
        </w:rPr>
        <w:t xml:space="preserve"> </w:t>
      </w:r>
    </w:p>
    <w:p w14:paraId="28E451C5" w14:textId="77777777" w:rsidR="00094501" w:rsidRDefault="00501B54" w:rsidP="00094501">
      <w:pPr>
        <w:pStyle w:val="Hyperlink"/>
        <w:rPr>
          <w:rFonts w:hint="cs"/>
          <w:rtl/>
        </w:rPr>
      </w:pPr>
      <w:r>
        <w:rPr>
          <w:rtl/>
        </w:rPr>
        <w:t>לשיטת התביעה כך הווה:</w:t>
      </w:r>
      <w:r w:rsidR="00094501">
        <w:rPr>
          <w:rFonts w:hint="cs"/>
          <w:rtl/>
        </w:rPr>
        <w:t xml:space="preserve"> </w:t>
      </w:r>
    </w:p>
    <w:p w14:paraId="5A21AB23" w14:textId="77777777" w:rsidR="00501B54" w:rsidRDefault="00501B54" w:rsidP="00094501">
      <w:pPr>
        <w:pStyle w:val="Hyperlink"/>
        <w:rPr>
          <w:rFonts w:hint="cs"/>
          <w:rtl/>
        </w:rPr>
      </w:pPr>
      <w:r>
        <w:rPr>
          <w:rFonts w:hint="cs"/>
          <w:rtl/>
        </w:rPr>
        <w:t>1.</w:t>
      </w:r>
      <w:r>
        <w:rPr>
          <w:rFonts w:hint="cs"/>
          <w:rtl/>
        </w:rPr>
        <w:tab/>
      </w:r>
      <w:r>
        <w:rPr>
          <w:rtl/>
        </w:rPr>
        <w:t xml:space="preserve">ב 21.7.02 הזמין הנאשם את הקטינה להצגת "גברתי הנאווה". </w:t>
      </w:r>
    </w:p>
    <w:p w14:paraId="58AF3CDF" w14:textId="77777777" w:rsidR="00501B54" w:rsidRDefault="00501B54" w:rsidP="003D116C">
      <w:pPr>
        <w:pStyle w:val="Heading4"/>
        <w:jc w:val="both"/>
        <w:rPr>
          <w:sz w:val="26"/>
          <w:u w:val="none"/>
          <w:rtl/>
        </w:rPr>
      </w:pPr>
      <w:r>
        <w:rPr>
          <w:rFonts w:hint="cs"/>
          <w:sz w:val="26"/>
          <w:u w:val="none"/>
          <w:rtl/>
        </w:rPr>
        <w:t>2.</w:t>
      </w:r>
      <w:r>
        <w:rPr>
          <w:rFonts w:hint="cs"/>
          <w:sz w:val="26"/>
          <w:u w:val="none"/>
          <w:rtl/>
        </w:rPr>
        <w:tab/>
      </w:r>
      <w:r>
        <w:rPr>
          <w:sz w:val="26"/>
          <w:u w:val="none"/>
          <w:rtl/>
        </w:rPr>
        <w:t>במהלך ההצגה באולם המוחשך ליטף הנאשם את ידה וירכה שלה קטינה.</w:t>
      </w:r>
    </w:p>
    <w:p w14:paraId="55BF2B13" w14:textId="77777777" w:rsidR="00501B54" w:rsidRDefault="00501B54" w:rsidP="00025F20">
      <w:pPr>
        <w:pStyle w:val="Heading4"/>
        <w:ind w:left="720" w:hanging="720"/>
        <w:jc w:val="both"/>
        <w:rPr>
          <w:rFonts w:hint="cs"/>
          <w:sz w:val="26"/>
          <w:u w:val="none"/>
          <w:rtl/>
        </w:rPr>
      </w:pPr>
      <w:r>
        <w:rPr>
          <w:rFonts w:hint="cs"/>
          <w:sz w:val="26"/>
          <w:u w:val="none"/>
          <w:rtl/>
        </w:rPr>
        <w:t>3.</w:t>
      </w:r>
      <w:r>
        <w:rPr>
          <w:rFonts w:hint="cs"/>
          <w:sz w:val="26"/>
          <w:u w:val="none"/>
          <w:rtl/>
        </w:rPr>
        <w:tab/>
      </w:r>
      <w:r>
        <w:rPr>
          <w:sz w:val="26"/>
          <w:u w:val="none"/>
          <w:rtl/>
        </w:rPr>
        <w:t>עובר לסיום ההצגה או עם סיומה</w:t>
      </w:r>
      <w:r w:rsidR="00870B26">
        <w:rPr>
          <w:sz w:val="26"/>
          <w:u w:val="none"/>
          <w:rtl/>
        </w:rPr>
        <w:t xml:space="preserve">. </w:t>
      </w:r>
      <w:r>
        <w:rPr>
          <w:sz w:val="26"/>
          <w:u w:val="none"/>
          <w:rtl/>
        </w:rPr>
        <w:t>הציע הנאשם לקטינה הסעה לבית סבתה בגבעתיים</w:t>
      </w:r>
      <w:r w:rsidR="00025F20">
        <w:rPr>
          <w:rFonts w:hint="cs"/>
          <w:sz w:val="26"/>
          <w:u w:val="none"/>
          <w:rtl/>
        </w:rPr>
        <w:t xml:space="preserve"> </w:t>
      </w:r>
      <w:r>
        <w:rPr>
          <w:sz w:val="26"/>
          <w:u w:val="none"/>
          <w:rtl/>
        </w:rPr>
        <w:t>ונעתר</w:t>
      </w:r>
      <w:r w:rsidR="00870B26">
        <w:rPr>
          <w:sz w:val="26"/>
          <w:u w:val="none"/>
          <w:rtl/>
        </w:rPr>
        <w:t xml:space="preserve">. </w:t>
      </w:r>
    </w:p>
    <w:p w14:paraId="21E45F9B" w14:textId="77777777" w:rsidR="00501B54" w:rsidRDefault="00501B54" w:rsidP="003D116C">
      <w:pPr>
        <w:pStyle w:val="Heading4"/>
        <w:ind w:left="720"/>
        <w:jc w:val="both"/>
        <w:rPr>
          <w:sz w:val="26"/>
          <w:u w:val="none"/>
          <w:rtl/>
        </w:rPr>
      </w:pPr>
      <w:r>
        <w:rPr>
          <w:sz w:val="26"/>
          <w:u w:val="none"/>
          <w:rtl/>
        </w:rPr>
        <w:t>בדרכם לבית הסבתא הסיע הנאשם את רכבו למקום חשוך</w:t>
      </w:r>
      <w:r w:rsidR="00870B26">
        <w:rPr>
          <w:sz w:val="26"/>
          <w:u w:val="none"/>
          <w:rtl/>
        </w:rPr>
        <w:t xml:space="preserve">. </w:t>
      </w:r>
      <w:r>
        <w:rPr>
          <w:sz w:val="26"/>
          <w:u w:val="none"/>
          <w:rtl/>
        </w:rPr>
        <w:t>דומם את</w:t>
      </w:r>
      <w:r>
        <w:rPr>
          <w:rFonts w:hint="cs"/>
          <w:sz w:val="26"/>
          <w:u w:val="none"/>
          <w:rtl/>
        </w:rPr>
        <w:t xml:space="preserve"> </w:t>
      </w:r>
      <w:r>
        <w:rPr>
          <w:sz w:val="26"/>
          <w:u w:val="none"/>
          <w:rtl/>
        </w:rPr>
        <w:t>מנוע וביצע בקטינה את המעשים הבאים:</w:t>
      </w:r>
    </w:p>
    <w:p w14:paraId="51347FC5" w14:textId="77777777" w:rsidR="00501B54" w:rsidRDefault="00501B54" w:rsidP="003D116C">
      <w:pPr>
        <w:pStyle w:val="Heading4"/>
        <w:ind w:firstLine="720"/>
        <w:jc w:val="both"/>
        <w:rPr>
          <w:sz w:val="26"/>
          <w:u w:val="none"/>
          <w:rtl/>
        </w:rPr>
      </w:pPr>
      <w:r>
        <w:rPr>
          <w:sz w:val="26"/>
          <w:u w:val="none"/>
          <w:rtl/>
        </w:rPr>
        <w:t>בקש מהקטינה שתסיר את חגורת הבטיחות.</w:t>
      </w:r>
    </w:p>
    <w:p w14:paraId="661686D3" w14:textId="77777777" w:rsidR="00501B54" w:rsidRDefault="00501B54" w:rsidP="003D116C">
      <w:pPr>
        <w:pStyle w:val="Heading4"/>
        <w:ind w:firstLine="720"/>
        <w:jc w:val="both"/>
        <w:rPr>
          <w:rFonts w:hint="cs"/>
          <w:sz w:val="26"/>
          <w:u w:val="none"/>
          <w:rtl/>
        </w:rPr>
      </w:pPr>
      <w:r>
        <w:rPr>
          <w:sz w:val="26"/>
          <w:u w:val="none"/>
          <w:rtl/>
        </w:rPr>
        <w:t>מיד לאחר שהחגורה הוסרה נישק את הקטינה על פניה</w:t>
      </w:r>
      <w:r w:rsidR="00870B26">
        <w:rPr>
          <w:sz w:val="26"/>
          <w:u w:val="none"/>
          <w:rtl/>
        </w:rPr>
        <w:t xml:space="preserve">, </w:t>
      </w:r>
      <w:r>
        <w:rPr>
          <w:sz w:val="26"/>
          <w:u w:val="none"/>
          <w:rtl/>
        </w:rPr>
        <w:t xml:space="preserve">ליטף אותה בגבה </w:t>
      </w:r>
    </w:p>
    <w:p w14:paraId="093F39D4" w14:textId="77777777" w:rsidR="00501B54" w:rsidRDefault="00501B54" w:rsidP="003D116C">
      <w:pPr>
        <w:pStyle w:val="Heading4"/>
        <w:ind w:firstLine="720"/>
        <w:jc w:val="both"/>
        <w:rPr>
          <w:sz w:val="26"/>
          <w:u w:val="none"/>
          <w:rtl/>
        </w:rPr>
      </w:pPr>
      <w:r>
        <w:rPr>
          <w:sz w:val="26"/>
          <w:u w:val="none"/>
          <w:rtl/>
        </w:rPr>
        <w:t>כשהוא יורד עם ידו לאורך גופה.</w:t>
      </w:r>
    </w:p>
    <w:p w14:paraId="599A2014" w14:textId="77777777" w:rsidR="00501B54" w:rsidRDefault="00501B54" w:rsidP="003D116C">
      <w:pPr>
        <w:pStyle w:val="Heading4"/>
        <w:ind w:firstLine="720"/>
        <w:jc w:val="both"/>
        <w:rPr>
          <w:sz w:val="26"/>
          <w:u w:val="none"/>
          <w:rtl/>
        </w:rPr>
      </w:pPr>
      <w:r>
        <w:rPr>
          <w:sz w:val="26"/>
          <w:u w:val="none"/>
          <w:rtl/>
        </w:rPr>
        <w:t>כשהגיע לשיפולי גבה ועכוזה ליטף את פי הטבעת שלה</w:t>
      </w:r>
      <w:r w:rsidR="00870B26">
        <w:rPr>
          <w:sz w:val="26"/>
          <w:u w:val="none"/>
          <w:rtl/>
        </w:rPr>
        <w:t xml:space="preserve">. </w:t>
      </w:r>
      <w:r>
        <w:rPr>
          <w:sz w:val="26"/>
          <w:u w:val="none"/>
          <w:rtl/>
        </w:rPr>
        <w:t>משם המשיך ועבר לאיבר מינה</w:t>
      </w:r>
      <w:r w:rsidR="00870B26">
        <w:rPr>
          <w:sz w:val="26"/>
          <w:u w:val="none"/>
          <w:rtl/>
        </w:rPr>
        <w:t xml:space="preserve">. </w:t>
      </w:r>
      <w:r>
        <w:rPr>
          <w:sz w:val="26"/>
          <w:u w:val="none"/>
          <w:rtl/>
        </w:rPr>
        <w:t>החדיר את אצבעו כשהוא מבקש ממנה לפסק את רגליה</w:t>
      </w:r>
      <w:r w:rsidR="00870B26">
        <w:rPr>
          <w:sz w:val="26"/>
          <w:u w:val="none"/>
          <w:rtl/>
        </w:rPr>
        <w:t xml:space="preserve">. </w:t>
      </w:r>
    </w:p>
    <w:p w14:paraId="08CD8399" w14:textId="77777777" w:rsidR="00501B54" w:rsidRDefault="00501B54" w:rsidP="003D116C">
      <w:pPr>
        <w:pStyle w:val="Heading4"/>
        <w:ind w:firstLine="720"/>
        <w:jc w:val="both"/>
        <w:rPr>
          <w:rFonts w:hint="cs"/>
          <w:sz w:val="26"/>
          <w:u w:val="none"/>
          <w:rtl/>
        </w:rPr>
      </w:pPr>
      <w:r>
        <w:rPr>
          <w:sz w:val="26"/>
          <w:u w:val="none"/>
          <w:rtl/>
        </w:rPr>
        <w:t xml:space="preserve">זמן מה לאחר מכן הוציא את אצבעו והגיש אותה לפיה של הקטינה וביקש </w:t>
      </w:r>
    </w:p>
    <w:p w14:paraId="4F3E4060" w14:textId="77777777" w:rsidR="00501B54" w:rsidRDefault="00501B54" w:rsidP="003D116C">
      <w:pPr>
        <w:pStyle w:val="Heading4"/>
        <w:ind w:firstLine="720"/>
        <w:jc w:val="both"/>
        <w:rPr>
          <w:sz w:val="26"/>
          <w:u w:val="none"/>
          <w:rtl/>
        </w:rPr>
      </w:pPr>
      <w:r>
        <w:rPr>
          <w:sz w:val="26"/>
          <w:u w:val="none"/>
          <w:rtl/>
        </w:rPr>
        <w:t>ממנה "לטעום את עצמה".</w:t>
      </w:r>
    </w:p>
    <w:p w14:paraId="22387AC5" w14:textId="77777777" w:rsidR="00501B54" w:rsidRDefault="00501B54" w:rsidP="003D116C">
      <w:pPr>
        <w:pStyle w:val="Heading4"/>
        <w:jc w:val="both"/>
        <w:rPr>
          <w:rFonts w:hint="cs"/>
          <w:sz w:val="26"/>
          <w:u w:val="none"/>
          <w:rtl/>
        </w:rPr>
      </w:pPr>
    </w:p>
    <w:p w14:paraId="6BCA8D83" w14:textId="77777777" w:rsidR="00501B54" w:rsidRDefault="00501B54" w:rsidP="003D116C">
      <w:pPr>
        <w:pStyle w:val="Heading4"/>
        <w:jc w:val="both"/>
        <w:rPr>
          <w:rFonts w:hint="cs"/>
          <w:sz w:val="26"/>
          <w:u w:val="none"/>
          <w:rtl/>
        </w:rPr>
      </w:pPr>
      <w:r>
        <w:rPr>
          <w:sz w:val="26"/>
          <w:u w:val="none"/>
          <w:rtl/>
        </w:rPr>
        <w:t>מיד לאחר מכן</w:t>
      </w:r>
      <w:r w:rsidR="00870B26">
        <w:rPr>
          <w:sz w:val="26"/>
          <w:u w:val="none"/>
          <w:rtl/>
        </w:rPr>
        <w:t xml:space="preserve">, </w:t>
      </w:r>
      <w:r>
        <w:rPr>
          <w:sz w:val="26"/>
          <w:u w:val="none"/>
          <w:rtl/>
        </w:rPr>
        <w:t xml:space="preserve">אחז הנאשם בידה של הקטינה ובאמצעותה שפשף את איבר מינו </w:t>
      </w:r>
    </w:p>
    <w:p w14:paraId="54A3D266" w14:textId="77777777" w:rsidR="00501B54" w:rsidRDefault="00501B54" w:rsidP="003D116C">
      <w:pPr>
        <w:pStyle w:val="Heading4"/>
        <w:jc w:val="both"/>
        <w:rPr>
          <w:sz w:val="26"/>
          <w:u w:val="none"/>
          <w:rtl/>
        </w:rPr>
      </w:pPr>
      <w:r>
        <w:rPr>
          <w:sz w:val="26"/>
          <w:u w:val="none"/>
          <w:rtl/>
        </w:rPr>
        <w:t>מבעד למכנסיו.כשכל אותה העת המשיך הנאשם ונישק את הקטינה בפניה ובמצחה</w:t>
      </w:r>
      <w:r w:rsidR="00870B26">
        <w:rPr>
          <w:sz w:val="26"/>
          <w:u w:val="none"/>
          <w:rtl/>
        </w:rPr>
        <w:t xml:space="preserve">. </w:t>
      </w:r>
      <w:r>
        <w:rPr>
          <w:sz w:val="26"/>
          <w:u w:val="none"/>
          <w:rtl/>
        </w:rPr>
        <w:t>תוך כדי שהוא מדריך אותה כיצד לפתוח ולסגור את הפה</w:t>
      </w:r>
      <w:r w:rsidR="00870B26">
        <w:rPr>
          <w:sz w:val="26"/>
          <w:u w:val="none"/>
          <w:rtl/>
        </w:rPr>
        <w:t xml:space="preserve">, </w:t>
      </w:r>
      <w:r>
        <w:rPr>
          <w:sz w:val="26"/>
          <w:u w:val="none"/>
          <w:rtl/>
        </w:rPr>
        <w:t>וכיצד להניח ללשונו לחדור לפיה.</w:t>
      </w:r>
    </w:p>
    <w:p w14:paraId="2BCB7DFB" w14:textId="77777777" w:rsidR="00501B54" w:rsidRDefault="00501B54" w:rsidP="003D116C">
      <w:pPr>
        <w:pStyle w:val="Heading4"/>
        <w:jc w:val="both"/>
        <w:rPr>
          <w:rFonts w:hint="cs"/>
          <w:sz w:val="26"/>
          <w:u w:val="none"/>
          <w:rtl/>
        </w:rPr>
      </w:pPr>
    </w:p>
    <w:p w14:paraId="38ACC161" w14:textId="77777777" w:rsidR="00501B54" w:rsidRDefault="00501B54" w:rsidP="003D116C">
      <w:pPr>
        <w:pStyle w:val="Heading4"/>
        <w:jc w:val="both"/>
        <w:rPr>
          <w:sz w:val="26"/>
          <w:u w:val="none"/>
          <w:rtl/>
        </w:rPr>
      </w:pPr>
      <w:r>
        <w:rPr>
          <w:sz w:val="26"/>
          <w:u w:val="none"/>
          <w:rtl/>
        </w:rPr>
        <w:t>בהמשך לאותו רצף מעשים ו/או בו זמנית מצץ הנאשם את שדיה של הקטינה לאחר שהפשיל את חולצתה והרים את חזייתה</w:t>
      </w:r>
      <w:r w:rsidR="00870B26">
        <w:rPr>
          <w:sz w:val="26"/>
          <w:u w:val="none"/>
          <w:rtl/>
        </w:rPr>
        <w:t xml:space="preserve">. </w:t>
      </w:r>
    </w:p>
    <w:p w14:paraId="56836CBF" w14:textId="77777777" w:rsidR="00501B54" w:rsidRDefault="00501B54" w:rsidP="003D116C">
      <w:pPr>
        <w:pStyle w:val="Heading4"/>
        <w:jc w:val="both"/>
        <w:rPr>
          <w:sz w:val="26"/>
          <w:u w:val="none"/>
          <w:rtl/>
        </w:rPr>
      </w:pPr>
      <w:r>
        <w:rPr>
          <w:sz w:val="26"/>
          <w:u w:val="none"/>
          <w:rtl/>
        </w:rPr>
        <w:t>במהלך ביצוע המעשים הנ"ל הרעיף הנאשם על הקטינה מחמאות על שדיה</w:t>
      </w:r>
      <w:r w:rsidR="00870B26">
        <w:rPr>
          <w:sz w:val="26"/>
          <w:u w:val="none"/>
          <w:rtl/>
        </w:rPr>
        <w:t xml:space="preserve">, </w:t>
      </w:r>
      <w:r>
        <w:rPr>
          <w:sz w:val="26"/>
          <w:u w:val="none"/>
          <w:rtl/>
        </w:rPr>
        <w:t>על איבר המין שלה</w:t>
      </w:r>
      <w:r w:rsidR="00870B26">
        <w:rPr>
          <w:sz w:val="26"/>
          <w:u w:val="none"/>
          <w:rtl/>
        </w:rPr>
        <w:t xml:space="preserve">, </w:t>
      </w:r>
      <w:r>
        <w:rPr>
          <w:sz w:val="26"/>
          <w:u w:val="none"/>
          <w:rtl/>
        </w:rPr>
        <w:t>וציין כי הוא אוהב אותה.</w:t>
      </w:r>
    </w:p>
    <w:p w14:paraId="0AEFB24F" w14:textId="77777777" w:rsidR="00501B54" w:rsidRDefault="00501B54" w:rsidP="003D116C">
      <w:pPr>
        <w:pStyle w:val="Heading4"/>
        <w:jc w:val="both"/>
        <w:rPr>
          <w:rFonts w:hint="cs"/>
          <w:sz w:val="26"/>
          <w:u w:val="none"/>
          <w:rtl/>
        </w:rPr>
      </w:pPr>
    </w:p>
    <w:p w14:paraId="289828CA" w14:textId="77777777" w:rsidR="00501B54" w:rsidRDefault="00501B54" w:rsidP="003D116C">
      <w:pPr>
        <w:pStyle w:val="Heading4"/>
        <w:jc w:val="both"/>
        <w:rPr>
          <w:rFonts w:hint="cs"/>
          <w:sz w:val="26"/>
          <w:u w:val="none"/>
          <w:rtl/>
        </w:rPr>
      </w:pPr>
      <w:r>
        <w:rPr>
          <w:sz w:val="26"/>
          <w:u w:val="none"/>
          <w:rtl/>
        </w:rPr>
        <w:t>בהמשך.</w:t>
      </w:r>
      <w:r>
        <w:rPr>
          <w:rFonts w:hint="cs"/>
          <w:sz w:val="26"/>
          <w:u w:val="none"/>
          <w:rtl/>
        </w:rPr>
        <w:t xml:space="preserve"> </w:t>
      </w:r>
      <w:r>
        <w:rPr>
          <w:sz w:val="26"/>
          <w:u w:val="none"/>
          <w:rtl/>
        </w:rPr>
        <w:t>גם בחצר הבית ובמעלית נישק הנאשם את הקטינה על פיה</w:t>
      </w:r>
      <w:r w:rsidR="00870B26">
        <w:rPr>
          <w:sz w:val="26"/>
          <w:u w:val="none"/>
          <w:rtl/>
        </w:rPr>
        <w:t xml:space="preserve">, </w:t>
      </w:r>
      <w:r>
        <w:rPr>
          <w:sz w:val="26"/>
          <w:u w:val="none"/>
          <w:rtl/>
        </w:rPr>
        <w:t>ושציין באוזניה כי היא מאהבת נהדרת.</w:t>
      </w:r>
    </w:p>
    <w:p w14:paraId="706187AD" w14:textId="77777777" w:rsidR="00501B54" w:rsidRDefault="00501B54" w:rsidP="003D116C">
      <w:pPr>
        <w:pStyle w:val="Heading4"/>
        <w:jc w:val="both"/>
        <w:rPr>
          <w:rFonts w:hint="cs"/>
          <w:rtl/>
        </w:rPr>
      </w:pPr>
      <w:r>
        <w:rPr>
          <w:rtl/>
        </w:rPr>
        <w:t>כך</w:t>
      </w:r>
      <w:r w:rsidR="00870B26">
        <w:rPr>
          <w:rtl/>
        </w:rPr>
        <w:t xml:space="preserve">, </w:t>
      </w:r>
      <w:r>
        <w:rPr>
          <w:rtl/>
        </w:rPr>
        <w:t>כזכור,אירע לשיטת התביעה</w:t>
      </w:r>
      <w:r w:rsidR="00870B26">
        <w:rPr>
          <w:rtl/>
        </w:rPr>
        <w:t xml:space="preserve">. </w:t>
      </w:r>
    </w:p>
    <w:p w14:paraId="689EDDD3" w14:textId="77777777" w:rsidR="00501B54" w:rsidRDefault="00501B54" w:rsidP="003D116C">
      <w:pPr>
        <w:pStyle w:val="Heading4"/>
        <w:jc w:val="both"/>
        <w:rPr>
          <w:sz w:val="26"/>
          <w:u w:val="none"/>
          <w:rtl/>
        </w:rPr>
      </w:pPr>
      <w:r>
        <w:rPr>
          <w:sz w:val="26"/>
          <w:u w:val="none"/>
          <w:rtl/>
        </w:rPr>
        <w:t>האישום השני – אירועי ההסעה לבית הספר</w:t>
      </w:r>
    </w:p>
    <w:p w14:paraId="31B0C9BC" w14:textId="77777777" w:rsidR="00501B54" w:rsidRDefault="00501B54" w:rsidP="003D116C">
      <w:pPr>
        <w:pStyle w:val="Heading4"/>
        <w:jc w:val="both"/>
        <w:rPr>
          <w:sz w:val="26"/>
          <w:u w:val="none"/>
          <w:rtl/>
        </w:rPr>
      </w:pPr>
    </w:p>
    <w:p w14:paraId="66380238" w14:textId="77777777" w:rsidR="00501B54" w:rsidRDefault="00501B54" w:rsidP="003D116C">
      <w:pPr>
        <w:pStyle w:val="Heading4"/>
        <w:jc w:val="both"/>
        <w:rPr>
          <w:sz w:val="26"/>
          <w:u w:val="none"/>
          <w:rtl/>
        </w:rPr>
      </w:pPr>
      <w:r>
        <w:rPr>
          <w:sz w:val="26"/>
          <w:u w:val="none"/>
          <w:rtl/>
        </w:rPr>
        <w:t>לשיטת התביעה כך הווה:</w:t>
      </w:r>
    </w:p>
    <w:p w14:paraId="0DB9FEC8" w14:textId="77777777" w:rsidR="00501B54" w:rsidRDefault="00501B54" w:rsidP="003D116C">
      <w:pPr>
        <w:pStyle w:val="Heading4"/>
        <w:jc w:val="both"/>
        <w:rPr>
          <w:sz w:val="26"/>
          <w:u w:val="none"/>
          <w:rtl/>
        </w:rPr>
      </w:pPr>
    </w:p>
    <w:p w14:paraId="336FE95E" w14:textId="77777777" w:rsidR="00501B54" w:rsidRDefault="00501B54" w:rsidP="003D116C">
      <w:pPr>
        <w:pStyle w:val="Heading4"/>
        <w:ind w:left="720" w:hanging="720"/>
        <w:jc w:val="both"/>
        <w:rPr>
          <w:sz w:val="26"/>
          <w:u w:val="none"/>
          <w:rtl/>
        </w:rPr>
      </w:pPr>
      <w:r>
        <w:rPr>
          <w:sz w:val="26"/>
          <w:u w:val="none"/>
          <w:rtl/>
        </w:rPr>
        <w:t>א.</w:t>
      </w:r>
      <w:r>
        <w:rPr>
          <w:rFonts w:hint="cs"/>
          <w:sz w:val="26"/>
          <w:u w:val="none"/>
          <w:rtl/>
        </w:rPr>
        <w:tab/>
      </w:r>
      <w:r>
        <w:rPr>
          <w:sz w:val="26"/>
          <w:u w:val="none"/>
          <w:rtl/>
        </w:rPr>
        <w:t>במהלך חודש ספטמבר 2002</w:t>
      </w:r>
      <w:r w:rsidR="00870B26">
        <w:rPr>
          <w:sz w:val="26"/>
          <w:u w:val="none"/>
          <w:rtl/>
        </w:rPr>
        <w:t xml:space="preserve">. </w:t>
      </w:r>
      <w:r>
        <w:rPr>
          <w:sz w:val="26"/>
          <w:u w:val="none"/>
          <w:rtl/>
        </w:rPr>
        <w:t>הציע הנאשם לקטינה להסיעה במכוניתו מבית סבתה לבית הספר והקטינה הסכימה.</w:t>
      </w:r>
    </w:p>
    <w:p w14:paraId="67588327" w14:textId="77777777" w:rsidR="00501B54" w:rsidRDefault="00501B54" w:rsidP="003D116C">
      <w:pPr>
        <w:pStyle w:val="Heading4"/>
        <w:jc w:val="both"/>
        <w:rPr>
          <w:sz w:val="26"/>
          <w:u w:val="none"/>
          <w:rtl/>
        </w:rPr>
      </w:pPr>
      <w:r>
        <w:rPr>
          <w:sz w:val="26"/>
          <w:u w:val="none"/>
          <w:rtl/>
        </w:rPr>
        <w:t>ב.</w:t>
      </w:r>
      <w:r>
        <w:rPr>
          <w:rFonts w:hint="cs"/>
          <w:sz w:val="26"/>
          <w:u w:val="none"/>
          <w:rtl/>
        </w:rPr>
        <w:tab/>
      </w:r>
      <w:r>
        <w:rPr>
          <w:sz w:val="26"/>
          <w:u w:val="none"/>
          <w:rtl/>
        </w:rPr>
        <w:t>בנסיעה לבית הספר סטה הנאשם מהדרך לדרך עפר צדדית  ושם עצר</w:t>
      </w:r>
      <w:r w:rsidR="00870B26">
        <w:rPr>
          <w:sz w:val="26"/>
          <w:u w:val="none"/>
          <w:rtl/>
        </w:rPr>
        <w:t xml:space="preserve">. </w:t>
      </w:r>
    </w:p>
    <w:p w14:paraId="49AC5E5C" w14:textId="77777777" w:rsidR="00501B54" w:rsidRDefault="00501B54" w:rsidP="003D116C">
      <w:pPr>
        <w:pStyle w:val="Heading4"/>
        <w:ind w:left="720" w:hanging="720"/>
        <w:jc w:val="both"/>
        <w:rPr>
          <w:sz w:val="26"/>
          <w:u w:val="none"/>
          <w:rtl/>
        </w:rPr>
      </w:pPr>
      <w:r>
        <w:rPr>
          <w:sz w:val="26"/>
          <w:u w:val="none"/>
          <w:rtl/>
        </w:rPr>
        <w:t>ג.</w:t>
      </w:r>
      <w:r>
        <w:rPr>
          <w:rFonts w:hint="cs"/>
          <w:sz w:val="26"/>
          <w:u w:val="none"/>
          <w:rtl/>
        </w:rPr>
        <w:tab/>
      </w:r>
      <w:r>
        <w:rPr>
          <w:sz w:val="26"/>
          <w:u w:val="none"/>
          <w:rtl/>
        </w:rPr>
        <w:t>כשעצרו ביקש הנאשם מהקטינה להסיר את חגורת הבטיחות.ומיד לאחר מכן החל לנשק אותה בפיה תוך כדי שהוא מחדיר את לשונו לפיה.</w:t>
      </w:r>
    </w:p>
    <w:p w14:paraId="74ACDE8A" w14:textId="77777777" w:rsidR="00501B54" w:rsidRDefault="00501B54" w:rsidP="003D116C">
      <w:pPr>
        <w:pStyle w:val="Heading4"/>
        <w:ind w:left="720" w:hanging="720"/>
        <w:jc w:val="both"/>
        <w:rPr>
          <w:sz w:val="26"/>
          <w:u w:val="none"/>
          <w:rtl/>
        </w:rPr>
      </w:pPr>
      <w:r>
        <w:rPr>
          <w:sz w:val="26"/>
          <w:u w:val="none"/>
          <w:rtl/>
        </w:rPr>
        <w:t>ד.</w:t>
      </w:r>
      <w:r>
        <w:rPr>
          <w:rFonts w:hint="cs"/>
          <w:sz w:val="26"/>
          <w:u w:val="none"/>
          <w:rtl/>
        </w:rPr>
        <w:tab/>
      </w:r>
      <w:r>
        <w:rPr>
          <w:sz w:val="26"/>
          <w:u w:val="none"/>
          <w:rtl/>
        </w:rPr>
        <w:t>הרים את חולצתה</w:t>
      </w:r>
      <w:r w:rsidR="00870B26">
        <w:rPr>
          <w:sz w:val="26"/>
          <w:u w:val="none"/>
          <w:rtl/>
        </w:rPr>
        <w:t xml:space="preserve">, </w:t>
      </w:r>
      <w:r>
        <w:rPr>
          <w:sz w:val="26"/>
          <w:u w:val="none"/>
          <w:rtl/>
        </w:rPr>
        <w:t>נגע בבטנה  ונישק אותה בשדיה</w:t>
      </w:r>
      <w:r w:rsidR="00870B26">
        <w:rPr>
          <w:sz w:val="26"/>
          <w:u w:val="none"/>
          <w:rtl/>
        </w:rPr>
        <w:t xml:space="preserve">. </w:t>
      </w:r>
      <w:r>
        <w:rPr>
          <w:sz w:val="26"/>
          <w:u w:val="none"/>
          <w:rtl/>
        </w:rPr>
        <w:t>כשהוא מותיר סימן מציצה</w:t>
      </w:r>
      <w:r w:rsidR="00870B26">
        <w:rPr>
          <w:sz w:val="26"/>
          <w:u w:val="none"/>
          <w:rtl/>
        </w:rPr>
        <w:t xml:space="preserve">. </w:t>
      </w:r>
    </w:p>
    <w:p w14:paraId="26E23C49" w14:textId="77777777" w:rsidR="00501B54" w:rsidRDefault="00501B54" w:rsidP="003D116C">
      <w:pPr>
        <w:pStyle w:val="Heading4"/>
        <w:ind w:left="720" w:hanging="720"/>
        <w:jc w:val="both"/>
        <w:rPr>
          <w:sz w:val="26"/>
          <w:u w:val="none"/>
          <w:rtl/>
        </w:rPr>
      </w:pPr>
      <w:r>
        <w:rPr>
          <w:sz w:val="26"/>
          <w:u w:val="none"/>
          <w:rtl/>
        </w:rPr>
        <w:t xml:space="preserve">ה. </w:t>
      </w:r>
      <w:r>
        <w:rPr>
          <w:rFonts w:hint="cs"/>
          <w:sz w:val="26"/>
          <w:u w:val="none"/>
          <w:rtl/>
        </w:rPr>
        <w:tab/>
      </w:r>
      <w:r>
        <w:rPr>
          <w:sz w:val="26"/>
          <w:u w:val="none"/>
          <w:rtl/>
        </w:rPr>
        <w:t>בהמשך ו/או בוזמנית ביקש מהקטינה שתפסק את רגליה והחדיר את אצבעו לאיבר מינה</w:t>
      </w:r>
      <w:r w:rsidR="00870B26">
        <w:rPr>
          <w:sz w:val="26"/>
          <w:u w:val="none"/>
          <w:rtl/>
        </w:rPr>
        <w:t xml:space="preserve">. </w:t>
      </w:r>
      <w:r>
        <w:rPr>
          <w:sz w:val="26"/>
          <w:u w:val="none"/>
          <w:rtl/>
        </w:rPr>
        <w:t>ולאחר מכן הושיט את אצבעו לפיה..ונישקה בפיה.</w:t>
      </w:r>
    </w:p>
    <w:p w14:paraId="502F8294" w14:textId="77777777" w:rsidR="00501B54" w:rsidRDefault="00501B54" w:rsidP="003D116C">
      <w:pPr>
        <w:pStyle w:val="Heading4"/>
        <w:jc w:val="both"/>
        <w:rPr>
          <w:sz w:val="26"/>
          <w:u w:val="none"/>
          <w:rtl/>
        </w:rPr>
      </w:pPr>
    </w:p>
    <w:p w14:paraId="49B13B3C" w14:textId="77777777" w:rsidR="00501B54" w:rsidRDefault="00501B54" w:rsidP="003D116C">
      <w:pPr>
        <w:pStyle w:val="Heading4"/>
        <w:jc w:val="both"/>
        <w:rPr>
          <w:sz w:val="26"/>
          <w:u w:val="none"/>
          <w:rtl/>
        </w:rPr>
      </w:pPr>
      <w:r>
        <w:rPr>
          <w:sz w:val="26"/>
          <w:u w:val="none"/>
          <w:rtl/>
        </w:rPr>
        <w:t>כך</w:t>
      </w:r>
      <w:r w:rsidR="00870B26">
        <w:rPr>
          <w:sz w:val="26"/>
          <w:u w:val="none"/>
          <w:rtl/>
        </w:rPr>
        <w:t xml:space="preserve">, </w:t>
      </w:r>
      <w:r>
        <w:rPr>
          <w:sz w:val="26"/>
          <w:u w:val="none"/>
          <w:rtl/>
        </w:rPr>
        <w:t>כזכור,אירע לשיטת התביעה.</w:t>
      </w:r>
    </w:p>
    <w:p w14:paraId="2F3A53F9" w14:textId="77777777" w:rsidR="00501B54" w:rsidRDefault="00501B54" w:rsidP="003D116C">
      <w:pPr>
        <w:pStyle w:val="Heading4"/>
        <w:jc w:val="both"/>
        <w:rPr>
          <w:sz w:val="26"/>
          <w:u w:val="none"/>
          <w:rtl/>
        </w:rPr>
      </w:pPr>
      <w:r>
        <w:rPr>
          <w:sz w:val="26"/>
          <w:u w:val="none"/>
          <w:rtl/>
        </w:rPr>
        <w:t xml:space="preserve">אישום שלישי – אירועי ההרצאה </w:t>
      </w:r>
    </w:p>
    <w:p w14:paraId="6BB455DD" w14:textId="77777777" w:rsidR="00501B54" w:rsidRDefault="00501B54" w:rsidP="003D116C">
      <w:pPr>
        <w:pStyle w:val="Heading4"/>
        <w:jc w:val="both"/>
        <w:rPr>
          <w:sz w:val="26"/>
          <w:u w:val="none"/>
          <w:rtl/>
        </w:rPr>
      </w:pPr>
      <w:r>
        <w:rPr>
          <w:sz w:val="26"/>
          <w:u w:val="none"/>
          <w:rtl/>
        </w:rPr>
        <w:t>לשיטת התביעה כך הווה:</w:t>
      </w:r>
    </w:p>
    <w:p w14:paraId="004EFA66" w14:textId="77777777" w:rsidR="00501B54" w:rsidRDefault="00501B54" w:rsidP="003D116C">
      <w:pPr>
        <w:pStyle w:val="Heading4"/>
        <w:jc w:val="both"/>
        <w:rPr>
          <w:sz w:val="26"/>
          <w:u w:val="none"/>
          <w:rtl/>
        </w:rPr>
      </w:pPr>
    </w:p>
    <w:p w14:paraId="70E8B8F3" w14:textId="77777777" w:rsidR="00501B54" w:rsidRDefault="00501B54" w:rsidP="00025F20">
      <w:pPr>
        <w:pStyle w:val="Heading4"/>
        <w:jc w:val="both"/>
        <w:rPr>
          <w:sz w:val="26"/>
          <w:u w:val="none"/>
          <w:rtl/>
        </w:rPr>
      </w:pPr>
      <w:r>
        <w:rPr>
          <w:sz w:val="26"/>
          <w:u w:val="none"/>
          <w:rtl/>
        </w:rPr>
        <w:t>במהלך חודש  ספטמבר 2002 הזמין הנאשם את הקטינה לחבור אליו להרצאה בפני חיילים בבסיס צבאי במרכז הארץ.</w:t>
      </w:r>
    </w:p>
    <w:p w14:paraId="2B0C2E54" w14:textId="77777777" w:rsidR="00501B54" w:rsidRDefault="00501B54" w:rsidP="003D116C">
      <w:pPr>
        <w:pStyle w:val="Heading4"/>
        <w:jc w:val="both"/>
        <w:rPr>
          <w:rFonts w:hint="cs"/>
          <w:sz w:val="26"/>
          <w:u w:val="none"/>
          <w:rtl/>
        </w:rPr>
      </w:pPr>
      <w:r>
        <w:rPr>
          <w:sz w:val="26"/>
          <w:u w:val="none"/>
          <w:rtl/>
        </w:rPr>
        <w:t>הנאשם טען באזני הקטינה כי ההרצאה מתעכבת והזמינה לעלות לביתו ונעתר.</w:t>
      </w:r>
      <w:r>
        <w:rPr>
          <w:rFonts w:hint="cs"/>
          <w:sz w:val="26"/>
          <w:u w:val="none"/>
          <w:rtl/>
        </w:rPr>
        <w:t xml:space="preserve"> </w:t>
      </w:r>
      <w:r>
        <w:rPr>
          <w:sz w:val="26"/>
          <w:u w:val="none"/>
          <w:rtl/>
        </w:rPr>
        <w:t xml:space="preserve">בהיות הנאשם והקטינה בביתו ביצע הנאשם בקטינה את המעשים הבאים: </w:t>
      </w:r>
    </w:p>
    <w:p w14:paraId="0D5A0B89" w14:textId="77777777" w:rsidR="00501B54" w:rsidRDefault="00501B54" w:rsidP="003D116C">
      <w:pPr>
        <w:pStyle w:val="Heading4"/>
        <w:jc w:val="both"/>
        <w:rPr>
          <w:sz w:val="26"/>
          <w:u w:val="none"/>
          <w:rtl/>
        </w:rPr>
      </w:pPr>
      <w:r>
        <w:rPr>
          <w:sz w:val="26"/>
          <w:u w:val="none"/>
          <w:rtl/>
        </w:rPr>
        <w:t>הושיב את הקטינה על רגלו כדי ללמד אותה  מהו "חיבוק כלא"..</w:t>
      </w:r>
    </w:p>
    <w:p w14:paraId="52793107" w14:textId="77777777" w:rsidR="00501B54" w:rsidRDefault="00501B54" w:rsidP="003D116C">
      <w:pPr>
        <w:pStyle w:val="Heading4"/>
        <w:jc w:val="both"/>
        <w:rPr>
          <w:sz w:val="26"/>
          <w:u w:val="none"/>
          <w:rtl/>
        </w:rPr>
      </w:pPr>
      <w:r>
        <w:rPr>
          <w:sz w:val="26"/>
          <w:u w:val="none"/>
          <w:rtl/>
        </w:rPr>
        <w:t>הנאשם פיסק את רגליה כשהיא יושבת על רגלו כשגבה מופנה איליו</w:t>
      </w:r>
      <w:r w:rsidR="00870B26">
        <w:rPr>
          <w:sz w:val="26"/>
          <w:u w:val="none"/>
          <w:rtl/>
        </w:rPr>
        <w:t xml:space="preserve">. </w:t>
      </w:r>
    </w:p>
    <w:p w14:paraId="0E5AC478" w14:textId="77777777" w:rsidR="00501B54" w:rsidRDefault="00501B54" w:rsidP="003D116C">
      <w:pPr>
        <w:pStyle w:val="Heading4"/>
        <w:jc w:val="both"/>
        <w:rPr>
          <w:sz w:val="26"/>
          <w:u w:val="none"/>
          <w:rtl/>
        </w:rPr>
      </w:pPr>
      <w:r>
        <w:rPr>
          <w:rFonts w:hint="cs"/>
          <w:sz w:val="26"/>
          <w:u w:val="none"/>
          <w:rtl/>
        </w:rPr>
        <w:t>\</w:t>
      </w:r>
      <w:r>
        <w:rPr>
          <w:sz w:val="26"/>
          <w:u w:val="none"/>
          <w:rtl/>
        </w:rPr>
        <w:t>במצב זה ליטף הנאשם את הקטינה בחלקי גוף שונים</w:t>
      </w:r>
      <w:r w:rsidR="00870B26">
        <w:rPr>
          <w:sz w:val="26"/>
          <w:u w:val="none"/>
          <w:rtl/>
        </w:rPr>
        <w:t xml:space="preserve">. </w:t>
      </w:r>
      <w:r>
        <w:rPr>
          <w:sz w:val="26"/>
          <w:u w:val="none"/>
          <w:rtl/>
        </w:rPr>
        <w:t>וחיכך את איבר מינו בגופה.</w:t>
      </w:r>
    </w:p>
    <w:p w14:paraId="4B2FEAC9" w14:textId="77777777" w:rsidR="00501B54" w:rsidRDefault="00501B54" w:rsidP="003D116C">
      <w:pPr>
        <w:pStyle w:val="Heading4"/>
        <w:jc w:val="both"/>
        <w:rPr>
          <w:sz w:val="26"/>
          <w:u w:val="none"/>
          <w:rtl/>
        </w:rPr>
      </w:pPr>
      <w:r>
        <w:rPr>
          <w:sz w:val="26"/>
          <w:u w:val="none"/>
          <w:rtl/>
        </w:rPr>
        <w:t>בהמשך ומיד לאחר מכן</w:t>
      </w:r>
      <w:r w:rsidR="00870B26">
        <w:rPr>
          <w:sz w:val="26"/>
          <w:u w:val="none"/>
          <w:rtl/>
        </w:rPr>
        <w:t xml:space="preserve">, </w:t>
      </w:r>
      <w:r>
        <w:rPr>
          <w:sz w:val="26"/>
          <w:u w:val="none"/>
          <w:rtl/>
        </w:rPr>
        <w:t>הוביל הנאשם את הקטינה למיטה בחדר העבודה של אשתו</w:t>
      </w:r>
      <w:r w:rsidR="00870B26">
        <w:rPr>
          <w:sz w:val="26"/>
          <w:u w:val="none"/>
          <w:rtl/>
        </w:rPr>
        <w:t xml:space="preserve">, </w:t>
      </w:r>
      <w:r>
        <w:rPr>
          <w:sz w:val="26"/>
          <w:u w:val="none"/>
          <w:rtl/>
        </w:rPr>
        <w:t>השכיב אותה על המיטה ונשכב עליה</w:t>
      </w:r>
      <w:r w:rsidR="00870B26">
        <w:rPr>
          <w:sz w:val="26"/>
          <w:u w:val="none"/>
          <w:rtl/>
        </w:rPr>
        <w:t xml:space="preserve">. </w:t>
      </w:r>
    </w:p>
    <w:p w14:paraId="084F0DE5" w14:textId="77777777" w:rsidR="00501B54" w:rsidRDefault="00501B54" w:rsidP="003D116C">
      <w:pPr>
        <w:pStyle w:val="Heading4"/>
        <w:jc w:val="both"/>
        <w:rPr>
          <w:sz w:val="26"/>
          <w:u w:val="none"/>
          <w:rtl/>
        </w:rPr>
      </w:pPr>
      <w:r>
        <w:rPr>
          <w:sz w:val="26"/>
          <w:u w:val="none"/>
          <w:rtl/>
        </w:rPr>
        <w:t>הנאשם הורה לקטינה לשכב על גבה  ומיד נשכב עליה</w:t>
      </w:r>
      <w:r w:rsidR="00870B26">
        <w:rPr>
          <w:sz w:val="26"/>
          <w:u w:val="none"/>
          <w:rtl/>
        </w:rPr>
        <w:t xml:space="preserve">. </w:t>
      </w:r>
    </w:p>
    <w:p w14:paraId="5BD4BABE" w14:textId="77777777" w:rsidR="00501B54" w:rsidRDefault="00501B54" w:rsidP="003D116C">
      <w:pPr>
        <w:pStyle w:val="Heading4"/>
        <w:jc w:val="both"/>
        <w:rPr>
          <w:rFonts w:hint="cs"/>
          <w:sz w:val="26"/>
          <w:u w:val="none"/>
          <w:rtl/>
        </w:rPr>
      </w:pPr>
    </w:p>
    <w:p w14:paraId="0B0CFFD7" w14:textId="77777777" w:rsidR="00501B54" w:rsidRDefault="00501B54" w:rsidP="003D116C">
      <w:pPr>
        <w:pStyle w:val="Heading4"/>
        <w:jc w:val="both"/>
        <w:rPr>
          <w:sz w:val="26"/>
          <w:u w:val="none"/>
          <w:rtl/>
        </w:rPr>
      </w:pPr>
      <w:r>
        <w:rPr>
          <w:sz w:val="26"/>
          <w:u w:val="none"/>
          <w:rtl/>
        </w:rPr>
        <w:t xml:space="preserve">בהמשך לאותו רצף </w:t>
      </w:r>
      <w:r>
        <w:rPr>
          <w:rFonts w:hint="cs"/>
          <w:sz w:val="26"/>
          <w:u w:val="none"/>
          <w:rtl/>
        </w:rPr>
        <w:t xml:space="preserve">מעשים </w:t>
      </w:r>
      <w:r>
        <w:rPr>
          <w:sz w:val="26"/>
          <w:u w:val="none"/>
          <w:rtl/>
        </w:rPr>
        <w:t>וכחלק בלתי נפרד ממנו.נישק הנאשם את הקטינה בכל חלקי גופה</w:t>
      </w:r>
      <w:r w:rsidR="00870B26">
        <w:rPr>
          <w:sz w:val="26"/>
          <w:u w:val="none"/>
          <w:rtl/>
        </w:rPr>
        <w:t xml:space="preserve">. </w:t>
      </w:r>
      <w:r>
        <w:rPr>
          <w:sz w:val="26"/>
          <w:u w:val="none"/>
          <w:rtl/>
        </w:rPr>
        <w:t>הפשיל את חולצתה והחזיה שלה</w:t>
      </w:r>
      <w:r w:rsidR="00870B26">
        <w:rPr>
          <w:sz w:val="26"/>
          <w:u w:val="none"/>
          <w:rtl/>
        </w:rPr>
        <w:t xml:space="preserve">, </w:t>
      </w:r>
      <w:r>
        <w:rPr>
          <w:sz w:val="26"/>
          <w:u w:val="none"/>
          <w:rtl/>
        </w:rPr>
        <w:t>נישק את שדיה</w:t>
      </w:r>
      <w:r w:rsidR="00870B26">
        <w:rPr>
          <w:sz w:val="26"/>
          <w:u w:val="none"/>
          <w:rtl/>
        </w:rPr>
        <w:t xml:space="preserve">. </w:t>
      </w:r>
    </w:p>
    <w:p w14:paraId="0CBF9567" w14:textId="77777777" w:rsidR="00501B54" w:rsidRDefault="00501B54" w:rsidP="003D116C">
      <w:pPr>
        <w:pStyle w:val="Heading4"/>
        <w:jc w:val="both"/>
        <w:rPr>
          <w:sz w:val="26"/>
          <w:u w:val="none"/>
          <w:rtl/>
        </w:rPr>
      </w:pPr>
      <w:r>
        <w:rPr>
          <w:sz w:val="26"/>
          <w:u w:val="none"/>
          <w:rtl/>
        </w:rPr>
        <w:t>נישק והחדיר את לשונו לאיבר מינה וציין בפניה "שהיא טעימה".</w:t>
      </w:r>
    </w:p>
    <w:p w14:paraId="2CD35009" w14:textId="77777777" w:rsidR="00501B54" w:rsidRDefault="00501B54" w:rsidP="003D116C">
      <w:pPr>
        <w:pStyle w:val="Heading4"/>
        <w:jc w:val="both"/>
        <w:rPr>
          <w:sz w:val="26"/>
          <w:u w:val="none"/>
          <w:rtl/>
        </w:rPr>
      </w:pPr>
      <w:r>
        <w:rPr>
          <w:sz w:val="26"/>
          <w:u w:val="none"/>
          <w:rtl/>
        </w:rPr>
        <w:t>כך</w:t>
      </w:r>
      <w:r w:rsidR="00870B26">
        <w:rPr>
          <w:sz w:val="26"/>
          <w:u w:val="none"/>
          <w:rtl/>
        </w:rPr>
        <w:t xml:space="preserve">, </w:t>
      </w:r>
      <w:r>
        <w:rPr>
          <w:sz w:val="26"/>
          <w:u w:val="none"/>
          <w:rtl/>
        </w:rPr>
        <w:t>כזכור, אירע לשיטת התביעה.</w:t>
      </w:r>
    </w:p>
    <w:p w14:paraId="41B224EA" w14:textId="77777777" w:rsidR="00501B54" w:rsidRDefault="00501B54" w:rsidP="003D116C">
      <w:pPr>
        <w:pStyle w:val="Heading4"/>
        <w:jc w:val="both"/>
        <w:rPr>
          <w:sz w:val="26"/>
          <w:u w:val="none"/>
          <w:rtl/>
        </w:rPr>
      </w:pPr>
    </w:p>
    <w:p w14:paraId="6A3EEEF6" w14:textId="77777777" w:rsidR="00501B54" w:rsidRDefault="00501B54" w:rsidP="003D116C">
      <w:pPr>
        <w:pStyle w:val="Heading4"/>
        <w:jc w:val="both"/>
        <w:rPr>
          <w:sz w:val="26"/>
          <w:u w:val="none"/>
          <w:rtl/>
        </w:rPr>
      </w:pPr>
      <w:r>
        <w:rPr>
          <w:sz w:val="26"/>
          <w:u w:val="none"/>
          <w:rtl/>
        </w:rPr>
        <w:t>אישום רביעי – אירועי ההצגה "ליזיסטרטה"</w:t>
      </w:r>
    </w:p>
    <w:p w14:paraId="0B6237ED" w14:textId="77777777" w:rsidR="00501B54" w:rsidRDefault="00501B54" w:rsidP="003D116C">
      <w:pPr>
        <w:pStyle w:val="Heading4"/>
        <w:jc w:val="both"/>
        <w:rPr>
          <w:sz w:val="26"/>
          <w:u w:val="none"/>
          <w:rtl/>
        </w:rPr>
      </w:pPr>
      <w:r>
        <w:rPr>
          <w:sz w:val="26"/>
          <w:u w:val="none"/>
          <w:rtl/>
        </w:rPr>
        <w:t xml:space="preserve"> </w:t>
      </w:r>
    </w:p>
    <w:p w14:paraId="5208296E" w14:textId="77777777" w:rsidR="00501B54" w:rsidRDefault="00501B54" w:rsidP="003D116C">
      <w:pPr>
        <w:pStyle w:val="Heading4"/>
        <w:jc w:val="both"/>
        <w:rPr>
          <w:sz w:val="26"/>
          <w:u w:val="none"/>
          <w:rtl/>
        </w:rPr>
      </w:pPr>
      <w:r>
        <w:rPr>
          <w:sz w:val="26"/>
          <w:u w:val="none"/>
          <w:rtl/>
        </w:rPr>
        <w:t>לשיטת התביעה כך הווה:</w:t>
      </w:r>
    </w:p>
    <w:p w14:paraId="1E2A52DB" w14:textId="77777777" w:rsidR="00501B54" w:rsidRDefault="00501B54" w:rsidP="003D116C">
      <w:pPr>
        <w:pStyle w:val="Heading4"/>
        <w:jc w:val="both"/>
        <w:rPr>
          <w:sz w:val="26"/>
          <w:u w:val="none"/>
          <w:rtl/>
        </w:rPr>
      </w:pPr>
    </w:p>
    <w:p w14:paraId="58B952A1" w14:textId="77777777" w:rsidR="00501B54" w:rsidRDefault="00501B54" w:rsidP="003D116C">
      <w:pPr>
        <w:pStyle w:val="Heading4"/>
        <w:jc w:val="both"/>
        <w:rPr>
          <w:sz w:val="26"/>
          <w:u w:val="none"/>
          <w:rtl/>
        </w:rPr>
      </w:pPr>
      <w:r>
        <w:rPr>
          <w:sz w:val="26"/>
          <w:u w:val="none"/>
          <w:rtl/>
        </w:rPr>
        <w:t>א.ב 30.9.02 הזמין הנאשם את הקטינה להצגה "ליזיסטרטה"</w:t>
      </w:r>
      <w:r w:rsidR="00870B26">
        <w:rPr>
          <w:sz w:val="26"/>
          <w:u w:val="none"/>
          <w:rtl/>
        </w:rPr>
        <w:t xml:space="preserve">. </w:t>
      </w:r>
    </w:p>
    <w:p w14:paraId="58A3D7BC" w14:textId="77777777" w:rsidR="00501B54" w:rsidRDefault="00501B54" w:rsidP="003D116C">
      <w:pPr>
        <w:pStyle w:val="Heading4"/>
        <w:jc w:val="both"/>
        <w:rPr>
          <w:sz w:val="26"/>
          <w:u w:val="none"/>
          <w:rtl/>
        </w:rPr>
      </w:pPr>
      <w:r>
        <w:rPr>
          <w:sz w:val="26"/>
          <w:u w:val="none"/>
          <w:rtl/>
        </w:rPr>
        <w:t>ב.עם סיום ההצגה הסיע הנאשם את הקטינה לבית סבתה.</w:t>
      </w:r>
    </w:p>
    <w:p w14:paraId="20981AB2" w14:textId="77777777" w:rsidR="00501B54" w:rsidRDefault="00501B54" w:rsidP="003D116C">
      <w:pPr>
        <w:pStyle w:val="Heading4"/>
        <w:jc w:val="both"/>
        <w:rPr>
          <w:rFonts w:hint="cs"/>
          <w:sz w:val="26"/>
          <w:u w:val="none"/>
          <w:rtl/>
        </w:rPr>
      </w:pPr>
      <w:r>
        <w:rPr>
          <w:sz w:val="26"/>
          <w:u w:val="none"/>
          <w:rtl/>
        </w:rPr>
        <w:t>ג.בדרך לבית הסבתא ביצע הנאשם  את המעשים הבאים:</w:t>
      </w:r>
    </w:p>
    <w:p w14:paraId="0644D883" w14:textId="77777777" w:rsidR="00501B54" w:rsidRDefault="00501B54" w:rsidP="003D116C">
      <w:pPr>
        <w:rPr>
          <w:rFonts w:hint="cs"/>
          <w:sz w:val="18"/>
          <w:szCs w:val="20"/>
          <w:rtl/>
        </w:rPr>
      </w:pPr>
    </w:p>
    <w:p w14:paraId="1A32D5C3" w14:textId="77777777" w:rsidR="00501B54" w:rsidRDefault="00501B54" w:rsidP="003D116C">
      <w:pPr>
        <w:pStyle w:val="Heading4"/>
        <w:jc w:val="both"/>
        <w:rPr>
          <w:sz w:val="26"/>
          <w:u w:val="none"/>
          <w:rtl/>
        </w:rPr>
      </w:pPr>
      <w:r>
        <w:rPr>
          <w:sz w:val="26"/>
          <w:u w:val="none"/>
          <w:rtl/>
        </w:rPr>
        <w:t>(1) עצר את המכונית במקום חשוך</w:t>
      </w:r>
      <w:r w:rsidR="00870B26">
        <w:rPr>
          <w:sz w:val="26"/>
          <w:u w:val="none"/>
          <w:rtl/>
        </w:rPr>
        <w:t xml:space="preserve">. </w:t>
      </w:r>
    </w:p>
    <w:p w14:paraId="2B3F47D9" w14:textId="77777777" w:rsidR="00501B54" w:rsidRDefault="00501B54" w:rsidP="003D116C">
      <w:pPr>
        <w:pStyle w:val="Heading4"/>
        <w:jc w:val="both"/>
        <w:rPr>
          <w:sz w:val="26"/>
          <w:u w:val="none"/>
          <w:rtl/>
        </w:rPr>
      </w:pPr>
      <w:r>
        <w:rPr>
          <w:sz w:val="26"/>
          <w:u w:val="none"/>
          <w:rtl/>
        </w:rPr>
        <w:t>(2) ליטף ונישק אותה בפניה  ושדיה והותיר בגופה סימן מציצה.</w:t>
      </w:r>
    </w:p>
    <w:p w14:paraId="35B4178A" w14:textId="77777777" w:rsidR="00501B54" w:rsidRDefault="00501B54" w:rsidP="003D116C">
      <w:pPr>
        <w:pStyle w:val="Heading4"/>
        <w:jc w:val="both"/>
        <w:rPr>
          <w:sz w:val="26"/>
          <w:u w:val="none"/>
          <w:rtl/>
        </w:rPr>
      </w:pPr>
      <w:r>
        <w:rPr>
          <w:sz w:val="26"/>
          <w:u w:val="none"/>
          <w:rtl/>
        </w:rPr>
        <w:t>(3) במקביל</w:t>
      </w:r>
      <w:r w:rsidR="00870B26">
        <w:rPr>
          <w:sz w:val="26"/>
          <w:u w:val="none"/>
          <w:rtl/>
        </w:rPr>
        <w:t xml:space="preserve">, </w:t>
      </w:r>
      <w:r>
        <w:rPr>
          <w:sz w:val="26"/>
          <w:u w:val="none"/>
          <w:rtl/>
        </w:rPr>
        <w:t>בו זמנית</w:t>
      </w:r>
      <w:r w:rsidR="00870B26">
        <w:rPr>
          <w:sz w:val="26"/>
          <w:u w:val="none"/>
          <w:rtl/>
        </w:rPr>
        <w:t xml:space="preserve">, </w:t>
      </w:r>
      <w:r>
        <w:rPr>
          <w:sz w:val="26"/>
          <w:u w:val="none"/>
          <w:rtl/>
        </w:rPr>
        <w:t>ובמהלך ביצוע מהמעשים דנן.</w:t>
      </w:r>
      <w:r w:rsidR="00A62E6A">
        <w:rPr>
          <w:rFonts w:hint="cs"/>
          <w:sz w:val="26"/>
          <w:u w:val="none"/>
          <w:rtl/>
        </w:rPr>
        <w:t xml:space="preserve"> </w:t>
      </w:r>
      <w:r>
        <w:rPr>
          <w:sz w:val="26"/>
          <w:u w:val="none"/>
          <w:rtl/>
        </w:rPr>
        <w:t>הרעיף על המתלוננת הקטינה מחמאות</w:t>
      </w:r>
      <w:r w:rsidR="00870B26">
        <w:rPr>
          <w:sz w:val="26"/>
          <w:u w:val="none"/>
          <w:rtl/>
        </w:rPr>
        <w:t xml:space="preserve">. </w:t>
      </w:r>
      <w:r>
        <w:rPr>
          <w:sz w:val="26"/>
          <w:u w:val="none"/>
          <w:rtl/>
        </w:rPr>
        <w:t>ומיד לאחר מכן החדיר את כף ידו אל מתחת לתחתוניה ואת אצבעו אל איבר מינה</w:t>
      </w:r>
      <w:r w:rsidR="00870B26">
        <w:rPr>
          <w:sz w:val="26"/>
          <w:u w:val="none"/>
          <w:rtl/>
        </w:rPr>
        <w:t xml:space="preserve">. </w:t>
      </w:r>
    </w:p>
    <w:p w14:paraId="58F7DC74" w14:textId="77777777" w:rsidR="00501B54" w:rsidRDefault="00501B54" w:rsidP="003D116C">
      <w:pPr>
        <w:pStyle w:val="Heading4"/>
        <w:jc w:val="both"/>
        <w:rPr>
          <w:sz w:val="26"/>
          <w:u w:val="none"/>
          <w:rtl/>
        </w:rPr>
      </w:pPr>
      <w:r>
        <w:rPr>
          <w:sz w:val="26"/>
          <w:u w:val="none"/>
          <w:rtl/>
        </w:rPr>
        <w:t xml:space="preserve">(4) זמן מה לאחר מכן התניע את מכוניתו והסיע את המתלוננת לביתה. </w:t>
      </w:r>
    </w:p>
    <w:p w14:paraId="37D12762" w14:textId="77777777" w:rsidR="00501B54" w:rsidRDefault="00501B54" w:rsidP="003D116C">
      <w:pPr>
        <w:pStyle w:val="Heading4"/>
        <w:jc w:val="both"/>
        <w:rPr>
          <w:sz w:val="26"/>
          <w:u w:val="none"/>
          <w:rtl/>
        </w:rPr>
      </w:pPr>
      <w:r>
        <w:rPr>
          <w:sz w:val="26"/>
          <w:u w:val="none"/>
          <w:rtl/>
        </w:rPr>
        <w:t>(5) בדרך החדיר הנאשם שוב את ידו אל מתחת לתחתוני המתלוננת ואת אצבעו לאיבר מינה.</w:t>
      </w:r>
    </w:p>
    <w:p w14:paraId="6DE09AE3" w14:textId="77777777" w:rsidR="00501B54" w:rsidRDefault="00501B54" w:rsidP="003D116C">
      <w:pPr>
        <w:pStyle w:val="Heading4"/>
        <w:jc w:val="both"/>
        <w:rPr>
          <w:sz w:val="26"/>
          <w:u w:val="none"/>
          <w:rtl/>
        </w:rPr>
      </w:pPr>
      <w:r>
        <w:rPr>
          <w:sz w:val="26"/>
          <w:u w:val="none"/>
          <w:rtl/>
        </w:rPr>
        <w:t>כך</w:t>
      </w:r>
      <w:r w:rsidR="00870B26">
        <w:rPr>
          <w:sz w:val="26"/>
          <w:u w:val="none"/>
          <w:rtl/>
        </w:rPr>
        <w:t xml:space="preserve">, </w:t>
      </w:r>
      <w:r>
        <w:rPr>
          <w:sz w:val="26"/>
          <w:u w:val="none"/>
          <w:rtl/>
        </w:rPr>
        <w:t>כזכור, אירע לשיטת התביעה.</w:t>
      </w:r>
    </w:p>
    <w:p w14:paraId="5CA2F0D2" w14:textId="77777777" w:rsidR="00134394" w:rsidRDefault="00134394" w:rsidP="003D116C">
      <w:pPr>
        <w:pStyle w:val="Heading4"/>
        <w:jc w:val="both"/>
        <w:rPr>
          <w:rFonts w:hint="cs"/>
          <w:sz w:val="26"/>
          <w:u w:val="none"/>
          <w:rtl/>
        </w:rPr>
      </w:pPr>
    </w:p>
    <w:p w14:paraId="71FD99F4" w14:textId="77777777" w:rsidR="00501B54" w:rsidRDefault="00501B54" w:rsidP="003D116C">
      <w:pPr>
        <w:pStyle w:val="Heading4"/>
        <w:jc w:val="both"/>
        <w:rPr>
          <w:sz w:val="26"/>
          <w:u w:val="none"/>
          <w:rtl/>
        </w:rPr>
      </w:pPr>
      <w:r>
        <w:rPr>
          <w:sz w:val="26"/>
          <w:u w:val="none"/>
          <w:rtl/>
        </w:rPr>
        <w:t>אישום חמישי- המתלוננת  הבגירה</w:t>
      </w:r>
    </w:p>
    <w:p w14:paraId="29081489" w14:textId="77777777" w:rsidR="00501B54" w:rsidRDefault="00501B54" w:rsidP="003D116C">
      <w:pPr>
        <w:pStyle w:val="Heading4"/>
        <w:jc w:val="both"/>
        <w:rPr>
          <w:sz w:val="26"/>
          <w:u w:val="none"/>
          <w:rtl/>
        </w:rPr>
      </w:pPr>
      <w:r>
        <w:rPr>
          <w:sz w:val="26"/>
          <w:u w:val="none"/>
          <w:rtl/>
        </w:rPr>
        <w:t>המתלוננת באישום זה הינה אחותה של הקטינה מהאישומים  הקודמים</w:t>
      </w:r>
      <w:r w:rsidR="00870B26">
        <w:rPr>
          <w:sz w:val="26"/>
          <w:u w:val="none"/>
          <w:rtl/>
        </w:rPr>
        <w:t xml:space="preserve">. </w:t>
      </w:r>
    </w:p>
    <w:p w14:paraId="36089F04" w14:textId="77777777" w:rsidR="00501B54" w:rsidRDefault="00501B54" w:rsidP="003D116C">
      <w:pPr>
        <w:pStyle w:val="Heading4"/>
        <w:jc w:val="both"/>
        <w:rPr>
          <w:sz w:val="26"/>
          <w:u w:val="none"/>
          <w:rtl/>
        </w:rPr>
      </w:pPr>
      <w:r>
        <w:rPr>
          <w:sz w:val="26"/>
          <w:u w:val="none"/>
          <w:rtl/>
        </w:rPr>
        <w:t>לשיטת התביעה כך אירע:</w:t>
      </w:r>
    </w:p>
    <w:p w14:paraId="03C92EBA" w14:textId="77777777" w:rsidR="00501B54" w:rsidRDefault="00501B54" w:rsidP="003D116C">
      <w:pPr>
        <w:pStyle w:val="Heading4"/>
        <w:jc w:val="both"/>
        <w:rPr>
          <w:sz w:val="26"/>
          <w:u w:val="none"/>
          <w:rtl/>
        </w:rPr>
      </w:pPr>
    </w:p>
    <w:p w14:paraId="581259FB" w14:textId="77777777" w:rsidR="00501B54" w:rsidRDefault="00501B54" w:rsidP="003D116C">
      <w:pPr>
        <w:pStyle w:val="Heading4"/>
        <w:jc w:val="both"/>
        <w:rPr>
          <w:sz w:val="26"/>
          <w:u w:val="none"/>
          <w:rtl/>
        </w:rPr>
      </w:pPr>
      <w:r>
        <w:rPr>
          <w:rFonts w:hint="cs"/>
          <w:sz w:val="26"/>
          <w:u w:val="none"/>
          <w:rtl/>
        </w:rPr>
        <w:t>1.</w:t>
      </w:r>
      <w:r>
        <w:rPr>
          <w:rFonts w:hint="cs"/>
          <w:sz w:val="26"/>
          <w:u w:val="none"/>
          <w:rtl/>
        </w:rPr>
        <w:tab/>
      </w:r>
      <w:r>
        <w:rPr>
          <w:sz w:val="26"/>
          <w:u w:val="none"/>
          <w:rtl/>
        </w:rPr>
        <w:t xml:space="preserve"> ב4.12.02 ביקרה המתלוננת את הנאשם בביתו</w:t>
      </w:r>
      <w:r w:rsidR="00870B26">
        <w:rPr>
          <w:sz w:val="26"/>
          <w:u w:val="none"/>
          <w:rtl/>
        </w:rPr>
        <w:t xml:space="preserve">. </w:t>
      </w:r>
      <w:r>
        <w:rPr>
          <w:sz w:val="26"/>
          <w:u w:val="none"/>
          <w:rtl/>
        </w:rPr>
        <w:t>וזאת לאחר שהוסכם ביניהם כי תגיע איליו לצורך קבלת הדרכה</w:t>
      </w:r>
      <w:r w:rsidR="00870B26">
        <w:rPr>
          <w:sz w:val="26"/>
          <w:u w:val="none"/>
          <w:rtl/>
        </w:rPr>
        <w:t xml:space="preserve">, </w:t>
      </w:r>
      <w:r>
        <w:rPr>
          <w:sz w:val="26"/>
          <w:u w:val="none"/>
          <w:rtl/>
        </w:rPr>
        <w:t xml:space="preserve">יעוץ והכוונה בכתיבה עיתונאית. </w:t>
      </w:r>
    </w:p>
    <w:p w14:paraId="5312C5CD" w14:textId="77777777" w:rsidR="00501B54" w:rsidRDefault="00501B54" w:rsidP="003D116C">
      <w:pPr>
        <w:pStyle w:val="Heading4"/>
        <w:jc w:val="both"/>
        <w:rPr>
          <w:rFonts w:hint="cs"/>
          <w:sz w:val="26"/>
          <w:u w:val="none"/>
          <w:rtl/>
        </w:rPr>
      </w:pPr>
    </w:p>
    <w:p w14:paraId="123B3E97" w14:textId="77777777" w:rsidR="00501B54" w:rsidRDefault="00501B54" w:rsidP="003D116C">
      <w:pPr>
        <w:pStyle w:val="Heading4"/>
        <w:jc w:val="both"/>
        <w:rPr>
          <w:sz w:val="26"/>
          <w:u w:val="none"/>
          <w:rtl/>
        </w:rPr>
      </w:pPr>
      <w:r>
        <w:rPr>
          <w:rFonts w:hint="cs"/>
          <w:sz w:val="26"/>
          <w:u w:val="none"/>
          <w:rtl/>
        </w:rPr>
        <w:t>2</w:t>
      </w:r>
      <w:r>
        <w:rPr>
          <w:sz w:val="26"/>
          <w:u w:val="none"/>
          <w:rtl/>
        </w:rPr>
        <w:t xml:space="preserve">. </w:t>
      </w:r>
      <w:r>
        <w:rPr>
          <w:rFonts w:hint="cs"/>
          <w:sz w:val="26"/>
          <w:u w:val="none"/>
          <w:rtl/>
        </w:rPr>
        <w:tab/>
      </w:r>
      <w:r>
        <w:rPr>
          <w:sz w:val="26"/>
          <w:u w:val="none"/>
          <w:rtl/>
        </w:rPr>
        <w:t>סמוך ביותר לכניסת המתלוננת לדירה ביצע בה הנאשם שלא בהסכמתה ובניגוד לרצונה את המעשים הבאים</w:t>
      </w:r>
      <w:r w:rsidR="00870B26">
        <w:rPr>
          <w:sz w:val="26"/>
          <w:u w:val="none"/>
          <w:rtl/>
        </w:rPr>
        <w:t xml:space="preserve">. </w:t>
      </w:r>
      <w:r>
        <w:rPr>
          <w:sz w:val="26"/>
          <w:u w:val="none"/>
          <w:rtl/>
        </w:rPr>
        <w:t>מעשים שלשיטת התביעה – הינם מעשה מגונה כמובנו בחוק</w:t>
      </w:r>
      <w:r w:rsidR="00870B26">
        <w:rPr>
          <w:sz w:val="26"/>
          <w:u w:val="none"/>
          <w:rtl/>
        </w:rPr>
        <w:t xml:space="preserve">. </w:t>
      </w:r>
      <w:r>
        <w:rPr>
          <w:sz w:val="26"/>
          <w:u w:val="none"/>
          <w:rtl/>
        </w:rPr>
        <w:t>כמפורט להלן:</w:t>
      </w:r>
    </w:p>
    <w:p w14:paraId="05DCD6AA" w14:textId="77777777" w:rsidR="00501B54" w:rsidRDefault="00501B54" w:rsidP="003D116C">
      <w:pPr>
        <w:pStyle w:val="Heading4"/>
        <w:jc w:val="both"/>
        <w:rPr>
          <w:sz w:val="26"/>
          <w:u w:val="none"/>
          <w:rtl/>
        </w:rPr>
      </w:pPr>
      <w:r>
        <w:rPr>
          <w:sz w:val="26"/>
          <w:u w:val="none"/>
          <w:rtl/>
        </w:rPr>
        <w:t>א.</w:t>
      </w:r>
      <w:r>
        <w:rPr>
          <w:rFonts w:hint="cs"/>
          <w:sz w:val="26"/>
          <w:u w:val="none"/>
          <w:rtl/>
        </w:rPr>
        <w:tab/>
      </w:r>
      <w:r>
        <w:rPr>
          <w:sz w:val="26"/>
          <w:u w:val="none"/>
          <w:rtl/>
        </w:rPr>
        <w:t>מיד לאחר כניסתה לדירה חיבק הנאשם את המתלוננת.</w:t>
      </w:r>
    </w:p>
    <w:p w14:paraId="0423E6E4" w14:textId="77777777" w:rsidR="00501B54" w:rsidRDefault="00501B54" w:rsidP="00871882">
      <w:pPr>
        <w:pStyle w:val="Heading4"/>
        <w:jc w:val="both"/>
        <w:rPr>
          <w:sz w:val="26"/>
          <w:u w:val="none"/>
          <w:rtl/>
        </w:rPr>
      </w:pPr>
      <w:r>
        <w:rPr>
          <w:sz w:val="26"/>
          <w:u w:val="none"/>
          <w:rtl/>
        </w:rPr>
        <w:t>ב.</w:t>
      </w:r>
      <w:r>
        <w:rPr>
          <w:rFonts w:hint="cs"/>
          <w:sz w:val="26"/>
          <w:u w:val="none"/>
          <w:rtl/>
        </w:rPr>
        <w:tab/>
      </w:r>
      <w:r>
        <w:rPr>
          <w:sz w:val="26"/>
          <w:u w:val="none"/>
          <w:rtl/>
        </w:rPr>
        <w:t>נישק אותה על לחיה  ועל צווארה וניסה לנשקה על פיה</w:t>
      </w:r>
      <w:r w:rsidR="00871882">
        <w:rPr>
          <w:rFonts w:hint="cs"/>
          <w:sz w:val="26"/>
          <w:u w:val="none"/>
          <w:rtl/>
        </w:rPr>
        <w:t xml:space="preserve">. היא </w:t>
      </w:r>
      <w:r>
        <w:rPr>
          <w:sz w:val="26"/>
          <w:u w:val="none"/>
          <w:rtl/>
        </w:rPr>
        <w:t>שהסיטה את עצמה ופניה ממנו כדי למנעו מלנשקה.</w:t>
      </w:r>
    </w:p>
    <w:p w14:paraId="705D75F8" w14:textId="77777777" w:rsidR="00501B54" w:rsidRDefault="00501B54" w:rsidP="003D116C">
      <w:pPr>
        <w:pStyle w:val="Heading4"/>
        <w:jc w:val="both"/>
        <w:rPr>
          <w:sz w:val="26"/>
          <w:u w:val="none"/>
          <w:rtl/>
        </w:rPr>
      </w:pPr>
      <w:r>
        <w:rPr>
          <w:sz w:val="26"/>
          <w:u w:val="none"/>
          <w:rtl/>
        </w:rPr>
        <w:t>ג.</w:t>
      </w:r>
      <w:r>
        <w:rPr>
          <w:rFonts w:hint="cs"/>
          <w:sz w:val="26"/>
          <w:u w:val="none"/>
          <w:rtl/>
        </w:rPr>
        <w:tab/>
      </w:r>
      <w:r>
        <w:rPr>
          <w:sz w:val="26"/>
          <w:u w:val="none"/>
          <w:rtl/>
        </w:rPr>
        <w:t>חרף כל שצוין זה עתה כחלק בלתי נפרד, ובהמשך לאותו רצף מעשים. אחז הנאשם במתלוננת והצמידה בכוח לחלציו כשהוא אוחז בחוזקה בעכוזה</w:t>
      </w:r>
      <w:r w:rsidR="00870B26">
        <w:rPr>
          <w:sz w:val="26"/>
          <w:u w:val="none"/>
          <w:rtl/>
        </w:rPr>
        <w:t xml:space="preserve">. </w:t>
      </w:r>
      <w:r>
        <w:rPr>
          <w:sz w:val="26"/>
          <w:u w:val="none"/>
          <w:rtl/>
        </w:rPr>
        <w:t>ומכניס את ידו אל מתחת לחולצתה ומנסה להגיע אל שדיה.</w:t>
      </w:r>
      <w:r w:rsidR="00871882">
        <w:rPr>
          <w:rFonts w:hint="cs"/>
          <w:sz w:val="26"/>
          <w:u w:val="none"/>
          <w:rtl/>
        </w:rPr>
        <w:t xml:space="preserve"> </w:t>
      </w:r>
      <w:r>
        <w:rPr>
          <w:sz w:val="26"/>
          <w:u w:val="none"/>
          <w:rtl/>
        </w:rPr>
        <w:t>כשממתלוננת מתנגדת וכתוצאה לא הגיעה ידו של הנאשם אל יעדה שבקדמת גופה ובמעלה חזה של המתלוננת.</w:t>
      </w:r>
    </w:p>
    <w:p w14:paraId="4C838D53" w14:textId="77777777" w:rsidR="00501B54" w:rsidRDefault="00501B54" w:rsidP="003D116C">
      <w:pPr>
        <w:pStyle w:val="Heading4"/>
        <w:jc w:val="both"/>
        <w:rPr>
          <w:sz w:val="26"/>
          <w:u w:val="none"/>
          <w:rtl/>
        </w:rPr>
      </w:pPr>
    </w:p>
    <w:p w14:paraId="6DD18816" w14:textId="77777777" w:rsidR="00501B54" w:rsidRDefault="00501B54" w:rsidP="003D116C">
      <w:pPr>
        <w:pStyle w:val="Heading4"/>
        <w:jc w:val="both"/>
        <w:rPr>
          <w:sz w:val="26"/>
          <w:u w:val="none"/>
          <w:rtl/>
        </w:rPr>
      </w:pPr>
      <w:r>
        <w:rPr>
          <w:sz w:val="26"/>
          <w:u w:val="none"/>
          <w:rtl/>
        </w:rPr>
        <w:t>כך</w:t>
      </w:r>
      <w:r w:rsidR="00870B26">
        <w:rPr>
          <w:sz w:val="26"/>
          <w:u w:val="none"/>
          <w:rtl/>
        </w:rPr>
        <w:t xml:space="preserve">, </w:t>
      </w:r>
      <w:r>
        <w:rPr>
          <w:sz w:val="26"/>
          <w:u w:val="none"/>
          <w:rtl/>
        </w:rPr>
        <w:t>כזכור</w:t>
      </w:r>
      <w:r w:rsidR="00870B26">
        <w:rPr>
          <w:sz w:val="26"/>
          <w:u w:val="none"/>
          <w:rtl/>
        </w:rPr>
        <w:t xml:space="preserve">, </w:t>
      </w:r>
      <w:r>
        <w:rPr>
          <w:sz w:val="26"/>
          <w:u w:val="none"/>
          <w:rtl/>
        </w:rPr>
        <w:t>הווה לשיטת התביעה</w:t>
      </w:r>
      <w:r w:rsidR="00870B26">
        <w:rPr>
          <w:sz w:val="26"/>
          <w:u w:val="none"/>
          <w:rtl/>
        </w:rPr>
        <w:t xml:space="preserve">. </w:t>
      </w:r>
    </w:p>
    <w:p w14:paraId="1A5E9327" w14:textId="77777777" w:rsidR="00501B54" w:rsidRDefault="00501B54" w:rsidP="003D116C">
      <w:pPr>
        <w:pStyle w:val="Heading4"/>
        <w:jc w:val="both"/>
        <w:rPr>
          <w:sz w:val="26"/>
          <w:u w:val="none"/>
          <w:rtl/>
        </w:rPr>
      </w:pPr>
    </w:p>
    <w:p w14:paraId="39400D05" w14:textId="77777777" w:rsidR="00501B54" w:rsidRDefault="00501B54" w:rsidP="003D116C">
      <w:pPr>
        <w:pStyle w:val="Heading4"/>
        <w:jc w:val="both"/>
        <w:rPr>
          <w:sz w:val="26"/>
          <w:u w:val="none"/>
          <w:rtl/>
        </w:rPr>
      </w:pPr>
      <w:r>
        <w:rPr>
          <w:sz w:val="26"/>
          <w:u w:val="none"/>
          <w:rtl/>
        </w:rPr>
        <w:t>תשובת הנאשם לכתב האישום</w:t>
      </w:r>
      <w:r w:rsidR="00870B26">
        <w:rPr>
          <w:sz w:val="26"/>
          <w:u w:val="none"/>
          <w:rtl/>
        </w:rPr>
        <w:t xml:space="preserve">, </w:t>
      </w:r>
      <w:r>
        <w:rPr>
          <w:sz w:val="26"/>
          <w:u w:val="none"/>
          <w:rtl/>
        </w:rPr>
        <w:t>עובדות מוסכמות</w:t>
      </w:r>
      <w:r w:rsidR="00870B26">
        <w:rPr>
          <w:sz w:val="26"/>
          <w:u w:val="none"/>
          <w:rtl/>
        </w:rPr>
        <w:t xml:space="preserve">, </w:t>
      </w:r>
      <w:r>
        <w:rPr>
          <w:sz w:val="26"/>
          <w:u w:val="none"/>
          <w:rtl/>
        </w:rPr>
        <w:t>וקביעת ציר המחלוקת</w:t>
      </w:r>
      <w:r>
        <w:rPr>
          <w:rFonts w:hint="cs"/>
          <w:sz w:val="26"/>
          <w:u w:val="none"/>
          <w:rtl/>
        </w:rPr>
        <w:t xml:space="preserve">/ </w:t>
      </w:r>
      <w:r>
        <w:rPr>
          <w:sz w:val="26"/>
          <w:u w:val="none"/>
          <w:rtl/>
        </w:rPr>
        <w:t xml:space="preserve">ב 30.1.03 השיב הנאשם לכתב האישום כמפורט להלן: </w:t>
      </w:r>
    </w:p>
    <w:p w14:paraId="69404817" w14:textId="77777777" w:rsidR="00501B54" w:rsidRDefault="00501B54" w:rsidP="003D116C">
      <w:pPr>
        <w:pStyle w:val="Heading4"/>
        <w:jc w:val="both"/>
        <w:rPr>
          <w:rFonts w:hint="cs"/>
          <w:sz w:val="26"/>
          <w:u w:val="none"/>
          <w:rtl/>
        </w:rPr>
      </w:pPr>
      <w:r>
        <w:rPr>
          <w:rFonts w:hint="cs"/>
          <w:sz w:val="26"/>
          <w:u w:val="none"/>
          <w:rtl/>
        </w:rPr>
        <w:t>33</w:t>
      </w:r>
    </w:p>
    <w:p w14:paraId="621A7AF0" w14:textId="77777777" w:rsidR="00501B54" w:rsidRDefault="00501B54" w:rsidP="003D116C">
      <w:pPr>
        <w:pStyle w:val="Heading4"/>
        <w:jc w:val="both"/>
        <w:rPr>
          <w:rFonts w:hint="cs"/>
          <w:sz w:val="30"/>
          <w:u w:val="none"/>
        </w:rPr>
      </w:pPr>
      <w:r>
        <w:rPr>
          <w:sz w:val="26"/>
          <w:u w:val="none"/>
          <w:rtl/>
        </w:rPr>
        <w:t>לאישום הראשון</w:t>
      </w:r>
      <w:r>
        <w:rPr>
          <w:rFonts w:hint="cs"/>
          <w:sz w:val="30"/>
          <w:u w:val="none"/>
        </w:rPr>
        <w:t xml:space="preserve"> </w:t>
      </w:r>
    </w:p>
    <w:p w14:paraId="2CEB2833" w14:textId="77777777" w:rsidR="00501B54" w:rsidRDefault="00501B54" w:rsidP="003D116C">
      <w:pPr>
        <w:pStyle w:val="Heading4"/>
        <w:jc w:val="both"/>
        <w:rPr>
          <w:sz w:val="26"/>
          <w:u w:val="none"/>
          <w:rtl/>
        </w:rPr>
      </w:pPr>
      <w:r>
        <w:rPr>
          <w:sz w:val="26"/>
          <w:u w:val="none"/>
          <w:rtl/>
        </w:rPr>
        <w:t>1.הכחיש כמעט את  כל שיוחס לו</w:t>
      </w:r>
      <w:r w:rsidR="00870B26">
        <w:rPr>
          <w:sz w:val="26"/>
          <w:u w:val="none"/>
          <w:rtl/>
        </w:rPr>
        <w:t xml:space="preserve">. </w:t>
      </w:r>
      <w:r>
        <w:rPr>
          <w:sz w:val="26"/>
          <w:u w:val="none"/>
          <w:rtl/>
        </w:rPr>
        <w:t>עובדות ועבירות</w:t>
      </w:r>
      <w:r w:rsidR="00870B26">
        <w:rPr>
          <w:sz w:val="26"/>
          <w:u w:val="none"/>
          <w:rtl/>
        </w:rPr>
        <w:t xml:space="preserve">. </w:t>
      </w:r>
    </w:p>
    <w:p w14:paraId="5471EC4A" w14:textId="77777777" w:rsidR="00501B54" w:rsidRDefault="00501B54" w:rsidP="003D116C">
      <w:pPr>
        <w:pStyle w:val="Heading4"/>
        <w:jc w:val="both"/>
        <w:rPr>
          <w:sz w:val="26"/>
          <w:u w:val="none"/>
          <w:rtl/>
        </w:rPr>
      </w:pPr>
      <w:r>
        <w:rPr>
          <w:rFonts w:hint="cs"/>
          <w:sz w:val="26"/>
          <w:u w:val="none"/>
          <w:rtl/>
        </w:rPr>
        <w:t>2</w:t>
      </w:r>
      <w:r>
        <w:rPr>
          <w:sz w:val="26"/>
          <w:u w:val="none"/>
          <w:rtl/>
        </w:rPr>
        <w:t>. הודה רק ב:</w:t>
      </w:r>
    </w:p>
    <w:p w14:paraId="3182C2D4" w14:textId="77777777" w:rsidR="00501B54" w:rsidRDefault="00501B54" w:rsidP="003D116C">
      <w:pPr>
        <w:pStyle w:val="Heading4"/>
        <w:jc w:val="both"/>
        <w:rPr>
          <w:sz w:val="26"/>
          <w:u w:val="none"/>
          <w:rtl/>
        </w:rPr>
      </w:pPr>
      <w:r>
        <w:rPr>
          <w:sz w:val="26"/>
          <w:u w:val="none"/>
          <w:rtl/>
        </w:rPr>
        <w:t>א.הזמנת הקטינה להצגה.</w:t>
      </w:r>
    </w:p>
    <w:p w14:paraId="007900BB" w14:textId="77777777" w:rsidR="00501B54" w:rsidRDefault="00501B54" w:rsidP="003D116C">
      <w:pPr>
        <w:pStyle w:val="Heading4"/>
        <w:jc w:val="both"/>
        <w:rPr>
          <w:sz w:val="26"/>
          <w:u w:val="none"/>
          <w:rtl/>
        </w:rPr>
      </w:pPr>
      <w:r>
        <w:rPr>
          <w:sz w:val="26"/>
          <w:u w:val="none"/>
          <w:rtl/>
        </w:rPr>
        <w:t>ב. בביקור אצל אחיו בגבעתיים.</w:t>
      </w:r>
    </w:p>
    <w:p w14:paraId="3D1DC4E0" w14:textId="77777777" w:rsidR="00501B54" w:rsidRDefault="00501B54" w:rsidP="003D116C">
      <w:pPr>
        <w:pStyle w:val="Heading4"/>
        <w:jc w:val="both"/>
        <w:rPr>
          <w:sz w:val="26"/>
          <w:u w:val="none"/>
          <w:rtl/>
        </w:rPr>
      </w:pPr>
      <w:r>
        <w:rPr>
          <w:sz w:val="26"/>
          <w:u w:val="none"/>
          <w:rtl/>
        </w:rPr>
        <w:t>ג. בהסעת הקטינה במכוניתו לאחר ההצגה</w:t>
      </w:r>
      <w:r w:rsidR="00870B26">
        <w:rPr>
          <w:sz w:val="26"/>
          <w:u w:val="none"/>
          <w:rtl/>
        </w:rPr>
        <w:t xml:space="preserve">. </w:t>
      </w:r>
    </w:p>
    <w:p w14:paraId="3A168F08" w14:textId="77777777" w:rsidR="00501B54" w:rsidRDefault="00501B54" w:rsidP="003D116C">
      <w:pPr>
        <w:pStyle w:val="Heading4"/>
        <w:jc w:val="both"/>
        <w:rPr>
          <w:sz w:val="26"/>
          <w:u w:val="none"/>
          <w:rtl/>
        </w:rPr>
      </w:pPr>
    </w:p>
    <w:p w14:paraId="0E79FA0E" w14:textId="77777777" w:rsidR="00501B54" w:rsidRDefault="00501B54" w:rsidP="003D116C">
      <w:pPr>
        <w:pStyle w:val="Heading4"/>
        <w:jc w:val="both"/>
        <w:rPr>
          <w:sz w:val="26"/>
          <w:u w:val="none"/>
          <w:rtl/>
        </w:rPr>
      </w:pPr>
      <w:r>
        <w:rPr>
          <w:sz w:val="26"/>
          <w:u w:val="none"/>
          <w:rtl/>
        </w:rPr>
        <w:t>אשר על כן כל המצוין בסעיפים 2(א) – 2(ג) הנ"ל</w:t>
      </w:r>
      <w:r w:rsidR="00870B26">
        <w:rPr>
          <w:sz w:val="26"/>
          <w:u w:val="none"/>
          <w:rtl/>
        </w:rPr>
        <w:t xml:space="preserve">. </w:t>
      </w:r>
      <w:r>
        <w:rPr>
          <w:sz w:val="26"/>
          <w:u w:val="none"/>
          <w:rtl/>
        </w:rPr>
        <w:t>ייקבע בהסכמה כממצא עובדתי.</w:t>
      </w:r>
    </w:p>
    <w:p w14:paraId="787A9DE2" w14:textId="77777777" w:rsidR="00501B54" w:rsidRDefault="00501B54" w:rsidP="003D116C">
      <w:pPr>
        <w:pStyle w:val="Heading4"/>
        <w:jc w:val="both"/>
        <w:rPr>
          <w:rFonts w:hint="cs"/>
          <w:sz w:val="26"/>
          <w:u w:val="none"/>
          <w:rtl/>
        </w:rPr>
      </w:pPr>
      <w:r>
        <w:rPr>
          <w:sz w:val="26"/>
          <w:u w:val="none"/>
          <w:rtl/>
        </w:rPr>
        <w:t>וכל השאר</w:t>
      </w:r>
      <w:r w:rsidR="00870B26">
        <w:rPr>
          <w:sz w:val="26"/>
          <w:u w:val="none"/>
          <w:rtl/>
        </w:rPr>
        <w:t xml:space="preserve">, </w:t>
      </w:r>
      <w:r>
        <w:rPr>
          <w:sz w:val="26"/>
          <w:u w:val="none"/>
          <w:rtl/>
        </w:rPr>
        <w:t>יסודות העבירה,מיקום  ביצוע המעשים</w:t>
      </w:r>
      <w:r w:rsidR="00870B26">
        <w:rPr>
          <w:sz w:val="26"/>
          <w:u w:val="none"/>
          <w:rtl/>
        </w:rPr>
        <w:t xml:space="preserve">, </w:t>
      </w:r>
      <w:r>
        <w:rPr>
          <w:sz w:val="26"/>
          <w:u w:val="none"/>
          <w:rtl/>
        </w:rPr>
        <w:t>ומהימנויות גרסאות הצדדים לאשר אירע</w:t>
      </w:r>
      <w:r w:rsidR="00870B26">
        <w:rPr>
          <w:sz w:val="26"/>
          <w:u w:val="none"/>
          <w:rtl/>
        </w:rPr>
        <w:t xml:space="preserve">. </w:t>
      </w:r>
      <w:r>
        <w:rPr>
          <w:sz w:val="26"/>
          <w:u w:val="none"/>
          <w:rtl/>
        </w:rPr>
        <w:t>נותרו טעוני בירור והוכחה</w:t>
      </w:r>
      <w:r w:rsidR="00870B26">
        <w:rPr>
          <w:sz w:val="26"/>
          <w:u w:val="none"/>
          <w:rtl/>
        </w:rPr>
        <w:t xml:space="preserve">. </w:t>
      </w:r>
    </w:p>
    <w:p w14:paraId="1307ED27" w14:textId="77777777" w:rsidR="00F24584" w:rsidRDefault="00F24584" w:rsidP="003D116C">
      <w:pPr>
        <w:pStyle w:val="Heading4"/>
        <w:jc w:val="both"/>
        <w:rPr>
          <w:rFonts w:hint="cs"/>
          <w:sz w:val="26"/>
          <w:u w:val="none"/>
          <w:rtl/>
        </w:rPr>
      </w:pPr>
    </w:p>
    <w:p w14:paraId="3221A2FF" w14:textId="77777777" w:rsidR="00501B54" w:rsidRDefault="00501B54" w:rsidP="003D116C">
      <w:pPr>
        <w:pStyle w:val="Heading4"/>
        <w:jc w:val="both"/>
        <w:rPr>
          <w:rFonts w:hint="cs"/>
          <w:sz w:val="26"/>
          <w:u w:val="none"/>
          <w:rtl/>
        </w:rPr>
      </w:pPr>
      <w:r>
        <w:rPr>
          <w:sz w:val="26"/>
          <w:u w:val="none"/>
          <w:rtl/>
        </w:rPr>
        <w:t>לאישום השני</w:t>
      </w:r>
      <w:r>
        <w:rPr>
          <w:rFonts w:hint="cs"/>
          <w:sz w:val="26"/>
          <w:u w:val="none"/>
          <w:rtl/>
        </w:rPr>
        <w:t xml:space="preserve"> </w:t>
      </w:r>
    </w:p>
    <w:p w14:paraId="4F76E275" w14:textId="77777777" w:rsidR="00501B54" w:rsidRDefault="00501B54" w:rsidP="003D116C">
      <w:pPr>
        <w:pStyle w:val="Heading4"/>
        <w:jc w:val="both"/>
        <w:rPr>
          <w:sz w:val="26"/>
          <w:u w:val="none"/>
          <w:rtl/>
        </w:rPr>
      </w:pPr>
      <w:r>
        <w:rPr>
          <w:sz w:val="26"/>
          <w:u w:val="none"/>
          <w:rtl/>
        </w:rPr>
        <w:t>אישר כי הסיע את הקטינה לבית ספרה ותו לאו</w:t>
      </w:r>
      <w:r w:rsidR="00870B26">
        <w:rPr>
          <w:sz w:val="26"/>
          <w:u w:val="none"/>
          <w:rtl/>
        </w:rPr>
        <w:t xml:space="preserve">. </w:t>
      </w:r>
      <w:r>
        <w:rPr>
          <w:sz w:val="26"/>
          <w:u w:val="none"/>
          <w:rtl/>
        </w:rPr>
        <w:t>קרי</w:t>
      </w:r>
      <w:r w:rsidR="00870B26">
        <w:rPr>
          <w:sz w:val="26"/>
          <w:u w:val="none"/>
          <w:rtl/>
        </w:rPr>
        <w:t xml:space="preserve">, </w:t>
      </w:r>
      <w:r>
        <w:rPr>
          <w:sz w:val="26"/>
          <w:u w:val="none"/>
          <w:rtl/>
        </w:rPr>
        <w:t>בכל השאר כפר.</w:t>
      </w:r>
    </w:p>
    <w:p w14:paraId="1EDA89D5" w14:textId="77777777" w:rsidR="00501B54" w:rsidRDefault="00501B54" w:rsidP="003D116C">
      <w:pPr>
        <w:pStyle w:val="Heading4"/>
        <w:jc w:val="both"/>
        <w:rPr>
          <w:sz w:val="26"/>
          <w:u w:val="none"/>
          <w:rtl/>
        </w:rPr>
      </w:pPr>
    </w:p>
    <w:p w14:paraId="40E6765D" w14:textId="77777777" w:rsidR="00501B54" w:rsidRDefault="00501B54" w:rsidP="003D116C">
      <w:pPr>
        <w:pStyle w:val="Heading4"/>
        <w:jc w:val="both"/>
        <w:rPr>
          <w:sz w:val="26"/>
          <w:u w:val="none"/>
          <w:rtl/>
        </w:rPr>
      </w:pPr>
      <w:r>
        <w:rPr>
          <w:sz w:val="26"/>
          <w:u w:val="none"/>
          <w:rtl/>
        </w:rPr>
        <w:t>אשר על כן יקבע כממצא עובדתי מוסכם כי בנסיבות אירועי האישום השני הנאשם הסיע את הקטינה לבית ספרה.- כל השאר, יסודות העבירה,</w:t>
      </w:r>
      <w:r w:rsidR="00D87AAB">
        <w:rPr>
          <w:rFonts w:hint="cs"/>
          <w:sz w:val="26"/>
          <w:u w:val="none"/>
          <w:rtl/>
        </w:rPr>
        <w:t xml:space="preserve"> </w:t>
      </w:r>
      <w:r>
        <w:rPr>
          <w:sz w:val="26"/>
          <w:u w:val="none"/>
          <w:rtl/>
        </w:rPr>
        <w:t>מיקום  ביצוע המעשים</w:t>
      </w:r>
      <w:r w:rsidR="00870B26">
        <w:rPr>
          <w:sz w:val="26"/>
          <w:u w:val="none"/>
          <w:rtl/>
        </w:rPr>
        <w:t xml:space="preserve">, </w:t>
      </w:r>
      <w:r>
        <w:rPr>
          <w:sz w:val="26"/>
          <w:u w:val="none"/>
          <w:rtl/>
        </w:rPr>
        <w:t>ומהימנויות גרסאות הצדדים לאשר אירע</w:t>
      </w:r>
      <w:r w:rsidR="00870B26">
        <w:rPr>
          <w:sz w:val="26"/>
          <w:u w:val="none"/>
          <w:rtl/>
        </w:rPr>
        <w:t xml:space="preserve">. </w:t>
      </w:r>
      <w:r>
        <w:rPr>
          <w:sz w:val="26"/>
          <w:u w:val="none"/>
          <w:rtl/>
        </w:rPr>
        <w:t>נותרו טעוני בירור והוכחה</w:t>
      </w:r>
      <w:r w:rsidR="0078188A">
        <w:rPr>
          <w:sz w:val="26"/>
          <w:u w:val="none"/>
          <w:rtl/>
        </w:rPr>
        <w:t xml:space="preserve">. </w:t>
      </w:r>
      <w:r w:rsidR="00870B26">
        <w:rPr>
          <w:sz w:val="26"/>
          <w:u w:val="none"/>
          <w:rtl/>
        </w:rPr>
        <w:t xml:space="preserve"> </w:t>
      </w:r>
    </w:p>
    <w:p w14:paraId="64579A49" w14:textId="77777777" w:rsidR="00501B54" w:rsidRDefault="00501B54" w:rsidP="003D116C">
      <w:pPr>
        <w:pStyle w:val="Heading4"/>
        <w:jc w:val="both"/>
        <w:rPr>
          <w:sz w:val="26"/>
          <w:u w:val="none"/>
          <w:rtl/>
        </w:rPr>
      </w:pPr>
    </w:p>
    <w:p w14:paraId="0FC6CDD2" w14:textId="77777777" w:rsidR="00501B54" w:rsidRDefault="00501B54" w:rsidP="003D116C">
      <w:pPr>
        <w:pStyle w:val="Heading4"/>
        <w:jc w:val="both"/>
        <w:rPr>
          <w:sz w:val="26"/>
          <w:u w:val="none"/>
          <w:rtl/>
        </w:rPr>
      </w:pPr>
    </w:p>
    <w:p w14:paraId="58D2A8F6" w14:textId="77777777" w:rsidR="00501B54" w:rsidRDefault="00501B54" w:rsidP="003D116C">
      <w:pPr>
        <w:pStyle w:val="Heading4"/>
        <w:jc w:val="both"/>
        <w:rPr>
          <w:rFonts w:hint="cs"/>
          <w:sz w:val="26"/>
          <w:u w:val="none"/>
          <w:rtl/>
        </w:rPr>
      </w:pPr>
      <w:r>
        <w:rPr>
          <w:sz w:val="26"/>
          <w:u w:val="none"/>
          <w:rtl/>
        </w:rPr>
        <w:t>לאישום השלישי</w:t>
      </w:r>
    </w:p>
    <w:p w14:paraId="24A8BDA2" w14:textId="77777777" w:rsidR="00501B54" w:rsidRDefault="00501B54" w:rsidP="003D116C">
      <w:pPr>
        <w:pStyle w:val="Heading4"/>
        <w:jc w:val="both"/>
        <w:rPr>
          <w:sz w:val="26"/>
          <w:u w:val="none"/>
          <w:rtl/>
        </w:rPr>
      </w:pPr>
      <w:r>
        <w:rPr>
          <w:rFonts w:hint="cs"/>
          <w:sz w:val="26"/>
          <w:u w:val="none"/>
          <w:rtl/>
        </w:rPr>
        <w:t xml:space="preserve"> </w:t>
      </w:r>
      <w:r>
        <w:rPr>
          <w:sz w:val="26"/>
          <w:u w:val="none"/>
          <w:rtl/>
        </w:rPr>
        <w:t>אישר כי הזמין את הקטינה להתלוות איליו להרצאה בפני חיילים ותו לאו</w:t>
      </w:r>
      <w:r w:rsidR="00870B26">
        <w:rPr>
          <w:sz w:val="26"/>
          <w:u w:val="none"/>
          <w:rtl/>
        </w:rPr>
        <w:t xml:space="preserve">. </w:t>
      </w:r>
      <w:r>
        <w:rPr>
          <w:sz w:val="26"/>
          <w:u w:val="none"/>
          <w:rtl/>
        </w:rPr>
        <w:t>בכל שאר המיוחס לו כפר</w:t>
      </w:r>
      <w:r w:rsidR="00870B26">
        <w:rPr>
          <w:sz w:val="26"/>
          <w:u w:val="none"/>
          <w:rtl/>
        </w:rPr>
        <w:t xml:space="preserve">. </w:t>
      </w:r>
    </w:p>
    <w:p w14:paraId="787FC8A3" w14:textId="77777777" w:rsidR="00501B54" w:rsidRDefault="00501B54" w:rsidP="003D116C">
      <w:pPr>
        <w:pStyle w:val="Heading4"/>
        <w:jc w:val="both"/>
        <w:rPr>
          <w:sz w:val="26"/>
          <w:u w:val="none"/>
          <w:rtl/>
        </w:rPr>
      </w:pPr>
    </w:p>
    <w:p w14:paraId="59411EC8" w14:textId="77777777" w:rsidR="00501B54" w:rsidRDefault="00501B54" w:rsidP="003D116C">
      <w:pPr>
        <w:pStyle w:val="Heading4"/>
        <w:jc w:val="both"/>
        <w:rPr>
          <w:sz w:val="26"/>
          <w:u w:val="none"/>
          <w:rtl/>
        </w:rPr>
      </w:pPr>
      <w:r>
        <w:rPr>
          <w:sz w:val="26"/>
          <w:u w:val="none"/>
          <w:rtl/>
        </w:rPr>
        <w:t>אשר על כן יקבע כממצא עובדתי מוסכם כי הנאשם הזמין את המתלוננת להרצאה הנ"ל.</w:t>
      </w:r>
    </w:p>
    <w:p w14:paraId="3246CB61" w14:textId="77777777" w:rsidR="00501B54" w:rsidRDefault="00501B54" w:rsidP="003D116C">
      <w:pPr>
        <w:pStyle w:val="Heading4"/>
        <w:jc w:val="both"/>
        <w:rPr>
          <w:sz w:val="26"/>
          <w:u w:val="none"/>
          <w:rtl/>
        </w:rPr>
      </w:pPr>
      <w:r>
        <w:rPr>
          <w:sz w:val="26"/>
          <w:u w:val="none"/>
          <w:rtl/>
        </w:rPr>
        <w:t>כל השאר</w:t>
      </w:r>
      <w:r w:rsidR="00870B26">
        <w:rPr>
          <w:sz w:val="26"/>
          <w:u w:val="none"/>
          <w:rtl/>
        </w:rPr>
        <w:t xml:space="preserve">, </w:t>
      </w:r>
      <w:r>
        <w:rPr>
          <w:sz w:val="26"/>
          <w:u w:val="none"/>
          <w:rtl/>
        </w:rPr>
        <w:t>יסודות העבירה,</w:t>
      </w:r>
      <w:r w:rsidR="00D87AAB">
        <w:rPr>
          <w:rFonts w:hint="cs"/>
          <w:sz w:val="26"/>
          <w:u w:val="none"/>
          <w:rtl/>
        </w:rPr>
        <w:t xml:space="preserve"> </w:t>
      </w:r>
      <w:r>
        <w:rPr>
          <w:sz w:val="26"/>
          <w:u w:val="none"/>
          <w:rtl/>
        </w:rPr>
        <w:t>מיקום  ביצוע המעשים</w:t>
      </w:r>
      <w:r w:rsidR="00870B26">
        <w:rPr>
          <w:sz w:val="26"/>
          <w:u w:val="none"/>
          <w:rtl/>
        </w:rPr>
        <w:t xml:space="preserve">, </w:t>
      </w:r>
      <w:r>
        <w:rPr>
          <w:sz w:val="26"/>
          <w:u w:val="none"/>
          <w:rtl/>
        </w:rPr>
        <w:t>ומהימנויות גרסאות הצדדים לאשר אירע</w:t>
      </w:r>
      <w:r w:rsidR="00870B26">
        <w:rPr>
          <w:sz w:val="26"/>
          <w:u w:val="none"/>
          <w:rtl/>
        </w:rPr>
        <w:t xml:space="preserve">. </w:t>
      </w:r>
      <w:r>
        <w:rPr>
          <w:sz w:val="26"/>
          <w:u w:val="none"/>
          <w:rtl/>
        </w:rPr>
        <w:t>נותרו טעוני בירור והוכחה</w:t>
      </w:r>
      <w:r w:rsidR="00870B26">
        <w:rPr>
          <w:sz w:val="26"/>
          <w:u w:val="none"/>
          <w:rtl/>
        </w:rPr>
        <w:t xml:space="preserve">. </w:t>
      </w:r>
    </w:p>
    <w:p w14:paraId="60F51137" w14:textId="77777777" w:rsidR="00501B54" w:rsidRDefault="00501B54" w:rsidP="003D116C">
      <w:pPr>
        <w:pStyle w:val="Heading4"/>
        <w:jc w:val="both"/>
        <w:rPr>
          <w:sz w:val="26"/>
          <w:u w:val="none"/>
          <w:rtl/>
        </w:rPr>
      </w:pPr>
    </w:p>
    <w:p w14:paraId="34A26809" w14:textId="77777777" w:rsidR="00501B54" w:rsidRDefault="00501B54" w:rsidP="003D116C">
      <w:pPr>
        <w:pStyle w:val="Heading4"/>
        <w:jc w:val="both"/>
        <w:rPr>
          <w:sz w:val="26"/>
          <w:u w:val="none"/>
          <w:rtl/>
        </w:rPr>
      </w:pPr>
      <w:r>
        <w:rPr>
          <w:sz w:val="26"/>
          <w:u w:val="none"/>
          <w:rtl/>
        </w:rPr>
        <w:t>לאישום הרביעי</w:t>
      </w:r>
    </w:p>
    <w:p w14:paraId="557E012D" w14:textId="77777777" w:rsidR="00501B54" w:rsidRDefault="00501B54" w:rsidP="003D116C">
      <w:pPr>
        <w:pStyle w:val="Heading4"/>
        <w:jc w:val="both"/>
        <w:rPr>
          <w:sz w:val="26"/>
          <w:u w:val="none"/>
          <w:rtl/>
        </w:rPr>
      </w:pPr>
    </w:p>
    <w:p w14:paraId="5E00085E" w14:textId="77777777" w:rsidR="00501B54" w:rsidRDefault="00501B54" w:rsidP="003D116C">
      <w:pPr>
        <w:pStyle w:val="Heading4"/>
        <w:jc w:val="both"/>
        <w:rPr>
          <w:sz w:val="26"/>
          <w:u w:val="none"/>
          <w:rtl/>
        </w:rPr>
      </w:pPr>
      <w:r>
        <w:rPr>
          <w:sz w:val="26"/>
          <w:u w:val="none"/>
          <w:rtl/>
        </w:rPr>
        <w:t>אישר כי הזמין את הקטינה להצגה "ליזיסטרטה" ולפגישה עם שחקנית שהשתתפה בה</w:t>
      </w:r>
      <w:r w:rsidR="00870B26">
        <w:rPr>
          <w:sz w:val="26"/>
          <w:u w:val="none"/>
          <w:rtl/>
        </w:rPr>
        <w:t xml:space="preserve">. </w:t>
      </w:r>
    </w:p>
    <w:p w14:paraId="424DE301" w14:textId="77777777" w:rsidR="00501B54" w:rsidRDefault="00501B54" w:rsidP="003D116C">
      <w:pPr>
        <w:pStyle w:val="Heading4"/>
        <w:jc w:val="both"/>
        <w:rPr>
          <w:sz w:val="26"/>
          <w:u w:val="none"/>
          <w:rtl/>
        </w:rPr>
      </w:pPr>
      <w:r>
        <w:rPr>
          <w:sz w:val="26"/>
          <w:u w:val="none"/>
          <w:rtl/>
        </w:rPr>
        <w:t>בכל השאר כפר.</w:t>
      </w:r>
    </w:p>
    <w:p w14:paraId="410A6392" w14:textId="77777777" w:rsidR="00501B54" w:rsidRDefault="00501B54" w:rsidP="003D116C">
      <w:pPr>
        <w:pStyle w:val="Heading4"/>
        <w:jc w:val="both"/>
        <w:rPr>
          <w:rFonts w:hint="cs"/>
          <w:sz w:val="26"/>
          <w:u w:val="none"/>
          <w:rtl/>
        </w:rPr>
      </w:pPr>
    </w:p>
    <w:p w14:paraId="469AB972" w14:textId="77777777" w:rsidR="00501B54" w:rsidRDefault="00501B54" w:rsidP="003D116C">
      <w:pPr>
        <w:pStyle w:val="Heading4"/>
        <w:jc w:val="both"/>
        <w:rPr>
          <w:sz w:val="26"/>
          <w:u w:val="none"/>
          <w:rtl/>
        </w:rPr>
      </w:pPr>
      <w:r>
        <w:rPr>
          <w:sz w:val="26"/>
          <w:u w:val="none"/>
          <w:rtl/>
        </w:rPr>
        <w:t>אשר על כן יקבע כממצא עובדתי מוסכם כי הנאשם הזמין את המתלוננת להצגה הנ"ל ולפגישה עם השחקנית.</w:t>
      </w:r>
    </w:p>
    <w:p w14:paraId="38C92959" w14:textId="77777777" w:rsidR="00501B54" w:rsidRDefault="00501B54" w:rsidP="003D116C">
      <w:pPr>
        <w:pStyle w:val="Heading4"/>
        <w:jc w:val="both"/>
        <w:rPr>
          <w:sz w:val="26"/>
          <w:u w:val="none"/>
          <w:rtl/>
        </w:rPr>
      </w:pPr>
      <w:r>
        <w:rPr>
          <w:sz w:val="26"/>
          <w:u w:val="none"/>
          <w:rtl/>
        </w:rPr>
        <w:t>כל השאר</w:t>
      </w:r>
      <w:r w:rsidR="00870B26">
        <w:rPr>
          <w:sz w:val="26"/>
          <w:u w:val="none"/>
          <w:rtl/>
        </w:rPr>
        <w:t xml:space="preserve">, </w:t>
      </w:r>
      <w:r>
        <w:rPr>
          <w:sz w:val="26"/>
          <w:u w:val="none"/>
          <w:rtl/>
        </w:rPr>
        <w:t>יסודות העבירה,מיקום  ביצוע המעשים</w:t>
      </w:r>
      <w:r w:rsidR="00870B26">
        <w:rPr>
          <w:sz w:val="26"/>
          <w:u w:val="none"/>
          <w:rtl/>
        </w:rPr>
        <w:t xml:space="preserve">, </w:t>
      </w:r>
      <w:r>
        <w:rPr>
          <w:sz w:val="26"/>
          <w:u w:val="none"/>
          <w:rtl/>
        </w:rPr>
        <w:t>ומהימנויות גרסאות הצדדים לאשר אירע</w:t>
      </w:r>
      <w:r w:rsidR="00870B26">
        <w:rPr>
          <w:sz w:val="26"/>
          <w:u w:val="none"/>
          <w:rtl/>
        </w:rPr>
        <w:t xml:space="preserve">. </w:t>
      </w:r>
      <w:r>
        <w:rPr>
          <w:sz w:val="26"/>
          <w:u w:val="none"/>
          <w:rtl/>
        </w:rPr>
        <w:t>נותרו טעוני בירור והוכחה</w:t>
      </w:r>
      <w:r w:rsidR="00870B26">
        <w:rPr>
          <w:sz w:val="26"/>
          <w:u w:val="none"/>
          <w:rtl/>
        </w:rPr>
        <w:t xml:space="preserve">. </w:t>
      </w:r>
    </w:p>
    <w:p w14:paraId="18441A7E" w14:textId="77777777" w:rsidR="00501B54" w:rsidRDefault="00501B54" w:rsidP="003D116C">
      <w:pPr>
        <w:pStyle w:val="Heading4"/>
        <w:jc w:val="both"/>
        <w:rPr>
          <w:sz w:val="26"/>
          <w:u w:val="none"/>
          <w:rtl/>
        </w:rPr>
      </w:pPr>
    </w:p>
    <w:p w14:paraId="07B9217A" w14:textId="77777777" w:rsidR="00501B54" w:rsidRDefault="00501B54" w:rsidP="003D116C">
      <w:pPr>
        <w:pStyle w:val="Heading4"/>
        <w:jc w:val="both"/>
        <w:rPr>
          <w:sz w:val="26"/>
          <w:u w:val="none"/>
          <w:rtl/>
        </w:rPr>
      </w:pPr>
      <w:r>
        <w:rPr>
          <w:sz w:val="26"/>
          <w:u w:val="none"/>
          <w:rtl/>
        </w:rPr>
        <w:t>לאישום החמישי</w:t>
      </w:r>
      <w:r>
        <w:rPr>
          <w:rFonts w:hint="cs"/>
          <w:sz w:val="26"/>
          <w:u w:val="none"/>
          <w:rtl/>
        </w:rPr>
        <w:t xml:space="preserve"> </w:t>
      </w:r>
      <w:r>
        <w:rPr>
          <w:sz w:val="26"/>
          <w:u w:val="none"/>
          <w:rtl/>
        </w:rPr>
        <w:t>אישר כי המתלוננת בקרה בביתו במועד הנקוב  וכי המתלוננת נשקה לו וחיבקה אותו. וכי שנעשה</w:t>
      </w:r>
      <w:r w:rsidR="00870B26">
        <w:rPr>
          <w:sz w:val="26"/>
          <w:u w:val="none"/>
          <w:rtl/>
        </w:rPr>
        <w:t xml:space="preserve">, </w:t>
      </w:r>
      <w:r>
        <w:rPr>
          <w:sz w:val="26"/>
          <w:u w:val="none"/>
          <w:rtl/>
        </w:rPr>
        <w:t>נעשה בהסכמה מלאה של השניים. לכן לא באו לעולם העבירות המיוחסות לו בהקשר זה ובאשר למתלוננת הבגירה דנן. קרי חיבוקים</w:t>
      </w:r>
      <w:r w:rsidR="00870B26">
        <w:rPr>
          <w:sz w:val="26"/>
          <w:u w:val="none"/>
          <w:rtl/>
        </w:rPr>
        <w:t xml:space="preserve">, </w:t>
      </w:r>
      <w:r>
        <w:rPr>
          <w:sz w:val="26"/>
          <w:u w:val="none"/>
          <w:rtl/>
        </w:rPr>
        <w:t>נגיעות  ונשיקה /ניסיון נשיקה באו לעולם</w:t>
      </w:r>
      <w:r w:rsidR="00870B26">
        <w:rPr>
          <w:sz w:val="26"/>
          <w:u w:val="none"/>
          <w:rtl/>
        </w:rPr>
        <w:t xml:space="preserve">. </w:t>
      </w:r>
      <w:r>
        <w:rPr>
          <w:sz w:val="26"/>
          <w:u w:val="none"/>
          <w:rtl/>
        </w:rPr>
        <w:t>לעניין הסכמת הבגירה הצדדים חלוקים.</w:t>
      </w:r>
    </w:p>
    <w:p w14:paraId="644606A8" w14:textId="77777777" w:rsidR="00501B54" w:rsidRDefault="00501B54" w:rsidP="003D116C">
      <w:pPr>
        <w:pStyle w:val="Heading4"/>
        <w:jc w:val="both"/>
        <w:rPr>
          <w:sz w:val="26"/>
          <w:u w:val="none"/>
          <w:rtl/>
        </w:rPr>
      </w:pPr>
    </w:p>
    <w:p w14:paraId="6D7A43DA" w14:textId="77777777" w:rsidR="00501B54" w:rsidRDefault="00501B54" w:rsidP="00833830">
      <w:pPr>
        <w:pStyle w:val="Heading4"/>
        <w:jc w:val="both"/>
        <w:rPr>
          <w:sz w:val="26"/>
          <w:u w:val="none"/>
          <w:rtl/>
        </w:rPr>
      </w:pPr>
      <w:r>
        <w:rPr>
          <w:sz w:val="26"/>
          <w:u w:val="none"/>
          <w:rtl/>
        </w:rPr>
        <w:t>אשר על כן</w:t>
      </w:r>
      <w:r w:rsidR="00870B26">
        <w:rPr>
          <w:sz w:val="26"/>
          <w:u w:val="none"/>
          <w:rtl/>
        </w:rPr>
        <w:t xml:space="preserve">, </w:t>
      </w:r>
      <w:r>
        <w:rPr>
          <w:sz w:val="26"/>
          <w:u w:val="none"/>
          <w:rtl/>
        </w:rPr>
        <w:t>ובשל כל אלה מהימנות הגרסאות ובעיקר עניין ההסכמה נותרו טעונים בירור</w:t>
      </w:r>
      <w:r w:rsidR="00870B26">
        <w:rPr>
          <w:sz w:val="26"/>
          <w:u w:val="none"/>
          <w:rtl/>
        </w:rPr>
        <w:t xml:space="preserve">, </w:t>
      </w:r>
      <w:r>
        <w:rPr>
          <w:sz w:val="26"/>
          <w:u w:val="none"/>
          <w:rtl/>
        </w:rPr>
        <w:t>ליבון ובדיקה.</w:t>
      </w:r>
    </w:p>
    <w:p w14:paraId="068A06D2" w14:textId="77777777" w:rsidR="00501B54" w:rsidRDefault="00501B54" w:rsidP="003D116C">
      <w:pPr>
        <w:pStyle w:val="Heading4"/>
        <w:jc w:val="both"/>
        <w:rPr>
          <w:sz w:val="26"/>
          <w:u w:val="none"/>
          <w:rtl/>
        </w:rPr>
      </w:pPr>
    </w:p>
    <w:p w14:paraId="78346D3E" w14:textId="77777777" w:rsidR="00501B54" w:rsidRDefault="00501B54" w:rsidP="003D116C">
      <w:pPr>
        <w:pStyle w:val="Heading4"/>
        <w:jc w:val="both"/>
        <w:rPr>
          <w:sz w:val="26"/>
          <w:u w:val="none"/>
          <w:rtl/>
        </w:rPr>
      </w:pPr>
      <w:r>
        <w:rPr>
          <w:sz w:val="26"/>
          <w:u w:val="none"/>
          <w:rtl/>
        </w:rPr>
        <w:t xml:space="preserve">עובדות נוספות ונתוני  רקע שאינם שנויים  במחלוקת הצריכים לעניינו בהליך בירור האשמה וקביעת המהימנויות  שיקבעו כממצא </w:t>
      </w:r>
    </w:p>
    <w:p w14:paraId="0E4FE441" w14:textId="77777777" w:rsidR="00501B54" w:rsidRDefault="00501B54" w:rsidP="003D116C">
      <w:pPr>
        <w:pStyle w:val="Heading4"/>
        <w:jc w:val="both"/>
        <w:rPr>
          <w:sz w:val="26"/>
          <w:u w:val="none"/>
          <w:rtl/>
        </w:rPr>
      </w:pPr>
    </w:p>
    <w:p w14:paraId="29F4477D" w14:textId="77777777" w:rsidR="00501B54" w:rsidRDefault="00501B54" w:rsidP="003D116C">
      <w:pPr>
        <w:pStyle w:val="Heading4"/>
        <w:jc w:val="both"/>
        <w:rPr>
          <w:sz w:val="26"/>
          <w:u w:val="none"/>
          <w:rtl/>
        </w:rPr>
      </w:pPr>
      <w:r>
        <w:rPr>
          <w:sz w:val="26"/>
          <w:u w:val="none"/>
          <w:rtl/>
        </w:rPr>
        <w:t>הנאשם</w:t>
      </w:r>
      <w:r w:rsidR="00870B26">
        <w:rPr>
          <w:sz w:val="26"/>
          <w:u w:val="none"/>
          <w:rtl/>
        </w:rPr>
        <w:t xml:space="preserve">. </w:t>
      </w:r>
      <w:r>
        <w:rPr>
          <w:sz w:val="26"/>
          <w:u w:val="none"/>
          <w:rtl/>
        </w:rPr>
        <w:t>איש עת וספר</w:t>
      </w:r>
      <w:r w:rsidR="00870B26">
        <w:rPr>
          <w:sz w:val="26"/>
          <w:u w:val="none"/>
          <w:rtl/>
        </w:rPr>
        <w:t xml:space="preserve">, </w:t>
      </w:r>
      <w:r>
        <w:rPr>
          <w:sz w:val="26"/>
          <w:u w:val="none"/>
          <w:rtl/>
        </w:rPr>
        <w:t>איש תקשורת ולשעבר עורך עיתון יומי.</w:t>
      </w:r>
      <w:r w:rsidR="001243D7">
        <w:rPr>
          <w:rFonts w:hint="cs"/>
          <w:sz w:val="26"/>
          <w:u w:val="none"/>
          <w:rtl/>
        </w:rPr>
        <w:t xml:space="preserve"> </w:t>
      </w:r>
      <w:r>
        <w:rPr>
          <w:sz w:val="26"/>
          <w:u w:val="none"/>
          <w:rtl/>
        </w:rPr>
        <w:t>וככזה  הינו בעל ידע וניסיון מקצועיים בתחום</w:t>
      </w:r>
      <w:r w:rsidR="00870B26">
        <w:rPr>
          <w:sz w:val="26"/>
          <w:u w:val="none"/>
          <w:rtl/>
        </w:rPr>
        <w:t xml:space="preserve">. </w:t>
      </w:r>
      <w:r>
        <w:rPr>
          <w:sz w:val="26"/>
          <w:u w:val="none"/>
          <w:rtl/>
        </w:rPr>
        <w:t>ואף יעץ בהתנדבות לצעירים</w:t>
      </w:r>
      <w:r>
        <w:rPr>
          <w:rFonts w:hint="cs"/>
          <w:sz w:val="26"/>
          <w:u w:val="none"/>
          <w:rtl/>
        </w:rPr>
        <w:t>/</w:t>
      </w:r>
      <w:r>
        <w:rPr>
          <w:sz w:val="26"/>
          <w:u w:val="none"/>
          <w:rtl/>
        </w:rPr>
        <w:t>ות כותבים בראשית דרכם לרבות למתלוננות בתיק זה</w:t>
      </w:r>
      <w:r w:rsidR="00870B26">
        <w:rPr>
          <w:sz w:val="26"/>
          <w:u w:val="none"/>
          <w:rtl/>
        </w:rPr>
        <w:t xml:space="preserve">. </w:t>
      </w:r>
    </w:p>
    <w:p w14:paraId="1B6750E4" w14:textId="77777777" w:rsidR="00501B54" w:rsidRDefault="00501B54" w:rsidP="001243D7">
      <w:pPr>
        <w:pStyle w:val="Heading4"/>
        <w:jc w:val="both"/>
        <w:rPr>
          <w:sz w:val="26"/>
          <w:u w:val="none"/>
          <w:rtl/>
        </w:rPr>
      </w:pPr>
      <w:r>
        <w:rPr>
          <w:sz w:val="26"/>
          <w:u w:val="none"/>
          <w:rtl/>
        </w:rPr>
        <w:t>בעת קרות האירועים היה הנאשם בן 67</w:t>
      </w:r>
      <w:r w:rsidR="001243D7">
        <w:rPr>
          <w:rFonts w:hint="cs"/>
          <w:sz w:val="26"/>
          <w:u w:val="none"/>
          <w:rtl/>
        </w:rPr>
        <w:t xml:space="preserve">, </w:t>
      </w:r>
      <w:r>
        <w:rPr>
          <w:sz w:val="26"/>
          <w:u w:val="none"/>
          <w:rtl/>
        </w:rPr>
        <w:t>קרי אדם בוגר לכל דבר ועניין.</w:t>
      </w:r>
    </w:p>
    <w:p w14:paraId="6597036F" w14:textId="77777777" w:rsidR="00501B54" w:rsidRDefault="00501B54" w:rsidP="006E16E2">
      <w:pPr>
        <w:pStyle w:val="Heading4"/>
        <w:jc w:val="both"/>
        <w:rPr>
          <w:sz w:val="26"/>
          <w:u w:val="none"/>
          <w:rtl/>
        </w:rPr>
      </w:pPr>
      <w:r>
        <w:rPr>
          <w:sz w:val="26"/>
          <w:u w:val="none"/>
          <w:rtl/>
        </w:rPr>
        <w:t>כשרותו וכשירותו המשפטית היו עימו כל העת</w:t>
      </w:r>
      <w:r w:rsidR="00870B26">
        <w:rPr>
          <w:sz w:val="26"/>
          <w:u w:val="none"/>
          <w:rtl/>
        </w:rPr>
        <w:t xml:space="preserve"> </w:t>
      </w:r>
      <w:r>
        <w:rPr>
          <w:sz w:val="26"/>
          <w:u w:val="none"/>
          <w:rtl/>
        </w:rPr>
        <w:t>(ראה לעניין זה חוות הדעת והדיונים בשלב בירור האשמה ואלה שקיומם וממצאיהם הובאו בפני כדין).</w:t>
      </w:r>
    </w:p>
    <w:p w14:paraId="6D6B9389" w14:textId="77777777" w:rsidR="00501B54" w:rsidRDefault="00501B54" w:rsidP="003D116C">
      <w:pPr>
        <w:pStyle w:val="Heading4"/>
        <w:jc w:val="both"/>
        <w:rPr>
          <w:sz w:val="26"/>
          <w:u w:val="none"/>
          <w:rtl/>
        </w:rPr>
      </w:pPr>
      <w:r>
        <w:rPr>
          <w:sz w:val="26"/>
          <w:u w:val="none"/>
          <w:rtl/>
        </w:rPr>
        <w:t>בעת קרות האירועים הקטינה ש. הייתה בת 14.</w:t>
      </w:r>
    </w:p>
    <w:p w14:paraId="5307E348" w14:textId="77777777" w:rsidR="00501B54" w:rsidRDefault="00501B54" w:rsidP="003D116C">
      <w:pPr>
        <w:pStyle w:val="Heading4"/>
        <w:jc w:val="both"/>
        <w:rPr>
          <w:sz w:val="26"/>
          <w:u w:val="none"/>
          <w:rtl/>
        </w:rPr>
      </w:pPr>
      <w:r>
        <w:rPr>
          <w:sz w:val="26"/>
          <w:u w:val="none"/>
          <w:rtl/>
        </w:rPr>
        <w:t>אשתו המנוחה של הנאשם</w:t>
      </w:r>
      <w:r w:rsidR="00870B26">
        <w:rPr>
          <w:sz w:val="26"/>
          <w:u w:val="none"/>
          <w:rtl/>
        </w:rPr>
        <w:t xml:space="preserve">, </w:t>
      </w:r>
      <w:r>
        <w:rPr>
          <w:sz w:val="26"/>
          <w:u w:val="none"/>
          <w:rtl/>
        </w:rPr>
        <w:t>יעל הע</w:t>
      </w:r>
      <w:r w:rsidR="006E16E2">
        <w:rPr>
          <w:rFonts w:hint="cs"/>
          <w:sz w:val="26"/>
          <w:u w:val="none"/>
          <w:rtl/>
        </w:rPr>
        <w:t>ל</w:t>
      </w:r>
      <w:r>
        <w:rPr>
          <w:sz w:val="26"/>
          <w:u w:val="none"/>
          <w:rtl/>
        </w:rPr>
        <w:t>יון ז"ל</w:t>
      </w:r>
      <w:r w:rsidR="00870B26">
        <w:rPr>
          <w:sz w:val="26"/>
          <w:u w:val="none"/>
          <w:rtl/>
        </w:rPr>
        <w:t xml:space="preserve">. </w:t>
      </w:r>
      <w:r>
        <w:rPr>
          <w:sz w:val="26"/>
          <w:u w:val="none"/>
          <w:rtl/>
        </w:rPr>
        <w:t>הייתה בעת קרות האירועים מנהלת בית הספר לאומנויות</w:t>
      </w:r>
      <w:r w:rsidR="00870B26">
        <w:rPr>
          <w:sz w:val="26"/>
          <w:u w:val="none"/>
          <w:rtl/>
        </w:rPr>
        <w:t xml:space="preserve">. </w:t>
      </w:r>
      <w:r>
        <w:rPr>
          <w:sz w:val="26"/>
          <w:u w:val="none"/>
          <w:rtl/>
        </w:rPr>
        <w:t>בית ספר שהנאשם תרם מכישוריו ונטל בהתנדבות חלק מבורך  בפעילויותיו.</w:t>
      </w:r>
    </w:p>
    <w:p w14:paraId="70A72C60" w14:textId="77777777" w:rsidR="00501B54" w:rsidRDefault="00501B54" w:rsidP="003D116C">
      <w:pPr>
        <w:pStyle w:val="Heading4"/>
        <w:jc w:val="both"/>
        <w:rPr>
          <w:rFonts w:hint="cs"/>
          <w:sz w:val="26"/>
          <w:u w:val="none"/>
          <w:rtl/>
        </w:rPr>
      </w:pPr>
    </w:p>
    <w:p w14:paraId="585E5C4E" w14:textId="77777777" w:rsidR="00501B54" w:rsidRDefault="00501B54" w:rsidP="003D116C">
      <w:pPr>
        <w:pStyle w:val="Heading4"/>
        <w:jc w:val="both"/>
        <w:rPr>
          <w:sz w:val="26"/>
          <w:u w:val="none"/>
          <w:rtl/>
        </w:rPr>
      </w:pPr>
      <w:r>
        <w:rPr>
          <w:sz w:val="26"/>
          <w:u w:val="none"/>
          <w:rtl/>
        </w:rPr>
        <w:t>הנאשם היה מעורב כמפנה והממליץ בהליך ההרשמה והקבלה של הקטינה ש. לבית הספר הנ"ל.</w:t>
      </w:r>
    </w:p>
    <w:p w14:paraId="3707F8E0" w14:textId="77777777" w:rsidR="00501B54" w:rsidRDefault="00501B54" w:rsidP="003C02DA">
      <w:pPr>
        <w:pStyle w:val="Heading4"/>
        <w:jc w:val="both"/>
        <w:rPr>
          <w:sz w:val="26"/>
          <w:u w:val="none"/>
          <w:rtl/>
        </w:rPr>
      </w:pPr>
      <w:r>
        <w:rPr>
          <w:sz w:val="26"/>
          <w:u w:val="none"/>
          <w:rtl/>
        </w:rPr>
        <w:t>בתקופה הרלבנטית</w:t>
      </w:r>
      <w:r w:rsidR="00870B26">
        <w:rPr>
          <w:sz w:val="26"/>
          <w:u w:val="none"/>
          <w:rtl/>
        </w:rPr>
        <w:t xml:space="preserve">, </w:t>
      </w:r>
      <w:r>
        <w:rPr>
          <w:sz w:val="26"/>
          <w:u w:val="none"/>
          <w:rtl/>
        </w:rPr>
        <w:t>ומעט לפניה התנהלה בין הנאשם למתלוננת הקטינה ולאחותה המתלוננת באישום החמישי</w:t>
      </w:r>
      <w:r w:rsidR="00870B26">
        <w:rPr>
          <w:sz w:val="26"/>
          <w:u w:val="none"/>
          <w:rtl/>
        </w:rPr>
        <w:t xml:space="preserve">. </w:t>
      </w:r>
      <w:r>
        <w:rPr>
          <w:sz w:val="26"/>
          <w:u w:val="none"/>
          <w:rtl/>
        </w:rPr>
        <w:t>תקשורת אלקטרונית ענפה ויחסית רבת היקף</w:t>
      </w:r>
      <w:r w:rsidR="003C02DA">
        <w:rPr>
          <w:rFonts w:hint="cs"/>
          <w:sz w:val="26"/>
          <w:u w:val="none"/>
          <w:rtl/>
        </w:rPr>
        <w:t xml:space="preserve">  </w:t>
      </w:r>
      <w:r>
        <w:rPr>
          <w:sz w:val="26"/>
          <w:u w:val="none"/>
          <w:rtl/>
        </w:rPr>
        <w:t>באמצעות תוכנות צ'אט ותוכנות תקשורת אלקטרונית אחרת</w:t>
      </w:r>
      <w:r w:rsidR="00870B26">
        <w:rPr>
          <w:sz w:val="26"/>
          <w:u w:val="none"/>
          <w:rtl/>
        </w:rPr>
        <w:t xml:space="preserve">. </w:t>
      </w:r>
    </w:p>
    <w:p w14:paraId="47E3695D" w14:textId="77777777" w:rsidR="00501B54" w:rsidRDefault="00501B54" w:rsidP="003C02DA">
      <w:pPr>
        <w:pStyle w:val="Heading4"/>
        <w:jc w:val="both"/>
        <w:rPr>
          <w:sz w:val="26"/>
          <w:u w:val="none"/>
          <w:rtl/>
        </w:rPr>
      </w:pPr>
      <w:r>
        <w:rPr>
          <w:sz w:val="26"/>
          <w:u w:val="none"/>
          <w:rtl/>
        </w:rPr>
        <w:t xml:space="preserve">הקטינה סייעה לנאשם בהקמת האתר של </w:t>
      </w:r>
      <w:r>
        <w:rPr>
          <w:rFonts w:hint="cs"/>
          <w:sz w:val="26"/>
          <w:u w:val="none"/>
          <w:rtl/>
        </w:rPr>
        <w:t>"</w:t>
      </w:r>
      <w:r>
        <w:rPr>
          <w:sz w:val="26"/>
          <w:u w:val="none"/>
          <w:rtl/>
        </w:rPr>
        <w:t>בית הספר לאומנויות</w:t>
      </w:r>
      <w:r>
        <w:rPr>
          <w:rFonts w:hint="cs"/>
          <w:sz w:val="26"/>
          <w:u w:val="none"/>
          <w:rtl/>
        </w:rPr>
        <w:t>"</w:t>
      </w:r>
      <w:r w:rsidR="003C02DA">
        <w:rPr>
          <w:rFonts w:hint="cs"/>
          <w:sz w:val="26"/>
          <w:u w:val="none"/>
          <w:rtl/>
        </w:rPr>
        <w:t xml:space="preserve"> </w:t>
      </w:r>
      <w:r>
        <w:rPr>
          <w:sz w:val="26"/>
          <w:u w:val="none"/>
          <w:rtl/>
        </w:rPr>
        <w:t>ברשת האינטרנט (להלן: "הרשת") ולצורך זה נפגשו השניים בבית הספר ואף בביתו של הנאשם.</w:t>
      </w:r>
    </w:p>
    <w:p w14:paraId="7A4DF344" w14:textId="77777777" w:rsidR="00501B54" w:rsidRDefault="00501B54" w:rsidP="003D116C">
      <w:pPr>
        <w:pStyle w:val="Heading4"/>
        <w:jc w:val="both"/>
        <w:rPr>
          <w:rFonts w:hint="cs"/>
          <w:sz w:val="26"/>
          <w:u w:val="none"/>
          <w:rtl/>
        </w:rPr>
      </w:pPr>
      <w:r>
        <w:rPr>
          <w:sz w:val="26"/>
          <w:u w:val="none"/>
          <w:rtl/>
        </w:rPr>
        <w:t>בין השנים נקשרו קשרים הדוקים והוחלפו בינ</w:t>
      </w:r>
      <w:r>
        <w:rPr>
          <w:rFonts w:hint="cs"/>
          <w:sz w:val="26"/>
          <w:u w:val="none"/>
          <w:rtl/>
        </w:rPr>
        <w:t>י</w:t>
      </w:r>
      <w:r>
        <w:rPr>
          <w:sz w:val="26"/>
          <w:u w:val="none"/>
          <w:rtl/>
        </w:rPr>
        <w:t>הם מתנות מלוות בהקדשות.</w:t>
      </w:r>
    </w:p>
    <w:p w14:paraId="1B7A79C8" w14:textId="77777777" w:rsidR="00501B54" w:rsidRDefault="00501B54" w:rsidP="003D116C">
      <w:pPr>
        <w:pStyle w:val="Heading4"/>
        <w:jc w:val="both"/>
        <w:rPr>
          <w:rFonts w:hint="cs"/>
          <w:sz w:val="26"/>
          <w:u w:val="none"/>
          <w:rtl/>
        </w:rPr>
      </w:pPr>
    </w:p>
    <w:p w14:paraId="449EADB8" w14:textId="77777777" w:rsidR="00501B54" w:rsidRDefault="00501B54" w:rsidP="003D116C">
      <w:pPr>
        <w:pStyle w:val="Heading4"/>
        <w:jc w:val="both"/>
        <w:rPr>
          <w:sz w:val="26"/>
          <w:u w:val="none"/>
          <w:rtl/>
        </w:rPr>
      </w:pPr>
      <w:r>
        <w:rPr>
          <w:sz w:val="26"/>
          <w:u w:val="none"/>
          <w:rtl/>
        </w:rPr>
        <w:t>המתלוננת  הבגירה הייתה בת 21 במועדים הרלבנטיים לעניינו.</w:t>
      </w:r>
    </w:p>
    <w:p w14:paraId="167B514D" w14:textId="77777777" w:rsidR="00501B54" w:rsidRDefault="00501B54" w:rsidP="003D116C">
      <w:pPr>
        <w:pStyle w:val="Heading4"/>
        <w:jc w:val="both"/>
        <w:rPr>
          <w:sz w:val="26"/>
          <w:u w:val="none"/>
          <w:rtl/>
        </w:rPr>
      </w:pPr>
      <w:r>
        <w:rPr>
          <w:sz w:val="26"/>
          <w:u w:val="none"/>
          <w:rtl/>
        </w:rPr>
        <w:t>התקשורת האלקטרונית בן המתלוננת הבגירה לנאשם כללה גם מסרים והתדיינות בנושאים ארוטיים / מיניים</w:t>
      </w:r>
      <w:r w:rsidR="00870B26">
        <w:rPr>
          <w:sz w:val="26"/>
          <w:u w:val="none"/>
          <w:rtl/>
        </w:rPr>
        <w:t xml:space="preserve">. </w:t>
      </w:r>
    </w:p>
    <w:p w14:paraId="13EAA834" w14:textId="77777777" w:rsidR="00501B54" w:rsidRDefault="00501B54" w:rsidP="003D116C">
      <w:pPr>
        <w:pStyle w:val="Heading4"/>
        <w:jc w:val="both"/>
        <w:rPr>
          <w:sz w:val="26"/>
          <w:u w:val="none"/>
          <w:rtl/>
        </w:rPr>
      </w:pPr>
    </w:p>
    <w:p w14:paraId="2C439355" w14:textId="77777777" w:rsidR="00501B54" w:rsidRDefault="00501B54" w:rsidP="003D116C">
      <w:pPr>
        <w:pStyle w:val="Heading4"/>
        <w:jc w:val="both"/>
        <w:rPr>
          <w:sz w:val="26"/>
          <w:u w:val="none"/>
          <w:rtl/>
        </w:rPr>
      </w:pPr>
      <w:r>
        <w:rPr>
          <w:sz w:val="26"/>
          <w:u w:val="none"/>
          <w:rtl/>
        </w:rPr>
        <w:t>ראיות</w:t>
      </w:r>
      <w:r w:rsidR="00870B26">
        <w:rPr>
          <w:sz w:val="26"/>
          <w:u w:val="none"/>
          <w:rtl/>
        </w:rPr>
        <w:t xml:space="preserve">, </w:t>
      </w:r>
      <w:r>
        <w:rPr>
          <w:sz w:val="26"/>
          <w:u w:val="none"/>
          <w:rtl/>
        </w:rPr>
        <w:t xml:space="preserve">הצדדים הליך קביעת הממצאים ומהימנויות </w:t>
      </w:r>
    </w:p>
    <w:p w14:paraId="3777DF73" w14:textId="77777777" w:rsidR="00501B54" w:rsidRDefault="00501B54" w:rsidP="003D116C">
      <w:pPr>
        <w:pStyle w:val="Heading4"/>
        <w:jc w:val="both"/>
        <w:rPr>
          <w:rFonts w:hint="cs"/>
          <w:sz w:val="26"/>
          <w:u w:val="none"/>
          <w:rtl/>
        </w:rPr>
      </w:pPr>
      <w:r>
        <w:rPr>
          <w:sz w:val="26"/>
          <w:u w:val="none"/>
          <w:rtl/>
        </w:rPr>
        <w:t xml:space="preserve">ראיות התביעה וגרסאות עדיה </w:t>
      </w:r>
    </w:p>
    <w:p w14:paraId="0CC401C4" w14:textId="77777777" w:rsidR="00F24584" w:rsidRDefault="00F24584" w:rsidP="003D116C">
      <w:pPr>
        <w:pStyle w:val="Heading4"/>
        <w:jc w:val="both"/>
        <w:rPr>
          <w:rFonts w:hint="cs"/>
          <w:sz w:val="26"/>
          <w:u w:val="none"/>
          <w:rtl/>
        </w:rPr>
      </w:pPr>
    </w:p>
    <w:p w14:paraId="56847E83" w14:textId="77777777" w:rsidR="00501B54" w:rsidRDefault="00501B54" w:rsidP="003D116C">
      <w:pPr>
        <w:pStyle w:val="Heading4"/>
        <w:jc w:val="both"/>
        <w:rPr>
          <w:sz w:val="26"/>
          <w:u w:val="none"/>
          <w:rtl/>
        </w:rPr>
      </w:pPr>
      <w:r>
        <w:rPr>
          <w:sz w:val="26"/>
          <w:u w:val="none"/>
          <w:rtl/>
        </w:rPr>
        <w:t>גרסת המתלוננת הקטינה באשר לאישומים 1-4 כולל</w:t>
      </w:r>
    </w:p>
    <w:p w14:paraId="33F65E47" w14:textId="77777777" w:rsidR="00501B54" w:rsidRDefault="00501B54" w:rsidP="003D116C">
      <w:pPr>
        <w:pStyle w:val="Heading4"/>
        <w:jc w:val="both"/>
        <w:rPr>
          <w:sz w:val="26"/>
          <w:u w:val="none"/>
          <w:rtl/>
        </w:rPr>
      </w:pPr>
    </w:p>
    <w:p w14:paraId="0D8B98D9" w14:textId="77777777" w:rsidR="00501B54" w:rsidRDefault="00501B54" w:rsidP="003C02DA">
      <w:pPr>
        <w:pStyle w:val="Heading4"/>
        <w:jc w:val="both"/>
        <w:rPr>
          <w:sz w:val="26"/>
          <w:u w:val="none"/>
          <w:rtl/>
        </w:rPr>
      </w:pPr>
      <w:r>
        <w:rPr>
          <w:sz w:val="26"/>
          <w:u w:val="none"/>
          <w:rtl/>
        </w:rPr>
        <w:t>המתלוננת נחקרה והעדה בביהמ"ש</w:t>
      </w:r>
      <w:r w:rsidR="00870B26">
        <w:rPr>
          <w:sz w:val="26"/>
          <w:u w:val="none"/>
          <w:rtl/>
        </w:rPr>
        <w:t xml:space="preserve">, </w:t>
      </w:r>
      <w:r>
        <w:rPr>
          <w:sz w:val="26"/>
          <w:u w:val="none"/>
          <w:rtl/>
        </w:rPr>
        <w:t>שלא בנוכחות הנאשם</w:t>
      </w:r>
      <w:r w:rsidR="00870B26">
        <w:rPr>
          <w:sz w:val="26"/>
          <w:u w:val="none"/>
          <w:rtl/>
        </w:rPr>
        <w:t xml:space="preserve">. </w:t>
      </w:r>
      <w:r>
        <w:rPr>
          <w:sz w:val="26"/>
          <w:u w:val="none"/>
          <w:rtl/>
        </w:rPr>
        <w:t>כאשר זה</w:t>
      </w:r>
      <w:r w:rsidR="00870B26">
        <w:rPr>
          <w:sz w:val="26"/>
          <w:u w:val="none"/>
          <w:rtl/>
        </w:rPr>
        <w:t xml:space="preserve">, </w:t>
      </w:r>
      <w:r>
        <w:rPr>
          <w:sz w:val="26"/>
          <w:u w:val="none"/>
          <w:rtl/>
        </w:rPr>
        <w:t>הנאשם צופה במתרחש באולם באמצעות מערכת "שיחת ועידה"</w:t>
      </w:r>
      <w:r w:rsidR="00870B26">
        <w:rPr>
          <w:sz w:val="26"/>
          <w:u w:val="none"/>
          <w:rtl/>
        </w:rPr>
        <w:t xml:space="preserve">. </w:t>
      </w:r>
      <w:r>
        <w:rPr>
          <w:sz w:val="26"/>
          <w:u w:val="none"/>
          <w:rtl/>
        </w:rPr>
        <w:t>הדיון התנהל באולם בביהמ"ש המחוז</w:t>
      </w:r>
      <w:r>
        <w:rPr>
          <w:rFonts w:hint="cs"/>
          <w:sz w:val="26"/>
          <w:u w:val="none"/>
          <w:rtl/>
        </w:rPr>
        <w:t>י</w:t>
      </w:r>
      <w:r w:rsidR="00870B26">
        <w:rPr>
          <w:sz w:val="26"/>
          <w:u w:val="none"/>
          <w:rtl/>
        </w:rPr>
        <w:t xml:space="preserve"> </w:t>
      </w:r>
      <w:r>
        <w:rPr>
          <w:sz w:val="26"/>
          <w:u w:val="none"/>
          <w:rtl/>
        </w:rPr>
        <w:t>ולצערי בטרם התקיים</w:t>
      </w:r>
      <w:r w:rsidR="00870B26">
        <w:rPr>
          <w:sz w:val="26"/>
          <w:u w:val="none"/>
          <w:rtl/>
        </w:rPr>
        <w:t xml:space="preserve"> </w:t>
      </w:r>
      <w:r>
        <w:rPr>
          <w:sz w:val="26"/>
          <w:u w:val="none"/>
          <w:rtl/>
        </w:rPr>
        <w:t>נדחה מספר פעמים בגין אילוצי מיקום</w:t>
      </w:r>
      <w:r w:rsidR="00870B26">
        <w:rPr>
          <w:sz w:val="26"/>
          <w:u w:val="none"/>
          <w:rtl/>
        </w:rPr>
        <w:t xml:space="preserve">, </w:t>
      </w:r>
      <w:r>
        <w:rPr>
          <w:sz w:val="26"/>
          <w:u w:val="none"/>
          <w:rtl/>
        </w:rPr>
        <w:t>סידור עבודה וסדרי עדיפויות של ביהמ"ש המחוזי. הקטינה העידה במהלך ארבעה ימי דיונים</w:t>
      </w:r>
      <w:r w:rsidR="00870B26">
        <w:rPr>
          <w:sz w:val="26"/>
          <w:u w:val="none"/>
          <w:rtl/>
        </w:rPr>
        <w:t xml:space="preserve"> </w:t>
      </w:r>
      <w:r>
        <w:rPr>
          <w:sz w:val="26"/>
          <w:u w:val="none"/>
          <w:rtl/>
        </w:rPr>
        <w:t>(ימיים חקירה ראשית ויומיים חקירה נגדית)</w:t>
      </w:r>
      <w:r w:rsidR="00870B26">
        <w:rPr>
          <w:sz w:val="26"/>
          <w:u w:val="none"/>
          <w:rtl/>
        </w:rPr>
        <w:t xml:space="preserve">. </w:t>
      </w:r>
    </w:p>
    <w:p w14:paraId="3F736226" w14:textId="77777777" w:rsidR="00501B54" w:rsidRDefault="00501B54" w:rsidP="003D116C">
      <w:pPr>
        <w:pStyle w:val="Heading4"/>
        <w:jc w:val="both"/>
        <w:rPr>
          <w:sz w:val="26"/>
          <w:u w:val="none"/>
          <w:rtl/>
        </w:rPr>
      </w:pPr>
    </w:p>
    <w:p w14:paraId="488910D0" w14:textId="77777777" w:rsidR="00501B54" w:rsidRDefault="00501B54" w:rsidP="003D116C">
      <w:pPr>
        <w:pStyle w:val="Heading4"/>
        <w:jc w:val="both"/>
        <w:rPr>
          <w:sz w:val="26"/>
          <w:u w:val="none"/>
          <w:rtl/>
        </w:rPr>
      </w:pPr>
      <w:r>
        <w:rPr>
          <w:sz w:val="26"/>
          <w:u w:val="none"/>
          <w:rtl/>
        </w:rPr>
        <w:t>כמו כן הוגשו :</w:t>
      </w:r>
    </w:p>
    <w:p w14:paraId="4D56E091" w14:textId="77777777" w:rsidR="00501B54" w:rsidRDefault="00501B54" w:rsidP="003C02DA">
      <w:pPr>
        <w:pStyle w:val="Heading4"/>
        <w:jc w:val="both"/>
        <w:rPr>
          <w:sz w:val="26"/>
          <w:u w:val="none"/>
          <w:rtl/>
        </w:rPr>
      </w:pPr>
      <w:r>
        <w:rPr>
          <w:sz w:val="26"/>
          <w:u w:val="none"/>
          <w:rtl/>
        </w:rPr>
        <w:t>הודעות הקטינה מה 25.10.02(נ/ 127). מה 28.10.02 (נ/130)</w:t>
      </w:r>
      <w:r w:rsidR="00870B26">
        <w:rPr>
          <w:sz w:val="26"/>
          <w:u w:val="none"/>
          <w:rtl/>
        </w:rPr>
        <w:t xml:space="preserve">, </w:t>
      </w:r>
      <w:r>
        <w:rPr>
          <w:sz w:val="26"/>
          <w:u w:val="none"/>
          <w:rtl/>
        </w:rPr>
        <w:t>מה 7.11.02 14:35</w:t>
      </w:r>
      <w:r w:rsidR="00870B26">
        <w:rPr>
          <w:sz w:val="26"/>
          <w:u w:val="none"/>
          <w:rtl/>
        </w:rPr>
        <w:t xml:space="preserve">, </w:t>
      </w:r>
      <w:r>
        <w:rPr>
          <w:sz w:val="26"/>
          <w:u w:val="none"/>
          <w:rtl/>
        </w:rPr>
        <w:t>והודעה מאותו יום שעה 19:35 (הוגשו בהסכמה  לאחר דיון והסרת התנגדות ב30.4.03)</w:t>
      </w:r>
      <w:r>
        <w:rPr>
          <w:rFonts w:hint="cs"/>
          <w:sz w:val="26"/>
          <w:u w:val="none"/>
          <w:rtl/>
        </w:rPr>
        <w:t xml:space="preserve"> </w:t>
      </w:r>
      <w:r>
        <w:rPr>
          <w:sz w:val="26"/>
          <w:u w:val="none"/>
          <w:rtl/>
        </w:rPr>
        <w:t>קלטות וידאו המנציחות את חקירתה ותמלילים נלווים.</w:t>
      </w:r>
    </w:p>
    <w:p w14:paraId="18F1EED3" w14:textId="77777777" w:rsidR="00501B54" w:rsidRDefault="00501B54" w:rsidP="003D116C">
      <w:pPr>
        <w:pStyle w:val="Heading4"/>
        <w:jc w:val="both"/>
        <w:rPr>
          <w:sz w:val="26"/>
          <w:u w:val="none"/>
          <w:rtl/>
        </w:rPr>
      </w:pPr>
    </w:p>
    <w:p w14:paraId="1463C775" w14:textId="77777777" w:rsidR="00501B54" w:rsidRDefault="00501B54" w:rsidP="003D116C">
      <w:pPr>
        <w:pStyle w:val="Heading4"/>
        <w:jc w:val="both"/>
        <w:rPr>
          <w:sz w:val="26"/>
          <w:u w:val="none"/>
          <w:rtl/>
        </w:rPr>
      </w:pPr>
      <w:r>
        <w:rPr>
          <w:sz w:val="26"/>
          <w:u w:val="none"/>
          <w:rtl/>
        </w:rPr>
        <w:t>הקטינה העידה כי:</w:t>
      </w:r>
    </w:p>
    <w:p w14:paraId="52E78CD3" w14:textId="77777777" w:rsidR="00501B54" w:rsidRDefault="00501B54" w:rsidP="003D116C">
      <w:pPr>
        <w:pStyle w:val="Heading4"/>
        <w:ind w:left="720" w:hanging="720"/>
        <w:jc w:val="both"/>
        <w:rPr>
          <w:sz w:val="26"/>
          <w:u w:val="none"/>
          <w:rtl/>
        </w:rPr>
      </w:pPr>
      <w:r>
        <w:rPr>
          <w:rFonts w:hint="cs"/>
          <w:sz w:val="26"/>
          <w:u w:val="none"/>
          <w:rtl/>
        </w:rPr>
        <w:t>1</w:t>
      </w:r>
      <w:r>
        <w:rPr>
          <w:sz w:val="26"/>
          <w:u w:val="none"/>
          <w:rtl/>
        </w:rPr>
        <w:t>.</w:t>
      </w:r>
      <w:r>
        <w:rPr>
          <w:rFonts w:hint="cs"/>
          <w:sz w:val="26"/>
          <w:u w:val="none"/>
          <w:rtl/>
        </w:rPr>
        <w:tab/>
      </w:r>
      <w:r>
        <w:rPr>
          <w:sz w:val="26"/>
          <w:u w:val="none"/>
          <w:rtl/>
        </w:rPr>
        <w:t>הינה פעילה באינטרנט נגד ארגונים ניאו נאצים</w:t>
      </w:r>
      <w:r w:rsidR="00870B26">
        <w:rPr>
          <w:sz w:val="26"/>
          <w:u w:val="none"/>
          <w:rtl/>
        </w:rPr>
        <w:t xml:space="preserve">. </w:t>
      </w:r>
      <w:r>
        <w:rPr>
          <w:sz w:val="26"/>
          <w:u w:val="none"/>
          <w:rtl/>
        </w:rPr>
        <w:t>העבירה לאימה מייל בנושא</w:t>
      </w:r>
      <w:r>
        <w:rPr>
          <w:rFonts w:hint="cs"/>
          <w:sz w:val="26"/>
          <w:u w:val="none"/>
          <w:rtl/>
        </w:rPr>
        <w:t>.</w:t>
      </w:r>
      <w:r>
        <w:rPr>
          <w:sz w:val="26"/>
          <w:u w:val="none"/>
          <w:rtl/>
        </w:rPr>
        <w:t xml:space="preserve"> וזו הפיצה את המייל דנן בין מקורביה כשהנאשם בקהלם. </w:t>
      </w:r>
    </w:p>
    <w:p w14:paraId="181252C5" w14:textId="77777777" w:rsidR="00501B54" w:rsidRDefault="00501B54" w:rsidP="003D116C">
      <w:pPr>
        <w:pStyle w:val="Heading4"/>
        <w:ind w:left="720" w:hanging="720"/>
        <w:jc w:val="both"/>
        <w:rPr>
          <w:sz w:val="26"/>
          <w:u w:val="none"/>
          <w:rtl/>
        </w:rPr>
      </w:pPr>
      <w:r>
        <w:rPr>
          <w:rFonts w:hint="cs"/>
          <w:sz w:val="26"/>
          <w:u w:val="none"/>
          <w:rtl/>
        </w:rPr>
        <w:t>2.</w:t>
      </w:r>
      <w:r>
        <w:rPr>
          <w:rFonts w:hint="cs"/>
          <w:sz w:val="26"/>
          <w:u w:val="none"/>
          <w:rtl/>
        </w:rPr>
        <w:tab/>
        <w:t>אפ</w:t>
      </w:r>
      <w:r>
        <w:rPr>
          <w:sz w:val="26"/>
          <w:u w:val="none"/>
          <w:rtl/>
        </w:rPr>
        <w:t>שר שבגין התפעלות הנאשם מפעילותה.</w:t>
      </w:r>
      <w:r w:rsidR="00302AC7">
        <w:rPr>
          <w:rFonts w:hint="cs"/>
          <w:sz w:val="26"/>
          <w:u w:val="none"/>
          <w:rtl/>
        </w:rPr>
        <w:t xml:space="preserve"> </w:t>
      </w:r>
      <w:r>
        <w:rPr>
          <w:rFonts w:hint="cs"/>
          <w:sz w:val="26"/>
          <w:u w:val="none"/>
          <w:rtl/>
        </w:rPr>
        <w:t>הנאשם ה</w:t>
      </w:r>
      <w:r>
        <w:rPr>
          <w:sz w:val="26"/>
          <w:u w:val="none"/>
          <w:rtl/>
        </w:rPr>
        <w:t xml:space="preserve">תקשר אליה </w:t>
      </w:r>
      <w:r>
        <w:rPr>
          <w:rFonts w:hint="cs"/>
          <w:sz w:val="26"/>
          <w:u w:val="none"/>
          <w:rtl/>
        </w:rPr>
        <w:t>ב</w:t>
      </w:r>
      <w:r>
        <w:rPr>
          <w:sz w:val="26"/>
          <w:u w:val="none"/>
          <w:rtl/>
        </w:rPr>
        <w:t>מייל ונוצר קשר התכתבות</w:t>
      </w:r>
      <w:r w:rsidR="00870B26">
        <w:rPr>
          <w:sz w:val="26"/>
          <w:u w:val="none"/>
          <w:rtl/>
        </w:rPr>
        <w:t xml:space="preserve">, </w:t>
      </w:r>
      <w:r>
        <w:rPr>
          <w:sz w:val="26"/>
          <w:u w:val="none"/>
          <w:rtl/>
        </w:rPr>
        <w:t>תחילה</w:t>
      </w:r>
      <w:r>
        <w:rPr>
          <w:rFonts w:hint="cs"/>
          <w:sz w:val="26"/>
          <w:u w:val="none"/>
          <w:rtl/>
        </w:rPr>
        <w:t>,</w:t>
      </w:r>
      <w:r>
        <w:rPr>
          <w:sz w:val="26"/>
          <w:u w:val="none"/>
          <w:rtl/>
        </w:rPr>
        <w:t xml:space="preserve"> בינה לבין הנאשם.</w:t>
      </w:r>
    </w:p>
    <w:p w14:paraId="11FE1A6C" w14:textId="77777777" w:rsidR="00501B54" w:rsidRDefault="00501B54" w:rsidP="00302AC7">
      <w:pPr>
        <w:pStyle w:val="Heading4"/>
        <w:ind w:left="720" w:hanging="720"/>
        <w:jc w:val="both"/>
        <w:rPr>
          <w:sz w:val="26"/>
          <w:u w:val="none"/>
          <w:rtl/>
        </w:rPr>
      </w:pPr>
      <w:r>
        <w:rPr>
          <w:rFonts w:hint="cs"/>
          <w:sz w:val="26"/>
          <w:u w:val="none"/>
          <w:rtl/>
        </w:rPr>
        <w:t>3</w:t>
      </w:r>
      <w:r>
        <w:rPr>
          <w:rFonts w:hint="cs"/>
          <w:sz w:val="26"/>
          <w:u w:val="none"/>
          <w:rtl/>
        </w:rPr>
        <w:tab/>
      </w:r>
      <w:r>
        <w:rPr>
          <w:sz w:val="26"/>
          <w:u w:val="none"/>
          <w:rtl/>
        </w:rPr>
        <w:t>קשר התכתובת התהדק והניב שיחות טלפון והתכתבויות אלקטרוניות</w:t>
      </w:r>
      <w:r>
        <w:rPr>
          <w:rFonts w:hint="cs"/>
          <w:sz w:val="26"/>
          <w:u w:val="none"/>
          <w:rtl/>
        </w:rPr>
        <w:t xml:space="preserve"> רבות </w:t>
      </w:r>
      <w:r>
        <w:rPr>
          <w:sz w:val="26"/>
          <w:u w:val="none"/>
          <w:rtl/>
        </w:rPr>
        <w:t xml:space="preserve"> בשיעור של עשרות מסרים מידי יום לרבות שיחות בצ'אטים</w:t>
      </w:r>
      <w:r w:rsidR="00302AC7">
        <w:rPr>
          <w:rFonts w:hint="cs"/>
          <w:sz w:val="26"/>
          <w:u w:val="none"/>
          <w:rtl/>
        </w:rPr>
        <w:t xml:space="preserve"> </w:t>
      </w:r>
      <w:r>
        <w:rPr>
          <w:sz w:val="26"/>
          <w:u w:val="none"/>
          <w:rtl/>
        </w:rPr>
        <w:t>אליהם אתייחס ביתר הרחבה</w:t>
      </w:r>
      <w:r w:rsidR="00870B26">
        <w:rPr>
          <w:sz w:val="26"/>
          <w:u w:val="none"/>
          <w:rtl/>
        </w:rPr>
        <w:t xml:space="preserve">, </w:t>
      </w:r>
      <w:r>
        <w:rPr>
          <w:sz w:val="26"/>
          <w:u w:val="none"/>
          <w:rtl/>
        </w:rPr>
        <w:t>והיכן שיתבקש בהמשך הכרעת הדין.</w:t>
      </w:r>
    </w:p>
    <w:p w14:paraId="5C486651" w14:textId="77777777" w:rsidR="00501B54" w:rsidRDefault="00501B54" w:rsidP="00E04F09">
      <w:pPr>
        <w:pStyle w:val="Heading4"/>
        <w:ind w:left="720" w:hanging="720"/>
        <w:jc w:val="both"/>
        <w:rPr>
          <w:rFonts w:hint="cs"/>
          <w:sz w:val="26"/>
          <w:u w:val="none"/>
          <w:rtl/>
        </w:rPr>
      </w:pPr>
      <w:r>
        <w:rPr>
          <w:rFonts w:hint="cs"/>
          <w:sz w:val="26"/>
          <w:u w:val="none"/>
          <w:rtl/>
        </w:rPr>
        <w:t>4</w:t>
      </w:r>
      <w:r>
        <w:rPr>
          <w:sz w:val="26"/>
          <w:u w:val="none"/>
          <w:rtl/>
        </w:rPr>
        <w:t>.</w:t>
      </w:r>
      <w:r>
        <w:rPr>
          <w:rFonts w:hint="cs"/>
          <w:sz w:val="26"/>
          <w:u w:val="none"/>
          <w:rtl/>
        </w:rPr>
        <w:tab/>
      </w:r>
      <w:r>
        <w:rPr>
          <w:sz w:val="26"/>
          <w:u w:val="none"/>
          <w:rtl/>
        </w:rPr>
        <w:t>באותו פרק זמן הרעיף הנאשם על הקטינה מחמאות</w:t>
      </w:r>
      <w:r w:rsidR="00870B26">
        <w:rPr>
          <w:sz w:val="26"/>
          <w:u w:val="none"/>
          <w:rtl/>
        </w:rPr>
        <w:t xml:space="preserve">, </w:t>
      </w:r>
      <w:r>
        <w:rPr>
          <w:sz w:val="26"/>
          <w:u w:val="none"/>
          <w:rtl/>
        </w:rPr>
        <w:t>נהג לחבק אותה ללטפה. כל זאת כאשר במקביל</w:t>
      </w:r>
      <w:r w:rsidR="00870B26">
        <w:rPr>
          <w:sz w:val="26"/>
          <w:u w:val="none"/>
          <w:rtl/>
        </w:rPr>
        <w:t xml:space="preserve">, </w:t>
      </w:r>
      <w:r>
        <w:rPr>
          <w:sz w:val="26"/>
          <w:u w:val="none"/>
          <w:rtl/>
        </w:rPr>
        <w:t>פרש בפניה את סיפור חייו המרשים</w:t>
      </w:r>
      <w:r w:rsidR="00870B26">
        <w:rPr>
          <w:sz w:val="26"/>
          <w:u w:val="none"/>
          <w:rtl/>
        </w:rPr>
        <w:t xml:space="preserve">, </w:t>
      </w:r>
      <w:r>
        <w:rPr>
          <w:sz w:val="26"/>
          <w:u w:val="none"/>
          <w:rtl/>
        </w:rPr>
        <w:t>קשריו הענפים ומקצועיותו עתירת הניסיון בעולם התקשורת. ו</w:t>
      </w:r>
      <w:r>
        <w:rPr>
          <w:rFonts w:hint="cs"/>
          <w:sz w:val="26"/>
          <w:u w:val="none"/>
          <w:rtl/>
        </w:rPr>
        <w:t xml:space="preserve">את </w:t>
      </w:r>
      <w:r>
        <w:rPr>
          <w:sz w:val="26"/>
          <w:u w:val="none"/>
          <w:rtl/>
        </w:rPr>
        <w:t>היכרו</w:t>
      </w:r>
      <w:r>
        <w:rPr>
          <w:rFonts w:hint="cs"/>
          <w:sz w:val="26"/>
          <w:u w:val="none"/>
          <w:rtl/>
        </w:rPr>
        <w:t>יו</w:t>
      </w:r>
      <w:r>
        <w:rPr>
          <w:sz w:val="26"/>
          <w:u w:val="none"/>
          <w:rtl/>
        </w:rPr>
        <w:t>ת</w:t>
      </w:r>
      <w:r>
        <w:rPr>
          <w:rFonts w:hint="cs"/>
          <w:sz w:val="26"/>
          <w:u w:val="none"/>
          <w:rtl/>
        </w:rPr>
        <w:t>י</w:t>
      </w:r>
      <w:r>
        <w:rPr>
          <w:sz w:val="26"/>
          <w:u w:val="none"/>
          <w:rtl/>
        </w:rPr>
        <w:t>ו האישית עם אושיות תרבות</w:t>
      </w:r>
      <w:r w:rsidR="00870B26">
        <w:rPr>
          <w:sz w:val="26"/>
          <w:u w:val="none"/>
          <w:rtl/>
        </w:rPr>
        <w:t xml:space="preserve">, </w:t>
      </w:r>
      <w:r>
        <w:rPr>
          <w:sz w:val="26"/>
          <w:u w:val="none"/>
          <w:rtl/>
        </w:rPr>
        <w:t>אומנות וחברה (מר אלכס אנסקי, ושחקנית תיאטרון אותה העריצה אותה עת הקטינה). עוד העידה כי סיפרה לו על קשיי התקשורת שלה עם הוריה ועל הרגשותיה / תחושותיה  המעיקות עקב עזיבת אחותה</w:t>
      </w:r>
      <w:r w:rsidR="00870B26">
        <w:rPr>
          <w:sz w:val="26"/>
          <w:u w:val="none"/>
          <w:rtl/>
        </w:rPr>
        <w:t xml:space="preserve">, </w:t>
      </w:r>
      <w:r>
        <w:rPr>
          <w:sz w:val="26"/>
          <w:u w:val="none"/>
          <w:rtl/>
        </w:rPr>
        <w:t>המתלוננת הבגירה</w:t>
      </w:r>
      <w:r w:rsidR="00870B26">
        <w:rPr>
          <w:sz w:val="26"/>
          <w:u w:val="none"/>
          <w:rtl/>
        </w:rPr>
        <w:t xml:space="preserve">, </w:t>
      </w:r>
      <w:r>
        <w:rPr>
          <w:sz w:val="26"/>
          <w:u w:val="none"/>
          <w:rtl/>
        </w:rPr>
        <w:t>את הבית</w:t>
      </w:r>
      <w:r w:rsidR="00870B26">
        <w:rPr>
          <w:sz w:val="26"/>
          <w:u w:val="none"/>
          <w:rtl/>
        </w:rPr>
        <w:t xml:space="preserve">. </w:t>
      </w:r>
      <w:r>
        <w:rPr>
          <w:sz w:val="26"/>
          <w:u w:val="none"/>
          <w:rtl/>
        </w:rPr>
        <w:t>כל אותה העת הרעיף עליה הנאשם חום אישי רב והתייחסות רבה</w:t>
      </w:r>
      <w:r w:rsidR="00870B26">
        <w:rPr>
          <w:sz w:val="26"/>
          <w:u w:val="none"/>
          <w:rtl/>
        </w:rPr>
        <w:t xml:space="preserve">, </w:t>
      </w:r>
      <w:r>
        <w:rPr>
          <w:sz w:val="26"/>
          <w:u w:val="none"/>
          <w:rtl/>
        </w:rPr>
        <w:t>אגב התעניינות בה</w:t>
      </w:r>
      <w:r w:rsidR="00870B26">
        <w:rPr>
          <w:sz w:val="26"/>
          <w:u w:val="none"/>
          <w:rtl/>
        </w:rPr>
        <w:t xml:space="preserve">, </w:t>
      </w:r>
      <w:r>
        <w:rPr>
          <w:sz w:val="26"/>
          <w:u w:val="none"/>
          <w:rtl/>
        </w:rPr>
        <w:t>ב</w:t>
      </w:r>
      <w:r>
        <w:rPr>
          <w:rFonts w:hint="cs"/>
          <w:sz w:val="26"/>
          <w:u w:val="none"/>
          <w:rtl/>
        </w:rPr>
        <w:t xml:space="preserve">כל </w:t>
      </w:r>
      <w:r>
        <w:rPr>
          <w:sz w:val="26"/>
          <w:u w:val="none"/>
          <w:rtl/>
        </w:rPr>
        <w:t>מעשיה,</w:t>
      </w:r>
      <w:r w:rsidR="00E04F09">
        <w:rPr>
          <w:rFonts w:hint="cs"/>
          <w:sz w:val="26"/>
          <w:u w:val="none"/>
          <w:rtl/>
        </w:rPr>
        <w:t xml:space="preserve"> </w:t>
      </w:r>
      <w:r>
        <w:rPr>
          <w:sz w:val="26"/>
          <w:u w:val="none"/>
          <w:rtl/>
        </w:rPr>
        <w:t>במוצאות אותה</w:t>
      </w:r>
      <w:r>
        <w:rPr>
          <w:rFonts w:hint="cs"/>
          <w:sz w:val="26"/>
          <w:u w:val="none"/>
          <w:rtl/>
        </w:rPr>
        <w:t>,</w:t>
      </w:r>
      <w:r>
        <w:rPr>
          <w:sz w:val="26"/>
          <w:u w:val="none"/>
          <w:rtl/>
        </w:rPr>
        <w:t xml:space="preserve"> וביחסיה עם הסובבים אותה</w:t>
      </w:r>
      <w:r w:rsidR="00E04F09">
        <w:rPr>
          <w:rFonts w:hint="cs"/>
          <w:sz w:val="26"/>
          <w:u w:val="none"/>
          <w:rtl/>
        </w:rPr>
        <w:t xml:space="preserve"> </w:t>
      </w:r>
      <w:r>
        <w:rPr>
          <w:sz w:val="26"/>
          <w:u w:val="none"/>
          <w:rtl/>
        </w:rPr>
        <w:t>(בני גילה</w:t>
      </w:r>
      <w:r w:rsidR="00870B26">
        <w:rPr>
          <w:sz w:val="26"/>
          <w:u w:val="none"/>
          <w:rtl/>
        </w:rPr>
        <w:t xml:space="preserve">, </w:t>
      </w:r>
      <w:r>
        <w:rPr>
          <w:sz w:val="26"/>
          <w:u w:val="none"/>
          <w:rtl/>
        </w:rPr>
        <w:t>מוריה</w:t>
      </w:r>
      <w:r w:rsidR="00870B26">
        <w:rPr>
          <w:sz w:val="26"/>
          <w:u w:val="none"/>
          <w:rtl/>
        </w:rPr>
        <w:t xml:space="preserve">, </w:t>
      </w:r>
      <w:r>
        <w:rPr>
          <w:sz w:val="26"/>
          <w:u w:val="none"/>
          <w:rtl/>
        </w:rPr>
        <w:t xml:space="preserve">הוריה וכיו"ב). </w:t>
      </w:r>
    </w:p>
    <w:p w14:paraId="608A1D65" w14:textId="77777777" w:rsidR="00501B54" w:rsidRDefault="00501B54" w:rsidP="003D116C">
      <w:pPr>
        <w:rPr>
          <w:rFonts w:hint="cs"/>
          <w:rtl/>
        </w:rPr>
      </w:pPr>
    </w:p>
    <w:p w14:paraId="2D96A214" w14:textId="77777777" w:rsidR="00501B54" w:rsidRDefault="00501B54" w:rsidP="00F448B0">
      <w:pPr>
        <w:pStyle w:val="Heading4"/>
        <w:ind w:left="720" w:hanging="720"/>
        <w:jc w:val="both"/>
        <w:rPr>
          <w:rFonts w:hint="cs"/>
          <w:sz w:val="26"/>
          <w:u w:val="none"/>
          <w:rtl/>
        </w:rPr>
      </w:pPr>
      <w:r>
        <w:rPr>
          <w:rFonts w:hint="cs"/>
          <w:sz w:val="26"/>
          <w:u w:val="none"/>
          <w:rtl/>
        </w:rPr>
        <w:t>5</w:t>
      </w:r>
      <w:r>
        <w:rPr>
          <w:sz w:val="26"/>
          <w:u w:val="none"/>
          <w:rtl/>
        </w:rPr>
        <w:t xml:space="preserve">. </w:t>
      </w:r>
      <w:r>
        <w:rPr>
          <w:rFonts w:hint="cs"/>
          <w:sz w:val="26"/>
          <w:u w:val="none"/>
          <w:rtl/>
        </w:rPr>
        <w:tab/>
      </w:r>
      <w:r>
        <w:rPr>
          <w:sz w:val="26"/>
          <w:u w:val="none"/>
          <w:rtl/>
        </w:rPr>
        <w:t>הקטינה העידה שבאותה תקופה ובד בבד עם התהדקות הקשר</w:t>
      </w:r>
      <w:r w:rsidR="00870B26">
        <w:rPr>
          <w:sz w:val="26"/>
          <w:u w:val="none"/>
          <w:rtl/>
        </w:rPr>
        <w:t xml:space="preserve">, </w:t>
      </w:r>
      <w:r>
        <w:rPr>
          <w:sz w:val="26"/>
          <w:u w:val="none"/>
          <w:rtl/>
        </w:rPr>
        <w:t>שתואר זה עתה</w:t>
      </w:r>
      <w:r w:rsidR="00870B26">
        <w:rPr>
          <w:sz w:val="26"/>
          <w:u w:val="none"/>
          <w:rtl/>
        </w:rPr>
        <w:t xml:space="preserve">, </w:t>
      </w:r>
      <w:r>
        <w:rPr>
          <w:sz w:val="26"/>
          <w:u w:val="none"/>
          <w:rtl/>
        </w:rPr>
        <w:t>בינה לבין הנאשם</w:t>
      </w:r>
      <w:r w:rsidR="00F448B0">
        <w:rPr>
          <w:rFonts w:hint="cs"/>
          <w:sz w:val="26"/>
          <w:u w:val="none"/>
          <w:rtl/>
        </w:rPr>
        <w:t xml:space="preserve"> </w:t>
      </w:r>
      <w:r>
        <w:rPr>
          <w:sz w:val="26"/>
          <w:u w:val="none"/>
          <w:rtl/>
        </w:rPr>
        <w:t>התפתח</w:t>
      </w:r>
      <w:r>
        <w:rPr>
          <w:rFonts w:hint="cs"/>
          <w:sz w:val="26"/>
          <w:u w:val="none"/>
          <w:rtl/>
        </w:rPr>
        <w:t xml:space="preserve"> בנוסף</w:t>
      </w:r>
      <w:r>
        <w:rPr>
          <w:sz w:val="26"/>
          <w:u w:val="none"/>
          <w:rtl/>
        </w:rPr>
        <w:t xml:space="preserve"> </w:t>
      </w:r>
      <w:r>
        <w:rPr>
          <w:rFonts w:hint="cs"/>
          <w:sz w:val="26"/>
          <w:u w:val="none"/>
          <w:rtl/>
        </w:rPr>
        <w:t>בין השניים</w:t>
      </w:r>
      <w:r>
        <w:rPr>
          <w:sz w:val="26"/>
          <w:u w:val="none"/>
          <w:rtl/>
        </w:rPr>
        <w:t>, ערוץ תקשורת לא ורבלי קשר פיזי של נגיעות</w:t>
      </w:r>
      <w:r w:rsidR="00870B26">
        <w:rPr>
          <w:sz w:val="26"/>
          <w:u w:val="none"/>
          <w:rtl/>
        </w:rPr>
        <w:t xml:space="preserve">, </w:t>
      </w:r>
      <w:r>
        <w:rPr>
          <w:sz w:val="26"/>
          <w:u w:val="none"/>
          <w:rtl/>
        </w:rPr>
        <w:t>חלקן באקראי</w:t>
      </w:r>
      <w:r w:rsidR="00870B26">
        <w:rPr>
          <w:sz w:val="26"/>
          <w:u w:val="none"/>
          <w:rtl/>
        </w:rPr>
        <w:t xml:space="preserve">, </w:t>
      </w:r>
      <w:r>
        <w:rPr>
          <w:sz w:val="26"/>
          <w:u w:val="none"/>
          <w:rtl/>
        </w:rPr>
        <w:t>ומעל לבגדים</w:t>
      </w:r>
      <w:r w:rsidR="00870B26">
        <w:rPr>
          <w:sz w:val="26"/>
          <w:u w:val="none"/>
          <w:rtl/>
        </w:rPr>
        <w:t xml:space="preserve">, </w:t>
      </w:r>
      <w:r>
        <w:rPr>
          <w:sz w:val="26"/>
          <w:u w:val="none"/>
          <w:rtl/>
        </w:rPr>
        <w:t>בחזה</w:t>
      </w:r>
      <w:r w:rsidR="00870B26">
        <w:rPr>
          <w:sz w:val="26"/>
          <w:u w:val="none"/>
          <w:rtl/>
        </w:rPr>
        <w:t xml:space="preserve">. </w:t>
      </w:r>
      <w:r>
        <w:rPr>
          <w:sz w:val="26"/>
          <w:u w:val="none"/>
          <w:rtl/>
        </w:rPr>
        <w:t>הנגיעות הללו אירעו, תחילה</w:t>
      </w:r>
      <w:r w:rsidR="00870B26">
        <w:rPr>
          <w:sz w:val="26"/>
          <w:u w:val="none"/>
          <w:rtl/>
        </w:rPr>
        <w:t xml:space="preserve">, </w:t>
      </w:r>
      <w:r>
        <w:rPr>
          <w:sz w:val="26"/>
          <w:u w:val="none"/>
          <w:rtl/>
        </w:rPr>
        <w:t>בהצגות אליהן הזמין אותה הנאשם</w:t>
      </w:r>
      <w:r w:rsidR="00870B26">
        <w:rPr>
          <w:sz w:val="26"/>
          <w:u w:val="none"/>
          <w:rtl/>
        </w:rPr>
        <w:t xml:space="preserve">, </w:t>
      </w:r>
      <w:r>
        <w:rPr>
          <w:sz w:val="26"/>
          <w:u w:val="none"/>
          <w:rtl/>
        </w:rPr>
        <w:t>בערב פתיחה בגלריה</w:t>
      </w:r>
      <w:r w:rsidR="00870B26">
        <w:rPr>
          <w:sz w:val="26"/>
          <w:u w:val="none"/>
          <w:rtl/>
        </w:rPr>
        <w:t xml:space="preserve">, </w:t>
      </w:r>
      <w:r>
        <w:rPr>
          <w:sz w:val="26"/>
          <w:u w:val="none"/>
          <w:rtl/>
        </w:rPr>
        <w:t>וסופן ברכבו של הנאשם  בהסעות שנתן לה</w:t>
      </w:r>
      <w:r w:rsidR="00870B26">
        <w:rPr>
          <w:sz w:val="26"/>
          <w:u w:val="none"/>
          <w:rtl/>
        </w:rPr>
        <w:t xml:space="preserve">. </w:t>
      </w:r>
      <w:r>
        <w:rPr>
          <w:sz w:val="26"/>
          <w:u w:val="none"/>
          <w:rtl/>
        </w:rPr>
        <w:t>שבמהלכן נגע הנאשם בגופה מתחת לבגדיה</w:t>
      </w:r>
      <w:r w:rsidR="00870B26">
        <w:rPr>
          <w:sz w:val="26"/>
          <w:u w:val="none"/>
          <w:rtl/>
        </w:rPr>
        <w:t xml:space="preserve">, </w:t>
      </w:r>
      <w:r>
        <w:rPr>
          <w:sz w:val="26"/>
          <w:u w:val="none"/>
          <w:rtl/>
        </w:rPr>
        <w:t>והחדיר את אצבעו לפי הטבעת שלה ולאבר מינה</w:t>
      </w:r>
      <w:r w:rsidR="00F448B0">
        <w:rPr>
          <w:rFonts w:hint="cs"/>
          <w:sz w:val="26"/>
          <w:u w:val="none"/>
          <w:rtl/>
        </w:rPr>
        <w:t xml:space="preserve">  </w:t>
      </w:r>
      <w:r>
        <w:rPr>
          <w:sz w:val="26"/>
          <w:u w:val="none"/>
          <w:rtl/>
        </w:rPr>
        <w:t>כל זאת כשהוא מנשקה על פיה ומניח את ידה</w:t>
      </w:r>
      <w:r w:rsidR="00870B26">
        <w:rPr>
          <w:sz w:val="26"/>
          <w:u w:val="none"/>
          <w:rtl/>
        </w:rPr>
        <w:t xml:space="preserve">, </w:t>
      </w:r>
      <w:r>
        <w:rPr>
          <w:sz w:val="26"/>
          <w:u w:val="none"/>
          <w:rtl/>
        </w:rPr>
        <w:t>מעל לבגדיו</w:t>
      </w:r>
      <w:r w:rsidR="00870B26">
        <w:rPr>
          <w:sz w:val="26"/>
          <w:u w:val="none"/>
          <w:rtl/>
        </w:rPr>
        <w:t xml:space="preserve">, </w:t>
      </w:r>
      <w:r>
        <w:rPr>
          <w:sz w:val="26"/>
          <w:u w:val="none"/>
          <w:rtl/>
        </w:rPr>
        <w:t>על איבר מינו.</w:t>
      </w:r>
    </w:p>
    <w:p w14:paraId="06D4B2CF" w14:textId="77777777" w:rsidR="00501B54" w:rsidRDefault="00501B54" w:rsidP="003D116C">
      <w:pPr>
        <w:rPr>
          <w:rFonts w:hint="cs"/>
          <w:rtl/>
        </w:rPr>
      </w:pPr>
    </w:p>
    <w:p w14:paraId="28DC6500" w14:textId="77777777" w:rsidR="00501B54" w:rsidRDefault="00501B54" w:rsidP="00030DFD">
      <w:pPr>
        <w:pStyle w:val="Heading4"/>
        <w:ind w:left="720" w:hanging="720"/>
        <w:jc w:val="both"/>
        <w:rPr>
          <w:rFonts w:hint="cs"/>
          <w:sz w:val="26"/>
          <w:u w:val="none"/>
          <w:rtl/>
        </w:rPr>
      </w:pPr>
      <w:r>
        <w:rPr>
          <w:rFonts w:hint="cs"/>
          <w:sz w:val="26"/>
          <w:u w:val="none"/>
          <w:rtl/>
        </w:rPr>
        <w:t>6</w:t>
      </w:r>
      <w:r>
        <w:rPr>
          <w:sz w:val="26"/>
          <w:u w:val="none"/>
          <w:rtl/>
        </w:rPr>
        <w:t>.</w:t>
      </w:r>
      <w:r>
        <w:rPr>
          <w:rFonts w:hint="cs"/>
          <w:sz w:val="26"/>
          <w:u w:val="none"/>
          <w:rtl/>
        </w:rPr>
        <w:tab/>
      </w:r>
      <w:r>
        <w:rPr>
          <w:sz w:val="26"/>
          <w:u w:val="none"/>
          <w:rtl/>
        </w:rPr>
        <w:t>בחקירתה הראשית בפני</w:t>
      </w:r>
      <w:r w:rsidR="00870B26">
        <w:rPr>
          <w:sz w:val="26"/>
          <w:u w:val="none"/>
          <w:rtl/>
        </w:rPr>
        <w:t xml:space="preserve">, </w:t>
      </w:r>
      <w:r>
        <w:rPr>
          <w:sz w:val="26"/>
          <w:u w:val="none"/>
          <w:rtl/>
        </w:rPr>
        <w:t>פרטה הקטינה ותיארה בהרחבת מה</w:t>
      </w:r>
      <w:r w:rsidR="00870B26">
        <w:rPr>
          <w:sz w:val="26"/>
          <w:u w:val="none"/>
          <w:rtl/>
        </w:rPr>
        <w:t xml:space="preserve">. </w:t>
      </w:r>
      <w:r>
        <w:rPr>
          <w:sz w:val="26"/>
          <w:u w:val="none"/>
          <w:rtl/>
        </w:rPr>
        <w:t>את אפיוני מערכת היחסים בינה לבין הנאשם</w:t>
      </w:r>
      <w:r w:rsidR="00030DFD">
        <w:rPr>
          <w:rFonts w:hint="cs"/>
          <w:sz w:val="26"/>
          <w:u w:val="none"/>
          <w:rtl/>
        </w:rPr>
        <w:t xml:space="preserve"> </w:t>
      </w:r>
      <w:r>
        <w:rPr>
          <w:sz w:val="26"/>
          <w:u w:val="none"/>
          <w:rtl/>
        </w:rPr>
        <w:t>(תדירות השיחות</w:t>
      </w:r>
      <w:r w:rsidR="00870B26">
        <w:rPr>
          <w:sz w:val="26"/>
          <w:u w:val="none"/>
          <w:rtl/>
        </w:rPr>
        <w:t xml:space="preserve">, </w:t>
      </w:r>
      <w:r>
        <w:rPr>
          <w:sz w:val="26"/>
          <w:u w:val="none"/>
          <w:rtl/>
        </w:rPr>
        <w:t>תדירות המפגשים, המחמאות ששמעה מפיו אודות נשיותה</w:t>
      </w:r>
      <w:r w:rsidR="00870B26">
        <w:rPr>
          <w:sz w:val="26"/>
          <w:u w:val="none"/>
          <w:rtl/>
        </w:rPr>
        <w:t xml:space="preserve">, </w:t>
      </w:r>
      <w:r>
        <w:rPr>
          <w:sz w:val="26"/>
          <w:u w:val="none"/>
          <w:rtl/>
        </w:rPr>
        <w:t>והיותה מאהבת מושלמת.</w:t>
      </w:r>
      <w:r w:rsidR="00030DFD">
        <w:rPr>
          <w:rFonts w:hint="cs"/>
          <w:sz w:val="26"/>
          <w:u w:val="none"/>
          <w:rtl/>
        </w:rPr>
        <w:t xml:space="preserve"> </w:t>
      </w:r>
      <w:r>
        <w:rPr>
          <w:sz w:val="26"/>
          <w:u w:val="none"/>
          <w:rtl/>
        </w:rPr>
        <w:t>הרמיזות והמעשים בעלי האיפיונים המיניים /ארוטיים שהעביר לה הנאשם וביצע בגופה ).</w:t>
      </w:r>
    </w:p>
    <w:p w14:paraId="2A1B7483" w14:textId="77777777" w:rsidR="00F24584" w:rsidRDefault="00F24584" w:rsidP="003D116C">
      <w:pPr>
        <w:pStyle w:val="Heading4"/>
        <w:ind w:left="720" w:hanging="720"/>
        <w:jc w:val="both"/>
        <w:rPr>
          <w:rFonts w:hint="cs"/>
          <w:sz w:val="26"/>
          <w:u w:val="none"/>
          <w:rtl/>
        </w:rPr>
      </w:pPr>
    </w:p>
    <w:p w14:paraId="7A519250" w14:textId="77777777" w:rsidR="00501B54" w:rsidRDefault="00501B54" w:rsidP="003D116C">
      <w:pPr>
        <w:pStyle w:val="Heading4"/>
        <w:ind w:left="720" w:hanging="720"/>
        <w:jc w:val="both"/>
        <w:rPr>
          <w:rFonts w:hint="cs"/>
          <w:sz w:val="26"/>
          <w:u w:val="none"/>
          <w:rtl/>
        </w:rPr>
      </w:pPr>
      <w:r>
        <w:rPr>
          <w:rFonts w:hint="cs"/>
          <w:sz w:val="26"/>
          <w:u w:val="none"/>
          <w:rtl/>
        </w:rPr>
        <w:t>7</w:t>
      </w:r>
      <w:r>
        <w:rPr>
          <w:sz w:val="26"/>
          <w:u w:val="none"/>
          <w:rtl/>
        </w:rPr>
        <w:t xml:space="preserve">. </w:t>
      </w:r>
      <w:r>
        <w:rPr>
          <w:rFonts w:hint="cs"/>
          <w:sz w:val="26"/>
          <w:u w:val="none"/>
          <w:rtl/>
        </w:rPr>
        <w:tab/>
      </w:r>
      <w:r>
        <w:rPr>
          <w:sz w:val="26"/>
          <w:u w:val="none"/>
          <w:rtl/>
        </w:rPr>
        <w:t>המתלוננת הקטינה</w:t>
      </w:r>
      <w:r w:rsidR="00870B26">
        <w:rPr>
          <w:sz w:val="26"/>
          <w:u w:val="none"/>
          <w:rtl/>
        </w:rPr>
        <w:t xml:space="preserve">, </w:t>
      </w:r>
      <w:r>
        <w:rPr>
          <w:sz w:val="26"/>
          <w:u w:val="none"/>
          <w:rtl/>
        </w:rPr>
        <w:t>השיבה מדוע לא ניתקה את הקשר עם הנאשם,</w:t>
      </w:r>
      <w:r w:rsidR="00086C16">
        <w:rPr>
          <w:rFonts w:hint="cs"/>
          <w:sz w:val="26"/>
          <w:u w:val="none"/>
          <w:rtl/>
        </w:rPr>
        <w:t xml:space="preserve"> </w:t>
      </w:r>
      <w:r>
        <w:rPr>
          <w:sz w:val="26"/>
          <w:u w:val="none"/>
          <w:rtl/>
        </w:rPr>
        <w:t>תיארה את הבלבול והדחייה שחשה ממעשי הנאשם בגופה</w:t>
      </w:r>
      <w:r w:rsidR="00870B26">
        <w:rPr>
          <w:sz w:val="26"/>
          <w:u w:val="none"/>
          <w:rtl/>
        </w:rPr>
        <w:t xml:space="preserve">, </w:t>
      </w:r>
      <w:r>
        <w:rPr>
          <w:sz w:val="26"/>
          <w:u w:val="none"/>
          <w:rtl/>
        </w:rPr>
        <w:t>את היותה בודדה ומדוכדכת באותה העת</w:t>
      </w:r>
      <w:r w:rsidR="00870B26">
        <w:rPr>
          <w:sz w:val="26"/>
          <w:u w:val="none"/>
          <w:rtl/>
        </w:rPr>
        <w:t xml:space="preserve">. </w:t>
      </w:r>
      <w:r>
        <w:rPr>
          <w:sz w:val="26"/>
          <w:u w:val="none"/>
          <w:rtl/>
        </w:rPr>
        <w:t>ובמקביל ובו זמנית  את התחושה הנעימה שחשה בגין היותה נאהבת ורצויה על ידו, את תחושת התלות בנאשם שלדבריה חשה באותה העת ואת חששה מלפגוע בנאשם (אדם חולה שפרש בפניה בשיחותיהם את מדוויו</w:t>
      </w:r>
      <w:r w:rsidR="00870B26">
        <w:rPr>
          <w:sz w:val="26"/>
          <w:u w:val="none"/>
          <w:rtl/>
        </w:rPr>
        <w:t xml:space="preserve">, </w:t>
      </w:r>
      <w:r>
        <w:rPr>
          <w:sz w:val="26"/>
          <w:u w:val="none"/>
          <w:rtl/>
        </w:rPr>
        <w:t>נכותו</w:t>
      </w:r>
      <w:r w:rsidR="00870B26">
        <w:rPr>
          <w:sz w:val="26"/>
          <w:u w:val="none"/>
          <w:rtl/>
        </w:rPr>
        <w:t xml:space="preserve">, </w:t>
      </w:r>
      <w:r>
        <w:rPr>
          <w:sz w:val="26"/>
          <w:u w:val="none"/>
          <w:rtl/>
        </w:rPr>
        <w:t>ומצבו הפיזי /נפשי הרעוע ) אם תיטוש אותו. לשיטתה</w:t>
      </w:r>
      <w:r w:rsidR="00870B26">
        <w:rPr>
          <w:sz w:val="26"/>
          <w:u w:val="none"/>
          <w:rtl/>
        </w:rPr>
        <w:t xml:space="preserve">, </w:t>
      </w:r>
      <w:r>
        <w:rPr>
          <w:sz w:val="26"/>
          <w:u w:val="none"/>
          <w:rtl/>
        </w:rPr>
        <w:t>בעיקר</w:t>
      </w:r>
      <w:r w:rsidR="00870B26">
        <w:rPr>
          <w:sz w:val="26"/>
          <w:u w:val="none"/>
          <w:rtl/>
        </w:rPr>
        <w:t xml:space="preserve">, </w:t>
      </w:r>
      <w:r>
        <w:rPr>
          <w:sz w:val="26"/>
          <w:u w:val="none"/>
          <w:rtl/>
        </w:rPr>
        <w:t>חששותיה ותחושת היותה נאהבת</w:t>
      </w:r>
      <w:r w:rsidR="00870B26">
        <w:rPr>
          <w:sz w:val="26"/>
          <w:u w:val="none"/>
          <w:rtl/>
        </w:rPr>
        <w:t xml:space="preserve">, </w:t>
      </w:r>
      <w:r>
        <w:rPr>
          <w:sz w:val="26"/>
          <w:u w:val="none"/>
          <w:rtl/>
        </w:rPr>
        <w:t>בשלה ורצויה</w:t>
      </w:r>
      <w:r w:rsidR="00870B26">
        <w:rPr>
          <w:sz w:val="26"/>
          <w:u w:val="none"/>
          <w:rtl/>
        </w:rPr>
        <w:t xml:space="preserve">. </w:t>
      </w:r>
      <w:r>
        <w:rPr>
          <w:sz w:val="26"/>
          <w:u w:val="none"/>
          <w:rtl/>
        </w:rPr>
        <w:t>הם אלה שהכריעו את הכף  והביאו אותה להחליט לא להתנתק ממנו</w:t>
      </w:r>
      <w:r w:rsidR="00870B26">
        <w:rPr>
          <w:sz w:val="26"/>
          <w:u w:val="none"/>
          <w:rtl/>
        </w:rPr>
        <w:t xml:space="preserve">. </w:t>
      </w:r>
    </w:p>
    <w:p w14:paraId="26670744" w14:textId="77777777" w:rsidR="00501B54" w:rsidRDefault="00501B54" w:rsidP="003D116C">
      <w:pPr>
        <w:pStyle w:val="Heading4"/>
        <w:jc w:val="both"/>
        <w:rPr>
          <w:sz w:val="26"/>
          <w:u w:val="none"/>
          <w:rtl/>
        </w:rPr>
      </w:pPr>
    </w:p>
    <w:p w14:paraId="598E8D73" w14:textId="77777777" w:rsidR="00501B54" w:rsidRDefault="00501B54" w:rsidP="003D116C">
      <w:pPr>
        <w:pStyle w:val="Heading4"/>
        <w:ind w:left="720" w:hanging="720"/>
        <w:jc w:val="both"/>
        <w:rPr>
          <w:sz w:val="26"/>
          <w:u w:val="none"/>
          <w:rtl/>
        </w:rPr>
      </w:pPr>
      <w:r>
        <w:rPr>
          <w:rFonts w:hint="cs"/>
          <w:sz w:val="26"/>
          <w:u w:val="none"/>
          <w:rtl/>
        </w:rPr>
        <w:t>8</w:t>
      </w:r>
      <w:r>
        <w:rPr>
          <w:sz w:val="26"/>
          <w:u w:val="none"/>
          <w:rtl/>
        </w:rPr>
        <w:t>.</w:t>
      </w:r>
      <w:r>
        <w:rPr>
          <w:rFonts w:hint="cs"/>
          <w:sz w:val="26"/>
          <w:u w:val="none"/>
          <w:rtl/>
        </w:rPr>
        <w:tab/>
        <w:t xml:space="preserve">הקטינה העידה בפירוט מה </w:t>
      </w:r>
      <w:r>
        <w:rPr>
          <w:sz w:val="26"/>
          <w:u w:val="none"/>
          <w:rtl/>
        </w:rPr>
        <w:t>אודות התכתבויות (בדוא"ל) נושאות מסרים</w:t>
      </w:r>
      <w:r w:rsidR="00870B26">
        <w:rPr>
          <w:sz w:val="26"/>
          <w:u w:val="none"/>
          <w:rtl/>
        </w:rPr>
        <w:t xml:space="preserve">, </w:t>
      </w:r>
      <w:r>
        <w:rPr>
          <w:sz w:val="26"/>
          <w:u w:val="none"/>
          <w:rtl/>
        </w:rPr>
        <w:t>והקשרים ארוטיים</w:t>
      </w:r>
      <w:r w:rsidR="00870B26">
        <w:rPr>
          <w:sz w:val="26"/>
          <w:u w:val="none"/>
          <w:rtl/>
        </w:rPr>
        <w:t xml:space="preserve">. </w:t>
      </w:r>
      <w:r>
        <w:rPr>
          <w:sz w:val="26"/>
          <w:u w:val="none"/>
          <w:rtl/>
        </w:rPr>
        <w:t>כמו מחמאות לנשיותה,</w:t>
      </w:r>
      <w:r w:rsidR="00086C16">
        <w:rPr>
          <w:rFonts w:hint="cs"/>
          <w:sz w:val="26"/>
          <w:u w:val="none"/>
          <w:rtl/>
        </w:rPr>
        <w:t xml:space="preserve"> </w:t>
      </w:r>
      <w:r>
        <w:rPr>
          <w:sz w:val="26"/>
          <w:u w:val="none"/>
          <w:rtl/>
        </w:rPr>
        <w:t>חוות דעת על היותה "מאהבת מושלמת"</w:t>
      </w:r>
      <w:r>
        <w:rPr>
          <w:rFonts w:hint="cs"/>
          <w:sz w:val="26"/>
          <w:u w:val="none"/>
          <w:rtl/>
        </w:rPr>
        <w:t>.</w:t>
      </w:r>
      <w:r>
        <w:rPr>
          <w:sz w:val="26"/>
          <w:u w:val="none"/>
          <w:rtl/>
        </w:rPr>
        <w:t xml:space="preserve"> על רצונו של הנאשם "לדעת אותה" ו"להכיר כל חלק בגופה..".</w:t>
      </w:r>
    </w:p>
    <w:p w14:paraId="4CD55522" w14:textId="77777777" w:rsidR="00501B54" w:rsidRDefault="00501B54" w:rsidP="003D116C">
      <w:pPr>
        <w:pStyle w:val="Heading4"/>
        <w:jc w:val="both"/>
        <w:rPr>
          <w:sz w:val="26"/>
          <w:u w:val="none"/>
          <w:rtl/>
        </w:rPr>
      </w:pPr>
    </w:p>
    <w:p w14:paraId="2F2FE9D2" w14:textId="77777777" w:rsidR="00501B54" w:rsidRDefault="00501B54" w:rsidP="00086C16">
      <w:pPr>
        <w:pStyle w:val="Heading4"/>
        <w:ind w:left="720" w:hanging="720"/>
        <w:jc w:val="both"/>
        <w:rPr>
          <w:sz w:val="26"/>
          <w:u w:val="none"/>
          <w:rtl/>
        </w:rPr>
      </w:pPr>
      <w:r>
        <w:rPr>
          <w:rFonts w:hint="cs"/>
          <w:sz w:val="26"/>
          <w:u w:val="none"/>
          <w:rtl/>
        </w:rPr>
        <w:t>9</w:t>
      </w:r>
      <w:r>
        <w:rPr>
          <w:sz w:val="26"/>
          <w:u w:val="none"/>
          <w:rtl/>
        </w:rPr>
        <w:t>.</w:t>
      </w:r>
      <w:r>
        <w:rPr>
          <w:rFonts w:hint="cs"/>
          <w:sz w:val="26"/>
          <w:u w:val="none"/>
          <w:rtl/>
        </w:rPr>
        <w:tab/>
      </w:r>
      <w:r>
        <w:rPr>
          <w:sz w:val="26"/>
          <w:u w:val="none"/>
          <w:rtl/>
        </w:rPr>
        <w:t>תיארה קשר אי</w:t>
      </w:r>
      <w:r>
        <w:rPr>
          <w:rFonts w:hint="cs"/>
          <w:sz w:val="26"/>
          <w:u w:val="none"/>
          <w:rtl/>
        </w:rPr>
        <w:t>נ</w:t>
      </w:r>
      <w:r>
        <w:rPr>
          <w:sz w:val="26"/>
          <w:u w:val="none"/>
          <w:rtl/>
        </w:rPr>
        <w:t xml:space="preserve">טנסיבי בינה לנאשם במהלך ה"חופש </w:t>
      </w:r>
      <w:r>
        <w:rPr>
          <w:rFonts w:hint="cs"/>
          <w:sz w:val="26"/>
          <w:u w:val="none"/>
          <w:rtl/>
        </w:rPr>
        <w:t>הג</w:t>
      </w:r>
      <w:r>
        <w:rPr>
          <w:sz w:val="26"/>
          <w:u w:val="none"/>
          <w:rtl/>
        </w:rPr>
        <w:t>דול"</w:t>
      </w:r>
      <w:r w:rsidR="00086C16">
        <w:rPr>
          <w:rFonts w:hint="cs"/>
          <w:sz w:val="26"/>
          <w:u w:val="none"/>
          <w:rtl/>
        </w:rPr>
        <w:t xml:space="preserve">  </w:t>
      </w:r>
      <w:r>
        <w:rPr>
          <w:sz w:val="26"/>
          <w:u w:val="none"/>
          <w:rtl/>
        </w:rPr>
        <w:t>בתקופה הרלבנטית לענייננו</w:t>
      </w:r>
      <w:r w:rsidR="00870B26">
        <w:rPr>
          <w:sz w:val="26"/>
          <w:u w:val="none"/>
          <w:rtl/>
        </w:rPr>
        <w:t xml:space="preserve">. </w:t>
      </w:r>
    </w:p>
    <w:p w14:paraId="5C29E96A" w14:textId="77777777" w:rsidR="00501B54" w:rsidRDefault="00501B54" w:rsidP="003D116C">
      <w:pPr>
        <w:pStyle w:val="Heading4"/>
        <w:ind w:left="720"/>
        <w:jc w:val="both"/>
        <w:rPr>
          <w:sz w:val="26"/>
          <w:u w:val="none"/>
          <w:rtl/>
        </w:rPr>
      </w:pPr>
      <w:r>
        <w:rPr>
          <w:sz w:val="26"/>
          <w:u w:val="none"/>
          <w:rtl/>
        </w:rPr>
        <w:t>בלשונה: "ש:</w:t>
      </w:r>
      <w:r w:rsidR="00870B26">
        <w:rPr>
          <w:sz w:val="26"/>
          <w:u w:val="none"/>
          <w:rtl/>
        </w:rPr>
        <w:t>.</w:t>
      </w:r>
      <w:r w:rsidR="0078188A">
        <w:rPr>
          <w:sz w:val="26"/>
          <w:u w:val="none"/>
          <w:rtl/>
        </w:rPr>
        <w:t xml:space="preserve">. </w:t>
      </w:r>
      <w:r>
        <w:rPr>
          <w:sz w:val="26"/>
          <w:u w:val="none"/>
          <w:rtl/>
        </w:rPr>
        <w:t>לחופש הגדול, ליולי אוגוסט 2002. הייתי רוצה שתספרי לי מה קרה במהלך החופש הגדול.</w:t>
      </w:r>
    </w:p>
    <w:p w14:paraId="4EEC7653" w14:textId="77777777" w:rsidR="00501B54" w:rsidRDefault="00501B54" w:rsidP="003D116C">
      <w:pPr>
        <w:pStyle w:val="Heading4"/>
        <w:ind w:left="720"/>
        <w:jc w:val="both"/>
        <w:rPr>
          <w:sz w:val="26"/>
          <w:u w:val="none"/>
          <w:rtl/>
        </w:rPr>
      </w:pPr>
      <w:r>
        <w:rPr>
          <w:sz w:val="26"/>
          <w:u w:val="none"/>
          <w:rtl/>
        </w:rPr>
        <w:t>ת:</w:t>
      </w:r>
      <w:r w:rsidR="00870B26">
        <w:rPr>
          <w:sz w:val="26"/>
          <w:u w:val="none"/>
          <w:rtl/>
        </w:rPr>
        <w:t>.</w:t>
      </w:r>
      <w:r w:rsidR="0078188A">
        <w:rPr>
          <w:sz w:val="26"/>
          <w:u w:val="none"/>
          <w:rtl/>
        </w:rPr>
        <w:t xml:space="preserve">. </w:t>
      </w:r>
      <w:r>
        <w:rPr>
          <w:sz w:val="26"/>
          <w:u w:val="none"/>
          <w:rtl/>
        </w:rPr>
        <w:t>הקשר עבר</w:t>
      </w:r>
      <w:r w:rsidR="00870B26">
        <w:rPr>
          <w:sz w:val="26"/>
          <w:u w:val="none"/>
          <w:rtl/>
        </w:rPr>
        <w:t xml:space="preserve">. </w:t>
      </w:r>
      <w:r>
        <w:rPr>
          <w:sz w:val="26"/>
          <w:u w:val="none"/>
          <w:rtl/>
        </w:rPr>
        <w:t>לא רק הממון התכתבויות, כאלו היו המון התכתבויות</w:t>
      </w:r>
      <w:r w:rsidR="00870B26">
        <w:rPr>
          <w:sz w:val="26"/>
          <w:u w:val="none"/>
          <w:rtl/>
        </w:rPr>
        <w:t xml:space="preserve">. </w:t>
      </w:r>
      <w:r>
        <w:rPr>
          <w:sz w:val="26"/>
          <w:u w:val="none"/>
          <w:rtl/>
        </w:rPr>
        <w:t>אבל</w:t>
      </w:r>
      <w:r>
        <w:rPr>
          <w:rFonts w:hint="cs"/>
          <w:sz w:val="26"/>
          <w:u w:val="none"/>
          <w:rtl/>
        </w:rPr>
        <w:t xml:space="preserve">, </w:t>
      </w:r>
      <w:r>
        <w:rPr>
          <w:sz w:val="26"/>
          <w:u w:val="none"/>
          <w:rtl/>
        </w:rPr>
        <w:t>בנוסף גם דיברנו בטלפון, ואז הוא התקשר אלי בבוקר</w:t>
      </w:r>
      <w:r w:rsidR="00870B26">
        <w:rPr>
          <w:sz w:val="26"/>
          <w:u w:val="none"/>
          <w:rtl/>
        </w:rPr>
        <w:t xml:space="preserve">, </w:t>
      </w:r>
      <w:r>
        <w:rPr>
          <w:sz w:val="26"/>
          <w:u w:val="none"/>
          <w:rtl/>
        </w:rPr>
        <w:t>כשיעל (אשתו המנוחה של מנאשם – התוספת שלי –ח.א) לא הייתה בבית</w:t>
      </w:r>
      <w:r w:rsidR="00870B26">
        <w:rPr>
          <w:sz w:val="26"/>
          <w:u w:val="none"/>
          <w:rtl/>
        </w:rPr>
        <w:t xml:space="preserve">. </w:t>
      </w:r>
      <w:r>
        <w:rPr>
          <w:sz w:val="26"/>
          <w:u w:val="none"/>
          <w:rtl/>
        </w:rPr>
        <w:t>וגם הקשר עבר להיות בצ'אטים</w:t>
      </w:r>
      <w:r w:rsidR="0078188A">
        <w:rPr>
          <w:sz w:val="26"/>
          <w:u w:val="none"/>
          <w:rtl/>
        </w:rPr>
        <w:t xml:space="preserve">...  </w:t>
      </w:r>
      <w:r>
        <w:rPr>
          <w:sz w:val="26"/>
          <w:u w:val="none"/>
          <w:rtl/>
        </w:rPr>
        <w:t xml:space="preserve">צ'אטים באודיגו  וב </w:t>
      </w:r>
      <w:r>
        <w:rPr>
          <w:sz w:val="30"/>
          <w:u w:val="none"/>
        </w:rPr>
        <w:t>I C Q</w:t>
      </w:r>
      <w:r w:rsidR="00870B26">
        <w:rPr>
          <w:sz w:val="26"/>
          <w:u w:val="none"/>
          <w:rtl/>
        </w:rPr>
        <w:t xml:space="preserve">. </w:t>
      </w:r>
    </w:p>
    <w:p w14:paraId="608440CA" w14:textId="77777777" w:rsidR="00501B54" w:rsidRDefault="00501B54" w:rsidP="003D116C">
      <w:pPr>
        <w:pStyle w:val="Heading4"/>
        <w:ind w:firstLine="720"/>
        <w:jc w:val="both"/>
        <w:rPr>
          <w:rFonts w:hint="cs"/>
          <w:sz w:val="26"/>
          <w:u w:val="none"/>
          <w:rtl/>
        </w:rPr>
      </w:pPr>
      <w:r>
        <w:rPr>
          <w:sz w:val="26"/>
          <w:u w:val="none"/>
          <w:rtl/>
        </w:rPr>
        <w:t>ש: באיזו תדירות הייתם מתכתבים?</w:t>
      </w:r>
    </w:p>
    <w:p w14:paraId="4CB68223" w14:textId="77777777" w:rsidR="00501B54" w:rsidRDefault="00501B54" w:rsidP="003D116C">
      <w:pPr>
        <w:pStyle w:val="Heading4"/>
        <w:ind w:firstLine="720"/>
        <w:jc w:val="both"/>
        <w:rPr>
          <w:sz w:val="26"/>
          <w:u w:val="none"/>
          <w:rtl/>
        </w:rPr>
      </w:pPr>
      <w:r>
        <w:rPr>
          <w:sz w:val="26"/>
          <w:u w:val="none"/>
          <w:rtl/>
        </w:rPr>
        <w:t>ת: גבוהה מאד.</w:t>
      </w:r>
    </w:p>
    <w:p w14:paraId="10AB631E" w14:textId="77777777" w:rsidR="00501B54" w:rsidRDefault="00501B54" w:rsidP="003D116C">
      <w:pPr>
        <w:pStyle w:val="Heading4"/>
        <w:ind w:firstLine="720"/>
        <w:jc w:val="both"/>
        <w:rPr>
          <w:sz w:val="26"/>
          <w:u w:val="none"/>
          <w:rtl/>
        </w:rPr>
      </w:pPr>
      <w:r>
        <w:rPr>
          <w:sz w:val="26"/>
          <w:u w:val="none"/>
          <w:rtl/>
        </w:rPr>
        <w:t>ש: מה זה גבוהה מאד?</w:t>
      </w:r>
    </w:p>
    <w:p w14:paraId="1A0626AE" w14:textId="77777777" w:rsidR="00501B54" w:rsidRDefault="00501B54" w:rsidP="003D116C">
      <w:pPr>
        <w:pStyle w:val="Heading4"/>
        <w:ind w:firstLine="720"/>
        <w:jc w:val="both"/>
        <w:rPr>
          <w:sz w:val="26"/>
          <w:u w:val="none"/>
          <w:rtl/>
        </w:rPr>
      </w:pPr>
      <w:r>
        <w:rPr>
          <w:sz w:val="26"/>
          <w:u w:val="none"/>
          <w:rtl/>
        </w:rPr>
        <w:t>ת:עשרות.</w:t>
      </w:r>
    </w:p>
    <w:p w14:paraId="79069E33" w14:textId="77777777" w:rsidR="00501B54" w:rsidRDefault="00501B54" w:rsidP="003D116C">
      <w:pPr>
        <w:pStyle w:val="Heading4"/>
        <w:ind w:firstLine="720"/>
        <w:jc w:val="both"/>
        <w:rPr>
          <w:sz w:val="26"/>
          <w:u w:val="none"/>
          <w:rtl/>
        </w:rPr>
      </w:pPr>
      <w:r>
        <w:rPr>
          <w:sz w:val="26"/>
          <w:u w:val="none"/>
          <w:rtl/>
        </w:rPr>
        <w:t>ש: עשרות מתי ? בחודש?</w:t>
      </w:r>
    </w:p>
    <w:p w14:paraId="0DF00530" w14:textId="77777777" w:rsidR="00501B54" w:rsidRDefault="00501B54" w:rsidP="003D116C">
      <w:pPr>
        <w:pStyle w:val="Heading4"/>
        <w:ind w:firstLine="720"/>
        <w:jc w:val="both"/>
        <w:rPr>
          <w:sz w:val="26"/>
          <w:u w:val="none"/>
          <w:rtl/>
        </w:rPr>
      </w:pPr>
      <w:r>
        <w:rPr>
          <w:sz w:val="26"/>
          <w:u w:val="none"/>
          <w:rtl/>
        </w:rPr>
        <w:t>ת: עשרות ביום" (ראה עמ' 115 לחקירתה הנגדית של הקטינה).</w:t>
      </w:r>
    </w:p>
    <w:p w14:paraId="4C03C340" w14:textId="77777777" w:rsidR="00501B54" w:rsidRDefault="00501B54" w:rsidP="007C1190">
      <w:pPr>
        <w:pStyle w:val="Heading4"/>
        <w:ind w:left="720"/>
        <w:jc w:val="both"/>
        <w:rPr>
          <w:sz w:val="26"/>
          <w:u w:val="none"/>
          <w:rtl/>
        </w:rPr>
      </w:pPr>
      <w:r>
        <w:rPr>
          <w:sz w:val="26"/>
          <w:u w:val="none"/>
          <w:rtl/>
        </w:rPr>
        <w:t>מן המקובץ כאן ולעניין נקודתי זה</w:t>
      </w:r>
      <w:r w:rsidR="00870B26">
        <w:rPr>
          <w:sz w:val="26"/>
          <w:u w:val="none"/>
          <w:rtl/>
        </w:rPr>
        <w:t xml:space="preserve">. </w:t>
      </w:r>
      <w:r>
        <w:rPr>
          <w:sz w:val="26"/>
          <w:u w:val="none"/>
          <w:rtl/>
        </w:rPr>
        <w:t>בהסתמך על כל שהונח בפני</w:t>
      </w:r>
      <w:r w:rsidR="00870B26">
        <w:rPr>
          <w:sz w:val="26"/>
          <w:u w:val="none"/>
          <w:rtl/>
        </w:rPr>
        <w:t xml:space="preserve">, </w:t>
      </w:r>
      <w:r>
        <w:rPr>
          <w:sz w:val="26"/>
          <w:u w:val="none"/>
          <w:rtl/>
        </w:rPr>
        <w:t>לרבות גרסאות הנאשם</w:t>
      </w:r>
      <w:r w:rsidR="00870B26">
        <w:rPr>
          <w:sz w:val="26"/>
          <w:u w:val="none"/>
          <w:rtl/>
        </w:rPr>
        <w:t xml:space="preserve">. </w:t>
      </w:r>
      <w:r>
        <w:rPr>
          <w:sz w:val="26"/>
          <w:u w:val="none"/>
          <w:rtl/>
        </w:rPr>
        <w:t>שוכנעתי כי הנאשם  הצניע כלשהו את היקף יחסיו המתפתחים עם הקטינה ואופיים</w:t>
      </w:r>
      <w:r w:rsidR="00870B26">
        <w:rPr>
          <w:sz w:val="26"/>
          <w:u w:val="none"/>
          <w:rtl/>
        </w:rPr>
        <w:t xml:space="preserve">. </w:t>
      </w:r>
      <w:r>
        <w:rPr>
          <w:rFonts w:hint="cs"/>
          <w:sz w:val="26"/>
          <w:u w:val="none"/>
          <w:rtl/>
        </w:rPr>
        <w:t xml:space="preserve">שוכנעתי שכך נהג וכך עשה </w:t>
      </w:r>
      <w:r>
        <w:rPr>
          <w:sz w:val="26"/>
          <w:u w:val="none"/>
          <w:rtl/>
        </w:rPr>
        <w:t xml:space="preserve"> כיוון ש :</w:t>
      </w:r>
    </w:p>
    <w:p w14:paraId="47664CA9" w14:textId="77777777" w:rsidR="00501B54" w:rsidRDefault="00501B54" w:rsidP="003D116C">
      <w:pPr>
        <w:pStyle w:val="Heading4"/>
        <w:jc w:val="both"/>
        <w:rPr>
          <w:sz w:val="26"/>
          <w:u w:val="none"/>
          <w:rtl/>
        </w:rPr>
      </w:pPr>
    </w:p>
    <w:p w14:paraId="3A97C424" w14:textId="77777777" w:rsidR="00501B54" w:rsidRDefault="00501B54" w:rsidP="003D116C">
      <w:pPr>
        <w:pStyle w:val="Heading4"/>
        <w:jc w:val="both"/>
        <w:rPr>
          <w:rFonts w:hint="cs"/>
          <w:sz w:val="26"/>
          <w:u w:val="none"/>
          <w:rtl/>
        </w:rPr>
      </w:pPr>
      <w:r>
        <w:rPr>
          <w:sz w:val="26"/>
          <w:u w:val="none"/>
          <w:rtl/>
        </w:rPr>
        <w:t>א.</w:t>
      </w:r>
      <w:r>
        <w:rPr>
          <w:rFonts w:hint="cs"/>
          <w:sz w:val="26"/>
          <w:u w:val="none"/>
          <w:rtl/>
        </w:rPr>
        <w:tab/>
      </w:r>
      <w:r>
        <w:rPr>
          <w:sz w:val="26"/>
          <w:u w:val="none"/>
          <w:rtl/>
        </w:rPr>
        <w:t>הללו קוימו</w:t>
      </w:r>
      <w:r w:rsidR="00870B26">
        <w:rPr>
          <w:sz w:val="26"/>
          <w:u w:val="none"/>
          <w:rtl/>
        </w:rPr>
        <w:t xml:space="preserve">, </w:t>
      </w:r>
      <w:r>
        <w:rPr>
          <w:sz w:val="26"/>
          <w:u w:val="none"/>
          <w:rtl/>
        </w:rPr>
        <w:t>בעיקר</w:t>
      </w:r>
      <w:r w:rsidR="00870B26">
        <w:rPr>
          <w:sz w:val="26"/>
          <w:u w:val="none"/>
          <w:rtl/>
        </w:rPr>
        <w:t xml:space="preserve">, </w:t>
      </w:r>
      <w:r>
        <w:rPr>
          <w:sz w:val="26"/>
          <w:u w:val="none"/>
          <w:rtl/>
        </w:rPr>
        <w:t>בשעות לילה מאוחרות בצ'אטים</w:t>
      </w:r>
      <w:r w:rsidR="00870B26">
        <w:rPr>
          <w:sz w:val="26"/>
          <w:u w:val="none"/>
          <w:rtl/>
        </w:rPr>
        <w:t xml:space="preserve">, </w:t>
      </w:r>
      <w:r>
        <w:rPr>
          <w:sz w:val="26"/>
          <w:u w:val="none"/>
          <w:rtl/>
        </w:rPr>
        <w:t>ובדוא"ל.</w:t>
      </w:r>
    </w:p>
    <w:p w14:paraId="6B4C5D43" w14:textId="77777777" w:rsidR="00501B54" w:rsidRDefault="00501B54" w:rsidP="003D116C">
      <w:pPr>
        <w:pStyle w:val="Heading4"/>
        <w:ind w:left="720" w:hanging="720"/>
        <w:jc w:val="both"/>
        <w:rPr>
          <w:sz w:val="26"/>
          <w:u w:val="none"/>
          <w:rtl/>
        </w:rPr>
      </w:pPr>
      <w:r>
        <w:rPr>
          <w:rFonts w:hint="cs"/>
          <w:sz w:val="26"/>
          <w:u w:val="none"/>
          <w:rtl/>
        </w:rPr>
        <w:t>ב.</w:t>
      </w:r>
      <w:r>
        <w:rPr>
          <w:rFonts w:hint="cs"/>
          <w:sz w:val="26"/>
          <w:u w:val="none"/>
          <w:rtl/>
        </w:rPr>
        <w:tab/>
      </w:r>
      <w:r>
        <w:rPr>
          <w:sz w:val="26"/>
          <w:u w:val="none"/>
          <w:rtl/>
        </w:rPr>
        <w:t xml:space="preserve">  הנאשם הורה / המליץ למתלוננת להצפין את התקשורת הנ"ל במחשבה בספריות הנושאות שם קוד "אמריקה"</w:t>
      </w:r>
      <w:r w:rsidR="00870B26">
        <w:rPr>
          <w:sz w:val="26"/>
          <w:u w:val="none"/>
          <w:rtl/>
        </w:rPr>
        <w:t xml:space="preserve">. </w:t>
      </w:r>
      <w:r>
        <w:rPr>
          <w:sz w:val="26"/>
          <w:u w:val="none"/>
          <w:rtl/>
        </w:rPr>
        <w:t>ועשיית ששימוש בסיסמאות כניסה וכיו"ב.</w:t>
      </w:r>
    </w:p>
    <w:p w14:paraId="6BA2B86A" w14:textId="77777777" w:rsidR="00501B54" w:rsidRDefault="00501B54" w:rsidP="003D116C">
      <w:pPr>
        <w:pStyle w:val="Heading4"/>
        <w:ind w:left="720" w:hanging="720"/>
        <w:jc w:val="both"/>
        <w:rPr>
          <w:sz w:val="26"/>
          <w:u w:val="none"/>
          <w:rtl/>
        </w:rPr>
      </w:pPr>
      <w:r>
        <w:rPr>
          <w:sz w:val="26"/>
          <w:u w:val="none"/>
          <w:rtl/>
        </w:rPr>
        <w:t xml:space="preserve">ג. </w:t>
      </w:r>
      <w:r>
        <w:rPr>
          <w:rFonts w:hint="cs"/>
          <w:sz w:val="26"/>
          <w:u w:val="none"/>
          <w:rtl/>
        </w:rPr>
        <w:tab/>
      </w:r>
      <w:r>
        <w:rPr>
          <w:sz w:val="26"/>
          <w:u w:val="none"/>
          <w:rtl/>
        </w:rPr>
        <w:t>שיחות הטלפון שקוימו בין השניים קוימו בשעות בהן נעדרה מהבית  אשתו ז"ל של הנאשם</w:t>
      </w:r>
      <w:r w:rsidR="00870B26">
        <w:rPr>
          <w:sz w:val="26"/>
          <w:u w:val="none"/>
          <w:rtl/>
        </w:rPr>
        <w:t xml:space="preserve">. </w:t>
      </w:r>
      <w:r>
        <w:rPr>
          <w:sz w:val="26"/>
          <w:u w:val="none"/>
          <w:rtl/>
        </w:rPr>
        <w:t>למניע ההסתרה אתייחס  מיד בהמשך</w:t>
      </w:r>
      <w:r w:rsidR="00870B26">
        <w:rPr>
          <w:sz w:val="26"/>
          <w:u w:val="none"/>
          <w:rtl/>
        </w:rPr>
        <w:t xml:space="preserve">. </w:t>
      </w:r>
    </w:p>
    <w:p w14:paraId="5C89BC0F" w14:textId="77777777" w:rsidR="00501B54" w:rsidRDefault="00501B54" w:rsidP="003D116C">
      <w:pPr>
        <w:pStyle w:val="Heading4"/>
        <w:jc w:val="both"/>
        <w:rPr>
          <w:sz w:val="26"/>
          <w:u w:val="none"/>
          <w:rtl/>
        </w:rPr>
      </w:pPr>
    </w:p>
    <w:p w14:paraId="2B00678A" w14:textId="77777777" w:rsidR="00501B54" w:rsidRDefault="00501B54" w:rsidP="007C1190">
      <w:pPr>
        <w:pStyle w:val="Heading4"/>
        <w:ind w:left="720" w:hanging="720"/>
        <w:jc w:val="both"/>
        <w:rPr>
          <w:sz w:val="26"/>
          <w:u w:val="none"/>
          <w:rtl/>
        </w:rPr>
      </w:pPr>
      <w:r>
        <w:rPr>
          <w:rFonts w:hint="cs"/>
          <w:sz w:val="26"/>
          <w:u w:val="none"/>
          <w:rtl/>
        </w:rPr>
        <w:t>10.</w:t>
      </w:r>
      <w:r>
        <w:rPr>
          <w:rFonts w:hint="cs"/>
          <w:sz w:val="26"/>
          <w:u w:val="none"/>
          <w:rtl/>
        </w:rPr>
        <w:tab/>
      </w:r>
      <w:r>
        <w:rPr>
          <w:sz w:val="26"/>
          <w:u w:val="none"/>
          <w:rtl/>
        </w:rPr>
        <w:t>הקטינה העידה על תוכנן של התכתבויות בנושאי מין</w:t>
      </w:r>
      <w:r w:rsidR="00870B26">
        <w:rPr>
          <w:sz w:val="26"/>
          <w:u w:val="none"/>
          <w:rtl/>
        </w:rPr>
        <w:t xml:space="preserve">. </w:t>
      </w:r>
      <w:r>
        <w:rPr>
          <w:sz w:val="26"/>
          <w:u w:val="none"/>
          <w:rtl/>
        </w:rPr>
        <w:t>התכתבויות בהן מגלה הנאשם את דעתו</w:t>
      </w:r>
      <w:r w:rsidR="00870B26">
        <w:rPr>
          <w:sz w:val="26"/>
          <w:u w:val="none"/>
          <w:rtl/>
        </w:rPr>
        <w:t xml:space="preserve">, </w:t>
      </w:r>
      <w:r>
        <w:rPr>
          <w:sz w:val="26"/>
          <w:u w:val="none"/>
          <w:rtl/>
        </w:rPr>
        <w:t>ודן</w:t>
      </w:r>
      <w:r w:rsidR="00870B26">
        <w:rPr>
          <w:sz w:val="26"/>
          <w:u w:val="none"/>
          <w:rtl/>
        </w:rPr>
        <w:t xml:space="preserve">, </w:t>
      </w:r>
      <w:r>
        <w:rPr>
          <w:sz w:val="26"/>
          <w:u w:val="none"/>
          <w:rtl/>
        </w:rPr>
        <w:t>למצער ברמז. על רצונו לקיים עם הקטינה יחסי מין</w:t>
      </w:r>
      <w:r w:rsidR="007C1190">
        <w:rPr>
          <w:rFonts w:hint="cs"/>
          <w:sz w:val="26"/>
          <w:u w:val="none"/>
          <w:rtl/>
        </w:rPr>
        <w:t xml:space="preserve">  </w:t>
      </w:r>
      <w:r>
        <w:rPr>
          <w:sz w:val="26"/>
          <w:u w:val="none"/>
          <w:rtl/>
        </w:rPr>
        <w:t>ובקשותיו החוזרות</w:t>
      </w:r>
      <w:r>
        <w:rPr>
          <w:rFonts w:hint="cs"/>
          <w:sz w:val="26"/>
          <w:u w:val="none"/>
          <w:rtl/>
        </w:rPr>
        <w:t xml:space="preserve"> אליה</w:t>
      </w:r>
      <w:r w:rsidR="007C1190">
        <w:rPr>
          <w:rFonts w:hint="cs"/>
          <w:sz w:val="26"/>
          <w:u w:val="none"/>
          <w:rtl/>
        </w:rPr>
        <w:t xml:space="preserve"> </w:t>
      </w:r>
      <w:r>
        <w:rPr>
          <w:sz w:val="26"/>
          <w:u w:val="none"/>
          <w:rtl/>
        </w:rPr>
        <w:t>להצניע את ההתכתבויות הללו</w:t>
      </w:r>
    </w:p>
    <w:p w14:paraId="4990D5AD" w14:textId="77777777" w:rsidR="00501B54" w:rsidRDefault="00501B54" w:rsidP="003D116C">
      <w:pPr>
        <w:pStyle w:val="Heading4"/>
        <w:jc w:val="both"/>
        <w:rPr>
          <w:sz w:val="26"/>
          <w:u w:val="none"/>
          <w:rtl/>
        </w:rPr>
      </w:pPr>
    </w:p>
    <w:p w14:paraId="54621EB2" w14:textId="77777777" w:rsidR="00501B54" w:rsidRDefault="00501B54" w:rsidP="003D116C">
      <w:pPr>
        <w:pStyle w:val="Heading4"/>
        <w:jc w:val="both"/>
        <w:rPr>
          <w:sz w:val="26"/>
          <w:u w:val="none"/>
          <w:rtl/>
        </w:rPr>
      </w:pPr>
      <w:r>
        <w:rPr>
          <w:sz w:val="26"/>
          <w:u w:val="none"/>
          <w:rtl/>
        </w:rPr>
        <w:t>"הוא דיבר על כמה שהוא רוצה להכיר כל חלק בגוף שלי, ושהוא בעצם רוצה להיות איתי, לדעת אותי כאילו..."</w:t>
      </w:r>
    </w:p>
    <w:p w14:paraId="53406C21" w14:textId="77777777" w:rsidR="00501B54" w:rsidRDefault="00501B54" w:rsidP="003D116C">
      <w:pPr>
        <w:pStyle w:val="Heading4"/>
        <w:jc w:val="both"/>
        <w:rPr>
          <w:sz w:val="26"/>
          <w:u w:val="none"/>
          <w:rtl/>
        </w:rPr>
      </w:pPr>
      <w:r>
        <w:rPr>
          <w:sz w:val="26"/>
          <w:u w:val="none"/>
          <w:rtl/>
        </w:rPr>
        <w:t>"ש: את זוכרת את ההתכתבויות שהיו</w:t>
      </w:r>
      <w:r w:rsidR="00870B26">
        <w:rPr>
          <w:sz w:val="26"/>
          <w:u w:val="none"/>
          <w:rtl/>
        </w:rPr>
        <w:t>.</w:t>
      </w:r>
      <w:r w:rsidR="0078188A">
        <w:rPr>
          <w:sz w:val="26"/>
          <w:u w:val="none"/>
          <w:rtl/>
        </w:rPr>
        <w:t xml:space="preserve">.. </w:t>
      </w:r>
      <w:r>
        <w:rPr>
          <w:sz w:val="26"/>
          <w:u w:val="none"/>
          <w:rtl/>
        </w:rPr>
        <w:t>אותן התכתבויות שאין לנו אותן?</w:t>
      </w:r>
    </w:p>
    <w:p w14:paraId="6981032E" w14:textId="77777777" w:rsidR="00501B54" w:rsidRDefault="00501B54" w:rsidP="003D116C">
      <w:pPr>
        <w:pStyle w:val="Heading4"/>
        <w:jc w:val="both"/>
        <w:rPr>
          <w:sz w:val="26"/>
          <w:u w:val="none"/>
          <w:rtl/>
        </w:rPr>
      </w:pPr>
      <w:r>
        <w:rPr>
          <w:sz w:val="26"/>
          <w:u w:val="none"/>
          <w:rtl/>
        </w:rPr>
        <w:t>ת:בהתכתבויות האלה</w:t>
      </w:r>
      <w:r w:rsidR="00870B26">
        <w:rPr>
          <w:sz w:val="26"/>
          <w:u w:val="none"/>
          <w:rtl/>
        </w:rPr>
        <w:t>.</w:t>
      </w:r>
      <w:r w:rsidR="0078188A">
        <w:rPr>
          <w:sz w:val="26"/>
          <w:u w:val="none"/>
          <w:rtl/>
        </w:rPr>
        <w:t xml:space="preserve">.. </w:t>
      </w:r>
      <w:r>
        <w:rPr>
          <w:sz w:val="26"/>
          <w:u w:val="none"/>
          <w:rtl/>
        </w:rPr>
        <w:t xml:space="preserve"> הן היו בעיקר מיניות</w:t>
      </w:r>
      <w:r w:rsidR="00870B26">
        <w:rPr>
          <w:sz w:val="26"/>
          <w:u w:val="none"/>
          <w:rtl/>
        </w:rPr>
        <w:t xml:space="preserve">, </w:t>
      </w:r>
      <w:r>
        <w:rPr>
          <w:sz w:val="26"/>
          <w:u w:val="none"/>
          <w:rtl/>
        </w:rPr>
        <w:t>אבל אישיות כאילו. הוא דיבר על כמה שהוא רוצה להכיר כל חלק בגוף שלי. ושהוא רוצה</w:t>
      </w:r>
      <w:r w:rsidR="00870B26">
        <w:rPr>
          <w:sz w:val="26"/>
          <w:u w:val="none"/>
          <w:rtl/>
        </w:rPr>
        <w:t xml:space="preserve">, </w:t>
      </w:r>
      <w:r>
        <w:rPr>
          <w:sz w:val="26"/>
          <w:u w:val="none"/>
          <w:rtl/>
        </w:rPr>
        <w:t>בעצם, להיות איתי, לדעת אותי כאילו.</w:t>
      </w:r>
    </w:p>
    <w:p w14:paraId="1563E9B5" w14:textId="77777777" w:rsidR="00501B54" w:rsidRDefault="00501B54" w:rsidP="003D116C">
      <w:pPr>
        <w:pStyle w:val="Heading4"/>
        <w:jc w:val="both"/>
        <w:rPr>
          <w:rFonts w:hint="cs"/>
          <w:sz w:val="26"/>
          <w:u w:val="none"/>
          <w:rtl/>
        </w:rPr>
      </w:pPr>
      <w:r>
        <w:rPr>
          <w:sz w:val="26"/>
          <w:u w:val="none"/>
          <w:rtl/>
        </w:rPr>
        <w:t>ש"אני מראה לך...מייל מתחילת אוגוסט..כתוב..כתוב" בעניין "אמריקה" השניה אליה לא צריכה להיות גישה לאף אחד – נא לדאוג לכך (מוצג ת/13)</w:t>
      </w:r>
      <w:r w:rsidR="00870B26">
        <w:rPr>
          <w:sz w:val="26"/>
          <w:u w:val="none"/>
          <w:rtl/>
        </w:rPr>
        <w:t xml:space="preserve">. </w:t>
      </w:r>
      <w:r>
        <w:rPr>
          <w:rFonts w:hint="cs"/>
          <w:sz w:val="26"/>
          <w:u w:val="none"/>
          <w:rtl/>
        </w:rPr>
        <w:t xml:space="preserve">(ההדגשה שלי </w:t>
      </w:r>
      <w:r>
        <w:rPr>
          <w:sz w:val="26"/>
          <w:u w:val="none"/>
          <w:rtl/>
        </w:rPr>
        <w:t>–</w:t>
      </w:r>
      <w:r>
        <w:rPr>
          <w:rFonts w:hint="cs"/>
          <w:sz w:val="26"/>
          <w:u w:val="none"/>
          <w:rtl/>
        </w:rPr>
        <w:t>ח.א)</w:t>
      </w:r>
    </w:p>
    <w:p w14:paraId="3509911B" w14:textId="77777777" w:rsidR="00501B54" w:rsidRDefault="00501B54" w:rsidP="003D116C">
      <w:pPr>
        <w:pStyle w:val="Heading4"/>
        <w:jc w:val="both"/>
        <w:rPr>
          <w:sz w:val="26"/>
          <w:u w:val="none"/>
          <w:rtl/>
        </w:rPr>
      </w:pPr>
    </w:p>
    <w:p w14:paraId="4B10962B" w14:textId="77777777" w:rsidR="00501B54" w:rsidRDefault="00501B54" w:rsidP="003D116C">
      <w:pPr>
        <w:pStyle w:val="Heading4"/>
        <w:jc w:val="both"/>
        <w:rPr>
          <w:sz w:val="26"/>
          <w:u w:val="none"/>
          <w:rtl/>
        </w:rPr>
      </w:pPr>
      <w:r>
        <w:rPr>
          <w:sz w:val="26"/>
          <w:u w:val="none"/>
          <w:rtl/>
        </w:rPr>
        <w:t>בהמשך,</w:t>
      </w:r>
      <w:r>
        <w:rPr>
          <w:rFonts w:hint="cs"/>
          <w:sz w:val="26"/>
          <w:u w:val="none"/>
          <w:rtl/>
        </w:rPr>
        <w:t xml:space="preserve"> </w:t>
      </w:r>
      <w:r>
        <w:rPr>
          <w:sz w:val="26"/>
          <w:u w:val="none"/>
          <w:rtl/>
        </w:rPr>
        <w:t>בדוא"ל נוסף מונצחת אמרת הנאשם :</w:t>
      </w:r>
    </w:p>
    <w:p w14:paraId="565DD5E6" w14:textId="77777777" w:rsidR="00501B54" w:rsidRDefault="00501B54" w:rsidP="003D116C">
      <w:pPr>
        <w:pStyle w:val="Heading4"/>
        <w:jc w:val="both"/>
        <w:rPr>
          <w:rFonts w:hint="cs"/>
          <w:sz w:val="26"/>
          <w:u w:val="none"/>
          <w:rtl/>
        </w:rPr>
      </w:pPr>
      <w:r>
        <w:rPr>
          <w:sz w:val="26"/>
          <w:u w:val="none"/>
          <w:rtl/>
        </w:rPr>
        <w:t>"חס וחלילה,</w:t>
      </w:r>
      <w:r w:rsidR="002450BF">
        <w:rPr>
          <w:rFonts w:hint="cs"/>
          <w:sz w:val="26"/>
          <w:u w:val="none"/>
          <w:rtl/>
        </w:rPr>
        <w:t xml:space="preserve"> </w:t>
      </w:r>
      <w:r>
        <w:rPr>
          <w:sz w:val="26"/>
          <w:u w:val="none"/>
          <w:rtl/>
        </w:rPr>
        <w:t>וזכרי שוב למנוע גישה ל"אמריקה.." (ת/14).</w:t>
      </w:r>
      <w:r>
        <w:rPr>
          <w:rFonts w:hint="cs"/>
          <w:sz w:val="26"/>
          <w:u w:val="none"/>
          <w:rtl/>
        </w:rPr>
        <w:t xml:space="preserve">(ההדגשה שלי </w:t>
      </w:r>
      <w:r>
        <w:rPr>
          <w:sz w:val="26"/>
          <w:u w:val="none"/>
          <w:rtl/>
        </w:rPr>
        <w:t>–</w:t>
      </w:r>
      <w:r>
        <w:rPr>
          <w:rFonts w:hint="cs"/>
          <w:sz w:val="26"/>
          <w:u w:val="none"/>
          <w:rtl/>
        </w:rPr>
        <w:t>ח.א)</w:t>
      </w:r>
    </w:p>
    <w:p w14:paraId="68E3B012" w14:textId="77777777" w:rsidR="00501B54" w:rsidRDefault="00501B54" w:rsidP="003D116C">
      <w:pPr>
        <w:pStyle w:val="Heading4"/>
        <w:jc w:val="both"/>
        <w:rPr>
          <w:sz w:val="26"/>
          <w:u w:val="none"/>
          <w:rtl/>
        </w:rPr>
      </w:pPr>
    </w:p>
    <w:p w14:paraId="01E68260" w14:textId="77777777" w:rsidR="00501B54" w:rsidRDefault="00501B54" w:rsidP="003D116C">
      <w:pPr>
        <w:pStyle w:val="Heading4"/>
        <w:jc w:val="both"/>
        <w:rPr>
          <w:rFonts w:hint="cs"/>
          <w:sz w:val="26"/>
          <w:u w:val="none"/>
          <w:rtl/>
        </w:rPr>
      </w:pPr>
      <w:r>
        <w:rPr>
          <w:sz w:val="26"/>
          <w:u w:val="none"/>
          <w:rtl/>
        </w:rPr>
        <w:t>בנוסף,</w:t>
      </w:r>
      <w:r>
        <w:rPr>
          <w:rFonts w:hint="cs"/>
          <w:sz w:val="26"/>
          <w:u w:val="none"/>
          <w:rtl/>
        </w:rPr>
        <w:t xml:space="preserve"> </w:t>
      </w:r>
      <w:r>
        <w:rPr>
          <w:sz w:val="26"/>
          <w:u w:val="none"/>
          <w:rtl/>
        </w:rPr>
        <w:t>לאותו שטף התקשרויות אלקטרוניות וכחלק בלתי נפרד ממנו</w:t>
      </w:r>
      <w:r w:rsidR="00870B26">
        <w:rPr>
          <w:sz w:val="26"/>
          <w:u w:val="none"/>
          <w:rtl/>
        </w:rPr>
        <w:t xml:space="preserve">. </w:t>
      </w:r>
      <w:r>
        <w:rPr>
          <w:sz w:val="26"/>
          <w:u w:val="none"/>
          <w:rtl/>
        </w:rPr>
        <w:t>שלח הנאשם לקטינה תמונות נוף בצורה של אברי מין(ת/10). כש</w:t>
      </w:r>
      <w:r>
        <w:rPr>
          <w:rFonts w:hint="cs"/>
          <w:sz w:val="26"/>
          <w:u w:val="none"/>
          <w:rtl/>
        </w:rPr>
        <w:t>ב</w:t>
      </w:r>
      <w:r>
        <w:rPr>
          <w:sz w:val="26"/>
          <w:u w:val="none"/>
          <w:rtl/>
        </w:rPr>
        <w:t>דוא"ל  מתועדת תשובת הנאשם לשאלת הקטינה באשר לתמונה דנן שתובאנה (שאלה ותשובה בחקירתה הראשית של הקטינה בעמ' 112</w:t>
      </w:r>
      <w:r w:rsidR="00870B26">
        <w:rPr>
          <w:sz w:val="26"/>
          <w:u w:val="none"/>
          <w:rtl/>
        </w:rPr>
        <w:t xml:space="preserve">. </w:t>
      </w:r>
      <w:r>
        <w:rPr>
          <w:sz w:val="26"/>
          <w:u w:val="none"/>
          <w:rtl/>
        </w:rPr>
        <w:t>) ככתבן וכלשונן.</w:t>
      </w:r>
    </w:p>
    <w:p w14:paraId="03245C91" w14:textId="77777777" w:rsidR="00F24584" w:rsidRDefault="00F24584" w:rsidP="003D116C">
      <w:pPr>
        <w:pStyle w:val="Heading4"/>
        <w:jc w:val="both"/>
        <w:rPr>
          <w:rFonts w:hint="cs"/>
          <w:sz w:val="26"/>
          <w:u w:val="none"/>
          <w:rtl/>
        </w:rPr>
      </w:pPr>
    </w:p>
    <w:p w14:paraId="24FFE94B" w14:textId="77777777" w:rsidR="00501B54" w:rsidRDefault="00501B54" w:rsidP="003D116C">
      <w:pPr>
        <w:pStyle w:val="Heading4"/>
        <w:jc w:val="both"/>
        <w:rPr>
          <w:sz w:val="26"/>
          <w:u w:val="none"/>
          <w:rtl/>
        </w:rPr>
      </w:pPr>
      <w:r>
        <w:rPr>
          <w:sz w:val="26"/>
          <w:u w:val="none"/>
          <w:rtl/>
        </w:rPr>
        <w:t>"תודה יענקל'ה</w:t>
      </w:r>
      <w:r w:rsidR="00870B26">
        <w:rPr>
          <w:sz w:val="26"/>
          <w:u w:val="none"/>
          <w:rtl/>
        </w:rPr>
        <w:t xml:space="preserve">. </w:t>
      </w:r>
      <w:r>
        <w:rPr>
          <w:sz w:val="26"/>
          <w:u w:val="none"/>
          <w:rtl/>
        </w:rPr>
        <w:t>האם שמת לב לצורות שנוצרו?..</w:t>
      </w:r>
    </w:p>
    <w:p w14:paraId="08A598B8" w14:textId="77777777" w:rsidR="00501B54" w:rsidRDefault="00501B54" w:rsidP="002450BF">
      <w:pPr>
        <w:pStyle w:val="Heading4"/>
        <w:jc w:val="both"/>
        <w:rPr>
          <w:sz w:val="26"/>
          <w:u w:val="none"/>
          <w:rtl/>
        </w:rPr>
      </w:pPr>
      <w:r>
        <w:rPr>
          <w:sz w:val="26"/>
          <w:u w:val="none"/>
          <w:rtl/>
        </w:rPr>
        <w:t xml:space="preserve"> והוא משיב לה</w:t>
      </w:r>
      <w:r>
        <w:rPr>
          <w:rFonts w:hint="cs"/>
          <w:sz w:val="26"/>
          <w:u w:val="none"/>
          <w:rtl/>
        </w:rPr>
        <w:t>:</w:t>
      </w:r>
      <w:r w:rsidR="002450BF">
        <w:rPr>
          <w:rFonts w:hint="cs"/>
          <w:sz w:val="26"/>
          <w:u w:val="none"/>
          <w:rtl/>
        </w:rPr>
        <w:t xml:space="preserve"> </w:t>
      </w:r>
      <w:r>
        <w:rPr>
          <w:sz w:val="26"/>
          <w:u w:val="none"/>
          <w:rtl/>
        </w:rPr>
        <w:t xml:space="preserve">בוודאי זאת הסיבה שמפיצים את התמונות.." </w:t>
      </w:r>
    </w:p>
    <w:p w14:paraId="53E078B3" w14:textId="77777777" w:rsidR="00501B54" w:rsidRDefault="00501B54" w:rsidP="003D116C">
      <w:pPr>
        <w:pStyle w:val="Heading4"/>
        <w:jc w:val="both"/>
        <w:rPr>
          <w:sz w:val="26"/>
          <w:u w:val="none"/>
          <w:rtl/>
        </w:rPr>
      </w:pPr>
    </w:p>
    <w:p w14:paraId="65834B29" w14:textId="77777777" w:rsidR="00501B54" w:rsidRDefault="00501B54" w:rsidP="003D116C">
      <w:pPr>
        <w:pStyle w:val="Heading4"/>
        <w:jc w:val="both"/>
        <w:rPr>
          <w:sz w:val="26"/>
          <w:u w:val="none"/>
          <w:rtl/>
        </w:rPr>
      </w:pPr>
      <w:r>
        <w:rPr>
          <w:sz w:val="26"/>
          <w:u w:val="none"/>
          <w:rtl/>
        </w:rPr>
        <w:t>הנאשם כותב לקטינה דוא"ל בעקבות האירוע נשוא האישום הראשון</w:t>
      </w:r>
      <w:r w:rsidR="00870B26">
        <w:rPr>
          <w:sz w:val="26"/>
          <w:u w:val="none"/>
          <w:rtl/>
        </w:rPr>
        <w:t xml:space="preserve">. </w:t>
      </w:r>
      <w:r>
        <w:rPr>
          <w:sz w:val="26"/>
          <w:u w:val="none"/>
          <w:rtl/>
        </w:rPr>
        <w:t>בו מצוינת התייחסותו של הנאשם למעשים שביצועם מיוחס לו :</w:t>
      </w:r>
    </w:p>
    <w:p w14:paraId="78E73F74" w14:textId="77777777" w:rsidR="00501B54" w:rsidRDefault="00501B54" w:rsidP="003D116C">
      <w:pPr>
        <w:pStyle w:val="Heading4"/>
        <w:jc w:val="both"/>
        <w:rPr>
          <w:sz w:val="26"/>
          <w:u w:val="none"/>
          <w:rtl/>
        </w:rPr>
      </w:pPr>
      <w:r>
        <w:rPr>
          <w:sz w:val="26"/>
          <w:u w:val="none"/>
          <w:rtl/>
        </w:rPr>
        <w:t>"...תודה רבה</w:t>
      </w:r>
      <w:r w:rsidR="00870B26">
        <w:rPr>
          <w:sz w:val="26"/>
          <w:u w:val="none"/>
          <w:rtl/>
        </w:rPr>
        <w:t xml:space="preserve">, </w:t>
      </w:r>
      <w:r>
        <w:rPr>
          <w:sz w:val="26"/>
          <w:u w:val="none"/>
          <w:rtl/>
        </w:rPr>
        <w:t>אבל ממש העינוג שלי</w:t>
      </w:r>
      <w:r w:rsidR="00870B26">
        <w:rPr>
          <w:sz w:val="26"/>
          <w:u w:val="none"/>
          <w:rtl/>
        </w:rPr>
        <w:t xml:space="preserve">, </w:t>
      </w:r>
      <w:r>
        <w:rPr>
          <w:sz w:val="26"/>
          <w:u w:val="none"/>
          <w:rtl/>
        </w:rPr>
        <w:t>סליחה העונג,</w:t>
      </w:r>
      <w:r w:rsidR="00AB1523">
        <w:rPr>
          <w:rFonts w:hint="cs"/>
          <w:sz w:val="26"/>
          <w:u w:val="none"/>
          <w:rtl/>
        </w:rPr>
        <w:t xml:space="preserve"> </w:t>
      </w:r>
      <w:r>
        <w:rPr>
          <w:sz w:val="26"/>
          <w:u w:val="none"/>
          <w:rtl/>
        </w:rPr>
        <w:t>בעצם לא טעיתי גם העינוג"</w:t>
      </w:r>
      <w:r w:rsidR="00870B26">
        <w:rPr>
          <w:sz w:val="26"/>
          <w:u w:val="none"/>
          <w:rtl/>
        </w:rPr>
        <w:t>.</w:t>
      </w:r>
      <w:r w:rsidR="0078188A">
        <w:rPr>
          <w:sz w:val="26"/>
          <w:u w:val="none"/>
          <w:rtl/>
        </w:rPr>
        <w:t xml:space="preserve">.. </w:t>
      </w:r>
      <w:r>
        <w:rPr>
          <w:sz w:val="26"/>
          <w:u w:val="none"/>
          <w:rtl/>
        </w:rPr>
        <w:t xml:space="preserve"> (ת/12)</w:t>
      </w:r>
    </w:p>
    <w:p w14:paraId="5A7A43FE" w14:textId="77777777" w:rsidR="00501B54" w:rsidRDefault="00501B54" w:rsidP="003D116C">
      <w:pPr>
        <w:pStyle w:val="Heading4"/>
        <w:jc w:val="both"/>
        <w:rPr>
          <w:sz w:val="26"/>
          <w:u w:val="none"/>
          <w:rtl/>
        </w:rPr>
      </w:pPr>
      <w:r>
        <w:rPr>
          <w:sz w:val="26"/>
          <w:u w:val="none"/>
          <w:rtl/>
        </w:rPr>
        <w:t>מהמונצח עולה כי</w:t>
      </w:r>
      <w:r w:rsidR="00870B26">
        <w:rPr>
          <w:sz w:val="26"/>
          <w:u w:val="none"/>
          <w:rtl/>
        </w:rPr>
        <w:t xml:space="preserve">, </w:t>
      </w:r>
      <w:r>
        <w:rPr>
          <w:sz w:val="26"/>
          <w:u w:val="none"/>
          <w:rtl/>
        </w:rPr>
        <w:t>בתשובה בדוא"ל (ת/ 12)</w:t>
      </w:r>
      <w:r w:rsidR="00870B26">
        <w:rPr>
          <w:sz w:val="26"/>
          <w:u w:val="none"/>
          <w:rtl/>
        </w:rPr>
        <w:t xml:space="preserve">. </w:t>
      </w:r>
      <w:r>
        <w:rPr>
          <w:sz w:val="26"/>
          <w:u w:val="none"/>
          <w:rtl/>
        </w:rPr>
        <w:t>מכילה</w:t>
      </w:r>
      <w:r w:rsidR="00870B26">
        <w:rPr>
          <w:sz w:val="26"/>
          <w:u w:val="none"/>
          <w:rtl/>
        </w:rPr>
        <w:t xml:space="preserve">, </w:t>
      </w:r>
      <w:r>
        <w:rPr>
          <w:sz w:val="26"/>
          <w:u w:val="none"/>
          <w:rtl/>
        </w:rPr>
        <w:t>על פי כל הקשר ענייני ולשוני</w:t>
      </w:r>
      <w:r w:rsidR="00870B26">
        <w:rPr>
          <w:sz w:val="26"/>
          <w:u w:val="none"/>
          <w:rtl/>
        </w:rPr>
        <w:t xml:space="preserve">, </w:t>
      </w:r>
      <w:r>
        <w:rPr>
          <w:sz w:val="26"/>
          <w:u w:val="none"/>
          <w:rtl/>
        </w:rPr>
        <w:t>למצער במרומז</w:t>
      </w:r>
      <w:r w:rsidR="00870B26">
        <w:rPr>
          <w:sz w:val="26"/>
          <w:u w:val="none"/>
          <w:rtl/>
        </w:rPr>
        <w:t xml:space="preserve">, </w:t>
      </w:r>
      <w:r>
        <w:rPr>
          <w:sz w:val="26"/>
          <w:u w:val="none"/>
          <w:rtl/>
        </w:rPr>
        <w:t>גם</w:t>
      </w:r>
      <w:r w:rsidR="00870B26">
        <w:rPr>
          <w:sz w:val="26"/>
          <w:u w:val="none"/>
          <w:rtl/>
        </w:rPr>
        <w:t xml:space="preserve">, </w:t>
      </w:r>
      <w:r>
        <w:rPr>
          <w:sz w:val="26"/>
          <w:u w:val="none"/>
          <w:rtl/>
        </w:rPr>
        <w:t>ובעיקר בהתייחס למארג היחסים בין הנאשם לקטינה</w:t>
      </w:r>
      <w:r w:rsidR="00870B26">
        <w:rPr>
          <w:sz w:val="26"/>
          <w:u w:val="none"/>
          <w:rtl/>
        </w:rPr>
        <w:t xml:space="preserve">, </w:t>
      </w:r>
      <w:r>
        <w:rPr>
          <w:sz w:val="26"/>
          <w:u w:val="none"/>
          <w:rtl/>
        </w:rPr>
        <w:t>הקשר ותוכן מיני</w:t>
      </w:r>
      <w:r w:rsidR="00870B26">
        <w:rPr>
          <w:sz w:val="26"/>
          <w:u w:val="none"/>
          <w:rtl/>
        </w:rPr>
        <w:t xml:space="preserve">. </w:t>
      </w:r>
      <w:r>
        <w:rPr>
          <w:sz w:val="26"/>
          <w:u w:val="none"/>
          <w:rtl/>
        </w:rPr>
        <w:t>ותוכן המשביח ומעבה כלשהו את אמינות גרסת הקטינה</w:t>
      </w:r>
      <w:r w:rsidR="00870B26">
        <w:rPr>
          <w:sz w:val="26"/>
          <w:u w:val="none"/>
          <w:rtl/>
        </w:rPr>
        <w:t xml:space="preserve">. </w:t>
      </w:r>
      <w:r>
        <w:rPr>
          <w:sz w:val="26"/>
          <w:u w:val="none"/>
          <w:rtl/>
        </w:rPr>
        <w:t>במיוחד כאשר הכותב</w:t>
      </w:r>
      <w:r w:rsidR="00870B26">
        <w:rPr>
          <w:sz w:val="26"/>
          <w:u w:val="none"/>
          <w:rtl/>
        </w:rPr>
        <w:t xml:space="preserve">, </w:t>
      </w:r>
      <w:r>
        <w:rPr>
          <w:sz w:val="26"/>
          <w:u w:val="none"/>
          <w:rtl/>
        </w:rPr>
        <w:t>הנאשם, הינו אדם בוגר</w:t>
      </w:r>
      <w:r w:rsidR="00870B26">
        <w:rPr>
          <w:sz w:val="26"/>
          <w:u w:val="none"/>
          <w:rtl/>
        </w:rPr>
        <w:t xml:space="preserve">, </w:t>
      </w:r>
      <w:r>
        <w:rPr>
          <w:sz w:val="26"/>
          <w:u w:val="none"/>
          <w:rtl/>
        </w:rPr>
        <w:t>בן 67</w:t>
      </w:r>
      <w:r w:rsidR="00870B26">
        <w:rPr>
          <w:sz w:val="26"/>
          <w:u w:val="none"/>
          <w:rtl/>
        </w:rPr>
        <w:t xml:space="preserve">, </w:t>
      </w:r>
      <w:r>
        <w:rPr>
          <w:sz w:val="26"/>
          <w:u w:val="none"/>
          <w:rtl/>
        </w:rPr>
        <w:t>איש ספר ועט מנוסה מזה שנים</w:t>
      </w:r>
      <w:r w:rsidR="00870B26">
        <w:rPr>
          <w:sz w:val="26"/>
          <w:u w:val="none"/>
          <w:rtl/>
        </w:rPr>
        <w:t xml:space="preserve">. </w:t>
      </w:r>
      <w:r>
        <w:rPr>
          <w:sz w:val="26"/>
          <w:u w:val="none"/>
          <w:rtl/>
        </w:rPr>
        <w:t xml:space="preserve">וככזה </w:t>
      </w:r>
      <w:r>
        <w:rPr>
          <w:rFonts w:hint="cs"/>
          <w:sz w:val="26"/>
          <w:u w:val="none"/>
          <w:rtl/>
        </w:rPr>
        <w:t>חזקה עלי  כי הנאשם היה ו</w:t>
      </w:r>
      <w:r>
        <w:rPr>
          <w:sz w:val="26"/>
          <w:u w:val="none"/>
          <w:rtl/>
        </w:rPr>
        <w:t>הינו חריף ובקי ברזי הלשון העברית ודקויות ניביה</w:t>
      </w:r>
      <w:r w:rsidR="00870B26">
        <w:rPr>
          <w:sz w:val="26"/>
          <w:u w:val="none"/>
          <w:rtl/>
        </w:rPr>
        <w:t>,</w:t>
      </w:r>
      <w:r w:rsidR="0078188A">
        <w:rPr>
          <w:sz w:val="26"/>
          <w:u w:val="none"/>
          <w:rtl/>
        </w:rPr>
        <w:t xml:space="preserve">. </w:t>
      </w:r>
      <w:r>
        <w:rPr>
          <w:sz w:val="26"/>
          <w:u w:val="none"/>
          <w:rtl/>
        </w:rPr>
        <w:t>אדם  שבגין כל אלה</w:t>
      </w:r>
      <w:r w:rsidR="00870B26">
        <w:rPr>
          <w:sz w:val="26"/>
          <w:u w:val="none"/>
          <w:rtl/>
        </w:rPr>
        <w:t xml:space="preserve">, </w:t>
      </w:r>
      <w:r>
        <w:rPr>
          <w:sz w:val="26"/>
          <w:u w:val="none"/>
          <w:rtl/>
        </w:rPr>
        <w:t>חזקה עלי שהינו אמון היטב עלי ניסוח והתבטאות מדויקת ונכונה  בכתב ובע"פ.לפיכך</w:t>
      </w:r>
      <w:r w:rsidR="00870B26">
        <w:rPr>
          <w:sz w:val="26"/>
          <w:u w:val="none"/>
          <w:rtl/>
        </w:rPr>
        <w:t xml:space="preserve">, </w:t>
      </w:r>
      <w:r>
        <w:rPr>
          <w:sz w:val="26"/>
          <w:u w:val="none"/>
          <w:rtl/>
        </w:rPr>
        <w:t>על פי כל הגיון השתכנעתי כי הנאשם  ידע</w:t>
      </w:r>
      <w:r w:rsidR="00870B26">
        <w:rPr>
          <w:sz w:val="26"/>
          <w:u w:val="none"/>
          <w:rtl/>
        </w:rPr>
        <w:t xml:space="preserve">, </w:t>
      </w:r>
      <w:r>
        <w:rPr>
          <w:sz w:val="26"/>
          <w:u w:val="none"/>
          <w:rtl/>
        </w:rPr>
        <w:t>הבין והתכוון לאשר התכוון</w:t>
      </w:r>
      <w:r w:rsidR="00870B26">
        <w:rPr>
          <w:sz w:val="26"/>
          <w:u w:val="none"/>
          <w:rtl/>
        </w:rPr>
        <w:t xml:space="preserve">, </w:t>
      </w:r>
      <w:r>
        <w:rPr>
          <w:sz w:val="26"/>
          <w:u w:val="none"/>
          <w:rtl/>
        </w:rPr>
        <w:t>למצער במרומז להקשרים מיניים ולמיני שלמי תודה לקטינה בגינם</w:t>
      </w:r>
      <w:r>
        <w:rPr>
          <w:rFonts w:hint="cs"/>
          <w:sz w:val="26"/>
          <w:u w:val="none"/>
          <w:rtl/>
        </w:rPr>
        <w:t xml:space="preserve"> (עונג</w:t>
      </w:r>
      <w:r w:rsidR="00870B26">
        <w:rPr>
          <w:rFonts w:hint="cs"/>
          <w:sz w:val="26"/>
          <w:u w:val="none"/>
          <w:rtl/>
        </w:rPr>
        <w:t>.</w:t>
      </w:r>
      <w:r w:rsidR="0078188A">
        <w:rPr>
          <w:rFonts w:hint="cs"/>
          <w:sz w:val="26"/>
          <w:u w:val="none"/>
          <w:rtl/>
        </w:rPr>
        <w:t xml:space="preserve">. </w:t>
      </w:r>
      <w:r>
        <w:rPr>
          <w:rFonts w:hint="cs"/>
          <w:sz w:val="26"/>
          <w:u w:val="none"/>
          <w:rtl/>
        </w:rPr>
        <w:t>עינוג..ווכיו"ב)</w:t>
      </w:r>
      <w:r>
        <w:rPr>
          <w:sz w:val="26"/>
          <w:u w:val="none"/>
          <w:rtl/>
        </w:rPr>
        <w:t xml:space="preserve">. קרי לעניין והקשר דברים זה מצאתי את גרסת התביעה משכנעת יותר מגרסת הנאשם. </w:t>
      </w:r>
    </w:p>
    <w:p w14:paraId="1F8F550C" w14:textId="77777777" w:rsidR="00501B54" w:rsidRDefault="00501B54" w:rsidP="003D116C">
      <w:pPr>
        <w:pStyle w:val="Heading4"/>
        <w:jc w:val="both"/>
        <w:rPr>
          <w:sz w:val="26"/>
          <w:u w:val="none"/>
          <w:rtl/>
        </w:rPr>
      </w:pPr>
    </w:p>
    <w:p w14:paraId="58BE64CE" w14:textId="77777777" w:rsidR="00501B54" w:rsidRDefault="00501B54" w:rsidP="003D116C">
      <w:pPr>
        <w:pStyle w:val="Heading4"/>
        <w:jc w:val="both"/>
        <w:rPr>
          <w:sz w:val="26"/>
          <w:u w:val="none"/>
          <w:rtl/>
        </w:rPr>
      </w:pPr>
      <w:r>
        <w:rPr>
          <w:sz w:val="26"/>
          <w:u w:val="none"/>
          <w:rtl/>
        </w:rPr>
        <w:t>העדה הקטינה מתארת את התנהלות הנאשם כלפיה</w:t>
      </w:r>
      <w:r w:rsidR="00870B26">
        <w:rPr>
          <w:sz w:val="26"/>
          <w:u w:val="none"/>
          <w:rtl/>
        </w:rPr>
        <w:t xml:space="preserve">. </w:t>
      </w:r>
      <w:r>
        <w:rPr>
          <w:sz w:val="26"/>
          <w:u w:val="none"/>
          <w:rtl/>
        </w:rPr>
        <w:t>ומחמאותיו שיש בהן התייחסות ברורה ליחסים והיבטים ארוטיים בן גבר לאישה</w:t>
      </w:r>
      <w:r w:rsidR="0078188A">
        <w:rPr>
          <w:sz w:val="26"/>
          <w:u w:val="none"/>
          <w:rtl/>
        </w:rPr>
        <w:t xml:space="preserve">. </w:t>
      </w:r>
      <w:r w:rsidR="00870B26">
        <w:rPr>
          <w:sz w:val="26"/>
          <w:u w:val="none"/>
          <w:rtl/>
        </w:rPr>
        <w:t xml:space="preserve"> </w:t>
      </w:r>
    </w:p>
    <w:p w14:paraId="1B2E1C90" w14:textId="77777777" w:rsidR="00501B54" w:rsidRDefault="00501B54" w:rsidP="003D116C">
      <w:pPr>
        <w:pStyle w:val="Heading4"/>
        <w:jc w:val="both"/>
        <w:rPr>
          <w:sz w:val="26"/>
          <w:u w:val="none"/>
          <w:rtl/>
        </w:rPr>
      </w:pPr>
    </w:p>
    <w:p w14:paraId="530A7F1A" w14:textId="77777777" w:rsidR="00501B54" w:rsidRDefault="00501B54" w:rsidP="003D116C">
      <w:pPr>
        <w:pStyle w:val="Heading4"/>
        <w:ind w:left="720"/>
        <w:jc w:val="both"/>
        <w:rPr>
          <w:sz w:val="26"/>
          <w:u w:val="none"/>
          <w:rtl/>
        </w:rPr>
      </w:pPr>
      <w:r>
        <w:rPr>
          <w:sz w:val="26"/>
          <w:u w:val="none"/>
          <w:rtl/>
        </w:rPr>
        <w:t>"ואז הוא אמר לי</w:t>
      </w:r>
      <w:r w:rsidR="00870B26">
        <w:rPr>
          <w:sz w:val="26"/>
          <w:u w:val="none"/>
          <w:rtl/>
        </w:rPr>
        <w:t xml:space="preserve">, </w:t>
      </w:r>
      <w:r>
        <w:rPr>
          <w:sz w:val="26"/>
          <w:u w:val="none"/>
          <w:rtl/>
        </w:rPr>
        <w:t>שלפני שהוא זיהה אותי אז הוא אמר לעצמו  איזו אישה יפה לפניו...(עמ' 114 לח.ר)...הוא אומר לי כל הזמן שאני האישה שהוא הכי אוהב..."(עמ' 124 לח.ר) ".....</w:t>
      </w:r>
    </w:p>
    <w:p w14:paraId="54BAEA87" w14:textId="77777777" w:rsidR="00501B54" w:rsidRDefault="00501B54" w:rsidP="003D116C">
      <w:pPr>
        <w:pStyle w:val="Heading4"/>
        <w:ind w:left="720"/>
        <w:jc w:val="both"/>
        <w:rPr>
          <w:sz w:val="26"/>
          <w:u w:val="none"/>
          <w:rtl/>
        </w:rPr>
      </w:pPr>
      <w:r>
        <w:rPr>
          <w:sz w:val="26"/>
          <w:u w:val="none"/>
          <w:rtl/>
        </w:rPr>
        <w:t>"... הוא אמר לי שאני רטובה ושאני מאהבת נהדרת ושאני האישה שהוא הכי אוהב בעולם..."(עמ' 121 לח.ר)</w:t>
      </w:r>
    </w:p>
    <w:p w14:paraId="21C40DF8" w14:textId="77777777" w:rsidR="00501B54" w:rsidRDefault="00501B54" w:rsidP="003D116C">
      <w:pPr>
        <w:pStyle w:val="Heading4"/>
        <w:jc w:val="both"/>
        <w:rPr>
          <w:rFonts w:hint="cs"/>
          <w:sz w:val="26"/>
          <w:u w:val="none"/>
          <w:rtl/>
        </w:rPr>
      </w:pPr>
    </w:p>
    <w:p w14:paraId="79589D29" w14:textId="77777777" w:rsidR="00501B54" w:rsidRDefault="00501B54" w:rsidP="003D116C">
      <w:pPr>
        <w:pStyle w:val="Heading4"/>
        <w:jc w:val="both"/>
        <w:rPr>
          <w:sz w:val="26"/>
          <w:u w:val="none"/>
          <w:rtl/>
        </w:rPr>
      </w:pPr>
      <w:r>
        <w:rPr>
          <w:sz w:val="26"/>
          <w:u w:val="none"/>
          <w:rtl/>
        </w:rPr>
        <w:t>הקטינה תיארה ארבעה מקרים נפרדים</w:t>
      </w:r>
      <w:r w:rsidR="00870B26">
        <w:rPr>
          <w:sz w:val="26"/>
          <w:u w:val="none"/>
          <w:rtl/>
        </w:rPr>
        <w:t>.</w:t>
      </w:r>
      <w:r w:rsidR="0078188A">
        <w:rPr>
          <w:sz w:val="26"/>
          <w:u w:val="none"/>
          <w:rtl/>
        </w:rPr>
        <w:t xml:space="preserve">. </w:t>
      </w:r>
      <w:r w:rsidR="00870B26">
        <w:rPr>
          <w:sz w:val="26"/>
          <w:u w:val="none"/>
          <w:rtl/>
        </w:rPr>
        <w:t xml:space="preserve"> </w:t>
      </w:r>
      <w:r>
        <w:rPr>
          <w:sz w:val="26"/>
          <w:u w:val="none"/>
          <w:rtl/>
        </w:rPr>
        <w:t>בהם הנאשם לקח אותה בכל פעם למקום מבודד שם נישק אותה על פיה והחדיר את אצבעו/תיו לפי הטבעת שלה ולאיבר מינה.</w:t>
      </w:r>
    </w:p>
    <w:p w14:paraId="57922554" w14:textId="77777777" w:rsidR="00501B54" w:rsidRDefault="00501B54" w:rsidP="003D116C">
      <w:pPr>
        <w:pStyle w:val="Heading4"/>
        <w:jc w:val="both"/>
        <w:rPr>
          <w:rFonts w:hint="cs"/>
          <w:sz w:val="26"/>
          <w:u w:val="none"/>
          <w:rtl/>
        </w:rPr>
      </w:pPr>
    </w:p>
    <w:p w14:paraId="1CAEF60A" w14:textId="77777777" w:rsidR="00501B54" w:rsidRDefault="00501B54" w:rsidP="003D116C">
      <w:pPr>
        <w:pStyle w:val="Heading4"/>
        <w:jc w:val="both"/>
        <w:rPr>
          <w:sz w:val="26"/>
          <w:u w:val="none"/>
          <w:rtl/>
        </w:rPr>
      </w:pPr>
      <w:r>
        <w:rPr>
          <w:sz w:val="26"/>
          <w:u w:val="none"/>
          <w:rtl/>
        </w:rPr>
        <w:t>לעניין האי</w:t>
      </w:r>
      <w:r>
        <w:rPr>
          <w:rFonts w:hint="cs"/>
          <w:sz w:val="26"/>
          <w:u w:val="none"/>
          <w:rtl/>
        </w:rPr>
        <w:t>שום</w:t>
      </w:r>
      <w:r>
        <w:rPr>
          <w:sz w:val="26"/>
          <w:u w:val="none"/>
          <w:rtl/>
        </w:rPr>
        <w:t xml:space="preserve"> הראשון "אירועי הצגת גברתי הנאווה" העידה הקטינה כי:</w:t>
      </w:r>
    </w:p>
    <w:p w14:paraId="7F218E08" w14:textId="77777777" w:rsidR="00501B54" w:rsidRDefault="00501B54" w:rsidP="003D116C">
      <w:pPr>
        <w:pStyle w:val="Heading4"/>
        <w:ind w:left="720" w:hanging="720"/>
        <w:jc w:val="both"/>
        <w:rPr>
          <w:sz w:val="26"/>
          <w:u w:val="none"/>
          <w:rtl/>
        </w:rPr>
      </w:pPr>
      <w:r>
        <w:rPr>
          <w:sz w:val="26"/>
          <w:u w:val="none"/>
          <w:rtl/>
        </w:rPr>
        <w:t>א.</w:t>
      </w:r>
      <w:r>
        <w:rPr>
          <w:rFonts w:hint="cs"/>
          <w:sz w:val="26"/>
          <w:u w:val="none"/>
          <w:rtl/>
        </w:rPr>
        <w:tab/>
      </w:r>
      <w:r>
        <w:rPr>
          <w:sz w:val="26"/>
          <w:u w:val="none"/>
          <w:rtl/>
        </w:rPr>
        <w:t>ב22.7.02 חברה הקטינה אל הנאשם ושניהם הלכו לצפות בהצגת "גבירתי הנאווה " במשכן לאומנויות הבה בת"א.</w:t>
      </w:r>
    </w:p>
    <w:p w14:paraId="4552D625" w14:textId="77777777" w:rsidR="00501B54" w:rsidRDefault="00501B54" w:rsidP="003D116C">
      <w:pPr>
        <w:pStyle w:val="Heading4"/>
        <w:ind w:left="720" w:hanging="720"/>
        <w:jc w:val="both"/>
        <w:rPr>
          <w:sz w:val="26"/>
          <w:u w:val="none"/>
          <w:rtl/>
        </w:rPr>
      </w:pPr>
      <w:r>
        <w:rPr>
          <w:sz w:val="26"/>
          <w:u w:val="none"/>
          <w:rtl/>
        </w:rPr>
        <w:t>ב.</w:t>
      </w:r>
      <w:r>
        <w:rPr>
          <w:rFonts w:hint="cs"/>
          <w:sz w:val="26"/>
          <w:u w:val="none"/>
          <w:rtl/>
        </w:rPr>
        <w:tab/>
      </w:r>
      <w:r>
        <w:rPr>
          <w:sz w:val="26"/>
          <w:u w:val="none"/>
          <w:rtl/>
        </w:rPr>
        <w:t>שם</w:t>
      </w:r>
      <w:r w:rsidR="00870B26">
        <w:rPr>
          <w:sz w:val="26"/>
          <w:u w:val="none"/>
          <w:rtl/>
        </w:rPr>
        <w:t xml:space="preserve">, </w:t>
      </w:r>
      <w:r>
        <w:rPr>
          <w:sz w:val="26"/>
          <w:u w:val="none"/>
          <w:rtl/>
        </w:rPr>
        <w:t>במשכן, ובמהלך ההצגה</w:t>
      </w:r>
      <w:r w:rsidR="00870B26">
        <w:rPr>
          <w:sz w:val="26"/>
          <w:u w:val="none"/>
          <w:rtl/>
        </w:rPr>
        <w:t xml:space="preserve">, </w:t>
      </w:r>
      <w:r>
        <w:rPr>
          <w:sz w:val="26"/>
          <w:u w:val="none"/>
          <w:rtl/>
        </w:rPr>
        <w:t>ליטף הנאשם את הקטינה בידיים ובירך. עם תום ההצגה בקשה להתלוות איליו לנסיעה לבית האבות בו חי אחיו. על מנת שתעזור לו לשאת חפצים לאח ונעתר</w:t>
      </w:r>
      <w:r w:rsidR="00870B26">
        <w:rPr>
          <w:sz w:val="26"/>
          <w:u w:val="none"/>
          <w:rtl/>
        </w:rPr>
        <w:t xml:space="preserve">. </w:t>
      </w:r>
    </w:p>
    <w:p w14:paraId="15EE326B" w14:textId="77777777" w:rsidR="00501B54" w:rsidRDefault="00501B54" w:rsidP="003D116C">
      <w:pPr>
        <w:pStyle w:val="Heading4"/>
        <w:ind w:left="720" w:hanging="720"/>
        <w:jc w:val="both"/>
        <w:rPr>
          <w:sz w:val="26"/>
          <w:u w:val="none"/>
          <w:rtl/>
        </w:rPr>
      </w:pPr>
      <w:r>
        <w:rPr>
          <w:sz w:val="26"/>
          <w:u w:val="none"/>
          <w:rtl/>
        </w:rPr>
        <w:t>ג.</w:t>
      </w:r>
      <w:r>
        <w:rPr>
          <w:rFonts w:hint="cs"/>
          <w:sz w:val="26"/>
          <w:u w:val="none"/>
          <w:rtl/>
        </w:rPr>
        <w:tab/>
      </w:r>
      <w:r>
        <w:rPr>
          <w:sz w:val="26"/>
          <w:u w:val="none"/>
          <w:rtl/>
        </w:rPr>
        <w:t>הנאשם והקטינה הגיעו ברכבו בדרך אל בית האבות אל חניה חשוכה</w:t>
      </w:r>
      <w:r w:rsidR="00870B26">
        <w:rPr>
          <w:sz w:val="26"/>
          <w:u w:val="none"/>
          <w:rtl/>
        </w:rPr>
        <w:t xml:space="preserve">. </w:t>
      </w:r>
      <w:r>
        <w:rPr>
          <w:sz w:val="26"/>
          <w:u w:val="none"/>
          <w:rtl/>
        </w:rPr>
        <w:t>שם עצר הנאשם את הרכב</w:t>
      </w:r>
      <w:r w:rsidR="00870B26">
        <w:rPr>
          <w:sz w:val="26"/>
          <w:u w:val="none"/>
          <w:rtl/>
        </w:rPr>
        <w:t xml:space="preserve">, </w:t>
      </w:r>
      <w:r>
        <w:rPr>
          <w:sz w:val="26"/>
          <w:u w:val="none"/>
          <w:rtl/>
        </w:rPr>
        <w:t>דומם את מנועו. התיר את חגורת הבטיחות שלו ופנה לעבר הקטינה והחל לנשקה על פיה</w:t>
      </w:r>
      <w:r w:rsidR="00870B26">
        <w:rPr>
          <w:sz w:val="26"/>
          <w:u w:val="none"/>
          <w:rtl/>
        </w:rPr>
        <w:t xml:space="preserve">, </w:t>
      </w:r>
      <w:r>
        <w:rPr>
          <w:sz w:val="26"/>
          <w:u w:val="none"/>
          <w:rtl/>
        </w:rPr>
        <w:t>צווארה</w:t>
      </w:r>
      <w:r w:rsidR="00870B26">
        <w:rPr>
          <w:sz w:val="26"/>
          <w:u w:val="none"/>
          <w:rtl/>
        </w:rPr>
        <w:t xml:space="preserve">, </w:t>
      </w:r>
      <w:r>
        <w:rPr>
          <w:sz w:val="26"/>
          <w:u w:val="none"/>
          <w:rtl/>
        </w:rPr>
        <w:t>ושדיה.ליטף אותה בעורפה</w:t>
      </w:r>
      <w:r w:rsidR="00870B26">
        <w:rPr>
          <w:sz w:val="26"/>
          <w:u w:val="none"/>
          <w:rtl/>
        </w:rPr>
        <w:t xml:space="preserve">, </w:t>
      </w:r>
      <w:r>
        <w:rPr>
          <w:sz w:val="26"/>
          <w:u w:val="none"/>
          <w:rtl/>
        </w:rPr>
        <w:t>ובגב עבר לעכוזה והכניס את אצבעו לאיבר מינה</w:t>
      </w:r>
      <w:r w:rsidR="00870B26">
        <w:rPr>
          <w:sz w:val="26"/>
          <w:u w:val="none"/>
          <w:rtl/>
        </w:rPr>
        <w:t xml:space="preserve">. </w:t>
      </w:r>
    </w:p>
    <w:p w14:paraId="6E10F8B4" w14:textId="77777777" w:rsidR="00501B54" w:rsidRDefault="00501B54" w:rsidP="003D116C">
      <w:pPr>
        <w:pStyle w:val="Heading4"/>
        <w:ind w:left="720" w:hanging="720"/>
        <w:jc w:val="both"/>
        <w:rPr>
          <w:sz w:val="26"/>
          <w:u w:val="none"/>
          <w:rtl/>
        </w:rPr>
      </w:pPr>
      <w:r>
        <w:rPr>
          <w:sz w:val="26"/>
          <w:u w:val="none"/>
          <w:rtl/>
        </w:rPr>
        <w:t>ד.</w:t>
      </w:r>
      <w:r>
        <w:rPr>
          <w:rFonts w:hint="cs"/>
          <w:sz w:val="26"/>
          <w:u w:val="none"/>
          <w:rtl/>
        </w:rPr>
        <w:tab/>
      </w:r>
      <w:r>
        <w:rPr>
          <w:sz w:val="26"/>
          <w:u w:val="none"/>
          <w:rtl/>
        </w:rPr>
        <w:t>בו זמנית או מיד בהמשך לאותו רצף מעשים, הניח הנאשם את כף ידה של הקטינה על איבר מינו מעל לבגדים.</w:t>
      </w:r>
    </w:p>
    <w:p w14:paraId="1C21F652" w14:textId="77777777" w:rsidR="00501B54" w:rsidRDefault="00501B54" w:rsidP="003D116C">
      <w:pPr>
        <w:pStyle w:val="Heading4"/>
        <w:ind w:left="720" w:hanging="720"/>
        <w:jc w:val="both"/>
        <w:rPr>
          <w:sz w:val="26"/>
          <w:u w:val="none"/>
          <w:rtl/>
        </w:rPr>
      </w:pPr>
      <w:r>
        <w:rPr>
          <w:sz w:val="26"/>
          <w:u w:val="none"/>
          <w:rtl/>
        </w:rPr>
        <w:t xml:space="preserve">ה. </w:t>
      </w:r>
      <w:r>
        <w:rPr>
          <w:rFonts w:hint="cs"/>
          <w:sz w:val="26"/>
          <w:u w:val="none"/>
          <w:rtl/>
        </w:rPr>
        <w:tab/>
      </w:r>
      <w:r>
        <w:rPr>
          <w:sz w:val="26"/>
          <w:u w:val="none"/>
          <w:rtl/>
        </w:rPr>
        <w:t>במהלך אותו רצף מעשים נישק את הקטינה על פיה והחדיר את לשונו לפיה מספר פעמים.</w:t>
      </w:r>
    </w:p>
    <w:p w14:paraId="5DF3750A" w14:textId="77777777" w:rsidR="00501B54" w:rsidRDefault="00501B54" w:rsidP="003D116C">
      <w:pPr>
        <w:pStyle w:val="Heading4"/>
        <w:ind w:left="720"/>
        <w:jc w:val="both"/>
        <w:rPr>
          <w:sz w:val="26"/>
          <w:u w:val="none"/>
          <w:rtl/>
        </w:rPr>
      </w:pPr>
      <w:r>
        <w:rPr>
          <w:sz w:val="26"/>
          <w:u w:val="none"/>
          <w:rtl/>
        </w:rPr>
        <w:t>"...הגענו לאזור שקרוב לבית האבות, לשער כניסה של המכוניות,יש שם בניינים</w:t>
      </w:r>
      <w:r w:rsidR="00870B26">
        <w:rPr>
          <w:sz w:val="26"/>
          <w:u w:val="none"/>
          <w:rtl/>
        </w:rPr>
        <w:t xml:space="preserve">, </w:t>
      </w:r>
      <w:r>
        <w:rPr>
          <w:sz w:val="26"/>
          <w:u w:val="none"/>
          <w:rtl/>
        </w:rPr>
        <w:t>אז הוא נכנס לחנייה של הבניינים</w:t>
      </w:r>
      <w:r w:rsidR="00870B26">
        <w:rPr>
          <w:sz w:val="26"/>
          <w:u w:val="none"/>
          <w:rtl/>
        </w:rPr>
        <w:t xml:space="preserve">, </w:t>
      </w:r>
      <w:r>
        <w:rPr>
          <w:sz w:val="26"/>
          <w:u w:val="none"/>
          <w:rtl/>
        </w:rPr>
        <w:t>הוא כיבה את כל המנועים והיה ממש חושך. ואז הוא פתח את החג</w:t>
      </w:r>
      <w:r>
        <w:rPr>
          <w:rFonts w:hint="cs"/>
          <w:sz w:val="26"/>
          <w:u w:val="none"/>
          <w:rtl/>
        </w:rPr>
        <w:t>ו</w:t>
      </w:r>
      <w:r>
        <w:rPr>
          <w:sz w:val="26"/>
          <w:u w:val="none"/>
          <w:rtl/>
        </w:rPr>
        <w:t>רה של האוטו שלו, את החגורה שלי ואז הוא אמר : "אפשר?"</w:t>
      </w:r>
      <w:r w:rsidR="00870B26">
        <w:rPr>
          <w:sz w:val="26"/>
          <w:u w:val="none"/>
          <w:rtl/>
        </w:rPr>
        <w:t xml:space="preserve">. </w:t>
      </w:r>
      <w:r>
        <w:rPr>
          <w:sz w:val="26"/>
          <w:u w:val="none"/>
          <w:rtl/>
        </w:rPr>
        <w:t>ואז הוא נישק אותי עם הלשון</w:t>
      </w:r>
      <w:r w:rsidR="00870B26">
        <w:rPr>
          <w:sz w:val="26"/>
          <w:u w:val="none"/>
          <w:rtl/>
        </w:rPr>
        <w:t xml:space="preserve">. </w:t>
      </w:r>
    </w:p>
    <w:p w14:paraId="5FDDE4E3" w14:textId="77777777" w:rsidR="00501B54" w:rsidRDefault="00501B54" w:rsidP="003D116C">
      <w:pPr>
        <w:pStyle w:val="Heading4"/>
        <w:ind w:firstLine="720"/>
        <w:jc w:val="both"/>
        <w:rPr>
          <w:sz w:val="26"/>
          <w:u w:val="none"/>
          <w:rtl/>
        </w:rPr>
      </w:pPr>
      <w:r>
        <w:rPr>
          <w:sz w:val="26"/>
          <w:u w:val="none"/>
          <w:rtl/>
        </w:rPr>
        <w:t>ש. באיזה חלק של הגוף?</w:t>
      </w:r>
    </w:p>
    <w:p w14:paraId="5EA2B3A7" w14:textId="77777777" w:rsidR="00501B54" w:rsidRDefault="00501B54" w:rsidP="003D116C">
      <w:pPr>
        <w:pStyle w:val="Heading4"/>
        <w:ind w:left="720"/>
        <w:jc w:val="both"/>
        <w:rPr>
          <w:sz w:val="26"/>
          <w:u w:val="none"/>
          <w:rtl/>
        </w:rPr>
      </w:pPr>
      <w:r>
        <w:rPr>
          <w:sz w:val="26"/>
          <w:u w:val="none"/>
          <w:rtl/>
        </w:rPr>
        <w:t>ת: בפה</w:t>
      </w:r>
      <w:r w:rsidR="00870B26">
        <w:rPr>
          <w:sz w:val="26"/>
          <w:u w:val="none"/>
          <w:rtl/>
        </w:rPr>
        <w:t xml:space="preserve">. </w:t>
      </w:r>
      <w:r>
        <w:rPr>
          <w:sz w:val="26"/>
          <w:u w:val="none"/>
          <w:rtl/>
        </w:rPr>
        <w:t>עם הלשון</w:t>
      </w:r>
      <w:r w:rsidR="00870B26">
        <w:rPr>
          <w:sz w:val="26"/>
          <w:u w:val="none"/>
          <w:rtl/>
        </w:rPr>
        <w:t xml:space="preserve">. </w:t>
      </w:r>
      <w:r>
        <w:rPr>
          <w:sz w:val="26"/>
          <w:u w:val="none"/>
          <w:rtl/>
        </w:rPr>
        <w:t>ואז לאט לאט הוא התחיל לנשק לי את כל הפנים, ואז גם את הצוואר</w:t>
      </w:r>
      <w:r w:rsidR="00870B26">
        <w:rPr>
          <w:sz w:val="26"/>
          <w:u w:val="none"/>
          <w:rtl/>
        </w:rPr>
        <w:t xml:space="preserve">, </w:t>
      </w:r>
      <w:r>
        <w:rPr>
          <w:sz w:val="26"/>
          <w:u w:val="none"/>
          <w:rtl/>
        </w:rPr>
        <w:t>והתחיל לרדת ונישק לי את השדיים... ואז הוא כזה התחיל ללטף אותי...כאן בעורף, ואז לאט לאט עבר לגב</w:t>
      </w:r>
      <w:r w:rsidR="00870B26">
        <w:rPr>
          <w:sz w:val="26"/>
          <w:u w:val="none"/>
          <w:rtl/>
        </w:rPr>
        <w:t xml:space="preserve">, </w:t>
      </w:r>
      <w:r>
        <w:rPr>
          <w:sz w:val="26"/>
          <w:u w:val="none"/>
          <w:rtl/>
        </w:rPr>
        <w:t>ואז הוא כזה הכניס א</w:t>
      </w:r>
      <w:r>
        <w:rPr>
          <w:rFonts w:hint="cs"/>
          <w:sz w:val="26"/>
          <w:u w:val="none"/>
          <w:rtl/>
        </w:rPr>
        <w:t>ו</w:t>
      </w:r>
      <w:r>
        <w:rPr>
          <w:sz w:val="26"/>
          <w:u w:val="none"/>
          <w:rtl/>
        </w:rPr>
        <w:t>תה, כאילו התחיל ללטף לי את הישבן, שלי ואת פי הטבעת</w:t>
      </w:r>
      <w:r w:rsidR="00870B26">
        <w:rPr>
          <w:sz w:val="26"/>
          <w:u w:val="none"/>
          <w:rtl/>
        </w:rPr>
        <w:t xml:space="preserve">, </w:t>
      </w:r>
      <w:r>
        <w:rPr>
          <w:sz w:val="26"/>
          <w:u w:val="none"/>
          <w:rtl/>
        </w:rPr>
        <w:t>הוא הכניס אצבע בקצה שלו ואז הוא הוריד את היד עוד</w:t>
      </w:r>
      <w:r w:rsidR="00870B26">
        <w:rPr>
          <w:sz w:val="26"/>
          <w:u w:val="none"/>
          <w:rtl/>
        </w:rPr>
        <w:t xml:space="preserve">, </w:t>
      </w:r>
      <w:r>
        <w:rPr>
          <w:sz w:val="26"/>
          <w:u w:val="none"/>
          <w:rtl/>
        </w:rPr>
        <w:t>את האצבע, כזה שיחק לי עם הדגדגן. ואז הוא הוציא והכניס את האצבע שלו מהאיבר מין שלי כמה פעמים, אני זוכרת שזה מאד כאב</w:t>
      </w:r>
      <w:r w:rsidR="00870B26">
        <w:rPr>
          <w:sz w:val="26"/>
          <w:u w:val="none"/>
          <w:rtl/>
        </w:rPr>
        <w:t xml:space="preserve">. </w:t>
      </w:r>
      <w:r>
        <w:rPr>
          <w:sz w:val="26"/>
          <w:u w:val="none"/>
          <w:rtl/>
        </w:rPr>
        <w:t>(ממראה עיני מהעדה התרשמתי כי היא צעירה קט</w:t>
      </w:r>
      <w:r>
        <w:rPr>
          <w:rFonts w:hint="cs"/>
          <w:sz w:val="26"/>
          <w:u w:val="none"/>
          <w:rtl/>
        </w:rPr>
        <w:t>י</w:t>
      </w:r>
      <w:r>
        <w:rPr>
          <w:sz w:val="26"/>
          <w:u w:val="none"/>
          <w:rtl/>
        </w:rPr>
        <w:t>נת גוף</w:t>
      </w:r>
      <w:r w:rsidR="00870B26">
        <w:rPr>
          <w:sz w:val="26"/>
          <w:u w:val="none"/>
          <w:rtl/>
        </w:rPr>
        <w:t xml:space="preserve">, </w:t>
      </w:r>
      <w:r>
        <w:rPr>
          <w:sz w:val="26"/>
          <w:u w:val="none"/>
          <w:rtl/>
        </w:rPr>
        <w:t>נמוכת קומה</w:t>
      </w:r>
      <w:r w:rsidR="00870B26">
        <w:rPr>
          <w:sz w:val="26"/>
          <w:u w:val="none"/>
          <w:rtl/>
        </w:rPr>
        <w:t xml:space="preserve">, </w:t>
      </w:r>
      <w:r>
        <w:rPr>
          <w:sz w:val="26"/>
          <w:u w:val="none"/>
          <w:rtl/>
        </w:rPr>
        <w:t>כחושה כולשהו</w:t>
      </w:r>
      <w:r w:rsidR="00870B26">
        <w:rPr>
          <w:sz w:val="26"/>
          <w:u w:val="none"/>
          <w:rtl/>
        </w:rPr>
        <w:t xml:space="preserve">, </w:t>
      </w:r>
      <w:r>
        <w:rPr>
          <w:sz w:val="26"/>
          <w:u w:val="none"/>
          <w:rtl/>
        </w:rPr>
        <w:t>בעלת מראה ילדותי</w:t>
      </w:r>
      <w:r w:rsidR="00870B26">
        <w:rPr>
          <w:sz w:val="26"/>
          <w:u w:val="none"/>
          <w:rtl/>
        </w:rPr>
        <w:t xml:space="preserve">. </w:t>
      </w:r>
      <w:r>
        <w:rPr>
          <w:sz w:val="26"/>
          <w:u w:val="none"/>
          <w:rtl/>
        </w:rPr>
        <w:t>בעוד שהנאשם גבר גבה קומה יחסית בכלל ובהתייחס לקטינה בפרט – התוספת / ההערה בסוגרים שלי -ח.א)..ואז הוא אמר לי : "יש לך כוס קטן,ואני זוכרת את זה פשוט, כי אני לא אומרת את המילה כוס.. ואז הוא כזה</w:t>
      </w:r>
      <w:r w:rsidR="00870B26">
        <w:rPr>
          <w:sz w:val="26"/>
          <w:u w:val="none"/>
          <w:rtl/>
        </w:rPr>
        <w:t xml:space="preserve">, </w:t>
      </w:r>
      <w:r>
        <w:rPr>
          <w:sz w:val="26"/>
          <w:u w:val="none"/>
          <w:rtl/>
        </w:rPr>
        <w:t>הוציא את היד שלו</w:t>
      </w:r>
      <w:r w:rsidR="00870B26">
        <w:rPr>
          <w:sz w:val="26"/>
          <w:u w:val="none"/>
          <w:rtl/>
        </w:rPr>
        <w:t xml:space="preserve">, </w:t>
      </w:r>
      <w:r>
        <w:rPr>
          <w:sz w:val="26"/>
          <w:u w:val="none"/>
          <w:rtl/>
        </w:rPr>
        <w:t xml:space="preserve">ואז הוא כזה הוא אמר לי:" תטעמי את עצמך.." פה היה </w:t>
      </w:r>
      <w:r w:rsidR="00870B26">
        <w:rPr>
          <w:sz w:val="26"/>
          <w:u w:val="none"/>
          <w:rtl/>
        </w:rPr>
        <w:t xml:space="preserve">, </w:t>
      </w:r>
      <w:r>
        <w:rPr>
          <w:sz w:val="26"/>
          <w:u w:val="none"/>
          <w:rtl/>
        </w:rPr>
        <w:t>בעצם איך קוראים לזה? הנוזל?... ופשוט הוא אמר את</w:t>
      </w:r>
      <w:r w:rsidR="00870B26">
        <w:rPr>
          <w:sz w:val="26"/>
          <w:u w:val="none"/>
          <w:rtl/>
        </w:rPr>
        <w:t>.</w:t>
      </w:r>
      <w:r w:rsidR="0078188A">
        <w:rPr>
          <w:sz w:val="26"/>
          <w:u w:val="none"/>
          <w:rtl/>
        </w:rPr>
        <w:t xml:space="preserve">. </w:t>
      </w:r>
      <w:r>
        <w:rPr>
          <w:sz w:val="26"/>
          <w:u w:val="none"/>
          <w:rtl/>
        </w:rPr>
        <w:t>אז</w:t>
      </w:r>
      <w:r>
        <w:rPr>
          <w:rFonts w:hint="cs"/>
          <w:sz w:val="26"/>
          <w:u w:val="none"/>
          <w:rtl/>
        </w:rPr>
        <w:t xml:space="preserve"> </w:t>
      </w:r>
      <w:r>
        <w:rPr>
          <w:sz w:val="26"/>
          <w:u w:val="none"/>
          <w:rtl/>
        </w:rPr>
        <w:t>הוא אמר תטעמי את עצמך, זה באמת היה</w:t>
      </w:r>
      <w:r>
        <w:rPr>
          <w:rFonts w:hint="cs"/>
          <w:sz w:val="26"/>
          <w:u w:val="none"/>
          <w:rtl/>
        </w:rPr>
        <w:t xml:space="preserve"> </w:t>
      </w:r>
      <w:r>
        <w:rPr>
          <w:sz w:val="26"/>
          <w:u w:val="none"/>
          <w:rtl/>
        </w:rPr>
        <w:t>מגעיל. ואז הוא כזה  הכניס והוציא כמה פעמים, אז הוא העביר את היד שלי ושם אותה על איבר המין שלו, כאילו על המכנסיים ואז שפשף לי את היד.." (ראה פרטוקול ישיבת ה 27.3.03 עמ' 119- עמ' 121).</w:t>
      </w:r>
    </w:p>
    <w:p w14:paraId="22D2E9AF" w14:textId="77777777" w:rsidR="00501B54" w:rsidRDefault="00501B54" w:rsidP="003D116C">
      <w:pPr>
        <w:pStyle w:val="Heading4"/>
        <w:jc w:val="both"/>
        <w:rPr>
          <w:sz w:val="26"/>
          <w:u w:val="none"/>
          <w:rtl/>
        </w:rPr>
      </w:pPr>
    </w:p>
    <w:p w14:paraId="105B9427" w14:textId="77777777" w:rsidR="00501B54" w:rsidRDefault="00501B54" w:rsidP="003D116C">
      <w:pPr>
        <w:pStyle w:val="Heading4"/>
        <w:jc w:val="both"/>
        <w:rPr>
          <w:sz w:val="26"/>
          <w:u w:val="none"/>
          <w:rtl/>
        </w:rPr>
      </w:pPr>
      <w:r>
        <w:rPr>
          <w:sz w:val="26"/>
          <w:u w:val="none"/>
          <w:rtl/>
        </w:rPr>
        <w:t>על תחושותיה באשר לאירוע זה הקטינה העידה כדלקמן :</w:t>
      </w:r>
    </w:p>
    <w:p w14:paraId="244F4AC6" w14:textId="77777777" w:rsidR="00501B54" w:rsidRDefault="00501B54" w:rsidP="003D116C">
      <w:pPr>
        <w:pStyle w:val="Heading4"/>
        <w:ind w:left="720"/>
        <w:jc w:val="both"/>
        <w:rPr>
          <w:sz w:val="26"/>
          <w:u w:val="none"/>
          <w:rtl/>
        </w:rPr>
      </w:pPr>
      <w:r>
        <w:rPr>
          <w:sz w:val="26"/>
          <w:u w:val="none"/>
          <w:rtl/>
        </w:rPr>
        <w:t>""... נכנסתי לבית של סבתא שלי ופשוט הלכתי למיטה שלה</w:t>
      </w:r>
      <w:r w:rsidR="00870B26">
        <w:rPr>
          <w:sz w:val="26"/>
          <w:u w:val="none"/>
          <w:rtl/>
        </w:rPr>
        <w:t>.</w:t>
      </w:r>
      <w:r w:rsidR="0078188A">
        <w:rPr>
          <w:sz w:val="26"/>
          <w:u w:val="none"/>
          <w:rtl/>
        </w:rPr>
        <w:t xml:space="preserve">.. </w:t>
      </w:r>
      <w:r>
        <w:rPr>
          <w:sz w:val="26"/>
          <w:u w:val="none"/>
          <w:rtl/>
        </w:rPr>
        <w:t>ואני שכבתי והסתכלתי בתקרה והייתי בהלם, הרגשתי כזאת הרגשה כבדה ולא ידעתי להסביר אותה, כי בכלל לא ציפיתי לשום דבר כזה שיקרה</w:t>
      </w:r>
      <w:r w:rsidR="00870B26">
        <w:rPr>
          <w:sz w:val="26"/>
          <w:u w:val="none"/>
          <w:rtl/>
        </w:rPr>
        <w:t>.</w:t>
      </w:r>
      <w:r w:rsidR="0078188A">
        <w:rPr>
          <w:sz w:val="26"/>
          <w:u w:val="none"/>
          <w:rtl/>
        </w:rPr>
        <w:t xml:space="preserve">. </w:t>
      </w:r>
      <w:r>
        <w:rPr>
          <w:sz w:val="26"/>
          <w:u w:val="none"/>
          <w:rtl/>
        </w:rPr>
        <w:t>"</w:t>
      </w:r>
    </w:p>
    <w:p w14:paraId="10F46706" w14:textId="77777777" w:rsidR="00501B54" w:rsidRDefault="00501B54" w:rsidP="003D116C">
      <w:pPr>
        <w:pStyle w:val="Heading4"/>
        <w:jc w:val="both"/>
        <w:rPr>
          <w:sz w:val="26"/>
          <w:u w:val="none"/>
          <w:rtl/>
        </w:rPr>
      </w:pPr>
    </w:p>
    <w:p w14:paraId="0B210389" w14:textId="77777777" w:rsidR="00501B54" w:rsidRDefault="00501B54" w:rsidP="003D116C">
      <w:pPr>
        <w:pStyle w:val="Heading4"/>
        <w:jc w:val="both"/>
        <w:rPr>
          <w:sz w:val="26"/>
          <w:u w:val="none"/>
          <w:rtl/>
        </w:rPr>
      </w:pPr>
      <w:r>
        <w:rPr>
          <w:rFonts w:hint="cs"/>
          <w:sz w:val="26"/>
          <w:u w:val="none"/>
          <w:rtl/>
        </w:rPr>
        <w:t xml:space="preserve">שוכנעתי </w:t>
      </w:r>
      <w:r>
        <w:rPr>
          <w:sz w:val="26"/>
          <w:u w:val="none"/>
          <w:rtl/>
        </w:rPr>
        <w:t xml:space="preserve">כי </w:t>
      </w:r>
      <w:r>
        <w:rPr>
          <w:rFonts w:hint="cs"/>
          <w:sz w:val="26"/>
          <w:u w:val="none"/>
          <w:rtl/>
        </w:rPr>
        <w:t>ב</w:t>
      </w:r>
      <w:r>
        <w:rPr>
          <w:sz w:val="26"/>
          <w:u w:val="none"/>
          <w:rtl/>
        </w:rPr>
        <w:t>תגובתה המתוארת על ידה כאן</w:t>
      </w:r>
      <w:r w:rsidR="00870B26">
        <w:rPr>
          <w:sz w:val="26"/>
          <w:u w:val="none"/>
          <w:rtl/>
        </w:rPr>
        <w:t xml:space="preserve">, </w:t>
      </w:r>
      <w:r>
        <w:rPr>
          <w:sz w:val="26"/>
          <w:u w:val="none"/>
          <w:rtl/>
        </w:rPr>
        <w:t>ותיאור תגובותיה והתמורות שעברה בהלכי רוחה שיובאו בהמשך בעדויות וראיות נוספות</w:t>
      </w:r>
      <w:r w:rsidR="00870B26">
        <w:rPr>
          <w:sz w:val="26"/>
          <w:u w:val="none"/>
          <w:rtl/>
        </w:rPr>
        <w:t xml:space="preserve">. </w:t>
      </w:r>
      <w:r>
        <w:rPr>
          <w:sz w:val="26"/>
          <w:u w:val="none"/>
          <w:rtl/>
        </w:rPr>
        <w:t>יש:</w:t>
      </w:r>
    </w:p>
    <w:p w14:paraId="0C9154A5" w14:textId="77777777" w:rsidR="00501B54" w:rsidRDefault="00501B54" w:rsidP="003D116C">
      <w:pPr>
        <w:pStyle w:val="Heading4"/>
        <w:jc w:val="both"/>
        <w:rPr>
          <w:sz w:val="26"/>
          <w:u w:val="none"/>
          <w:rtl/>
        </w:rPr>
      </w:pPr>
    </w:p>
    <w:p w14:paraId="3E69086C" w14:textId="77777777" w:rsidR="00501B54" w:rsidRDefault="00501B54" w:rsidP="003D116C">
      <w:pPr>
        <w:pStyle w:val="Heading4"/>
        <w:ind w:left="720" w:hanging="720"/>
        <w:jc w:val="both"/>
        <w:rPr>
          <w:rFonts w:hint="cs"/>
          <w:sz w:val="26"/>
          <w:u w:val="none"/>
          <w:rtl/>
        </w:rPr>
      </w:pPr>
      <w:r>
        <w:rPr>
          <w:rFonts w:hint="cs"/>
          <w:sz w:val="26"/>
          <w:u w:val="none"/>
          <w:rtl/>
        </w:rPr>
        <w:t>1.</w:t>
      </w:r>
      <w:r>
        <w:rPr>
          <w:rFonts w:hint="cs"/>
          <w:sz w:val="26"/>
          <w:u w:val="none"/>
          <w:rtl/>
        </w:rPr>
        <w:tab/>
      </w:r>
      <w:r>
        <w:rPr>
          <w:sz w:val="26"/>
          <w:u w:val="none"/>
          <w:rtl/>
        </w:rPr>
        <w:t>סימני אמת (העדר הגזמות</w:t>
      </w:r>
      <w:r w:rsidR="00870B26">
        <w:rPr>
          <w:sz w:val="26"/>
          <w:u w:val="none"/>
          <w:rtl/>
        </w:rPr>
        <w:t xml:space="preserve">, </w:t>
      </w:r>
      <w:r>
        <w:rPr>
          <w:sz w:val="26"/>
          <w:u w:val="none"/>
          <w:rtl/>
        </w:rPr>
        <w:t>ותיאורי צבע  מחד גיסה</w:t>
      </w:r>
      <w:r w:rsidR="00870B26">
        <w:rPr>
          <w:sz w:val="26"/>
          <w:u w:val="none"/>
          <w:rtl/>
        </w:rPr>
        <w:t xml:space="preserve">, </w:t>
      </w:r>
      <w:r>
        <w:rPr>
          <w:sz w:val="26"/>
          <w:u w:val="none"/>
          <w:rtl/>
        </w:rPr>
        <w:t>ותיאור מדויק מתון,רהוט</w:t>
      </w:r>
      <w:r w:rsidR="00870B26">
        <w:rPr>
          <w:sz w:val="26"/>
          <w:u w:val="none"/>
          <w:rtl/>
        </w:rPr>
        <w:t xml:space="preserve">, </w:t>
      </w:r>
      <w:r>
        <w:rPr>
          <w:sz w:val="26"/>
          <w:u w:val="none"/>
          <w:rtl/>
        </w:rPr>
        <w:t>נבון ושקט</w:t>
      </w:r>
      <w:r w:rsidR="00870B26">
        <w:rPr>
          <w:sz w:val="26"/>
          <w:u w:val="none"/>
          <w:rtl/>
        </w:rPr>
        <w:t xml:space="preserve">, </w:t>
      </w:r>
      <w:r>
        <w:rPr>
          <w:sz w:val="26"/>
          <w:u w:val="none"/>
          <w:rtl/>
        </w:rPr>
        <w:t xml:space="preserve">חרף הלחץ הכבד בו נתון כל עד בכלל ועדה קטינה מתלוננת בעבירת מין בפרט. </w:t>
      </w:r>
    </w:p>
    <w:p w14:paraId="5E74DFD7" w14:textId="77777777" w:rsidR="00501B54" w:rsidRDefault="00501B54" w:rsidP="003D116C">
      <w:pPr>
        <w:pStyle w:val="Heading4"/>
        <w:jc w:val="both"/>
        <w:rPr>
          <w:rFonts w:hint="cs"/>
          <w:sz w:val="26"/>
          <w:u w:val="none"/>
          <w:rtl/>
        </w:rPr>
      </w:pPr>
      <w:r>
        <w:rPr>
          <w:rFonts w:hint="cs"/>
          <w:sz w:val="26"/>
          <w:u w:val="none"/>
          <w:rtl/>
        </w:rPr>
        <w:t>2.</w:t>
      </w:r>
      <w:r>
        <w:rPr>
          <w:rFonts w:hint="cs"/>
          <w:sz w:val="26"/>
          <w:u w:val="none"/>
          <w:rtl/>
        </w:rPr>
        <w:tab/>
      </w:r>
      <w:r>
        <w:rPr>
          <w:sz w:val="26"/>
          <w:u w:val="none"/>
          <w:rtl/>
        </w:rPr>
        <w:t>העדר כל מניע</w:t>
      </w:r>
      <w:r w:rsidR="00870B26">
        <w:rPr>
          <w:sz w:val="26"/>
          <w:u w:val="none"/>
          <w:rtl/>
        </w:rPr>
        <w:t xml:space="preserve">. </w:t>
      </w:r>
      <w:r>
        <w:rPr>
          <w:sz w:val="26"/>
          <w:u w:val="none"/>
          <w:rtl/>
        </w:rPr>
        <w:t>להפללת הנאש</w:t>
      </w:r>
      <w:r>
        <w:rPr>
          <w:rFonts w:hint="cs"/>
          <w:sz w:val="26"/>
          <w:u w:val="none"/>
          <w:rtl/>
        </w:rPr>
        <w:t>ם</w:t>
      </w:r>
      <w:r>
        <w:rPr>
          <w:sz w:val="26"/>
          <w:u w:val="none"/>
          <w:rtl/>
        </w:rPr>
        <w:t>.</w:t>
      </w:r>
      <w:r>
        <w:rPr>
          <w:rFonts w:hint="cs"/>
          <w:sz w:val="26"/>
          <w:u w:val="none"/>
          <w:rtl/>
        </w:rPr>
        <w:t xml:space="preserve"> </w:t>
      </w:r>
    </w:p>
    <w:p w14:paraId="44BC1552" w14:textId="77777777" w:rsidR="00501B54" w:rsidRDefault="00501B54" w:rsidP="003D116C">
      <w:pPr>
        <w:pStyle w:val="Heading4"/>
        <w:ind w:left="720" w:hanging="720"/>
        <w:jc w:val="both"/>
        <w:rPr>
          <w:sz w:val="26"/>
          <w:u w:val="none"/>
          <w:rtl/>
        </w:rPr>
      </w:pPr>
      <w:r>
        <w:rPr>
          <w:rFonts w:hint="cs"/>
          <w:sz w:val="26"/>
          <w:u w:val="none"/>
          <w:rtl/>
        </w:rPr>
        <w:t>3.</w:t>
      </w:r>
      <w:r>
        <w:rPr>
          <w:rFonts w:hint="cs"/>
          <w:sz w:val="26"/>
          <w:u w:val="none"/>
          <w:rtl/>
        </w:rPr>
        <w:tab/>
      </w:r>
      <w:r>
        <w:rPr>
          <w:sz w:val="26"/>
          <w:u w:val="none"/>
          <w:rtl/>
        </w:rPr>
        <w:t>סיוע והשבחה נוספת לאמינות גרסת הקטינה לעניין זה  מצאתי בתשובתה  תגובתה הבאה בה היא מתארת את אי הנוחות הפיזית שחשה כתוצאה ממעשי הנאשם אותם אביא בלשונה שלה:</w:t>
      </w:r>
    </w:p>
    <w:p w14:paraId="7E8AB8F0" w14:textId="77777777" w:rsidR="00501B54" w:rsidRDefault="00501B54" w:rsidP="003D116C">
      <w:pPr>
        <w:pStyle w:val="Heading4"/>
        <w:ind w:left="720"/>
        <w:jc w:val="both"/>
        <w:rPr>
          <w:sz w:val="26"/>
          <w:u w:val="none"/>
          <w:rtl/>
        </w:rPr>
      </w:pPr>
      <w:r>
        <w:rPr>
          <w:sz w:val="26"/>
          <w:u w:val="none"/>
          <w:rtl/>
        </w:rPr>
        <w:t>"...למשל החדרת האצבע, זה מאד כאב לי.ופשוט זה היה לי,לא ידעתי בדיוק מה צריך לעשות....זה היה לי פשוט מוזר והייתי בשוק</w:t>
      </w:r>
      <w:r w:rsidR="00870B26">
        <w:rPr>
          <w:sz w:val="26"/>
          <w:u w:val="none"/>
          <w:rtl/>
        </w:rPr>
        <w:t>.</w:t>
      </w:r>
      <w:r w:rsidR="0078188A">
        <w:rPr>
          <w:sz w:val="26"/>
          <w:u w:val="none"/>
          <w:rtl/>
        </w:rPr>
        <w:t xml:space="preserve">.. </w:t>
      </w:r>
      <w:r>
        <w:rPr>
          <w:sz w:val="26"/>
          <w:u w:val="none"/>
          <w:rtl/>
        </w:rPr>
        <w:t>(תשובת הקטי</w:t>
      </w:r>
      <w:r>
        <w:rPr>
          <w:rFonts w:hint="cs"/>
          <w:sz w:val="26"/>
          <w:u w:val="none"/>
          <w:rtl/>
        </w:rPr>
        <w:t>נ</w:t>
      </w:r>
      <w:r>
        <w:rPr>
          <w:sz w:val="26"/>
          <w:u w:val="none"/>
          <w:rtl/>
        </w:rPr>
        <w:t>ה בח.נ עמ' 125).</w:t>
      </w:r>
    </w:p>
    <w:p w14:paraId="2AE5BA56" w14:textId="77777777" w:rsidR="00501B54" w:rsidRDefault="00501B54" w:rsidP="003D116C">
      <w:pPr>
        <w:pStyle w:val="Heading4"/>
        <w:jc w:val="both"/>
        <w:rPr>
          <w:rFonts w:hint="cs"/>
          <w:sz w:val="26"/>
          <w:u w:val="none"/>
          <w:rtl/>
        </w:rPr>
      </w:pPr>
    </w:p>
    <w:p w14:paraId="4A2A457D" w14:textId="77777777" w:rsidR="00501B54" w:rsidRDefault="00501B54" w:rsidP="003D116C">
      <w:pPr>
        <w:pStyle w:val="Heading4"/>
        <w:jc w:val="both"/>
        <w:rPr>
          <w:sz w:val="26"/>
          <w:u w:val="none"/>
          <w:rtl/>
        </w:rPr>
      </w:pPr>
      <w:r>
        <w:rPr>
          <w:sz w:val="26"/>
          <w:u w:val="none"/>
          <w:rtl/>
        </w:rPr>
        <w:t>בהמשך היא מעידה כי נמנעה מלומר לנאשם שיפסיק</w:t>
      </w:r>
      <w:r w:rsidR="00870B26">
        <w:rPr>
          <w:sz w:val="26"/>
          <w:u w:val="none"/>
          <w:rtl/>
        </w:rPr>
        <w:t xml:space="preserve">, </w:t>
      </w:r>
      <w:r>
        <w:rPr>
          <w:sz w:val="26"/>
          <w:u w:val="none"/>
          <w:rtl/>
        </w:rPr>
        <w:t>כי לא רצתה לפגוע ב:</w:t>
      </w:r>
    </w:p>
    <w:p w14:paraId="52B8BADB" w14:textId="77777777" w:rsidR="00501B54" w:rsidRDefault="00501B54" w:rsidP="003D116C">
      <w:pPr>
        <w:pStyle w:val="Heading4"/>
        <w:jc w:val="both"/>
        <w:rPr>
          <w:sz w:val="26"/>
          <w:u w:val="none"/>
          <w:rtl/>
        </w:rPr>
      </w:pPr>
    </w:p>
    <w:p w14:paraId="13E5335C" w14:textId="77777777" w:rsidR="00501B54" w:rsidRDefault="00501B54" w:rsidP="003D116C">
      <w:pPr>
        <w:pStyle w:val="Heading4"/>
        <w:jc w:val="both"/>
        <w:rPr>
          <w:sz w:val="26"/>
          <w:u w:val="none"/>
          <w:rtl/>
        </w:rPr>
      </w:pPr>
      <w:r>
        <w:rPr>
          <w:sz w:val="26"/>
          <w:u w:val="none"/>
          <w:rtl/>
        </w:rPr>
        <w:t xml:space="preserve">"ש: </w:t>
      </w:r>
      <w:r>
        <w:rPr>
          <w:rFonts w:hint="cs"/>
          <w:sz w:val="26"/>
          <w:u w:val="none"/>
          <w:rtl/>
        </w:rPr>
        <w:tab/>
      </w:r>
      <w:r>
        <w:rPr>
          <w:sz w:val="26"/>
          <w:u w:val="none"/>
          <w:rtl/>
        </w:rPr>
        <w:t>את אמרת שלא היה לך נעים במהלך האירוע</w:t>
      </w:r>
      <w:r w:rsidR="00870B26">
        <w:rPr>
          <w:sz w:val="26"/>
          <w:u w:val="none"/>
          <w:rtl/>
        </w:rPr>
        <w:t xml:space="preserve">. </w:t>
      </w:r>
      <w:r>
        <w:rPr>
          <w:sz w:val="26"/>
          <w:u w:val="none"/>
          <w:rtl/>
        </w:rPr>
        <w:t>למה את לא אמרת לו שום דבר במהלך כל האירוע, שיפסיק</w:t>
      </w:r>
      <w:r w:rsidR="00870B26">
        <w:rPr>
          <w:sz w:val="26"/>
          <w:u w:val="none"/>
          <w:rtl/>
        </w:rPr>
        <w:t xml:space="preserve">, </w:t>
      </w:r>
      <w:r>
        <w:rPr>
          <w:sz w:val="26"/>
          <w:u w:val="none"/>
          <w:rtl/>
        </w:rPr>
        <w:t>ושאת לא רוצה את זה...</w:t>
      </w:r>
    </w:p>
    <w:p w14:paraId="5AF0150E" w14:textId="77777777" w:rsidR="00501B54" w:rsidRDefault="00501B54" w:rsidP="003D116C">
      <w:pPr>
        <w:pStyle w:val="Heading4"/>
        <w:jc w:val="both"/>
        <w:rPr>
          <w:sz w:val="26"/>
          <w:u w:val="none"/>
          <w:rtl/>
        </w:rPr>
      </w:pPr>
      <w:r>
        <w:rPr>
          <w:sz w:val="26"/>
          <w:u w:val="none"/>
          <w:rtl/>
        </w:rPr>
        <w:t xml:space="preserve">ת: </w:t>
      </w:r>
      <w:r>
        <w:rPr>
          <w:rFonts w:hint="cs"/>
          <w:sz w:val="26"/>
          <w:u w:val="none"/>
          <w:rtl/>
        </w:rPr>
        <w:tab/>
      </w:r>
      <w:r>
        <w:rPr>
          <w:sz w:val="26"/>
          <w:u w:val="none"/>
          <w:rtl/>
        </w:rPr>
        <w:t>כי פחדתי שזה יפגע בו. בעצם אם אני אגיד לו כל סימן של התנגדות</w:t>
      </w:r>
      <w:r w:rsidR="00870B26">
        <w:rPr>
          <w:sz w:val="26"/>
          <w:u w:val="none"/>
          <w:rtl/>
        </w:rPr>
        <w:t xml:space="preserve">. </w:t>
      </w:r>
      <w:r>
        <w:rPr>
          <w:sz w:val="26"/>
          <w:u w:val="none"/>
          <w:rtl/>
        </w:rPr>
        <w:t>וגם הייתי די בהלם כדי להגיב בכלל..."(ראה עמ' 126 לח.ר )</w:t>
      </w:r>
    </w:p>
    <w:p w14:paraId="4764A29C" w14:textId="77777777" w:rsidR="00501B54" w:rsidRDefault="00501B54" w:rsidP="003D116C">
      <w:pPr>
        <w:pStyle w:val="Heading4"/>
        <w:jc w:val="both"/>
        <w:rPr>
          <w:sz w:val="26"/>
          <w:u w:val="none"/>
          <w:rtl/>
        </w:rPr>
      </w:pPr>
    </w:p>
    <w:p w14:paraId="7ABF236B" w14:textId="77777777" w:rsidR="00501B54" w:rsidRDefault="00501B54" w:rsidP="003D116C">
      <w:pPr>
        <w:pStyle w:val="Heading4"/>
        <w:jc w:val="both"/>
        <w:rPr>
          <w:sz w:val="26"/>
          <w:u w:val="none"/>
          <w:rtl/>
        </w:rPr>
      </w:pPr>
      <w:r>
        <w:rPr>
          <w:sz w:val="26"/>
          <w:u w:val="none"/>
          <w:rtl/>
        </w:rPr>
        <w:t>הקטינה העידה על ניסיונותיה הכושלים לנתק את הקשר עם הנאשם את תגובות הנאשם לניסיונות אלה  ואת תחושותיה כלפיו. שאופיינו בתלות וחיבה מצידה. ובמניפולטיביות</w:t>
      </w:r>
      <w:r>
        <w:rPr>
          <w:rFonts w:hint="cs"/>
          <w:sz w:val="26"/>
          <w:u w:val="none"/>
          <w:rtl/>
        </w:rPr>
        <w:t xml:space="preserve">  אגב הפעלת לחצים גלויים וסמויים </w:t>
      </w:r>
      <w:r>
        <w:rPr>
          <w:sz w:val="26"/>
          <w:u w:val="none"/>
          <w:rtl/>
        </w:rPr>
        <w:t xml:space="preserve"> וניצול תבונה</w:t>
      </w:r>
      <w:r w:rsidR="00870B26">
        <w:rPr>
          <w:sz w:val="26"/>
          <w:u w:val="none"/>
          <w:rtl/>
        </w:rPr>
        <w:t xml:space="preserve">, </w:t>
      </w:r>
      <w:r>
        <w:rPr>
          <w:sz w:val="26"/>
          <w:u w:val="none"/>
          <w:rtl/>
        </w:rPr>
        <w:t>הפרש גילים ופערי ניסיון  חיים בין השניים שמעצם טבע הדברים נטו לטובת הנאשם. ראה דבריה  בעמ' 131-132 לפרוטוקול חקירתה הנגדית):</w:t>
      </w:r>
    </w:p>
    <w:p w14:paraId="11BEBD87" w14:textId="77777777" w:rsidR="00501B54" w:rsidRDefault="00501B54" w:rsidP="003D116C">
      <w:pPr>
        <w:pStyle w:val="Heading4"/>
        <w:ind w:left="720"/>
        <w:jc w:val="both"/>
        <w:rPr>
          <w:rFonts w:hint="cs"/>
          <w:sz w:val="26"/>
          <w:u w:val="none"/>
          <w:rtl/>
        </w:rPr>
      </w:pPr>
      <w:r>
        <w:rPr>
          <w:sz w:val="26"/>
          <w:u w:val="none"/>
          <w:rtl/>
        </w:rPr>
        <w:t>"...ניסיתי להפסיק את כל הקשר ויומיים אני לא התקשרתי איליו ולא שלחתי לו אף מייל. ואז הוא אמר שאני בעצם.. קודם כל שיעל מאוכזבת ממני...וגם אמר שהוא חושב שהוא קיבל בגללי התקף לב.. ניסיתי להפסיק ואז הוא אמר לי שכל היום הוא היה בבית חולים ושהוא חושב שהוא קיבל התקף לב בגללי. ואני זוכרת שלא יכולתי לישון בלילה</w:t>
      </w:r>
      <w:r w:rsidR="00870B26">
        <w:rPr>
          <w:sz w:val="26"/>
          <w:u w:val="none"/>
          <w:rtl/>
        </w:rPr>
        <w:t xml:space="preserve">, </w:t>
      </w:r>
      <w:r>
        <w:rPr>
          <w:sz w:val="26"/>
          <w:u w:val="none"/>
          <w:rtl/>
        </w:rPr>
        <w:t>ופשוט הרגשתי נורא והרגשתי</w:t>
      </w:r>
      <w:r w:rsidR="00870B26">
        <w:rPr>
          <w:sz w:val="26"/>
          <w:u w:val="none"/>
          <w:rtl/>
        </w:rPr>
        <w:t xml:space="preserve">, </w:t>
      </w:r>
      <w:r>
        <w:rPr>
          <w:sz w:val="26"/>
          <w:u w:val="none"/>
          <w:rtl/>
        </w:rPr>
        <w:t>שאני (כך במקור צ.ל  שאם אני – ח.א) אפסיק את הקשר</w:t>
      </w:r>
      <w:r w:rsidR="00870B26">
        <w:rPr>
          <w:sz w:val="26"/>
          <w:u w:val="none"/>
          <w:rtl/>
        </w:rPr>
        <w:t xml:space="preserve">, </w:t>
      </w:r>
      <w:r>
        <w:rPr>
          <w:sz w:val="26"/>
          <w:u w:val="none"/>
          <w:rtl/>
        </w:rPr>
        <w:t>אז יכול לקרות לו משהו בגללי</w:t>
      </w:r>
      <w:r w:rsidR="00870B26">
        <w:rPr>
          <w:sz w:val="26"/>
          <w:u w:val="none"/>
          <w:rtl/>
        </w:rPr>
        <w:t xml:space="preserve">, </w:t>
      </w:r>
      <w:r>
        <w:rPr>
          <w:sz w:val="26"/>
          <w:u w:val="none"/>
          <w:rtl/>
        </w:rPr>
        <w:t>ולא יכולתי לחיות</w:t>
      </w:r>
      <w:r w:rsidR="00870B26">
        <w:rPr>
          <w:sz w:val="26"/>
          <w:u w:val="none"/>
          <w:rtl/>
        </w:rPr>
        <w:t xml:space="preserve">, </w:t>
      </w:r>
      <w:r>
        <w:rPr>
          <w:sz w:val="26"/>
          <w:u w:val="none"/>
          <w:rtl/>
        </w:rPr>
        <w:t>בעצם עם הידיעה,שמשהו רע יקרה לו בגללי, כל כך אהבתי אותו....(ההדגשה שלי – ח.א )</w:t>
      </w:r>
      <w:r>
        <w:rPr>
          <w:rFonts w:hint="cs"/>
          <w:sz w:val="26"/>
          <w:u w:val="none"/>
          <w:rtl/>
        </w:rPr>
        <w:t>.</w:t>
      </w:r>
    </w:p>
    <w:p w14:paraId="5D79AF0B" w14:textId="77777777" w:rsidR="00501B54" w:rsidRDefault="00501B54" w:rsidP="003D116C">
      <w:pPr>
        <w:pStyle w:val="Heading4"/>
        <w:jc w:val="both"/>
        <w:rPr>
          <w:sz w:val="26"/>
          <w:u w:val="none"/>
          <w:rtl/>
        </w:rPr>
      </w:pPr>
    </w:p>
    <w:p w14:paraId="203D3262" w14:textId="77777777" w:rsidR="00501B54" w:rsidRDefault="00501B54" w:rsidP="003D116C">
      <w:pPr>
        <w:pStyle w:val="Heading4"/>
        <w:jc w:val="both"/>
        <w:rPr>
          <w:rFonts w:hint="cs"/>
          <w:sz w:val="26"/>
          <w:u w:val="none"/>
          <w:rtl/>
        </w:rPr>
      </w:pPr>
      <w:r>
        <w:rPr>
          <w:sz w:val="26"/>
          <w:u w:val="none"/>
          <w:rtl/>
        </w:rPr>
        <w:t>הקטינה גם הבהירה מדוע לא התלוננה /בחרה להתוודות במועד קודם למועד בו התוודתה</w:t>
      </w:r>
      <w:r>
        <w:rPr>
          <w:rFonts w:hint="cs"/>
          <w:sz w:val="26"/>
          <w:u w:val="none"/>
          <w:rtl/>
        </w:rPr>
        <w:t>:</w:t>
      </w:r>
    </w:p>
    <w:p w14:paraId="66C296F7" w14:textId="77777777" w:rsidR="00501B54" w:rsidRDefault="00501B54" w:rsidP="003D116C">
      <w:pPr>
        <w:pStyle w:val="Heading4"/>
        <w:ind w:left="720" w:hanging="720"/>
        <w:jc w:val="both"/>
        <w:rPr>
          <w:sz w:val="26"/>
          <w:u w:val="none"/>
          <w:rtl/>
        </w:rPr>
      </w:pPr>
      <w:r>
        <w:rPr>
          <w:sz w:val="26"/>
          <w:u w:val="none"/>
          <w:rtl/>
        </w:rPr>
        <w:t xml:space="preserve">ש: </w:t>
      </w:r>
      <w:r>
        <w:rPr>
          <w:rFonts w:hint="cs"/>
          <w:sz w:val="26"/>
          <w:u w:val="none"/>
          <w:rtl/>
        </w:rPr>
        <w:tab/>
      </w:r>
      <w:r>
        <w:rPr>
          <w:sz w:val="26"/>
          <w:u w:val="none"/>
          <w:rtl/>
        </w:rPr>
        <w:t>"..איך את מסבירה את זה,(כי – התוספת בסוגריים שלי – ח.א) שמענו ממך שלאורך כל האירועים המיניים</w:t>
      </w:r>
      <w:r w:rsidR="00870B26">
        <w:rPr>
          <w:sz w:val="26"/>
          <w:u w:val="none"/>
          <w:rtl/>
        </w:rPr>
        <w:t xml:space="preserve">. </w:t>
      </w:r>
      <w:r>
        <w:rPr>
          <w:sz w:val="26"/>
          <w:u w:val="none"/>
          <w:rtl/>
        </w:rPr>
        <w:t>את מעולם לא אמרת לו</w:t>
      </w:r>
      <w:r w:rsidR="00870B26">
        <w:rPr>
          <w:sz w:val="26"/>
          <w:u w:val="none"/>
          <w:rtl/>
        </w:rPr>
        <w:t xml:space="preserve">, </w:t>
      </w:r>
      <w:r>
        <w:rPr>
          <w:sz w:val="26"/>
          <w:u w:val="none"/>
          <w:rtl/>
        </w:rPr>
        <w:t>שאת לא רוצה את זה, שיפסיק וכו'..</w:t>
      </w:r>
    </w:p>
    <w:p w14:paraId="522678DE" w14:textId="77777777" w:rsidR="00501B54" w:rsidRDefault="00501B54" w:rsidP="003D116C">
      <w:pPr>
        <w:pStyle w:val="Heading4"/>
        <w:ind w:left="720" w:hanging="720"/>
        <w:jc w:val="both"/>
        <w:rPr>
          <w:sz w:val="26"/>
          <w:u w:val="none"/>
          <w:rtl/>
        </w:rPr>
      </w:pPr>
      <w:r>
        <w:rPr>
          <w:sz w:val="26"/>
          <w:u w:val="none"/>
          <w:rtl/>
        </w:rPr>
        <w:t>ת:</w:t>
      </w:r>
      <w:r>
        <w:rPr>
          <w:rFonts w:hint="cs"/>
          <w:sz w:val="26"/>
          <w:u w:val="none"/>
          <w:rtl/>
        </w:rPr>
        <w:tab/>
      </w:r>
      <w:r>
        <w:rPr>
          <w:sz w:val="26"/>
          <w:u w:val="none"/>
          <w:rtl/>
        </w:rPr>
        <w:t>הייתי בעצם בסוג של קונפליקט מסוים, כי מצד אחד מאד אהבתי אותו, כל כך הייתי תלויה בו</w:t>
      </w:r>
      <w:r w:rsidR="00870B26">
        <w:rPr>
          <w:sz w:val="26"/>
          <w:u w:val="none"/>
          <w:rtl/>
        </w:rPr>
        <w:t xml:space="preserve">, </w:t>
      </w:r>
      <w:r>
        <w:rPr>
          <w:sz w:val="26"/>
          <w:u w:val="none"/>
          <w:rtl/>
        </w:rPr>
        <w:t>ולא יכולתי בשום פנים ואופן להפסיק, אבל היה גם את הצד השני</w:t>
      </w:r>
      <w:r w:rsidR="00870B26">
        <w:rPr>
          <w:sz w:val="26"/>
          <w:u w:val="none"/>
          <w:rtl/>
        </w:rPr>
        <w:t xml:space="preserve">, </w:t>
      </w:r>
      <w:r>
        <w:rPr>
          <w:sz w:val="26"/>
          <w:u w:val="none"/>
          <w:rtl/>
        </w:rPr>
        <w:t>שבעצם דיבר אלי בהגיון והוא זה שאמר לי..את צריכה כבר להפסיק עם זה.ואת לא מוכנה לזה ולא רוצה את זה" (ראה עמ' 148 לפרוטוקול עדותה)</w:t>
      </w:r>
    </w:p>
    <w:p w14:paraId="28F7AF25" w14:textId="77777777" w:rsidR="00501B54" w:rsidRDefault="00501B54" w:rsidP="003D116C">
      <w:pPr>
        <w:pStyle w:val="Heading4"/>
        <w:jc w:val="both"/>
        <w:rPr>
          <w:sz w:val="26"/>
          <w:u w:val="none"/>
          <w:rtl/>
        </w:rPr>
      </w:pPr>
    </w:p>
    <w:p w14:paraId="4106F7C2" w14:textId="77777777" w:rsidR="00501B54" w:rsidRDefault="00501B54" w:rsidP="003D116C">
      <w:pPr>
        <w:pStyle w:val="Heading4"/>
        <w:jc w:val="both"/>
        <w:rPr>
          <w:sz w:val="26"/>
          <w:u w:val="none"/>
          <w:rtl/>
        </w:rPr>
      </w:pPr>
      <w:r>
        <w:rPr>
          <w:sz w:val="26"/>
          <w:u w:val="none"/>
          <w:rtl/>
        </w:rPr>
        <w:t>לעניין התלות הנפשית של המתלוננת בנאשם</w:t>
      </w:r>
      <w:r w:rsidR="00870B26">
        <w:rPr>
          <w:sz w:val="26"/>
          <w:u w:val="none"/>
          <w:rtl/>
        </w:rPr>
        <w:t xml:space="preserve">, </w:t>
      </w:r>
      <w:r>
        <w:rPr>
          <w:sz w:val="26"/>
          <w:u w:val="none"/>
          <w:rtl/>
        </w:rPr>
        <w:t>תלות ותחושות חיבה והערכה איליהם התייחסתי קודם  הוסיפה הקטינה והעידה בלשונה  במקומות שונים לפרוטוקול חקירתה כמפורט להלן:</w:t>
      </w:r>
    </w:p>
    <w:p w14:paraId="435B94BC" w14:textId="77777777" w:rsidR="00501B54" w:rsidRDefault="00501B54" w:rsidP="003D116C">
      <w:pPr>
        <w:pStyle w:val="Heading4"/>
        <w:ind w:left="720" w:hanging="720"/>
        <w:jc w:val="both"/>
        <w:rPr>
          <w:rFonts w:hint="cs"/>
          <w:sz w:val="26"/>
          <w:u w:val="none"/>
          <w:rtl/>
        </w:rPr>
      </w:pPr>
      <w:r>
        <w:rPr>
          <w:sz w:val="26"/>
          <w:u w:val="none"/>
          <w:rtl/>
        </w:rPr>
        <w:t>א.</w:t>
      </w:r>
      <w:r>
        <w:rPr>
          <w:rFonts w:hint="cs"/>
          <w:sz w:val="26"/>
          <w:u w:val="none"/>
          <w:rtl/>
        </w:rPr>
        <w:tab/>
      </w:r>
      <w:r>
        <w:rPr>
          <w:sz w:val="26"/>
          <w:u w:val="none"/>
          <w:rtl/>
        </w:rPr>
        <w:t>"..לא יכולתי</w:t>
      </w:r>
      <w:r w:rsidR="00870B26">
        <w:rPr>
          <w:sz w:val="26"/>
          <w:u w:val="none"/>
          <w:rtl/>
        </w:rPr>
        <w:t xml:space="preserve">, </w:t>
      </w:r>
      <w:r>
        <w:rPr>
          <w:sz w:val="26"/>
          <w:u w:val="none"/>
          <w:rtl/>
        </w:rPr>
        <w:t>גם אם רציתי</w:t>
      </w:r>
      <w:r>
        <w:rPr>
          <w:rFonts w:hint="cs"/>
          <w:sz w:val="26"/>
          <w:u w:val="none"/>
          <w:rtl/>
        </w:rPr>
        <w:t xml:space="preserve"> </w:t>
      </w:r>
      <w:r>
        <w:rPr>
          <w:sz w:val="26"/>
          <w:u w:val="none"/>
          <w:rtl/>
        </w:rPr>
        <w:t>לנתק את הקשר באורח שהייתי תלויה וקשורה איליו נפשית ורגשית.."(עמ' 141 לפרוטוקול חקירתה הנגדית)</w:t>
      </w:r>
    </w:p>
    <w:p w14:paraId="2B65C02C" w14:textId="77777777" w:rsidR="00501B54" w:rsidRDefault="00501B54" w:rsidP="003D116C">
      <w:pPr>
        <w:pStyle w:val="Heading4"/>
        <w:jc w:val="both"/>
        <w:rPr>
          <w:rFonts w:hint="cs"/>
          <w:sz w:val="26"/>
          <w:u w:val="none"/>
          <w:rtl/>
        </w:rPr>
      </w:pPr>
      <w:r>
        <w:rPr>
          <w:sz w:val="26"/>
          <w:u w:val="none"/>
          <w:rtl/>
        </w:rPr>
        <w:t xml:space="preserve">ב."  </w:t>
      </w:r>
      <w:r>
        <w:rPr>
          <w:rFonts w:hint="cs"/>
          <w:sz w:val="26"/>
          <w:u w:val="none"/>
          <w:rtl/>
        </w:rPr>
        <w:tab/>
      </w:r>
      <w:r>
        <w:rPr>
          <w:sz w:val="26"/>
          <w:u w:val="none"/>
          <w:rtl/>
        </w:rPr>
        <w:t>ת:</w:t>
      </w:r>
      <w:r w:rsidR="0078188A">
        <w:rPr>
          <w:sz w:val="26"/>
          <w:u w:val="none"/>
          <w:rtl/>
        </w:rPr>
        <w:t xml:space="preserve">..  </w:t>
      </w:r>
      <w:r>
        <w:rPr>
          <w:sz w:val="26"/>
          <w:u w:val="none"/>
          <w:rtl/>
        </w:rPr>
        <w:t>אני הייתי צריכה אותו</w:t>
      </w:r>
      <w:r w:rsidR="00870B26">
        <w:rPr>
          <w:sz w:val="26"/>
          <w:u w:val="none"/>
          <w:rtl/>
        </w:rPr>
        <w:t xml:space="preserve">. </w:t>
      </w:r>
    </w:p>
    <w:p w14:paraId="798A2395" w14:textId="77777777" w:rsidR="00501B54" w:rsidRDefault="00501B54" w:rsidP="003D116C">
      <w:pPr>
        <w:pStyle w:val="Heading4"/>
        <w:ind w:firstLine="720"/>
        <w:jc w:val="both"/>
        <w:rPr>
          <w:sz w:val="26"/>
          <w:u w:val="none"/>
          <w:rtl/>
        </w:rPr>
      </w:pPr>
      <w:r>
        <w:rPr>
          <w:sz w:val="26"/>
          <w:u w:val="none"/>
          <w:rtl/>
        </w:rPr>
        <w:t>ש:למה היית צריכה אותו?</w:t>
      </w:r>
    </w:p>
    <w:p w14:paraId="438415E5" w14:textId="77777777" w:rsidR="00501B54" w:rsidRDefault="00501B54" w:rsidP="003D116C">
      <w:pPr>
        <w:pStyle w:val="Heading4"/>
        <w:ind w:left="720"/>
        <w:jc w:val="both"/>
        <w:rPr>
          <w:rFonts w:hint="cs"/>
          <w:sz w:val="26"/>
          <w:u w:val="none"/>
          <w:rtl/>
        </w:rPr>
      </w:pPr>
      <w:r>
        <w:rPr>
          <w:sz w:val="26"/>
          <w:u w:val="none"/>
          <w:rtl/>
        </w:rPr>
        <w:t>ת:הייתי צריכה אותו, בגלל שכל כך הייתי קשורה איליו..אני רצי</w:t>
      </w:r>
      <w:r>
        <w:rPr>
          <w:rFonts w:hint="cs"/>
          <w:sz w:val="26"/>
          <w:u w:val="none"/>
          <w:rtl/>
        </w:rPr>
        <w:t>ת</w:t>
      </w:r>
      <w:r>
        <w:rPr>
          <w:sz w:val="26"/>
          <w:u w:val="none"/>
          <w:rtl/>
        </w:rPr>
        <w:t>י לנתק את הקשר אבל הייתי קשורה איליו רגשית ונפשית.."(עמ' 142לפרוטוקול חקירתה הנגדית)</w:t>
      </w:r>
    </w:p>
    <w:p w14:paraId="3D48DB51" w14:textId="77777777" w:rsidR="00501B54" w:rsidRDefault="00501B54" w:rsidP="003D116C">
      <w:pPr>
        <w:pStyle w:val="Heading4"/>
        <w:jc w:val="both"/>
        <w:rPr>
          <w:rFonts w:hint="cs"/>
          <w:sz w:val="26"/>
          <w:u w:val="none"/>
          <w:rtl/>
        </w:rPr>
      </w:pPr>
    </w:p>
    <w:p w14:paraId="2F128632" w14:textId="77777777" w:rsidR="00501B54" w:rsidRDefault="00501B54" w:rsidP="003D116C">
      <w:pPr>
        <w:pStyle w:val="Heading4"/>
        <w:ind w:left="720" w:hanging="720"/>
        <w:jc w:val="both"/>
        <w:rPr>
          <w:rFonts w:hint="cs"/>
          <w:sz w:val="26"/>
          <w:u w:val="none"/>
          <w:rtl/>
        </w:rPr>
      </w:pPr>
      <w:r>
        <w:rPr>
          <w:sz w:val="26"/>
          <w:u w:val="none"/>
          <w:rtl/>
        </w:rPr>
        <w:t>ג</w:t>
      </w:r>
      <w:r w:rsidR="00870B26">
        <w:rPr>
          <w:sz w:val="26"/>
          <w:u w:val="none"/>
          <w:rtl/>
        </w:rPr>
        <w:t xml:space="preserve">. </w:t>
      </w:r>
      <w:r>
        <w:rPr>
          <w:sz w:val="26"/>
          <w:u w:val="none"/>
          <w:rtl/>
        </w:rPr>
        <w:t xml:space="preserve">" </w:t>
      </w:r>
      <w:r>
        <w:rPr>
          <w:rFonts w:hint="cs"/>
          <w:sz w:val="26"/>
          <w:u w:val="none"/>
          <w:rtl/>
        </w:rPr>
        <w:tab/>
      </w:r>
      <w:r>
        <w:rPr>
          <w:sz w:val="26"/>
          <w:u w:val="none"/>
          <w:rtl/>
        </w:rPr>
        <w:t>ת: כי הייתי חייבת להיות איתו בקשר</w:t>
      </w:r>
      <w:r w:rsidR="00870B26">
        <w:rPr>
          <w:sz w:val="26"/>
          <w:u w:val="none"/>
          <w:rtl/>
        </w:rPr>
        <w:t xml:space="preserve">, </w:t>
      </w:r>
      <w:r>
        <w:rPr>
          <w:sz w:val="26"/>
          <w:u w:val="none"/>
          <w:rtl/>
        </w:rPr>
        <w:t>בגלל שכל כך הייתי תלויה בו.ש:במה היית תלויה בו?</w:t>
      </w:r>
    </w:p>
    <w:p w14:paraId="74B308D9" w14:textId="77777777" w:rsidR="00501B54" w:rsidRDefault="00501B54" w:rsidP="003D116C">
      <w:pPr>
        <w:pStyle w:val="Heading4"/>
        <w:ind w:firstLine="720"/>
        <w:jc w:val="both"/>
        <w:rPr>
          <w:rFonts w:hint="cs"/>
          <w:sz w:val="26"/>
          <w:u w:val="none"/>
          <w:rtl/>
        </w:rPr>
      </w:pPr>
      <w:r>
        <w:rPr>
          <w:sz w:val="26"/>
          <w:u w:val="none"/>
          <w:rtl/>
        </w:rPr>
        <w:t>ת:לא יכולתי בעצם לחיות בלעדיו.</w:t>
      </w:r>
    </w:p>
    <w:p w14:paraId="13676120" w14:textId="77777777" w:rsidR="00501B54" w:rsidRDefault="00501B54" w:rsidP="003D116C">
      <w:pPr>
        <w:pStyle w:val="Heading4"/>
        <w:ind w:firstLine="720"/>
        <w:jc w:val="both"/>
        <w:rPr>
          <w:rFonts w:hint="cs"/>
          <w:sz w:val="26"/>
          <w:u w:val="none"/>
          <w:rtl/>
        </w:rPr>
      </w:pPr>
      <w:r>
        <w:rPr>
          <w:sz w:val="26"/>
          <w:u w:val="none"/>
          <w:rtl/>
        </w:rPr>
        <w:t>ש: למה?!</w:t>
      </w:r>
    </w:p>
    <w:p w14:paraId="0005B882" w14:textId="77777777" w:rsidR="00501B54" w:rsidRDefault="00501B54" w:rsidP="003D116C">
      <w:pPr>
        <w:pStyle w:val="Heading4"/>
        <w:ind w:firstLine="720"/>
        <w:jc w:val="both"/>
        <w:rPr>
          <w:sz w:val="26"/>
          <w:u w:val="none"/>
          <w:rtl/>
        </w:rPr>
      </w:pPr>
      <w:r>
        <w:rPr>
          <w:sz w:val="26"/>
          <w:u w:val="none"/>
          <w:rtl/>
        </w:rPr>
        <w:t>ת:כי ככה, כי הוא חלק ממני...</w:t>
      </w:r>
    </w:p>
    <w:p w14:paraId="76840952" w14:textId="77777777" w:rsidR="00501B54" w:rsidRDefault="00501B54" w:rsidP="003D116C">
      <w:pPr>
        <w:pStyle w:val="Heading4"/>
        <w:jc w:val="both"/>
        <w:rPr>
          <w:rFonts w:hint="cs"/>
          <w:sz w:val="26"/>
          <w:u w:val="none"/>
          <w:rtl/>
        </w:rPr>
      </w:pPr>
    </w:p>
    <w:p w14:paraId="4266948A" w14:textId="77777777" w:rsidR="00501B54" w:rsidRDefault="00501B54" w:rsidP="003D116C">
      <w:pPr>
        <w:pStyle w:val="Heading4"/>
        <w:jc w:val="both"/>
        <w:rPr>
          <w:sz w:val="26"/>
          <w:u w:val="none"/>
          <w:rtl/>
        </w:rPr>
      </w:pPr>
      <w:r>
        <w:rPr>
          <w:sz w:val="26"/>
          <w:u w:val="none"/>
          <w:rtl/>
        </w:rPr>
        <w:t>לשאלת בית המשפט : בואי קצת תארי לי בדיוק למה את מתכוונת שלא יכולת לחות בלעדיו</w:t>
      </w:r>
      <w:r w:rsidR="00870B26">
        <w:rPr>
          <w:sz w:val="26"/>
          <w:u w:val="none"/>
          <w:rtl/>
        </w:rPr>
        <w:t xml:space="preserve">, </w:t>
      </w:r>
      <w:r>
        <w:rPr>
          <w:sz w:val="26"/>
          <w:u w:val="none"/>
          <w:rtl/>
        </w:rPr>
        <w:t>ואיזה צורך בדיוק הוא מילא בחיים שלך אז באותה תקופה</w:t>
      </w:r>
      <w:r w:rsidR="00870B26">
        <w:rPr>
          <w:sz w:val="26"/>
          <w:u w:val="none"/>
          <w:rtl/>
        </w:rPr>
        <w:t xml:space="preserve">, </w:t>
      </w:r>
      <w:r>
        <w:rPr>
          <w:sz w:val="26"/>
          <w:u w:val="none"/>
          <w:rtl/>
        </w:rPr>
        <w:t>או בכלל?</w:t>
      </w:r>
    </w:p>
    <w:p w14:paraId="745D3C3C" w14:textId="77777777" w:rsidR="00501B54" w:rsidRDefault="00501B54" w:rsidP="003D116C">
      <w:pPr>
        <w:pStyle w:val="Heading4"/>
        <w:jc w:val="both"/>
        <w:rPr>
          <w:sz w:val="26"/>
          <w:u w:val="none"/>
          <w:rtl/>
        </w:rPr>
      </w:pPr>
      <w:r>
        <w:rPr>
          <w:sz w:val="26"/>
          <w:u w:val="none"/>
          <w:rtl/>
        </w:rPr>
        <w:t>ת: הוא מילא בי צורך שמישהו שיקשיב לי, מישהו שבשבילו</w:t>
      </w:r>
      <w:r w:rsidR="00870B26">
        <w:rPr>
          <w:sz w:val="26"/>
          <w:u w:val="none"/>
          <w:rtl/>
        </w:rPr>
        <w:t xml:space="preserve">, </w:t>
      </w:r>
      <w:r>
        <w:rPr>
          <w:sz w:val="26"/>
          <w:u w:val="none"/>
          <w:rtl/>
        </w:rPr>
        <w:t>בעצם יהיה לי בשביל מה לחיות</w:t>
      </w:r>
      <w:r w:rsidR="00870B26">
        <w:rPr>
          <w:sz w:val="26"/>
          <w:u w:val="none"/>
          <w:rtl/>
        </w:rPr>
        <w:t xml:space="preserve">, </w:t>
      </w:r>
      <w:r>
        <w:rPr>
          <w:sz w:val="26"/>
          <w:u w:val="none"/>
          <w:rtl/>
        </w:rPr>
        <w:t>מישהו שיעניק לי אהבה..(ראה עמ' 146-147 לפרוטוקול חקירתה הנגדית).</w:t>
      </w:r>
    </w:p>
    <w:p w14:paraId="37DCBC4A" w14:textId="77777777" w:rsidR="00501B54" w:rsidRDefault="00501B54" w:rsidP="003D116C">
      <w:pPr>
        <w:pStyle w:val="Heading4"/>
        <w:jc w:val="both"/>
        <w:rPr>
          <w:rFonts w:hint="cs"/>
          <w:sz w:val="26"/>
          <w:u w:val="none"/>
          <w:rtl/>
        </w:rPr>
      </w:pPr>
    </w:p>
    <w:p w14:paraId="2A302B57" w14:textId="77777777" w:rsidR="00501B54" w:rsidRDefault="00501B54" w:rsidP="003D116C">
      <w:pPr>
        <w:pStyle w:val="Heading4"/>
        <w:jc w:val="both"/>
        <w:rPr>
          <w:sz w:val="26"/>
          <w:u w:val="none"/>
          <w:rtl/>
        </w:rPr>
      </w:pPr>
      <w:r>
        <w:rPr>
          <w:sz w:val="26"/>
          <w:u w:val="none"/>
          <w:rtl/>
        </w:rPr>
        <w:t>ד.</w:t>
      </w:r>
      <w:r>
        <w:rPr>
          <w:rFonts w:hint="cs"/>
          <w:sz w:val="26"/>
          <w:u w:val="none"/>
          <w:rtl/>
        </w:rPr>
        <w:tab/>
      </w:r>
      <w:r>
        <w:rPr>
          <w:sz w:val="26"/>
          <w:u w:val="none"/>
          <w:rtl/>
        </w:rPr>
        <w:t>"ש: למה לרצות להתנתק מבן אדם שהוא כל חייך?</w:t>
      </w:r>
    </w:p>
    <w:p w14:paraId="14FB74E3" w14:textId="77777777" w:rsidR="00501B54" w:rsidRDefault="00501B54" w:rsidP="003D116C">
      <w:pPr>
        <w:pStyle w:val="Heading4"/>
        <w:ind w:left="720"/>
        <w:jc w:val="both"/>
        <w:rPr>
          <w:rFonts w:hint="cs"/>
          <w:sz w:val="26"/>
          <w:u w:val="none"/>
          <w:rtl/>
        </w:rPr>
      </w:pPr>
      <w:r>
        <w:rPr>
          <w:sz w:val="26"/>
          <w:u w:val="none"/>
          <w:rtl/>
        </w:rPr>
        <w:t>ת: כי לא הרגשתי בנוח עם הקשר המיני..."(עמ' 148 לפרוטוקול חקירתה הנגדית של הקטינה)</w:t>
      </w:r>
      <w:r>
        <w:rPr>
          <w:rFonts w:hint="cs"/>
          <w:sz w:val="26"/>
          <w:u w:val="none"/>
          <w:rtl/>
        </w:rPr>
        <w:t>.</w:t>
      </w:r>
    </w:p>
    <w:p w14:paraId="0DBFD87F" w14:textId="77777777" w:rsidR="00501B54" w:rsidRDefault="00501B54" w:rsidP="003D116C">
      <w:pPr>
        <w:pStyle w:val="Heading4"/>
        <w:jc w:val="both"/>
        <w:rPr>
          <w:sz w:val="26"/>
          <w:u w:val="none"/>
          <w:rtl/>
        </w:rPr>
      </w:pPr>
      <w:r>
        <w:rPr>
          <w:sz w:val="26"/>
          <w:u w:val="none"/>
          <w:rtl/>
        </w:rPr>
        <w:t xml:space="preserve">       </w:t>
      </w:r>
    </w:p>
    <w:p w14:paraId="13E1442D" w14:textId="77777777" w:rsidR="00501B54" w:rsidRDefault="00501B54" w:rsidP="003D116C">
      <w:pPr>
        <w:pStyle w:val="Heading4"/>
        <w:jc w:val="both"/>
        <w:rPr>
          <w:sz w:val="26"/>
          <w:u w:val="none"/>
          <w:rtl/>
        </w:rPr>
      </w:pPr>
      <w:r>
        <w:rPr>
          <w:sz w:val="26"/>
          <w:u w:val="none"/>
          <w:rtl/>
        </w:rPr>
        <w:t>בבחינת מעט מהמאוחר המקדים את המוקדם. ראשית</w:t>
      </w:r>
      <w:r w:rsidR="00870B26">
        <w:rPr>
          <w:sz w:val="26"/>
          <w:u w:val="none"/>
          <w:rtl/>
        </w:rPr>
        <w:t xml:space="preserve">, </w:t>
      </w:r>
      <w:r>
        <w:rPr>
          <w:sz w:val="26"/>
          <w:u w:val="none"/>
          <w:rtl/>
        </w:rPr>
        <w:t xml:space="preserve">דרך התנהלות המתלוננת שתוארה אליה התייחסתי זה עתה  עקבית ונפרשת לאורך כל עדותה באשר לכל פרשייה ואירוע המפורטים בפרקי העובדות לאישומים ראשון עד רביעי כולל בו הקטינה היא מתלוננת  בתום פרשת הראיות בתיק ערכתי </w:t>
      </w:r>
      <w:r>
        <w:rPr>
          <w:rFonts w:hint="cs"/>
          <w:sz w:val="26"/>
          <w:u w:val="none"/>
          <w:rtl/>
        </w:rPr>
        <w:t>במעמד הצדדים</w:t>
      </w:r>
      <w:r>
        <w:rPr>
          <w:sz w:val="26"/>
          <w:u w:val="none"/>
          <w:rtl/>
        </w:rPr>
        <w:t>"ביקור במקום " ובדקתי את רכבו המקורי של הנאשם</w:t>
      </w:r>
      <w:r w:rsidR="00870B26">
        <w:rPr>
          <w:sz w:val="26"/>
          <w:u w:val="none"/>
          <w:rtl/>
        </w:rPr>
        <w:t xml:space="preserve">, </w:t>
      </w:r>
      <w:r>
        <w:rPr>
          <w:sz w:val="26"/>
          <w:u w:val="none"/>
          <w:rtl/>
        </w:rPr>
        <w:t>הרכב שבהסכמה נקבע כי היה הרכב בו בוצעו לכאורה חלק מהמעשים שביצועם מיוחס לנאשם. ומצאתי כי :</w:t>
      </w:r>
    </w:p>
    <w:p w14:paraId="44012320" w14:textId="77777777" w:rsidR="00501B54" w:rsidRDefault="00501B54" w:rsidP="003D116C">
      <w:pPr>
        <w:pStyle w:val="Heading4"/>
        <w:ind w:left="720" w:hanging="720"/>
        <w:jc w:val="both"/>
        <w:rPr>
          <w:rFonts w:hint="cs"/>
          <w:sz w:val="26"/>
          <w:u w:val="none"/>
          <w:rtl/>
        </w:rPr>
      </w:pPr>
      <w:r>
        <w:rPr>
          <w:rFonts w:hint="cs"/>
          <w:sz w:val="26"/>
          <w:u w:val="none"/>
          <w:rtl/>
        </w:rPr>
        <w:t>1.</w:t>
      </w:r>
      <w:r>
        <w:rPr>
          <w:rFonts w:hint="cs"/>
          <w:sz w:val="26"/>
          <w:u w:val="none"/>
          <w:rtl/>
        </w:rPr>
        <w:tab/>
      </w:r>
      <w:r>
        <w:rPr>
          <w:sz w:val="26"/>
          <w:u w:val="none"/>
          <w:rtl/>
        </w:rPr>
        <w:t>הנאשם נהג שעה שנהג ברכב עשה שימוש בכרית הגבהה על מושב הנהג</w:t>
      </w:r>
      <w:r w:rsidR="00870B26">
        <w:rPr>
          <w:sz w:val="26"/>
          <w:u w:val="none"/>
          <w:rtl/>
        </w:rPr>
        <w:t xml:space="preserve">. </w:t>
      </w:r>
      <w:r>
        <w:rPr>
          <w:sz w:val="26"/>
          <w:u w:val="none"/>
          <w:rtl/>
        </w:rPr>
        <w:t>כרית שהייתה שם בעת הביקור</w:t>
      </w:r>
      <w:r w:rsidR="00870B26">
        <w:rPr>
          <w:sz w:val="26"/>
          <w:u w:val="none"/>
          <w:rtl/>
        </w:rPr>
        <w:t xml:space="preserve">. </w:t>
      </w:r>
    </w:p>
    <w:p w14:paraId="7AAD65FA" w14:textId="77777777" w:rsidR="00501B54" w:rsidRDefault="00501B54" w:rsidP="003D116C">
      <w:pPr>
        <w:pStyle w:val="Heading4"/>
        <w:jc w:val="both"/>
        <w:rPr>
          <w:rFonts w:hint="cs"/>
          <w:sz w:val="26"/>
          <w:u w:val="none"/>
          <w:rtl/>
        </w:rPr>
      </w:pPr>
    </w:p>
    <w:p w14:paraId="692E227A" w14:textId="77777777" w:rsidR="00501B54" w:rsidRDefault="00501B54" w:rsidP="003D116C">
      <w:pPr>
        <w:pStyle w:val="Heading4"/>
        <w:ind w:left="720" w:hanging="720"/>
        <w:jc w:val="both"/>
        <w:rPr>
          <w:rFonts w:hint="cs"/>
          <w:sz w:val="26"/>
          <w:u w:val="none"/>
          <w:rtl/>
        </w:rPr>
      </w:pPr>
      <w:r>
        <w:rPr>
          <w:rFonts w:hint="cs"/>
          <w:sz w:val="26"/>
          <w:u w:val="none"/>
          <w:rtl/>
        </w:rPr>
        <w:t>2.</w:t>
      </w:r>
      <w:r>
        <w:rPr>
          <w:rFonts w:hint="cs"/>
          <w:sz w:val="26"/>
          <w:u w:val="none"/>
          <w:rtl/>
        </w:rPr>
        <w:tab/>
      </w:r>
      <w:r>
        <w:rPr>
          <w:sz w:val="26"/>
          <w:u w:val="none"/>
          <w:rtl/>
        </w:rPr>
        <w:t>לא מצאתי</w:t>
      </w:r>
      <w:r w:rsidR="00870B26">
        <w:rPr>
          <w:sz w:val="26"/>
          <w:u w:val="none"/>
          <w:rtl/>
        </w:rPr>
        <w:t xml:space="preserve">. </w:t>
      </w:r>
      <w:r>
        <w:rPr>
          <w:sz w:val="26"/>
          <w:u w:val="none"/>
          <w:rtl/>
        </w:rPr>
        <w:t>כרית דומה או אמצעי הגבהה אחר על מושב הנוסע שלימינו של מושב הנהג.</w:t>
      </w:r>
      <w:r>
        <w:rPr>
          <w:rFonts w:hint="cs"/>
          <w:sz w:val="26"/>
          <w:u w:val="none"/>
          <w:rtl/>
        </w:rPr>
        <w:t xml:space="preserve"> המושב שבהעדר חולק ישבה עליו הקטינה שעה שהנאשם הסיע אותה ברכבו.</w:t>
      </w:r>
    </w:p>
    <w:p w14:paraId="29ED8980" w14:textId="77777777" w:rsidR="00501B54" w:rsidRDefault="00501B54" w:rsidP="003D116C">
      <w:pPr>
        <w:pStyle w:val="Heading4"/>
        <w:jc w:val="both"/>
        <w:rPr>
          <w:rFonts w:hint="cs"/>
          <w:sz w:val="26"/>
          <w:u w:val="none"/>
          <w:rtl/>
        </w:rPr>
      </w:pPr>
    </w:p>
    <w:p w14:paraId="18C0AB8D" w14:textId="77777777" w:rsidR="00501B54" w:rsidRDefault="00501B54" w:rsidP="003D116C">
      <w:pPr>
        <w:pStyle w:val="Heading4"/>
        <w:ind w:left="720"/>
        <w:jc w:val="both"/>
        <w:rPr>
          <w:sz w:val="26"/>
          <w:u w:val="none"/>
          <w:rtl/>
        </w:rPr>
      </w:pPr>
      <w:r>
        <w:rPr>
          <w:sz w:val="26"/>
          <w:u w:val="none"/>
          <w:rtl/>
        </w:rPr>
        <w:t>שוכנעתי בהסתמך על  התרשמותי כי מיבנה גופו התמיר כלשהו של הנאשם הבוגר שזכה לתוספת הגבהה באמצעות הכרית הנ"ל</w:t>
      </w:r>
      <w:r w:rsidR="00870B26">
        <w:rPr>
          <w:sz w:val="26"/>
          <w:u w:val="none"/>
          <w:rtl/>
        </w:rPr>
        <w:t xml:space="preserve">, </w:t>
      </w:r>
      <w:r>
        <w:rPr>
          <w:sz w:val="26"/>
          <w:u w:val="none"/>
          <w:rtl/>
        </w:rPr>
        <w:t>יחסית לקומתה הנמוכה</w:t>
      </w:r>
      <w:r w:rsidR="00870B26">
        <w:rPr>
          <w:sz w:val="26"/>
          <w:u w:val="none"/>
          <w:rtl/>
        </w:rPr>
        <w:t xml:space="preserve">, </w:t>
      </w:r>
      <w:r>
        <w:rPr>
          <w:sz w:val="26"/>
          <w:u w:val="none"/>
          <w:rtl/>
        </w:rPr>
        <w:t>יחסית של הקטינה המעידה</w:t>
      </w:r>
      <w:r w:rsidR="00870B26">
        <w:rPr>
          <w:sz w:val="26"/>
          <w:u w:val="none"/>
          <w:rtl/>
        </w:rPr>
        <w:t xml:space="preserve">. </w:t>
      </w:r>
      <w:r>
        <w:rPr>
          <w:sz w:val="26"/>
          <w:u w:val="none"/>
          <w:rtl/>
        </w:rPr>
        <w:t xml:space="preserve">אפשרו על פי כל הגיון הגעה "גלישת " כף ידו </w:t>
      </w:r>
      <w:r>
        <w:rPr>
          <w:rFonts w:hint="cs"/>
          <w:sz w:val="26"/>
          <w:u w:val="none"/>
          <w:rtl/>
        </w:rPr>
        <w:t xml:space="preserve">של </w:t>
      </w:r>
      <w:r>
        <w:rPr>
          <w:sz w:val="26"/>
          <w:u w:val="none"/>
          <w:rtl/>
        </w:rPr>
        <w:t>הנאשם מהמקום בו ישב לאורך גופה של הקטינה והגעה /גישה שלא הצריכו מאמץ חריג ו/או גמישות גופנית חריגה ומיוחדת</w:t>
      </w:r>
      <w:r w:rsidR="00870B26">
        <w:rPr>
          <w:sz w:val="26"/>
          <w:u w:val="none"/>
          <w:rtl/>
        </w:rPr>
        <w:t xml:space="preserve">. </w:t>
      </w:r>
      <w:r>
        <w:rPr>
          <w:sz w:val="26"/>
          <w:u w:val="none"/>
          <w:rtl/>
        </w:rPr>
        <w:t>להגעת אצבעו של  לפי הטבעת ולאיבר מינה של הקטינה כפי שתיארה.</w:t>
      </w:r>
    </w:p>
    <w:p w14:paraId="3281EE9B" w14:textId="77777777" w:rsidR="00501B54" w:rsidRDefault="00501B54" w:rsidP="003D116C">
      <w:pPr>
        <w:pStyle w:val="Heading4"/>
        <w:jc w:val="both"/>
        <w:rPr>
          <w:rFonts w:hint="cs"/>
          <w:sz w:val="26"/>
          <w:u w:val="none"/>
          <w:rtl/>
        </w:rPr>
      </w:pPr>
    </w:p>
    <w:p w14:paraId="3DAB747E" w14:textId="77777777" w:rsidR="00501B54" w:rsidRDefault="00501B54" w:rsidP="003D116C">
      <w:pPr>
        <w:pStyle w:val="Heading4"/>
        <w:ind w:left="720" w:hanging="720"/>
        <w:jc w:val="both"/>
        <w:rPr>
          <w:sz w:val="26"/>
          <w:u w:val="none"/>
          <w:rtl/>
        </w:rPr>
      </w:pPr>
      <w:r>
        <w:rPr>
          <w:rFonts w:hint="cs"/>
          <w:sz w:val="26"/>
          <w:u w:val="none"/>
          <w:rtl/>
        </w:rPr>
        <w:t>16.</w:t>
      </w:r>
      <w:r>
        <w:rPr>
          <w:rFonts w:hint="cs"/>
          <w:sz w:val="26"/>
          <w:u w:val="none"/>
          <w:rtl/>
        </w:rPr>
        <w:tab/>
        <w:t>מקר</w:t>
      </w:r>
      <w:r>
        <w:rPr>
          <w:sz w:val="26"/>
          <w:u w:val="none"/>
          <w:rtl/>
        </w:rPr>
        <w:t>ה דומה נוסף</w:t>
      </w:r>
      <w:r w:rsidR="00870B26">
        <w:rPr>
          <w:sz w:val="26"/>
          <w:u w:val="none"/>
          <w:rtl/>
        </w:rPr>
        <w:t xml:space="preserve">, </w:t>
      </w:r>
      <w:r>
        <w:rPr>
          <w:sz w:val="26"/>
          <w:u w:val="none"/>
          <w:rtl/>
        </w:rPr>
        <w:t>אירע בתאריך לא ידוע במהלך חודש ספטמבר 2002. הקטינה מתארת שהנאשם הציע לה הסעה לבית הספר ונעתר</w:t>
      </w:r>
      <w:r w:rsidR="00870B26">
        <w:rPr>
          <w:sz w:val="26"/>
          <w:u w:val="none"/>
          <w:rtl/>
        </w:rPr>
        <w:t xml:space="preserve">. </w:t>
      </w:r>
      <w:r>
        <w:rPr>
          <w:sz w:val="26"/>
          <w:u w:val="none"/>
          <w:rtl/>
        </w:rPr>
        <w:t>בדרך נהג הנאשם ועצר את הרכב בדרך צדדית</w:t>
      </w:r>
      <w:r w:rsidR="00870B26">
        <w:rPr>
          <w:sz w:val="26"/>
          <w:u w:val="none"/>
          <w:rtl/>
        </w:rPr>
        <w:t xml:space="preserve">. </w:t>
      </w:r>
      <w:r>
        <w:rPr>
          <w:sz w:val="26"/>
          <w:u w:val="none"/>
          <w:rtl/>
        </w:rPr>
        <w:t>שם שב על המעשים שתוארו קודם (נשיקה בפה,נשיקות על הגוף</w:t>
      </w:r>
      <w:r w:rsidR="00870B26">
        <w:rPr>
          <w:sz w:val="26"/>
          <w:u w:val="none"/>
          <w:rtl/>
        </w:rPr>
        <w:t xml:space="preserve">, </w:t>
      </w:r>
      <w:r>
        <w:rPr>
          <w:sz w:val="26"/>
          <w:u w:val="none"/>
          <w:rtl/>
        </w:rPr>
        <w:t>והחדרת אצבע לאיבר המין).</w:t>
      </w:r>
    </w:p>
    <w:p w14:paraId="75A0EAD9" w14:textId="77777777" w:rsidR="00501B54" w:rsidRDefault="00501B54" w:rsidP="003D116C">
      <w:pPr>
        <w:pStyle w:val="Heading4"/>
        <w:jc w:val="both"/>
        <w:rPr>
          <w:sz w:val="26"/>
          <w:u w:val="none"/>
          <w:rtl/>
        </w:rPr>
      </w:pPr>
    </w:p>
    <w:p w14:paraId="395E884F" w14:textId="77777777" w:rsidR="00501B54" w:rsidRDefault="00501B54" w:rsidP="003D116C">
      <w:pPr>
        <w:pStyle w:val="Heading4"/>
        <w:ind w:left="720"/>
        <w:jc w:val="both"/>
        <w:rPr>
          <w:sz w:val="26"/>
          <w:u w:val="none"/>
          <w:rtl/>
        </w:rPr>
      </w:pPr>
      <w:r>
        <w:rPr>
          <w:sz w:val="26"/>
          <w:u w:val="none"/>
          <w:rtl/>
        </w:rPr>
        <w:t>"..הוא אמר שהוא יקח אותי לבית הספר...ואז הוא בא לקחת אותי מהבניין</w:t>
      </w:r>
      <w:r w:rsidR="00870B26">
        <w:rPr>
          <w:sz w:val="26"/>
          <w:u w:val="none"/>
          <w:rtl/>
        </w:rPr>
        <w:t xml:space="preserve">, </w:t>
      </w:r>
      <w:r>
        <w:rPr>
          <w:sz w:val="26"/>
          <w:u w:val="none"/>
          <w:rtl/>
        </w:rPr>
        <w:t>ואז</w:t>
      </w:r>
      <w:r w:rsidR="00870B26">
        <w:rPr>
          <w:sz w:val="26"/>
          <w:u w:val="none"/>
          <w:rtl/>
        </w:rPr>
        <w:t xml:space="preserve">, </w:t>
      </w:r>
      <w:r>
        <w:rPr>
          <w:sz w:val="26"/>
          <w:u w:val="none"/>
          <w:rtl/>
        </w:rPr>
        <w:t>אני לא זוכרת לאן, נסענו</w:t>
      </w:r>
      <w:r w:rsidR="00870B26">
        <w:rPr>
          <w:sz w:val="26"/>
          <w:u w:val="none"/>
          <w:rtl/>
        </w:rPr>
        <w:t xml:space="preserve">. </w:t>
      </w:r>
      <w:r>
        <w:rPr>
          <w:sz w:val="26"/>
          <w:u w:val="none"/>
          <w:rtl/>
        </w:rPr>
        <w:t>ואז הגענו לכזה מקום עם אדמה קשה ואבנים קטנות. והיה שם הרבה במבוקים ובוסים...ואז הוא שוב, כרגיל, נישק אותי בפנים,ובגוף והחדיר לי אצבע ושם לי את היד שאני אמצוץ את האצבע.." (פרוטוקול ישיבת ה 27.4.03 עמ' 140).</w:t>
      </w:r>
    </w:p>
    <w:p w14:paraId="7AA013BD" w14:textId="77777777" w:rsidR="00501B54" w:rsidRDefault="00501B54" w:rsidP="003D116C">
      <w:pPr>
        <w:pStyle w:val="Heading4"/>
        <w:jc w:val="both"/>
        <w:rPr>
          <w:sz w:val="26"/>
          <w:u w:val="none"/>
          <w:rtl/>
        </w:rPr>
      </w:pPr>
    </w:p>
    <w:p w14:paraId="6A224014" w14:textId="77777777" w:rsidR="00501B54" w:rsidRDefault="00501B54" w:rsidP="003D116C">
      <w:pPr>
        <w:pStyle w:val="Heading4"/>
        <w:ind w:left="720" w:hanging="720"/>
        <w:jc w:val="both"/>
        <w:rPr>
          <w:sz w:val="26"/>
          <w:u w:val="none"/>
          <w:rtl/>
        </w:rPr>
      </w:pPr>
      <w:r>
        <w:rPr>
          <w:rFonts w:hint="cs"/>
          <w:sz w:val="26"/>
          <w:u w:val="none"/>
          <w:rtl/>
        </w:rPr>
        <w:t>17</w:t>
      </w:r>
      <w:r>
        <w:rPr>
          <w:sz w:val="26"/>
          <w:u w:val="none"/>
          <w:rtl/>
        </w:rPr>
        <w:t>.</w:t>
      </w:r>
      <w:r>
        <w:rPr>
          <w:rFonts w:hint="cs"/>
          <w:sz w:val="26"/>
          <w:u w:val="none"/>
          <w:rtl/>
        </w:rPr>
        <w:tab/>
      </w:r>
      <w:r>
        <w:rPr>
          <w:sz w:val="26"/>
          <w:u w:val="none"/>
          <w:rtl/>
        </w:rPr>
        <w:t>באשר לאירוע "ההרצאה בפני החיילים"</w:t>
      </w:r>
      <w:r w:rsidR="00870B26">
        <w:rPr>
          <w:sz w:val="26"/>
          <w:u w:val="none"/>
          <w:rtl/>
        </w:rPr>
        <w:t xml:space="preserve">. </w:t>
      </w:r>
      <w:r>
        <w:rPr>
          <w:sz w:val="26"/>
          <w:u w:val="none"/>
          <w:rtl/>
        </w:rPr>
        <w:t>והדגמת / לימוד "חיבוק הכלא " מהו. העידה הקטינה כי:</w:t>
      </w:r>
    </w:p>
    <w:p w14:paraId="3F013A60" w14:textId="77777777" w:rsidR="00501B54" w:rsidRDefault="00501B54" w:rsidP="003D116C">
      <w:pPr>
        <w:pStyle w:val="Heading4"/>
        <w:jc w:val="both"/>
        <w:rPr>
          <w:rFonts w:hint="cs"/>
          <w:sz w:val="26"/>
          <w:u w:val="none"/>
          <w:rtl/>
        </w:rPr>
      </w:pPr>
      <w:r>
        <w:rPr>
          <w:rFonts w:hint="cs"/>
          <w:sz w:val="26"/>
          <w:u w:val="none"/>
          <w:rtl/>
        </w:rPr>
        <w:tab/>
      </w:r>
    </w:p>
    <w:p w14:paraId="2D293910" w14:textId="77777777" w:rsidR="00501B54" w:rsidRDefault="00501B54" w:rsidP="003D116C">
      <w:pPr>
        <w:pStyle w:val="Heading4"/>
        <w:ind w:left="720"/>
        <w:jc w:val="both"/>
        <w:rPr>
          <w:sz w:val="26"/>
          <w:u w:val="none"/>
          <w:rtl/>
        </w:rPr>
      </w:pPr>
      <w:r>
        <w:rPr>
          <w:sz w:val="26"/>
          <w:u w:val="none"/>
          <w:rtl/>
        </w:rPr>
        <w:t>ב</w:t>
      </w:r>
      <w:r>
        <w:rPr>
          <w:rFonts w:hint="cs"/>
          <w:sz w:val="26"/>
          <w:u w:val="none"/>
          <w:rtl/>
        </w:rPr>
        <w:t>-</w:t>
      </w:r>
      <w:r>
        <w:rPr>
          <w:sz w:val="26"/>
          <w:u w:val="none"/>
          <w:rtl/>
        </w:rPr>
        <w:t xml:space="preserve"> 28.8.02 הציע לה הנאשם לחבור והיא הסכימה איליו להרצאה בפני חיילים בבסיס צבאי במרכז הארץ.</w:t>
      </w:r>
    </w:p>
    <w:p w14:paraId="217ED988" w14:textId="77777777" w:rsidR="00501B54" w:rsidRDefault="00501B54" w:rsidP="003D116C">
      <w:pPr>
        <w:pStyle w:val="Heading4"/>
        <w:ind w:left="720"/>
        <w:jc w:val="both"/>
        <w:rPr>
          <w:sz w:val="26"/>
          <w:u w:val="none"/>
          <w:rtl/>
        </w:rPr>
      </w:pPr>
      <w:r>
        <w:rPr>
          <w:sz w:val="26"/>
          <w:u w:val="none"/>
          <w:rtl/>
        </w:rPr>
        <w:t>הקטינה הגיע לביתו של הנאשם ושם בעת שהייתה שם</w:t>
      </w:r>
      <w:r w:rsidR="00870B26">
        <w:rPr>
          <w:sz w:val="26"/>
          <w:u w:val="none"/>
          <w:rtl/>
        </w:rPr>
        <w:t xml:space="preserve">. </w:t>
      </w:r>
      <w:r>
        <w:rPr>
          <w:sz w:val="26"/>
          <w:u w:val="none"/>
          <w:rtl/>
        </w:rPr>
        <w:t>ביצע בה הנאשם את המעשים הבאים:</w:t>
      </w:r>
    </w:p>
    <w:p w14:paraId="1A6BEB29" w14:textId="77777777" w:rsidR="00501B54" w:rsidRDefault="00501B54" w:rsidP="003D116C">
      <w:pPr>
        <w:pStyle w:val="Heading4"/>
        <w:ind w:left="720"/>
        <w:jc w:val="both"/>
        <w:rPr>
          <w:sz w:val="26"/>
          <w:u w:val="none"/>
          <w:rtl/>
        </w:rPr>
      </w:pPr>
      <w:r>
        <w:rPr>
          <w:sz w:val="26"/>
          <w:u w:val="none"/>
          <w:rtl/>
        </w:rPr>
        <w:t>הנאשם הושיב אותה על בירכו כאשר פלג גופה העליון חשוף וגובה מופנה איליו ואיבר מינה מתחכך ברגלו.</w:t>
      </w:r>
    </w:p>
    <w:p w14:paraId="39293293" w14:textId="77777777" w:rsidR="00501B54" w:rsidRDefault="00501B54" w:rsidP="003D116C">
      <w:pPr>
        <w:pStyle w:val="Heading4"/>
        <w:ind w:left="720"/>
        <w:jc w:val="both"/>
        <w:rPr>
          <w:sz w:val="26"/>
          <w:u w:val="none"/>
          <w:rtl/>
        </w:rPr>
      </w:pPr>
      <w:r>
        <w:rPr>
          <w:sz w:val="26"/>
          <w:u w:val="none"/>
          <w:rtl/>
        </w:rPr>
        <w:t>בהמשך, הורה לה לשכב על המיטה בחדר השינה.שם ליטף אותה נישקה בפיה ובגופה והכניס את לשונו לתוך איבר מינה.</w:t>
      </w:r>
    </w:p>
    <w:p w14:paraId="7C861175" w14:textId="77777777" w:rsidR="00501B54" w:rsidRDefault="00501B54" w:rsidP="003D116C">
      <w:pPr>
        <w:pStyle w:val="Heading4"/>
        <w:ind w:firstLine="720"/>
        <w:jc w:val="both"/>
        <w:rPr>
          <w:sz w:val="26"/>
          <w:u w:val="none"/>
          <w:rtl/>
        </w:rPr>
      </w:pPr>
      <w:r>
        <w:rPr>
          <w:sz w:val="26"/>
          <w:u w:val="none"/>
          <w:rtl/>
        </w:rPr>
        <w:t>הנאשם חדל ממעשיו כאשר הטלפון צלצל</w:t>
      </w:r>
      <w:r w:rsidR="00870B26">
        <w:rPr>
          <w:sz w:val="26"/>
          <w:u w:val="none"/>
          <w:rtl/>
        </w:rPr>
        <w:t xml:space="preserve">. </w:t>
      </w:r>
      <w:r>
        <w:rPr>
          <w:sz w:val="26"/>
          <w:u w:val="none"/>
          <w:rtl/>
        </w:rPr>
        <w:t>והוא השיב לשיחה מאשתו.</w:t>
      </w:r>
    </w:p>
    <w:p w14:paraId="3E58B076" w14:textId="77777777" w:rsidR="00501B54" w:rsidRDefault="00501B54" w:rsidP="003D116C">
      <w:pPr>
        <w:pStyle w:val="Heading4"/>
        <w:jc w:val="both"/>
        <w:rPr>
          <w:sz w:val="26"/>
          <w:u w:val="none"/>
          <w:rtl/>
        </w:rPr>
      </w:pPr>
    </w:p>
    <w:p w14:paraId="6B767B8D" w14:textId="77777777" w:rsidR="00501B54" w:rsidRDefault="00501B54" w:rsidP="003D116C">
      <w:pPr>
        <w:pStyle w:val="Heading4"/>
        <w:ind w:left="720"/>
        <w:jc w:val="both"/>
        <w:rPr>
          <w:sz w:val="26"/>
          <w:u w:val="none"/>
          <w:rtl/>
        </w:rPr>
      </w:pPr>
      <w:r>
        <w:rPr>
          <w:sz w:val="26"/>
          <w:u w:val="none"/>
          <w:rtl/>
        </w:rPr>
        <w:t>"...אז בהתחלה הגעתי לבית של יעקב, והיינו בהתחלה בסלון. ואחרי זה עברנו למטבח..ואז</w:t>
      </w:r>
      <w:r>
        <w:rPr>
          <w:rFonts w:hint="cs"/>
          <w:sz w:val="26"/>
          <w:u w:val="none"/>
          <w:rtl/>
        </w:rPr>
        <w:t xml:space="preserve"> </w:t>
      </w:r>
      <w:r>
        <w:rPr>
          <w:sz w:val="26"/>
          <w:u w:val="none"/>
          <w:rtl/>
        </w:rPr>
        <w:t>הוא אמר לי לשבת לו על הברך כדי שילמד אותי מה זה חיבוק כלא....חיבוק שיכניס אותו לכלא  (ההדגשה שלי –ח.א)..זה חיבוק שאני יושבת בעצם בלי חולצה ובלי חזיה על הרגל שלו, והא מזיז את הרגל וכך יוצא בעצם</w:t>
      </w:r>
      <w:r w:rsidR="00870B26">
        <w:rPr>
          <w:sz w:val="26"/>
          <w:u w:val="none"/>
          <w:rtl/>
        </w:rPr>
        <w:t xml:space="preserve">, </w:t>
      </w:r>
      <w:r>
        <w:rPr>
          <w:sz w:val="26"/>
          <w:u w:val="none"/>
          <w:rtl/>
        </w:rPr>
        <w:t>שכאילו איבר המין שלי מתחכך ברגל שלו, והוא בעצם מחבק אותי. אחרי זה... הוא לקח אותי למשרד שלו</w:t>
      </w:r>
      <w:r w:rsidR="00870B26">
        <w:rPr>
          <w:sz w:val="26"/>
          <w:u w:val="none"/>
          <w:rtl/>
        </w:rPr>
        <w:t xml:space="preserve">. </w:t>
      </w:r>
      <w:r>
        <w:rPr>
          <w:sz w:val="26"/>
          <w:u w:val="none"/>
          <w:rtl/>
        </w:rPr>
        <w:t>ובמשרד שלו הוא נישק אותי עם הלשון..ואז הוא לקח אותי לחדר של יעל ז"ל. ושמה הוא ביקש ממני לשכב על הגב</w:t>
      </w:r>
      <w:r w:rsidR="00870B26">
        <w:rPr>
          <w:sz w:val="26"/>
          <w:u w:val="none"/>
          <w:rtl/>
        </w:rPr>
        <w:t>.</w:t>
      </w:r>
      <w:r w:rsidR="0078188A">
        <w:rPr>
          <w:sz w:val="26"/>
          <w:u w:val="none"/>
          <w:rtl/>
        </w:rPr>
        <w:t xml:space="preserve">. </w:t>
      </w:r>
      <w:r>
        <w:rPr>
          <w:sz w:val="26"/>
          <w:u w:val="none"/>
          <w:rtl/>
        </w:rPr>
        <w:t>הוא עלה עלי</w:t>
      </w:r>
      <w:r w:rsidR="00870B26">
        <w:rPr>
          <w:sz w:val="26"/>
          <w:u w:val="none"/>
          <w:rtl/>
        </w:rPr>
        <w:t xml:space="preserve">, </w:t>
      </w:r>
      <w:r>
        <w:rPr>
          <w:sz w:val="26"/>
          <w:u w:val="none"/>
          <w:rtl/>
        </w:rPr>
        <w:t>אני זוכרת שזה היה לי מאד כבד ובקושי יכולתי לנשום....ואז הוא נישק לי את הפה,והוא המשיך ונישק לי את הפנים</w:t>
      </w:r>
      <w:r w:rsidR="00870B26">
        <w:rPr>
          <w:sz w:val="26"/>
          <w:u w:val="none"/>
          <w:rtl/>
        </w:rPr>
        <w:t xml:space="preserve">, </w:t>
      </w:r>
      <w:r>
        <w:rPr>
          <w:sz w:val="26"/>
          <w:u w:val="none"/>
          <w:rtl/>
        </w:rPr>
        <w:t>והוא המשיך לרדת למטה,והוא  נישק לי את השדיים</w:t>
      </w:r>
      <w:r w:rsidR="00870B26">
        <w:rPr>
          <w:sz w:val="26"/>
          <w:u w:val="none"/>
          <w:rtl/>
        </w:rPr>
        <w:t xml:space="preserve">, </w:t>
      </w:r>
      <w:r>
        <w:rPr>
          <w:sz w:val="26"/>
          <w:u w:val="none"/>
          <w:rtl/>
        </w:rPr>
        <w:t>את הבטן ואז הוא אמר לי לפתוח את הרגליים. פתחתי את הרגליים ואז הוא</w:t>
      </w:r>
      <w:r>
        <w:rPr>
          <w:rFonts w:hint="cs"/>
          <w:sz w:val="26"/>
          <w:u w:val="none"/>
          <w:rtl/>
        </w:rPr>
        <w:t xml:space="preserve"> </w:t>
      </w:r>
      <w:r>
        <w:rPr>
          <w:sz w:val="26"/>
          <w:u w:val="none"/>
          <w:rtl/>
        </w:rPr>
        <w:t>ליקק לי את הדגדגן</w:t>
      </w:r>
      <w:r w:rsidR="00870B26">
        <w:rPr>
          <w:sz w:val="26"/>
          <w:u w:val="none"/>
          <w:rtl/>
        </w:rPr>
        <w:t xml:space="preserve">, </w:t>
      </w:r>
      <w:r>
        <w:rPr>
          <w:sz w:val="26"/>
          <w:u w:val="none"/>
          <w:rtl/>
        </w:rPr>
        <w:t>ואז הוא ליקק סביב לאיבר המין</w:t>
      </w:r>
      <w:r w:rsidR="00870B26">
        <w:rPr>
          <w:sz w:val="26"/>
          <w:u w:val="none"/>
          <w:rtl/>
        </w:rPr>
        <w:t xml:space="preserve">, </w:t>
      </w:r>
      <w:r>
        <w:rPr>
          <w:sz w:val="26"/>
          <w:u w:val="none"/>
          <w:rtl/>
        </w:rPr>
        <w:t>ואז הוא הכניס את הלשון שלו והוציא. הכניס והוציא.זה נמשך עד שיעל התקשרה..." (עמ' 135-136 לפרוטוקול ישיבת ה27.4.03)</w:t>
      </w:r>
    </w:p>
    <w:p w14:paraId="3B6EC483" w14:textId="77777777" w:rsidR="00501B54" w:rsidRDefault="00501B54" w:rsidP="003D116C">
      <w:pPr>
        <w:pStyle w:val="Heading4"/>
        <w:jc w:val="both"/>
        <w:rPr>
          <w:sz w:val="26"/>
          <w:u w:val="none"/>
          <w:rtl/>
        </w:rPr>
      </w:pPr>
    </w:p>
    <w:p w14:paraId="2375ABD6" w14:textId="77777777" w:rsidR="00501B54" w:rsidRDefault="00501B54" w:rsidP="003D116C">
      <w:pPr>
        <w:pStyle w:val="Heading4"/>
        <w:jc w:val="both"/>
        <w:rPr>
          <w:sz w:val="26"/>
          <w:u w:val="none"/>
          <w:rtl/>
        </w:rPr>
      </w:pPr>
      <w:r>
        <w:rPr>
          <w:sz w:val="26"/>
          <w:u w:val="none"/>
          <w:rtl/>
        </w:rPr>
        <w:t>לעניין זה אעיר כבר כאן ועכשיו, כי המתואר מפורט</w:t>
      </w:r>
      <w:r w:rsidR="00870B26">
        <w:rPr>
          <w:sz w:val="26"/>
          <w:u w:val="none"/>
          <w:rtl/>
        </w:rPr>
        <w:t xml:space="preserve">, </w:t>
      </w:r>
      <w:r>
        <w:rPr>
          <w:sz w:val="26"/>
          <w:u w:val="none"/>
          <w:rtl/>
        </w:rPr>
        <w:t>מדויק</w:t>
      </w:r>
      <w:r w:rsidR="00870B26">
        <w:rPr>
          <w:sz w:val="26"/>
          <w:u w:val="none"/>
          <w:rtl/>
        </w:rPr>
        <w:t xml:space="preserve">, </w:t>
      </w:r>
      <w:r>
        <w:rPr>
          <w:sz w:val="26"/>
          <w:u w:val="none"/>
          <w:rtl/>
        </w:rPr>
        <w:t>וחף מכל הגזמה ו"צבע" מיותרים</w:t>
      </w:r>
      <w:r w:rsidR="00870B26">
        <w:rPr>
          <w:sz w:val="26"/>
          <w:u w:val="none"/>
          <w:rtl/>
        </w:rPr>
        <w:t xml:space="preserve">. </w:t>
      </w:r>
      <w:r>
        <w:rPr>
          <w:sz w:val="26"/>
          <w:u w:val="none"/>
          <w:rtl/>
        </w:rPr>
        <w:t>מצב שנותר על כנו גם לאחר החקירה הנגדית</w:t>
      </w:r>
      <w:r w:rsidR="00870B26">
        <w:rPr>
          <w:sz w:val="26"/>
          <w:u w:val="none"/>
          <w:rtl/>
        </w:rPr>
        <w:t xml:space="preserve">, </w:t>
      </w:r>
      <w:r>
        <w:rPr>
          <w:sz w:val="26"/>
          <w:u w:val="none"/>
          <w:rtl/>
        </w:rPr>
        <w:t>הארוכה</w:t>
      </w:r>
      <w:r w:rsidR="00870B26">
        <w:rPr>
          <w:sz w:val="26"/>
          <w:u w:val="none"/>
          <w:rtl/>
        </w:rPr>
        <w:t xml:space="preserve">, </w:t>
      </w:r>
      <w:r>
        <w:rPr>
          <w:sz w:val="26"/>
          <w:u w:val="none"/>
          <w:rtl/>
        </w:rPr>
        <w:t>והאינטנסיבית (לעתים אגרסיבית) שעברה העדה הקטינה באולמי.שוכנעתי כי כאלה הם פני הדברים כיוון ש:</w:t>
      </w:r>
    </w:p>
    <w:p w14:paraId="744DE6D6" w14:textId="77777777" w:rsidR="00501B54" w:rsidRDefault="00501B54" w:rsidP="003D116C">
      <w:pPr>
        <w:pStyle w:val="Heading4"/>
        <w:jc w:val="both"/>
        <w:rPr>
          <w:sz w:val="26"/>
          <w:u w:val="none"/>
          <w:rtl/>
        </w:rPr>
      </w:pPr>
    </w:p>
    <w:p w14:paraId="6B9DA57D" w14:textId="77777777" w:rsidR="00501B54" w:rsidRDefault="00501B54" w:rsidP="003D116C">
      <w:pPr>
        <w:pStyle w:val="Heading4"/>
        <w:jc w:val="both"/>
        <w:rPr>
          <w:sz w:val="26"/>
          <w:u w:val="none"/>
          <w:rtl/>
        </w:rPr>
      </w:pPr>
      <w:r>
        <w:rPr>
          <w:sz w:val="26"/>
          <w:u w:val="none"/>
          <w:rtl/>
        </w:rPr>
        <w:t>(1).אין הגזמות במעשים המתוארים על יד העדה ולא שוכנעתי כי זו שמרה לו</w:t>
      </w:r>
      <w:r w:rsidR="00870B26">
        <w:rPr>
          <w:sz w:val="26"/>
          <w:u w:val="none"/>
          <w:rtl/>
        </w:rPr>
        <w:t xml:space="preserve">, </w:t>
      </w:r>
      <w:r>
        <w:rPr>
          <w:sz w:val="26"/>
          <w:u w:val="none"/>
          <w:rtl/>
        </w:rPr>
        <w:t xml:space="preserve">גם בעת </w:t>
      </w:r>
      <w:r>
        <w:rPr>
          <w:rFonts w:hint="cs"/>
          <w:sz w:val="26"/>
          <w:u w:val="none"/>
          <w:rtl/>
        </w:rPr>
        <w:t>ה</w:t>
      </w:r>
      <w:r>
        <w:rPr>
          <w:sz w:val="26"/>
          <w:u w:val="none"/>
          <w:rtl/>
        </w:rPr>
        <w:t>העדה  טינה</w:t>
      </w:r>
      <w:r w:rsidR="00870B26">
        <w:rPr>
          <w:sz w:val="26"/>
          <w:u w:val="none"/>
          <w:rtl/>
        </w:rPr>
        <w:t xml:space="preserve">, </w:t>
      </w:r>
      <w:r>
        <w:rPr>
          <w:sz w:val="26"/>
          <w:u w:val="none"/>
          <w:rtl/>
        </w:rPr>
        <w:t>שינאה  ו/או רצון נקם כולשהו. כיוון שאם כאלה אכן</w:t>
      </w:r>
      <w:r>
        <w:rPr>
          <w:rFonts w:hint="cs"/>
          <w:sz w:val="26"/>
          <w:u w:val="none"/>
          <w:rtl/>
        </w:rPr>
        <w:t xml:space="preserve"> </w:t>
      </w:r>
      <w:r>
        <w:rPr>
          <w:sz w:val="26"/>
          <w:u w:val="none"/>
          <w:rtl/>
        </w:rPr>
        <w:t>כאלה היו הדברים (כנטען ע"י הנאשם בתגובתו לאישומים</w:t>
      </w:r>
      <w:r w:rsidR="00870B26">
        <w:rPr>
          <w:sz w:val="26"/>
          <w:u w:val="none"/>
          <w:rtl/>
        </w:rPr>
        <w:t xml:space="preserve">, </w:t>
      </w:r>
      <w:r>
        <w:rPr>
          <w:sz w:val="26"/>
          <w:u w:val="none"/>
          <w:rtl/>
        </w:rPr>
        <w:t>בדברים שהעלה שלוחו בזמן שמיעת ההוכחות בתיק ולמצער במשתמע בסיכומיו) אפשר וסביר שהקטינה הייתה מייחסת לנאשם</w:t>
      </w:r>
      <w:r w:rsidR="00870B26">
        <w:rPr>
          <w:sz w:val="26"/>
          <w:u w:val="none"/>
          <w:rtl/>
        </w:rPr>
        <w:t xml:space="preserve">, </w:t>
      </w:r>
      <w:r>
        <w:rPr>
          <w:sz w:val="26"/>
          <w:u w:val="none"/>
          <w:rtl/>
        </w:rPr>
        <w:t>למשל</w:t>
      </w:r>
      <w:r w:rsidR="00870B26">
        <w:rPr>
          <w:sz w:val="26"/>
          <w:u w:val="none"/>
          <w:rtl/>
        </w:rPr>
        <w:t xml:space="preserve">, </w:t>
      </w:r>
      <w:r>
        <w:rPr>
          <w:sz w:val="26"/>
          <w:u w:val="none"/>
          <w:rtl/>
        </w:rPr>
        <w:t>שימוש באלימות ו/או ביצוע מעשה בעילה מלאה. יתרה מזאת גרסת הקטינה גם לעניין היבט זה זוכה לאמינות נוספת. בהסתמך על טיעונו של הנאשם בסוף עדותו כי הינו לוקה מזה שנים באימפוטנציה.</w:t>
      </w:r>
    </w:p>
    <w:p w14:paraId="19E28F18" w14:textId="77777777" w:rsidR="00501B54" w:rsidRDefault="00501B54" w:rsidP="003D116C">
      <w:pPr>
        <w:pStyle w:val="Heading4"/>
        <w:jc w:val="both"/>
        <w:rPr>
          <w:sz w:val="26"/>
          <w:u w:val="none"/>
          <w:rtl/>
        </w:rPr>
      </w:pPr>
    </w:p>
    <w:p w14:paraId="239847BD" w14:textId="77777777" w:rsidR="00501B54" w:rsidRDefault="00501B54" w:rsidP="003D116C">
      <w:pPr>
        <w:pStyle w:val="Heading4"/>
        <w:jc w:val="both"/>
        <w:rPr>
          <w:rFonts w:hint="cs"/>
          <w:sz w:val="26"/>
          <w:u w:val="none"/>
          <w:rtl/>
        </w:rPr>
      </w:pPr>
      <w:r>
        <w:rPr>
          <w:sz w:val="26"/>
          <w:u w:val="none"/>
          <w:rtl/>
        </w:rPr>
        <w:t>(2) תיאוריה מדתיים</w:t>
      </w:r>
      <w:r w:rsidR="00870B26">
        <w:rPr>
          <w:sz w:val="26"/>
          <w:u w:val="none"/>
          <w:rtl/>
        </w:rPr>
        <w:t xml:space="preserve">, </w:t>
      </w:r>
      <w:r>
        <w:rPr>
          <w:sz w:val="26"/>
          <w:u w:val="none"/>
          <w:rtl/>
        </w:rPr>
        <w:t>מפורטים ומאופיינים בדיוק (זכירה של המועד</w:t>
      </w:r>
      <w:r w:rsidR="00870B26">
        <w:rPr>
          <w:sz w:val="26"/>
          <w:u w:val="none"/>
          <w:rtl/>
        </w:rPr>
        <w:t xml:space="preserve">, </w:t>
      </w:r>
      <w:r>
        <w:rPr>
          <w:sz w:val="26"/>
          <w:u w:val="none"/>
          <w:rtl/>
        </w:rPr>
        <w:t>זכירה מפורטת של המעשים וזכירת כל מיקום בדירה וגם באירועים האחרים הקשורים בה)</w:t>
      </w:r>
    </w:p>
    <w:p w14:paraId="2404E418" w14:textId="77777777" w:rsidR="00501B54" w:rsidRDefault="00501B54" w:rsidP="003D116C">
      <w:pPr>
        <w:pStyle w:val="Heading4"/>
        <w:jc w:val="both"/>
        <w:rPr>
          <w:rFonts w:hint="cs"/>
          <w:sz w:val="26"/>
          <w:u w:val="none"/>
          <w:rtl/>
        </w:rPr>
      </w:pPr>
    </w:p>
    <w:p w14:paraId="6AAF3CAA" w14:textId="77777777" w:rsidR="00501B54" w:rsidRDefault="00501B54" w:rsidP="003D116C">
      <w:pPr>
        <w:pStyle w:val="Heading4"/>
        <w:jc w:val="both"/>
        <w:rPr>
          <w:sz w:val="26"/>
          <w:u w:val="none"/>
          <w:rtl/>
        </w:rPr>
      </w:pPr>
      <w:r>
        <w:rPr>
          <w:rFonts w:hint="cs"/>
          <w:sz w:val="26"/>
          <w:u w:val="none"/>
          <w:rtl/>
        </w:rPr>
        <w:t>18</w:t>
      </w:r>
      <w:r>
        <w:rPr>
          <w:sz w:val="26"/>
          <w:u w:val="none"/>
          <w:rtl/>
        </w:rPr>
        <w:t>.</w:t>
      </w:r>
      <w:r>
        <w:rPr>
          <w:rFonts w:hint="cs"/>
          <w:sz w:val="26"/>
          <w:u w:val="none"/>
          <w:rtl/>
        </w:rPr>
        <w:tab/>
      </w:r>
      <w:r>
        <w:rPr>
          <w:sz w:val="26"/>
          <w:u w:val="none"/>
          <w:rtl/>
        </w:rPr>
        <w:t>אשר לאירועי ההצגה בבית החייל  העדה הקטינה כי:</w:t>
      </w:r>
    </w:p>
    <w:p w14:paraId="5FB73EB1" w14:textId="77777777" w:rsidR="00501B54" w:rsidRDefault="00501B54" w:rsidP="003D116C">
      <w:pPr>
        <w:pStyle w:val="Heading4"/>
        <w:ind w:left="720" w:hanging="720"/>
        <w:jc w:val="both"/>
        <w:rPr>
          <w:sz w:val="26"/>
          <w:u w:val="none"/>
          <w:rtl/>
        </w:rPr>
      </w:pPr>
      <w:r>
        <w:rPr>
          <w:sz w:val="26"/>
          <w:u w:val="none"/>
          <w:rtl/>
        </w:rPr>
        <w:t>א.</w:t>
      </w:r>
      <w:r>
        <w:rPr>
          <w:rFonts w:hint="cs"/>
          <w:sz w:val="26"/>
          <w:u w:val="none"/>
          <w:rtl/>
        </w:rPr>
        <w:tab/>
      </w:r>
      <w:r>
        <w:rPr>
          <w:sz w:val="26"/>
          <w:u w:val="none"/>
          <w:rtl/>
        </w:rPr>
        <w:t>ב</w:t>
      </w:r>
      <w:r>
        <w:rPr>
          <w:rFonts w:hint="cs"/>
          <w:sz w:val="26"/>
          <w:u w:val="none"/>
          <w:rtl/>
        </w:rPr>
        <w:t>-</w:t>
      </w:r>
      <w:r>
        <w:rPr>
          <w:sz w:val="26"/>
          <w:u w:val="none"/>
          <w:rtl/>
        </w:rPr>
        <w:t>30.9.02 יומיים לאחר האירועים הקודמים. צפו הנאשם והקטינה בהצגה בבית החייל</w:t>
      </w:r>
      <w:r w:rsidR="00870B26">
        <w:rPr>
          <w:sz w:val="26"/>
          <w:u w:val="none"/>
          <w:rtl/>
        </w:rPr>
        <w:t xml:space="preserve">. </w:t>
      </w:r>
      <w:r>
        <w:rPr>
          <w:sz w:val="26"/>
          <w:u w:val="none"/>
          <w:rtl/>
        </w:rPr>
        <w:t>בת"א.</w:t>
      </w:r>
    </w:p>
    <w:p w14:paraId="13ECEC96" w14:textId="77777777" w:rsidR="00501B54" w:rsidRDefault="00501B54" w:rsidP="003D116C">
      <w:pPr>
        <w:pStyle w:val="Heading4"/>
        <w:jc w:val="both"/>
        <w:rPr>
          <w:sz w:val="26"/>
          <w:u w:val="none"/>
          <w:rtl/>
        </w:rPr>
      </w:pPr>
      <w:r>
        <w:rPr>
          <w:sz w:val="26"/>
          <w:u w:val="none"/>
          <w:rtl/>
        </w:rPr>
        <w:t>ב.</w:t>
      </w:r>
      <w:r>
        <w:rPr>
          <w:rFonts w:hint="cs"/>
          <w:sz w:val="26"/>
          <w:u w:val="none"/>
          <w:rtl/>
        </w:rPr>
        <w:tab/>
      </w:r>
      <w:r>
        <w:rPr>
          <w:sz w:val="26"/>
          <w:u w:val="none"/>
          <w:rtl/>
        </w:rPr>
        <w:t>לאחר סיום ההצגה</w:t>
      </w:r>
      <w:r w:rsidR="00870B26">
        <w:rPr>
          <w:sz w:val="26"/>
          <w:u w:val="none"/>
          <w:rtl/>
        </w:rPr>
        <w:t xml:space="preserve">. </w:t>
      </w:r>
      <w:r>
        <w:rPr>
          <w:sz w:val="26"/>
          <w:u w:val="none"/>
          <w:rtl/>
        </w:rPr>
        <w:t>הסיע הנאשם את הקטינה ברכבו לבית סבתה.</w:t>
      </w:r>
    </w:p>
    <w:p w14:paraId="033CF9A2" w14:textId="77777777" w:rsidR="00501B54" w:rsidRDefault="00501B54" w:rsidP="003D116C">
      <w:pPr>
        <w:pStyle w:val="Heading4"/>
        <w:ind w:left="720" w:hanging="720"/>
        <w:jc w:val="both"/>
        <w:rPr>
          <w:sz w:val="26"/>
          <w:u w:val="none"/>
          <w:rtl/>
        </w:rPr>
      </w:pPr>
      <w:r>
        <w:rPr>
          <w:sz w:val="26"/>
          <w:u w:val="none"/>
          <w:rtl/>
        </w:rPr>
        <w:t xml:space="preserve">ג. </w:t>
      </w:r>
      <w:r>
        <w:rPr>
          <w:rFonts w:hint="cs"/>
          <w:sz w:val="26"/>
          <w:u w:val="none"/>
          <w:rtl/>
        </w:rPr>
        <w:tab/>
      </w:r>
      <w:r>
        <w:rPr>
          <w:sz w:val="26"/>
          <w:u w:val="none"/>
          <w:rtl/>
        </w:rPr>
        <w:t xml:space="preserve">בדרך עצר הנאשם את הרכב ב נהג </w:t>
      </w:r>
      <w:r>
        <w:rPr>
          <w:rFonts w:hint="cs"/>
          <w:sz w:val="26"/>
          <w:u w:val="none"/>
          <w:rtl/>
        </w:rPr>
        <w:t xml:space="preserve"> וביצע את שתיארה</w:t>
      </w:r>
      <w:r w:rsidR="00870B26">
        <w:rPr>
          <w:rFonts w:hint="cs"/>
          <w:sz w:val="26"/>
          <w:u w:val="none"/>
          <w:rtl/>
        </w:rPr>
        <w:t xml:space="preserve">. </w:t>
      </w:r>
      <w:r>
        <w:rPr>
          <w:rFonts w:hint="cs"/>
          <w:sz w:val="26"/>
          <w:u w:val="none"/>
          <w:rtl/>
        </w:rPr>
        <w:t xml:space="preserve">הקטינה מסרה גרסה אמינה וזאת מטעמים </w:t>
      </w:r>
      <w:r>
        <w:rPr>
          <w:sz w:val="26"/>
          <w:u w:val="none"/>
          <w:rtl/>
        </w:rPr>
        <w:t xml:space="preserve"> בהם אגע בהמשך)</w:t>
      </w:r>
      <w:r w:rsidR="00870B26">
        <w:rPr>
          <w:sz w:val="26"/>
          <w:u w:val="none"/>
          <w:rtl/>
        </w:rPr>
        <w:t xml:space="preserve">. </w:t>
      </w:r>
      <w:r>
        <w:rPr>
          <w:sz w:val="26"/>
          <w:u w:val="none"/>
          <w:rtl/>
        </w:rPr>
        <w:t>גרסה רהוטה</w:t>
      </w:r>
      <w:r w:rsidR="00870B26">
        <w:rPr>
          <w:sz w:val="26"/>
          <w:u w:val="none"/>
          <w:rtl/>
        </w:rPr>
        <w:t xml:space="preserve">, </w:t>
      </w:r>
      <w:r>
        <w:rPr>
          <w:sz w:val="26"/>
          <w:u w:val="none"/>
          <w:rtl/>
        </w:rPr>
        <w:t>מדודה ועניינית</w:t>
      </w:r>
      <w:r w:rsidR="00870B26">
        <w:rPr>
          <w:sz w:val="26"/>
          <w:u w:val="none"/>
          <w:rtl/>
        </w:rPr>
        <w:t xml:space="preserve">. </w:t>
      </w:r>
      <w:r>
        <w:rPr>
          <w:sz w:val="26"/>
          <w:u w:val="none"/>
          <w:rtl/>
        </w:rPr>
        <w:t>שוכנעתי באמיתות גרסתה</w:t>
      </w:r>
      <w:r w:rsidR="00870B26">
        <w:rPr>
          <w:sz w:val="26"/>
          <w:u w:val="none"/>
          <w:rtl/>
        </w:rPr>
        <w:t xml:space="preserve">. </w:t>
      </w:r>
    </w:p>
    <w:p w14:paraId="554165BC" w14:textId="77777777" w:rsidR="00501B54" w:rsidRDefault="00501B54" w:rsidP="003D116C">
      <w:pPr>
        <w:pStyle w:val="Heading4"/>
        <w:jc w:val="both"/>
        <w:rPr>
          <w:sz w:val="26"/>
          <w:u w:val="none"/>
          <w:rtl/>
        </w:rPr>
      </w:pPr>
    </w:p>
    <w:p w14:paraId="48E8CBBE" w14:textId="77777777" w:rsidR="00501B54" w:rsidRDefault="00501B54" w:rsidP="003D116C">
      <w:pPr>
        <w:pStyle w:val="Heading4"/>
        <w:jc w:val="both"/>
        <w:rPr>
          <w:sz w:val="26"/>
          <w:u w:val="none"/>
          <w:rtl/>
        </w:rPr>
      </w:pPr>
      <w:r>
        <w:rPr>
          <w:sz w:val="26"/>
          <w:u w:val="none"/>
          <w:rtl/>
        </w:rPr>
        <w:t>ע"ת</w:t>
      </w:r>
      <w:r w:rsidR="00870B26">
        <w:rPr>
          <w:sz w:val="26"/>
          <w:u w:val="none"/>
          <w:rtl/>
        </w:rPr>
        <w:t xml:space="preserve">. </w:t>
      </w:r>
      <w:r>
        <w:rPr>
          <w:sz w:val="26"/>
          <w:u w:val="none"/>
          <w:rtl/>
        </w:rPr>
        <w:t xml:space="preserve">רפ"ק ורד ליכטר  קצינת חקירות  שניהלה את החקירה </w:t>
      </w:r>
    </w:p>
    <w:p w14:paraId="25DD1ED4" w14:textId="77777777" w:rsidR="00501B54" w:rsidRDefault="00501B54" w:rsidP="003D116C">
      <w:pPr>
        <w:pStyle w:val="Heading4"/>
        <w:jc w:val="both"/>
        <w:rPr>
          <w:sz w:val="26"/>
          <w:u w:val="none"/>
          <w:rtl/>
        </w:rPr>
      </w:pPr>
    </w:p>
    <w:p w14:paraId="2EF46696" w14:textId="77777777" w:rsidR="00501B54" w:rsidRDefault="00501B54" w:rsidP="003D116C">
      <w:pPr>
        <w:pStyle w:val="Heading4"/>
        <w:jc w:val="both"/>
        <w:rPr>
          <w:rFonts w:hint="cs"/>
          <w:sz w:val="26"/>
          <w:u w:val="none"/>
          <w:rtl/>
        </w:rPr>
      </w:pPr>
      <w:r>
        <w:rPr>
          <w:sz w:val="26"/>
          <w:u w:val="none"/>
          <w:rtl/>
        </w:rPr>
        <w:t>עדה זו העידה על פעולותיה ומכלול התרשמויותיה במהלך החקירה דנן</w:t>
      </w:r>
      <w:r>
        <w:rPr>
          <w:rFonts w:hint="cs"/>
          <w:sz w:val="26"/>
          <w:u w:val="none"/>
          <w:rtl/>
        </w:rPr>
        <w:t>:</w:t>
      </w:r>
    </w:p>
    <w:p w14:paraId="71104B7A" w14:textId="77777777" w:rsidR="00F24584" w:rsidRDefault="00F24584" w:rsidP="003D116C">
      <w:pPr>
        <w:pStyle w:val="Heading4"/>
        <w:jc w:val="both"/>
        <w:rPr>
          <w:rFonts w:hint="cs"/>
          <w:sz w:val="26"/>
          <w:u w:val="none"/>
          <w:rtl/>
        </w:rPr>
      </w:pPr>
    </w:p>
    <w:p w14:paraId="192C6FFF" w14:textId="77777777" w:rsidR="00501B54" w:rsidRDefault="00501B54" w:rsidP="003D116C">
      <w:pPr>
        <w:pStyle w:val="Heading4"/>
        <w:jc w:val="both"/>
        <w:rPr>
          <w:sz w:val="26"/>
          <w:u w:val="none"/>
          <w:rtl/>
        </w:rPr>
      </w:pPr>
      <w:r>
        <w:rPr>
          <w:sz w:val="26"/>
          <w:u w:val="none"/>
          <w:rtl/>
        </w:rPr>
        <w:t>העדה זו העידה כי:</w:t>
      </w:r>
      <w:r>
        <w:rPr>
          <w:rFonts w:hint="cs"/>
          <w:sz w:val="26"/>
          <w:u w:val="none"/>
          <w:rtl/>
        </w:rPr>
        <w:t xml:space="preserve"> </w:t>
      </w:r>
      <w:r>
        <w:rPr>
          <w:sz w:val="26"/>
          <w:u w:val="none"/>
          <w:rtl/>
        </w:rPr>
        <w:t>גבתה הודעות מהמתלוננות בכתב</w:t>
      </w:r>
      <w:r w:rsidR="00870B26">
        <w:rPr>
          <w:sz w:val="26"/>
          <w:u w:val="none"/>
          <w:rtl/>
        </w:rPr>
        <w:t xml:space="preserve">. </w:t>
      </w:r>
      <w:r>
        <w:rPr>
          <w:sz w:val="26"/>
          <w:u w:val="none"/>
          <w:rtl/>
        </w:rPr>
        <w:t>ההליך הונצח בקלטות וידאו ובתמלילים. והנחתה לתפוס מחשבים אישיים והחומר האצור בהם</w:t>
      </w:r>
      <w:r w:rsidR="00870B26">
        <w:rPr>
          <w:sz w:val="26"/>
          <w:u w:val="none"/>
          <w:rtl/>
        </w:rPr>
        <w:t xml:space="preserve">. </w:t>
      </w:r>
      <w:r>
        <w:rPr>
          <w:sz w:val="26"/>
          <w:u w:val="none"/>
          <w:rtl/>
        </w:rPr>
        <w:t>– הודעות</w:t>
      </w:r>
      <w:r w:rsidR="00870B26">
        <w:rPr>
          <w:sz w:val="26"/>
          <w:u w:val="none"/>
          <w:rtl/>
        </w:rPr>
        <w:t xml:space="preserve">, </w:t>
      </w:r>
      <w:r>
        <w:rPr>
          <w:sz w:val="26"/>
          <w:u w:val="none"/>
          <w:rtl/>
        </w:rPr>
        <w:t>קלטות</w:t>
      </w:r>
      <w:r w:rsidR="00870B26">
        <w:rPr>
          <w:sz w:val="26"/>
          <w:u w:val="none"/>
          <w:rtl/>
        </w:rPr>
        <w:t xml:space="preserve">, </w:t>
      </w:r>
      <w:r>
        <w:rPr>
          <w:sz w:val="26"/>
          <w:u w:val="none"/>
          <w:rtl/>
        </w:rPr>
        <w:t>רשימות</w:t>
      </w:r>
      <w:r w:rsidR="00870B26">
        <w:rPr>
          <w:sz w:val="26"/>
          <w:u w:val="none"/>
          <w:rtl/>
        </w:rPr>
        <w:t xml:space="preserve">, </w:t>
      </w:r>
      <w:r>
        <w:rPr>
          <w:sz w:val="26"/>
          <w:u w:val="none"/>
          <w:rtl/>
        </w:rPr>
        <w:t>מזכרים ותמלילים הוגשו כדין  (ת37 – ת/44).</w:t>
      </w:r>
    </w:p>
    <w:p w14:paraId="58D15A09" w14:textId="77777777" w:rsidR="00501B54" w:rsidRDefault="00501B54" w:rsidP="003D116C">
      <w:pPr>
        <w:pStyle w:val="Heading4"/>
        <w:jc w:val="both"/>
        <w:rPr>
          <w:sz w:val="26"/>
          <w:u w:val="none"/>
          <w:rtl/>
        </w:rPr>
      </w:pPr>
      <w:r>
        <w:rPr>
          <w:sz w:val="26"/>
          <w:u w:val="none"/>
          <w:rtl/>
        </w:rPr>
        <w:t xml:space="preserve">באמצעות העדה הוגש ת/ 40 – מכתב שכתב הנאשם לעדה מביה"ח </w:t>
      </w:r>
      <w:r>
        <w:rPr>
          <w:rFonts w:hint="cs"/>
          <w:sz w:val="26"/>
          <w:u w:val="none"/>
          <w:rtl/>
        </w:rPr>
        <w:t xml:space="preserve"> </w:t>
      </w:r>
      <w:r>
        <w:rPr>
          <w:sz w:val="26"/>
          <w:u w:val="none"/>
          <w:rtl/>
        </w:rPr>
        <w:t>אברבנאל</w:t>
      </w:r>
      <w:r>
        <w:rPr>
          <w:rFonts w:hint="cs"/>
          <w:sz w:val="26"/>
          <w:u w:val="none"/>
          <w:rtl/>
        </w:rPr>
        <w:t xml:space="preserve"> </w:t>
      </w:r>
      <w:r>
        <w:rPr>
          <w:sz w:val="26"/>
          <w:u w:val="none"/>
          <w:rtl/>
        </w:rPr>
        <w:t xml:space="preserve"> בו</w:t>
      </w:r>
      <w:r>
        <w:rPr>
          <w:rFonts w:hint="cs"/>
          <w:sz w:val="26"/>
          <w:u w:val="none"/>
          <w:rtl/>
        </w:rPr>
        <w:t xml:space="preserve"> </w:t>
      </w:r>
      <w:r>
        <w:rPr>
          <w:sz w:val="26"/>
          <w:u w:val="none"/>
          <w:rtl/>
        </w:rPr>
        <w:t>היה מאושפז בעת החקירה.</w:t>
      </w:r>
    </w:p>
    <w:p w14:paraId="7277E149" w14:textId="77777777" w:rsidR="00501B54" w:rsidRDefault="00501B54" w:rsidP="003D116C">
      <w:pPr>
        <w:pStyle w:val="Heading4"/>
        <w:jc w:val="both"/>
        <w:rPr>
          <w:rFonts w:hint="cs"/>
          <w:sz w:val="26"/>
          <w:u w:val="none"/>
          <w:rtl/>
        </w:rPr>
      </w:pPr>
    </w:p>
    <w:p w14:paraId="7C0A9B70" w14:textId="77777777" w:rsidR="00501B54" w:rsidRDefault="00501B54" w:rsidP="003D116C">
      <w:pPr>
        <w:pStyle w:val="Heading4"/>
        <w:jc w:val="both"/>
        <w:rPr>
          <w:sz w:val="26"/>
          <w:u w:val="none"/>
          <w:rtl/>
        </w:rPr>
      </w:pPr>
      <w:r>
        <w:rPr>
          <w:sz w:val="26"/>
          <w:u w:val="none"/>
          <w:rtl/>
        </w:rPr>
        <w:t xml:space="preserve">צפיה בקלטות ועיון בתמלילים </w:t>
      </w:r>
      <w:r>
        <w:rPr>
          <w:rFonts w:hint="cs"/>
          <w:sz w:val="26"/>
          <w:u w:val="none"/>
          <w:rtl/>
        </w:rPr>
        <w:t xml:space="preserve">נתנה </w:t>
      </w:r>
      <w:r>
        <w:rPr>
          <w:sz w:val="26"/>
          <w:u w:val="none"/>
          <w:rtl/>
        </w:rPr>
        <w:t>לח"מ אפשרות טובה יותר להתרשם מ</w:t>
      </w:r>
      <w:r>
        <w:rPr>
          <w:rFonts w:hint="cs"/>
          <w:sz w:val="26"/>
          <w:u w:val="none"/>
          <w:rtl/>
        </w:rPr>
        <w:t xml:space="preserve">כל </w:t>
      </w:r>
      <w:r>
        <w:rPr>
          <w:sz w:val="26"/>
          <w:u w:val="none"/>
          <w:rtl/>
        </w:rPr>
        <w:t xml:space="preserve">שהונצח </w:t>
      </w:r>
      <w:r>
        <w:rPr>
          <w:rFonts w:hint="cs"/>
          <w:sz w:val="26"/>
          <w:u w:val="none"/>
          <w:rtl/>
        </w:rPr>
        <w:t>בחקירה</w:t>
      </w:r>
      <w:r w:rsidR="00870B26">
        <w:rPr>
          <w:rFonts w:hint="cs"/>
          <w:sz w:val="26"/>
          <w:u w:val="none"/>
          <w:rtl/>
        </w:rPr>
        <w:t xml:space="preserve">. </w:t>
      </w:r>
      <w:r>
        <w:rPr>
          <w:sz w:val="26"/>
          <w:u w:val="none"/>
          <w:rtl/>
        </w:rPr>
        <w:t>בין היתר ובעיקר מהטעם שבדרך ההנצחה בוידאו</w:t>
      </w:r>
      <w:r w:rsidR="00870B26">
        <w:rPr>
          <w:sz w:val="26"/>
          <w:u w:val="none"/>
          <w:rtl/>
        </w:rPr>
        <w:t xml:space="preserve">. </w:t>
      </w:r>
      <w:r>
        <w:rPr>
          <w:sz w:val="26"/>
          <w:u w:val="none"/>
          <w:rtl/>
        </w:rPr>
        <w:t>מונצחות שפת גוף</w:t>
      </w:r>
      <w:r w:rsidR="00870B26">
        <w:rPr>
          <w:sz w:val="26"/>
          <w:u w:val="none"/>
          <w:rtl/>
        </w:rPr>
        <w:t xml:space="preserve">, </w:t>
      </w:r>
      <w:r>
        <w:rPr>
          <w:sz w:val="26"/>
          <w:u w:val="none"/>
          <w:rtl/>
        </w:rPr>
        <w:t xml:space="preserve">נימת הדיבור </w:t>
      </w:r>
      <w:r>
        <w:rPr>
          <w:rFonts w:hint="cs"/>
          <w:sz w:val="26"/>
          <w:u w:val="none"/>
          <w:rtl/>
        </w:rPr>
        <w:t xml:space="preserve">שתיקות ומיקומן  </w:t>
      </w:r>
      <w:r>
        <w:rPr>
          <w:sz w:val="26"/>
          <w:u w:val="none"/>
          <w:rtl/>
        </w:rPr>
        <w:t>(הדגשים / הבלעות</w:t>
      </w:r>
      <w:r w:rsidR="00870B26">
        <w:rPr>
          <w:sz w:val="26"/>
          <w:u w:val="none"/>
          <w:rtl/>
        </w:rPr>
        <w:t xml:space="preserve">, </w:t>
      </w:r>
      <w:r>
        <w:rPr>
          <w:sz w:val="26"/>
          <w:u w:val="none"/>
          <w:rtl/>
        </w:rPr>
        <w:t xml:space="preserve">וכיו"ב). המקלים על היושב בדין </w:t>
      </w:r>
      <w:r>
        <w:rPr>
          <w:rFonts w:hint="cs"/>
          <w:sz w:val="26"/>
          <w:u w:val="none"/>
          <w:rtl/>
        </w:rPr>
        <w:t>ל</w:t>
      </w:r>
      <w:r>
        <w:rPr>
          <w:sz w:val="26"/>
          <w:u w:val="none"/>
          <w:rtl/>
        </w:rPr>
        <w:t xml:space="preserve">התרשם באופן עצמאי </w:t>
      </w:r>
      <w:r>
        <w:rPr>
          <w:rFonts w:hint="cs"/>
          <w:sz w:val="26"/>
          <w:u w:val="none"/>
          <w:rtl/>
        </w:rPr>
        <w:t xml:space="preserve">בקביעת </w:t>
      </w:r>
      <w:r>
        <w:rPr>
          <w:sz w:val="26"/>
          <w:u w:val="none"/>
          <w:rtl/>
        </w:rPr>
        <w:t>ממצאיו</w:t>
      </w:r>
      <w:r>
        <w:rPr>
          <w:rFonts w:hint="cs"/>
          <w:sz w:val="26"/>
          <w:u w:val="none"/>
          <w:rtl/>
        </w:rPr>
        <w:t xml:space="preserve"> ומסקנותיו</w:t>
      </w:r>
      <w:r>
        <w:rPr>
          <w:sz w:val="26"/>
          <w:u w:val="none"/>
          <w:rtl/>
        </w:rPr>
        <w:t>..אעיר כאן ועכשיו כי אתייחס להיבט זה ברחבה בהמשך בשלב קביעת הממצאים בהערכת מהימנותם של הנאשם וגרסת ההגנה</w:t>
      </w:r>
      <w:r w:rsidR="00870B26">
        <w:rPr>
          <w:sz w:val="26"/>
          <w:u w:val="none"/>
          <w:rtl/>
        </w:rPr>
        <w:t xml:space="preserve">. </w:t>
      </w:r>
    </w:p>
    <w:p w14:paraId="3DFA0383" w14:textId="77777777" w:rsidR="00501B54" w:rsidRDefault="00501B54" w:rsidP="003D116C">
      <w:pPr>
        <w:pStyle w:val="Heading4"/>
        <w:jc w:val="both"/>
        <w:rPr>
          <w:sz w:val="26"/>
          <w:u w:val="none"/>
          <w:rtl/>
        </w:rPr>
      </w:pPr>
      <w:r>
        <w:rPr>
          <w:sz w:val="26"/>
          <w:u w:val="none"/>
          <w:rtl/>
        </w:rPr>
        <w:t>העדה נחקרה ארוכות</w:t>
      </w:r>
      <w:r w:rsidR="00870B26">
        <w:rPr>
          <w:sz w:val="26"/>
          <w:u w:val="none"/>
          <w:rtl/>
        </w:rPr>
        <w:t xml:space="preserve">. </w:t>
      </w:r>
      <w:r>
        <w:rPr>
          <w:sz w:val="26"/>
          <w:u w:val="none"/>
          <w:rtl/>
        </w:rPr>
        <w:t xml:space="preserve">עיקר חקירתה התמקד בדרך התנהלותה במהלך החקירה </w:t>
      </w:r>
      <w:r>
        <w:rPr>
          <w:rFonts w:hint="cs"/>
          <w:sz w:val="26"/>
          <w:u w:val="none"/>
          <w:rtl/>
        </w:rPr>
        <w:t xml:space="preserve">המשטרתית </w:t>
      </w:r>
      <w:r>
        <w:rPr>
          <w:sz w:val="26"/>
          <w:u w:val="none"/>
          <w:rtl/>
        </w:rPr>
        <w:t xml:space="preserve">בכלל ועם הנאשם בפרט. </w:t>
      </w:r>
      <w:r>
        <w:rPr>
          <w:rFonts w:hint="cs"/>
          <w:sz w:val="26"/>
          <w:u w:val="none"/>
          <w:rtl/>
        </w:rPr>
        <w:t xml:space="preserve">מצאתי כי </w:t>
      </w:r>
      <w:r>
        <w:rPr>
          <w:sz w:val="26"/>
          <w:u w:val="none"/>
          <w:rtl/>
        </w:rPr>
        <w:t xml:space="preserve">מכל שהונח בפני. </w:t>
      </w:r>
      <w:r>
        <w:rPr>
          <w:rFonts w:hint="cs"/>
          <w:sz w:val="26"/>
          <w:u w:val="none"/>
          <w:rtl/>
        </w:rPr>
        <w:t xml:space="preserve">אין </w:t>
      </w:r>
      <w:r>
        <w:rPr>
          <w:sz w:val="26"/>
          <w:u w:val="none"/>
          <w:rtl/>
        </w:rPr>
        <w:t xml:space="preserve">כל חריגה </w:t>
      </w:r>
      <w:r>
        <w:rPr>
          <w:rFonts w:hint="cs"/>
          <w:sz w:val="26"/>
          <w:u w:val="none"/>
          <w:rtl/>
        </w:rPr>
        <w:t xml:space="preserve">או התנהלות אסורה /פסולה </w:t>
      </w:r>
      <w:r>
        <w:rPr>
          <w:sz w:val="26"/>
          <w:u w:val="none"/>
          <w:rtl/>
        </w:rPr>
        <w:t>בדרך התנהלות המתלוננת</w:t>
      </w:r>
      <w:r w:rsidR="00870B26">
        <w:rPr>
          <w:sz w:val="26"/>
          <w:u w:val="none"/>
          <w:rtl/>
        </w:rPr>
        <w:t xml:space="preserve">. </w:t>
      </w:r>
      <w:r>
        <w:rPr>
          <w:sz w:val="26"/>
          <w:u w:val="none"/>
          <w:rtl/>
        </w:rPr>
        <w:t>לא מצאתי בשום שלב כי בהתנהלות העדה או מי מהכפופים לה הסרים למרותה</w:t>
      </w:r>
      <w:r w:rsidR="00870B26">
        <w:rPr>
          <w:sz w:val="26"/>
          <w:u w:val="none"/>
          <w:rtl/>
        </w:rPr>
        <w:t xml:space="preserve">. </w:t>
      </w:r>
      <w:r>
        <w:rPr>
          <w:rFonts w:hint="cs"/>
          <w:sz w:val="26"/>
          <w:u w:val="none"/>
          <w:rtl/>
        </w:rPr>
        <w:t xml:space="preserve">כל </w:t>
      </w:r>
      <w:r>
        <w:rPr>
          <w:sz w:val="26"/>
          <w:u w:val="none"/>
          <w:rtl/>
        </w:rPr>
        <w:t xml:space="preserve"> </w:t>
      </w:r>
      <w:r>
        <w:rPr>
          <w:rFonts w:hint="cs"/>
          <w:sz w:val="26"/>
          <w:u w:val="none"/>
          <w:rtl/>
        </w:rPr>
        <w:t xml:space="preserve">ראייה </w:t>
      </w:r>
      <w:r>
        <w:rPr>
          <w:sz w:val="26"/>
          <w:u w:val="none"/>
          <w:rtl/>
        </w:rPr>
        <w:t>שתשכנעני כי  נפל פגם ב</w:t>
      </w:r>
      <w:r>
        <w:rPr>
          <w:rFonts w:hint="cs"/>
          <w:sz w:val="26"/>
          <w:u w:val="none"/>
          <w:rtl/>
        </w:rPr>
        <w:t xml:space="preserve">דרך גביית </w:t>
      </w:r>
      <w:r>
        <w:rPr>
          <w:sz w:val="26"/>
          <w:u w:val="none"/>
          <w:rtl/>
        </w:rPr>
        <w:t>הודעות שנגבו מהנאשם</w:t>
      </w:r>
      <w:r w:rsidR="00870B26">
        <w:rPr>
          <w:sz w:val="26"/>
          <w:u w:val="none"/>
          <w:rtl/>
        </w:rPr>
        <w:t xml:space="preserve">, </w:t>
      </w:r>
      <w:r>
        <w:rPr>
          <w:rFonts w:hint="cs"/>
          <w:sz w:val="26"/>
          <w:u w:val="none"/>
          <w:rtl/>
        </w:rPr>
        <w:t>במהימנות הנצחת תוכנן</w:t>
      </w:r>
      <w:r w:rsidR="00870B26">
        <w:rPr>
          <w:rFonts w:hint="cs"/>
          <w:sz w:val="26"/>
          <w:u w:val="none"/>
          <w:rtl/>
        </w:rPr>
        <w:t xml:space="preserve">, </w:t>
      </w:r>
      <w:r>
        <w:rPr>
          <w:sz w:val="26"/>
          <w:u w:val="none"/>
          <w:rtl/>
        </w:rPr>
        <w:t xml:space="preserve">ו/או שקופחה איזו זכות המוקנה לו על פי דין </w:t>
      </w:r>
      <w:r>
        <w:rPr>
          <w:rFonts w:hint="cs"/>
          <w:sz w:val="26"/>
          <w:u w:val="none"/>
          <w:rtl/>
        </w:rPr>
        <w:t>ל</w:t>
      </w:r>
      <w:r>
        <w:rPr>
          <w:sz w:val="26"/>
          <w:u w:val="none"/>
          <w:rtl/>
        </w:rPr>
        <w:t>חשוד נחקר.</w:t>
      </w:r>
    </w:p>
    <w:p w14:paraId="3B657AC1" w14:textId="77777777" w:rsidR="00501B54" w:rsidRDefault="00501B54" w:rsidP="003D116C">
      <w:pPr>
        <w:pStyle w:val="Heading4"/>
        <w:jc w:val="both"/>
        <w:rPr>
          <w:sz w:val="26"/>
          <w:u w:val="none"/>
          <w:rtl/>
        </w:rPr>
      </w:pPr>
    </w:p>
    <w:p w14:paraId="3F230080" w14:textId="77777777" w:rsidR="00501B54" w:rsidRDefault="00501B54" w:rsidP="003D116C">
      <w:pPr>
        <w:pStyle w:val="Heading4"/>
        <w:jc w:val="both"/>
        <w:rPr>
          <w:sz w:val="26"/>
          <w:u w:val="none"/>
          <w:rtl/>
        </w:rPr>
      </w:pPr>
      <w:r>
        <w:rPr>
          <w:sz w:val="26"/>
          <w:u w:val="none"/>
          <w:rtl/>
        </w:rPr>
        <w:t>ראה לעניין זה את דבריה של ע"ת הצוערת קרן גרוס בעמ' 491 ש' 20 לפרוטוקול ישיבת ה 20.1.04</w:t>
      </w:r>
      <w:r w:rsidR="00870B26">
        <w:rPr>
          <w:sz w:val="26"/>
          <w:u w:val="none"/>
          <w:rtl/>
        </w:rPr>
        <w:t xml:space="preserve">. </w:t>
      </w:r>
      <w:r>
        <w:rPr>
          <w:sz w:val="26"/>
          <w:u w:val="none"/>
          <w:rtl/>
        </w:rPr>
        <w:t>וקלטת הוידאו שהונצחה בה חקירתו של הנאשם.</w:t>
      </w:r>
    </w:p>
    <w:p w14:paraId="3CD705CB" w14:textId="77777777" w:rsidR="00501B54" w:rsidRDefault="00501B54" w:rsidP="003D116C">
      <w:pPr>
        <w:pStyle w:val="Heading4"/>
        <w:jc w:val="both"/>
        <w:rPr>
          <w:b w:val="0"/>
          <w:bCs w:val="0"/>
          <w:sz w:val="26"/>
          <w:u w:val="none"/>
          <w:rtl/>
        </w:rPr>
      </w:pPr>
    </w:p>
    <w:p w14:paraId="200607AD" w14:textId="77777777" w:rsidR="00501B54" w:rsidRDefault="00501B54" w:rsidP="003D116C">
      <w:pPr>
        <w:pStyle w:val="Heading4"/>
        <w:jc w:val="both"/>
        <w:rPr>
          <w:sz w:val="26"/>
          <w:u w:val="none"/>
          <w:rtl/>
        </w:rPr>
      </w:pPr>
      <w:r>
        <w:rPr>
          <w:sz w:val="26"/>
          <w:u w:val="none"/>
          <w:rtl/>
        </w:rPr>
        <w:t xml:space="preserve">זה המצב ואלו המסקנות העולות גם בהסתמך על עדויות אנשי המשטרה הנוספים שהעידו בפני (איש המעקב הטכני רועי וייזל, החוקרים  רס"ר יוסף שאמי, רס"ר אילן מלכה </w:t>
      </w:r>
      <w:r w:rsidR="00870B26">
        <w:rPr>
          <w:sz w:val="26"/>
          <w:u w:val="none"/>
          <w:rtl/>
        </w:rPr>
        <w:t xml:space="preserve">, </w:t>
      </w:r>
      <w:r>
        <w:rPr>
          <w:sz w:val="26"/>
          <w:u w:val="none"/>
          <w:rtl/>
        </w:rPr>
        <w:t>רפ"ק יוסף גרשון ות/72 דווח המעצר של הנאשם מה 3.11.02)</w:t>
      </w:r>
    </w:p>
    <w:p w14:paraId="226143E7" w14:textId="77777777" w:rsidR="00501B54" w:rsidRDefault="00501B54" w:rsidP="003D116C">
      <w:pPr>
        <w:pStyle w:val="Heading4"/>
        <w:jc w:val="both"/>
        <w:rPr>
          <w:sz w:val="26"/>
          <w:u w:val="none"/>
          <w:rtl/>
        </w:rPr>
      </w:pPr>
    </w:p>
    <w:p w14:paraId="0876B669" w14:textId="77777777" w:rsidR="00501B54" w:rsidRDefault="00501B54" w:rsidP="003D116C">
      <w:pPr>
        <w:pStyle w:val="Heading4"/>
        <w:jc w:val="both"/>
        <w:rPr>
          <w:rFonts w:hint="cs"/>
          <w:sz w:val="26"/>
          <w:u w:val="none"/>
          <w:rtl/>
        </w:rPr>
      </w:pPr>
      <w:r>
        <w:rPr>
          <w:sz w:val="26"/>
          <w:u w:val="none"/>
          <w:rtl/>
        </w:rPr>
        <w:t>ע"ת פרופ' יהודה היס רופא משפטי ומנהל המכון לרפואה משפטית באבו כביר</w:t>
      </w:r>
    </w:p>
    <w:p w14:paraId="4D40842E" w14:textId="77777777" w:rsidR="00501B54" w:rsidRDefault="00501B54" w:rsidP="003D116C">
      <w:pPr>
        <w:pStyle w:val="Heading4"/>
        <w:jc w:val="both"/>
        <w:rPr>
          <w:rFonts w:hint="cs"/>
          <w:sz w:val="26"/>
          <w:u w:val="none"/>
          <w:rtl/>
        </w:rPr>
      </w:pPr>
    </w:p>
    <w:p w14:paraId="3F1BAEBB" w14:textId="77777777" w:rsidR="00501B54" w:rsidRDefault="00501B54" w:rsidP="003D116C">
      <w:pPr>
        <w:pStyle w:val="Heading4"/>
        <w:jc w:val="both"/>
        <w:rPr>
          <w:sz w:val="26"/>
          <w:u w:val="none"/>
          <w:rtl/>
        </w:rPr>
      </w:pPr>
      <w:r>
        <w:rPr>
          <w:rFonts w:hint="cs"/>
          <w:sz w:val="26"/>
          <w:u w:val="none"/>
          <w:rtl/>
        </w:rPr>
        <w:t xml:space="preserve"> </w:t>
      </w:r>
      <w:r>
        <w:rPr>
          <w:sz w:val="26"/>
          <w:u w:val="none"/>
          <w:rtl/>
        </w:rPr>
        <w:t>עד זה ערך והגיש חוות דעת אודות ממצאי הבדיקה הפיזית שערך בגופה של הקטינה (ת/73). חוות שאיננה חד משמעית</w:t>
      </w:r>
      <w:r w:rsidR="00870B26">
        <w:rPr>
          <w:sz w:val="26"/>
          <w:u w:val="none"/>
          <w:rtl/>
        </w:rPr>
        <w:t xml:space="preserve">. </w:t>
      </w:r>
    </w:p>
    <w:p w14:paraId="240B037E" w14:textId="77777777" w:rsidR="00501B54" w:rsidRDefault="00501B54" w:rsidP="003D116C">
      <w:pPr>
        <w:pStyle w:val="Heading4"/>
        <w:jc w:val="both"/>
        <w:rPr>
          <w:sz w:val="26"/>
          <w:u w:val="none"/>
          <w:rtl/>
        </w:rPr>
      </w:pPr>
      <w:r>
        <w:rPr>
          <w:sz w:val="26"/>
          <w:u w:val="none"/>
          <w:rtl/>
        </w:rPr>
        <w:t xml:space="preserve">"על סמך תוצאות בדיקתי את הנערה... בתאריך ה 3.11.02 בשעה 1900 במרכז הלאומי לרפואה משפטית, הינני מחווה את דעתי שפות אין סימני חבלה טריה או ישנה.קרום הבתולים שלם. החדרת גוף זר כמו אצבע בין שפות הפות אינו מותיר סימני חבלה. (ההדגשה לי : ח.א) </w:t>
      </w:r>
    </w:p>
    <w:p w14:paraId="5591BE28" w14:textId="77777777" w:rsidR="00501B54" w:rsidRDefault="00501B54" w:rsidP="003D116C">
      <w:pPr>
        <w:pStyle w:val="Heading4"/>
        <w:jc w:val="both"/>
        <w:rPr>
          <w:sz w:val="26"/>
          <w:u w:val="none"/>
          <w:rtl/>
        </w:rPr>
      </w:pPr>
      <w:r>
        <w:rPr>
          <w:sz w:val="26"/>
          <w:u w:val="none"/>
          <w:rtl/>
        </w:rPr>
        <w:t>לסיכום:לא ניתן לשלול או לאשש את עיקרי התלונה"..(ראה ת/73)</w:t>
      </w:r>
    </w:p>
    <w:p w14:paraId="5338E603" w14:textId="77777777" w:rsidR="00501B54" w:rsidRDefault="00501B54" w:rsidP="003D116C">
      <w:pPr>
        <w:pStyle w:val="Heading4"/>
        <w:jc w:val="both"/>
        <w:rPr>
          <w:sz w:val="26"/>
          <w:u w:val="none"/>
          <w:rtl/>
        </w:rPr>
      </w:pPr>
    </w:p>
    <w:p w14:paraId="48DCE6FE" w14:textId="77777777" w:rsidR="00501B54" w:rsidRDefault="00501B54" w:rsidP="003D116C">
      <w:pPr>
        <w:pStyle w:val="Heading4"/>
        <w:jc w:val="both"/>
        <w:rPr>
          <w:sz w:val="26"/>
          <w:u w:val="none"/>
          <w:rtl/>
        </w:rPr>
      </w:pPr>
      <w:r>
        <w:rPr>
          <w:sz w:val="26"/>
          <w:u w:val="none"/>
          <w:rtl/>
        </w:rPr>
        <w:t>אע"כ נבצר ממני לבסס בהסתמך עליה ממצאים ברורים לחובת הנאשם כמתבקש וכנדרש על פי דין. קרי לעניין נקודתי זה הספק יפעל לטובת הנאשם.</w:t>
      </w:r>
    </w:p>
    <w:p w14:paraId="5D96794F" w14:textId="77777777" w:rsidR="00501B54" w:rsidRDefault="00501B54" w:rsidP="003D116C">
      <w:pPr>
        <w:pStyle w:val="Heading4"/>
        <w:jc w:val="both"/>
        <w:rPr>
          <w:sz w:val="26"/>
          <w:u w:val="none"/>
          <w:rtl/>
        </w:rPr>
      </w:pPr>
    </w:p>
    <w:p w14:paraId="70B8C023" w14:textId="77777777" w:rsidR="00501B54" w:rsidRDefault="00501B54" w:rsidP="003D116C">
      <w:pPr>
        <w:pStyle w:val="Heading4"/>
        <w:jc w:val="both"/>
        <w:rPr>
          <w:rFonts w:hint="cs"/>
          <w:sz w:val="26"/>
          <w:u w:val="none"/>
          <w:rtl/>
        </w:rPr>
      </w:pPr>
      <w:r>
        <w:rPr>
          <w:sz w:val="26"/>
          <w:u w:val="none"/>
          <w:rtl/>
        </w:rPr>
        <w:t>ע"ת קצינת המשטרה הגב' חנתה גרנט – מומחית מז"פ מהמעבדה לסיבים ולפולימרים</w:t>
      </w:r>
      <w:r>
        <w:rPr>
          <w:rFonts w:hint="cs"/>
          <w:sz w:val="26"/>
          <w:u w:val="none"/>
          <w:rtl/>
        </w:rPr>
        <w:t>.</w:t>
      </w:r>
    </w:p>
    <w:p w14:paraId="7AAFE2E4" w14:textId="77777777" w:rsidR="00501B54" w:rsidRDefault="00501B54" w:rsidP="003D116C">
      <w:pPr>
        <w:pStyle w:val="Heading4"/>
        <w:jc w:val="both"/>
        <w:rPr>
          <w:rFonts w:hint="cs"/>
          <w:sz w:val="26"/>
          <w:u w:val="none"/>
          <w:rtl/>
        </w:rPr>
      </w:pPr>
    </w:p>
    <w:p w14:paraId="48A03F7C" w14:textId="77777777" w:rsidR="00501B54" w:rsidRDefault="00501B54" w:rsidP="003D116C">
      <w:pPr>
        <w:pStyle w:val="Heading4"/>
        <w:jc w:val="both"/>
        <w:rPr>
          <w:sz w:val="26"/>
          <w:u w:val="none"/>
          <w:rtl/>
        </w:rPr>
      </w:pPr>
      <w:r>
        <w:rPr>
          <w:rFonts w:hint="cs"/>
          <w:sz w:val="26"/>
          <w:u w:val="none"/>
          <w:rtl/>
        </w:rPr>
        <w:t xml:space="preserve"> </w:t>
      </w:r>
      <w:r>
        <w:rPr>
          <w:sz w:val="26"/>
          <w:u w:val="none"/>
          <w:rtl/>
        </w:rPr>
        <w:t>עדה זו הגישה חוות דעת מומחה באשר לקווצת שיער (ת/74) שנמצאה בבית הנאשם (ת/82)</w:t>
      </w:r>
      <w:r w:rsidR="00870B26">
        <w:rPr>
          <w:sz w:val="26"/>
          <w:u w:val="none"/>
          <w:rtl/>
        </w:rPr>
        <w:t xml:space="preserve">. </w:t>
      </w:r>
    </w:p>
    <w:p w14:paraId="46B05F39" w14:textId="77777777" w:rsidR="00501B54" w:rsidRDefault="00501B54" w:rsidP="003D116C">
      <w:pPr>
        <w:pStyle w:val="Heading4"/>
        <w:jc w:val="both"/>
        <w:rPr>
          <w:sz w:val="26"/>
          <w:u w:val="none"/>
          <w:rtl/>
        </w:rPr>
      </w:pPr>
      <w:r>
        <w:rPr>
          <w:sz w:val="26"/>
          <w:u w:val="none"/>
          <w:rtl/>
        </w:rPr>
        <w:t xml:space="preserve">גם בחוות דעת זו לא מצאתי ודאות וקביעות המספיקות לקביעות עובדתיות חד משמעיות החפות מכל ספק סביר. </w:t>
      </w:r>
    </w:p>
    <w:p w14:paraId="7741EC1D" w14:textId="77777777" w:rsidR="00501B54" w:rsidRDefault="00501B54" w:rsidP="003D116C">
      <w:pPr>
        <w:pStyle w:val="Heading4"/>
        <w:jc w:val="both"/>
        <w:rPr>
          <w:rFonts w:hint="cs"/>
          <w:sz w:val="26"/>
          <w:u w:val="none"/>
          <w:rtl/>
        </w:rPr>
      </w:pPr>
      <w:r>
        <w:rPr>
          <w:sz w:val="26"/>
          <w:u w:val="none"/>
          <w:rtl/>
        </w:rPr>
        <w:t>"לא ניתן לשלול (בשונה מניתן לחייב- התוספת שלי-ח.א) מקור משותף בין שערות הערווה שנמצאו בביתו של הנאשם לשערות שנלקחו מגופה של המתלוננת בעת בדיקתה"</w:t>
      </w:r>
      <w:r>
        <w:rPr>
          <w:rFonts w:hint="cs"/>
          <w:sz w:val="26"/>
          <w:u w:val="none"/>
          <w:rtl/>
        </w:rPr>
        <w:t xml:space="preserve">. </w:t>
      </w:r>
    </w:p>
    <w:p w14:paraId="370C0FA5" w14:textId="77777777" w:rsidR="00501B54" w:rsidRDefault="00501B54" w:rsidP="003D116C">
      <w:pPr>
        <w:pStyle w:val="Heading4"/>
        <w:jc w:val="both"/>
        <w:rPr>
          <w:sz w:val="26"/>
          <w:u w:val="none"/>
          <w:rtl/>
        </w:rPr>
      </w:pPr>
    </w:p>
    <w:p w14:paraId="64C0F133" w14:textId="77777777" w:rsidR="00501B54" w:rsidRDefault="00501B54" w:rsidP="003D116C">
      <w:pPr>
        <w:pStyle w:val="Heading4"/>
        <w:jc w:val="both"/>
        <w:rPr>
          <w:sz w:val="26"/>
          <w:u w:val="none"/>
          <w:rtl/>
        </w:rPr>
      </w:pPr>
      <w:r>
        <w:rPr>
          <w:sz w:val="26"/>
          <w:u w:val="none"/>
          <w:rtl/>
        </w:rPr>
        <w:t xml:space="preserve">אשר על כן </w:t>
      </w:r>
      <w:r>
        <w:rPr>
          <w:rFonts w:hint="cs"/>
          <w:sz w:val="26"/>
          <w:u w:val="none"/>
          <w:rtl/>
        </w:rPr>
        <w:t xml:space="preserve">ובשל האמון שנתתי בגרסת הקטינה </w:t>
      </w:r>
      <w:r>
        <w:rPr>
          <w:sz w:val="26"/>
          <w:u w:val="none"/>
          <w:rtl/>
        </w:rPr>
        <w:t>אעשה שימוש גם בחוות הדעת הזו</w:t>
      </w:r>
      <w:r w:rsidR="00870B26">
        <w:rPr>
          <w:sz w:val="26"/>
          <w:u w:val="none"/>
          <w:rtl/>
        </w:rPr>
        <w:t>,</w:t>
      </w:r>
      <w:r w:rsidR="0078188A">
        <w:rPr>
          <w:sz w:val="26"/>
          <w:u w:val="none"/>
          <w:rtl/>
        </w:rPr>
        <w:t xml:space="preserve">. </w:t>
      </w:r>
      <w:r>
        <w:rPr>
          <w:sz w:val="26"/>
          <w:u w:val="none"/>
          <w:rtl/>
        </w:rPr>
        <w:t xml:space="preserve"> בשיקולי לקביעת ממצאים ומהימנויות בתיק שבפני.</w:t>
      </w:r>
    </w:p>
    <w:p w14:paraId="58F21D93" w14:textId="77777777" w:rsidR="00501B54" w:rsidRDefault="00501B54" w:rsidP="003D116C">
      <w:pPr>
        <w:pStyle w:val="Heading4"/>
        <w:jc w:val="both"/>
        <w:rPr>
          <w:sz w:val="26"/>
          <w:u w:val="none"/>
          <w:rtl/>
        </w:rPr>
      </w:pPr>
    </w:p>
    <w:p w14:paraId="5B656765" w14:textId="77777777" w:rsidR="00501B54" w:rsidRDefault="00501B54" w:rsidP="003D116C">
      <w:pPr>
        <w:pStyle w:val="Heading4"/>
        <w:jc w:val="both"/>
        <w:rPr>
          <w:sz w:val="26"/>
          <w:u w:val="none"/>
          <w:rtl/>
        </w:rPr>
      </w:pPr>
      <w:r>
        <w:rPr>
          <w:sz w:val="26"/>
          <w:u w:val="none"/>
          <w:rtl/>
        </w:rPr>
        <w:t>ראיות ההגנה וטיעוניה</w:t>
      </w:r>
      <w:r>
        <w:rPr>
          <w:rFonts w:hint="cs"/>
          <w:sz w:val="26"/>
          <w:u w:val="none"/>
          <w:rtl/>
        </w:rPr>
        <w:t xml:space="preserve">: </w:t>
      </w:r>
      <w:r>
        <w:rPr>
          <w:sz w:val="26"/>
          <w:u w:val="none"/>
          <w:rtl/>
        </w:rPr>
        <w:t xml:space="preserve"> ע"</w:t>
      </w:r>
      <w:r>
        <w:rPr>
          <w:rFonts w:hint="cs"/>
          <w:sz w:val="26"/>
          <w:u w:val="none"/>
          <w:rtl/>
        </w:rPr>
        <w:t>ה</w:t>
      </w:r>
      <w:r>
        <w:rPr>
          <w:sz w:val="26"/>
          <w:u w:val="none"/>
          <w:rtl/>
        </w:rPr>
        <w:t xml:space="preserve"> – הנאשם</w:t>
      </w:r>
    </w:p>
    <w:p w14:paraId="5C3C631C" w14:textId="77777777" w:rsidR="00501B54" w:rsidRDefault="00501B54" w:rsidP="003D116C">
      <w:pPr>
        <w:pStyle w:val="Heading4"/>
        <w:jc w:val="both"/>
        <w:rPr>
          <w:sz w:val="26"/>
          <w:u w:val="none"/>
          <w:rtl/>
        </w:rPr>
      </w:pPr>
    </w:p>
    <w:p w14:paraId="13B305B6" w14:textId="77777777" w:rsidR="00501B54" w:rsidRDefault="00501B54" w:rsidP="003D116C">
      <w:pPr>
        <w:pStyle w:val="Heading4"/>
        <w:jc w:val="both"/>
        <w:rPr>
          <w:sz w:val="26"/>
          <w:u w:val="none"/>
          <w:rtl/>
        </w:rPr>
      </w:pPr>
      <w:r>
        <w:rPr>
          <w:rFonts w:hint="cs"/>
          <w:sz w:val="26"/>
          <w:u w:val="none"/>
          <w:rtl/>
        </w:rPr>
        <w:tab/>
      </w:r>
      <w:r>
        <w:rPr>
          <w:sz w:val="26"/>
          <w:u w:val="none"/>
          <w:rtl/>
        </w:rPr>
        <w:t>בהסתמך ולאור דרך התנהלותו המיוחדת של הנאשם במשך פרשת התביעה שהיו בה גם התפרצויות</w:t>
      </w:r>
      <w:r w:rsidR="00870B26">
        <w:rPr>
          <w:sz w:val="26"/>
          <w:u w:val="none"/>
          <w:rtl/>
        </w:rPr>
        <w:t xml:space="preserve">, </w:t>
      </w:r>
      <w:r>
        <w:rPr>
          <w:sz w:val="26"/>
          <w:u w:val="none"/>
          <w:rtl/>
        </w:rPr>
        <w:t>צעקות על התובעת</w:t>
      </w:r>
      <w:r w:rsidR="00870B26">
        <w:rPr>
          <w:sz w:val="26"/>
          <w:u w:val="none"/>
          <w:rtl/>
        </w:rPr>
        <w:t xml:space="preserve">, </w:t>
      </w:r>
      <w:r>
        <w:rPr>
          <w:sz w:val="26"/>
          <w:u w:val="none"/>
          <w:rtl/>
        </w:rPr>
        <w:t>על עדי התביעה</w:t>
      </w:r>
      <w:r w:rsidR="00870B26">
        <w:rPr>
          <w:sz w:val="26"/>
          <w:u w:val="none"/>
          <w:rtl/>
        </w:rPr>
        <w:t xml:space="preserve">, </w:t>
      </w:r>
      <w:r>
        <w:rPr>
          <w:sz w:val="26"/>
          <w:u w:val="none"/>
          <w:rtl/>
        </w:rPr>
        <w:t>התרתי את חקירתו של הנאשם ברוחב לב ולא הגבלתי אותה בזמן</w:t>
      </w:r>
      <w:r w:rsidR="00870B26">
        <w:rPr>
          <w:sz w:val="26"/>
          <w:u w:val="none"/>
          <w:rtl/>
        </w:rPr>
        <w:t>,</w:t>
      </w:r>
      <w:r w:rsidR="0078188A">
        <w:rPr>
          <w:sz w:val="26"/>
          <w:u w:val="none"/>
          <w:rtl/>
        </w:rPr>
        <w:t xml:space="preserve">. </w:t>
      </w:r>
      <w:r>
        <w:rPr>
          <w:sz w:val="26"/>
          <w:u w:val="none"/>
          <w:rtl/>
        </w:rPr>
        <w:t>חקירתו של הנאשם השתרעה על פני חמישה ימי חקירה ראשית.שלושה ימי חקירה נגדית ויום חקירה חוזרת. לצערי בגין סידור עבודתם של הצדדים מחד והעומס בסידור עבודתי שלי נבצר ממני לצופף כפי שרצתי את ימי  הדיונים בכלל ואת שמיעת עדותו של הנאשם בפרט</w:t>
      </w:r>
      <w:r w:rsidR="00870B26">
        <w:rPr>
          <w:sz w:val="26"/>
          <w:u w:val="none"/>
          <w:rtl/>
        </w:rPr>
        <w:t xml:space="preserve">. </w:t>
      </w:r>
      <w:r>
        <w:rPr>
          <w:sz w:val="26"/>
          <w:u w:val="none"/>
          <w:rtl/>
        </w:rPr>
        <w:t>לכן ומטעמים אלה</w:t>
      </w:r>
      <w:r w:rsidR="00870B26">
        <w:rPr>
          <w:sz w:val="26"/>
          <w:u w:val="none"/>
          <w:rtl/>
        </w:rPr>
        <w:t xml:space="preserve">, </w:t>
      </w:r>
      <w:r>
        <w:rPr>
          <w:sz w:val="26"/>
          <w:u w:val="none"/>
          <w:rtl/>
        </w:rPr>
        <w:t>חרף אולי הארכנות בה נקטתי עד כה (ציון ציטטות ארוכות  ומפורטות בגוף הכרעת הדין ) לא מצאתי כל דרך לה</w:t>
      </w:r>
      <w:r>
        <w:rPr>
          <w:rFonts w:hint="cs"/>
          <w:sz w:val="26"/>
          <w:u w:val="none"/>
          <w:rtl/>
        </w:rPr>
        <w:t>י</w:t>
      </w:r>
      <w:r>
        <w:rPr>
          <w:sz w:val="26"/>
          <w:u w:val="none"/>
          <w:rtl/>
        </w:rPr>
        <w:t>מנע מל</w:t>
      </w:r>
      <w:r>
        <w:rPr>
          <w:rFonts w:hint="cs"/>
          <w:sz w:val="26"/>
          <w:u w:val="none"/>
          <w:rtl/>
        </w:rPr>
        <w:t>המשיך ולה</w:t>
      </w:r>
      <w:r>
        <w:rPr>
          <w:sz w:val="26"/>
          <w:u w:val="none"/>
          <w:rtl/>
        </w:rPr>
        <w:t>הביא את הדברים ככתבם וכל</w:t>
      </w:r>
      <w:r>
        <w:rPr>
          <w:rFonts w:hint="cs"/>
          <w:sz w:val="26"/>
          <w:u w:val="none"/>
          <w:rtl/>
        </w:rPr>
        <w:t>ש</w:t>
      </w:r>
      <w:r>
        <w:rPr>
          <w:sz w:val="26"/>
          <w:u w:val="none"/>
          <w:rtl/>
        </w:rPr>
        <w:t>ונם ובלשון אומרם.</w:t>
      </w:r>
    </w:p>
    <w:p w14:paraId="55EED71B" w14:textId="77777777" w:rsidR="00501B54" w:rsidRDefault="00501B54" w:rsidP="003D116C">
      <w:pPr>
        <w:pStyle w:val="Heading4"/>
        <w:jc w:val="both"/>
        <w:rPr>
          <w:sz w:val="26"/>
          <w:u w:val="none"/>
          <w:rtl/>
        </w:rPr>
      </w:pPr>
    </w:p>
    <w:p w14:paraId="46BF054B" w14:textId="77777777" w:rsidR="00501B54" w:rsidRDefault="00501B54" w:rsidP="003D116C">
      <w:pPr>
        <w:pStyle w:val="Heading4"/>
        <w:jc w:val="both"/>
        <w:rPr>
          <w:sz w:val="26"/>
          <w:u w:val="none"/>
          <w:rtl/>
        </w:rPr>
      </w:pPr>
      <w:r>
        <w:rPr>
          <w:sz w:val="26"/>
          <w:u w:val="none"/>
          <w:rtl/>
        </w:rPr>
        <w:t>יוזכר שנית כי, הוגשו בהסכמה כל הודעות הנאשם</w:t>
      </w:r>
      <w:r w:rsidR="00870B26">
        <w:rPr>
          <w:sz w:val="26"/>
          <w:u w:val="none"/>
          <w:rtl/>
        </w:rPr>
        <w:t xml:space="preserve">, </w:t>
      </w:r>
      <w:r>
        <w:rPr>
          <w:sz w:val="26"/>
          <w:u w:val="none"/>
          <w:rtl/>
        </w:rPr>
        <w:t>קלטות הוידאו והתמלילים המנציחים את תוכנן ונסיבות גבייתן.(ת37, ת37ג(1),ת37ג(2</w:t>
      </w:r>
      <w:r>
        <w:rPr>
          <w:rFonts w:hint="cs"/>
          <w:sz w:val="26"/>
          <w:u w:val="none"/>
          <w:rtl/>
        </w:rPr>
        <w:t>)</w:t>
      </w:r>
      <w:r>
        <w:rPr>
          <w:sz w:val="26"/>
          <w:u w:val="none"/>
          <w:rtl/>
        </w:rPr>
        <w:t>,ת37ג'(3), ת/38(1),ת/38(ג,),ת/39,ת39ג'(1) ת/39 ג'(2),ת/41</w:t>
      </w:r>
      <w:r w:rsidR="00870B26">
        <w:rPr>
          <w:sz w:val="26"/>
          <w:u w:val="none"/>
          <w:rtl/>
        </w:rPr>
        <w:t xml:space="preserve">, </w:t>
      </w:r>
      <w:r>
        <w:rPr>
          <w:sz w:val="26"/>
          <w:u w:val="none"/>
          <w:rtl/>
        </w:rPr>
        <w:t>ת/41 ג').</w:t>
      </w:r>
    </w:p>
    <w:p w14:paraId="293AE9F6" w14:textId="77777777" w:rsidR="00501B54" w:rsidRDefault="00501B54" w:rsidP="003D116C">
      <w:pPr>
        <w:pStyle w:val="Heading4"/>
        <w:jc w:val="both"/>
        <w:rPr>
          <w:sz w:val="26"/>
          <w:u w:val="none"/>
          <w:rtl/>
        </w:rPr>
      </w:pPr>
    </w:p>
    <w:p w14:paraId="542E426E" w14:textId="77777777" w:rsidR="00501B54" w:rsidRDefault="00501B54" w:rsidP="003D116C">
      <w:pPr>
        <w:pStyle w:val="Heading4"/>
        <w:jc w:val="both"/>
        <w:rPr>
          <w:sz w:val="26"/>
          <w:u w:val="none"/>
          <w:rtl/>
        </w:rPr>
      </w:pPr>
      <w:r>
        <w:rPr>
          <w:sz w:val="26"/>
          <w:u w:val="none"/>
          <w:rtl/>
        </w:rPr>
        <w:t>באשר לאישום הראשון הגיב הנאשם בישיבת ה 18.6.06  למיוחס לו כמפורט להלן:</w:t>
      </w:r>
    </w:p>
    <w:p w14:paraId="0DB75B6B" w14:textId="77777777" w:rsidR="00501B54" w:rsidRDefault="00501B54" w:rsidP="003D116C">
      <w:pPr>
        <w:pStyle w:val="Heading4"/>
        <w:jc w:val="both"/>
        <w:rPr>
          <w:sz w:val="26"/>
          <w:u w:val="none"/>
          <w:rtl/>
        </w:rPr>
      </w:pPr>
    </w:p>
    <w:p w14:paraId="4E3AC919" w14:textId="77777777" w:rsidR="00501B54" w:rsidRDefault="00501B54" w:rsidP="003D116C">
      <w:pPr>
        <w:pStyle w:val="Heading4"/>
        <w:jc w:val="both"/>
        <w:rPr>
          <w:sz w:val="26"/>
          <w:u w:val="none"/>
          <w:rtl/>
        </w:rPr>
      </w:pPr>
      <w:r>
        <w:rPr>
          <w:sz w:val="26"/>
          <w:u w:val="none"/>
          <w:rtl/>
        </w:rPr>
        <w:t>"ש: שאתה לקחת אותה למקום שהוא חשוך, שנישקת אותה, ליטפת אותה, שנשקת אותה בשדיים</w:t>
      </w:r>
      <w:r w:rsidR="00870B26">
        <w:rPr>
          <w:sz w:val="26"/>
          <w:u w:val="none"/>
          <w:rtl/>
        </w:rPr>
        <w:t xml:space="preserve">, </w:t>
      </w:r>
      <w:r>
        <w:rPr>
          <w:sz w:val="26"/>
          <w:u w:val="none"/>
          <w:rtl/>
        </w:rPr>
        <w:t>בפה</w:t>
      </w:r>
      <w:r w:rsidR="00870B26">
        <w:rPr>
          <w:sz w:val="26"/>
          <w:u w:val="none"/>
          <w:rtl/>
        </w:rPr>
        <w:t xml:space="preserve">, </w:t>
      </w:r>
      <w:r>
        <w:rPr>
          <w:sz w:val="26"/>
          <w:u w:val="none"/>
          <w:rtl/>
        </w:rPr>
        <w:t>שליטפת אותה בגב ובעורף והתחלת ללטף לה את הישבן ואת פי הטבעת וניסת (כך לשיטת הסנגור בשאלה המנוסחת על ידו</w:t>
      </w:r>
      <w:r w:rsidR="00870B26">
        <w:rPr>
          <w:sz w:val="26"/>
          <w:u w:val="none"/>
          <w:rtl/>
        </w:rPr>
        <w:t xml:space="preserve">, </w:t>
      </w:r>
      <w:r>
        <w:rPr>
          <w:sz w:val="26"/>
          <w:u w:val="none"/>
          <w:rtl/>
        </w:rPr>
        <w:t>במקום</w:t>
      </w:r>
      <w:r w:rsidR="00870B26">
        <w:rPr>
          <w:sz w:val="26"/>
          <w:u w:val="none"/>
          <w:rtl/>
        </w:rPr>
        <w:t xml:space="preserve">, </w:t>
      </w:r>
      <w:r>
        <w:rPr>
          <w:sz w:val="26"/>
          <w:u w:val="none"/>
          <w:rtl/>
        </w:rPr>
        <w:t>למשל</w:t>
      </w:r>
      <w:r w:rsidR="00870B26">
        <w:rPr>
          <w:sz w:val="26"/>
          <w:u w:val="none"/>
          <w:rtl/>
        </w:rPr>
        <w:t xml:space="preserve">, </w:t>
      </w:r>
      <w:r>
        <w:rPr>
          <w:sz w:val="26"/>
          <w:u w:val="none"/>
          <w:rtl/>
        </w:rPr>
        <w:t>"כ/לטענת התביעה " ובכך להימנע</w:t>
      </w:r>
      <w:r w:rsidR="00870B26">
        <w:rPr>
          <w:sz w:val="26"/>
          <w:u w:val="none"/>
          <w:rtl/>
        </w:rPr>
        <w:t xml:space="preserve">, </w:t>
      </w:r>
      <w:r>
        <w:rPr>
          <w:sz w:val="26"/>
          <w:u w:val="none"/>
          <w:rtl/>
        </w:rPr>
        <w:t>אולי מבלי משים</w:t>
      </w:r>
      <w:r w:rsidR="00870B26">
        <w:rPr>
          <w:sz w:val="26"/>
          <w:u w:val="none"/>
          <w:rtl/>
        </w:rPr>
        <w:t xml:space="preserve">, </w:t>
      </w:r>
      <w:r>
        <w:rPr>
          <w:sz w:val="26"/>
          <w:u w:val="none"/>
          <w:rtl/>
        </w:rPr>
        <w:t>להעביר לנאשם מסר מה התשובה הראויה המתבקשת ממנו..-התוספת/ ההערה בסוגריים  שלי –ח.א)  להכניס את האצבע לפי הטבעת, שיחקת עם הדגדגן, הוצאת והכנסת אצבע לאיבר המין ואמרת לה שתטעם את עצמה, והכל במסגרת העובדה שהיא טוענת שאתה לקחת אותה לאח שלך, מה אתה יכול להגיד על זה?</w:t>
      </w:r>
    </w:p>
    <w:p w14:paraId="4041AAE2" w14:textId="77777777" w:rsidR="00501B54" w:rsidRDefault="00501B54" w:rsidP="003D116C">
      <w:pPr>
        <w:pStyle w:val="Heading4"/>
        <w:jc w:val="both"/>
        <w:rPr>
          <w:sz w:val="26"/>
          <w:u w:val="none"/>
          <w:rtl/>
        </w:rPr>
      </w:pPr>
      <w:r>
        <w:rPr>
          <w:sz w:val="26"/>
          <w:u w:val="none"/>
          <w:rtl/>
        </w:rPr>
        <w:t>ת: אני אגיד בציניות א'</w:t>
      </w:r>
      <w:r w:rsidR="00870B26">
        <w:rPr>
          <w:sz w:val="26"/>
          <w:u w:val="none"/>
          <w:rtl/>
        </w:rPr>
        <w:t xml:space="preserve">, </w:t>
      </w:r>
      <w:r>
        <w:rPr>
          <w:sz w:val="26"/>
          <w:u w:val="none"/>
          <w:rtl/>
        </w:rPr>
        <w:t>בציניות, שהיא כתבה את הקמא סוטרה כולה.אני אגיד כעובדה</w:t>
      </w:r>
      <w:r w:rsidR="00870B26">
        <w:rPr>
          <w:sz w:val="26"/>
          <w:u w:val="none"/>
          <w:rtl/>
        </w:rPr>
        <w:t xml:space="preserve">, </w:t>
      </w:r>
      <w:r>
        <w:rPr>
          <w:sz w:val="26"/>
          <w:u w:val="none"/>
          <w:rtl/>
        </w:rPr>
        <w:t>ובאופן פורמלי(?!) שלקחתי אותה לאחותה</w:t>
      </w:r>
      <w:r w:rsidR="00870B26">
        <w:rPr>
          <w:sz w:val="26"/>
          <w:u w:val="none"/>
          <w:rtl/>
        </w:rPr>
        <w:t>.</w:t>
      </w:r>
      <w:r w:rsidR="0078188A">
        <w:rPr>
          <w:sz w:val="26"/>
          <w:u w:val="none"/>
          <w:rtl/>
        </w:rPr>
        <w:t xml:space="preserve">. </w:t>
      </w:r>
      <w:r>
        <w:rPr>
          <w:sz w:val="26"/>
          <w:u w:val="none"/>
          <w:rtl/>
        </w:rPr>
        <w:t>(המתלוננת הבגירה מהאישום החמישי- התוספת שלי- ח.א)</w:t>
      </w:r>
      <w:r w:rsidR="00870B26">
        <w:rPr>
          <w:sz w:val="26"/>
          <w:u w:val="none"/>
          <w:rtl/>
        </w:rPr>
        <w:t xml:space="preserve">. </w:t>
      </w:r>
    </w:p>
    <w:p w14:paraId="32458209" w14:textId="77777777" w:rsidR="00501B54" w:rsidRDefault="00501B54" w:rsidP="003D116C">
      <w:pPr>
        <w:pStyle w:val="Heading4"/>
        <w:jc w:val="both"/>
        <w:rPr>
          <w:sz w:val="26"/>
          <w:u w:val="none"/>
          <w:rtl/>
        </w:rPr>
      </w:pPr>
      <w:r>
        <w:rPr>
          <w:sz w:val="26"/>
          <w:u w:val="none"/>
          <w:rtl/>
        </w:rPr>
        <w:t>ש: אתה צריך לענות אבל לגופו של עניין, לומר מה יש לך לומר על כל שתיארתי עכשיו.</w:t>
      </w:r>
    </w:p>
    <w:p w14:paraId="2F9A5642" w14:textId="77777777" w:rsidR="00501B54" w:rsidRDefault="00501B54" w:rsidP="003D116C">
      <w:pPr>
        <w:pStyle w:val="Heading4"/>
        <w:jc w:val="both"/>
        <w:rPr>
          <w:sz w:val="26"/>
          <w:u w:val="none"/>
          <w:rtl/>
        </w:rPr>
      </w:pPr>
      <w:r>
        <w:rPr>
          <w:sz w:val="26"/>
          <w:u w:val="none"/>
          <w:rtl/>
        </w:rPr>
        <w:t>ת: לא היה ולא ניברא, לקחתי אותה אל אחותה הבגירה. אדוני!אני חושב שכמעט כל אישה בחדר תאשר שזה לא סתם להכניס אצבע לפי הטבעת, זה נורא כואב! לא צריך לקרוא ספרים בשביל זה</w:t>
      </w:r>
      <w:r w:rsidR="00870B26">
        <w:rPr>
          <w:sz w:val="26"/>
          <w:u w:val="none"/>
          <w:rtl/>
        </w:rPr>
        <w:t xml:space="preserve">. </w:t>
      </w:r>
      <w:r>
        <w:rPr>
          <w:sz w:val="26"/>
          <w:u w:val="none"/>
          <w:rtl/>
        </w:rPr>
        <w:t>ואני מכניס לה אצבע לתוך פי הטבעת?! צריך היה לכאוב לה בתוך איבר המין שלה אם הייתי מכניס לה אצבע לתוך פי הטבעת, מכניס אצבע?! " (אעיר כי חבל</w:t>
      </w:r>
      <w:r w:rsidR="00870B26">
        <w:rPr>
          <w:sz w:val="26"/>
          <w:u w:val="none"/>
          <w:rtl/>
        </w:rPr>
        <w:t xml:space="preserve">, </w:t>
      </w:r>
      <w:r>
        <w:rPr>
          <w:sz w:val="26"/>
          <w:u w:val="none"/>
          <w:rtl/>
        </w:rPr>
        <w:t>חבל עד למאוד שהשאלות הללו לא הופנו לע"ת פרופ' היס שהוא  הסמכות המוסמכת</w:t>
      </w:r>
      <w:r w:rsidR="00870B26">
        <w:rPr>
          <w:sz w:val="26"/>
          <w:u w:val="none"/>
          <w:rtl/>
        </w:rPr>
        <w:t xml:space="preserve">, </w:t>
      </w:r>
      <w:r>
        <w:rPr>
          <w:sz w:val="26"/>
          <w:u w:val="none"/>
          <w:rtl/>
        </w:rPr>
        <w:t>בהליך זה</w:t>
      </w:r>
      <w:r w:rsidR="00870B26">
        <w:rPr>
          <w:sz w:val="26"/>
          <w:u w:val="none"/>
          <w:rtl/>
        </w:rPr>
        <w:t xml:space="preserve">, </w:t>
      </w:r>
      <w:r>
        <w:rPr>
          <w:sz w:val="26"/>
          <w:u w:val="none"/>
          <w:rtl/>
        </w:rPr>
        <w:t>להשיב תשובה בנושא זה של הכאב</w:t>
      </w:r>
      <w:r w:rsidR="00870B26">
        <w:rPr>
          <w:sz w:val="26"/>
          <w:u w:val="none"/>
          <w:rtl/>
        </w:rPr>
        <w:t xml:space="preserve">, </w:t>
      </w:r>
      <w:r>
        <w:rPr>
          <w:sz w:val="26"/>
          <w:u w:val="none"/>
          <w:rtl/>
        </w:rPr>
        <w:t>כתוצאה מהכנסת אצבע לפי הטבעת  עוצמתו ומיקומו</w:t>
      </w:r>
      <w:r w:rsidR="00870B26">
        <w:rPr>
          <w:sz w:val="26"/>
          <w:u w:val="none"/>
          <w:rtl/>
        </w:rPr>
        <w:t xml:space="preserve">, </w:t>
      </w:r>
      <w:r>
        <w:rPr>
          <w:sz w:val="26"/>
          <w:u w:val="none"/>
          <w:rtl/>
        </w:rPr>
        <w:t>- ההערה בסוגרים שלי ח.א)</w:t>
      </w:r>
    </w:p>
    <w:p w14:paraId="4EEBE44A" w14:textId="77777777" w:rsidR="00501B54" w:rsidRDefault="00501B54" w:rsidP="003D116C">
      <w:pPr>
        <w:pStyle w:val="Heading4"/>
        <w:jc w:val="both"/>
        <w:rPr>
          <w:sz w:val="26"/>
          <w:u w:val="none"/>
          <w:rtl/>
        </w:rPr>
      </w:pPr>
      <w:r>
        <w:rPr>
          <w:sz w:val="26"/>
          <w:u w:val="none"/>
          <w:rtl/>
        </w:rPr>
        <w:t>אדוני! המשטרה אנסה אותה!!</w:t>
      </w:r>
      <w:r w:rsidR="00870B26">
        <w:rPr>
          <w:sz w:val="26"/>
          <w:u w:val="none"/>
          <w:rtl/>
        </w:rPr>
        <w:t xml:space="preserve">. </w:t>
      </w:r>
      <w:r>
        <w:rPr>
          <w:sz w:val="26"/>
          <w:u w:val="none"/>
          <w:rtl/>
        </w:rPr>
        <w:t>אנסה אותה לומר את הדברים האלה. היא נשאלה יום אחד אם זה קרה, היא הכחישה</w:t>
      </w:r>
      <w:r w:rsidR="00870B26">
        <w:rPr>
          <w:sz w:val="26"/>
          <w:u w:val="none"/>
          <w:rtl/>
        </w:rPr>
        <w:t xml:space="preserve">, </w:t>
      </w:r>
      <w:r>
        <w:rPr>
          <w:sz w:val="26"/>
          <w:u w:val="none"/>
          <w:rtl/>
        </w:rPr>
        <w:t>היא ישאלה יום שני אם זה קרה היא הכחישה. היא נשאלה יום שלישי אם זה קרה</w:t>
      </w:r>
      <w:r w:rsidR="00870B26">
        <w:rPr>
          <w:sz w:val="26"/>
          <w:u w:val="none"/>
          <w:rtl/>
        </w:rPr>
        <w:t xml:space="preserve">, </w:t>
      </w:r>
      <w:r>
        <w:rPr>
          <w:sz w:val="26"/>
          <w:u w:val="none"/>
          <w:rtl/>
        </w:rPr>
        <w:t>היא הכחישה. ביום הרביעי נפל האסימון. אם אני עולה על יעקוב העליון, אדוני!</w:t>
      </w:r>
      <w:r w:rsidR="00870B26">
        <w:rPr>
          <w:sz w:val="26"/>
          <w:u w:val="none"/>
          <w:rtl/>
        </w:rPr>
        <w:t xml:space="preserve">, </w:t>
      </w:r>
      <w:r>
        <w:rPr>
          <w:sz w:val="26"/>
          <w:u w:val="none"/>
          <w:rtl/>
        </w:rPr>
        <w:t>יש לי כאן מייל שכתוב בו, תדע לך יענקלה כשאותי מרגיזים אני יוצאת למלחמה, אין בליבי רחמים. במיילים האלה היא כתבה</w:t>
      </w:r>
      <w:r w:rsidR="00870B26">
        <w:rPr>
          <w:sz w:val="26"/>
          <w:u w:val="none"/>
          <w:rtl/>
        </w:rPr>
        <w:t xml:space="preserve">, </w:t>
      </w:r>
      <w:r>
        <w:rPr>
          <w:sz w:val="26"/>
          <w:u w:val="none"/>
          <w:rtl/>
        </w:rPr>
        <w:t>נערה בת 15</w:t>
      </w:r>
      <w:r w:rsidR="00870B26">
        <w:rPr>
          <w:sz w:val="26"/>
          <w:u w:val="none"/>
          <w:rtl/>
        </w:rPr>
        <w:t xml:space="preserve">, </w:t>
      </w:r>
      <w:r>
        <w:rPr>
          <w:sz w:val="26"/>
          <w:u w:val="none"/>
          <w:rtl/>
        </w:rPr>
        <w:t>הקטנה ששיחקה כאן ביו יו</w:t>
      </w:r>
      <w:r w:rsidR="0078188A">
        <w:rPr>
          <w:sz w:val="26"/>
          <w:u w:val="none"/>
          <w:rtl/>
        </w:rPr>
        <w:t xml:space="preserve">. </w:t>
      </w:r>
      <w:r w:rsidR="00870B26">
        <w:rPr>
          <w:sz w:val="26"/>
          <w:u w:val="none"/>
          <w:rtl/>
        </w:rPr>
        <w:t xml:space="preserve"> </w:t>
      </w:r>
      <w:r>
        <w:rPr>
          <w:sz w:val="26"/>
          <w:u w:val="none"/>
          <w:rtl/>
        </w:rPr>
        <w:t>לפי הנחיית התביעה או מישהו אחר.."(ראה עמ' 23 לפרוטוקול ישיבת ה 18.6.06 )</w:t>
      </w:r>
    </w:p>
    <w:p w14:paraId="4AA1BB35" w14:textId="77777777" w:rsidR="00501B54" w:rsidRDefault="00501B54" w:rsidP="003D116C">
      <w:pPr>
        <w:pStyle w:val="Heading4"/>
        <w:jc w:val="both"/>
        <w:rPr>
          <w:sz w:val="26"/>
          <w:u w:val="none"/>
          <w:rtl/>
        </w:rPr>
      </w:pPr>
    </w:p>
    <w:p w14:paraId="3997AF4E" w14:textId="77777777" w:rsidR="00501B54" w:rsidRDefault="00501B54" w:rsidP="003D116C">
      <w:pPr>
        <w:pStyle w:val="Heading4"/>
        <w:jc w:val="both"/>
        <w:rPr>
          <w:sz w:val="26"/>
          <w:u w:val="none"/>
          <w:rtl/>
        </w:rPr>
      </w:pPr>
      <w:r>
        <w:rPr>
          <w:sz w:val="26"/>
          <w:u w:val="none"/>
          <w:rtl/>
        </w:rPr>
        <w:t>אעיר</w:t>
      </w:r>
      <w:r w:rsidR="00870B26">
        <w:rPr>
          <w:sz w:val="26"/>
          <w:u w:val="none"/>
          <w:rtl/>
        </w:rPr>
        <w:t xml:space="preserve">, </w:t>
      </w:r>
      <w:r>
        <w:rPr>
          <w:sz w:val="26"/>
          <w:u w:val="none"/>
          <w:rtl/>
        </w:rPr>
        <w:t xml:space="preserve">כי עד לרגע זה וגם לא אח"כ לא שוכנעתי שהנאשם הרגיז את הקטינה ו/או עורר את חמתה בדבר מה שיצדיק  חרון וזעם המניבים </w:t>
      </w:r>
      <w:r>
        <w:rPr>
          <w:rFonts w:hint="cs"/>
          <w:sz w:val="26"/>
          <w:u w:val="none"/>
          <w:rtl/>
        </w:rPr>
        <w:t xml:space="preserve">פרי באוש </w:t>
      </w:r>
      <w:r>
        <w:rPr>
          <w:sz w:val="26"/>
          <w:u w:val="none"/>
          <w:rtl/>
        </w:rPr>
        <w:t>של הפללת הנאשם באשמות שווא</w:t>
      </w:r>
      <w:r w:rsidR="00870B26">
        <w:rPr>
          <w:sz w:val="26"/>
          <w:u w:val="none"/>
          <w:rtl/>
        </w:rPr>
        <w:t xml:space="preserve">. </w:t>
      </w:r>
      <w:r>
        <w:rPr>
          <w:sz w:val="26"/>
          <w:u w:val="none"/>
          <w:rtl/>
        </w:rPr>
        <w:t>לשון אחרת לא שוכנעתי כי יש בנמצא סיבה ו/או מניע כולשהם שגרמו לקטינה להפוך עורה ולהפוך לפתע בפתאום</w:t>
      </w:r>
      <w:r w:rsidR="00870B26">
        <w:rPr>
          <w:sz w:val="26"/>
          <w:u w:val="none"/>
          <w:rtl/>
        </w:rPr>
        <w:t xml:space="preserve">, </w:t>
      </w:r>
      <w:r>
        <w:rPr>
          <w:sz w:val="26"/>
          <w:u w:val="none"/>
          <w:rtl/>
        </w:rPr>
        <w:t>מאוהבת</w:t>
      </w:r>
      <w:r w:rsidR="00870B26">
        <w:rPr>
          <w:sz w:val="26"/>
          <w:u w:val="none"/>
          <w:rtl/>
        </w:rPr>
        <w:t xml:space="preserve">, </w:t>
      </w:r>
      <w:r>
        <w:rPr>
          <w:sz w:val="26"/>
          <w:u w:val="none"/>
          <w:rtl/>
        </w:rPr>
        <w:t>תלויה, מעריכה ומכבדת את הנאשם לאויבת ולאלת נקם שכל יעד ההוא לכלות בו את חמתה</w:t>
      </w:r>
      <w:r w:rsidR="00870B26">
        <w:rPr>
          <w:sz w:val="26"/>
          <w:u w:val="none"/>
          <w:rtl/>
        </w:rPr>
        <w:t xml:space="preserve">. </w:t>
      </w:r>
      <w:r>
        <w:rPr>
          <w:sz w:val="26"/>
          <w:u w:val="none"/>
          <w:rtl/>
        </w:rPr>
        <w:t>לפגוע בשמו הטוב</w:t>
      </w:r>
      <w:r w:rsidR="00870B26">
        <w:rPr>
          <w:sz w:val="26"/>
          <w:u w:val="none"/>
          <w:rtl/>
        </w:rPr>
        <w:t xml:space="preserve">, </w:t>
      </w:r>
      <w:r>
        <w:rPr>
          <w:sz w:val="26"/>
          <w:u w:val="none"/>
          <w:rtl/>
        </w:rPr>
        <w:t>בחירותו האישית ולהיפרע ממנו בכל דרך אחרת.</w:t>
      </w:r>
    </w:p>
    <w:p w14:paraId="0B2D0F04" w14:textId="77777777" w:rsidR="00501B54" w:rsidRDefault="00501B54" w:rsidP="003D116C">
      <w:pPr>
        <w:pStyle w:val="Heading4"/>
        <w:jc w:val="both"/>
        <w:rPr>
          <w:sz w:val="26"/>
          <w:u w:val="none"/>
          <w:rtl/>
        </w:rPr>
      </w:pPr>
    </w:p>
    <w:p w14:paraId="5AA5D176" w14:textId="77777777" w:rsidR="00501B54" w:rsidRDefault="00501B54" w:rsidP="003D116C">
      <w:pPr>
        <w:pStyle w:val="Heading4"/>
        <w:jc w:val="both"/>
        <w:rPr>
          <w:rFonts w:hint="cs"/>
          <w:sz w:val="26"/>
          <w:u w:val="none"/>
          <w:rtl/>
        </w:rPr>
      </w:pPr>
      <w:r>
        <w:rPr>
          <w:sz w:val="26"/>
          <w:u w:val="none"/>
          <w:rtl/>
        </w:rPr>
        <w:t xml:space="preserve">באשר לאישום השני </w:t>
      </w:r>
      <w:r>
        <w:rPr>
          <w:rFonts w:hint="cs"/>
          <w:sz w:val="26"/>
          <w:u w:val="none"/>
          <w:rtl/>
        </w:rPr>
        <w:t>:</w:t>
      </w:r>
    </w:p>
    <w:p w14:paraId="266180DF" w14:textId="77777777" w:rsidR="00501B54" w:rsidRDefault="00501B54" w:rsidP="003D116C">
      <w:pPr>
        <w:pStyle w:val="Heading4"/>
        <w:jc w:val="both"/>
        <w:rPr>
          <w:sz w:val="26"/>
          <w:u w:val="none"/>
          <w:rtl/>
        </w:rPr>
      </w:pPr>
      <w:r>
        <w:rPr>
          <w:rFonts w:hint="cs"/>
          <w:sz w:val="26"/>
          <w:u w:val="none"/>
          <w:rtl/>
        </w:rPr>
        <w:t xml:space="preserve">באשר לאישום זה </w:t>
      </w:r>
      <w:r>
        <w:rPr>
          <w:sz w:val="26"/>
          <w:u w:val="none"/>
          <w:rtl/>
        </w:rPr>
        <w:t>השיב הנאשם בישיבת ה 18.6.06 כמפורט להלן:</w:t>
      </w:r>
    </w:p>
    <w:p w14:paraId="0599BF29" w14:textId="77777777" w:rsidR="00501B54" w:rsidRDefault="00501B54" w:rsidP="003D116C">
      <w:pPr>
        <w:pStyle w:val="Heading4"/>
        <w:jc w:val="both"/>
        <w:rPr>
          <w:sz w:val="26"/>
          <w:u w:val="none"/>
          <w:rtl/>
        </w:rPr>
      </w:pPr>
      <w:r>
        <w:rPr>
          <w:sz w:val="26"/>
          <w:u w:val="none"/>
          <w:rtl/>
        </w:rPr>
        <w:t>"ש: אנחנו מדברים על האישום השני</w:t>
      </w:r>
      <w:r w:rsidR="00870B26">
        <w:rPr>
          <w:sz w:val="26"/>
          <w:u w:val="none"/>
          <w:rtl/>
        </w:rPr>
        <w:t xml:space="preserve">. </w:t>
      </w:r>
      <w:r>
        <w:rPr>
          <w:sz w:val="26"/>
          <w:u w:val="none"/>
          <w:rtl/>
        </w:rPr>
        <w:t>הנסיעה לבית הספר של</w:t>
      </w:r>
      <w:r w:rsidR="00870B26">
        <w:rPr>
          <w:sz w:val="26"/>
          <w:u w:val="none"/>
          <w:rtl/>
        </w:rPr>
        <w:t>.</w:t>
      </w:r>
      <w:r w:rsidR="0078188A">
        <w:rPr>
          <w:sz w:val="26"/>
          <w:u w:val="none"/>
          <w:rtl/>
        </w:rPr>
        <w:t xml:space="preserve">. </w:t>
      </w:r>
      <w:r>
        <w:rPr>
          <w:sz w:val="26"/>
          <w:u w:val="none"/>
          <w:rtl/>
        </w:rPr>
        <w:t>(הקטינה- ח.א). הקטינה סיפרה בחקירה</w:t>
      </w:r>
      <w:r w:rsidR="00870B26">
        <w:rPr>
          <w:sz w:val="26"/>
          <w:u w:val="none"/>
          <w:rtl/>
        </w:rPr>
        <w:t>.</w:t>
      </w:r>
      <w:r w:rsidR="0078188A">
        <w:rPr>
          <w:sz w:val="26"/>
          <w:u w:val="none"/>
          <w:rtl/>
        </w:rPr>
        <w:t xml:space="preserve">.. </w:t>
      </w:r>
      <w:r>
        <w:rPr>
          <w:sz w:val="26"/>
          <w:u w:val="none"/>
          <w:rtl/>
        </w:rPr>
        <w:t>שאתה הסעת אותה באחד הימים לבית ספרה</w:t>
      </w:r>
      <w:r w:rsidR="00870B26">
        <w:rPr>
          <w:sz w:val="26"/>
          <w:u w:val="none"/>
          <w:rtl/>
        </w:rPr>
        <w:t xml:space="preserve">, </w:t>
      </w:r>
      <w:r>
        <w:rPr>
          <w:sz w:val="26"/>
          <w:u w:val="none"/>
          <w:rtl/>
        </w:rPr>
        <w:t>בדרך אתה עצרת היכן שהוא בדרך צדדית.. אני עושה שימוש במילים שלה, ושהכנסת לה את האצבע לאיבר המין שלה, נתת לה לטעום את האצבע שלך ואמרת לה שזה טעים ועשית לה סימן מציצה בשד...</w:t>
      </w:r>
    </w:p>
    <w:p w14:paraId="76473AB1" w14:textId="77777777" w:rsidR="00501B54" w:rsidRDefault="00501B54" w:rsidP="003D116C">
      <w:pPr>
        <w:pStyle w:val="Heading4"/>
        <w:jc w:val="both"/>
        <w:rPr>
          <w:sz w:val="26"/>
          <w:u w:val="none"/>
          <w:rtl/>
        </w:rPr>
      </w:pPr>
      <w:r>
        <w:rPr>
          <w:sz w:val="26"/>
          <w:u w:val="none"/>
          <w:rtl/>
        </w:rPr>
        <w:t>ת:</w:t>
      </w:r>
      <w:r w:rsidR="00870B26">
        <w:rPr>
          <w:sz w:val="26"/>
          <w:u w:val="none"/>
          <w:rtl/>
        </w:rPr>
        <w:t>.</w:t>
      </w:r>
      <w:r w:rsidR="0078188A">
        <w:rPr>
          <w:sz w:val="26"/>
          <w:u w:val="none"/>
          <w:rtl/>
        </w:rPr>
        <w:t xml:space="preserve">. </w:t>
      </w:r>
      <w:r>
        <w:rPr>
          <w:sz w:val="26"/>
          <w:u w:val="none"/>
          <w:rtl/>
        </w:rPr>
        <w:t>אני אחזור ואומר</w:t>
      </w:r>
      <w:r w:rsidR="00870B26">
        <w:rPr>
          <w:sz w:val="26"/>
          <w:u w:val="none"/>
          <w:rtl/>
        </w:rPr>
        <w:t xml:space="preserve">. </w:t>
      </w:r>
      <w:r>
        <w:rPr>
          <w:sz w:val="26"/>
          <w:u w:val="none"/>
          <w:rtl/>
        </w:rPr>
        <w:t>לא היה ולא ניברא!..</w:t>
      </w:r>
    </w:p>
    <w:p w14:paraId="25A39E59" w14:textId="77777777" w:rsidR="00501B54" w:rsidRDefault="00501B54" w:rsidP="003D116C">
      <w:pPr>
        <w:pStyle w:val="Heading4"/>
        <w:jc w:val="both"/>
        <w:rPr>
          <w:sz w:val="26"/>
          <w:u w:val="none"/>
          <w:rtl/>
        </w:rPr>
      </w:pPr>
      <w:r>
        <w:rPr>
          <w:sz w:val="26"/>
          <w:u w:val="none"/>
          <w:rtl/>
        </w:rPr>
        <w:t>ש: רק ספר מה היה כן, אם היה מה היה?</w:t>
      </w:r>
    </w:p>
    <w:p w14:paraId="10FE9487" w14:textId="77777777" w:rsidR="00501B54" w:rsidRDefault="00501B54" w:rsidP="003D116C">
      <w:pPr>
        <w:pStyle w:val="Heading4"/>
        <w:jc w:val="both"/>
        <w:rPr>
          <w:rFonts w:hint="cs"/>
          <w:sz w:val="26"/>
          <w:u w:val="none"/>
          <w:rtl/>
        </w:rPr>
      </w:pPr>
      <w:r>
        <w:rPr>
          <w:sz w:val="26"/>
          <w:u w:val="none"/>
          <w:rtl/>
        </w:rPr>
        <w:t>ת:לא היה ולא ניברא! מה זאת אומרת אם היה?! לא היה!</w:t>
      </w:r>
      <w:r w:rsidR="00870B26">
        <w:rPr>
          <w:sz w:val="26"/>
          <w:u w:val="none"/>
          <w:rtl/>
        </w:rPr>
        <w:t xml:space="preserve">, </w:t>
      </w:r>
      <w:r>
        <w:rPr>
          <w:sz w:val="26"/>
          <w:u w:val="none"/>
          <w:rtl/>
        </w:rPr>
        <w:t>,(הקטינה) בתקופה הראשונה של שנת הלימודים..גרה ב.. עם הוריה. בית הספר "תלמה ילין" בגבעתיים. היא גרה אצל סבתא.</w:t>
      </w:r>
      <w:r w:rsidR="00870B26">
        <w:rPr>
          <w:sz w:val="26"/>
          <w:u w:val="none"/>
          <w:rtl/>
        </w:rPr>
        <w:t>.</w:t>
      </w:r>
      <w:r w:rsidR="0078188A">
        <w:rPr>
          <w:sz w:val="26"/>
          <w:u w:val="none"/>
          <w:rtl/>
        </w:rPr>
        <w:t xml:space="preserve">. </w:t>
      </w:r>
      <w:r>
        <w:rPr>
          <w:sz w:val="26"/>
          <w:u w:val="none"/>
          <w:rtl/>
        </w:rPr>
        <w:t>(הקטינה ) ידעה שאני כל יום אצל אחי..בירכתי אותה והיא אמרה אתה אצל אחיך?...אז היא אמרה איזה כיף</w:t>
      </w:r>
      <w:r w:rsidR="00870B26">
        <w:rPr>
          <w:sz w:val="26"/>
          <w:u w:val="none"/>
          <w:rtl/>
        </w:rPr>
        <w:t xml:space="preserve">, </w:t>
      </w:r>
      <w:r>
        <w:rPr>
          <w:sz w:val="26"/>
          <w:u w:val="none"/>
          <w:rtl/>
        </w:rPr>
        <w:t>אולי תיקח אותי טרמפ? בית ספר "תלמה ילין" נימצא בין בית האבות בגבעתיים לבין ת"א</w:t>
      </w:r>
      <w:r w:rsidR="00870B26">
        <w:rPr>
          <w:sz w:val="26"/>
          <w:u w:val="none"/>
          <w:rtl/>
        </w:rPr>
        <w:t>.</w:t>
      </w:r>
      <w:r w:rsidR="0078188A">
        <w:rPr>
          <w:sz w:val="26"/>
          <w:u w:val="none"/>
          <w:rtl/>
        </w:rPr>
        <w:t xml:space="preserve">...  </w:t>
      </w:r>
      <w:r>
        <w:rPr>
          <w:sz w:val="26"/>
          <w:u w:val="none"/>
          <w:rtl/>
        </w:rPr>
        <w:t xml:space="preserve"> אמרתי לה בכיף, ברצון רב.. אמרתי לה בסדר</w:t>
      </w:r>
      <w:r w:rsidR="00870B26">
        <w:rPr>
          <w:sz w:val="26"/>
          <w:u w:val="none"/>
          <w:rtl/>
        </w:rPr>
        <w:t xml:space="preserve">, </w:t>
      </w:r>
      <w:r>
        <w:rPr>
          <w:sz w:val="26"/>
          <w:u w:val="none"/>
          <w:rtl/>
        </w:rPr>
        <w:t>כשאני אגמור אני אצלצל אילייך.</w:t>
      </w:r>
    </w:p>
    <w:p w14:paraId="1194AA81" w14:textId="77777777" w:rsidR="00501B54" w:rsidRDefault="00501B54" w:rsidP="003D116C">
      <w:pPr>
        <w:pStyle w:val="Heading4"/>
        <w:jc w:val="both"/>
        <w:rPr>
          <w:sz w:val="26"/>
          <w:u w:val="none"/>
          <w:rtl/>
        </w:rPr>
      </w:pPr>
      <w:r>
        <w:rPr>
          <w:sz w:val="26"/>
          <w:u w:val="none"/>
          <w:rtl/>
        </w:rPr>
        <w:t>ש: מה היה באותו יום?</w:t>
      </w:r>
    </w:p>
    <w:p w14:paraId="0F5DD7D4" w14:textId="77777777" w:rsidR="00501B54" w:rsidRDefault="00501B54" w:rsidP="003D116C">
      <w:pPr>
        <w:pStyle w:val="Heading4"/>
        <w:jc w:val="both"/>
        <w:rPr>
          <w:sz w:val="26"/>
          <w:u w:val="none"/>
          <w:rtl/>
        </w:rPr>
      </w:pPr>
      <w:r>
        <w:rPr>
          <w:sz w:val="26"/>
          <w:u w:val="none"/>
          <w:rtl/>
        </w:rPr>
        <w:t>ת: היא שיקרה במצח נחושה.באומרה את זאת</w:t>
      </w:r>
      <w:r w:rsidR="00870B26">
        <w:rPr>
          <w:sz w:val="26"/>
          <w:u w:val="none"/>
          <w:rtl/>
        </w:rPr>
        <w:t xml:space="preserve">. </w:t>
      </w:r>
      <w:r>
        <w:rPr>
          <w:sz w:val="26"/>
          <w:u w:val="none"/>
          <w:rtl/>
        </w:rPr>
        <w:t>יום הלימודים שלה התחיל כנראה בשתיים או באחת, אני ממש לא זוכר. ואז כשגמרתי אצל אחי צלצלתי אליה ואמרתי לה</w:t>
      </w:r>
      <w:r w:rsidR="00870B26">
        <w:rPr>
          <w:sz w:val="26"/>
          <w:u w:val="none"/>
          <w:rtl/>
        </w:rPr>
        <w:t xml:space="preserve">, </w:t>
      </w:r>
      <w:r>
        <w:rPr>
          <w:sz w:val="26"/>
          <w:u w:val="none"/>
          <w:rtl/>
        </w:rPr>
        <w:t>תרדי הכי על יד הבית של סבא וסבתא</w:t>
      </w:r>
      <w:r w:rsidR="00870B26">
        <w:rPr>
          <w:sz w:val="26"/>
          <w:u w:val="none"/>
          <w:rtl/>
        </w:rPr>
        <w:t xml:space="preserve">. </w:t>
      </w:r>
      <w:r>
        <w:rPr>
          <w:sz w:val="26"/>
          <w:u w:val="none"/>
          <w:rtl/>
        </w:rPr>
        <w:t>אספתי אותה</w:t>
      </w:r>
      <w:r w:rsidR="00870B26">
        <w:rPr>
          <w:sz w:val="26"/>
          <w:u w:val="none"/>
          <w:rtl/>
        </w:rPr>
        <w:t xml:space="preserve">, </w:t>
      </w:r>
      <w:r>
        <w:rPr>
          <w:sz w:val="26"/>
          <w:u w:val="none"/>
          <w:rtl/>
        </w:rPr>
        <w:t>אני לא יודע אם מכירים את זה אבל מבית האבות של גבעתיים יורדים למטה, ומגיעים למקום שבו היה פעם קולנוע "שביט"</w:t>
      </w:r>
      <w:r w:rsidR="00870B26">
        <w:rPr>
          <w:sz w:val="26"/>
          <w:u w:val="none"/>
          <w:rtl/>
        </w:rPr>
        <w:t xml:space="preserve">. </w:t>
      </w:r>
      <w:r>
        <w:rPr>
          <w:sz w:val="26"/>
          <w:u w:val="none"/>
          <w:rtl/>
        </w:rPr>
        <w:t>כבר בירידה ראיתי שיש פקקי ענק והיינו תקועים שם. הפקק הענק  היה בצידו של הכביש הנוסע מערבה ברח' יצחק שדה. הגענו ליצחק שגה מהרחוב של קולנוע שביט, הייתה שם כנראה תאונה</w:t>
      </w:r>
      <w:r w:rsidR="00870B26">
        <w:rPr>
          <w:sz w:val="26"/>
          <w:u w:val="none"/>
          <w:rtl/>
        </w:rPr>
        <w:t xml:space="preserve">, </w:t>
      </w:r>
      <w:r>
        <w:rPr>
          <w:sz w:val="26"/>
          <w:u w:val="none"/>
          <w:rtl/>
        </w:rPr>
        <w:t>או חשד למכונית עם מטען נפץ. וראיתי שהרבה מכוניות נוסעות שמאלה. אמרתי ל.. (הקטינה) בואי ניסע שמאלה כי ככה לא נגיע לבית הספר. זה היה בערך שעה וחצי</w:t>
      </w:r>
      <w:r w:rsidR="00870B26">
        <w:rPr>
          <w:sz w:val="26"/>
          <w:u w:val="none"/>
          <w:rtl/>
        </w:rPr>
        <w:t xml:space="preserve">, </w:t>
      </w:r>
      <w:r>
        <w:rPr>
          <w:sz w:val="26"/>
          <w:u w:val="none"/>
          <w:rtl/>
        </w:rPr>
        <w:t>אני חוזר ואומר,שום קשר לשעה שבע וחצי, כפי שהיא אמרה בשקריה. זה היה משהו בין שתים עשרה לאחת.אז אני נסעתי, פניתי שמאלה ליצחק שדה, פניי ימינה לכביש הטייסים</w:t>
      </w:r>
      <w:r w:rsidR="00870B26">
        <w:rPr>
          <w:sz w:val="26"/>
          <w:u w:val="none"/>
          <w:rtl/>
        </w:rPr>
        <w:t xml:space="preserve">, </w:t>
      </w:r>
      <w:r>
        <w:rPr>
          <w:sz w:val="26"/>
          <w:u w:val="none"/>
          <w:rtl/>
        </w:rPr>
        <w:t xml:space="preserve">עשיתי סיבוב </w:t>
      </w:r>
      <w:r w:rsidR="00870B26">
        <w:rPr>
          <w:sz w:val="26"/>
          <w:u w:val="none"/>
          <w:rtl/>
        </w:rPr>
        <w:t xml:space="preserve">, </w:t>
      </w:r>
      <w:r>
        <w:rPr>
          <w:sz w:val="26"/>
          <w:u w:val="none"/>
          <w:rtl/>
        </w:rPr>
        <w:t>והגענו לקטע פתוח של יצחק שדה. לא ר</w:t>
      </w:r>
      <w:r>
        <w:rPr>
          <w:rFonts w:hint="cs"/>
          <w:sz w:val="26"/>
          <w:u w:val="none"/>
          <w:rtl/>
        </w:rPr>
        <w:t>א</w:t>
      </w:r>
      <w:r>
        <w:rPr>
          <w:sz w:val="26"/>
          <w:u w:val="none"/>
          <w:rtl/>
        </w:rPr>
        <w:t>יתי בוסים בדרך. לא ר</w:t>
      </w:r>
      <w:r>
        <w:rPr>
          <w:rFonts w:hint="cs"/>
          <w:sz w:val="26"/>
          <w:u w:val="none"/>
          <w:rtl/>
        </w:rPr>
        <w:t>א</w:t>
      </w:r>
      <w:r>
        <w:rPr>
          <w:sz w:val="26"/>
          <w:u w:val="none"/>
          <w:rtl/>
        </w:rPr>
        <w:t>יתי אבנים קטנות בדרך. הבאתי אותה לבית הספ</w:t>
      </w:r>
      <w:r>
        <w:rPr>
          <w:rFonts w:hint="cs"/>
          <w:sz w:val="26"/>
          <w:u w:val="none"/>
          <w:rtl/>
        </w:rPr>
        <w:t xml:space="preserve">ר </w:t>
      </w:r>
      <w:r>
        <w:rPr>
          <w:sz w:val="26"/>
          <w:u w:val="none"/>
          <w:rtl/>
        </w:rPr>
        <w:t xml:space="preserve">והיא אמרה </w:t>
      </w:r>
      <w:r>
        <w:rPr>
          <w:rFonts w:hint="cs"/>
          <w:sz w:val="26"/>
          <w:u w:val="none"/>
          <w:rtl/>
        </w:rPr>
        <w:t>: "</w:t>
      </w:r>
      <w:r>
        <w:rPr>
          <w:sz w:val="26"/>
          <w:u w:val="none"/>
          <w:rtl/>
        </w:rPr>
        <w:t>וואו, אין בכלל עוד ילדים</w:t>
      </w:r>
      <w:r>
        <w:rPr>
          <w:rFonts w:hint="cs"/>
          <w:sz w:val="26"/>
          <w:u w:val="none"/>
          <w:rtl/>
        </w:rPr>
        <w:t xml:space="preserve"> "</w:t>
      </w:r>
      <w:r>
        <w:rPr>
          <w:sz w:val="26"/>
          <w:u w:val="none"/>
          <w:rtl/>
        </w:rPr>
        <w:t>, אז אמרתי לה</w:t>
      </w:r>
      <w:r w:rsidR="00870B26">
        <w:rPr>
          <w:sz w:val="26"/>
          <w:u w:val="none"/>
          <w:rtl/>
        </w:rPr>
        <w:t xml:space="preserve">, </w:t>
      </w:r>
      <w:r>
        <w:rPr>
          <w:sz w:val="26"/>
          <w:u w:val="none"/>
          <w:rtl/>
        </w:rPr>
        <w:t>תראי</w:t>
      </w:r>
      <w:r w:rsidR="00870B26">
        <w:rPr>
          <w:sz w:val="26"/>
          <w:u w:val="none"/>
          <w:rtl/>
        </w:rPr>
        <w:t xml:space="preserve">, </w:t>
      </w:r>
      <w:r>
        <w:rPr>
          <w:sz w:val="26"/>
          <w:u w:val="none"/>
          <w:rtl/>
        </w:rPr>
        <w:t>הם בטח בכתות, היא ירדה ואני נסעת</w:t>
      </w:r>
      <w:r>
        <w:rPr>
          <w:rFonts w:hint="cs"/>
          <w:sz w:val="26"/>
          <w:u w:val="none"/>
          <w:rtl/>
        </w:rPr>
        <w:t>י</w:t>
      </w:r>
      <w:r w:rsidR="00870B26">
        <w:rPr>
          <w:sz w:val="26"/>
          <w:u w:val="none"/>
          <w:rtl/>
        </w:rPr>
        <w:t xml:space="preserve">, </w:t>
      </w:r>
      <w:r>
        <w:rPr>
          <w:sz w:val="26"/>
          <w:u w:val="none"/>
          <w:rtl/>
        </w:rPr>
        <w:t>כמנהגי לעיתים קרובות מאד</w:t>
      </w:r>
      <w:r>
        <w:rPr>
          <w:rFonts w:hint="cs"/>
          <w:sz w:val="26"/>
          <w:u w:val="none"/>
          <w:rtl/>
        </w:rPr>
        <w:t xml:space="preserve"> </w:t>
      </w:r>
      <w:r>
        <w:rPr>
          <w:sz w:val="26"/>
          <w:u w:val="none"/>
          <w:rtl/>
        </w:rPr>
        <w:t>לבית הספר של יעל...(עמ' 39-43  לפרוטוקול ישיבת ה  18.6.06 ).</w:t>
      </w:r>
    </w:p>
    <w:p w14:paraId="1E2DA600" w14:textId="77777777" w:rsidR="00501B54" w:rsidRDefault="00501B54" w:rsidP="003D116C">
      <w:pPr>
        <w:pStyle w:val="Heading4"/>
        <w:jc w:val="both"/>
        <w:rPr>
          <w:sz w:val="26"/>
          <w:u w:val="none"/>
          <w:rtl/>
        </w:rPr>
      </w:pPr>
    </w:p>
    <w:p w14:paraId="58461A80" w14:textId="77777777" w:rsidR="00501B54" w:rsidRDefault="00501B54" w:rsidP="003D116C">
      <w:pPr>
        <w:pStyle w:val="Heading4"/>
        <w:jc w:val="both"/>
        <w:rPr>
          <w:rFonts w:hint="cs"/>
          <w:sz w:val="26"/>
          <w:rtl/>
        </w:rPr>
      </w:pPr>
      <w:r>
        <w:rPr>
          <w:rFonts w:hint="cs"/>
          <w:sz w:val="26"/>
          <w:rtl/>
        </w:rPr>
        <w:t xml:space="preserve">אשר </w:t>
      </w:r>
      <w:r>
        <w:rPr>
          <w:sz w:val="26"/>
          <w:rtl/>
        </w:rPr>
        <w:t>לאישום השלישי</w:t>
      </w:r>
      <w:r>
        <w:rPr>
          <w:rFonts w:hint="cs"/>
          <w:sz w:val="26"/>
          <w:rtl/>
        </w:rPr>
        <w:t>:</w:t>
      </w:r>
    </w:p>
    <w:p w14:paraId="14738BCD" w14:textId="77777777" w:rsidR="00501B54" w:rsidRDefault="00501B54" w:rsidP="003D116C">
      <w:pPr>
        <w:pStyle w:val="Heading4"/>
        <w:jc w:val="both"/>
        <w:rPr>
          <w:sz w:val="26"/>
          <w:u w:val="none"/>
          <w:rtl/>
        </w:rPr>
      </w:pPr>
      <w:r>
        <w:rPr>
          <w:rFonts w:hint="cs"/>
          <w:sz w:val="26"/>
          <w:u w:val="none"/>
          <w:rtl/>
        </w:rPr>
        <w:t xml:space="preserve">לאישום השלישי </w:t>
      </w:r>
      <w:r>
        <w:rPr>
          <w:sz w:val="26"/>
          <w:u w:val="none"/>
          <w:rtl/>
        </w:rPr>
        <w:t xml:space="preserve">התייחס הנאשם בישיבת ביהמ"ש מה 18.6.06 בחקירתו </w:t>
      </w:r>
      <w:r>
        <w:rPr>
          <w:rFonts w:hint="cs"/>
          <w:sz w:val="26"/>
          <w:u w:val="none"/>
          <w:rtl/>
        </w:rPr>
        <w:t>ה</w:t>
      </w:r>
      <w:r>
        <w:rPr>
          <w:sz w:val="26"/>
          <w:u w:val="none"/>
          <w:rtl/>
        </w:rPr>
        <w:t>ראשית כדלקמן:</w:t>
      </w:r>
    </w:p>
    <w:p w14:paraId="2FC6EF25" w14:textId="77777777" w:rsidR="00501B54" w:rsidRDefault="00501B54" w:rsidP="003D116C">
      <w:pPr>
        <w:pStyle w:val="Heading4"/>
        <w:jc w:val="both"/>
        <w:rPr>
          <w:sz w:val="26"/>
          <w:u w:val="none"/>
          <w:rtl/>
        </w:rPr>
      </w:pPr>
      <w:r>
        <w:rPr>
          <w:sz w:val="26"/>
          <w:u w:val="none"/>
          <w:rtl/>
        </w:rPr>
        <w:t>"ש: אני עובר לאישום השלישי, ההרצאה....(הקטינה) מספרת שהיא הגיעה אליך הביתה לפני הרצאה.. היא מספרת שאתה עשית לה "חיבוק כלא"</w:t>
      </w:r>
      <w:r w:rsidR="00870B26">
        <w:rPr>
          <w:sz w:val="26"/>
          <w:u w:val="none"/>
          <w:rtl/>
        </w:rPr>
        <w:t xml:space="preserve">. </w:t>
      </w:r>
      <w:r>
        <w:rPr>
          <w:sz w:val="26"/>
          <w:u w:val="none"/>
          <w:rtl/>
        </w:rPr>
        <w:t>ככה היא קראה לזה. מהא אתה יכול לספר על אותו יום?</w:t>
      </w:r>
    </w:p>
    <w:p w14:paraId="7DD136B4" w14:textId="77777777" w:rsidR="00501B54" w:rsidRDefault="00501B54" w:rsidP="003D116C">
      <w:pPr>
        <w:pStyle w:val="Heading4"/>
        <w:jc w:val="both"/>
        <w:rPr>
          <w:sz w:val="26"/>
          <w:u w:val="none"/>
          <w:rtl/>
        </w:rPr>
      </w:pPr>
      <w:r>
        <w:rPr>
          <w:sz w:val="26"/>
          <w:u w:val="none"/>
          <w:rtl/>
        </w:rPr>
        <w:t>ת: לא היה ולא ניברא!... (הקטינה) גם לא ידעה מה זה "חיבוק כלא"..לא היה חיבוק כלא! לא נאמר שום דבר על "חיבוק כלא".. אני התיישבתי בפינת חדר האוכל שנמצאת ליד המטבח.. ואז היא הגיחה מהמטבח והתיישבה על בירכי  כשרגליה משני צידי רגלי הימנית השלמה. חיבקה אותי וכעבור שניה ניסתה לנשק אותי.. (אעיר בהמשך</w:t>
      </w:r>
      <w:r w:rsidR="00870B26">
        <w:rPr>
          <w:sz w:val="26"/>
          <w:u w:val="none"/>
          <w:rtl/>
        </w:rPr>
        <w:t xml:space="preserve">, </w:t>
      </w:r>
      <w:r>
        <w:rPr>
          <w:sz w:val="26"/>
          <w:u w:val="none"/>
          <w:rtl/>
        </w:rPr>
        <w:t>ובעקבות סנגורו נזכר הנאשם כי המתלוננת הקטינה הציע לו שתבצע בו מין אוראלי</w:t>
      </w:r>
      <w:r w:rsidR="00870B26">
        <w:rPr>
          <w:sz w:val="26"/>
          <w:u w:val="none"/>
          <w:rtl/>
        </w:rPr>
        <w:t xml:space="preserve">. </w:t>
      </w:r>
      <w:r>
        <w:rPr>
          <w:sz w:val="26"/>
          <w:u w:val="none"/>
          <w:rtl/>
        </w:rPr>
        <w:t>ולא ציין זאת ברצף כאשר התבקש לתאר מה אירע</w:t>
      </w:r>
      <w:r w:rsidR="00870B26">
        <w:rPr>
          <w:sz w:val="26"/>
          <w:u w:val="none"/>
          <w:rtl/>
        </w:rPr>
        <w:t xml:space="preserve">. </w:t>
      </w:r>
      <w:r>
        <w:rPr>
          <w:sz w:val="26"/>
          <w:u w:val="none"/>
          <w:rtl/>
        </w:rPr>
        <w:t>שכן בקשה/ הצעה כזאת ע"י קטינה בת 14 לאדם מבוגר ובוגר בגילו של הנשם קצת</w:t>
      </w:r>
      <w:r w:rsidR="00870B26">
        <w:rPr>
          <w:sz w:val="26"/>
          <w:u w:val="none"/>
          <w:rtl/>
        </w:rPr>
        <w:t>.</w:t>
      </w:r>
      <w:r w:rsidR="0078188A">
        <w:rPr>
          <w:sz w:val="26"/>
          <w:u w:val="none"/>
          <w:rtl/>
        </w:rPr>
        <w:t xml:space="preserve">. </w:t>
      </w:r>
      <w:r>
        <w:rPr>
          <w:sz w:val="26"/>
          <w:u w:val="none"/>
          <w:rtl/>
        </w:rPr>
        <w:t>חריגה / נועזת כלשהו ועל פי כל הגיון אם כאלה היו פני הדברים</w:t>
      </w:r>
      <w:r w:rsidR="00870B26">
        <w:rPr>
          <w:sz w:val="26"/>
          <w:u w:val="none"/>
          <w:rtl/>
        </w:rPr>
        <w:t xml:space="preserve">, </w:t>
      </w:r>
      <w:r>
        <w:rPr>
          <w:sz w:val="26"/>
          <w:u w:val="none"/>
          <w:rtl/>
        </w:rPr>
        <w:t>חזקה עלי שהנאשם</w:t>
      </w:r>
      <w:r w:rsidR="00870B26">
        <w:rPr>
          <w:sz w:val="26"/>
          <w:u w:val="none"/>
          <w:rtl/>
        </w:rPr>
        <w:t xml:space="preserve">, </w:t>
      </w:r>
      <w:r>
        <w:rPr>
          <w:sz w:val="26"/>
          <w:u w:val="none"/>
          <w:rtl/>
        </w:rPr>
        <w:t>אדם בעל זיכרון ויכולת ורבאלית טובים מעל לממוצע היה מעלה זאת מיד וברצף ולא ממתין לשאלת הסנגור ) עוד אזכיר  כי הקטינה כבר נצפתה ע"י אחרים באירוע אחר, בגליה "ארבל" כשהיא ישובה על ברכי הנאשם – ראה עדות סבתה.- התוספת שלי ח.א).</w:t>
      </w:r>
    </w:p>
    <w:p w14:paraId="5E2C968B" w14:textId="77777777" w:rsidR="00501B54" w:rsidRDefault="00501B54" w:rsidP="003D116C">
      <w:pPr>
        <w:pStyle w:val="Heading4"/>
        <w:jc w:val="both"/>
        <w:rPr>
          <w:sz w:val="26"/>
          <w:u w:val="none"/>
          <w:rtl/>
        </w:rPr>
      </w:pPr>
      <w:r>
        <w:rPr>
          <w:sz w:val="26"/>
          <w:u w:val="none"/>
          <w:rtl/>
        </w:rPr>
        <w:t>ש: שאלתי את</w:t>
      </w:r>
      <w:r w:rsidR="00870B26">
        <w:rPr>
          <w:sz w:val="26"/>
          <w:u w:val="none"/>
          <w:rtl/>
        </w:rPr>
        <w:t>.</w:t>
      </w:r>
      <w:r w:rsidR="0078188A">
        <w:rPr>
          <w:sz w:val="26"/>
          <w:u w:val="none"/>
          <w:rtl/>
        </w:rPr>
        <w:t xml:space="preserve">. </w:t>
      </w:r>
      <w:r>
        <w:rPr>
          <w:sz w:val="26"/>
          <w:u w:val="none"/>
          <w:rtl/>
        </w:rPr>
        <w:t>(הקטינה),פה בבית המשפט לגבי זה שהיא הציעה לך לעשות לך מין אוראלי בבית באותו יום.תספר לבית המשפט מה היה בבקשה?</w:t>
      </w:r>
    </w:p>
    <w:p w14:paraId="6F9835C6" w14:textId="77777777" w:rsidR="00501B54" w:rsidRDefault="00501B54" w:rsidP="003D116C">
      <w:pPr>
        <w:pStyle w:val="Heading4"/>
        <w:jc w:val="both"/>
        <w:rPr>
          <w:sz w:val="26"/>
          <w:u w:val="none"/>
          <w:rtl/>
        </w:rPr>
      </w:pPr>
      <w:r>
        <w:rPr>
          <w:sz w:val="26"/>
          <w:u w:val="none"/>
          <w:rtl/>
        </w:rPr>
        <w:t>ת: היא מאד נפגעה ממני כי היא התכוונה מבחינתה, אני מניח, לטוב...אני מעיף אותה כמו טיל.. אז היא הלכה חזרה למטבח</w:t>
      </w:r>
      <w:r w:rsidR="00870B26">
        <w:rPr>
          <w:sz w:val="26"/>
          <w:u w:val="none"/>
          <w:rtl/>
        </w:rPr>
        <w:t xml:space="preserve">, </w:t>
      </w:r>
      <w:r>
        <w:rPr>
          <w:sz w:val="26"/>
          <w:u w:val="none"/>
          <w:rtl/>
        </w:rPr>
        <w:t>( "להעיף כמו מטיל " מנין? הקטינה  רק עמדה לידו</w:t>
      </w:r>
      <w:r w:rsidR="00870B26">
        <w:rPr>
          <w:sz w:val="26"/>
          <w:u w:val="none"/>
          <w:rtl/>
        </w:rPr>
        <w:t xml:space="preserve">, </w:t>
      </w:r>
      <w:r>
        <w:rPr>
          <w:sz w:val="26"/>
          <w:u w:val="none"/>
          <w:rtl/>
        </w:rPr>
        <w:t>לאחר הגיחה מהמטבח (מנין בדיוק "העיף אותה כמו טיל " וו/או באיזה מצב של קירבה היו השניים כאשר</w:t>
      </w:r>
      <w:r w:rsidR="00870B26">
        <w:rPr>
          <w:sz w:val="26"/>
          <w:u w:val="none"/>
          <w:rtl/>
        </w:rPr>
        <w:t xml:space="preserve">, </w:t>
      </w:r>
      <w:r>
        <w:rPr>
          <w:sz w:val="26"/>
          <w:u w:val="none"/>
          <w:rtl/>
        </w:rPr>
        <w:t>ההצעה שהעלתה המתלוננת (לשיטת הנאשם) הושמעה – לא נהיר לי לכן נותרתי מעט תמהה ומבקש הסבר לעניין נקודתי זה- התוספת והכתוב בסוגריים שלי – ח.א).</w:t>
      </w:r>
    </w:p>
    <w:p w14:paraId="3D53E09F" w14:textId="77777777" w:rsidR="00501B54" w:rsidRDefault="00501B54" w:rsidP="003D116C">
      <w:pPr>
        <w:pStyle w:val="Heading4"/>
        <w:jc w:val="both"/>
        <w:rPr>
          <w:sz w:val="26"/>
          <w:u w:val="none"/>
          <w:rtl/>
        </w:rPr>
      </w:pPr>
    </w:p>
    <w:p w14:paraId="55DCF89F" w14:textId="77777777" w:rsidR="00501B54" w:rsidRDefault="00501B54" w:rsidP="003D116C">
      <w:pPr>
        <w:pStyle w:val="Heading4"/>
        <w:jc w:val="both"/>
        <w:rPr>
          <w:sz w:val="26"/>
          <w:u w:val="none"/>
          <w:rtl/>
        </w:rPr>
      </w:pPr>
      <w:r>
        <w:rPr>
          <w:rFonts w:hint="cs"/>
          <w:sz w:val="26"/>
          <w:u w:val="none"/>
          <w:rtl/>
        </w:rPr>
        <w:t>"</w:t>
      </w:r>
      <w:r>
        <w:rPr>
          <w:sz w:val="26"/>
          <w:u w:val="none"/>
          <w:rtl/>
        </w:rPr>
        <w:t>..אז היא הלכה חזרה למטבח, הסתובבה ואמרה לי אני רוצה לעשות לך נורא טוב  סליחה</w:t>
      </w:r>
      <w:r w:rsidR="00870B26">
        <w:rPr>
          <w:sz w:val="26"/>
          <w:u w:val="none"/>
          <w:rtl/>
        </w:rPr>
        <w:t xml:space="preserve">, </w:t>
      </w:r>
      <w:r>
        <w:rPr>
          <w:sz w:val="26"/>
          <w:u w:val="none"/>
          <w:rtl/>
        </w:rPr>
        <w:t>אני רוצה לעשות לך הכי טוב שאפשר.. היא אומרת שאני רוצה למצוץ לך.. אני אמרתי לה מה?! השתגעת?! את השתגעת?! על מה את מדברת?! "</w:t>
      </w:r>
    </w:p>
    <w:p w14:paraId="193AC2D5" w14:textId="77777777" w:rsidR="00501B54" w:rsidRDefault="00501B54" w:rsidP="003D116C">
      <w:pPr>
        <w:pStyle w:val="Heading4"/>
        <w:jc w:val="both"/>
        <w:rPr>
          <w:sz w:val="26"/>
          <w:u w:val="none"/>
          <w:rtl/>
        </w:rPr>
      </w:pPr>
      <w:r>
        <w:rPr>
          <w:sz w:val="26"/>
          <w:u w:val="none"/>
          <w:rtl/>
        </w:rPr>
        <w:t>ביני לבין תמהתי ונותרתי תמהה וללא כל תשובה שתניח את דעתי  לשאלה</w:t>
      </w:r>
      <w:r w:rsidR="00870B26">
        <w:rPr>
          <w:sz w:val="26"/>
          <w:u w:val="none"/>
          <w:rtl/>
        </w:rPr>
        <w:t xml:space="preserve">. </w:t>
      </w:r>
      <w:r>
        <w:rPr>
          <w:sz w:val="26"/>
          <w:u w:val="none"/>
          <w:rtl/>
        </w:rPr>
        <w:t>על מה ולמה</w:t>
      </w:r>
      <w:r w:rsidR="00870B26">
        <w:rPr>
          <w:sz w:val="26"/>
          <w:u w:val="none"/>
          <w:rtl/>
        </w:rPr>
        <w:t xml:space="preserve">. </w:t>
      </w:r>
      <w:r>
        <w:rPr>
          <w:sz w:val="26"/>
          <w:u w:val="none"/>
          <w:rtl/>
        </w:rPr>
        <w:t>ובמיוחד לאחר אירוע של הצהרת כוונות  נועזת כזה שחייבו</w:t>
      </w:r>
      <w:r w:rsidR="00870B26">
        <w:rPr>
          <w:sz w:val="26"/>
          <w:u w:val="none"/>
          <w:rtl/>
        </w:rPr>
        <w:t xml:space="preserve">, </w:t>
      </w:r>
      <w:r>
        <w:rPr>
          <w:sz w:val="26"/>
          <w:u w:val="none"/>
          <w:rtl/>
        </w:rPr>
        <w:t>לשיטתו</w:t>
      </w:r>
      <w:r w:rsidR="00870B26">
        <w:rPr>
          <w:sz w:val="26"/>
          <w:u w:val="none"/>
          <w:rtl/>
        </w:rPr>
        <w:t xml:space="preserve">, </w:t>
      </w:r>
      <w:r>
        <w:rPr>
          <w:sz w:val="26"/>
          <w:u w:val="none"/>
          <w:rtl/>
        </w:rPr>
        <w:t>"העפה כמו טיל" המשיך הנאשם אדם בוגר</w:t>
      </w:r>
      <w:r w:rsidR="00870B26">
        <w:rPr>
          <w:sz w:val="26"/>
          <w:u w:val="none"/>
          <w:rtl/>
        </w:rPr>
        <w:t xml:space="preserve">, </w:t>
      </w:r>
      <w:r>
        <w:rPr>
          <w:sz w:val="26"/>
          <w:u w:val="none"/>
          <w:rtl/>
        </w:rPr>
        <w:t>נבון</w:t>
      </w:r>
      <w:r w:rsidR="00870B26">
        <w:rPr>
          <w:sz w:val="26"/>
          <w:u w:val="none"/>
          <w:rtl/>
        </w:rPr>
        <w:t xml:space="preserve">, </w:t>
      </w:r>
      <w:r>
        <w:rPr>
          <w:sz w:val="26"/>
          <w:u w:val="none"/>
          <w:rtl/>
        </w:rPr>
        <w:t xml:space="preserve">מבוגר ובעל ניסיון חיים  בקשריו המתהדקים עם המתלוננת קטינה בת 14 שנים?! במקום לנתקם לאלתר ואו להימנע מכל נוכחות משותפת עימה שלא בפומבי ו/או בנוכחות אדם בוגר אחר? </w:t>
      </w:r>
    </w:p>
    <w:p w14:paraId="7E511B66" w14:textId="77777777" w:rsidR="00501B54" w:rsidRDefault="00501B54" w:rsidP="003D116C">
      <w:pPr>
        <w:pStyle w:val="Heading4"/>
        <w:jc w:val="both"/>
        <w:rPr>
          <w:sz w:val="26"/>
          <w:u w:val="none"/>
          <w:rtl/>
        </w:rPr>
      </w:pPr>
    </w:p>
    <w:p w14:paraId="089516D6" w14:textId="77777777" w:rsidR="00501B54" w:rsidRDefault="00501B54" w:rsidP="003D116C">
      <w:pPr>
        <w:pStyle w:val="Heading4"/>
        <w:ind w:left="720" w:hanging="720"/>
        <w:jc w:val="both"/>
        <w:rPr>
          <w:sz w:val="26"/>
          <w:u w:val="none"/>
          <w:rtl/>
        </w:rPr>
      </w:pPr>
      <w:r>
        <w:rPr>
          <w:rFonts w:hint="cs"/>
          <w:sz w:val="26"/>
          <w:u w:val="none"/>
          <w:rtl/>
        </w:rPr>
        <w:t>6</w:t>
      </w:r>
      <w:r>
        <w:rPr>
          <w:sz w:val="26"/>
          <w:u w:val="none"/>
          <w:rtl/>
        </w:rPr>
        <w:t>.</w:t>
      </w:r>
      <w:r>
        <w:rPr>
          <w:rFonts w:hint="cs"/>
          <w:sz w:val="26"/>
          <w:u w:val="none"/>
          <w:rtl/>
        </w:rPr>
        <w:tab/>
      </w:r>
      <w:r>
        <w:rPr>
          <w:sz w:val="26"/>
          <w:u w:val="none"/>
          <w:rtl/>
        </w:rPr>
        <w:t>באשר למה שאירע בחדר השינה כנטען בפרק העובדתי לאישום זה השיב הנאשם כדלקמן:</w:t>
      </w:r>
    </w:p>
    <w:p w14:paraId="5A99D01B" w14:textId="77777777" w:rsidR="00501B54" w:rsidRDefault="00501B54" w:rsidP="003D116C">
      <w:pPr>
        <w:pStyle w:val="Heading4"/>
        <w:ind w:left="720"/>
        <w:jc w:val="both"/>
        <w:rPr>
          <w:sz w:val="26"/>
          <w:u w:val="none"/>
          <w:rtl/>
        </w:rPr>
      </w:pPr>
      <w:r>
        <w:rPr>
          <w:sz w:val="26"/>
          <w:u w:val="none"/>
          <w:rtl/>
        </w:rPr>
        <w:t>"ש:</w:t>
      </w:r>
      <w:r w:rsidR="00870B26">
        <w:rPr>
          <w:sz w:val="26"/>
          <w:u w:val="none"/>
          <w:rtl/>
        </w:rPr>
        <w:t>.</w:t>
      </w:r>
      <w:r w:rsidR="0078188A">
        <w:rPr>
          <w:sz w:val="26"/>
          <w:u w:val="none"/>
          <w:rtl/>
        </w:rPr>
        <w:t xml:space="preserve">. </w:t>
      </w:r>
      <w:r>
        <w:rPr>
          <w:sz w:val="26"/>
          <w:u w:val="none"/>
          <w:rtl/>
        </w:rPr>
        <w:t>(הקטינה) סיפרה בעדותה בביתה המשפט שאתה לקחת אותה לחדר העבודה שלך בבית ונישקת אותה, אח"כ לקחת אותה לחדר העבודה של יעל ואמרת לה לשכב על המיטה ליטפת וליקקת את איבר המין שלה ושהכנסת את הלשון שלך לתוך איבר המין שלה, וכולי</w:t>
      </w:r>
      <w:r w:rsidR="00870B26">
        <w:rPr>
          <w:sz w:val="26"/>
          <w:u w:val="none"/>
          <w:rtl/>
        </w:rPr>
        <w:t xml:space="preserve">, </w:t>
      </w:r>
      <w:r>
        <w:rPr>
          <w:sz w:val="26"/>
          <w:u w:val="none"/>
          <w:rtl/>
        </w:rPr>
        <w:t>וכולי. מה אתה יכול לומר על התיאור הזה?</w:t>
      </w:r>
    </w:p>
    <w:p w14:paraId="59D176C5" w14:textId="77777777" w:rsidR="00501B54" w:rsidRDefault="00501B54" w:rsidP="003D116C">
      <w:pPr>
        <w:pStyle w:val="Heading4"/>
        <w:ind w:left="720"/>
        <w:jc w:val="both"/>
        <w:rPr>
          <w:sz w:val="26"/>
          <w:u w:val="none"/>
          <w:rtl/>
        </w:rPr>
      </w:pPr>
      <w:r>
        <w:rPr>
          <w:sz w:val="26"/>
          <w:u w:val="none"/>
          <w:rtl/>
        </w:rPr>
        <w:t>ת: לא היה ולא ניברא! האמירה הזאת הדהימה אותי. קודם כל למה לי לקחת אותה לחדר העבודה של יעל? יש לי ספה בחדר העבודה שלי.. אני לא יודע אם היא הכירה את זה מסרטים פורנוגרפים  שהיא רואה או עושה את</w:t>
      </w:r>
      <w:r>
        <w:rPr>
          <w:rFonts w:hint="cs"/>
          <w:sz w:val="26"/>
          <w:u w:val="none"/>
          <w:rtl/>
        </w:rPr>
        <w:t xml:space="preserve"> </w:t>
      </w:r>
      <w:r>
        <w:rPr>
          <w:sz w:val="26"/>
          <w:u w:val="none"/>
          <w:rtl/>
        </w:rPr>
        <w:t>זה עם חברים שלה. אני לא מאמין שאיזו שהיא נערה מציעה לאיזה שהוא גבר לבצע בו מין אוראלי בלי שעשתה את זה אף פעם. לא לקחתי אותה למיטה</w:t>
      </w:r>
      <w:r w:rsidR="00870B26">
        <w:rPr>
          <w:sz w:val="26"/>
          <w:u w:val="none"/>
          <w:rtl/>
        </w:rPr>
        <w:t xml:space="preserve">, </w:t>
      </w:r>
      <w:r>
        <w:rPr>
          <w:sz w:val="26"/>
          <w:u w:val="none"/>
          <w:rtl/>
        </w:rPr>
        <w:t>אני רוצה לומר, אם כבר עשיתי לה מין אוראלי ואם כבר עשיתי לה את כל הדברים האלה</w:t>
      </w:r>
      <w:r w:rsidR="00870B26">
        <w:rPr>
          <w:sz w:val="26"/>
          <w:u w:val="none"/>
          <w:rtl/>
        </w:rPr>
        <w:t xml:space="preserve">. </w:t>
      </w:r>
      <w:r>
        <w:rPr>
          <w:sz w:val="26"/>
          <w:u w:val="none"/>
          <w:rtl/>
        </w:rPr>
        <w:t>איזה מטומטם אני ?! למה לא נתתי לה לעשות לי משהו שיכול לענג אותי?!..(בהמשך ובתשובה לשאלת הסנגור השיב:</w:t>
      </w:r>
      <w:r w:rsidR="00870B26">
        <w:rPr>
          <w:sz w:val="26"/>
          <w:u w:val="none"/>
          <w:rtl/>
        </w:rPr>
        <w:t xml:space="preserve">, </w:t>
      </w:r>
      <w:r>
        <w:rPr>
          <w:sz w:val="26"/>
          <w:u w:val="none"/>
          <w:rtl/>
        </w:rPr>
        <w:t>השניים נפלו עלי</w:t>
      </w:r>
      <w:r w:rsidR="00870B26">
        <w:rPr>
          <w:sz w:val="26"/>
          <w:u w:val="none"/>
          <w:rtl/>
        </w:rPr>
        <w:t xml:space="preserve">, </w:t>
      </w:r>
      <w:r>
        <w:rPr>
          <w:sz w:val="26"/>
          <w:u w:val="none"/>
          <w:rtl/>
        </w:rPr>
        <w:t xml:space="preserve">כשהיא אמרה את זה. בנוסף לזה, אני הרי גם אימפוטנט.." </w:t>
      </w:r>
    </w:p>
    <w:p w14:paraId="53C65109" w14:textId="77777777" w:rsidR="00501B54" w:rsidRDefault="00501B54" w:rsidP="003D116C">
      <w:pPr>
        <w:pStyle w:val="Heading4"/>
        <w:jc w:val="both"/>
        <w:rPr>
          <w:sz w:val="26"/>
          <w:u w:val="none"/>
          <w:rtl/>
        </w:rPr>
      </w:pPr>
    </w:p>
    <w:p w14:paraId="7A1FAE91" w14:textId="77777777" w:rsidR="00501B54" w:rsidRDefault="00501B54" w:rsidP="003D116C">
      <w:pPr>
        <w:pStyle w:val="Heading4"/>
        <w:jc w:val="both"/>
        <w:rPr>
          <w:sz w:val="26"/>
          <w:u w:val="none"/>
          <w:rtl/>
        </w:rPr>
      </w:pPr>
      <w:r>
        <w:rPr>
          <w:sz w:val="26"/>
          <w:u w:val="none"/>
          <w:rtl/>
        </w:rPr>
        <w:t>ביני לביני מחד גיסה נותרתי תמהה ראשית, כיצד המתלוננת הייתה יכולה לדעת שהנאשם לקה באימפוטנציה. שנית אציין כי בליקוי זה  מצאתי חיזוק נוסף לאמינות גרסת הקטינה משום שזו בכל גרסאותיה לא תיארה ניסיון למגע מיני רגיל אלא רק נגיעות ועשיית שימוש באצבעות ולשון למעט העברת ידה אל על מעל למכנסי הנאשם באזור המפשעה.</w:t>
      </w:r>
    </w:p>
    <w:p w14:paraId="2C78EAE3" w14:textId="77777777" w:rsidR="00501B54" w:rsidRDefault="00501B54" w:rsidP="003D116C">
      <w:pPr>
        <w:pStyle w:val="Heading4"/>
        <w:jc w:val="both"/>
        <w:rPr>
          <w:rFonts w:hint="cs"/>
          <w:sz w:val="26"/>
          <w:u w:val="none"/>
          <w:rtl/>
        </w:rPr>
      </w:pPr>
    </w:p>
    <w:p w14:paraId="35D7C3D5" w14:textId="77777777" w:rsidR="00501B54" w:rsidRDefault="00501B54" w:rsidP="003D116C">
      <w:pPr>
        <w:pStyle w:val="Heading4"/>
        <w:jc w:val="both"/>
        <w:rPr>
          <w:sz w:val="26"/>
          <w:u w:val="none"/>
          <w:rtl/>
        </w:rPr>
      </w:pPr>
      <w:r>
        <w:rPr>
          <w:sz w:val="26"/>
          <w:u w:val="none"/>
          <w:rtl/>
        </w:rPr>
        <w:t>לשון אחרת</w:t>
      </w:r>
      <w:r w:rsidR="00870B26">
        <w:rPr>
          <w:sz w:val="26"/>
          <w:u w:val="none"/>
          <w:rtl/>
        </w:rPr>
        <w:t xml:space="preserve">, </w:t>
      </w:r>
      <w:r>
        <w:rPr>
          <w:sz w:val="26"/>
          <w:u w:val="none"/>
          <w:rtl/>
        </w:rPr>
        <w:t>אם גרסתה של הקטינה הייתה</w:t>
      </w:r>
      <w:r w:rsidR="00870B26">
        <w:rPr>
          <w:sz w:val="26"/>
          <w:u w:val="none"/>
          <w:rtl/>
        </w:rPr>
        <w:t xml:space="preserve">, </w:t>
      </w:r>
      <w:r>
        <w:rPr>
          <w:sz w:val="26"/>
          <w:u w:val="none"/>
          <w:rtl/>
        </w:rPr>
        <w:t>כנטען ע"י ההגנה הינה גרסה שקרית</w:t>
      </w:r>
      <w:r w:rsidR="00870B26">
        <w:rPr>
          <w:sz w:val="26"/>
          <w:u w:val="none"/>
          <w:rtl/>
        </w:rPr>
        <w:t xml:space="preserve">, </w:t>
      </w:r>
      <w:r>
        <w:rPr>
          <w:sz w:val="26"/>
          <w:u w:val="none"/>
          <w:rtl/>
        </w:rPr>
        <w:t>נטולת כל בסיס עובדתי</w:t>
      </w:r>
      <w:r w:rsidR="00870B26">
        <w:rPr>
          <w:sz w:val="26"/>
          <w:u w:val="none"/>
          <w:rtl/>
        </w:rPr>
        <w:t xml:space="preserve">, </w:t>
      </w:r>
      <w:r>
        <w:rPr>
          <w:sz w:val="26"/>
          <w:u w:val="none"/>
          <w:rtl/>
        </w:rPr>
        <w:t>מרובת הגזמות ודמיון יצירתי להרע</w:t>
      </w:r>
      <w:r w:rsidR="00870B26">
        <w:rPr>
          <w:sz w:val="26"/>
          <w:u w:val="none"/>
          <w:rtl/>
        </w:rPr>
        <w:t>.</w:t>
      </w:r>
      <w:r w:rsidR="0078188A">
        <w:rPr>
          <w:sz w:val="26"/>
          <w:u w:val="none"/>
          <w:rtl/>
        </w:rPr>
        <w:t xml:space="preserve">. </w:t>
      </w:r>
      <w:r>
        <w:rPr>
          <w:sz w:val="26"/>
          <w:u w:val="none"/>
          <w:rtl/>
        </w:rPr>
        <w:t xml:space="preserve"> סביר שהייתה מתארת גם ניסיון /ות למגע מיני מלא ואו הגעה לסיפוק מיני מלא של הנאשם כשכל איברי גופו נוטלים בו חלק ולא רק הכנסות לשון</w:t>
      </w:r>
      <w:r w:rsidR="00870B26">
        <w:rPr>
          <w:sz w:val="26"/>
          <w:u w:val="none"/>
          <w:rtl/>
        </w:rPr>
        <w:t xml:space="preserve">, </w:t>
      </w:r>
      <w:r>
        <w:rPr>
          <w:sz w:val="26"/>
          <w:u w:val="none"/>
          <w:rtl/>
        </w:rPr>
        <w:t>ליקוקים והחדרות אצבע...</w:t>
      </w:r>
    </w:p>
    <w:p w14:paraId="31809327" w14:textId="77777777" w:rsidR="00501B54" w:rsidRDefault="00501B54" w:rsidP="003D116C">
      <w:pPr>
        <w:pStyle w:val="Heading4"/>
        <w:jc w:val="both"/>
        <w:rPr>
          <w:sz w:val="26"/>
          <w:u w:val="none"/>
          <w:rtl/>
        </w:rPr>
      </w:pPr>
    </w:p>
    <w:p w14:paraId="2C9A11AA" w14:textId="77777777" w:rsidR="00501B54" w:rsidRDefault="00501B54" w:rsidP="003D116C">
      <w:pPr>
        <w:pStyle w:val="Heading4"/>
        <w:jc w:val="both"/>
        <w:rPr>
          <w:sz w:val="26"/>
          <w:u w:val="none"/>
          <w:rtl/>
        </w:rPr>
      </w:pPr>
      <w:r>
        <w:rPr>
          <w:sz w:val="26"/>
          <w:u w:val="none"/>
          <w:rtl/>
        </w:rPr>
        <w:t>גרסת הנאשם לעניין גזירת שער הערווה של המתלוננת הקטינה.</w:t>
      </w:r>
    </w:p>
    <w:p w14:paraId="2DA48013" w14:textId="77777777" w:rsidR="00501B54" w:rsidRDefault="00501B54" w:rsidP="003D116C">
      <w:pPr>
        <w:pStyle w:val="Heading4"/>
        <w:jc w:val="both"/>
        <w:rPr>
          <w:sz w:val="26"/>
          <w:u w:val="none"/>
          <w:rtl/>
        </w:rPr>
      </w:pPr>
      <w:r>
        <w:rPr>
          <w:sz w:val="26"/>
          <w:u w:val="none"/>
          <w:rtl/>
        </w:rPr>
        <w:t>לשיטת הנאשם עסקינן בשי,אותו העניקה המתלוננת לנאשם</w:t>
      </w:r>
      <w:r w:rsidR="00870B26">
        <w:rPr>
          <w:sz w:val="26"/>
          <w:u w:val="none"/>
          <w:rtl/>
        </w:rPr>
        <w:t xml:space="preserve">. </w:t>
      </w:r>
    </w:p>
    <w:p w14:paraId="1AD22029" w14:textId="77777777" w:rsidR="00501B54" w:rsidRDefault="00501B54" w:rsidP="003D116C">
      <w:pPr>
        <w:pStyle w:val="Heading4"/>
        <w:jc w:val="both"/>
        <w:rPr>
          <w:sz w:val="26"/>
          <w:u w:val="none"/>
          <w:rtl/>
        </w:rPr>
      </w:pPr>
    </w:p>
    <w:p w14:paraId="0A2894C6" w14:textId="77777777" w:rsidR="00501B54" w:rsidRDefault="00501B54" w:rsidP="003D116C">
      <w:pPr>
        <w:pStyle w:val="Heading4"/>
        <w:jc w:val="both"/>
        <w:rPr>
          <w:sz w:val="26"/>
          <w:u w:val="none"/>
          <w:rtl/>
        </w:rPr>
      </w:pPr>
      <w:r>
        <w:rPr>
          <w:sz w:val="26"/>
          <w:u w:val="none"/>
          <w:rtl/>
        </w:rPr>
        <w:t>"ש</w:t>
      </w:r>
      <w:r>
        <w:rPr>
          <w:rFonts w:hint="cs"/>
          <w:sz w:val="26"/>
          <w:u w:val="none"/>
          <w:rtl/>
        </w:rPr>
        <w:t>:</w:t>
      </w:r>
      <w:r>
        <w:rPr>
          <w:sz w:val="26"/>
          <w:u w:val="none"/>
          <w:rtl/>
        </w:rPr>
        <w:t>.(הקטינה)מסרה עוד בעדות שלה שגזרת לה שיער ערווה כי רצית מזכרת.. הכנסת את זה לתוך מעטפה והנחת את זה בשולחן העבודה שלך בבית.מה אתה יכול להגיד על זה?</w:t>
      </w:r>
    </w:p>
    <w:p w14:paraId="51E0152B" w14:textId="77777777" w:rsidR="00501B54" w:rsidRDefault="00501B54" w:rsidP="003D116C">
      <w:pPr>
        <w:pStyle w:val="Heading4"/>
        <w:jc w:val="both"/>
        <w:rPr>
          <w:sz w:val="26"/>
          <w:u w:val="none"/>
          <w:rtl/>
        </w:rPr>
      </w:pPr>
      <w:r>
        <w:rPr>
          <w:sz w:val="26"/>
          <w:u w:val="none"/>
          <w:rtl/>
        </w:rPr>
        <w:t>ת:</w:t>
      </w:r>
      <w:r w:rsidR="00870B26">
        <w:rPr>
          <w:sz w:val="26"/>
          <w:u w:val="none"/>
          <w:rtl/>
        </w:rPr>
        <w:t xml:space="preserve">. </w:t>
      </w:r>
      <w:r>
        <w:rPr>
          <w:sz w:val="26"/>
          <w:u w:val="none"/>
          <w:rtl/>
        </w:rPr>
        <w:t>לפני הסיפור שלה שהיה שלקחתי אותה לחדר העבודה, בחדר השינה שנישקתי לה לפי הסיפור שהיה שלקחתי אותה לחדר העבודה של יעל ועשיתי לה את כל הדברים שהיא סיפרה</w:t>
      </w:r>
      <w:r w:rsidR="00870B26">
        <w:rPr>
          <w:sz w:val="26"/>
          <w:u w:val="none"/>
          <w:rtl/>
        </w:rPr>
        <w:t xml:space="preserve">, </w:t>
      </w:r>
      <w:r>
        <w:rPr>
          <w:sz w:val="26"/>
          <w:u w:val="none"/>
          <w:rtl/>
        </w:rPr>
        <w:t>שעשיתי לה. אחרי שהיא הציעה לי מין אוראלי,היא הסתובבה קצת בסלון ובמטבח ואמרה : "אני רוצה לתת לך מתנה. אז אמרתי לה בסדר</w:t>
      </w:r>
      <w:r w:rsidR="00870B26">
        <w:rPr>
          <w:sz w:val="26"/>
          <w:u w:val="none"/>
          <w:rtl/>
        </w:rPr>
        <w:t xml:space="preserve">. </w:t>
      </w:r>
      <w:r>
        <w:rPr>
          <w:sz w:val="26"/>
          <w:u w:val="none"/>
          <w:rtl/>
        </w:rPr>
        <w:t>היא אמרה :"אל תכנס לחדר העבודה</w:t>
      </w:r>
      <w:r w:rsidR="00870B26">
        <w:rPr>
          <w:sz w:val="26"/>
          <w:u w:val="none"/>
          <w:rtl/>
        </w:rPr>
        <w:t xml:space="preserve">, </w:t>
      </w:r>
      <w:r>
        <w:rPr>
          <w:sz w:val="26"/>
          <w:u w:val="none"/>
          <w:rtl/>
        </w:rPr>
        <w:t>רק כשאני אקרא לך. " היא חזרה לסלון איפה שאני ישבתי ואמרה: "השארתי לך מתנה</w:t>
      </w:r>
      <w:r w:rsidR="00870B26">
        <w:rPr>
          <w:sz w:val="26"/>
          <w:u w:val="none"/>
          <w:rtl/>
        </w:rPr>
        <w:t xml:space="preserve">. </w:t>
      </w:r>
      <w:r>
        <w:rPr>
          <w:sz w:val="26"/>
          <w:u w:val="none"/>
          <w:rtl/>
        </w:rPr>
        <w:t>אם ךא תמצא אותה בעוד כמה ימים. אני אגיד לך מה היה.." (עמ' 44- 59 לפרוטוקול ישיבת ה 18.6.06 )</w:t>
      </w:r>
    </w:p>
    <w:p w14:paraId="1C98F707" w14:textId="77777777" w:rsidR="00501B54" w:rsidRDefault="00501B54" w:rsidP="003D116C">
      <w:pPr>
        <w:pStyle w:val="Heading4"/>
        <w:jc w:val="both"/>
        <w:rPr>
          <w:sz w:val="26"/>
          <w:u w:val="none"/>
          <w:rtl/>
        </w:rPr>
      </w:pPr>
    </w:p>
    <w:p w14:paraId="33498A4E" w14:textId="77777777" w:rsidR="00501B54" w:rsidRDefault="00501B54" w:rsidP="003D116C">
      <w:pPr>
        <w:pStyle w:val="Heading4"/>
        <w:jc w:val="both"/>
        <w:rPr>
          <w:sz w:val="26"/>
          <w:u w:val="none"/>
          <w:rtl/>
        </w:rPr>
      </w:pPr>
      <w:r>
        <w:rPr>
          <w:sz w:val="26"/>
          <w:u w:val="none"/>
          <w:rtl/>
        </w:rPr>
        <w:t>אעיר לנושא  זה</w:t>
      </w:r>
      <w:r w:rsidR="00870B26">
        <w:rPr>
          <w:sz w:val="26"/>
          <w:u w:val="none"/>
          <w:rtl/>
        </w:rPr>
        <w:t xml:space="preserve">. </w:t>
      </w:r>
      <w:r>
        <w:rPr>
          <w:sz w:val="26"/>
          <w:u w:val="none"/>
          <w:rtl/>
        </w:rPr>
        <w:t>כי גרסתו של הנאשם נראית לי מעט מפותלת  וזאת מהטעם שלא נהיר לי כ"כ הגיונית כיצד צעירה שהצעתה לענג את הנאשם נדחתה וכי לאחר  ש"הועפה כמו טיל" לדבריו</w:t>
      </w:r>
      <w:r w:rsidR="00870B26">
        <w:rPr>
          <w:sz w:val="26"/>
          <w:u w:val="none"/>
          <w:rtl/>
        </w:rPr>
        <w:t xml:space="preserve">, </w:t>
      </w:r>
      <w:r>
        <w:rPr>
          <w:sz w:val="26"/>
          <w:u w:val="none"/>
          <w:rtl/>
        </w:rPr>
        <w:t>דהיינו לא בעדינות וברגישות אלא</w:t>
      </w:r>
      <w:r w:rsidR="00870B26">
        <w:rPr>
          <w:sz w:val="26"/>
          <w:u w:val="none"/>
          <w:rtl/>
        </w:rPr>
        <w:t xml:space="preserve">, </w:t>
      </w:r>
      <w:r>
        <w:rPr>
          <w:sz w:val="26"/>
          <w:u w:val="none"/>
          <w:rtl/>
        </w:rPr>
        <w:t>על פי כל הגיון,בצורה ובלשון נחרצת לאקונית וסביר שגם בוטה</w:t>
      </w:r>
      <w:r w:rsidR="00870B26">
        <w:rPr>
          <w:sz w:val="26"/>
          <w:u w:val="none"/>
          <w:rtl/>
        </w:rPr>
        <w:t xml:space="preserve">. </w:t>
      </w:r>
      <w:r>
        <w:rPr>
          <w:sz w:val="26"/>
          <w:u w:val="none"/>
          <w:rtl/>
        </w:rPr>
        <w:t>שבה ומציעה לו  כשי</w:t>
      </w:r>
      <w:r w:rsidR="00870B26">
        <w:rPr>
          <w:sz w:val="26"/>
          <w:u w:val="none"/>
          <w:rtl/>
        </w:rPr>
        <w:t xml:space="preserve">, </w:t>
      </w:r>
      <w:r>
        <w:rPr>
          <w:sz w:val="26"/>
          <w:u w:val="none"/>
          <w:rtl/>
        </w:rPr>
        <w:t>ביוזמתה שלה</w:t>
      </w:r>
      <w:r w:rsidR="00870B26">
        <w:rPr>
          <w:sz w:val="26"/>
          <w:u w:val="none"/>
          <w:rtl/>
        </w:rPr>
        <w:t>.</w:t>
      </w:r>
      <w:r w:rsidR="0078188A">
        <w:rPr>
          <w:sz w:val="26"/>
          <w:u w:val="none"/>
          <w:rtl/>
        </w:rPr>
        <w:t xml:space="preserve">.. </w:t>
      </w:r>
      <w:r>
        <w:rPr>
          <w:sz w:val="26"/>
          <w:u w:val="none"/>
          <w:rtl/>
        </w:rPr>
        <w:t xml:space="preserve"> שערות גזוזות מערוותה.</w:t>
      </w:r>
    </w:p>
    <w:p w14:paraId="274BA61C" w14:textId="77777777" w:rsidR="00501B54" w:rsidRDefault="00501B54" w:rsidP="003D116C">
      <w:pPr>
        <w:pStyle w:val="Heading4"/>
        <w:jc w:val="both"/>
        <w:rPr>
          <w:sz w:val="26"/>
          <w:u w:val="none"/>
          <w:rtl/>
        </w:rPr>
      </w:pPr>
    </w:p>
    <w:p w14:paraId="1C30367F" w14:textId="77777777" w:rsidR="00501B54" w:rsidRDefault="00501B54" w:rsidP="003D116C">
      <w:pPr>
        <w:pStyle w:val="Heading4"/>
        <w:jc w:val="both"/>
        <w:rPr>
          <w:sz w:val="26"/>
          <w:u w:val="none"/>
          <w:rtl/>
        </w:rPr>
      </w:pPr>
      <w:r>
        <w:rPr>
          <w:sz w:val="26"/>
          <w:u w:val="none"/>
          <w:rtl/>
        </w:rPr>
        <w:t>בהסתמך על שציינתי קודם</w:t>
      </w:r>
      <w:r w:rsidR="00870B26">
        <w:rPr>
          <w:sz w:val="26"/>
          <w:u w:val="none"/>
          <w:rtl/>
        </w:rPr>
        <w:t xml:space="preserve">, </w:t>
      </w:r>
      <w:r>
        <w:rPr>
          <w:sz w:val="26"/>
          <w:u w:val="none"/>
          <w:rtl/>
        </w:rPr>
        <w:t>באשר לעדות עדת תביעה מומחית המז"פ שלא יכלה לשלול אבל גם לא לחייב כנדרש שהשערות דנן הינן שערות ערווה של המתלוננת הקטינה.</w:t>
      </w:r>
      <w:r>
        <w:rPr>
          <w:rFonts w:hint="cs"/>
          <w:sz w:val="26"/>
          <w:u w:val="none"/>
          <w:rtl/>
        </w:rPr>
        <w:t>מחד גיסה וההנקות בהן נקבתי מדוע מאמין אני לקטינה ומעדיף את גרסתה  מאידך גיסה</w:t>
      </w:r>
      <w:r>
        <w:rPr>
          <w:sz w:val="26"/>
          <w:u w:val="none"/>
          <w:rtl/>
        </w:rPr>
        <w:t>.</w:t>
      </w:r>
    </w:p>
    <w:p w14:paraId="00A77411" w14:textId="77777777" w:rsidR="00501B54" w:rsidRDefault="00501B54" w:rsidP="003D116C">
      <w:pPr>
        <w:pStyle w:val="Heading4"/>
        <w:jc w:val="both"/>
        <w:rPr>
          <w:sz w:val="26"/>
          <w:u w:val="none"/>
          <w:rtl/>
        </w:rPr>
      </w:pPr>
      <w:r>
        <w:rPr>
          <w:rFonts w:hint="cs"/>
          <w:sz w:val="26"/>
          <w:u w:val="none"/>
          <w:rtl/>
        </w:rPr>
        <w:t xml:space="preserve">לכן ובשל כך אני קובע </w:t>
      </w:r>
      <w:r>
        <w:rPr>
          <w:sz w:val="26"/>
          <w:u w:val="none"/>
          <w:rtl/>
        </w:rPr>
        <w:t>כי הנאשם</w:t>
      </w:r>
      <w:r>
        <w:rPr>
          <w:rFonts w:hint="cs"/>
          <w:sz w:val="26"/>
          <w:u w:val="none"/>
          <w:rtl/>
        </w:rPr>
        <w:t xml:space="preserve"> כן </w:t>
      </w:r>
      <w:r>
        <w:rPr>
          <w:sz w:val="26"/>
          <w:u w:val="none"/>
          <w:rtl/>
        </w:rPr>
        <w:t xml:space="preserve"> גזז </w:t>
      </w:r>
      <w:r>
        <w:rPr>
          <w:rFonts w:hint="cs"/>
          <w:sz w:val="26"/>
          <w:u w:val="none"/>
          <w:rtl/>
        </w:rPr>
        <w:t xml:space="preserve">את </w:t>
      </w:r>
      <w:r>
        <w:rPr>
          <w:sz w:val="26"/>
          <w:u w:val="none"/>
          <w:rtl/>
        </w:rPr>
        <w:t>שיער ערווה מהמתלוננת ושמר זאת כמזכרת במגרת שולחנו.</w:t>
      </w:r>
    </w:p>
    <w:p w14:paraId="331C600E" w14:textId="77777777" w:rsidR="00501B54" w:rsidRDefault="00501B54" w:rsidP="003D116C">
      <w:pPr>
        <w:pStyle w:val="Heading4"/>
        <w:jc w:val="both"/>
        <w:rPr>
          <w:sz w:val="26"/>
          <w:u w:val="none"/>
          <w:rtl/>
        </w:rPr>
      </w:pPr>
    </w:p>
    <w:p w14:paraId="629DD58C" w14:textId="77777777" w:rsidR="00501B54" w:rsidRDefault="00501B54" w:rsidP="003D116C">
      <w:pPr>
        <w:pStyle w:val="Heading4"/>
        <w:jc w:val="both"/>
        <w:rPr>
          <w:rFonts w:hint="cs"/>
          <w:sz w:val="26"/>
          <w:u w:val="none"/>
          <w:rtl/>
        </w:rPr>
      </w:pPr>
      <w:r>
        <w:rPr>
          <w:sz w:val="26"/>
          <w:u w:val="none"/>
          <w:rtl/>
        </w:rPr>
        <w:t>באשר לאישום הרביעי,</w:t>
      </w:r>
    </w:p>
    <w:p w14:paraId="5C1646BE" w14:textId="77777777" w:rsidR="00501B54" w:rsidRDefault="00501B54" w:rsidP="003D116C">
      <w:pPr>
        <w:pStyle w:val="Heading4"/>
        <w:jc w:val="both"/>
        <w:rPr>
          <w:rFonts w:hint="cs"/>
          <w:sz w:val="26"/>
          <w:u w:val="none"/>
          <w:rtl/>
        </w:rPr>
      </w:pPr>
    </w:p>
    <w:p w14:paraId="5DA4D850" w14:textId="77777777" w:rsidR="00501B54" w:rsidRDefault="00501B54" w:rsidP="003D116C">
      <w:pPr>
        <w:pStyle w:val="Heading4"/>
        <w:jc w:val="both"/>
        <w:rPr>
          <w:sz w:val="26"/>
          <w:u w:val="none"/>
          <w:rtl/>
        </w:rPr>
      </w:pPr>
      <w:r>
        <w:rPr>
          <w:sz w:val="26"/>
          <w:u w:val="none"/>
          <w:rtl/>
        </w:rPr>
        <w:t xml:space="preserve"> האישום הרביעי והאחרון המתייחס למתלוננת הקטי</w:t>
      </w:r>
      <w:r>
        <w:rPr>
          <w:rFonts w:hint="cs"/>
          <w:sz w:val="26"/>
          <w:u w:val="none"/>
          <w:rtl/>
        </w:rPr>
        <w:t>נ</w:t>
      </w:r>
      <w:r>
        <w:rPr>
          <w:sz w:val="26"/>
          <w:u w:val="none"/>
          <w:rtl/>
        </w:rPr>
        <w:t>ה</w:t>
      </w:r>
      <w:r w:rsidR="00870B26">
        <w:rPr>
          <w:sz w:val="26"/>
          <w:u w:val="none"/>
          <w:rtl/>
        </w:rPr>
        <w:t xml:space="preserve">. </w:t>
      </w:r>
      <w:r>
        <w:rPr>
          <w:sz w:val="26"/>
          <w:u w:val="none"/>
          <w:rtl/>
        </w:rPr>
        <w:t>הכחיש הנאשם כי ליטף את המתלוננת במהלך ההצגה, והכחיש שנישק למתלוננת והחדיר את אצבעו לאיבר מינה.</w:t>
      </w:r>
    </w:p>
    <w:p w14:paraId="180B677B" w14:textId="77777777" w:rsidR="00501B54" w:rsidRDefault="00501B54" w:rsidP="003D116C">
      <w:pPr>
        <w:pStyle w:val="Heading4"/>
        <w:jc w:val="both"/>
        <w:rPr>
          <w:sz w:val="26"/>
          <w:u w:val="none"/>
          <w:rtl/>
        </w:rPr>
      </w:pPr>
      <w:r>
        <w:rPr>
          <w:sz w:val="26"/>
          <w:u w:val="none"/>
          <w:rtl/>
        </w:rPr>
        <w:t>ש:"הקטינה טוענת שליטפת אותה במהלך ההצגה, ומשכת במהירות את היד ממנה בכל פעם שהדליקו את האור..</w:t>
      </w:r>
    </w:p>
    <w:p w14:paraId="088D9B2D" w14:textId="77777777" w:rsidR="00501B54" w:rsidRDefault="00501B54" w:rsidP="003D116C">
      <w:pPr>
        <w:pStyle w:val="Heading4"/>
        <w:jc w:val="both"/>
        <w:rPr>
          <w:sz w:val="26"/>
          <w:u w:val="none"/>
          <w:rtl/>
        </w:rPr>
      </w:pPr>
      <w:r>
        <w:rPr>
          <w:sz w:val="26"/>
          <w:u w:val="none"/>
          <w:rtl/>
        </w:rPr>
        <w:t>ת: לא היה ולא ניברא ! אני אף פעם לא ידעתי מתי יידלק האור כדי למשוך את היד שלי "</w:t>
      </w:r>
    </w:p>
    <w:p w14:paraId="3B86B762" w14:textId="77777777" w:rsidR="00501B54" w:rsidRDefault="00501B54" w:rsidP="003D116C">
      <w:pPr>
        <w:pStyle w:val="Heading4"/>
        <w:jc w:val="both"/>
        <w:rPr>
          <w:sz w:val="26"/>
          <w:u w:val="none"/>
          <w:rtl/>
        </w:rPr>
      </w:pPr>
      <w:r>
        <w:rPr>
          <w:sz w:val="26"/>
          <w:u w:val="none"/>
          <w:rtl/>
        </w:rPr>
        <w:t>לעניין זה אעיר</w:t>
      </w:r>
      <w:r w:rsidR="00870B26">
        <w:rPr>
          <w:sz w:val="26"/>
          <w:u w:val="none"/>
          <w:rtl/>
        </w:rPr>
        <w:t xml:space="preserve">, </w:t>
      </w:r>
      <w:r>
        <w:rPr>
          <w:sz w:val="26"/>
          <w:u w:val="none"/>
          <w:rtl/>
        </w:rPr>
        <w:t>כי משיכת יד יכולה להתבצע כהרף עין מיד עם העלאת האור</w:t>
      </w:r>
      <w:r w:rsidR="00870B26">
        <w:rPr>
          <w:sz w:val="26"/>
          <w:u w:val="none"/>
          <w:rtl/>
        </w:rPr>
        <w:t xml:space="preserve">. </w:t>
      </w:r>
      <w:r>
        <w:rPr>
          <w:sz w:val="26"/>
          <w:u w:val="none"/>
          <w:rtl/>
        </w:rPr>
        <w:t>לשון אחרת אינני מוצא כי כדי לבצע את משיכת היד המהירה יש צורך במידע מוקדם מתי האור עומד לעלות</w:t>
      </w:r>
      <w:r w:rsidR="00870B26">
        <w:rPr>
          <w:sz w:val="26"/>
          <w:u w:val="none"/>
          <w:rtl/>
        </w:rPr>
        <w:t xml:space="preserve">. </w:t>
      </w:r>
    </w:p>
    <w:p w14:paraId="3A36009F" w14:textId="77777777" w:rsidR="00501B54" w:rsidRDefault="00501B54" w:rsidP="003D116C">
      <w:pPr>
        <w:pStyle w:val="Heading4"/>
        <w:jc w:val="both"/>
        <w:rPr>
          <w:sz w:val="26"/>
          <w:u w:val="none"/>
          <w:rtl/>
        </w:rPr>
      </w:pPr>
      <w:r>
        <w:rPr>
          <w:sz w:val="26"/>
          <w:u w:val="none"/>
          <w:rtl/>
        </w:rPr>
        <w:t xml:space="preserve">יתרה מזאת בהצגה גם אין חושך מוחלט. אין דבר כזה חושך מוחלט.." </w:t>
      </w:r>
    </w:p>
    <w:p w14:paraId="44C29B51" w14:textId="77777777" w:rsidR="00501B54" w:rsidRDefault="00501B54" w:rsidP="003D116C">
      <w:pPr>
        <w:pStyle w:val="Heading4"/>
        <w:jc w:val="both"/>
        <w:rPr>
          <w:sz w:val="26"/>
          <w:u w:val="none"/>
          <w:rtl/>
        </w:rPr>
      </w:pPr>
      <w:r>
        <w:rPr>
          <w:sz w:val="26"/>
          <w:u w:val="none"/>
          <w:rtl/>
        </w:rPr>
        <w:t>אכן כן</w:t>
      </w:r>
      <w:r w:rsidR="00870B26">
        <w:rPr>
          <w:sz w:val="26"/>
          <w:u w:val="none"/>
          <w:rtl/>
        </w:rPr>
        <w:t xml:space="preserve">, </w:t>
      </w:r>
      <w:r>
        <w:rPr>
          <w:sz w:val="26"/>
          <w:u w:val="none"/>
          <w:rtl/>
        </w:rPr>
        <w:t>בהצגה אין חושך מוחלט</w:t>
      </w:r>
      <w:r w:rsidR="00870B26">
        <w:rPr>
          <w:sz w:val="26"/>
          <w:u w:val="none"/>
          <w:rtl/>
        </w:rPr>
        <w:t xml:space="preserve">, </w:t>
      </w:r>
      <w:r>
        <w:rPr>
          <w:sz w:val="26"/>
          <w:u w:val="none"/>
          <w:rtl/>
        </w:rPr>
        <w:t>אך התאורה באולם מונמכת וממוקדת בבמה</w:t>
      </w:r>
      <w:r w:rsidR="00870B26">
        <w:rPr>
          <w:sz w:val="26"/>
          <w:u w:val="none"/>
          <w:rtl/>
        </w:rPr>
        <w:t xml:space="preserve">. </w:t>
      </w:r>
      <w:r>
        <w:rPr>
          <w:sz w:val="26"/>
          <w:u w:val="none"/>
          <w:rtl/>
        </w:rPr>
        <w:t>והחשוב יותר במהלך הפעילות על הבמה הקשב ותשומת הלב של הצופים מתמקדת בנעשה ובנאמר על הבמה ולא באולם</w:t>
      </w:r>
      <w:r w:rsidR="00870B26">
        <w:rPr>
          <w:sz w:val="26"/>
          <w:u w:val="none"/>
          <w:rtl/>
        </w:rPr>
        <w:t xml:space="preserve">, </w:t>
      </w:r>
      <w:r>
        <w:rPr>
          <w:sz w:val="26"/>
          <w:u w:val="none"/>
          <w:rtl/>
        </w:rPr>
        <w:t>ובנעשה על מושבי הצופים.. ודי לי בכך  לדחות הסבר ותירוץ זה בכלל ובמיוחד כאשר עסקינן בנאשם בוגר</w:t>
      </w:r>
      <w:r w:rsidR="00870B26">
        <w:rPr>
          <w:sz w:val="26"/>
          <w:u w:val="none"/>
          <w:rtl/>
        </w:rPr>
        <w:t xml:space="preserve">, </w:t>
      </w:r>
      <w:r>
        <w:rPr>
          <w:sz w:val="26"/>
          <w:u w:val="none"/>
          <w:rtl/>
        </w:rPr>
        <w:t>איש תרבות וספר שראה במהלך חייו יותר מהצגת תיאטרון אחת וסביר שהכיר וידע היטב מה אפשר ומה לא. וכי נהיר לו שניתן בהחלט  בצנעת אולם מוחשך</w:t>
      </w:r>
      <w:r w:rsidR="00870B26">
        <w:rPr>
          <w:sz w:val="26"/>
          <w:u w:val="none"/>
          <w:rtl/>
        </w:rPr>
        <w:t xml:space="preserve">. </w:t>
      </w:r>
      <w:r>
        <w:rPr>
          <w:sz w:val="26"/>
          <w:u w:val="none"/>
          <w:rtl/>
        </w:rPr>
        <w:t>כשהצגה או מופע מתרחשים על הבמה ללטף בחשאי את הירך של הקטינה קיטנת הגוף והצנומה שישבה במושב הסמוך למושבו</w:t>
      </w:r>
      <w:r w:rsidR="00870B26">
        <w:rPr>
          <w:sz w:val="26"/>
          <w:u w:val="none"/>
          <w:rtl/>
        </w:rPr>
        <w:t xml:space="preserve">. </w:t>
      </w:r>
    </w:p>
    <w:p w14:paraId="78CD5E2B" w14:textId="77777777" w:rsidR="00501B54" w:rsidRDefault="00501B54" w:rsidP="003D116C">
      <w:pPr>
        <w:pStyle w:val="Heading4"/>
        <w:jc w:val="both"/>
        <w:rPr>
          <w:sz w:val="26"/>
          <w:u w:val="none"/>
          <w:rtl/>
        </w:rPr>
      </w:pPr>
    </w:p>
    <w:p w14:paraId="79A29F77" w14:textId="77777777" w:rsidR="00501B54" w:rsidRDefault="00501B54" w:rsidP="003D116C">
      <w:pPr>
        <w:pStyle w:val="Heading4"/>
        <w:jc w:val="both"/>
        <w:rPr>
          <w:sz w:val="26"/>
          <w:u w:val="none"/>
          <w:rtl/>
        </w:rPr>
      </w:pPr>
      <w:r>
        <w:rPr>
          <w:sz w:val="26"/>
          <w:u w:val="none"/>
          <w:rtl/>
        </w:rPr>
        <w:t>הנאשם ה</w:t>
      </w:r>
      <w:r>
        <w:rPr>
          <w:rFonts w:hint="cs"/>
          <w:sz w:val="26"/>
          <w:u w:val="none"/>
          <w:rtl/>
        </w:rPr>
        <w:t>כ</w:t>
      </w:r>
      <w:r>
        <w:rPr>
          <w:sz w:val="26"/>
          <w:u w:val="none"/>
          <w:rtl/>
        </w:rPr>
        <w:t>חיש שנשק למתלוננת והחדיר את אצבעו לאיבר מינה בנסיבות המפורטות לאישום זה</w:t>
      </w:r>
      <w:r w:rsidR="00870B26">
        <w:rPr>
          <w:sz w:val="26"/>
          <w:u w:val="none"/>
          <w:rtl/>
        </w:rPr>
        <w:t xml:space="preserve">. </w:t>
      </w:r>
    </w:p>
    <w:p w14:paraId="6ECC7E35" w14:textId="77777777" w:rsidR="00501B54" w:rsidRDefault="00501B54" w:rsidP="003D116C">
      <w:pPr>
        <w:pStyle w:val="Heading4"/>
        <w:jc w:val="both"/>
        <w:rPr>
          <w:sz w:val="26"/>
          <w:u w:val="none"/>
          <w:rtl/>
        </w:rPr>
      </w:pPr>
    </w:p>
    <w:p w14:paraId="36129956" w14:textId="77777777" w:rsidR="00501B54" w:rsidRDefault="00501B54" w:rsidP="003D116C">
      <w:pPr>
        <w:pStyle w:val="Heading4"/>
        <w:jc w:val="both"/>
        <w:rPr>
          <w:sz w:val="26"/>
          <w:u w:val="none"/>
          <w:rtl/>
        </w:rPr>
      </w:pPr>
      <w:r>
        <w:rPr>
          <w:sz w:val="26"/>
          <w:u w:val="none"/>
          <w:rtl/>
        </w:rPr>
        <w:t>"ש:.. הקטינה סיפרה בעדות שלה בבית המשפט שלאחר ההצגה אתה לקחת אותה למקום שהיו בו משאיות</w:t>
      </w:r>
      <w:r w:rsidR="00870B26">
        <w:rPr>
          <w:sz w:val="26"/>
          <w:u w:val="none"/>
          <w:rtl/>
        </w:rPr>
        <w:t xml:space="preserve">, </w:t>
      </w:r>
      <w:r>
        <w:rPr>
          <w:sz w:val="26"/>
          <w:u w:val="none"/>
          <w:rtl/>
        </w:rPr>
        <w:t>היה חשוך ואז כיבית את המנוע של המכונית שלך. שנישקת אותה בפה</w:t>
      </w:r>
      <w:r w:rsidR="00870B26">
        <w:rPr>
          <w:sz w:val="26"/>
          <w:u w:val="none"/>
          <w:rtl/>
        </w:rPr>
        <w:t xml:space="preserve">, </w:t>
      </w:r>
      <w:r>
        <w:rPr>
          <w:sz w:val="26"/>
          <w:u w:val="none"/>
          <w:rtl/>
        </w:rPr>
        <w:t>ובגוף והחדרת את האצבע שלך לאיבר המין שלה..,</w:t>
      </w:r>
    </w:p>
    <w:p w14:paraId="0291493E" w14:textId="77777777" w:rsidR="00501B54" w:rsidRDefault="00501B54" w:rsidP="003D116C">
      <w:pPr>
        <w:pStyle w:val="Heading4"/>
        <w:jc w:val="both"/>
        <w:rPr>
          <w:sz w:val="26"/>
          <w:u w:val="none"/>
          <w:rtl/>
        </w:rPr>
      </w:pPr>
      <w:r>
        <w:rPr>
          <w:sz w:val="26"/>
          <w:u w:val="none"/>
          <w:rtl/>
        </w:rPr>
        <w:t>ת:לא היה ולא ניברא!הייתי שמח אם היו מנסים לשחזר עם שירן חניון משאיות בסביבות בית החייל.."(עמ' 67-73 לפרוטוקול ישיבת ה 19.6.06).</w:t>
      </w:r>
    </w:p>
    <w:p w14:paraId="1AB39090" w14:textId="77777777" w:rsidR="00501B54" w:rsidRDefault="00501B54" w:rsidP="003D116C">
      <w:pPr>
        <w:pStyle w:val="Heading4"/>
        <w:jc w:val="both"/>
        <w:rPr>
          <w:sz w:val="26"/>
          <w:u w:val="none"/>
          <w:rtl/>
        </w:rPr>
      </w:pPr>
    </w:p>
    <w:p w14:paraId="75BDB143" w14:textId="77777777" w:rsidR="00501B54" w:rsidRDefault="00501B54" w:rsidP="003D116C">
      <w:pPr>
        <w:pStyle w:val="Heading4"/>
        <w:jc w:val="both"/>
        <w:rPr>
          <w:sz w:val="26"/>
          <w:u w:val="none"/>
          <w:rtl/>
        </w:rPr>
      </w:pPr>
      <w:r>
        <w:rPr>
          <w:sz w:val="26"/>
          <w:u w:val="none"/>
          <w:rtl/>
        </w:rPr>
        <w:t>הארות והבהרות נוספות באשר לבחינת גרסת הנאשם לאישומים ראשון עד רביעי כולל</w:t>
      </w:r>
      <w:r w:rsidR="00870B26">
        <w:rPr>
          <w:rFonts w:hint="cs"/>
          <w:sz w:val="26"/>
          <w:u w:val="none"/>
          <w:rtl/>
        </w:rPr>
        <w:t xml:space="preserve">, </w:t>
      </w:r>
      <w:r>
        <w:rPr>
          <w:sz w:val="26"/>
          <w:u w:val="none"/>
          <w:rtl/>
        </w:rPr>
        <w:t xml:space="preserve">ואמינותה </w:t>
      </w:r>
    </w:p>
    <w:p w14:paraId="09465D17" w14:textId="77777777" w:rsidR="00501B54" w:rsidRDefault="00501B54" w:rsidP="003D116C">
      <w:pPr>
        <w:pStyle w:val="Heading4"/>
        <w:jc w:val="both"/>
        <w:rPr>
          <w:sz w:val="26"/>
          <w:u w:val="none"/>
          <w:rtl/>
        </w:rPr>
      </w:pPr>
    </w:p>
    <w:p w14:paraId="6B6DF7AC" w14:textId="77777777" w:rsidR="00501B54" w:rsidRDefault="00501B54" w:rsidP="003D116C">
      <w:pPr>
        <w:pStyle w:val="Heading4"/>
        <w:jc w:val="both"/>
        <w:rPr>
          <w:sz w:val="26"/>
          <w:u w:val="none"/>
          <w:rtl/>
        </w:rPr>
      </w:pPr>
      <w:r>
        <w:rPr>
          <w:sz w:val="26"/>
          <w:u w:val="none"/>
          <w:rtl/>
        </w:rPr>
        <w:t>התרשמתי מהתנהגות הנאשם והתנהלות הנאשם בעדותו בפרט, ובדרך התנהלותו בפני לאורך כל זמן בירור האשמה</w:t>
      </w:r>
      <w:r w:rsidR="00870B26">
        <w:rPr>
          <w:sz w:val="26"/>
          <w:u w:val="none"/>
          <w:rtl/>
        </w:rPr>
        <w:t xml:space="preserve">. </w:t>
      </w:r>
      <w:r>
        <w:rPr>
          <w:sz w:val="26"/>
          <w:u w:val="none"/>
          <w:rtl/>
        </w:rPr>
        <w:t>בחנתי את הודעותיו במשטרה ואת ההנצחה שלהן בקלטות הוידאו.ומצאתי כי אמינותו לוקה בחסר.</w:t>
      </w:r>
    </w:p>
    <w:p w14:paraId="74C363CA" w14:textId="77777777" w:rsidR="00501B54" w:rsidRDefault="00501B54" w:rsidP="003D116C">
      <w:pPr>
        <w:pStyle w:val="Heading4"/>
        <w:jc w:val="both"/>
        <w:rPr>
          <w:sz w:val="26"/>
          <w:u w:val="none"/>
          <w:rtl/>
        </w:rPr>
      </w:pPr>
    </w:p>
    <w:p w14:paraId="06D82237" w14:textId="77777777" w:rsidR="00501B54" w:rsidRDefault="00501B54" w:rsidP="003D116C">
      <w:pPr>
        <w:pStyle w:val="Heading4"/>
        <w:jc w:val="both"/>
        <w:rPr>
          <w:sz w:val="26"/>
          <w:u w:val="none"/>
          <w:rtl/>
        </w:rPr>
      </w:pPr>
      <w:r>
        <w:rPr>
          <w:sz w:val="26"/>
          <w:u w:val="none"/>
          <w:rtl/>
        </w:rPr>
        <w:t>במשך כל תקופת בירור האשמה ושמיעת משפטו של הנאשם טען הנאשם כי הוא סובל ממצב נפשי</w:t>
      </w:r>
      <w:r>
        <w:rPr>
          <w:rFonts w:hint="cs"/>
          <w:sz w:val="26"/>
          <w:u w:val="none"/>
          <w:rtl/>
        </w:rPr>
        <w:t xml:space="preserve">/גופני </w:t>
      </w:r>
      <w:r>
        <w:rPr>
          <w:sz w:val="26"/>
          <w:u w:val="none"/>
          <w:rtl/>
        </w:rPr>
        <w:t xml:space="preserve"> רעוע. (ובשל כך ולא פעם</w:t>
      </w:r>
      <w:r>
        <w:rPr>
          <w:rFonts w:hint="cs"/>
          <w:sz w:val="26"/>
          <w:u w:val="none"/>
          <w:rtl/>
        </w:rPr>
        <w:t xml:space="preserve"> אחת </w:t>
      </w:r>
      <w:r>
        <w:rPr>
          <w:sz w:val="26"/>
          <w:u w:val="none"/>
          <w:rtl/>
        </w:rPr>
        <w:t xml:space="preserve"> הופסקו / נדחו ישיבות </w:t>
      </w:r>
      <w:r>
        <w:rPr>
          <w:rFonts w:hint="cs"/>
          <w:sz w:val="26"/>
          <w:u w:val="none"/>
          <w:rtl/>
        </w:rPr>
        <w:t xml:space="preserve">הוכחות </w:t>
      </w:r>
      <w:r>
        <w:rPr>
          <w:sz w:val="26"/>
          <w:u w:val="none"/>
          <w:rtl/>
        </w:rPr>
        <w:t>שנקבעו מבעוד מועד ). עוד טען</w:t>
      </w:r>
      <w:r w:rsidR="00870B26">
        <w:rPr>
          <w:sz w:val="26"/>
          <w:u w:val="none"/>
          <w:rtl/>
        </w:rPr>
        <w:t xml:space="preserve">, </w:t>
      </w:r>
      <w:r>
        <w:rPr>
          <w:sz w:val="26"/>
          <w:u w:val="none"/>
          <w:rtl/>
        </w:rPr>
        <w:t>גם באמצעות עדים</w:t>
      </w:r>
      <w:r w:rsidR="00870B26">
        <w:rPr>
          <w:sz w:val="26"/>
          <w:u w:val="none"/>
          <w:rtl/>
        </w:rPr>
        <w:t xml:space="preserve">, </w:t>
      </w:r>
      <w:r>
        <w:rPr>
          <w:sz w:val="26"/>
          <w:u w:val="none"/>
          <w:rtl/>
        </w:rPr>
        <w:t>כי מצבו הנפשי בעת החקירה לא אפשר לו לענות נכונה וכפי שרצה לשאלות חוקריו</w:t>
      </w:r>
      <w:r w:rsidR="00870B26">
        <w:rPr>
          <w:sz w:val="26"/>
          <w:u w:val="none"/>
          <w:rtl/>
        </w:rPr>
        <w:t xml:space="preserve">. </w:t>
      </w:r>
    </w:p>
    <w:p w14:paraId="2CA545C3" w14:textId="77777777" w:rsidR="00501B54" w:rsidRDefault="00501B54" w:rsidP="003D116C">
      <w:pPr>
        <w:pStyle w:val="Heading4"/>
        <w:jc w:val="both"/>
        <w:rPr>
          <w:sz w:val="26"/>
          <w:u w:val="none"/>
          <w:rtl/>
        </w:rPr>
      </w:pPr>
    </w:p>
    <w:p w14:paraId="5B722301" w14:textId="77777777" w:rsidR="00501B54" w:rsidRDefault="00501B54" w:rsidP="003D116C">
      <w:pPr>
        <w:pStyle w:val="Heading4"/>
        <w:jc w:val="both"/>
        <w:rPr>
          <w:sz w:val="26"/>
          <w:u w:val="none"/>
          <w:rtl/>
        </w:rPr>
      </w:pPr>
      <w:r>
        <w:rPr>
          <w:sz w:val="26"/>
          <w:u w:val="none"/>
          <w:rtl/>
        </w:rPr>
        <w:t>מצפייה בקלטות</w:t>
      </w:r>
      <w:r w:rsidR="00870B26">
        <w:rPr>
          <w:sz w:val="26"/>
          <w:u w:val="none"/>
          <w:rtl/>
        </w:rPr>
        <w:t xml:space="preserve">, </w:t>
      </w:r>
      <w:r>
        <w:rPr>
          <w:sz w:val="26"/>
          <w:u w:val="none"/>
          <w:rtl/>
        </w:rPr>
        <w:t>גרסאות החוקרים</w:t>
      </w:r>
      <w:r w:rsidR="00870B26">
        <w:rPr>
          <w:sz w:val="26"/>
          <w:u w:val="none"/>
          <w:rtl/>
        </w:rPr>
        <w:t xml:space="preserve">, </w:t>
      </w:r>
      <w:r>
        <w:rPr>
          <w:sz w:val="26"/>
          <w:u w:val="none"/>
          <w:rtl/>
        </w:rPr>
        <w:t>ועיון ברשומת חקירה ומוצגים אחרים</w:t>
      </w:r>
      <w:r w:rsidR="00870B26">
        <w:rPr>
          <w:sz w:val="26"/>
          <w:u w:val="none"/>
          <w:rtl/>
        </w:rPr>
        <w:t xml:space="preserve">, </w:t>
      </w:r>
      <w:r>
        <w:rPr>
          <w:sz w:val="26"/>
          <w:u w:val="none"/>
          <w:rtl/>
        </w:rPr>
        <w:t>בעיקר מכתבו של הנאשם לחוקרת רפ"ק ורד ליכטר</w:t>
      </w:r>
      <w:r w:rsidR="00870B26">
        <w:rPr>
          <w:sz w:val="26"/>
          <w:u w:val="none"/>
          <w:rtl/>
        </w:rPr>
        <w:t xml:space="preserve">. </w:t>
      </w:r>
      <w:r>
        <w:rPr>
          <w:sz w:val="26"/>
          <w:u w:val="none"/>
          <w:rtl/>
        </w:rPr>
        <w:t xml:space="preserve">מצאתי כי הקושי עליו הצביע הנאשם היה  </w:t>
      </w:r>
      <w:r>
        <w:rPr>
          <w:rFonts w:hint="cs"/>
          <w:sz w:val="26"/>
          <w:u w:val="none"/>
          <w:rtl/>
        </w:rPr>
        <w:t xml:space="preserve">מעט </w:t>
      </w:r>
      <w:r>
        <w:rPr>
          <w:sz w:val="26"/>
          <w:u w:val="none"/>
          <w:rtl/>
        </w:rPr>
        <w:t>סלקטיבי /בררני</w:t>
      </w:r>
      <w:r w:rsidR="00870B26">
        <w:rPr>
          <w:sz w:val="26"/>
          <w:u w:val="none"/>
          <w:rtl/>
        </w:rPr>
        <w:t xml:space="preserve">. </w:t>
      </w:r>
      <w:r>
        <w:rPr>
          <w:sz w:val="26"/>
          <w:u w:val="none"/>
          <w:rtl/>
        </w:rPr>
        <w:t>הנאשם השיב באופן רהוט וברור לשאלות "ניטראליות"</w:t>
      </w:r>
      <w:r w:rsidR="00870B26">
        <w:rPr>
          <w:sz w:val="26"/>
          <w:u w:val="none"/>
          <w:rtl/>
        </w:rPr>
        <w:t xml:space="preserve">. </w:t>
      </w:r>
      <w:r>
        <w:rPr>
          <w:sz w:val="26"/>
          <w:u w:val="none"/>
          <w:rtl/>
        </w:rPr>
        <w:t>ומילא את פיו מים וסירב לענות על שאלות הנוגעות לקשריו עם המתלוננות ובני משפחתן.הנאשם דרש שיקויים עימות בינו למתלוננות</w:t>
      </w:r>
      <w:r w:rsidR="00870B26">
        <w:rPr>
          <w:sz w:val="26"/>
          <w:u w:val="none"/>
          <w:rtl/>
        </w:rPr>
        <w:t xml:space="preserve">, </w:t>
      </w:r>
      <w:r>
        <w:rPr>
          <w:sz w:val="26"/>
          <w:u w:val="none"/>
          <w:rtl/>
        </w:rPr>
        <w:t>ואף שלח מכתב מפורט המצביע על בקיאות בחומר</w:t>
      </w:r>
      <w:r w:rsidR="00870B26">
        <w:rPr>
          <w:sz w:val="26"/>
          <w:u w:val="none"/>
          <w:rtl/>
        </w:rPr>
        <w:t xml:space="preserve">, </w:t>
      </w:r>
      <w:r>
        <w:rPr>
          <w:rFonts w:hint="cs"/>
          <w:sz w:val="26"/>
          <w:u w:val="none"/>
          <w:rtl/>
        </w:rPr>
        <w:t xml:space="preserve">על </w:t>
      </w:r>
      <w:r>
        <w:rPr>
          <w:sz w:val="26"/>
          <w:u w:val="none"/>
          <w:rtl/>
        </w:rPr>
        <w:t>חיבור איתן למציאות</w:t>
      </w:r>
      <w:r w:rsidR="00870B26">
        <w:rPr>
          <w:sz w:val="26"/>
          <w:u w:val="none"/>
          <w:rtl/>
        </w:rPr>
        <w:t xml:space="preserve">, </w:t>
      </w:r>
      <w:r>
        <w:rPr>
          <w:sz w:val="26"/>
          <w:u w:val="none"/>
          <w:rtl/>
        </w:rPr>
        <w:t>ויכולת התנסחות טובה למעלה מהממוצע בכתב ובע"פ</w:t>
      </w:r>
      <w:r w:rsidR="00870B26">
        <w:rPr>
          <w:sz w:val="26"/>
          <w:u w:val="none"/>
          <w:rtl/>
        </w:rPr>
        <w:t xml:space="preserve">. </w:t>
      </w:r>
      <w:r>
        <w:rPr>
          <w:sz w:val="26"/>
          <w:u w:val="none"/>
          <w:rtl/>
        </w:rPr>
        <w:t>במכתב זה דרש את העימות הנזכר וביקש שירשמו / יוספו התיקונים שהציע לגרסאות שמסר.</w:t>
      </w:r>
    </w:p>
    <w:p w14:paraId="44B5BD0C" w14:textId="77777777" w:rsidR="00501B54" w:rsidRDefault="00501B54" w:rsidP="003D116C">
      <w:pPr>
        <w:pStyle w:val="Heading4"/>
        <w:jc w:val="both"/>
        <w:rPr>
          <w:sz w:val="26"/>
          <w:u w:val="none"/>
          <w:rtl/>
        </w:rPr>
      </w:pPr>
    </w:p>
    <w:p w14:paraId="0B224D7B" w14:textId="77777777" w:rsidR="00501B54" w:rsidRDefault="00501B54" w:rsidP="003D116C">
      <w:pPr>
        <w:pStyle w:val="Heading4"/>
        <w:jc w:val="both"/>
        <w:rPr>
          <w:rFonts w:hint="cs"/>
          <w:sz w:val="26"/>
          <w:u w:val="none"/>
          <w:rtl/>
        </w:rPr>
      </w:pPr>
      <w:r>
        <w:rPr>
          <w:sz w:val="26"/>
          <w:u w:val="none"/>
          <w:rtl/>
        </w:rPr>
        <w:t>בבית המשפט</w:t>
      </w:r>
      <w:r w:rsidR="00870B26">
        <w:rPr>
          <w:sz w:val="26"/>
          <w:u w:val="none"/>
          <w:rtl/>
        </w:rPr>
        <w:t xml:space="preserve">, </w:t>
      </w:r>
      <w:r>
        <w:rPr>
          <w:sz w:val="26"/>
          <w:u w:val="none"/>
          <w:rtl/>
        </w:rPr>
        <w:t>בשונה ובמקוטב  מדרך התנהלותו בפני חוקריו בעת חקירתו</w:t>
      </w:r>
      <w:r w:rsidR="00870B26">
        <w:rPr>
          <w:sz w:val="26"/>
          <w:u w:val="none"/>
          <w:rtl/>
        </w:rPr>
        <w:t xml:space="preserve">. </w:t>
      </w:r>
      <w:r>
        <w:rPr>
          <w:sz w:val="26"/>
          <w:u w:val="none"/>
          <w:rtl/>
        </w:rPr>
        <w:t>התקשה הנאשם לשמור על איפוק באולם</w:t>
      </w:r>
      <w:r w:rsidR="00870B26">
        <w:rPr>
          <w:sz w:val="26"/>
          <w:u w:val="none"/>
          <w:rtl/>
        </w:rPr>
        <w:t xml:space="preserve">. </w:t>
      </w:r>
      <w:r>
        <w:rPr>
          <w:sz w:val="26"/>
          <w:u w:val="none"/>
          <w:rtl/>
        </w:rPr>
        <w:t>ולא אחת</w:t>
      </w:r>
      <w:r w:rsidR="00870B26">
        <w:rPr>
          <w:sz w:val="26"/>
          <w:u w:val="none"/>
          <w:rtl/>
        </w:rPr>
        <w:t xml:space="preserve">, </w:t>
      </w:r>
      <w:r>
        <w:rPr>
          <w:sz w:val="26"/>
          <w:u w:val="none"/>
          <w:rtl/>
        </w:rPr>
        <w:t>לאחר ששבתי והתרעתי בו</w:t>
      </w:r>
      <w:r w:rsidR="00870B26">
        <w:rPr>
          <w:sz w:val="26"/>
          <w:u w:val="none"/>
          <w:rtl/>
        </w:rPr>
        <w:t xml:space="preserve">, </w:t>
      </w:r>
      <w:r>
        <w:rPr>
          <w:sz w:val="26"/>
          <w:u w:val="none"/>
          <w:rtl/>
        </w:rPr>
        <w:t>כל זאת לאחר שצעק על התובעת על העדים</w:t>
      </w:r>
      <w:r w:rsidR="00870B26">
        <w:rPr>
          <w:sz w:val="26"/>
          <w:u w:val="none"/>
          <w:rtl/>
        </w:rPr>
        <w:t xml:space="preserve">, </w:t>
      </w:r>
      <w:r>
        <w:rPr>
          <w:sz w:val="26"/>
          <w:u w:val="none"/>
          <w:rtl/>
        </w:rPr>
        <w:t xml:space="preserve">נאלצתי להוציאו מהאולם לפרקי זמן משתנים.קרי מצאתי כי איש לא מנע מהנאשם לומר את כל אשר על ליבו בשובה ונחת ולאוזניים כרויות </w:t>
      </w:r>
      <w:r w:rsidR="00870B26">
        <w:rPr>
          <w:sz w:val="26"/>
          <w:u w:val="none"/>
          <w:rtl/>
        </w:rPr>
        <w:t xml:space="preserve">, </w:t>
      </w:r>
      <w:r>
        <w:rPr>
          <w:sz w:val="26"/>
          <w:u w:val="none"/>
          <w:rtl/>
        </w:rPr>
        <w:t>ולהניח את ה"אמת שלו" בפני חוקריו ובפני ביהמ"ש.</w:t>
      </w:r>
      <w:r>
        <w:rPr>
          <w:rFonts w:hint="cs"/>
          <w:sz w:val="26"/>
          <w:u w:val="none"/>
          <w:rtl/>
        </w:rPr>
        <w:t>וכי לנאשם הייתה אז</w:t>
      </w:r>
      <w:r w:rsidR="00870B26">
        <w:rPr>
          <w:rFonts w:hint="cs"/>
          <w:sz w:val="26"/>
          <w:u w:val="none"/>
          <w:rtl/>
        </w:rPr>
        <w:t xml:space="preserve">, </w:t>
      </w:r>
      <w:r>
        <w:rPr>
          <w:rFonts w:hint="cs"/>
          <w:sz w:val="26"/>
          <w:u w:val="none"/>
          <w:rtl/>
        </w:rPr>
        <w:t>בעת החקירה וגם לאורך כל הדיונים שבפני</w:t>
      </w:r>
      <w:r w:rsidR="00870B26">
        <w:rPr>
          <w:rFonts w:hint="cs"/>
          <w:sz w:val="26"/>
          <w:u w:val="none"/>
          <w:rtl/>
        </w:rPr>
        <w:t xml:space="preserve">. </w:t>
      </w:r>
      <w:r>
        <w:rPr>
          <w:rFonts w:hint="cs"/>
          <w:sz w:val="26"/>
          <w:u w:val="none"/>
          <w:rtl/>
        </w:rPr>
        <w:t>יכולת להגיב</w:t>
      </w:r>
      <w:r w:rsidR="00870B26">
        <w:rPr>
          <w:rFonts w:hint="cs"/>
          <w:sz w:val="26"/>
          <w:u w:val="none"/>
          <w:rtl/>
        </w:rPr>
        <w:t xml:space="preserve">. </w:t>
      </w:r>
      <w:r>
        <w:rPr>
          <w:rFonts w:hint="cs"/>
          <w:sz w:val="26"/>
          <w:u w:val="none"/>
          <w:rtl/>
        </w:rPr>
        <w:t>כושר קשב וריכוז</w:t>
      </w:r>
      <w:r w:rsidR="00870B26">
        <w:rPr>
          <w:rFonts w:hint="cs"/>
          <w:sz w:val="26"/>
          <w:u w:val="none"/>
          <w:rtl/>
        </w:rPr>
        <w:t xml:space="preserve">. </w:t>
      </w:r>
      <w:r>
        <w:rPr>
          <w:rFonts w:hint="cs"/>
          <w:sz w:val="26"/>
          <w:u w:val="none"/>
          <w:rtl/>
        </w:rPr>
        <w:t>ואסרטיביות מספקת להביע את דעתו בריש גליה.</w:t>
      </w:r>
    </w:p>
    <w:p w14:paraId="3E030C2D" w14:textId="77777777" w:rsidR="00501B54" w:rsidRDefault="00501B54" w:rsidP="003D116C">
      <w:pPr>
        <w:pStyle w:val="Heading4"/>
        <w:jc w:val="both"/>
        <w:rPr>
          <w:sz w:val="26"/>
          <w:u w:val="none"/>
          <w:rtl/>
        </w:rPr>
      </w:pPr>
    </w:p>
    <w:p w14:paraId="15F6DF6F" w14:textId="77777777" w:rsidR="00501B54" w:rsidRDefault="00501B54" w:rsidP="003D116C">
      <w:pPr>
        <w:pStyle w:val="Heading4"/>
        <w:jc w:val="both"/>
        <w:rPr>
          <w:sz w:val="26"/>
          <w:u w:val="none"/>
          <w:rtl/>
        </w:rPr>
      </w:pPr>
      <w:r>
        <w:rPr>
          <w:sz w:val="26"/>
          <w:u w:val="none"/>
          <w:rtl/>
        </w:rPr>
        <w:t>אשר על כן</w:t>
      </w:r>
      <w:r w:rsidR="00870B26">
        <w:rPr>
          <w:sz w:val="26"/>
          <w:u w:val="none"/>
          <w:rtl/>
        </w:rPr>
        <w:t xml:space="preserve">, </w:t>
      </w:r>
      <w:r>
        <w:rPr>
          <w:sz w:val="26"/>
          <w:u w:val="none"/>
          <w:rtl/>
        </w:rPr>
        <w:t>וגם בשל כך</w:t>
      </w:r>
      <w:r w:rsidR="00870B26">
        <w:rPr>
          <w:sz w:val="26"/>
          <w:u w:val="none"/>
          <w:rtl/>
        </w:rPr>
        <w:t xml:space="preserve">, </w:t>
      </w:r>
      <w:r>
        <w:rPr>
          <w:sz w:val="26"/>
          <w:u w:val="none"/>
          <w:rtl/>
        </w:rPr>
        <w:t xml:space="preserve">מוצא אני את גרסתו </w:t>
      </w:r>
      <w:r>
        <w:rPr>
          <w:rFonts w:hint="cs"/>
          <w:sz w:val="26"/>
          <w:u w:val="none"/>
          <w:rtl/>
        </w:rPr>
        <w:t xml:space="preserve">של </w:t>
      </w:r>
      <w:r>
        <w:rPr>
          <w:sz w:val="26"/>
          <w:u w:val="none"/>
          <w:rtl/>
        </w:rPr>
        <w:t>הנאשם מפו</w:t>
      </w:r>
      <w:r>
        <w:rPr>
          <w:rFonts w:hint="cs"/>
          <w:sz w:val="26"/>
          <w:u w:val="none"/>
          <w:rtl/>
        </w:rPr>
        <w:t>ת</w:t>
      </w:r>
      <w:r>
        <w:rPr>
          <w:sz w:val="26"/>
          <w:u w:val="none"/>
          <w:rtl/>
        </w:rPr>
        <w:t>לת כולשהו ונגועה ב"מעין אבק של כבישות גרסה "</w:t>
      </w:r>
      <w:r>
        <w:rPr>
          <w:rFonts w:hint="cs"/>
          <w:sz w:val="26"/>
          <w:u w:val="none"/>
          <w:rtl/>
        </w:rPr>
        <w:t xml:space="preserve">  </w:t>
      </w:r>
      <w:r>
        <w:rPr>
          <w:sz w:val="26"/>
          <w:u w:val="none"/>
          <w:rtl/>
        </w:rPr>
        <w:t>על כל המשתמע מכך לעניין משקל גרסתו ואמינותה.</w:t>
      </w:r>
    </w:p>
    <w:p w14:paraId="3AE66AEF" w14:textId="77777777" w:rsidR="00501B54" w:rsidRDefault="00501B54" w:rsidP="003D116C">
      <w:pPr>
        <w:pStyle w:val="Heading4"/>
        <w:jc w:val="both"/>
        <w:rPr>
          <w:sz w:val="26"/>
          <w:u w:val="none"/>
          <w:rtl/>
        </w:rPr>
      </w:pPr>
    </w:p>
    <w:p w14:paraId="34A122D9" w14:textId="77777777" w:rsidR="00501B54" w:rsidRDefault="00501B54" w:rsidP="003D116C">
      <w:pPr>
        <w:pStyle w:val="Heading4"/>
        <w:jc w:val="both"/>
        <w:rPr>
          <w:sz w:val="26"/>
          <w:u w:val="none"/>
          <w:rtl/>
        </w:rPr>
      </w:pPr>
      <w:r>
        <w:rPr>
          <w:sz w:val="26"/>
          <w:u w:val="none"/>
          <w:rtl/>
        </w:rPr>
        <w:t>עדי התביעה קרובי משפחתן של המתלוננות  (האם</w:t>
      </w:r>
      <w:r w:rsidR="00870B26">
        <w:rPr>
          <w:sz w:val="26"/>
          <w:u w:val="none"/>
          <w:rtl/>
        </w:rPr>
        <w:t xml:space="preserve">, </w:t>
      </w:r>
      <w:r>
        <w:rPr>
          <w:sz w:val="26"/>
          <w:u w:val="none"/>
          <w:rtl/>
        </w:rPr>
        <w:t>האב</w:t>
      </w:r>
      <w:r w:rsidR="00870B26">
        <w:rPr>
          <w:sz w:val="26"/>
          <w:u w:val="none"/>
          <w:rtl/>
        </w:rPr>
        <w:t xml:space="preserve">, </w:t>
      </w:r>
      <w:r>
        <w:rPr>
          <w:sz w:val="26"/>
          <w:u w:val="none"/>
          <w:rtl/>
        </w:rPr>
        <w:t>והסבתא )</w:t>
      </w:r>
      <w:r w:rsidR="00870B26">
        <w:rPr>
          <w:sz w:val="26"/>
          <w:u w:val="none"/>
          <w:rtl/>
        </w:rPr>
        <w:t xml:space="preserve">. </w:t>
      </w:r>
      <w:r>
        <w:rPr>
          <w:sz w:val="26"/>
          <w:u w:val="none"/>
          <w:rtl/>
        </w:rPr>
        <w:t>העידו על אישיותו הנעימה</w:t>
      </w:r>
      <w:r w:rsidR="00870B26">
        <w:rPr>
          <w:sz w:val="26"/>
          <w:u w:val="none"/>
          <w:rtl/>
        </w:rPr>
        <w:t xml:space="preserve">, </w:t>
      </w:r>
      <w:r>
        <w:rPr>
          <w:sz w:val="26"/>
          <w:u w:val="none"/>
          <w:rtl/>
        </w:rPr>
        <w:t>החמה וכובשת של הנאשם</w:t>
      </w:r>
      <w:r w:rsidR="00870B26">
        <w:rPr>
          <w:sz w:val="26"/>
          <w:u w:val="none"/>
          <w:rtl/>
        </w:rPr>
        <w:t xml:space="preserve">, </w:t>
      </w:r>
      <w:r>
        <w:rPr>
          <w:sz w:val="26"/>
          <w:u w:val="none"/>
          <w:rtl/>
        </w:rPr>
        <w:t>ועל</w:t>
      </w:r>
      <w:r>
        <w:rPr>
          <w:rFonts w:hint="cs"/>
          <w:sz w:val="26"/>
          <w:u w:val="none"/>
          <w:rtl/>
        </w:rPr>
        <w:t xml:space="preserve"> כך שהיה </w:t>
      </w:r>
      <w:r>
        <w:rPr>
          <w:sz w:val="26"/>
          <w:u w:val="none"/>
          <w:rtl/>
        </w:rPr>
        <w:t>ידיד משפחה קרוב</w:t>
      </w:r>
      <w:r>
        <w:rPr>
          <w:rFonts w:hint="cs"/>
          <w:sz w:val="26"/>
          <w:u w:val="none"/>
          <w:rtl/>
        </w:rPr>
        <w:t>, מוערך</w:t>
      </w:r>
      <w:r w:rsidR="00870B26">
        <w:rPr>
          <w:rFonts w:hint="cs"/>
          <w:sz w:val="26"/>
          <w:u w:val="none"/>
          <w:rtl/>
        </w:rPr>
        <w:t xml:space="preserve">, </w:t>
      </w:r>
      <w:r>
        <w:rPr>
          <w:sz w:val="26"/>
          <w:u w:val="none"/>
          <w:rtl/>
        </w:rPr>
        <w:t>אהוד ואהוב.</w:t>
      </w:r>
    </w:p>
    <w:p w14:paraId="24C2B860" w14:textId="77777777" w:rsidR="00501B54" w:rsidRDefault="00501B54" w:rsidP="003D116C">
      <w:pPr>
        <w:pStyle w:val="Heading4"/>
        <w:jc w:val="both"/>
        <w:rPr>
          <w:rFonts w:hint="cs"/>
          <w:sz w:val="26"/>
          <w:u w:val="none"/>
          <w:rtl/>
        </w:rPr>
      </w:pPr>
    </w:p>
    <w:p w14:paraId="5D27F0AC" w14:textId="77777777" w:rsidR="00501B54" w:rsidRDefault="00501B54" w:rsidP="003D116C">
      <w:pPr>
        <w:pStyle w:val="Heading4"/>
        <w:jc w:val="both"/>
        <w:rPr>
          <w:rFonts w:hint="cs"/>
          <w:sz w:val="26"/>
          <w:u w:val="none"/>
          <w:rtl/>
        </w:rPr>
      </w:pPr>
      <w:r>
        <w:rPr>
          <w:sz w:val="26"/>
          <w:u w:val="none"/>
          <w:rtl/>
        </w:rPr>
        <w:t>לכן</w:t>
      </w:r>
      <w:r w:rsidR="00870B26">
        <w:rPr>
          <w:sz w:val="26"/>
          <w:u w:val="none"/>
          <w:rtl/>
        </w:rPr>
        <w:t xml:space="preserve">, </w:t>
      </w:r>
      <w:r>
        <w:rPr>
          <w:sz w:val="26"/>
          <w:u w:val="none"/>
          <w:rtl/>
        </w:rPr>
        <w:t>במיוחד שגם במהלך עדותם בפני</w:t>
      </w:r>
      <w:r w:rsidR="00870B26">
        <w:rPr>
          <w:sz w:val="26"/>
          <w:u w:val="none"/>
          <w:rtl/>
        </w:rPr>
        <w:t xml:space="preserve">. </w:t>
      </w:r>
      <w:r>
        <w:rPr>
          <w:sz w:val="26"/>
          <w:u w:val="none"/>
          <w:rtl/>
        </w:rPr>
        <w:t>לר</w:t>
      </w:r>
      <w:r>
        <w:rPr>
          <w:rFonts w:hint="cs"/>
          <w:sz w:val="26"/>
          <w:u w:val="none"/>
          <w:rtl/>
        </w:rPr>
        <w:t>ב</w:t>
      </w:r>
      <w:r>
        <w:rPr>
          <w:sz w:val="26"/>
          <w:u w:val="none"/>
          <w:rtl/>
        </w:rPr>
        <w:t xml:space="preserve">ות </w:t>
      </w:r>
      <w:r>
        <w:rPr>
          <w:rFonts w:hint="cs"/>
          <w:sz w:val="26"/>
          <w:u w:val="none"/>
          <w:rtl/>
        </w:rPr>
        <w:t>בעת ולאחר  ה</w:t>
      </w:r>
      <w:r>
        <w:rPr>
          <w:sz w:val="26"/>
          <w:u w:val="none"/>
          <w:rtl/>
        </w:rPr>
        <w:t xml:space="preserve">חקירה </w:t>
      </w:r>
      <w:r>
        <w:rPr>
          <w:rFonts w:hint="cs"/>
          <w:sz w:val="26"/>
          <w:u w:val="none"/>
          <w:rtl/>
        </w:rPr>
        <w:t>ה</w:t>
      </w:r>
      <w:r>
        <w:rPr>
          <w:sz w:val="26"/>
          <w:u w:val="none"/>
          <w:rtl/>
        </w:rPr>
        <w:t xml:space="preserve">נגדית </w:t>
      </w:r>
      <w:r>
        <w:rPr>
          <w:rFonts w:hint="cs"/>
          <w:sz w:val="26"/>
          <w:u w:val="none"/>
          <w:rtl/>
        </w:rPr>
        <w:t>ה</w:t>
      </w:r>
      <w:r>
        <w:rPr>
          <w:sz w:val="26"/>
          <w:u w:val="none"/>
          <w:rtl/>
        </w:rPr>
        <w:t>אסרטיבית ו</w:t>
      </w:r>
      <w:r>
        <w:rPr>
          <w:rFonts w:hint="cs"/>
          <w:sz w:val="26"/>
          <w:u w:val="none"/>
          <w:rtl/>
        </w:rPr>
        <w:t>ה</w:t>
      </w:r>
      <w:r>
        <w:rPr>
          <w:sz w:val="26"/>
          <w:u w:val="none"/>
          <w:rtl/>
        </w:rPr>
        <w:t>לא קלה</w:t>
      </w:r>
      <w:r>
        <w:rPr>
          <w:rFonts w:hint="cs"/>
          <w:sz w:val="26"/>
          <w:u w:val="none"/>
          <w:rtl/>
        </w:rPr>
        <w:t xml:space="preserve"> אותה עברו</w:t>
      </w:r>
      <w:r w:rsidR="00870B26">
        <w:rPr>
          <w:sz w:val="26"/>
          <w:u w:val="none"/>
          <w:rtl/>
        </w:rPr>
        <w:t xml:space="preserve">. </w:t>
      </w:r>
      <w:r>
        <w:rPr>
          <w:sz w:val="26"/>
          <w:u w:val="none"/>
          <w:rtl/>
        </w:rPr>
        <w:t>גרסאות כולם היו ונותרו מדודות</w:t>
      </w:r>
      <w:r w:rsidR="00870B26">
        <w:rPr>
          <w:sz w:val="26"/>
          <w:u w:val="none"/>
          <w:rtl/>
        </w:rPr>
        <w:t xml:space="preserve">, </w:t>
      </w:r>
      <w:r>
        <w:rPr>
          <w:sz w:val="26"/>
          <w:u w:val="none"/>
          <w:rtl/>
        </w:rPr>
        <w:t>מדויקות ומאופקות</w:t>
      </w:r>
      <w:r w:rsidR="00870B26">
        <w:rPr>
          <w:sz w:val="26"/>
          <w:u w:val="none"/>
          <w:rtl/>
        </w:rPr>
        <w:t xml:space="preserve">. </w:t>
      </w:r>
      <w:r>
        <w:rPr>
          <w:sz w:val="26"/>
          <w:u w:val="none"/>
          <w:rtl/>
        </w:rPr>
        <w:t>וללא כל טינה</w:t>
      </w:r>
      <w:r w:rsidR="00870B26">
        <w:rPr>
          <w:sz w:val="26"/>
          <w:u w:val="none"/>
          <w:rtl/>
        </w:rPr>
        <w:t xml:space="preserve">, </w:t>
      </w:r>
      <w:r>
        <w:rPr>
          <w:sz w:val="26"/>
          <w:u w:val="none"/>
          <w:rtl/>
        </w:rPr>
        <w:t>כעס ורצון להיפר</w:t>
      </w:r>
      <w:r>
        <w:rPr>
          <w:rFonts w:hint="cs"/>
          <w:sz w:val="26"/>
          <w:u w:val="none"/>
          <w:rtl/>
        </w:rPr>
        <w:t>ע</w:t>
      </w:r>
      <w:r>
        <w:rPr>
          <w:sz w:val="26"/>
          <w:u w:val="none"/>
          <w:rtl/>
        </w:rPr>
        <w:t xml:space="preserve"> מהנאשם</w:t>
      </w:r>
      <w:r w:rsidR="0078188A">
        <w:rPr>
          <w:sz w:val="26"/>
          <w:u w:val="none"/>
          <w:rtl/>
        </w:rPr>
        <w:t xml:space="preserve">. </w:t>
      </w:r>
      <w:r w:rsidR="00870B26">
        <w:rPr>
          <w:sz w:val="26"/>
          <w:u w:val="none"/>
          <w:rtl/>
        </w:rPr>
        <w:t xml:space="preserve"> </w:t>
      </w:r>
    </w:p>
    <w:p w14:paraId="6048E05B" w14:textId="77777777" w:rsidR="00501B54" w:rsidRDefault="00501B54" w:rsidP="003D116C">
      <w:pPr>
        <w:pStyle w:val="Heading4"/>
        <w:jc w:val="both"/>
        <w:rPr>
          <w:sz w:val="26"/>
          <w:u w:val="none"/>
          <w:rtl/>
        </w:rPr>
      </w:pPr>
      <w:r>
        <w:rPr>
          <w:sz w:val="26"/>
          <w:u w:val="none"/>
          <w:rtl/>
        </w:rPr>
        <w:t>כפי שציינתי קודם בהכרעת דין זו</w:t>
      </w:r>
      <w:r w:rsidR="00870B26">
        <w:rPr>
          <w:sz w:val="26"/>
          <w:u w:val="none"/>
          <w:rtl/>
        </w:rPr>
        <w:t xml:space="preserve">. </w:t>
      </w:r>
      <w:r>
        <w:rPr>
          <w:sz w:val="26"/>
          <w:u w:val="none"/>
          <w:rtl/>
        </w:rPr>
        <w:t xml:space="preserve">אני שב וקובע </w:t>
      </w:r>
      <w:r>
        <w:rPr>
          <w:rFonts w:hint="cs"/>
          <w:sz w:val="26"/>
          <w:u w:val="none"/>
          <w:rtl/>
        </w:rPr>
        <w:t xml:space="preserve">שלא </w:t>
      </w:r>
      <w:r>
        <w:rPr>
          <w:sz w:val="26"/>
          <w:u w:val="none"/>
          <w:rtl/>
        </w:rPr>
        <w:t>שוכנעתי כי הללו העידו עדות מוטה</w:t>
      </w:r>
      <w:r w:rsidR="00870B26">
        <w:rPr>
          <w:sz w:val="26"/>
          <w:u w:val="none"/>
          <w:rtl/>
        </w:rPr>
        <w:t xml:space="preserve">, </w:t>
      </w:r>
      <w:r>
        <w:rPr>
          <w:sz w:val="26"/>
          <w:u w:val="none"/>
          <w:rtl/>
        </w:rPr>
        <w:t>מסולפת לא מדויקת ו/או חלילה שקרית רק כדי לטפול על הנאשם אשמת שווא</w:t>
      </w:r>
      <w:r>
        <w:rPr>
          <w:rFonts w:hint="cs"/>
          <w:sz w:val="26"/>
          <w:u w:val="none"/>
          <w:rtl/>
        </w:rPr>
        <w:t xml:space="preserve"> ולהפליל אותו</w:t>
      </w:r>
      <w:r>
        <w:rPr>
          <w:sz w:val="26"/>
          <w:u w:val="none"/>
          <w:rtl/>
        </w:rPr>
        <w:t>.</w:t>
      </w:r>
    </w:p>
    <w:p w14:paraId="66D3F625" w14:textId="77777777" w:rsidR="00501B54" w:rsidRDefault="00501B54" w:rsidP="003D116C">
      <w:pPr>
        <w:pStyle w:val="Heading4"/>
        <w:jc w:val="both"/>
        <w:rPr>
          <w:sz w:val="26"/>
          <w:u w:val="none"/>
          <w:rtl/>
        </w:rPr>
      </w:pPr>
    </w:p>
    <w:p w14:paraId="6C96E9A4" w14:textId="77777777" w:rsidR="00501B54" w:rsidRDefault="00501B54" w:rsidP="003D116C">
      <w:pPr>
        <w:pStyle w:val="Heading4"/>
        <w:jc w:val="both"/>
        <w:rPr>
          <w:sz w:val="26"/>
          <w:u w:val="none"/>
          <w:rtl/>
        </w:rPr>
      </w:pPr>
      <w:r>
        <w:rPr>
          <w:sz w:val="26"/>
          <w:u w:val="none"/>
          <w:rtl/>
        </w:rPr>
        <w:t>לשון אחרת</w:t>
      </w:r>
      <w:r w:rsidR="00870B26">
        <w:rPr>
          <w:sz w:val="26"/>
          <w:u w:val="none"/>
          <w:rtl/>
        </w:rPr>
        <w:t xml:space="preserve">, </w:t>
      </w:r>
      <w:r>
        <w:rPr>
          <w:sz w:val="26"/>
          <w:u w:val="none"/>
          <w:rtl/>
        </w:rPr>
        <w:t>אני שב ומעדיף את גרסאות</w:t>
      </w:r>
      <w:r>
        <w:rPr>
          <w:rFonts w:hint="cs"/>
          <w:sz w:val="26"/>
          <w:u w:val="none"/>
          <w:rtl/>
        </w:rPr>
        <w:t xml:space="preserve"> עדים אלה </w:t>
      </w:r>
      <w:r>
        <w:rPr>
          <w:sz w:val="26"/>
          <w:u w:val="none"/>
          <w:rtl/>
        </w:rPr>
        <w:t xml:space="preserve"> ואמינותם עלפני גרסת הנאשם.</w:t>
      </w:r>
    </w:p>
    <w:p w14:paraId="748E309C" w14:textId="77777777" w:rsidR="00501B54" w:rsidRDefault="00501B54" w:rsidP="003D116C">
      <w:pPr>
        <w:pStyle w:val="Heading4"/>
        <w:jc w:val="both"/>
        <w:rPr>
          <w:sz w:val="26"/>
          <w:u w:val="none"/>
          <w:rtl/>
        </w:rPr>
      </w:pPr>
    </w:p>
    <w:p w14:paraId="0DEBD094" w14:textId="77777777" w:rsidR="00501B54" w:rsidRDefault="00501B54" w:rsidP="003D116C">
      <w:pPr>
        <w:pStyle w:val="Heading4"/>
        <w:jc w:val="both"/>
        <w:rPr>
          <w:sz w:val="26"/>
          <w:u w:val="none"/>
          <w:rtl/>
        </w:rPr>
      </w:pPr>
      <w:r>
        <w:rPr>
          <w:rFonts w:hint="cs"/>
          <w:sz w:val="26"/>
          <w:u w:val="none"/>
          <w:rtl/>
        </w:rPr>
        <w:t xml:space="preserve">סמוך ובעתקרות הארועים נשוא תיק זה היה </w:t>
      </w:r>
      <w:r>
        <w:rPr>
          <w:sz w:val="26"/>
          <w:u w:val="none"/>
          <w:rtl/>
        </w:rPr>
        <w:t>הנאשם איש ספר ועט</w:t>
      </w:r>
      <w:r w:rsidR="00870B26">
        <w:rPr>
          <w:sz w:val="26"/>
          <w:u w:val="none"/>
          <w:rtl/>
        </w:rPr>
        <w:t xml:space="preserve">, </w:t>
      </w:r>
      <w:r>
        <w:rPr>
          <w:sz w:val="26"/>
          <w:u w:val="none"/>
          <w:rtl/>
        </w:rPr>
        <w:t>איש תרבות עורך ועיתונאי בכיר מזה 34 שנים</w:t>
      </w:r>
      <w:r w:rsidR="00870B26">
        <w:rPr>
          <w:sz w:val="26"/>
          <w:u w:val="none"/>
          <w:rtl/>
        </w:rPr>
        <w:t xml:space="preserve">. </w:t>
      </w:r>
      <w:r>
        <w:rPr>
          <w:sz w:val="26"/>
          <w:u w:val="none"/>
          <w:rtl/>
        </w:rPr>
        <w:t>אב וסב</w:t>
      </w:r>
      <w:r w:rsidR="00870B26">
        <w:rPr>
          <w:sz w:val="26"/>
          <w:u w:val="none"/>
          <w:rtl/>
        </w:rPr>
        <w:t xml:space="preserve">. </w:t>
      </w:r>
      <w:r>
        <w:rPr>
          <w:sz w:val="26"/>
          <w:u w:val="none"/>
          <w:rtl/>
        </w:rPr>
        <w:t xml:space="preserve">היה מעורה היטב בפעילות התרבותית בבית הספר </w:t>
      </w:r>
      <w:r>
        <w:rPr>
          <w:rFonts w:hint="cs"/>
          <w:sz w:val="26"/>
          <w:u w:val="none"/>
          <w:rtl/>
        </w:rPr>
        <w:t xml:space="preserve">הקים ופיתח את </w:t>
      </w:r>
      <w:r>
        <w:rPr>
          <w:sz w:val="26"/>
          <w:u w:val="none"/>
          <w:rtl/>
        </w:rPr>
        <w:t>אתר האינטרנט</w:t>
      </w:r>
      <w:r>
        <w:rPr>
          <w:rFonts w:hint="cs"/>
          <w:sz w:val="26"/>
          <w:u w:val="none"/>
          <w:rtl/>
        </w:rPr>
        <w:t xml:space="preserve"> של בית הספר </w:t>
      </w:r>
      <w:r>
        <w:rPr>
          <w:sz w:val="26"/>
          <w:u w:val="none"/>
          <w:rtl/>
        </w:rPr>
        <w:t>שניהלה זוגתו יעל ז"ל</w:t>
      </w:r>
      <w:r w:rsidR="00870B26">
        <w:rPr>
          <w:rFonts w:hint="cs"/>
          <w:sz w:val="26"/>
          <w:u w:val="none"/>
          <w:rtl/>
        </w:rPr>
        <w:t xml:space="preserve">. </w:t>
      </w:r>
      <w:r>
        <w:rPr>
          <w:sz w:val="26"/>
          <w:u w:val="none"/>
          <w:rtl/>
        </w:rPr>
        <w:t xml:space="preserve">ניהל תכתובת אלקטרונית ערה </w:t>
      </w:r>
      <w:r>
        <w:rPr>
          <w:rFonts w:hint="cs"/>
          <w:sz w:val="26"/>
          <w:u w:val="none"/>
          <w:rtl/>
        </w:rPr>
        <w:t>וענפה</w:t>
      </w:r>
      <w:r w:rsidR="0078188A">
        <w:rPr>
          <w:rFonts w:hint="cs"/>
          <w:sz w:val="26"/>
          <w:u w:val="none"/>
          <w:rtl/>
        </w:rPr>
        <w:t xml:space="preserve">. </w:t>
      </w:r>
      <w:r w:rsidR="00870B26">
        <w:rPr>
          <w:sz w:val="26"/>
          <w:u w:val="none"/>
          <w:rtl/>
        </w:rPr>
        <w:t xml:space="preserve"> </w:t>
      </w:r>
      <w:r>
        <w:rPr>
          <w:sz w:val="26"/>
          <w:u w:val="none"/>
          <w:rtl/>
        </w:rPr>
        <w:t>עוד ניראה ונצפה (גם ע"י עדי ההגנה  גב' לביאה גוטליב</w:t>
      </w:r>
      <w:r w:rsidR="00870B26">
        <w:rPr>
          <w:sz w:val="26"/>
          <w:u w:val="none"/>
          <w:rtl/>
        </w:rPr>
        <w:t xml:space="preserve">, </w:t>
      </w:r>
      <w:r>
        <w:rPr>
          <w:sz w:val="26"/>
          <w:u w:val="none"/>
          <w:rtl/>
        </w:rPr>
        <w:t>וגב' יע רגב – עובדות בית הספר) פעיל באירועי תרבות שונים (פתיחות גלריות</w:t>
      </w:r>
      <w:r w:rsidR="00870B26">
        <w:rPr>
          <w:sz w:val="26"/>
          <w:u w:val="none"/>
          <w:rtl/>
        </w:rPr>
        <w:t xml:space="preserve">, </w:t>
      </w:r>
      <w:r>
        <w:rPr>
          <w:sz w:val="26"/>
          <w:u w:val="none"/>
          <w:rtl/>
        </w:rPr>
        <w:t>פרימירות</w:t>
      </w:r>
      <w:r w:rsidR="00870B26">
        <w:rPr>
          <w:sz w:val="26"/>
          <w:u w:val="none"/>
          <w:rtl/>
        </w:rPr>
        <w:t xml:space="preserve">, </w:t>
      </w:r>
      <w:r>
        <w:rPr>
          <w:sz w:val="26"/>
          <w:u w:val="none"/>
          <w:rtl/>
        </w:rPr>
        <w:t xml:space="preserve">השקות ספרים וכי"ב ). </w:t>
      </w:r>
    </w:p>
    <w:p w14:paraId="2AAD73A4" w14:textId="77777777" w:rsidR="00501B54" w:rsidRDefault="00501B54" w:rsidP="003D116C">
      <w:pPr>
        <w:pStyle w:val="Heading4"/>
        <w:jc w:val="both"/>
        <w:rPr>
          <w:sz w:val="26"/>
          <w:u w:val="none"/>
          <w:rtl/>
        </w:rPr>
      </w:pPr>
    </w:p>
    <w:p w14:paraId="5B3A250E" w14:textId="77777777" w:rsidR="00501B54" w:rsidRDefault="00501B54" w:rsidP="003D116C">
      <w:pPr>
        <w:pStyle w:val="Heading4"/>
        <w:jc w:val="both"/>
        <w:rPr>
          <w:sz w:val="26"/>
          <w:u w:val="none"/>
          <w:rtl/>
        </w:rPr>
      </w:pPr>
      <w:r>
        <w:rPr>
          <w:sz w:val="26"/>
          <w:u w:val="none"/>
          <w:rtl/>
        </w:rPr>
        <w:t>כשירותו המשפטית של הנאשם לעמוד לדין ולהבין הליכי משפט נבחנה היטב  פעמיים בעת מעצרו ו</w:t>
      </w:r>
      <w:r>
        <w:rPr>
          <w:rFonts w:hint="cs"/>
          <w:sz w:val="26"/>
          <w:u w:val="none"/>
          <w:rtl/>
        </w:rPr>
        <w:t xml:space="preserve">מאוחר יותר בעת שמיעת ההוכחות </w:t>
      </w:r>
      <w:r>
        <w:rPr>
          <w:sz w:val="26"/>
          <w:u w:val="none"/>
          <w:rtl/>
        </w:rPr>
        <w:t xml:space="preserve"> בפני (ולצורך זה בוטלו ישיבות ונידחה בירור האשמה לתקופה לא קצרה) ונמצא כי היה כשיר להבחין בין טוב לרע בעת ביצוע העבירות ולהבין הליכי משפט ולעמוד לדין</w:t>
      </w:r>
      <w:r w:rsidR="00870B26">
        <w:rPr>
          <w:sz w:val="26"/>
          <w:u w:val="none"/>
          <w:rtl/>
        </w:rPr>
        <w:t xml:space="preserve">. </w:t>
      </w:r>
    </w:p>
    <w:p w14:paraId="60AC790E" w14:textId="77777777" w:rsidR="00501B54" w:rsidRDefault="00501B54" w:rsidP="003D116C">
      <w:pPr>
        <w:pStyle w:val="Heading4"/>
        <w:jc w:val="both"/>
        <w:rPr>
          <w:sz w:val="26"/>
          <w:u w:val="none"/>
          <w:rtl/>
        </w:rPr>
      </w:pPr>
    </w:p>
    <w:p w14:paraId="53ACE84C" w14:textId="77777777" w:rsidR="00501B54" w:rsidRDefault="00501B54" w:rsidP="003D116C">
      <w:pPr>
        <w:pStyle w:val="Heading4"/>
        <w:jc w:val="both"/>
        <w:rPr>
          <w:rFonts w:hint="cs"/>
          <w:sz w:val="26"/>
          <w:u w:val="none"/>
          <w:rtl/>
        </w:rPr>
      </w:pPr>
      <w:r>
        <w:rPr>
          <w:sz w:val="26"/>
          <w:u w:val="none"/>
          <w:rtl/>
        </w:rPr>
        <w:t>לכן גם בהסתמך על שציינתי זה עתה (פעילות חברתית תרבותית ערה ומתמשכת מחד גיסה</w:t>
      </w:r>
      <w:r w:rsidR="00870B26">
        <w:rPr>
          <w:sz w:val="26"/>
          <w:u w:val="none"/>
          <w:rtl/>
        </w:rPr>
        <w:t xml:space="preserve">, </w:t>
      </w:r>
      <w:r>
        <w:rPr>
          <w:sz w:val="26"/>
          <w:u w:val="none"/>
          <w:rtl/>
        </w:rPr>
        <w:t>וממצא פסיכיאטרי</w:t>
      </w:r>
      <w:r>
        <w:rPr>
          <w:rFonts w:hint="cs"/>
          <w:sz w:val="26"/>
          <w:u w:val="none"/>
          <w:rtl/>
        </w:rPr>
        <w:t xml:space="preserve"> </w:t>
      </w:r>
      <w:r>
        <w:rPr>
          <w:sz w:val="26"/>
          <w:u w:val="none"/>
          <w:rtl/>
        </w:rPr>
        <w:t>מוסמך</w:t>
      </w:r>
      <w:r>
        <w:rPr>
          <w:rFonts w:hint="cs"/>
          <w:sz w:val="26"/>
          <w:u w:val="none"/>
          <w:rtl/>
        </w:rPr>
        <w:t xml:space="preserve"> המתייחס לשתי תקופות שונות </w:t>
      </w:r>
      <w:r>
        <w:rPr>
          <w:sz w:val="26"/>
          <w:u w:val="none"/>
          <w:rtl/>
        </w:rPr>
        <w:t xml:space="preserve"> שלא שלל את כושרו המשפטי  לעמוד לדין)</w:t>
      </w:r>
      <w:r w:rsidR="00870B26">
        <w:rPr>
          <w:sz w:val="26"/>
          <w:u w:val="none"/>
          <w:rtl/>
        </w:rPr>
        <w:t xml:space="preserve">. </w:t>
      </w:r>
      <w:r>
        <w:rPr>
          <w:sz w:val="26"/>
          <w:u w:val="none"/>
          <w:rtl/>
        </w:rPr>
        <w:t>קשה לי לקבל את הסבריו על מצבו הנפשי הקשה בעת החקירה. ומדוע שתק ולא מסר את אותם הסברים שמסר לאחר שנים בביהמ"ש לחוקריו בהזדמנות הראשונה שניתנה לו</w:t>
      </w:r>
      <w:r w:rsidR="00870B26">
        <w:rPr>
          <w:sz w:val="26"/>
          <w:u w:val="none"/>
          <w:rtl/>
        </w:rPr>
        <w:t xml:space="preserve">. </w:t>
      </w:r>
      <w:r>
        <w:rPr>
          <w:rFonts w:hint="cs"/>
          <w:sz w:val="26"/>
          <w:u w:val="none"/>
          <w:rtl/>
        </w:rPr>
        <w:t>ו</w:t>
      </w:r>
      <w:r>
        <w:rPr>
          <w:sz w:val="26"/>
          <w:u w:val="none"/>
          <w:rtl/>
        </w:rPr>
        <w:t>בלשונו הע</w:t>
      </w:r>
      <w:smartTag w:uri="urn:schemas-microsoft-com:office:smarttags" w:element="PersonName">
        <w:r>
          <w:rPr>
            <w:sz w:val="26"/>
            <w:u w:val="none"/>
            <w:rtl/>
          </w:rPr>
          <w:t>שירה</w:t>
        </w:r>
      </w:smartTag>
      <w:r>
        <w:rPr>
          <w:sz w:val="26"/>
          <w:u w:val="none"/>
          <w:rtl/>
        </w:rPr>
        <w:t xml:space="preserve"> והמדויקת. כאשר האירועים היו יותר טריים בזיכרונו זה המצב</w:t>
      </w:r>
      <w:r w:rsidR="00870B26">
        <w:rPr>
          <w:sz w:val="26"/>
          <w:u w:val="none"/>
          <w:rtl/>
        </w:rPr>
        <w:t xml:space="preserve">, </w:t>
      </w:r>
      <w:r>
        <w:rPr>
          <w:sz w:val="26"/>
          <w:u w:val="none"/>
          <w:rtl/>
        </w:rPr>
        <w:t>ואלה הם פני הדברים ג לאחר שעיינתי במסמכים הרפואיים נ/ 123 – נ/ 126 כולל)</w:t>
      </w:r>
      <w:r w:rsidR="00870B26">
        <w:rPr>
          <w:sz w:val="26"/>
          <w:u w:val="none"/>
          <w:rtl/>
        </w:rPr>
        <w:t>.</w:t>
      </w:r>
      <w:r w:rsidR="0078188A">
        <w:rPr>
          <w:sz w:val="26"/>
          <w:u w:val="none"/>
          <w:rtl/>
        </w:rPr>
        <w:t xml:space="preserve">. </w:t>
      </w:r>
      <w:r w:rsidR="00870B26">
        <w:rPr>
          <w:sz w:val="26"/>
          <w:u w:val="none"/>
          <w:rtl/>
        </w:rPr>
        <w:t xml:space="preserve"> </w:t>
      </w:r>
      <w:r>
        <w:rPr>
          <w:sz w:val="26"/>
          <w:u w:val="none"/>
          <w:rtl/>
        </w:rPr>
        <w:t>בשל כך</w:t>
      </w:r>
      <w:r>
        <w:rPr>
          <w:rFonts w:hint="cs"/>
          <w:sz w:val="26"/>
          <w:u w:val="none"/>
          <w:rtl/>
        </w:rPr>
        <w:t xml:space="preserve"> אני שוב מתקשה לאמץ ולקבל את טעוניו והסבריו ולמצוא בהם את האמינות שלקיומה הנאשם טוען.</w:t>
      </w:r>
    </w:p>
    <w:p w14:paraId="2B58A020" w14:textId="77777777" w:rsidR="00501B54" w:rsidRDefault="00501B54" w:rsidP="003D116C">
      <w:pPr>
        <w:pStyle w:val="Heading4"/>
        <w:jc w:val="both"/>
        <w:rPr>
          <w:sz w:val="26"/>
          <w:u w:val="none"/>
          <w:rtl/>
        </w:rPr>
      </w:pPr>
    </w:p>
    <w:p w14:paraId="0203B06A" w14:textId="77777777" w:rsidR="00501B54" w:rsidRDefault="00501B54" w:rsidP="003D116C">
      <w:pPr>
        <w:pStyle w:val="Heading4"/>
        <w:jc w:val="both"/>
        <w:rPr>
          <w:sz w:val="26"/>
          <w:u w:val="none"/>
          <w:rtl/>
        </w:rPr>
      </w:pPr>
      <w:r>
        <w:rPr>
          <w:sz w:val="26"/>
          <w:u w:val="none"/>
          <w:rtl/>
        </w:rPr>
        <w:t>עוד מצאתי לאחר עיון בהודעות הנאשם במשטרה כי קיימים פערים וחוסר הגיון בלתי מוסברים.בין סירובו של הנאשם לענות לשאלות החוקרים בטענה כי מצבו הנפשי ירד לבין הצהרתו כי הינו מבין את החשדות נגדו וחתימתו "אני מבין את החשדות נגדי ואת האזהרה"(הודעת הנאשם מה</w:t>
      </w:r>
      <w:r w:rsidR="00870B26">
        <w:rPr>
          <w:sz w:val="26"/>
          <w:u w:val="none"/>
          <w:rtl/>
        </w:rPr>
        <w:t xml:space="preserve">. </w:t>
      </w:r>
      <w:r>
        <w:rPr>
          <w:sz w:val="26"/>
          <w:u w:val="none"/>
          <w:rtl/>
        </w:rPr>
        <w:t>3.11.02)  בהודעה אחרת הנאשם טורח לתקן את החוקרת גובת ההודעה : "אני רוצה להזכיר לך</w:t>
      </w:r>
      <w:r w:rsidR="00870B26">
        <w:rPr>
          <w:sz w:val="26"/>
          <w:u w:val="none"/>
          <w:rtl/>
        </w:rPr>
        <w:t xml:space="preserve">, </w:t>
      </w:r>
      <w:r>
        <w:rPr>
          <w:sz w:val="26"/>
          <w:u w:val="none"/>
          <w:rtl/>
        </w:rPr>
        <w:t>שלא כתבת את התשובה לשאלה שלך.." (הודעה מב 6.11.02).</w:t>
      </w:r>
    </w:p>
    <w:p w14:paraId="62937C3E" w14:textId="77777777" w:rsidR="00501B54" w:rsidRDefault="00501B54" w:rsidP="003D116C">
      <w:pPr>
        <w:pStyle w:val="Heading4"/>
        <w:jc w:val="both"/>
        <w:rPr>
          <w:rFonts w:hint="cs"/>
          <w:sz w:val="26"/>
          <w:u w:val="none"/>
          <w:rtl/>
        </w:rPr>
      </w:pPr>
    </w:p>
    <w:p w14:paraId="4F123708" w14:textId="77777777" w:rsidR="00501B54" w:rsidRDefault="00501B54" w:rsidP="003D116C">
      <w:pPr>
        <w:pStyle w:val="Heading4"/>
        <w:jc w:val="both"/>
        <w:rPr>
          <w:sz w:val="26"/>
          <w:u w:val="none"/>
          <w:rtl/>
        </w:rPr>
      </w:pPr>
      <w:r>
        <w:rPr>
          <w:sz w:val="26"/>
          <w:u w:val="none"/>
          <w:rtl/>
        </w:rPr>
        <w:t>לא נהיר לי כיצד אדם הטוען שאינו יכול להשיב לשאלות חוקריו בגין מצבו הנפשי</w:t>
      </w:r>
      <w:r w:rsidR="00870B26">
        <w:rPr>
          <w:sz w:val="26"/>
          <w:u w:val="none"/>
          <w:rtl/>
        </w:rPr>
        <w:t xml:space="preserve">. </w:t>
      </w:r>
      <w:r>
        <w:rPr>
          <w:sz w:val="26"/>
          <w:u w:val="none"/>
          <w:rtl/>
        </w:rPr>
        <w:t>מיד ובו זמנית מוצא את כוחות הנפש.להקשיב</w:t>
      </w:r>
      <w:r w:rsidR="00870B26">
        <w:rPr>
          <w:sz w:val="26"/>
          <w:u w:val="none"/>
          <w:rtl/>
        </w:rPr>
        <w:t xml:space="preserve">, </w:t>
      </w:r>
      <w:r>
        <w:rPr>
          <w:sz w:val="26"/>
          <w:u w:val="none"/>
          <w:rtl/>
        </w:rPr>
        <w:t>לקרוא</w:t>
      </w:r>
      <w:r w:rsidR="00870B26">
        <w:rPr>
          <w:sz w:val="26"/>
          <w:u w:val="none"/>
          <w:rtl/>
        </w:rPr>
        <w:t xml:space="preserve">, </w:t>
      </w:r>
      <w:r>
        <w:rPr>
          <w:sz w:val="26"/>
          <w:u w:val="none"/>
          <w:rtl/>
        </w:rPr>
        <w:t>לבחון ולדרוש תיקונים. מוסר מספרי טלפון של ילדיו ועורך דינו. נאלם דום כאשר הוא מתבקש להשיב לחשדות שהועלו נגדו</w:t>
      </w:r>
      <w:r w:rsidR="00870B26">
        <w:rPr>
          <w:sz w:val="26"/>
          <w:u w:val="none"/>
          <w:rtl/>
        </w:rPr>
        <w:t xml:space="preserve">, </w:t>
      </w:r>
      <w:r>
        <w:rPr>
          <w:sz w:val="26"/>
          <w:u w:val="none"/>
          <w:rtl/>
        </w:rPr>
        <w:t>שב ומתעשת ודורש עימות עם המתלוננת</w:t>
      </w:r>
      <w:r w:rsidR="00870B26">
        <w:rPr>
          <w:sz w:val="26"/>
          <w:u w:val="none"/>
          <w:rtl/>
        </w:rPr>
        <w:t xml:space="preserve">. </w:t>
      </w:r>
      <w:r>
        <w:rPr>
          <w:sz w:val="26"/>
          <w:u w:val="none"/>
          <w:rtl/>
        </w:rPr>
        <w:t>כל אלה לא הובהרו לי עם תום קריאת</w:t>
      </w:r>
      <w:r w:rsidR="00870B26">
        <w:rPr>
          <w:sz w:val="26"/>
          <w:u w:val="none"/>
          <w:rtl/>
        </w:rPr>
        <w:t xml:space="preserve">, </w:t>
      </w:r>
      <w:r>
        <w:rPr>
          <w:sz w:val="26"/>
          <w:u w:val="none"/>
          <w:rtl/>
        </w:rPr>
        <w:t>הראיות</w:t>
      </w:r>
      <w:r w:rsidR="00870B26">
        <w:rPr>
          <w:sz w:val="26"/>
          <w:u w:val="none"/>
          <w:rtl/>
        </w:rPr>
        <w:t xml:space="preserve">, </w:t>
      </w:r>
      <w:r>
        <w:rPr>
          <w:sz w:val="26"/>
          <w:u w:val="none"/>
          <w:rtl/>
        </w:rPr>
        <w:t>הפרוטוקול טיעוני הצדדים וסיכומיהם ועד לכתיבת שורות אלה.</w:t>
      </w:r>
    </w:p>
    <w:p w14:paraId="08D61CF4" w14:textId="77777777" w:rsidR="00501B54" w:rsidRDefault="00501B54" w:rsidP="003D116C">
      <w:pPr>
        <w:pStyle w:val="Heading4"/>
        <w:jc w:val="both"/>
        <w:rPr>
          <w:sz w:val="26"/>
          <w:u w:val="none"/>
          <w:rtl/>
        </w:rPr>
      </w:pPr>
    </w:p>
    <w:p w14:paraId="19217776" w14:textId="77777777" w:rsidR="00501B54" w:rsidRDefault="00501B54" w:rsidP="003D116C">
      <w:pPr>
        <w:pStyle w:val="Heading4"/>
        <w:jc w:val="both"/>
        <w:rPr>
          <w:sz w:val="26"/>
          <w:u w:val="none"/>
          <w:rtl/>
        </w:rPr>
      </w:pPr>
      <w:r>
        <w:rPr>
          <w:sz w:val="26"/>
          <w:u w:val="none"/>
          <w:rtl/>
        </w:rPr>
        <w:t>כמו כן ובנוסף לשצויין זה עתה</w:t>
      </w:r>
      <w:r w:rsidR="00870B26">
        <w:rPr>
          <w:sz w:val="26"/>
          <w:u w:val="none"/>
          <w:rtl/>
        </w:rPr>
        <w:t xml:space="preserve">, </w:t>
      </w:r>
      <w:r>
        <w:rPr>
          <w:sz w:val="26"/>
          <w:u w:val="none"/>
          <w:rtl/>
        </w:rPr>
        <w:t xml:space="preserve">לאחר צפייה בקלטות החקירה </w:t>
      </w:r>
      <w:r w:rsidR="00870B26">
        <w:rPr>
          <w:sz w:val="26"/>
          <w:u w:val="none"/>
          <w:rtl/>
        </w:rPr>
        <w:t xml:space="preserve">, </w:t>
      </w:r>
      <w:r>
        <w:rPr>
          <w:sz w:val="26"/>
          <w:u w:val="none"/>
          <w:rtl/>
        </w:rPr>
        <w:t>לא מצאתי כל הסבר הגיוני</w:t>
      </w:r>
      <w:r w:rsidR="00870B26">
        <w:rPr>
          <w:sz w:val="26"/>
          <w:u w:val="none"/>
          <w:rtl/>
        </w:rPr>
        <w:t xml:space="preserve">. </w:t>
      </w:r>
      <w:r>
        <w:rPr>
          <w:sz w:val="26"/>
          <w:u w:val="none"/>
          <w:rtl/>
        </w:rPr>
        <w:t>בדרך התנהלותו שתתואר מיד</w:t>
      </w:r>
      <w:r w:rsidR="00870B26">
        <w:rPr>
          <w:sz w:val="26"/>
          <w:u w:val="none"/>
          <w:rtl/>
        </w:rPr>
        <w:t xml:space="preserve">. </w:t>
      </w:r>
    </w:p>
    <w:p w14:paraId="33F0B3E6" w14:textId="77777777" w:rsidR="00501B54" w:rsidRDefault="00501B54" w:rsidP="003D116C">
      <w:pPr>
        <w:pStyle w:val="Heading4"/>
        <w:jc w:val="both"/>
        <w:rPr>
          <w:sz w:val="26"/>
          <w:u w:val="none"/>
          <w:rtl/>
        </w:rPr>
      </w:pPr>
      <w:r>
        <w:rPr>
          <w:sz w:val="26"/>
          <w:u w:val="none"/>
          <w:rtl/>
        </w:rPr>
        <w:t xml:space="preserve">במהלך החקירה ישב הנאשם מול חוקריו כשהוא מליט את פניו בכפות ידיו. כשנעזב לנפשו או כשתשומת הלב הוסטה מעט ממנו </w:t>
      </w:r>
      <w:r>
        <w:rPr>
          <w:rFonts w:hint="cs"/>
          <w:sz w:val="26"/>
          <w:u w:val="none"/>
          <w:rtl/>
        </w:rPr>
        <w:t xml:space="preserve">הנאשם </w:t>
      </w:r>
      <w:r>
        <w:rPr>
          <w:sz w:val="26"/>
          <w:u w:val="none"/>
          <w:rtl/>
        </w:rPr>
        <w:t>הונצח בוידאו כשהוא</w:t>
      </w:r>
      <w:r w:rsidR="00870B26">
        <w:rPr>
          <w:sz w:val="26"/>
          <w:u w:val="none"/>
          <w:rtl/>
        </w:rPr>
        <w:t xml:space="preserve">. </w:t>
      </w:r>
      <w:r>
        <w:rPr>
          <w:sz w:val="26"/>
          <w:u w:val="none"/>
          <w:rtl/>
        </w:rPr>
        <w:t>סוקר את הנכנסים לחדר.במיוחד שוטרת שנכנסה במהלך ההפסקה.</w:t>
      </w:r>
    </w:p>
    <w:p w14:paraId="343243B7" w14:textId="77777777" w:rsidR="00501B54" w:rsidRDefault="00501B54" w:rsidP="003D116C">
      <w:pPr>
        <w:pStyle w:val="Heading4"/>
        <w:jc w:val="both"/>
        <w:rPr>
          <w:sz w:val="26"/>
          <w:u w:val="none"/>
          <w:rtl/>
        </w:rPr>
      </w:pPr>
    </w:p>
    <w:p w14:paraId="075C9010" w14:textId="77777777" w:rsidR="00501B54" w:rsidRDefault="00501B54" w:rsidP="003D116C">
      <w:pPr>
        <w:pStyle w:val="Heading4"/>
        <w:jc w:val="both"/>
        <w:rPr>
          <w:sz w:val="26"/>
          <w:u w:val="none"/>
          <w:rtl/>
        </w:rPr>
      </w:pPr>
      <w:r>
        <w:rPr>
          <w:sz w:val="26"/>
          <w:u w:val="none"/>
          <w:rtl/>
        </w:rPr>
        <w:t>גם מתוכן מכתבו של הנאשם לחוקרת  ר"פק  ורד ליכטר עולה כי</w:t>
      </w:r>
      <w:r>
        <w:rPr>
          <w:rFonts w:hint="cs"/>
          <w:sz w:val="26"/>
          <w:u w:val="none"/>
          <w:rtl/>
        </w:rPr>
        <w:t xml:space="preserve"> הנאשם</w:t>
      </w:r>
      <w:r>
        <w:rPr>
          <w:sz w:val="26"/>
          <w:u w:val="none"/>
          <w:rtl/>
        </w:rPr>
        <w:t xml:space="preserve"> זכר היטב והיה מודע לכל מה שנישאל בחקירתו ודרש תיקונים והשלמות בהתאם</w:t>
      </w:r>
      <w:r w:rsidR="00870B26">
        <w:rPr>
          <w:sz w:val="26"/>
          <w:u w:val="none"/>
          <w:rtl/>
        </w:rPr>
        <w:t xml:space="preserve">. </w:t>
      </w:r>
      <w:r>
        <w:rPr>
          <w:sz w:val="26"/>
          <w:u w:val="none"/>
          <w:rtl/>
        </w:rPr>
        <w:t>וזאת חרף המצב הנפשי הרעוע בו היה נתון</w:t>
      </w:r>
      <w:r>
        <w:rPr>
          <w:rFonts w:hint="cs"/>
          <w:sz w:val="26"/>
          <w:u w:val="none"/>
          <w:rtl/>
        </w:rPr>
        <w:t>,</w:t>
      </w:r>
      <w:r>
        <w:rPr>
          <w:sz w:val="26"/>
          <w:u w:val="none"/>
          <w:rtl/>
        </w:rPr>
        <w:t xml:space="preserve"> לשיטתו</w:t>
      </w:r>
      <w:r>
        <w:rPr>
          <w:rFonts w:hint="cs"/>
          <w:sz w:val="26"/>
          <w:u w:val="none"/>
          <w:rtl/>
        </w:rPr>
        <w:t>,</w:t>
      </w:r>
      <w:r>
        <w:rPr>
          <w:sz w:val="26"/>
          <w:u w:val="none"/>
          <w:rtl/>
        </w:rPr>
        <w:t>בעת חקירתו</w:t>
      </w:r>
      <w:r w:rsidR="00870B26">
        <w:rPr>
          <w:sz w:val="26"/>
          <w:u w:val="none"/>
          <w:rtl/>
        </w:rPr>
        <w:t xml:space="preserve">. </w:t>
      </w:r>
      <w:r>
        <w:rPr>
          <w:rFonts w:hint="cs"/>
          <w:sz w:val="26"/>
          <w:u w:val="none"/>
          <w:rtl/>
        </w:rPr>
        <w:t>מצב נפשי</w:t>
      </w:r>
      <w:r w:rsidR="00870B26">
        <w:rPr>
          <w:rFonts w:hint="cs"/>
          <w:sz w:val="26"/>
          <w:u w:val="none"/>
          <w:rtl/>
        </w:rPr>
        <w:t xml:space="preserve">, </w:t>
      </w:r>
      <w:r>
        <w:rPr>
          <w:sz w:val="26"/>
          <w:u w:val="none"/>
          <w:rtl/>
        </w:rPr>
        <w:t>ששיתק אותו ומנע ממנו את הריכוז הנדרש ליכולת להשיב לשאלות חוקריו.</w:t>
      </w:r>
    </w:p>
    <w:p w14:paraId="050F5B5B" w14:textId="77777777" w:rsidR="00501B54" w:rsidRDefault="00501B54" w:rsidP="003D116C">
      <w:pPr>
        <w:pStyle w:val="Heading4"/>
        <w:jc w:val="both"/>
        <w:rPr>
          <w:sz w:val="26"/>
          <w:u w:val="none"/>
          <w:rtl/>
        </w:rPr>
      </w:pPr>
    </w:p>
    <w:p w14:paraId="3930659C" w14:textId="77777777" w:rsidR="00501B54" w:rsidRDefault="00501B54" w:rsidP="003D116C">
      <w:pPr>
        <w:pStyle w:val="Heading4"/>
        <w:jc w:val="both"/>
        <w:rPr>
          <w:sz w:val="26"/>
          <w:u w:val="none"/>
          <w:rtl/>
        </w:rPr>
      </w:pPr>
      <w:r>
        <w:rPr>
          <w:sz w:val="26"/>
          <w:u w:val="none"/>
          <w:rtl/>
        </w:rPr>
        <w:t>אציין שלא מצאתי בכל הסבריו של הנאשם הסבר לגרסה הכבושה שהשמיע לראשונה בבית המשפט. ומדוע נתן לראשונה הסברים לכל מה אירע</w:t>
      </w:r>
      <w:r w:rsidR="00870B26">
        <w:rPr>
          <w:sz w:val="26"/>
          <w:u w:val="none"/>
          <w:rtl/>
        </w:rPr>
        <w:t xml:space="preserve">, </w:t>
      </w:r>
      <w:r>
        <w:rPr>
          <w:sz w:val="26"/>
          <w:u w:val="none"/>
          <w:rtl/>
        </w:rPr>
        <w:t>קרה ונעשה רק כ שלוש שנים לאחר קרות האירועים.</w:t>
      </w:r>
      <w:r>
        <w:rPr>
          <w:rFonts w:hint="cs"/>
          <w:sz w:val="26"/>
          <w:u w:val="none"/>
          <w:rtl/>
        </w:rPr>
        <w:t>כל זאת</w:t>
      </w:r>
      <w:r w:rsidR="00870B26">
        <w:rPr>
          <w:rFonts w:hint="cs"/>
          <w:sz w:val="26"/>
          <w:u w:val="none"/>
          <w:rtl/>
        </w:rPr>
        <w:t xml:space="preserve">, </w:t>
      </w:r>
      <w:r>
        <w:rPr>
          <w:rFonts w:hint="cs"/>
          <w:sz w:val="26"/>
          <w:u w:val="none"/>
          <w:rtl/>
        </w:rPr>
        <w:t>כזכור,</w:t>
      </w:r>
      <w:r>
        <w:rPr>
          <w:sz w:val="26"/>
          <w:u w:val="none"/>
          <w:rtl/>
        </w:rPr>
        <w:t xml:space="preserve"> לאחר שאופשר</w:t>
      </w:r>
      <w:r>
        <w:rPr>
          <w:rFonts w:hint="cs"/>
          <w:sz w:val="26"/>
          <w:u w:val="none"/>
          <w:rtl/>
        </w:rPr>
        <w:t xml:space="preserve"> לו כמה פעמים </w:t>
      </w:r>
      <w:r w:rsidR="00870B26">
        <w:rPr>
          <w:sz w:val="26"/>
          <w:u w:val="none"/>
          <w:rtl/>
        </w:rPr>
        <w:t xml:space="preserve">, </w:t>
      </w:r>
      <w:r>
        <w:rPr>
          <w:sz w:val="26"/>
          <w:u w:val="none"/>
          <w:rtl/>
        </w:rPr>
        <w:t>קודם לכן</w:t>
      </w:r>
      <w:r w:rsidR="00870B26">
        <w:rPr>
          <w:sz w:val="26"/>
          <w:u w:val="none"/>
          <w:rtl/>
        </w:rPr>
        <w:t xml:space="preserve">, </w:t>
      </w:r>
      <w:r>
        <w:rPr>
          <w:rFonts w:hint="cs"/>
          <w:sz w:val="26"/>
          <w:u w:val="none"/>
          <w:rtl/>
        </w:rPr>
        <w:t xml:space="preserve">במספר </w:t>
      </w:r>
      <w:r>
        <w:rPr>
          <w:sz w:val="26"/>
          <w:u w:val="none"/>
          <w:rtl/>
        </w:rPr>
        <w:t>הזדמנויות שונות ונפרדות להשמיע וברוחב לב את גרסתו והסבריו במלואם לאשר אירע.</w:t>
      </w:r>
    </w:p>
    <w:p w14:paraId="10B6EA51" w14:textId="77777777" w:rsidR="00501B54" w:rsidRDefault="00501B54" w:rsidP="003D116C">
      <w:pPr>
        <w:pStyle w:val="Heading4"/>
        <w:jc w:val="both"/>
        <w:rPr>
          <w:sz w:val="26"/>
          <w:u w:val="none"/>
          <w:rtl/>
        </w:rPr>
      </w:pPr>
    </w:p>
    <w:p w14:paraId="5447D454" w14:textId="77777777" w:rsidR="00501B54" w:rsidRDefault="00501B54" w:rsidP="003D116C">
      <w:pPr>
        <w:pStyle w:val="Heading4"/>
        <w:jc w:val="both"/>
        <w:rPr>
          <w:sz w:val="26"/>
          <w:u w:val="none"/>
          <w:rtl/>
        </w:rPr>
      </w:pPr>
      <w:r>
        <w:rPr>
          <w:sz w:val="26"/>
          <w:u w:val="none"/>
          <w:rtl/>
        </w:rPr>
        <w:t>לא מצאתי כל הסבר שיניח את דעתי</w:t>
      </w:r>
      <w:r w:rsidR="00870B26">
        <w:rPr>
          <w:sz w:val="26"/>
          <w:u w:val="none"/>
          <w:rtl/>
        </w:rPr>
        <w:t xml:space="preserve">, </w:t>
      </w:r>
      <w:r>
        <w:rPr>
          <w:sz w:val="26"/>
          <w:u w:val="none"/>
          <w:rtl/>
        </w:rPr>
        <w:t xml:space="preserve">על פי כל הגיון </w:t>
      </w:r>
      <w:r>
        <w:rPr>
          <w:rFonts w:hint="cs"/>
          <w:sz w:val="26"/>
          <w:u w:val="none"/>
          <w:rtl/>
        </w:rPr>
        <w:t>ו</w:t>
      </w:r>
      <w:r>
        <w:rPr>
          <w:sz w:val="26"/>
          <w:u w:val="none"/>
          <w:rtl/>
        </w:rPr>
        <w:t>נ</w:t>
      </w:r>
      <w:r>
        <w:rPr>
          <w:rFonts w:hint="cs"/>
          <w:sz w:val="26"/>
          <w:u w:val="none"/>
          <w:rtl/>
        </w:rPr>
        <w:t>י</w:t>
      </w:r>
      <w:r>
        <w:rPr>
          <w:sz w:val="26"/>
          <w:u w:val="none"/>
          <w:rtl/>
        </w:rPr>
        <w:t>סיון חיי</w:t>
      </w:r>
      <w:r w:rsidR="00870B26">
        <w:rPr>
          <w:sz w:val="26"/>
          <w:u w:val="none"/>
          <w:rtl/>
        </w:rPr>
        <w:t xml:space="preserve">. </w:t>
      </w:r>
      <w:r>
        <w:rPr>
          <w:rFonts w:hint="cs"/>
          <w:sz w:val="26"/>
          <w:u w:val="none"/>
          <w:rtl/>
        </w:rPr>
        <w:t>ל</w:t>
      </w:r>
      <w:r>
        <w:rPr>
          <w:sz w:val="26"/>
          <w:u w:val="none"/>
          <w:rtl/>
        </w:rPr>
        <w:t xml:space="preserve">פערי </w:t>
      </w:r>
      <w:r>
        <w:rPr>
          <w:rFonts w:hint="cs"/>
          <w:sz w:val="26"/>
          <w:u w:val="none"/>
          <w:rtl/>
        </w:rPr>
        <w:t>ה</w:t>
      </w:r>
      <w:r>
        <w:rPr>
          <w:sz w:val="26"/>
          <w:u w:val="none"/>
          <w:rtl/>
        </w:rPr>
        <w:t>ז</w:t>
      </w:r>
      <w:r>
        <w:rPr>
          <w:rFonts w:hint="cs"/>
          <w:sz w:val="26"/>
          <w:u w:val="none"/>
          <w:rtl/>
        </w:rPr>
        <w:t>י</w:t>
      </w:r>
      <w:r>
        <w:rPr>
          <w:sz w:val="26"/>
          <w:u w:val="none"/>
          <w:rtl/>
        </w:rPr>
        <w:t>כרון</w:t>
      </w:r>
      <w:r>
        <w:rPr>
          <w:rFonts w:hint="cs"/>
          <w:sz w:val="26"/>
          <w:u w:val="none"/>
          <w:rtl/>
        </w:rPr>
        <w:t xml:space="preserve"> המוזכרים קודם </w:t>
      </w:r>
      <w:r>
        <w:rPr>
          <w:sz w:val="26"/>
          <w:u w:val="none"/>
          <w:rtl/>
        </w:rPr>
        <w:t xml:space="preserve"> בין הודעותיו בפני חוקריו לבין גרסתו בעדותו בפני.תמוהה בעיני העובדה כי סמוך למועד ביצוע המעשים המיוחסים לו  ואף מעט מאוחר יותר</w:t>
      </w:r>
      <w:r w:rsidR="00870B26">
        <w:rPr>
          <w:sz w:val="26"/>
          <w:u w:val="none"/>
          <w:rtl/>
        </w:rPr>
        <w:t xml:space="preserve">. </w:t>
      </w:r>
      <w:r>
        <w:rPr>
          <w:sz w:val="26"/>
          <w:u w:val="none"/>
          <w:rtl/>
        </w:rPr>
        <w:t>הנאשם טען בפני חוקריו</w:t>
      </w:r>
      <w:r w:rsidR="00870B26">
        <w:rPr>
          <w:sz w:val="26"/>
          <w:u w:val="none"/>
          <w:rtl/>
        </w:rPr>
        <w:t xml:space="preserve">, </w:t>
      </w:r>
      <w:r>
        <w:rPr>
          <w:sz w:val="26"/>
          <w:u w:val="none"/>
          <w:rtl/>
        </w:rPr>
        <w:t>למשל</w:t>
      </w:r>
      <w:r w:rsidR="00870B26">
        <w:rPr>
          <w:sz w:val="26"/>
          <w:u w:val="none"/>
          <w:rtl/>
        </w:rPr>
        <w:t xml:space="preserve">, </w:t>
      </w:r>
      <w:r>
        <w:rPr>
          <w:rFonts w:hint="cs"/>
          <w:sz w:val="26"/>
          <w:u w:val="none"/>
          <w:rtl/>
        </w:rPr>
        <w:t xml:space="preserve">שלא זכור לו </w:t>
      </w:r>
      <w:r>
        <w:rPr>
          <w:sz w:val="26"/>
          <w:u w:val="none"/>
          <w:rtl/>
        </w:rPr>
        <w:t xml:space="preserve"> כמה זמן הוא מכיר את</w:t>
      </w:r>
      <w:r>
        <w:rPr>
          <w:rFonts w:hint="cs"/>
          <w:sz w:val="26"/>
          <w:u w:val="none"/>
          <w:rtl/>
        </w:rPr>
        <w:t xml:space="preserve"> </w:t>
      </w:r>
      <w:r>
        <w:rPr>
          <w:sz w:val="26"/>
          <w:u w:val="none"/>
          <w:rtl/>
        </w:rPr>
        <w:t>הקטינה(ראה הודעתו מה 3.11.02)</w:t>
      </w:r>
      <w:r w:rsidR="00870B26">
        <w:rPr>
          <w:sz w:val="26"/>
          <w:u w:val="none"/>
          <w:rtl/>
        </w:rPr>
        <w:t xml:space="preserve">. </w:t>
      </w:r>
      <w:r>
        <w:rPr>
          <w:sz w:val="26"/>
          <w:u w:val="none"/>
          <w:rtl/>
        </w:rPr>
        <w:t>וכי אינו זוכר אם הלך עם הקטינה להצגות(ראה אותה  מה 3.1102).לא זוכר כמה פעמים התכתב עם הקטינה (אפילו בערך - במספר משוער ).לא זוכר מה הקטינה לבשה בהצגה "גברתי הנאווה"(הודעה מה 6.11.02) לא זוכר שדיבר עם הקטינה על עברו ועל היותו מפורסם(הודעתו מה 6.11.02)</w:t>
      </w:r>
      <w:r w:rsidR="00870B26">
        <w:rPr>
          <w:sz w:val="26"/>
          <w:u w:val="none"/>
          <w:rtl/>
        </w:rPr>
        <w:t xml:space="preserve">. </w:t>
      </w:r>
      <w:r>
        <w:rPr>
          <w:sz w:val="26"/>
          <w:u w:val="none"/>
          <w:rtl/>
        </w:rPr>
        <w:t xml:space="preserve">לא זוכר מי הציע ללכת להרצאה בפני החיילים (ראה ההודעה מה 6.11.02)לא זוכר מה מספר ה </w:t>
      </w:r>
      <w:r>
        <w:rPr>
          <w:sz w:val="30"/>
          <w:u w:val="none"/>
        </w:rPr>
        <w:t>I C Q</w:t>
      </w:r>
      <w:r>
        <w:rPr>
          <w:sz w:val="26"/>
          <w:u w:val="none"/>
          <w:rtl/>
        </w:rPr>
        <w:t xml:space="preserve"> שלו וכמה זמן (אפילו בערך) היה מחובר לתוכנה זו (ראה ההודעה מה 6.11.02. לא זוכר באיזו תוכנה עשה שימוש בהתקשויותיו עם הקטינה ועם אימה.(ראה הודעתו מה 6.11.02).בעוד ש כרבע שנים לאחר מכן</w:t>
      </w:r>
      <w:r w:rsidR="00870B26">
        <w:rPr>
          <w:sz w:val="26"/>
          <w:u w:val="none"/>
          <w:rtl/>
        </w:rPr>
        <w:t xml:space="preserve">, </w:t>
      </w:r>
      <w:r>
        <w:rPr>
          <w:sz w:val="26"/>
          <w:u w:val="none"/>
          <w:rtl/>
        </w:rPr>
        <w:t xml:space="preserve">זוכר הנאשם את האירועים לפרטי פרטים לרבות פרטים טריוויאליים </w:t>
      </w:r>
      <w:r w:rsidR="00870B26">
        <w:rPr>
          <w:sz w:val="26"/>
          <w:u w:val="none"/>
          <w:rtl/>
        </w:rPr>
        <w:t xml:space="preserve">, </w:t>
      </w:r>
      <w:r>
        <w:rPr>
          <w:sz w:val="26"/>
          <w:u w:val="none"/>
          <w:rtl/>
        </w:rPr>
        <w:t>כמו למשל המשפט והמילים המדויקות אותן אמרה לו הקטינה  ראה תשובתו בחקירתו הנגדית פרוטוקול ישבת ה 18.6.06 שם הוא מוסר את תשובתה ושב ומתקן לנוסח מדויק יותר  :</w:t>
      </w:r>
    </w:p>
    <w:p w14:paraId="62A98F7A" w14:textId="77777777" w:rsidR="00501B54" w:rsidRDefault="00501B54" w:rsidP="003D116C">
      <w:pPr>
        <w:pStyle w:val="Heading4"/>
        <w:jc w:val="both"/>
        <w:rPr>
          <w:sz w:val="26"/>
          <w:u w:val="none"/>
          <w:rtl/>
        </w:rPr>
      </w:pPr>
    </w:p>
    <w:p w14:paraId="1DF229EB" w14:textId="77777777" w:rsidR="00501B54" w:rsidRDefault="00501B54" w:rsidP="003D116C">
      <w:pPr>
        <w:pStyle w:val="Heading4"/>
        <w:jc w:val="both"/>
        <w:rPr>
          <w:sz w:val="26"/>
          <w:u w:val="none"/>
          <w:rtl/>
        </w:rPr>
      </w:pPr>
      <w:r>
        <w:rPr>
          <w:sz w:val="26"/>
          <w:u w:val="none"/>
          <w:rtl/>
        </w:rPr>
        <w:t>"פניתי שמאלה</w:t>
      </w:r>
      <w:r w:rsidR="00870B26">
        <w:rPr>
          <w:sz w:val="26"/>
          <w:u w:val="none"/>
          <w:rtl/>
        </w:rPr>
        <w:t xml:space="preserve">, </w:t>
      </w:r>
      <w:r>
        <w:rPr>
          <w:sz w:val="26"/>
          <w:u w:val="none"/>
          <w:rtl/>
        </w:rPr>
        <w:t>היה פקק</w:t>
      </w:r>
      <w:r w:rsidR="00870B26">
        <w:rPr>
          <w:sz w:val="26"/>
          <w:u w:val="none"/>
          <w:rtl/>
        </w:rPr>
        <w:t xml:space="preserve">, </w:t>
      </w:r>
      <w:r>
        <w:rPr>
          <w:sz w:val="26"/>
          <w:u w:val="none"/>
          <w:rtl/>
        </w:rPr>
        <w:t xml:space="preserve">והיא אמרה : "אוי אין כאן ילדים" </w:t>
      </w:r>
    </w:p>
    <w:p w14:paraId="6E3ED3BE" w14:textId="77777777" w:rsidR="00501B54" w:rsidRDefault="00501B54" w:rsidP="003D116C">
      <w:pPr>
        <w:pStyle w:val="Heading4"/>
        <w:jc w:val="both"/>
        <w:rPr>
          <w:sz w:val="26"/>
          <w:u w:val="none"/>
          <w:rtl/>
        </w:rPr>
      </w:pPr>
    </w:p>
    <w:p w14:paraId="7B4E02C7" w14:textId="77777777" w:rsidR="00501B54" w:rsidRDefault="00501B54" w:rsidP="003D116C">
      <w:pPr>
        <w:pStyle w:val="Heading4"/>
        <w:jc w:val="both"/>
        <w:rPr>
          <w:sz w:val="26"/>
          <w:u w:val="none"/>
          <w:rtl/>
        </w:rPr>
      </w:pPr>
      <w:r>
        <w:rPr>
          <w:sz w:val="26"/>
          <w:u w:val="none"/>
          <w:rtl/>
        </w:rPr>
        <w:t>וזאת כארבע שנים לאחר האירוע</w:t>
      </w:r>
      <w:r w:rsidR="00870B26">
        <w:rPr>
          <w:sz w:val="26"/>
          <w:u w:val="none"/>
          <w:rtl/>
        </w:rPr>
        <w:t xml:space="preserve">. </w:t>
      </w:r>
      <w:r>
        <w:rPr>
          <w:sz w:val="26"/>
          <w:u w:val="none"/>
          <w:rtl/>
        </w:rPr>
        <w:t>כאשר</w:t>
      </w:r>
      <w:r w:rsidR="00870B26">
        <w:rPr>
          <w:sz w:val="26"/>
          <w:u w:val="none"/>
          <w:rtl/>
        </w:rPr>
        <w:t xml:space="preserve">, </w:t>
      </w:r>
      <w:r>
        <w:rPr>
          <w:sz w:val="26"/>
          <w:u w:val="none"/>
          <w:rtl/>
        </w:rPr>
        <w:t>כזכור</w:t>
      </w:r>
      <w:r w:rsidR="00870B26">
        <w:rPr>
          <w:sz w:val="26"/>
          <w:u w:val="none"/>
          <w:rtl/>
        </w:rPr>
        <w:t xml:space="preserve">, </w:t>
      </w:r>
      <w:r>
        <w:rPr>
          <w:sz w:val="26"/>
          <w:u w:val="none"/>
          <w:rtl/>
        </w:rPr>
        <w:t>כאשר  אופשר</w:t>
      </w:r>
      <w:r>
        <w:rPr>
          <w:rFonts w:hint="cs"/>
          <w:sz w:val="26"/>
          <w:u w:val="none"/>
          <w:rtl/>
        </w:rPr>
        <w:t xml:space="preserve"> </w:t>
      </w:r>
      <w:r>
        <w:rPr>
          <w:sz w:val="26"/>
          <w:u w:val="none"/>
          <w:rtl/>
        </w:rPr>
        <w:t>במועדים  קרוב יותר לזמן האירוע לספר ובהרחבה את גרסתו - בחר לטעון כי הוא איננו זוכר</w:t>
      </w:r>
      <w:r w:rsidR="00870B26">
        <w:rPr>
          <w:sz w:val="26"/>
          <w:u w:val="none"/>
          <w:rtl/>
        </w:rPr>
        <w:t xml:space="preserve">. </w:t>
      </w:r>
    </w:p>
    <w:p w14:paraId="7ACD75B7" w14:textId="77777777" w:rsidR="00501B54" w:rsidRDefault="00501B54" w:rsidP="003D116C">
      <w:pPr>
        <w:pStyle w:val="Heading4"/>
        <w:jc w:val="both"/>
        <w:rPr>
          <w:sz w:val="26"/>
          <w:u w:val="none"/>
          <w:rtl/>
        </w:rPr>
      </w:pPr>
    </w:p>
    <w:p w14:paraId="3729DD33" w14:textId="77777777" w:rsidR="00501B54" w:rsidRDefault="00501B54" w:rsidP="003D116C">
      <w:pPr>
        <w:pStyle w:val="Heading4"/>
        <w:jc w:val="both"/>
        <w:rPr>
          <w:sz w:val="26"/>
          <w:u w:val="none"/>
          <w:rtl/>
        </w:rPr>
      </w:pPr>
      <w:r>
        <w:rPr>
          <w:sz w:val="26"/>
          <w:u w:val="none"/>
          <w:rtl/>
        </w:rPr>
        <w:t>תמיהות</w:t>
      </w:r>
      <w:r w:rsidR="00870B26">
        <w:rPr>
          <w:sz w:val="26"/>
          <w:u w:val="none"/>
          <w:rtl/>
        </w:rPr>
        <w:t xml:space="preserve">, </w:t>
      </w:r>
      <w:r>
        <w:rPr>
          <w:sz w:val="26"/>
          <w:u w:val="none"/>
          <w:rtl/>
        </w:rPr>
        <w:t>והעדר הגיון נוספים   הפוגמים באמינות גרסת הנאשם מצאתי  בכך ש:</w:t>
      </w:r>
    </w:p>
    <w:p w14:paraId="5C17C0C5" w14:textId="77777777" w:rsidR="00501B54" w:rsidRDefault="00501B54" w:rsidP="003D116C">
      <w:pPr>
        <w:pStyle w:val="Heading4"/>
        <w:jc w:val="both"/>
        <w:rPr>
          <w:sz w:val="26"/>
          <w:u w:val="none"/>
          <w:rtl/>
        </w:rPr>
      </w:pPr>
    </w:p>
    <w:p w14:paraId="164B3E34" w14:textId="77777777" w:rsidR="00501B54" w:rsidRDefault="00501B54" w:rsidP="003D116C">
      <w:pPr>
        <w:pStyle w:val="Heading4"/>
        <w:jc w:val="both"/>
        <w:rPr>
          <w:sz w:val="26"/>
          <w:u w:val="none"/>
          <w:rtl/>
        </w:rPr>
      </w:pPr>
      <w:r>
        <w:rPr>
          <w:sz w:val="26"/>
          <w:u w:val="none"/>
          <w:rtl/>
        </w:rPr>
        <w:t xml:space="preserve"> הנאשם לא זכר שעה שנגבו ממנו הודעותיו במשטרה</w:t>
      </w:r>
      <w:r w:rsidR="00870B26">
        <w:rPr>
          <w:sz w:val="26"/>
          <w:u w:val="none"/>
          <w:rtl/>
        </w:rPr>
        <w:t xml:space="preserve">. </w:t>
      </w:r>
      <w:r>
        <w:rPr>
          <w:sz w:val="26"/>
          <w:u w:val="none"/>
          <w:rtl/>
        </w:rPr>
        <w:t>לאיזה הצגו</w:t>
      </w:r>
      <w:r>
        <w:rPr>
          <w:rFonts w:hint="cs"/>
          <w:sz w:val="26"/>
          <w:u w:val="none"/>
          <w:rtl/>
        </w:rPr>
        <w:t>ת</w:t>
      </w:r>
      <w:r>
        <w:rPr>
          <w:sz w:val="26"/>
          <w:u w:val="none"/>
          <w:rtl/>
        </w:rPr>
        <w:t xml:space="preserve"> הלך בצוותא עם הקטינה ואשתו ז"ל. בהמשך אף טען בפני חוקריו כי כבר שנים הוא נימנע מלפקוד אולמות תיאטרון</w:t>
      </w:r>
      <w:r w:rsidR="00870B26">
        <w:rPr>
          <w:sz w:val="26"/>
          <w:u w:val="none"/>
          <w:rtl/>
        </w:rPr>
        <w:t xml:space="preserve">. </w:t>
      </w:r>
    </w:p>
    <w:p w14:paraId="5F9E154C" w14:textId="77777777" w:rsidR="00501B54" w:rsidRDefault="00501B54" w:rsidP="003D116C">
      <w:pPr>
        <w:pStyle w:val="Heading4"/>
        <w:jc w:val="both"/>
        <w:rPr>
          <w:sz w:val="26"/>
          <w:u w:val="none"/>
          <w:rtl/>
        </w:rPr>
      </w:pPr>
      <w:r>
        <w:rPr>
          <w:sz w:val="26"/>
          <w:u w:val="none"/>
          <w:rtl/>
        </w:rPr>
        <w:t>"ש: האם הלכת אתה</w:t>
      </w:r>
      <w:r w:rsidR="00870B26">
        <w:rPr>
          <w:sz w:val="26"/>
          <w:u w:val="none"/>
          <w:rtl/>
        </w:rPr>
        <w:t xml:space="preserve">, </w:t>
      </w:r>
      <w:r>
        <w:rPr>
          <w:sz w:val="26"/>
          <w:u w:val="none"/>
          <w:rtl/>
        </w:rPr>
        <w:t>הקטינ ה ויעל להצגות?</w:t>
      </w:r>
    </w:p>
    <w:p w14:paraId="4EA3FE98" w14:textId="77777777" w:rsidR="00501B54" w:rsidRDefault="00501B54" w:rsidP="003D116C">
      <w:pPr>
        <w:pStyle w:val="Heading4"/>
        <w:jc w:val="both"/>
        <w:rPr>
          <w:sz w:val="26"/>
          <w:u w:val="none"/>
          <w:rtl/>
        </w:rPr>
      </w:pPr>
      <w:r>
        <w:rPr>
          <w:sz w:val="26"/>
          <w:u w:val="none"/>
          <w:rtl/>
        </w:rPr>
        <w:t>ת: כן אני לא זוכר איזו... אני לא הולך להצגות כבר שנים רבות" (הודעה מה 3.11.02).</w:t>
      </w:r>
    </w:p>
    <w:p w14:paraId="046ADBF9" w14:textId="77777777" w:rsidR="00501B54" w:rsidRDefault="00501B54" w:rsidP="003D116C">
      <w:pPr>
        <w:pStyle w:val="Heading4"/>
        <w:jc w:val="both"/>
        <w:rPr>
          <w:sz w:val="26"/>
          <w:u w:val="none"/>
          <w:rtl/>
        </w:rPr>
      </w:pPr>
      <w:r>
        <w:rPr>
          <w:sz w:val="26"/>
          <w:u w:val="none"/>
          <w:rtl/>
        </w:rPr>
        <w:t xml:space="preserve">  ת:</w:t>
      </w:r>
      <w:r w:rsidR="00870B26">
        <w:rPr>
          <w:sz w:val="26"/>
          <w:u w:val="none"/>
          <w:rtl/>
        </w:rPr>
        <w:t>.</w:t>
      </w:r>
      <w:r w:rsidR="0078188A">
        <w:rPr>
          <w:sz w:val="26"/>
          <w:u w:val="none"/>
          <w:rtl/>
        </w:rPr>
        <w:t xml:space="preserve">. </w:t>
      </w:r>
      <w:r>
        <w:rPr>
          <w:sz w:val="26"/>
          <w:u w:val="none"/>
          <w:rtl/>
        </w:rPr>
        <w:t>אני לא הולך להצגות כבר שנים.</w:t>
      </w:r>
    </w:p>
    <w:p w14:paraId="12858F44" w14:textId="77777777" w:rsidR="00501B54" w:rsidRDefault="00501B54" w:rsidP="003D116C">
      <w:pPr>
        <w:pStyle w:val="Heading4"/>
        <w:jc w:val="both"/>
        <w:rPr>
          <w:rFonts w:hint="cs"/>
          <w:sz w:val="26"/>
          <w:u w:val="none"/>
          <w:rtl/>
        </w:rPr>
      </w:pPr>
    </w:p>
    <w:p w14:paraId="28D5D2D6" w14:textId="77777777" w:rsidR="00501B54" w:rsidRDefault="00501B54" w:rsidP="003D116C">
      <w:pPr>
        <w:pStyle w:val="Heading4"/>
        <w:jc w:val="both"/>
        <w:rPr>
          <w:sz w:val="26"/>
          <w:u w:val="none"/>
          <w:rtl/>
        </w:rPr>
      </w:pPr>
      <w:r>
        <w:rPr>
          <w:sz w:val="26"/>
          <w:u w:val="none"/>
          <w:rtl/>
        </w:rPr>
        <w:t>בשל כך ובהסתמך על מצע עובדתי זה</w:t>
      </w:r>
      <w:r w:rsidR="00870B26">
        <w:rPr>
          <w:sz w:val="26"/>
          <w:u w:val="none"/>
          <w:rtl/>
        </w:rPr>
        <w:t xml:space="preserve">, </w:t>
      </w:r>
      <w:r>
        <w:rPr>
          <w:sz w:val="26"/>
          <w:u w:val="none"/>
          <w:rtl/>
        </w:rPr>
        <w:t>תגובותיו המונצחות איל</w:t>
      </w:r>
      <w:r>
        <w:rPr>
          <w:rFonts w:hint="cs"/>
          <w:sz w:val="26"/>
          <w:u w:val="none"/>
          <w:rtl/>
        </w:rPr>
        <w:t>י</w:t>
      </w:r>
      <w:r>
        <w:rPr>
          <w:sz w:val="26"/>
          <w:u w:val="none"/>
          <w:rtl/>
        </w:rPr>
        <w:t>הן התייחסתי קודם ובעיקר מכתבו הנזכר לרפ"ק ורד ליכטר</w:t>
      </w:r>
      <w:r w:rsidR="00870B26">
        <w:rPr>
          <w:sz w:val="26"/>
          <w:u w:val="none"/>
          <w:rtl/>
        </w:rPr>
        <w:t xml:space="preserve">. </w:t>
      </w:r>
      <w:r>
        <w:rPr>
          <w:sz w:val="26"/>
          <w:u w:val="none"/>
          <w:rtl/>
        </w:rPr>
        <w:t>שוכנעתי  כי אם אפילו</w:t>
      </w:r>
      <w:r w:rsidR="00870B26">
        <w:rPr>
          <w:sz w:val="26"/>
          <w:u w:val="none"/>
          <w:rtl/>
        </w:rPr>
        <w:t xml:space="preserve">, </w:t>
      </w:r>
      <w:r>
        <w:rPr>
          <w:sz w:val="26"/>
          <w:u w:val="none"/>
          <w:rtl/>
        </w:rPr>
        <w:t>היה הנאשם אותה עת מוכה  צער ותחת השפעת תרופות מרגיעות. היו עימו כל אותה העת גם כשירותו המשפטית</w:t>
      </w:r>
      <w:r w:rsidR="00870B26">
        <w:rPr>
          <w:sz w:val="26"/>
          <w:u w:val="none"/>
          <w:rtl/>
        </w:rPr>
        <w:t xml:space="preserve">, </w:t>
      </w:r>
      <w:r>
        <w:rPr>
          <w:sz w:val="26"/>
          <w:u w:val="none"/>
          <w:rtl/>
        </w:rPr>
        <w:t>וגם כושר זיכרון</w:t>
      </w:r>
      <w:r w:rsidR="00870B26">
        <w:rPr>
          <w:sz w:val="26"/>
          <w:u w:val="none"/>
          <w:rtl/>
        </w:rPr>
        <w:t xml:space="preserve">, </w:t>
      </w:r>
      <w:r>
        <w:rPr>
          <w:sz w:val="26"/>
          <w:u w:val="none"/>
          <w:rtl/>
        </w:rPr>
        <w:t>אבחון וריכוז המאפשרים השבה לשאלות אותן נשאל</w:t>
      </w:r>
      <w:r w:rsidR="00870B26">
        <w:rPr>
          <w:sz w:val="26"/>
          <w:u w:val="none"/>
          <w:rtl/>
        </w:rPr>
        <w:t xml:space="preserve">, </w:t>
      </w:r>
      <w:r>
        <w:rPr>
          <w:rFonts w:hint="cs"/>
          <w:sz w:val="26"/>
          <w:u w:val="none"/>
          <w:rtl/>
        </w:rPr>
        <w:t>ו</w:t>
      </w:r>
      <w:r>
        <w:rPr>
          <w:sz w:val="26"/>
          <w:u w:val="none"/>
          <w:rtl/>
        </w:rPr>
        <w:t>אפילו רק מתן תשובות חלקיות</w:t>
      </w:r>
      <w:r w:rsidR="00870B26">
        <w:rPr>
          <w:sz w:val="26"/>
          <w:u w:val="none"/>
          <w:rtl/>
        </w:rPr>
        <w:t xml:space="preserve">. </w:t>
      </w:r>
      <w:r>
        <w:rPr>
          <w:sz w:val="26"/>
          <w:u w:val="none"/>
          <w:rtl/>
        </w:rPr>
        <w:t>לשון אחרת</w:t>
      </w:r>
      <w:r w:rsidR="00870B26">
        <w:rPr>
          <w:sz w:val="26"/>
          <w:u w:val="none"/>
          <w:rtl/>
        </w:rPr>
        <w:t xml:space="preserve">, </w:t>
      </w:r>
      <w:r>
        <w:rPr>
          <w:sz w:val="26"/>
          <w:u w:val="none"/>
          <w:rtl/>
        </w:rPr>
        <w:t>מצאתי כי הסלקטיביות בז</w:t>
      </w:r>
      <w:r>
        <w:rPr>
          <w:rFonts w:hint="cs"/>
          <w:sz w:val="26"/>
          <w:u w:val="none"/>
          <w:rtl/>
        </w:rPr>
        <w:t>י</w:t>
      </w:r>
      <w:r>
        <w:rPr>
          <w:sz w:val="26"/>
          <w:u w:val="none"/>
          <w:rtl/>
        </w:rPr>
        <w:t>כרון אליה התייחסתי זה עתה  לא תרמה רבות להשארת אמינות גרסת הנאשם וחזקת חפותו על כנן.יתרה מזאת</w:t>
      </w:r>
      <w:r w:rsidR="00870B26">
        <w:rPr>
          <w:sz w:val="26"/>
          <w:u w:val="none"/>
          <w:rtl/>
        </w:rPr>
        <w:t xml:space="preserve">, </w:t>
      </w:r>
      <w:r>
        <w:rPr>
          <w:rFonts w:hint="cs"/>
          <w:sz w:val="26"/>
          <w:u w:val="none"/>
          <w:rtl/>
        </w:rPr>
        <w:t xml:space="preserve">הנאשם </w:t>
      </w:r>
      <w:r>
        <w:rPr>
          <w:sz w:val="26"/>
          <w:u w:val="none"/>
          <w:rtl/>
        </w:rPr>
        <w:t xml:space="preserve"> לווה </w:t>
      </w:r>
      <w:r>
        <w:rPr>
          <w:rFonts w:hint="cs"/>
          <w:sz w:val="26"/>
          <w:u w:val="none"/>
          <w:rtl/>
        </w:rPr>
        <w:t xml:space="preserve">ע"י עורך דין </w:t>
      </w:r>
      <w:r>
        <w:rPr>
          <w:sz w:val="26"/>
          <w:u w:val="none"/>
          <w:rtl/>
        </w:rPr>
        <w:t>וקיבל יעוץ משפטי וייצוג הולם מרגע מעצרו ועד לכתיבת שורות אלה</w:t>
      </w:r>
      <w:r w:rsidR="00870B26">
        <w:rPr>
          <w:sz w:val="26"/>
          <w:u w:val="none"/>
          <w:rtl/>
        </w:rPr>
        <w:t xml:space="preserve">. </w:t>
      </w:r>
      <w:r>
        <w:rPr>
          <w:sz w:val="26"/>
          <w:u w:val="none"/>
          <w:rtl/>
        </w:rPr>
        <w:t>לא טרח לבקש לזמנו לעדות</w:t>
      </w:r>
      <w:r w:rsidR="00870B26">
        <w:rPr>
          <w:sz w:val="26"/>
          <w:u w:val="none"/>
          <w:rtl/>
        </w:rPr>
        <w:t xml:space="preserve">, </w:t>
      </w:r>
      <w:r>
        <w:rPr>
          <w:sz w:val="26"/>
          <w:u w:val="none"/>
          <w:rtl/>
        </w:rPr>
        <w:t>עם שוב הזיכרון איליו  (זיכרון שלשיטתו לא היה עימו שעה שנחקר )</w:t>
      </w:r>
      <w:r>
        <w:rPr>
          <w:rFonts w:hint="cs"/>
          <w:sz w:val="26"/>
          <w:u w:val="none"/>
          <w:rtl/>
        </w:rPr>
        <w:t xml:space="preserve"> וזאת </w:t>
      </w:r>
      <w:r>
        <w:rPr>
          <w:sz w:val="26"/>
          <w:u w:val="none"/>
          <w:rtl/>
        </w:rPr>
        <w:t xml:space="preserve"> ע"מ שגרסתו תובא ללא דיחוי לידיעת חוקריו ות</w:t>
      </w:r>
      <w:r>
        <w:rPr>
          <w:rFonts w:hint="cs"/>
          <w:sz w:val="26"/>
          <w:u w:val="none"/>
          <w:rtl/>
        </w:rPr>
        <w:t>י</w:t>
      </w:r>
      <w:r>
        <w:rPr>
          <w:sz w:val="26"/>
          <w:u w:val="none"/>
          <w:rtl/>
        </w:rPr>
        <w:t>כלל במארג השיקולים של היחידה החוקרת ו/או</w:t>
      </w:r>
      <w:r w:rsidR="00870B26">
        <w:rPr>
          <w:sz w:val="26"/>
          <w:u w:val="none"/>
          <w:rtl/>
        </w:rPr>
        <w:t xml:space="preserve">, </w:t>
      </w:r>
      <w:r>
        <w:rPr>
          <w:sz w:val="26"/>
          <w:u w:val="none"/>
          <w:rtl/>
        </w:rPr>
        <w:t>מאוחר יותר</w:t>
      </w:r>
      <w:r w:rsidR="00870B26">
        <w:rPr>
          <w:sz w:val="26"/>
          <w:u w:val="none"/>
          <w:rtl/>
        </w:rPr>
        <w:t xml:space="preserve">, </w:t>
      </w:r>
      <w:r>
        <w:rPr>
          <w:sz w:val="26"/>
          <w:u w:val="none"/>
          <w:rtl/>
        </w:rPr>
        <w:t xml:space="preserve">של התביעה. </w:t>
      </w:r>
    </w:p>
    <w:p w14:paraId="2E0618E3" w14:textId="77777777" w:rsidR="00501B54" w:rsidRDefault="00501B54" w:rsidP="003D116C">
      <w:pPr>
        <w:pStyle w:val="Heading4"/>
        <w:jc w:val="both"/>
        <w:rPr>
          <w:sz w:val="26"/>
          <w:u w:val="none"/>
          <w:rtl/>
        </w:rPr>
      </w:pPr>
    </w:p>
    <w:p w14:paraId="3AF57855" w14:textId="77777777" w:rsidR="00501B54" w:rsidRDefault="00501B54" w:rsidP="003D116C">
      <w:pPr>
        <w:pStyle w:val="Heading4"/>
        <w:jc w:val="both"/>
        <w:rPr>
          <w:sz w:val="26"/>
          <w:u w:val="none"/>
          <w:rtl/>
        </w:rPr>
      </w:pPr>
      <w:r>
        <w:rPr>
          <w:sz w:val="26"/>
          <w:u w:val="none"/>
          <w:rtl/>
        </w:rPr>
        <w:t>עם כל הניסיון</w:t>
      </w:r>
      <w:r w:rsidR="00870B26">
        <w:rPr>
          <w:sz w:val="26"/>
          <w:u w:val="none"/>
          <w:rtl/>
        </w:rPr>
        <w:t xml:space="preserve">, </w:t>
      </w:r>
      <w:r>
        <w:rPr>
          <w:sz w:val="26"/>
          <w:u w:val="none"/>
          <w:rtl/>
        </w:rPr>
        <w:t>וה</w:t>
      </w:r>
      <w:r>
        <w:rPr>
          <w:rFonts w:hint="cs"/>
          <w:sz w:val="26"/>
          <w:u w:val="none"/>
          <w:rtl/>
        </w:rPr>
        <w:t>פ</w:t>
      </w:r>
      <w:r>
        <w:rPr>
          <w:sz w:val="26"/>
          <w:u w:val="none"/>
          <w:rtl/>
        </w:rPr>
        <w:t>תיחות שהעניק לי בורא עולם</w:t>
      </w:r>
      <w:r w:rsidR="00870B26">
        <w:rPr>
          <w:sz w:val="26"/>
          <w:u w:val="none"/>
          <w:rtl/>
        </w:rPr>
        <w:t xml:space="preserve">. </w:t>
      </w:r>
      <w:r>
        <w:rPr>
          <w:sz w:val="26"/>
          <w:u w:val="none"/>
          <w:rtl/>
        </w:rPr>
        <w:t>ניסיתי</w:t>
      </w:r>
      <w:r w:rsidR="00870B26">
        <w:rPr>
          <w:sz w:val="26"/>
          <w:u w:val="none"/>
          <w:rtl/>
        </w:rPr>
        <w:t xml:space="preserve">, </w:t>
      </w:r>
      <w:r>
        <w:rPr>
          <w:sz w:val="26"/>
          <w:u w:val="none"/>
          <w:rtl/>
        </w:rPr>
        <w:t>אך לא מצאתי כל הגיון והסבר סביר</w:t>
      </w:r>
      <w:r w:rsidR="00870B26">
        <w:rPr>
          <w:sz w:val="26"/>
          <w:u w:val="none"/>
          <w:rtl/>
        </w:rPr>
        <w:t xml:space="preserve">. </w:t>
      </w:r>
      <w:r>
        <w:rPr>
          <w:sz w:val="26"/>
          <w:u w:val="none"/>
          <w:rtl/>
        </w:rPr>
        <w:t>לקשר עמוק והדוק כזה בדוא"ל יומיומי בכמות גדולה</w:t>
      </w:r>
      <w:r>
        <w:rPr>
          <w:rFonts w:hint="cs"/>
          <w:sz w:val="26"/>
          <w:u w:val="none"/>
          <w:rtl/>
        </w:rPr>
        <w:t xml:space="preserve"> כזו של עשרות מיילים ביום </w:t>
      </w:r>
      <w:r>
        <w:rPr>
          <w:sz w:val="26"/>
          <w:u w:val="none"/>
          <w:rtl/>
        </w:rPr>
        <w:t xml:space="preserve"> ופגישות אי</w:t>
      </w:r>
      <w:r>
        <w:rPr>
          <w:rFonts w:hint="cs"/>
          <w:sz w:val="26"/>
          <w:u w:val="none"/>
          <w:rtl/>
        </w:rPr>
        <w:t>נ</w:t>
      </w:r>
      <w:r>
        <w:rPr>
          <w:sz w:val="26"/>
          <w:u w:val="none"/>
          <w:rtl/>
        </w:rPr>
        <w:t xml:space="preserve">טנסיביות רבות שחלק לא מבוטל מהן </w:t>
      </w:r>
      <w:r>
        <w:rPr>
          <w:rFonts w:hint="cs"/>
          <w:sz w:val="26"/>
          <w:u w:val="none"/>
          <w:rtl/>
        </w:rPr>
        <w:t xml:space="preserve">קוימו </w:t>
      </w:r>
      <w:r>
        <w:rPr>
          <w:sz w:val="26"/>
          <w:u w:val="none"/>
          <w:rtl/>
        </w:rPr>
        <w:t>שלא בנוכחות בוגרים  /קטינים / בני נוער אחרים</w:t>
      </w:r>
      <w:r w:rsidR="00870B26">
        <w:rPr>
          <w:sz w:val="26"/>
          <w:u w:val="none"/>
          <w:rtl/>
        </w:rPr>
        <w:t xml:space="preserve">. </w:t>
      </w:r>
      <w:r>
        <w:rPr>
          <w:sz w:val="26"/>
          <w:u w:val="none"/>
          <w:rtl/>
        </w:rPr>
        <w:t>ב</w:t>
      </w:r>
      <w:r>
        <w:rPr>
          <w:rFonts w:hint="cs"/>
          <w:sz w:val="26"/>
          <w:u w:val="none"/>
          <w:rtl/>
        </w:rPr>
        <w:t>י</w:t>
      </w:r>
      <w:r>
        <w:rPr>
          <w:sz w:val="26"/>
          <w:u w:val="none"/>
          <w:rtl/>
        </w:rPr>
        <w:t>ן גבר מבוגר</w:t>
      </w:r>
      <w:r w:rsidR="00870B26">
        <w:rPr>
          <w:sz w:val="26"/>
          <w:u w:val="none"/>
          <w:rtl/>
        </w:rPr>
        <w:t xml:space="preserve">, </w:t>
      </w:r>
      <w:r>
        <w:rPr>
          <w:sz w:val="26"/>
          <w:u w:val="none"/>
          <w:rtl/>
        </w:rPr>
        <w:t>עתיר ניסיון  משכיל</w:t>
      </w:r>
      <w:r w:rsidR="00870B26">
        <w:rPr>
          <w:sz w:val="26"/>
          <w:u w:val="none"/>
          <w:rtl/>
        </w:rPr>
        <w:t xml:space="preserve">, </w:t>
      </w:r>
      <w:r>
        <w:rPr>
          <w:sz w:val="26"/>
          <w:u w:val="none"/>
          <w:rtl/>
        </w:rPr>
        <w:t xml:space="preserve">איש ספר </w:t>
      </w:r>
      <w:r w:rsidR="00870B26">
        <w:rPr>
          <w:sz w:val="26"/>
          <w:u w:val="none"/>
          <w:rtl/>
        </w:rPr>
        <w:t xml:space="preserve">, </w:t>
      </w:r>
      <w:r>
        <w:rPr>
          <w:sz w:val="26"/>
          <w:u w:val="none"/>
          <w:rtl/>
        </w:rPr>
        <w:t xml:space="preserve">ותרבות </w:t>
      </w:r>
      <w:r w:rsidR="00870B26">
        <w:rPr>
          <w:sz w:val="26"/>
          <w:u w:val="none"/>
          <w:rtl/>
        </w:rPr>
        <w:t xml:space="preserve">, </w:t>
      </w:r>
      <w:r>
        <w:rPr>
          <w:sz w:val="26"/>
          <w:u w:val="none"/>
          <w:rtl/>
        </w:rPr>
        <w:t>מוכה שלא בטובתו</w:t>
      </w:r>
      <w:r w:rsidR="00870B26">
        <w:rPr>
          <w:sz w:val="26"/>
          <w:u w:val="none"/>
          <w:rtl/>
        </w:rPr>
        <w:t xml:space="preserve">, </w:t>
      </w:r>
      <w:r>
        <w:rPr>
          <w:sz w:val="26"/>
          <w:u w:val="none"/>
          <w:rtl/>
        </w:rPr>
        <w:t>ו</w:t>
      </w:r>
      <w:r>
        <w:rPr>
          <w:rFonts w:hint="cs"/>
          <w:sz w:val="26"/>
          <w:u w:val="none"/>
          <w:rtl/>
        </w:rPr>
        <w:t>ל</w:t>
      </w:r>
      <w:r>
        <w:rPr>
          <w:sz w:val="26"/>
          <w:u w:val="none"/>
          <w:rtl/>
        </w:rPr>
        <w:t>צער כל  בנכות מכאוב וחולי</w:t>
      </w:r>
      <w:r w:rsidR="00870B26">
        <w:rPr>
          <w:sz w:val="26"/>
          <w:u w:val="none"/>
          <w:rtl/>
        </w:rPr>
        <w:t xml:space="preserve">. </w:t>
      </w:r>
      <w:r>
        <w:rPr>
          <w:rFonts w:hint="cs"/>
          <w:sz w:val="26"/>
          <w:u w:val="none"/>
          <w:rtl/>
        </w:rPr>
        <w:t>ל</w:t>
      </w:r>
      <w:r>
        <w:rPr>
          <w:sz w:val="26"/>
          <w:u w:val="none"/>
          <w:rtl/>
        </w:rPr>
        <w:t xml:space="preserve">בין צעירה קטינ ה בת 14  תלמידת </w:t>
      </w:r>
      <w:r>
        <w:rPr>
          <w:rFonts w:hint="cs"/>
          <w:sz w:val="26"/>
          <w:u w:val="none"/>
          <w:rtl/>
        </w:rPr>
        <w:t>"</w:t>
      </w:r>
      <w:r>
        <w:rPr>
          <w:sz w:val="26"/>
          <w:u w:val="none"/>
          <w:rtl/>
        </w:rPr>
        <w:t>חטיבת הביניים</w:t>
      </w:r>
      <w:r>
        <w:rPr>
          <w:rFonts w:hint="cs"/>
          <w:sz w:val="26"/>
          <w:u w:val="none"/>
          <w:rtl/>
        </w:rPr>
        <w:t>"</w:t>
      </w:r>
      <w:r w:rsidR="00870B26">
        <w:rPr>
          <w:sz w:val="26"/>
          <w:u w:val="none"/>
          <w:rtl/>
        </w:rPr>
        <w:t xml:space="preserve">. </w:t>
      </w:r>
      <w:r>
        <w:rPr>
          <w:sz w:val="26"/>
          <w:u w:val="none"/>
          <w:rtl/>
        </w:rPr>
        <w:t>קטנה וילדותית לחלוטין למראה</w:t>
      </w:r>
      <w:r w:rsidR="00870B26">
        <w:rPr>
          <w:sz w:val="26"/>
          <w:u w:val="none"/>
          <w:rtl/>
        </w:rPr>
        <w:t xml:space="preserve">. </w:t>
      </w:r>
      <w:r>
        <w:rPr>
          <w:sz w:val="26"/>
          <w:u w:val="none"/>
          <w:rtl/>
        </w:rPr>
        <w:t>ותהא נבונה, מחוננת</w:t>
      </w:r>
      <w:r w:rsidR="00870B26">
        <w:rPr>
          <w:sz w:val="26"/>
          <w:u w:val="none"/>
          <w:rtl/>
        </w:rPr>
        <w:t xml:space="preserve">, </w:t>
      </w:r>
      <w:r>
        <w:rPr>
          <w:sz w:val="26"/>
          <w:u w:val="none"/>
          <w:rtl/>
        </w:rPr>
        <w:t xml:space="preserve">משעשעת וחריפה ככל שתהיה (כנטען ע"י הנאשם ). </w:t>
      </w:r>
      <w:r>
        <w:rPr>
          <w:rFonts w:hint="cs"/>
          <w:sz w:val="26"/>
          <w:u w:val="none"/>
          <w:rtl/>
        </w:rPr>
        <w:t>לשיטתו</w:t>
      </w:r>
      <w:r w:rsidR="00870B26">
        <w:rPr>
          <w:rFonts w:hint="cs"/>
          <w:sz w:val="26"/>
          <w:u w:val="none"/>
          <w:rtl/>
        </w:rPr>
        <w:t xml:space="preserve">, </w:t>
      </w:r>
      <w:r>
        <w:rPr>
          <w:sz w:val="26"/>
          <w:u w:val="none"/>
          <w:rtl/>
        </w:rPr>
        <w:t>קשר של ידידות אפלטונית בלבד..כאשר אותה קטינה</w:t>
      </w:r>
      <w:r w:rsidR="00870B26">
        <w:rPr>
          <w:sz w:val="26"/>
          <w:u w:val="none"/>
          <w:rtl/>
        </w:rPr>
        <w:t xml:space="preserve">. </w:t>
      </w:r>
      <w:r>
        <w:rPr>
          <w:rFonts w:hint="cs"/>
          <w:sz w:val="26"/>
          <w:u w:val="none"/>
          <w:rtl/>
        </w:rPr>
        <w:t>נערה מעריצה</w:t>
      </w:r>
      <w:r w:rsidR="00870B26">
        <w:rPr>
          <w:rFonts w:hint="cs"/>
          <w:sz w:val="26"/>
          <w:u w:val="none"/>
          <w:rtl/>
        </w:rPr>
        <w:t xml:space="preserve">, </w:t>
      </w:r>
      <w:r>
        <w:rPr>
          <w:rFonts w:hint="cs"/>
          <w:sz w:val="26"/>
          <w:u w:val="none"/>
          <w:rtl/>
        </w:rPr>
        <w:t xml:space="preserve">ומחבבת </w:t>
      </w:r>
      <w:r>
        <w:rPr>
          <w:sz w:val="26"/>
          <w:u w:val="none"/>
          <w:rtl/>
        </w:rPr>
        <w:t xml:space="preserve"> נטולת כל מניע להעליל על הנאשם  עלילת שקר ולטפול עליו אשמת שווא  ב פורשת תמונה אחרת לגמרי </w:t>
      </w:r>
      <w:r>
        <w:rPr>
          <w:rFonts w:hint="cs"/>
          <w:sz w:val="26"/>
          <w:u w:val="none"/>
          <w:rtl/>
        </w:rPr>
        <w:t xml:space="preserve">בגרסה </w:t>
      </w:r>
      <w:r>
        <w:rPr>
          <w:sz w:val="26"/>
          <w:u w:val="none"/>
          <w:rtl/>
        </w:rPr>
        <w:t xml:space="preserve"> הזוכה לתימוכין והשבחה בראיות אחרות</w:t>
      </w:r>
      <w:r w:rsidR="00870B26">
        <w:rPr>
          <w:sz w:val="26"/>
          <w:u w:val="none"/>
          <w:rtl/>
        </w:rPr>
        <w:t xml:space="preserve">. </w:t>
      </w:r>
      <w:r>
        <w:rPr>
          <w:sz w:val="26"/>
          <w:u w:val="none"/>
          <w:rtl/>
        </w:rPr>
        <w:t>תמהת י</w:t>
      </w:r>
      <w:r w:rsidR="00870B26">
        <w:rPr>
          <w:sz w:val="26"/>
          <w:u w:val="none"/>
          <w:rtl/>
        </w:rPr>
        <w:t xml:space="preserve">. </w:t>
      </w:r>
      <w:r>
        <w:rPr>
          <w:rFonts w:hint="cs"/>
          <w:sz w:val="26"/>
          <w:u w:val="none"/>
          <w:rtl/>
        </w:rPr>
        <w:t xml:space="preserve">אך שוכנעתי </w:t>
      </w:r>
      <w:r>
        <w:rPr>
          <w:sz w:val="26"/>
          <w:u w:val="none"/>
          <w:rtl/>
        </w:rPr>
        <w:t>גם לעניין זה</w:t>
      </w:r>
      <w:r>
        <w:rPr>
          <w:rFonts w:hint="cs"/>
          <w:sz w:val="26"/>
          <w:u w:val="none"/>
          <w:rtl/>
        </w:rPr>
        <w:t xml:space="preserve"> יש </w:t>
      </w:r>
      <w:r>
        <w:rPr>
          <w:sz w:val="26"/>
          <w:u w:val="none"/>
          <w:rtl/>
        </w:rPr>
        <w:t xml:space="preserve"> להעדיף את גרסת התביעה וראיותיה על פני גרסת הנאשם.</w:t>
      </w:r>
    </w:p>
    <w:p w14:paraId="761633BC" w14:textId="77777777" w:rsidR="00501B54" w:rsidRDefault="00501B54" w:rsidP="003D116C">
      <w:pPr>
        <w:pStyle w:val="Heading4"/>
        <w:jc w:val="both"/>
        <w:rPr>
          <w:sz w:val="26"/>
          <w:u w:val="none"/>
          <w:rtl/>
        </w:rPr>
      </w:pPr>
    </w:p>
    <w:p w14:paraId="4CCBB1DA" w14:textId="77777777" w:rsidR="00501B54" w:rsidRDefault="00501B54" w:rsidP="003D116C">
      <w:pPr>
        <w:pStyle w:val="Heading4"/>
        <w:jc w:val="both"/>
        <w:rPr>
          <w:sz w:val="26"/>
          <w:u w:val="none"/>
          <w:rtl/>
        </w:rPr>
      </w:pPr>
      <w:r>
        <w:rPr>
          <w:sz w:val="26"/>
          <w:u w:val="none"/>
          <w:rtl/>
        </w:rPr>
        <w:t>אלה הם פני הדברים  וקביעות</w:t>
      </w:r>
      <w:r>
        <w:rPr>
          <w:rFonts w:hint="cs"/>
          <w:sz w:val="26"/>
          <w:u w:val="none"/>
          <w:rtl/>
        </w:rPr>
        <w:t>י</w:t>
      </w:r>
      <w:r>
        <w:rPr>
          <w:sz w:val="26"/>
          <w:u w:val="none"/>
          <w:rtl/>
        </w:rPr>
        <w:t>י</w:t>
      </w:r>
      <w:r w:rsidR="00870B26">
        <w:rPr>
          <w:sz w:val="26"/>
          <w:u w:val="none"/>
          <w:rtl/>
        </w:rPr>
        <w:t xml:space="preserve">. </w:t>
      </w:r>
      <w:r>
        <w:rPr>
          <w:sz w:val="26"/>
          <w:u w:val="none"/>
          <w:rtl/>
        </w:rPr>
        <w:t>גם באשר להסבר ותיאור המניע להפללה של "בנות (שם משפחת הק</w:t>
      </w:r>
      <w:r>
        <w:rPr>
          <w:rFonts w:hint="cs"/>
          <w:sz w:val="26"/>
          <w:u w:val="none"/>
          <w:rtl/>
        </w:rPr>
        <w:t>ט</w:t>
      </w:r>
      <w:r>
        <w:rPr>
          <w:sz w:val="26"/>
          <w:u w:val="none"/>
          <w:rtl/>
        </w:rPr>
        <w:t>ינה ואחותה). לשיטת הנאשם השלוש</w:t>
      </w:r>
      <w:r w:rsidR="00870B26">
        <w:rPr>
          <w:sz w:val="26"/>
          <w:u w:val="none"/>
          <w:rtl/>
        </w:rPr>
        <w:t xml:space="preserve">, </w:t>
      </w:r>
      <w:r>
        <w:rPr>
          <w:sz w:val="26"/>
          <w:u w:val="none"/>
          <w:rtl/>
        </w:rPr>
        <w:t>האמא הבגירה והקטינה  כעסו כ"א מסיבותיה על הנאשם והחליטו להיפרע ממנו בדרך זו.</w:t>
      </w:r>
    </w:p>
    <w:p w14:paraId="3D72CA18" w14:textId="77777777" w:rsidR="00501B54" w:rsidRDefault="00501B54" w:rsidP="003D116C">
      <w:pPr>
        <w:pStyle w:val="Heading4"/>
        <w:jc w:val="both"/>
        <w:rPr>
          <w:sz w:val="26"/>
          <w:u w:val="none"/>
          <w:rtl/>
        </w:rPr>
      </w:pPr>
      <w:r>
        <w:rPr>
          <w:sz w:val="26"/>
          <w:u w:val="none"/>
          <w:rtl/>
        </w:rPr>
        <w:t>האם - על שהנאשם סירב לקיים עימה יחסי מין</w:t>
      </w:r>
      <w:r w:rsidR="00870B26">
        <w:rPr>
          <w:sz w:val="26"/>
          <w:u w:val="none"/>
          <w:rtl/>
        </w:rPr>
        <w:t xml:space="preserve">. </w:t>
      </w:r>
    </w:p>
    <w:p w14:paraId="77BFC2A6" w14:textId="77777777" w:rsidR="00501B54" w:rsidRDefault="00501B54" w:rsidP="003D116C">
      <w:pPr>
        <w:pStyle w:val="Heading4"/>
        <w:jc w:val="both"/>
        <w:rPr>
          <w:rFonts w:hint="cs"/>
          <w:sz w:val="26"/>
          <w:u w:val="none"/>
          <w:rtl/>
        </w:rPr>
      </w:pPr>
      <w:r>
        <w:rPr>
          <w:sz w:val="26"/>
          <w:u w:val="none"/>
          <w:rtl/>
        </w:rPr>
        <w:t>הקטינה - על שהנאשם סירב להתיר לה לבצע בו מין אוראלי.ו/או "נאנסה" ע"י  חוקרי מפלג הנוער להפליל את הנאשם.</w:t>
      </w:r>
    </w:p>
    <w:p w14:paraId="129B4288" w14:textId="77777777" w:rsidR="00501B54" w:rsidRDefault="00501B54" w:rsidP="003D116C">
      <w:pPr>
        <w:pStyle w:val="Heading4"/>
        <w:jc w:val="both"/>
        <w:rPr>
          <w:sz w:val="26"/>
          <w:u w:val="none"/>
          <w:rtl/>
        </w:rPr>
      </w:pPr>
      <w:r>
        <w:rPr>
          <w:sz w:val="26"/>
          <w:u w:val="none"/>
          <w:rtl/>
        </w:rPr>
        <w:t xml:space="preserve">הבגירה - חברה אליהם  למזימה </w:t>
      </w:r>
    </w:p>
    <w:p w14:paraId="6954285B" w14:textId="77777777" w:rsidR="00501B54" w:rsidRDefault="00501B54" w:rsidP="003D116C">
      <w:pPr>
        <w:pStyle w:val="Heading4"/>
        <w:jc w:val="both"/>
        <w:rPr>
          <w:sz w:val="26"/>
          <w:u w:val="none"/>
          <w:rtl/>
        </w:rPr>
      </w:pPr>
    </w:p>
    <w:p w14:paraId="5C9D19CD" w14:textId="77777777" w:rsidR="00501B54" w:rsidRDefault="00501B54" w:rsidP="003D116C">
      <w:pPr>
        <w:pStyle w:val="Heading4"/>
        <w:jc w:val="both"/>
        <w:rPr>
          <w:sz w:val="26"/>
          <w:u w:val="none"/>
          <w:rtl/>
        </w:rPr>
      </w:pPr>
      <w:r>
        <w:rPr>
          <w:sz w:val="26"/>
          <w:u w:val="none"/>
          <w:rtl/>
        </w:rPr>
        <w:t>מכל מה שהונח בפ</w:t>
      </w:r>
      <w:r>
        <w:rPr>
          <w:rFonts w:hint="cs"/>
          <w:sz w:val="26"/>
          <w:u w:val="none"/>
          <w:rtl/>
        </w:rPr>
        <w:t>נ</w:t>
      </w:r>
      <w:r>
        <w:rPr>
          <w:sz w:val="26"/>
          <w:u w:val="none"/>
          <w:rtl/>
        </w:rPr>
        <w:t>י</w:t>
      </w:r>
      <w:r w:rsidR="00870B26">
        <w:rPr>
          <w:sz w:val="26"/>
          <w:u w:val="none"/>
          <w:rtl/>
        </w:rPr>
        <w:t xml:space="preserve">. </w:t>
      </w:r>
      <w:r>
        <w:rPr>
          <w:sz w:val="26"/>
          <w:u w:val="none"/>
          <w:rtl/>
        </w:rPr>
        <w:t>ראה התייחסותי המפורטת מקודם</w:t>
      </w:r>
      <w:r w:rsidR="00870B26">
        <w:rPr>
          <w:sz w:val="26"/>
          <w:u w:val="none"/>
          <w:rtl/>
        </w:rPr>
        <w:t xml:space="preserve">. </w:t>
      </w:r>
      <w:r>
        <w:rPr>
          <w:sz w:val="26"/>
          <w:u w:val="none"/>
          <w:rtl/>
        </w:rPr>
        <w:t>אינני נוטה לקבל הסברים אלה ולאמצם.</w:t>
      </w:r>
    </w:p>
    <w:p w14:paraId="11F3B926" w14:textId="77777777" w:rsidR="00501B54" w:rsidRDefault="00501B54" w:rsidP="003D116C">
      <w:pPr>
        <w:pStyle w:val="Heading4"/>
        <w:jc w:val="both"/>
        <w:rPr>
          <w:sz w:val="26"/>
          <w:u w:val="none"/>
          <w:rtl/>
        </w:rPr>
      </w:pPr>
    </w:p>
    <w:p w14:paraId="4E129AF4" w14:textId="77777777" w:rsidR="00501B54" w:rsidRDefault="00501B54" w:rsidP="003D116C">
      <w:pPr>
        <w:pStyle w:val="Heading4"/>
        <w:jc w:val="both"/>
        <w:rPr>
          <w:rFonts w:hint="cs"/>
          <w:sz w:val="26"/>
          <w:u w:val="none"/>
          <w:rtl/>
        </w:rPr>
      </w:pPr>
      <w:r>
        <w:rPr>
          <w:sz w:val="26"/>
          <w:u w:val="none"/>
          <w:rtl/>
        </w:rPr>
        <w:t>עדת התביעה - לביאה גוטליב - מכרה שכנה של משפחת הנאשם</w:t>
      </w:r>
    </w:p>
    <w:p w14:paraId="3ACF6CAA" w14:textId="77777777" w:rsidR="00501B54" w:rsidRDefault="00501B54" w:rsidP="003D116C">
      <w:pPr>
        <w:pStyle w:val="Heading4"/>
        <w:jc w:val="both"/>
        <w:rPr>
          <w:sz w:val="26"/>
          <w:u w:val="none"/>
          <w:rtl/>
        </w:rPr>
      </w:pPr>
      <w:r>
        <w:rPr>
          <w:sz w:val="26"/>
          <w:u w:val="none"/>
          <w:rtl/>
        </w:rPr>
        <w:t>עדה זו העידה  על אופיו הטוב של הנאשם</w:t>
      </w:r>
      <w:r w:rsidR="00870B26">
        <w:rPr>
          <w:sz w:val="26"/>
          <w:u w:val="none"/>
          <w:rtl/>
        </w:rPr>
        <w:t xml:space="preserve">, </w:t>
      </w:r>
      <w:r>
        <w:rPr>
          <w:sz w:val="26"/>
          <w:u w:val="none"/>
          <w:rtl/>
        </w:rPr>
        <w:t xml:space="preserve">על אישיותו החמה והמלבבת </w:t>
      </w:r>
    </w:p>
    <w:p w14:paraId="4288906C" w14:textId="77777777" w:rsidR="00501B54" w:rsidRDefault="00501B54" w:rsidP="003D116C">
      <w:pPr>
        <w:pStyle w:val="Heading4"/>
        <w:jc w:val="both"/>
        <w:rPr>
          <w:sz w:val="26"/>
          <w:u w:val="none"/>
          <w:rtl/>
        </w:rPr>
      </w:pPr>
    </w:p>
    <w:p w14:paraId="0C1950D6" w14:textId="77777777" w:rsidR="00501B54" w:rsidRDefault="00501B54" w:rsidP="003D116C">
      <w:pPr>
        <w:pStyle w:val="Heading4"/>
        <w:jc w:val="both"/>
        <w:rPr>
          <w:sz w:val="26"/>
          <w:u w:val="none"/>
          <w:rtl/>
        </w:rPr>
      </w:pPr>
      <w:r>
        <w:rPr>
          <w:sz w:val="26"/>
          <w:u w:val="none"/>
          <w:rtl/>
        </w:rPr>
        <w:t>על מעורבותו העמוקה בפעילות בית הספר לאומנות שנוהל ע"י איתו המנוחה יעל ז"ל.על נוכחותו המתמדת בביה"ס ועל הסיע בארגון פעילות תרבותיות וחברתיות בו.</w:t>
      </w:r>
    </w:p>
    <w:p w14:paraId="423ECDCD" w14:textId="77777777" w:rsidR="00501B54" w:rsidRDefault="00501B54" w:rsidP="003D116C">
      <w:pPr>
        <w:pStyle w:val="Heading4"/>
        <w:jc w:val="both"/>
        <w:rPr>
          <w:sz w:val="26"/>
          <w:u w:val="none"/>
          <w:rtl/>
        </w:rPr>
      </w:pPr>
    </w:p>
    <w:p w14:paraId="7E6A03D1" w14:textId="77777777" w:rsidR="00501B54" w:rsidRDefault="00501B54" w:rsidP="003D116C">
      <w:pPr>
        <w:pStyle w:val="Heading4"/>
        <w:jc w:val="both"/>
        <w:rPr>
          <w:sz w:val="26"/>
          <w:u w:val="none"/>
          <w:rtl/>
        </w:rPr>
      </w:pPr>
      <w:r>
        <w:rPr>
          <w:sz w:val="26"/>
          <w:u w:val="none"/>
          <w:rtl/>
        </w:rPr>
        <w:t>העדה לא העידה מאומה על האירועים הרלוונטיים הכרוכים בבירור האשמה בתיק זה</w:t>
      </w:r>
      <w:r w:rsidR="00870B26">
        <w:rPr>
          <w:sz w:val="26"/>
          <w:u w:val="none"/>
          <w:rtl/>
        </w:rPr>
        <w:t xml:space="preserve">. </w:t>
      </w:r>
      <w:r>
        <w:rPr>
          <w:sz w:val="26"/>
          <w:u w:val="none"/>
          <w:rtl/>
        </w:rPr>
        <w:t>אע"כ נבצר ממני לעשות שימוש כולשהו בגרסתה ובדבריה בשלב זה של הדיון.</w:t>
      </w:r>
    </w:p>
    <w:p w14:paraId="44215AAB" w14:textId="77777777" w:rsidR="00501B54" w:rsidRDefault="00501B54" w:rsidP="003D116C">
      <w:pPr>
        <w:pStyle w:val="Heading4"/>
        <w:jc w:val="both"/>
        <w:rPr>
          <w:sz w:val="26"/>
          <w:u w:val="none"/>
          <w:rtl/>
        </w:rPr>
      </w:pPr>
    </w:p>
    <w:p w14:paraId="4EA021C5" w14:textId="77777777" w:rsidR="00501B54" w:rsidRDefault="00501B54" w:rsidP="003D116C">
      <w:pPr>
        <w:pStyle w:val="Heading4"/>
        <w:jc w:val="both"/>
        <w:rPr>
          <w:sz w:val="26"/>
          <w:u w:val="none"/>
          <w:rtl/>
        </w:rPr>
      </w:pPr>
    </w:p>
    <w:p w14:paraId="703C5FA0" w14:textId="77777777" w:rsidR="00501B54" w:rsidRDefault="00501B54" w:rsidP="003D116C">
      <w:pPr>
        <w:pStyle w:val="Heading4"/>
        <w:jc w:val="both"/>
        <w:rPr>
          <w:sz w:val="26"/>
          <w:u w:val="none"/>
          <w:rtl/>
        </w:rPr>
      </w:pPr>
      <w:r>
        <w:rPr>
          <w:sz w:val="26"/>
          <w:u w:val="none"/>
          <w:rtl/>
        </w:rPr>
        <w:t>עד ההגנה מר גיל קיסרי</w:t>
      </w:r>
      <w:r>
        <w:rPr>
          <w:rFonts w:hint="cs"/>
          <w:sz w:val="26"/>
          <w:u w:val="none"/>
          <w:rtl/>
        </w:rPr>
        <w:t>:</w:t>
      </w:r>
      <w:r>
        <w:rPr>
          <w:rFonts w:hint="cs"/>
          <w:sz w:val="26"/>
          <w:u w:val="none"/>
          <w:rtl/>
        </w:rPr>
        <w:br/>
      </w:r>
      <w:r>
        <w:rPr>
          <w:sz w:val="26"/>
          <w:u w:val="none"/>
          <w:rtl/>
        </w:rPr>
        <w:t>העד העיד על פגישה שנת 2002  בה נטלה גם חלק אימן של התלוננות. לא מצאתי לנכון לעשות שימוש בעדות זו לצורך כולשהו וזאת בגין ריחו</w:t>
      </w:r>
      <w:r>
        <w:rPr>
          <w:rFonts w:hint="cs"/>
          <w:sz w:val="26"/>
          <w:u w:val="none"/>
          <w:rtl/>
        </w:rPr>
        <w:t xml:space="preserve">ק והעדר כל קשר ראייתי ספציפי </w:t>
      </w:r>
      <w:r>
        <w:rPr>
          <w:sz w:val="26"/>
          <w:u w:val="none"/>
          <w:rtl/>
        </w:rPr>
        <w:t xml:space="preserve">של כל הנפשות הפועלות הנזכרות </w:t>
      </w:r>
      <w:r>
        <w:rPr>
          <w:rFonts w:hint="cs"/>
          <w:sz w:val="26"/>
          <w:u w:val="none"/>
          <w:rtl/>
        </w:rPr>
        <w:t>בפגישה דנן ל</w:t>
      </w:r>
      <w:r>
        <w:rPr>
          <w:sz w:val="26"/>
          <w:u w:val="none"/>
          <w:rtl/>
        </w:rPr>
        <w:t>אירועים הספציפיים הטעונים בירור בתיק זה.</w:t>
      </w:r>
    </w:p>
    <w:p w14:paraId="572D6DE4" w14:textId="77777777" w:rsidR="00501B54" w:rsidRDefault="00501B54" w:rsidP="003D116C">
      <w:pPr>
        <w:pStyle w:val="Heading4"/>
        <w:jc w:val="both"/>
        <w:rPr>
          <w:sz w:val="26"/>
          <w:u w:val="none"/>
          <w:rtl/>
        </w:rPr>
      </w:pPr>
    </w:p>
    <w:p w14:paraId="04DDABE8" w14:textId="77777777" w:rsidR="00501B54" w:rsidRDefault="00501B54" w:rsidP="003D116C">
      <w:pPr>
        <w:pStyle w:val="Heading4"/>
        <w:jc w:val="both"/>
        <w:rPr>
          <w:sz w:val="26"/>
          <w:u w:val="none"/>
          <w:rtl/>
        </w:rPr>
      </w:pPr>
      <w:r>
        <w:rPr>
          <w:sz w:val="26"/>
          <w:u w:val="none"/>
          <w:rtl/>
        </w:rPr>
        <w:t>עד ההגנה ד"ר יוסף זיסלין- עד מומחה פסיכיאטר מטעם הנאשם</w:t>
      </w:r>
    </w:p>
    <w:p w14:paraId="4718A239" w14:textId="77777777" w:rsidR="00501B54" w:rsidRDefault="00501B54" w:rsidP="003D116C">
      <w:pPr>
        <w:pStyle w:val="Heading4"/>
        <w:jc w:val="both"/>
        <w:rPr>
          <w:sz w:val="26"/>
          <w:u w:val="none"/>
          <w:rtl/>
        </w:rPr>
      </w:pPr>
    </w:p>
    <w:p w14:paraId="17142E5D" w14:textId="77777777" w:rsidR="00501B54" w:rsidRDefault="00501B54" w:rsidP="003D116C">
      <w:pPr>
        <w:pStyle w:val="Heading4"/>
        <w:jc w:val="both"/>
        <w:rPr>
          <w:sz w:val="26"/>
          <w:u w:val="none"/>
          <w:rtl/>
        </w:rPr>
      </w:pPr>
      <w:r>
        <w:rPr>
          <w:sz w:val="26"/>
          <w:u w:val="none"/>
          <w:rtl/>
        </w:rPr>
        <w:t>עד זה העיד והגיש ח</w:t>
      </w:r>
      <w:r>
        <w:rPr>
          <w:rFonts w:hint="cs"/>
          <w:sz w:val="26"/>
          <w:u w:val="none"/>
          <w:rtl/>
        </w:rPr>
        <w:t>ו</w:t>
      </w:r>
      <w:r>
        <w:rPr>
          <w:sz w:val="26"/>
          <w:u w:val="none"/>
          <w:rtl/>
        </w:rPr>
        <w:t>ות דעת מקצועיות</w:t>
      </w:r>
      <w:r w:rsidR="00870B26">
        <w:rPr>
          <w:sz w:val="26"/>
          <w:u w:val="none"/>
          <w:rtl/>
        </w:rPr>
        <w:t xml:space="preserve">. </w:t>
      </w:r>
      <w:r>
        <w:rPr>
          <w:sz w:val="26"/>
          <w:u w:val="none"/>
          <w:rtl/>
        </w:rPr>
        <w:t>לעניין זה אעיר כאן ועכשיו שחוות הדעת המחייבות אותי על פי דין לעניין קביעה והתייחסות לכשרות משפטית ולעמידה לדין הן רק  חוות הדעת המוצאות ע"י ו/או מטעם הפסיכיאטר המחוזי. הגוף היחיד מוסמך על פי דין לבדוק</w:t>
      </w:r>
      <w:r w:rsidR="00870B26">
        <w:rPr>
          <w:sz w:val="26"/>
          <w:u w:val="none"/>
          <w:rtl/>
        </w:rPr>
        <w:t xml:space="preserve">, </w:t>
      </w:r>
      <w:r>
        <w:rPr>
          <w:sz w:val="26"/>
          <w:u w:val="none"/>
          <w:rtl/>
        </w:rPr>
        <w:t>להתרשם</w:t>
      </w:r>
      <w:r w:rsidR="00870B26">
        <w:rPr>
          <w:sz w:val="26"/>
          <w:u w:val="none"/>
          <w:rtl/>
        </w:rPr>
        <w:t xml:space="preserve">, </w:t>
      </w:r>
      <w:r>
        <w:rPr>
          <w:sz w:val="26"/>
          <w:u w:val="none"/>
          <w:rtl/>
        </w:rPr>
        <w:t>להמליץ  ולערוך חוות דעת  מקצועיות לעניין הכשרות המשפטית</w:t>
      </w:r>
    </w:p>
    <w:p w14:paraId="7C436E76" w14:textId="77777777" w:rsidR="00501B54" w:rsidRDefault="00501B54" w:rsidP="003D116C">
      <w:pPr>
        <w:pStyle w:val="Heading4"/>
        <w:jc w:val="both"/>
        <w:rPr>
          <w:sz w:val="26"/>
          <w:u w:val="none"/>
          <w:rtl/>
        </w:rPr>
      </w:pPr>
    </w:p>
    <w:p w14:paraId="41F1AC6A" w14:textId="77777777" w:rsidR="00501B54" w:rsidRDefault="00501B54" w:rsidP="003D116C">
      <w:pPr>
        <w:pStyle w:val="Heading4"/>
        <w:jc w:val="both"/>
        <w:rPr>
          <w:sz w:val="26"/>
          <w:u w:val="none"/>
          <w:rtl/>
        </w:rPr>
      </w:pPr>
      <w:r>
        <w:rPr>
          <w:sz w:val="26"/>
          <w:u w:val="none"/>
          <w:rtl/>
        </w:rPr>
        <w:t>עד זה העיד כי:</w:t>
      </w:r>
    </w:p>
    <w:p w14:paraId="6F70289C" w14:textId="77777777" w:rsidR="00501B54" w:rsidRDefault="00501B54" w:rsidP="003D116C">
      <w:pPr>
        <w:pStyle w:val="Heading4"/>
        <w:ind w:left="720" w:hanging="720"/>
        <w:jc w:val="both"/>
        <w:rPr>
          <w:sz w:val="26"/>
          <w:u w:val="none"/>
          <w:rtl/>
        </w:rPr>
      </w:pPr>
      <w:r>
        <w:rPr>
          <w:rFonts w:hint="cs"/>
          <w:sz w:val="26"/>
          <w:u w:val="none"/>
          <w:rtl/>
        </w:rPr>
        <w:t>1</w:t>
      </w:r>
      <w:r>
        <w:rPr>
          <w:sz w:val="26"/>
          <w:u w:val="none"/>
          <w:rtl/>
        </w:rPr>
        <w:t xml:space="preserve">. </w:t>
      </w:r>
      <w:r>
        <w:rPr>
          <w:rFonts w:hint="cs"/>
          <w:sz w:val="26"/>
          <w:u w:val="none"/>
          <w:rtl/>
        </w:rPr>
        <w:tab/>
      </w:r>
      <w:r>
        <w:rPr>
          <w:sz w:val="26"/>
          <w:u w:val="none"/>
          <w:rtl/>
        </w:rPr>
        <w:t>בדק את הנאשם ערך והגיש חוו"ד מה 11.11.02 שסומנה נ/123</w:t>
      </w:r>
      <w:r w:rsidR="00870B26">
        <w:rPr>
          <w:sz w:val="26"/>
          <w:u w:val="none"/>
          <w:rtl/>
        </w:rPr>
        <w:t xml:space="preserve">. </w:t>
      </w:r>
      <w:r>
        <w:rPr>
          <w:sz w:val="26"/>
          <w:u w:val="none"/>
          <w:rtl/>
        </w:rPr>
        <w:t>וחוות דעת נוספת מה 8.12.02  נ/124 חוות דעת מה 24.12.02 נ/125 וחוות דעת מה 18ץ9ץ05 שהוגשה ליוהמ"ש בבקשה לעיכוב הליכים  נ/126 שנדחתה ( בקשה שבגינה</w:t>
      </w:r>
      <w:r w:rsidR="00870B26">
        <w:rPr>
          <w:sz w:val="26"/>
          <w:u w:val="none"/>
          <w:rtl/>
        </w:rPr>
        <w:t xml:space="preserve">, </w:t>
      </w:r>
      <w:r>
        <w:rPr>
          <w:sz w:val="26"/>
          <w:u w:val="none"/>
          <w:rtl/>
        </w:rPr>
        <w:t>בהסכמה ובהסתמך על בקשה משותפת של הצדדים</w:t>
      </w:r>
      <w:r w:rsidR="00870B26">
        <w:rPr>
          <w:sz w:val="26"/>
          <w:u w:val="none"/>
          <w:rtl/>
        </w:rPr>
        <w:t xml:space="preserve">, </w:t>
      </w:r>
      <w:r>
        <w:rPr>
          <w:sz w:val="26"/>
          <w:u w:val="none"/>
          <w:rtl/>
        </w:rPr>
        <w:t xml:space="preserve">הופסק ונדחה  לזמן מה רצף שמיעת ההוכחות) </w:t>
      </w:r>
    </w:p>
    <w:p w14:paraId="3CD2DB2A" w14:textId="77777777" w:rsidR="00501B54" w:rsidRDefault="00501B54" w:rsidP="003D116C">
      <w:pPr>
        <w:pStyle w:val="Heading4"/>
        <w:jc w:val="both"/>
        <w:rPr>
          <w:sz w:val="26"/>
          <w:u w:val="none"/>
          <w:rtl/>
        </w:rPr>
      </w:pPr>
    </w:p>
    <w:p w14:paraId="002EA2B8" w14:textId="77777777" w:rsidR="00501B54" w:rsidRDefault="00501B54" w:rsidP="003D116C">
      <w:pPr>
        <w:pStyle w:val="Heading4"/>
        <w:ind w:left="720"/>
        <w:jc w:val="both"/>
        <w:rPr>
          <w:sz w:val="26"/>
          <w:u w:val="none"/>
          <w:rtl/>
        </w:rPr>
      </w:pPr>
      <w:r>
        <w:rPr>
          <w:sz w:val="26"/>
          <w:u w:val="none"/>
          <w:rtl/>
        </w:rPr>
        <w:t>בחוות הדעת הנ"ל אין כל התייחסות לכשרותו</w:t>
      </w:r>
      <w:r>
        <w:rPr>
          <w:rFonts w:hint="cs"/>
          <w:sz w:val="26"/>
          <w:u w:val="none"/>
          <w:rtl/>
        </w:rPr>
        <w:t xml:space="preserve"> </w:t>
      </w:r>
      <w:r>
        <w:rPr>
          <w:sz w:val="26"/>
          <w:u w:val="none"/>
          <w:rtl/>
        </w:rPr>
        <w:t>המשפטית של הנאשם</w:t>
      </w:r>
      <w:r w:rsidR="00870B26">
        <w:rPr>
          <w:sz w:val="26"/>
          <w:u w:val="none"/>
          <w:rtl/>
        </w:rPr>
        <w:t xml:space="preserve">. </w:t>
      </w:r>
      <w:r>
        <w:rPr>
          <w:sz w:val="26"/>
          <w:u w:val="none"/>
          <w:rtl/>
        </w:rPr>
        <w:t>יתרה מזאת</w:t>
      </w:r>
      <w:r w:rsidR="00870B26">
        <w:rPr>
          <w:sz w:val="26"/>
          <w:u w:val="none"/>
          <w:rtl/>
        </w:rPr>
        <w:t xml:space="preserve">, </w:t>
      </w:r>
      <w:r>
        <w:rPr>
          <w:sz w:val="26"/>
          <w:u w:val="none"/>
          <w:rtl/>
        </w:rPr>
        <w:t>להעדר כשרות משפטית נטען בשנת 2005 (בעיצומה של שמיעת ההוכחות)</w:t>
      </w:r>
      <w:r>
        <w:rPr>
          <w:rFonts w:hint="cs"/>
          <w:sz w:val="26"/>
          <w:u w:val="none"/>
          <w:rtl/>
        </w:rPr>
        <w:t xml:space="preserve"> </w:t>
      </w:r>
      <w:r>
        <w:rPr>
          <w:sz w:val="26"/>
          <w:u w:val="none"/>
          <w:rtl/>
        </w:rPr>
        <w:t>וגם בשל בקשה זו ובהסתמך על  בקשה משותפת של הצדדים</w:t>
      </w:r>
      <w:r w:rsidR="00870B26">
        <w:rPr>
          <w:sz w:val="26"/>
          <w:u w:val="none"/>
          <w:rtl/>
        </w:rPr>
        <w:t xml:space="preserve">. </w:t>
      </w:r>
      <w:r>
        <w:rPr>
          <w:sz w:val="26"/>
          <w:u w:val="none"/>
          <w:rtl/>
        </w:rPr>
        <w:t>הופסק שוב רצף שמיעת ההוכחות בתיק</w:t>
      </w:r>
      <w:r w:rsidR="00870B26">
        <w:rPr>
          <w:sz w:val="26"/>
          <w:u w:val="none"/>
          <w:rtl/>
        </w:rPr>
        <w:t xml:space="preserve">. </w:t>
      </w:r>
    </w:p>
    <w:p w14:paraId="182512C3" w14:textId="77777777" w:rsidR="00501B54" w:rsidRDefault="00501B54" w:rsidP="003D116C">
      <w:pPr>
        <w:pStyle w:val="Heading4"/>
        <w:jc w:val="both"/>
        <w:rPr>
          <w:sz w:val="26"/>
          <w:u w:val="none"/>
          <w:rtl/>
        </w:rPr>
      </w:pPr>
    </w:p>
    <w:p w14:paraId="614D72DE" w14:textId="77777777" w:rsidR="00501B54" w:rsidRDefault="00501B54" w:rsidP="003D116C">
      <w:pPr>
        <w:pStyle w:val="Heading4"/>
        <w:ind w:left="720" w:hanging="720"/>
        <w:jc w:val="both"/>
        <w:rPr>
          <w:sz w:val="26"/>
          <w:u w:val="none"/>
          <w:rtl/>
        </w:rPr>
      </w:pPr>
      <w:r>
        <w:rPr>
          <w:rFonts w:hint="cs"/>
          <w:sz w:val="26"/>
          <w:u w:val="none"/>
          <w:rtl/>
        </w:rPr>
        <w:t>2</w:t>
      </w:r>
      <w:r>
        <w:rPr>
          <w:sz w:val="26"/>
          <w:u w:val="none"/>
          <w:rtl/>
        </w:rPr>
        <w:t xml:space="preserve">. </w:t>
      </w:r>
      <w:r>
        <w:rPr>
          <w:rFonts w:hint="cs"/>
          <w:sz w:val="26"/>
          <w:u w:val="none"/>
          <w:rtl/>
        </w:rPr>
        <w:tab/>
      </w:r>
      <w:r>
        <w:rPr>
          <w:sz w:val="26"/>
          <w:u w:val="none"/>
          <w:rtl/>
        </w:rPr>
        <w:t>ב 22.12.05 הונחה בפני ח</w:t>
      </w:r>
      <w:r>
        <w:rPr>
          <w:rFonts w:hint="cs"/>
          <w:sz w:val="26"/>
          <w:u w:val="none"/>
          <w:rtl/>
        </w:rPr>
        <w:t>ו</w:t>
      </w:r>
      <w:r>
        <w:rPr>
          <w:sz w:val="26"/>
          <w:u w:val="none"/>
          <w:rtl/>
        </w:rPr>
        <w:t>ות דעת הפסיכ</w:t>
      </w:r>
      <w:r>
        <w:rPr>
          <w:rFonts w:hint="cs"/>
          <w:sz w:val="26"/>
          <w:u w:val="none"/>
          <w:rtl/>
        </w:rPr>
        <w:t>י</w:t>
      </w:r>
      <w:r>
        <w:rPr>
          <w:sz w:val="26"/>
          <w:u w:val="none"/>
          <w:rtl/>
        </w:rPr>
        <w:t>אטר המחוזי והמלצתו לעניין "בחינת כשרותו המשפטית של הנאשם להבין הליכי משפט ולעמוד לדין"</w:t>
      </w:r>
      <w:r w:rsidR="00870B26">
        <w:rPr>
          <w:sz w:val="26"/>
          <w:u w:val="none"/>
          <w:rtl/>
        </w:rPr>
        <w:t xml:space="preserve">. </w:t>
      </w:r>
      <w:r>
        <w:rPr>
          <w:sz w:val="26"/>
          <w:u w:val="none"/>
          <w:rtl/>
        </w:rPr>
        <w:t>הנאשם נמצא כשיר</w:t>
      </w:r>
      <w:r w:rsidR="00870B26">
        <w:rPr>
          <w:sz w:val="26"/>
          <w:u w:val="none"/>
          <w:rtl/>
        </w:rPr>
        <w:t xml:space="preserve">. </w:t>
      </w:r>
      <w:r>
        <w:rPr>
          <w:sz w:val="26"/>
          <w:u w:val="none"/>
          <w:rtl/>
        </w:rPr>
        <w:t>ואף ציין בלשונו:</w:t>
      </w:r>
    </w:p>
    <w:p w14:paraId="733CA769" w14:textId="77777777" w:rsidR="00501B54" w:rsidRDefault="00501B54" w:rsidP="003D116C">
      <w:pPr>
        <w:pStyle w:val="Heading4"/>
        <w:jc w:val="both"/>
        <w:rPr>
          <w:sz w:val="26"/>
          <w:u w:val="none"/>
          <w:rtl/>
        </w:rPr>
      </w:pPr>
    </w:p>
    <w:p w14:paraId="78EF67B8" w14:textId="77777777" w:rsidR="00501B54" w:rsidRDefault="00501B54" w:rsidP="003D116C">
      <w:pPr>
        <w:pStyle w:val="Heading4"/>
        <w:ind w:left="720"/>
        <w:jc w:val="both"/>
        <w:rPr>
          <w:sz w:val="26"/>
          <w:u w:val="none"/>
          <w:rtl/>
        </w:rPr>
      </w:pPr>
      <w:r>
        <w:rPr>
          <w:sz w:val="26"/>
          <w:u w:val="none"/>
          <w:rtl/>
        </w:rPr>
        <w:t>"בהשוואה לבדיקה הפסיכיאטרית שנעשתה לו בתאריך ה18.1.10.02 בבית החולים אברבנאל</w:t>
      </w:r>
      <w:r w:rsidR="00870B26">
        <w:rPr>
          <w:sz w:val="26"/>
          <w:u w:val="none"/>
          <w:rtl/>
        </w:rPr>
        <w:t xml:space="preserve">, </w:t>
      </w:r>
      <w:r>
        <w:rPr>
          <w:sz w:val="26"/>
          <w:u w:val="none"/>
          <w:rtl/>
        </w:rPr>
        <w:t>לא נמצאו הבדלים משמעותיים מהבדיקה הנוכחית"</w:t>
      </w:r>
      <w:r w:rsidR="00870B26">
        <w:rPr>
          <w:sz w:val="26"/>
          <w:u w:val="none"/>
          <w:rtl/>
        </w:rPr>
        <w:t xml:space="preserve">. </w:t>
      </w:r>
      <w:r>
        <w:rPr>
          <w:sz w:val="26"/>
          <w:u w:val="none"/>
          <w:rtl/>
        </w:rPr>
        <w:t>קרי הנאשם היה אז ונותר גם היום כשיר לעמוד לדין ובעת האירועים שביצועם יוחס לו היה מסוגל להבחין בין טוב לרע</w:t>
      </w:r>
      <w:r w:rsidR="00870B26">
        <w:rPr>
          <w:sz w:val="26"/>
          <w:u w:val="none"/>
          <w:rtl/>
        </w:rPr>
        <w:t xml:space="preserve">, </w:t>
      </w:r>
      <w:r>
        <w:rPr>
          <w:sz w:val="26"/>
          <w:u w:val="none"/>
          <w:rtl/>
        </w:rPr>
        <w:t>ובין מותר לאסור.</w:t>
      </w:r>
    </w:p>
    <w:p w14:paraId="136AF25C" w14:textId="77777777" w:rsidR="00501B54" w:rsidRDefault="00501B54" w:rsidP="003D116C">
      <w:pPr>
        <w:pStyle w:val="Heading4"/>
        <w:jc w:val="both"/>
        <w:rPr>
          <w:sz w:val="26"/>
          <w:u w:val="none"/>
          <w:rtl/>
        </w:rPr>
      </w:pPr>
    </w:p>
    <w:p w14:paraId="08E07849" w14:textId="77777777" w:rsidR="00501B54" w:rsidRDefault="00501B54" w:rsidP="003D116C">
      <w:pPr>
        <w:pStyle w:val="Heading4"/>
        <w:ind w:left="720"/>
        <w:jc w:val="both"/>
        <w:rPr>
          <w:sz w:val="26"/>
          <w:u w:val="none"/>
          <w:rtl/>
        </w:rPr>
      </w:pPr>
      <w:r>
        <w:rPr>
          <w:sz w:val="26"/>
          <w:u w:val="none"/>
          <w:rtl/>
        </w:rPr>
        <w:t>ודי לי בכך לעניין עד זה</w:t>
      </w:r>
      <w:r w:rsidR="00870B26">
        <w:rPr>
          <w:sz w:val="26"/>
          <w:u w:val="none"/>
          <w:rtl/>
        </w:rPr>
        <w:t xml:space="preserve">. </w:t>
      </w:r>
      <w:r>
        <w:rPr>
          <w:sz w:val="26"/>
          <w:u w:val="none"/>
          <w:rtl/>
        </w:rPr>
        <w:t>לשון אחרת, מצאתי כי חרף  המגבלות וכל  האירועים האישיים הקשים  שעבר הנאשם</w:t>
      </w:r>
      <w:r w:rsidR="00870B26">
        <w:rPr>
          <w:sz w:val="26"/>
          <w:u w:val="none"/>
          <w:rtl/>
        </w:rPr>
        <w:t xml:space="preserve">. </w:t>
      </w:r>
      <w:r>
        <w:rPr>
          <w:sz w:val="26"/>
          <w:u w:val="none"/>
          <w:rtl/>
        </w:rPr>
        <w:t>לא היו  ואין כל  מכשול ומניעה מהמשך העמדת הנאשם לדין</w:t>
      </w:r>
      <w:r w:rsidR="00870B26">
        <w:rPr>
          <w:sz w:val="26"/>
          <w:u w:val="none"/>
          <w:rtl/>
        </w:rPr>
        <w:t xml:space="preserve">, </w:t>
      </w:r>
      <w:r>
        <w:rPr>
          <w:sz w:val="26"/>
          <w:u w:val="none"/>
          <w:rtl/>
        </w:rPr>
        <w:t>ו/או פגימה כולשהי בכישוריו אז בעת החקירה במשטרה</w:t>
      </w:r>
      <w:r w:rsidR="00870B26">
        <w:rPr>
          <w:sz w:val="26"/>
          <w:u w:val="none"/>
          <w:rtl/>
        </w:rPr>
        <w:t xml:space="preserve">, </w:t>
      </w:r>
      <w:r>
        <w:rPr>
          <w:sz w:val="26"/>
          <w:u w:val="none"/>
          <w:rtl/>
        </w:rPr>
        <w:t>והיום</w:t>
      </w:r>
      <w:r w:rsidR="00870B26">
        <w:rPr>
          <w:sz w:val="26"/>
          <w:u w:val="none"/>
          <w:rtl/>
        </w:rPr>
        <w:t xml:space="preserve">, </w:t>
      </w:r>
      <w:r>
        <w:rPr>
          <w:sz w:val="26"/>
          <w:u w:val="none"/>
          <w:rtl/>
        </w:rPr>
        <w:t>להשיב נכונה ובמדויק</w:t>
      </w:r>
      <w:r w:rsidR="00870B26">
        <w:rPr>
          <w:sz w:val="26"/>
          <w:u w:val="none"/>
          <w:rtl/>
        </w:rPr>
        <w:t xml:space="preserve">, </w:t>
      </w:r>
      <w:r>
        <w:rPr>
          <w:sz w:val="26"/>
          <w:u w:val="none"/>
          <w:rtl/>
        </w:rPr>
        <w:t>רק אם  היה חפץ בעת חקירתו במשטרה</w:t>
      </w:r>
      <w:r w:rsidR="00870B26">
        <w:rPr>
          <w:sz w:val="26"/>
          <w:u w:val="none"/>
          <w:rtl/>
        </w:rPr>
        <w:t xml:space="preserve">, </w:t>
      </w:r>
      <w:r>
        <w:rPr>
          <w:sz w:val="26"/>
          <w:u w:val="none"/>
          <w:rtl/>
        </w:rPr>
        <w:t>וחקירתו בפני  לעשות כן</w:t>
      </w:r>
      <w:r w:rsidR="00870B26">
        <w:rPr>
          <w:sz w:val="26"/>
          <w:u w:val="none"/>
          <w:rtl/>
        </w:rPr>
        <w:t xml:space="preserve">, </w:t>
      </w:r>
      <w:r>
        <w:rPr>
          <w:sz w:val="26"/>
          <w:u w:val="none"/>
          <w:rtl/>
        </w:rPr>
        <w:t>בתבונה</w:t>
      </w:r>
      <w:r w:rsidR="00870B26">
        <w:rPr>
          <w:sz w:val="26"/>
          <w:u w:val="none"/>
          <w:rtl/>
        </w:rPr>
        <w:t xml:space="preserve">, </w:t>
      </w:r>
      <w:r>
        <w:rPr>
          <w:sz w:val="26"/>
          <w:u w:val="none"/>
          <w:rtl/>
        </w:rPr>
        <w:t>במדויק ועם קשר איתן למציאות</w:t>
      </w:r>
      <w:r w:rsidR="00870B26">
        <w:rPr>
          <w:sz w:val="26"/>
          <w:u w:val="none"/>
          <w:rtl/>
        </w:rPr>
        <w:t xml:space="preserve">. </w:t>
      </w:r>
    </w:p>
    <w:p w14:paraId="2673393A" w14:textId="77777777" w:rsidR="00501B54" w:rsidRDefault="00501B54" w:rsidP="003D116C">
      <w:pPr>
        <w:pStyle w:val="Heading4"/>
        <w:jc w:val="both"/>
        <w:rPr>
          <w:sz w:val="26"/>
          <w:u w:val="none"/>
          <w:rtl/>
        </w:rPr>
      </w:pPr>
    </w:p>
    <w:p w14:paraId="2D671C18" w14:textId="77777777" w:rsidR="00501B54" w:rsidRDefault="00501B54" w:rsidP="003D116C">
      <w:pPr>
        <w:pStyle w:val="Heading4"/>
        <w:ind w:left="720"/>
        <w:jc w:val="both"/>
        <w:rPr>
          <w:sz w:val="26"/>
          <w:u w:val="none"/>
          <w:rtl/>
        </w:rPr>
      </w:pPr>
      <w:r>
        <w:rPr>
          <w:sz w:val="26"/>
          <w:u w:val="none"/>
          <w:rtl/>
        </w:rPr>
        <w:t>עדת ההגנה בגב' צביה הוברמן - עובדת בית הספר לאומנויות אותו ניהלה יעל ז"ל אשתו המנוחה של הנאשם</w:t>
      </w:r>
    </w:p>
    <w:p w14:paraId="67AD9D22" w14:textId="77777777" w:rsidR="00501B54" w:rsidRDefault="00501B54" w:rsidP="003D116C">
      <w:pPr>
        <w:pStyle w:val="Heading4"/>
        <w:jc w:val="both"/>
        <w:rPr>
          <w:sz w:val="26"/>
          <w:u w:val="none"/>
          <w:rtl/>
        </w:rPr>
      </w:pPr>
    </w:p>
    <w:p w14:paraId="0A720815" w14:textId="77777777" w:rsidR="00501B54" w:rsidRDefault="00501B54" w:rsidP="003D116C">
      <w:pPr>
        <w:pStyle w:val="Heading4"/>
        <w:jc w:val="both"/>
        <w:rPr>
          <w:sz w:val="26"/>
          <w:u w:val="none"/>
          <w:rtl/>
        </w:rPr>
      </w:pPr>
      <w:r>
        <w:rPr>
          <w:sz w:val="26"/>
          <w:u w:val="none"/>
          <w:rtl/>
        </w:rPr>
        <w:t>עדה זו העידה על:</w:t>
      </w:r>
    </w:p>
    <w:p w14:paraId="53ACC23A" w14:textId="77777777" w:rsidR="00501B54" w:rsidRDefault="00501B54" w:rsidP="003D116C">
      <w:pPr>
        <w:pStyle w:val="Heading4"/>
        <w:jc w:val="both"/>
        <w:rPr>
          <w:sz w:val="26"/>
          <w:u w:val="none"/>
          <w:rtl/>
        </w:rPr>
      </w:pPr>
    </w:p>
    <w:p w14:paraId="25A4188B" w14:textId="77777777" w:rsidR="00501B54" w:rsidRDefault="00501B54" w:rsidP="003D116C">
      <w:pPr>
        <w:pStyle w:val="Heading4"/>
        <w:jc w:val="both"/>
        <w:rPr>
          <w:sz w:val="26"/>
          <w:u w:val="none"/>
          <w:rtl/>
        </w:rPr>
      </w:pPr>
      <w:r>
        <w:rPr>
          <w:sz w:val="26"/>
          <w:u w:val="none"/>
          <w:rtl/>
        </w:rPr>
        <w:t>איך הוקם בית</w:t>
      </w:r>
      <w:r>
        <w:rPr>
          <w:rFonts w:hint="cs"/>
          <w:sz w:val="26"/>
          <w:u w:val="none"/>
          <w:rtl/>
        </w:rPr>
        <w:t xml:space="preserve"> </w:t>
      </w:r>
      <w:r>
        <w:rPr>
          <w:sz w:val="26"/>
          <w:u w:val="none"/>
          <w:rtl/>
        </w:rPr>
        <w:t>הספר ודרך ואופן הקמתו.</w:t>
      </w:r>
    </w:p>
    <w:p w14:paraId="234E4E6F" w14:textId="77777777" w:rsidR="00501B54" w:rsidRDefault="00501B54" w:rsidP="003D116C">
      <w:pPr>
        <w:pStyle w:val="Heading4"/>
        <w:jc w:val="both"/>
        <w:rPr>
          <w:sz w:val="26"/>
          <w:u w:val="none"/>
          <w:rtl/>
        </w:rPr>
      </w:pPr>
      <w:r>
        <w:rPr>
          <w:sz w:val="26"/>
          <w:u w:val="none"/>
          <w:rtl/>
        </w:rPr>
        <w:t>באשר לאישום הראשון</w:t>
      </w:r>
      <w:r w:rsidR="00870B26">
        <w:rPr>
          <w:sz w:val="26"/>
          <w:u w:val="none"/>
          <w:rtl/>
        </w:rPr>
        <w:t xml:space="preserve">, </w:t>
      </w:r>
      <w:r>
        <w:rPr>
          <w:sz w:val="26"/>
          <w:u w:val="none"/>
          <w:rtl/>
        </w:rPr>
        <w:t>האירועים ב וסביב ההצגה "גברתי הנאווה "</w:t>
      </w:r>
      <w:r w:rsidR="00870B26">
        <w:rPr>
          <w:sz w:val="26"/>
          <w:u w:val="none"/>
          <w:rtl/>
        </w:rPr>
        <w:t xml:space="preserve">. </w:t>
      </w:r>
      <w:r>
        <w:rPr>
          <w:sz w:val="26"/>
          <w:u w:val="none"/>
          <w:rtl/>
        </w:rPr>
        <w:t>העדה העידה כ</w:t>
      </w:r>
      <w:r>
        <w:rPr>
          <w:rFonts w:hint="cs"/>
          <w:sz w:val="26"/>
          <w:u w:val="none"/>
          <w:rtl/>
        </w:rPr>
        <w:t xml:space="preserve">י </w:t>
      </w:r>
      <w:r>
        <w:rPr>
          <w:sz w:val="26"/>
          <w:u w:val="none"/>
          <w:rtl/>
        </w:rPr>
        <w:t>צפתה ונכחה באותו ערב  כשבקהל היו גם  הנאשם והקטינה.וכי ראתה את השניים</w:t>
      </w:r>
      <w:r w:rsidR="00870B26">
        <w:rPr>
          <w:sz w:val="26"/>
          <w:u w:val="none"/>
          <w:rtl/>
        </w:rPr>
        <w:t xml:space="preserve">. </w:t>
      </w:r>
    </w:p>
    <w:p w14:paraId="0E23CC2C" w14:textId="77777777" w:rsidR="00501B54" w:rsidRDefault="00501B54" w:rsidP="003D116C">
      <w:pPr>
        <w:pStyle w:val="Heading4"/>
        <w:jc w:val="both"/>
        <w:rPr>
          <w:sz w:val="26"/>
          <w:u w:val="none"/>
          <w:rtl/>
        </w:rPr>
      </w:pPr>
      <w:r>
        <w:rPr>
          <w:sz w:val="26"/>
          <w:u w:val="none"/>
          <w:rtl/>
        </w:rPr>
        <w:t>אך</w:t>
      </w:r>
      <w:r w:rsidR="00870B26">
        <w:rPr>
          <w:sz w:val="26"/>
          <w:u w:val="none"/>
          <w:rtl/>
        </w:rPr>
        <w:t xml:space="preserve">, </w:t>
      </w:r>
      <w:r>
        <w:rPr>
          <w:sz w:val="26"/>
          <w:u w:val="none"/>
          <w:rtl/>
        </w:rPr>
        <w:t>לא ראתה ולא הבחינה בידו  של הנאשם</w:t>
      </w:r>
      <w:r w:rsidR="00870B26">
        <w:rPr>
          <w:sz w:val="26"/>
          <w:u w:val="none"/>
          <w:rtl/>
        </w:rPr>
        <w:t xml:space="preserve">, </w:t>
      </w:r>
      <w:r>
        <w:rPr>
          <w:sz w:val="26"/>
          <w:u w:val="none"/>
          <w:rtl/>
        </w:rPr>
        <w:t>לא הסתכלה עליו ועל ידיו במהלך ההצגה,ולא רקתה ולא הבחינה בשום דבר חריג.</w:t>
      </w:r>
    </w:p>
    <w:p w14:paraId="0E5C7147" w14:textId="77777777" w:rsidR="00501B54" w:rsidRDefault="00501B54" w:rsidP="003D116C">
      <w:pPr>
        <w:pStyle w:val="Heading4"/>
        <w:jc w:val="both"/>
        <w:rPr>
          <w:sz w:val="26"/>
          <w:u w:val="none"/>
          <w:rtl/>
        </w:rPr>
      </w:pPr>
      <w:r>
        <w:rPr>
          <w:sz w:val="26"/>
          <w:u w:val="none"/>
          <w:rtl/>
        </w:rPr>
        <w:t>מטבע הדברים הבריות הולכות למופעי תרבות בכלל ולהצגות תיאטרון בפרט כדי לצפות במתרחש על הבמה</w:t>
      </w:r>
      <w:r w:rsidR="00870B26">
        <w:rPr>
          <w:sz w:val="26"/>
          <w:u w:val="none"/>
          <w:rtl/>
        </w:rPr>
        <w:t xml:space="preserve">. </w:t>
      </w:r>
      <w:r>
        <w:rPr>
          <w:sz w:val="26"/>
          <w:u w:val="none"/>
          <w:rtl/>
        </w:rPr>
        <w:t>ולא היכן ומתי</w:t>
      </w:r>
      <w:r w:rsidR="00870B26">
        <w:rPr>
          <w:sz w:val="26"/>
          <w:u w:val="none"/>
          <w:rtl/>
        </w:rPr>
        <w:t xml:space="preserve">, </w:t>
      </w:r>
      <w:r>
        <w:rPr>
          <w:sz w:val="26"/>
          <w:u w:val="none"/>
          <w:rtl/>
        </w:rPr>
        <w:t>א</w:t>
      </w:r>
      <w:r>
        <w:rPr>
          <w:rFonts w:hint="cs"/>
          <w:sz w:val="26"/>
          <w:u w:val="none"/>
          <w:rtl/>
        </w:rPr>
        <w:t xml:space="preserve">ם </w:t>
      </w:r>
      <w:r>
        <w:rPr>
          <w:sz w:val="26"/>
          <w:u w:val="none"/>
          <w:rtl/>
        </w:rPr>
        <w:t xml:space="preserve"> בכלל </w:t>
      </w:r>
      <w:r>
        <w:rPr>
          <w:rFonts w:hint="cs"/>
          <w:sz w:val="26"/>
          <w:u w:val="none"/>
          <w:rtl/>
        </w:rPr>
        <w:t xml:space="preserve">ולאן ועל מי </w:t>
      </w:r>
      <w:r>
        <w:rPr>
          <w:sz w:val="26"/>
          <w:u w:val="none"/>
          <w:rtl/>
        </w:rPr>
        <w:t>גולשות ידיהם של מי מהצופים.</w:t>
      </w:r>
    </w:p>
    <w:p w14:paraId="0B727A9A" w14:textId="77777777" w:rsidR="00501B54" w:rsidRDefault="00501B54" w:rsidP="003D116C">
      <w:pPr>
        <w:pStyle w:val="Heading4"/>
        <w:jc w:val="both"/>
        <w:rPr>
          <w:sz w:val="26"/>
          <w:u w:val="none"/>
          <w:rtl/>
        </w:rPr>
      </w:pPr>
      <w:r>
        <w:rPr>
          <w:sz w:val="26"/>
          <w:u w:val="none"/>
          <w:rtl/>
        </w:rPr>
        <w:t>ודי לי בכך כדי שלא להסתמך על עדות זו לשום צורך שהוא לקביעת ממצאים ומהימנויות בסוגיות השנויות בחלוק והטעונות בירור וקביעה שבפני.</w:t>
      </w:r>
    </w:p>
    <w:p w14:paraId="41D61633" w14:textId="77777777" w:rsidR="00501B54" w:rsidRDefault="00501B54" w:rsidP="003D116C">
      <w:pPr>
        <w:pStyle w:val="Heading4"/>
        <w:jc w:val="both"/>
        <w:rPr>
          <w:rFonts w:hint="cs"/>
          <w:sz w:val="26"/>
          <w:u w:val="none"/>
          <w:rtl/>
        </w:rPr>
      </w:pPr>
      <w:r>
        <w:rPr>
          <w:sz w:val="26"/>
          <w:u w:val="none"/>
          <w:rtl/>
        </w:rPr>
        <w:t>אעיר אולי כי טוב היה</w:t>
      </w:r>
      <w:r w:rsidR="00870B26">
        <w:rPr>
          <w:sz w:val="26"/>
          <w:u w:val="none"/>
          <w:rtl/>
        </w:rPr>
        <w:t xml:space="preserve">, </w:t>
      </w:r>
      <w:r>
        <w:rPr>
          <w:sz w:val="26"/>
          <w:u w:val="none"/>
          <w:rtl/>
        </w:rPr>
        <w:t>אם תוכן העדות היה נבדק עם העדה קודם לכן</w:t>
      </w:r>
      <w:r w:rsidR="00870B26">
        <w:rPr>
          <w:sz w:val="26"/>
          <w:u w:val="none"/>
          <w:rtl/>
        </w:rPr>
        <w:t xml:space="preserve">. </w:t>
      </w:r>
    </w:p>
    <w:p w14:paraId="4D1E7B77" w14:textId="77777777" w:rsidR="00501B54" w:rsidRDefault="00501B54" w:rsidP="003D116C">
      <w:pPr>
        <w:rPr>
          <w:rFonts w:hint="cs"/>
          <w:rtl/>
        </w:rPr>
      </w:pPr>
    </w:p>
    <w:p w14:paraId="25737560" w14:textId="77777777" w:rsidR="00501B54" w:rsidRDefault="00501B54" w:rsidP="003D116C">
      <w:pPr>
        <w:rPr>
          <w:rFonts w:hint="cs"/>
          <w:b/>
          <w:bCs/>
          <w:sz w:val="28"/>
          <w:rtl/>
        </w:rPr>
      </w:pPr>
      <w:r>
        <w:rPr>
          <w:rFonts w:hint="cs"/>
          <w:b/>
          <w:bCs/>
          <w:sz w:val="28"/>
          <w:rtl/>
        </w:rPr>
        <w:t xml:space="preserve">אישום חמישי </w:t>
      </w:r>
      <w:r>
        <w:rPr>
          <w:b/>
          <w:bCs/>
          <w:sz w:val="28"/>
          <w:rtl/>
        </w:rPr>
        <w:t>–</w:t>
      </w:r>
      <w:r>
        <w:rPr>
          <w:rFonts w:hint="cs"/>
          <w:b/>
          <w:bCs/>
          <w:sz w:val="28"/>
          <w:rtl/>
        </w:rPr>
        <w:t xml:space="preserve"> העבירות שבוצע הנאשם</w:t>
      </w:r>
      <w:r w:rsidR="00870B26">
        <w:rPr>
          <w:rFonts w:hint="cs"/>
          <w:b/>
          <w:bCs/>
          <w:sz w:val="28"/>
          <w:rtl/>
        </w:rPr>
        <w:t xml:space="preserve">, </w:t>
      </w:r>
      <w:r>
        <w:rPr>
          <w:rFonts w:hint="cs"/>
          <w:b/>
          <w:bCs/>
          <w:sz w:val="28"/>
          <w:rtl/>
        </w:rPr>
        <w:t>כנטען</w:t>
      </w:r>
      <w:r w:rsidR="00870B26">
        <w:rPr>
          <w:rFonts w:hint="cs"/>
          <w:b/>
          <w:bCs/>
          <w:sz w:val="28"/>
          <w:rtl/>
        </w:rPr>
        <w:t xml:space="preserve">, </w:t>
      </w:r>
      <w:r>
        <w:rPr>
          <w:rFonts w:hint="cs"/>
          <w:b/>
          <w:bCs/>
          <w:sz w:val="28"/>
          <w:rtl/>
        </w:rPr>
        <w:t>באחות הבגירה</w:t>
      </w:r>
    </w:p>
    <w:p w14:paraId="596AA1FD" w14:textId="77777777" w:rsidR="00501B54" w:rsidRDefault="00501B54" w:rsidP="003D116C">
      <w:pPr>
        <w:rPr>
          <w:rFonts w:hint="cs"/>
          <w:b/>
          <w:bCs/>
          <w:sz w:val="28"/>
          <w:rtl/>
        </w:rPr>
      </w:pPr>
    </w:p>
    <w:p w14:paraId="6AD55700" w14:textId="77777777" w:rsidR="00501B54" w:rsidRDefault="00501B54" w:rsidP="003D116C">
      <w:pPr>
        <w:rPr>
          <w:rFonts w:hint="cs"/>
          <w:sz w:val="28"/>
          <w:rtl/>
        </w:rPr>
      </w:pPr>
      <w:r>
        <w:rPr>
          <w:rFonts w:hint="cs"/>
          <w:sz w:val="28"/>
          <w:rtl/>
        </w:rPr>
        <w:t>לצורך קביעת הממצאים והמהימנויות באישום זה הסתייעתי בגרסת המתלוננת בעדותה בפני</w:t>
      </w:r>
      <w:r w:rsidR="0078188A">
        <w:rPr>
          <w:rFonts w:hint="cs"/>
          <w:sz w:val="28"/>
          <w:rtl/>
        </w:rPr>
        <w:t xml:space="preserve">. </w:t>
      </w:r>
      <w:r w:rsidR="00870B26">
        <w:rPr>
          <w:rFonts w:hint="cs"/>
          <w:sz w:val="28"/>
          <w:rtl/>
        </w:rPr>
        <w:t xml:space="preserve"> </w:t>
      </w:r>
      <w:r>
        <w:rPr>
          <w:rFonts w:hint="cs"/>
          <w:sz w:val="28"/>
          <w:rtl/>
        </w:rPr>
        <w:t xml:space="preserve">בגרסת הנאשם המונצחת בת/21 </w:t>
      </w:r>
      <w:r w:rsidR="00870B26">
        <w:rPr>
          <w:rFonts w:hint="cs"/>
          <w:sz w:val="28"/>
          <w:rtl/>
        </w:rPr>
        <w:t xml:space="preserve">, </w:t>
      </w:r>
      <w:r>
        <w:rPr>
          <w:rFonts w:hint="cs"/>
          <w:sz w:val="28"/>
          <w:rtl/>
        </w:rPr>
        <w:t>ובמכלול ראיות ההשבחה</w:t>
      </w:r>
      <w:r w:rsidR="00870B26">
        <w:rPr>
          <w:rFonts w:hint="cs"/>
          <w:sz w:val="28"/>
          <w:rtl/>
        </w:rPr>
        <w:t xml:space="preserve">, </w:t>
      </w:r>
      <w:r>
        <w:rPr>
          <w:rFonts w:hint="cs"/>
          <w:sz w:val="28"/>
          <w:rtl/>
        </w:rPr>
        <w:t>החיזוק והסיוע  ת/ 28-ת/30 כולל</w:t>
      </w:r>
      <w:r w:rsidR="00870B26">
        <w:rPr>
          <w:rFonts w:hint="cs"/>
          <w:sz w:val="28"/>
          <w:rtl/>
        </w:rPr>
        <w:t xml:space="preserve">. </w:t>
      </w:r>
      <w:r>
        <w:rPr>
          <w:rFonts w:hint="cs"/>
          <w:sz w:val="28"/>
          <w:rtl/>
        </w:rPr>
        <w:t>ת/97</w:t>
      </w:r>
      <w:r w:rsidR="00870B26">
        <w:rPr>
          <w:rFonts w:hint="cs"/>
          <w:sz w:val="28"/>
          <w:rtl/>
        </w:rPr>
        <w:t xml:space="preserve">. </w:t>
      </w:r>
      <w:r>
        <w:rPr>
          <w:rFonts w:hint="cs"/>
          <w:sz w:val="28"/>
          <w:rtl/>
        </w:rPr>
        <w:t>ונ/37, נ/42</w:t>
      </w:r>
      <w:r w:rsidR="00870B26">
        <w:rPr>
          <w:rFonts w:hint="cs"/>
          <w:sz w:val="28"/>
          <w:rtl/>
        </w:rPr>
        <w:t xml:space="preserve">, </w:t>
      </w:r>
      <w:r>
        <w:rPr>
          <w:rFonts w:hint="cs"/>
          <w:sz w:val="28"/>
          <w:rtl/>
        </w:rPr>
        <w:t>נ/47 ו נ/ 108.</w:t>
      </w:r>
    </w:p>
    <w:p w14:paraId="15779104" w14:textId="77777777" w:rsidR="00501B54" w:rsidRDefault="00501B54" w:rsidP="003D116C">
      <w:pPr>
        <w:rPr>
          <w:rFonts w:hint="cs"/>
          <w:sz w:val="28"/>
          <w:rtl/>
        </w:rPr>
      </w:pPr>
    </w:p>
    <w:p w14:paraId="2702FD3A" w14:textId="77777777" w:rsidR="00501B54" w:rsidRDefault="00501B54" w:rsidP="003D116C">
      <w:pPr>
        <w:rPr>
          <w:rFonts w:hint="cs"/>
          <w:b/>
          <w:bCs/>
          <w:sz w:val="28"/>
          <w:rtl/>
        </w:rPr>
      </w:pPr>
      <w:r>
        <w:rPr>
          <w:rFonts w:hint="cs"/>
          <w:b/>
          <w:bCs/>
          <w:sz w:val="28"/>
          <w:rtl/>
        </w:rPr>
        <w:t xml:space="preserve">עדת התביעה </w:t>
      </w:r>
      <w:r>
        <w:rPr>
          <w:b/>
          <w:bCs/>
          <w:sz w:val="28"/>
          <w:rtl/>
        </w:rPr>
        <w:t>–</w:t>
      </w:r>
      <w:r>
        <w:rPr>
          <w:rFonts w:hint="cs"/>
          <w:b/>
          <w:bCs/>
          <w:sz w:val="28"/>
          <w:rtl/>
        </w:rPr>
        <w:t xml:space="preserve"> המתלוננת הבגירה</w:t>
      </w:r>
      <w:r w:rsidR="00870B26">
        <w:rPr>
          <w:rFonts w:hint="cs"/>
          <w:b/>
          <w:bCs/>
          <w:sz w:val="28"/>
          <w:rtl/>
        </w:rPr>
        <w:t xml:space="preserve">, </w:t>
      </w:r>
      <w:r>
        <w:rPr>
          <w:rFonts w:hint="cs"/>
          <w:b/>
          <w:bCs/>
          <w:sz w:val="28"/>
          <w:rtl/>
        </w:rPr>
        <w:t>אחותה של המתלוננת הקטינה</w:t>
      </w:r>
    </w:p>
    <w:p w14:paraId="38B96B71" w14:textId="77777777" w:rsidR="00501B54" w:rsidRDefault="00501B54" w:rsidP="003D116C">
      <w:pPr>
        <w:rPr>
          <w:rFonts w:hint="cs"/>
          <w:b/>
          <w:bCs/>
          <w:sz w:val="28"/>
          <w:rtl/>
        </w:rPr>
      </w:pPr>
    </w:p>
    <w:p w14:paraId="3C5BB1EE" w14:textId="77777777" w:rsidR="00501B54" w:rsidRDefault="00501B54" w:rsidP="003D116C">
      <w:pPr>
        <w:rPr>
          <w:rFonts w:hint="cs"/>
          <w:sz w:val="28"/>
          <w:rtl/>
        </w:rPr>
      </w:pPr>
      <w:r>
        <w:rPr>
          <w:rFonts w:hint="cs"/>
          <w:sz w:val="28"/>
          <w:rtl/>
        </w:rPr>
        <w:t>עדה זו העידה כי:</w:t>
      </w:r>
    </w:p>
    <w:p w14:paraId="24C5D62C" w14:textId="77777777" w:rsidR="00501B54" w:rsidRDefault="00501B54" w:rsidP="003D116C">
      <w:pPr>
        <w:rPr>
          <w:rFonts w:hint="cs"/>
          <w:sz w:val="28"/>
        </w:rPr>
      </w:pPr>
      <w:r>
        <w:rPr>
          <w:rFonts w:hint="cs"/>
          <w:sz w:val="28"/>
          <w:rtl/>
        </w:rPr>
        <w:t xml:space="preserve">פגשה בנאשם שלוש פעמים. </w:t>
      </w:r>
    </w:p>
    <w:p w14:paraId="54B6203D" w14:textId="77777777" w:rsidR="00501B54" w:rsidRDefault="00501B54" w:rsidP="003D116C">
      <w:pPr>
        <w:rPr>
          <w:rFonts w:hint="cs"/>
          <w:sz w:val="28"/>
          <w:rtl/>
        </w:rPr>
      </w:pPr>
      <w:r>
        <w:rPr>
          <w:rFonts w:hint="cs"/>
          <w:sz w:val="28"/>
          <w:rtl/>
        </w:rPr>
        <w:t>הראשונה ביוזמת הנאשם באפריל 2002:</w:t>
      </w:r>
    </w:p>
    <w:p w14:paraId="69FF9E39" w14:textId="77777777" w:rsidR="00501B54" w:rsidRDefault="00501B54" w:rsidP="003D116C">
      <w:pPr>
        <w:rPr>
          <w:rFonts w:hint="cs"/>
          <w:b/>
          <w:bCs/>
          <w:sz w:val="28"/>
          <w:rtl/>
        </w:rPr>
      </w:pPr>
      <w:r>
        <w:rPr>
          <w:rFonts w:hint="cs"/>
          <w:b/>
          <w:bCs/>
          <w:sz w:val="28"/>
          <w:rtl/>
        </w:rPr>
        <w:t>" ש: מי יזם את הפגישה הראשונה, מה היה בה?</w:t>
      </w:r>
    </w:p>
    <w:p w14:paraId="0E65D74A" w14:textId="77777777" w:rsidR="00501B54" w:rsidRDefault="00501B54" w:rsidP="003D116C">
      <w:pPr>
        <w:rPr>
          <w:rFonts w:hint="cs"/>
          <w:b/>
          <w:bCs/>
          <w:sz w:val="28"/>
          <w:rtl/>
        </w:rPr>
      </w:pPr>
      <w:r>
        <w:rPr>
          <w:rFonts w:hint="cs"/>
          <w:b/>
          <w:bCs/>
          <w:sz w:val="28"/>
          <w:rtl/>
        </w:rPr>
        <w:t>ת:הוא יזם אותה. ע"י מסרים שהגיעו מאימי.לא זוכרת מי הרים את הטלפון הספציפי להגיד תאריך ושעה, אבל בעקרון</w:t>
      </w:r>
      <w:r w:rsidR="00870B26">
        <w:rPr>
          <w:rFonts w:hint="cs"/>
          <w:b/>
          <w:bCs/>
          <w:sz w:val="28"/>
          <w:rtl/>
        </w:rPr>
        <w:t xml:space="preserve">, </w:t>
      </w:r>
      <w:r>
        <w:rPr>
          <w:rFonts w:hint="cs"/>
          <w:b/>
          <w:bCs/>
          <w:sz w:val="28"/>
          <w:rtl/>
        </w:rPr>
        <w:t>אני לא יזמתי את זה. הפגישה הראשונה הייתה אצלו בדירה ברחוב שאול המלך בת"א. זה היה בסביבות חודש אפריל 02</w:t>
      </w:r>
      <w:r w:rsidR="00870B26">
        <w:rPr>
          <w:rFonts w:hint="cs"/>
          <w:b/>
          <w:bCs/>
          <w:sz w:val="28"/>
          <w:rtl/>
        </w:rPr>
        <w:t>.</w:t>
      </w:r>
      <w:r w:rsidR="0078188A">
        <w:rPr>
          <w:rFonts w:hint="cs"/>
          <w:b/>
          <w:bCs/>
          <w:sz w:val="28"/>
          <w:rtl/>
        </w:rPr>
        <w:t xml:space="preserve">. </w:t>
      </w:r>
      <w:r>
        <w:rPr>
          <w:rFonts w:hint="cs"/>
          <w:b/>
          <w:bCs/>
          <w:sz w:val="28"/>
          <w:rtl/>
        </w:rPr>
        <w:t xml:space="preserve"> זאת הייתה פגישה מקצועית לחלוטין</w:t>
      </w:r>
      <w:r w:rsidR="00870B26">
        <w:rPr>
          <w:rFonts w:hint="cs"/>
          <w:b/>
          <w:bCs/>
          <w:sz w:val="28"/>
          <w:rtl/>
        </w:rPr>
        <w:t xml:space="preserve">. </w:t>
      </w:r>
      <w:r>
        <w:rPr>
          <w:rFonts w:hint="cs"/>
          <w:b/>
          <w:bCs/>
          <w:sz w:val="28"/>
          <w:rtl/>
        </w:rPr>
        <w:t>באתי עם דפי תחקיר. רציתי להתייעץ איתו..."(ראה עמ' 283 לישיבת ה 14.9.03).</w:t>
      </w:r>
    </w:p>
    <w:p w14:paraId="7400D88B" w14:textId="77777777" w:rsidR="00501B54" w:rsidRDefault="00501B54" w:rsidP="003D116C">
      <w:pPr>
        <w:rPr>
          <w:rFonts w:hint="cs"/>
          <w:b/>
          <w:bCs/>
          <w:sz w:val="28"/>
          <w:rtl/>
        </w:rPr>
      </w:pPr>
    </w:p>
    <w:p w14:paraId="5F804235" w14:textId="77777777" w:rsidR="00501B54" w:rsidRDefault="00501B54" w:rsidP="003D116C">
      <w:pPr>
        <w:rPr>
          <w:rFonts w:hint="cs"/>
          <w:sz w:val="28"/>
          <w:rtl/>
        </w:rPr>
      </w:pPr>
      <w:r>
        <w:rPr>
          <w:rFonts w:hint="cs"/>
          <w:sz w:val="28"/>
          <w:rtl/>
        </w:rPr>
        <w:t>מייל (ת/95) שנשלח מהנאשם</w:t>
      </w:r>
      <w:r w:rsidR="00870B26">
        <w:rPr>
          <w:rFonts w:hint="cs"/>
          <w:sz w:val="28"/>
          <w:rtl/>
        </w:rPr>
        <w:t xml:space="preserve">. </w:t>
      </w:r>
      <w:r>
        <w:rPr>
          <w:rFonts w:hint="cs"/>
          <w:sz w:val="28"/>
          <w:rtl/>
        </w:rPr>
        <w:t>מאשש ותומך את גרסת המתלוננת כי הקשר בין השניים נוצר ביזמת אמה ובתיווכה</w:t>
      </w:r>
      <w:r w:rsidR="00870B26">
        <w:rPr>
          <w:rFonts w:hint="cs"/>
          <w:sz w:val="28"/>
          <w:rtl/>
        </w:rPr>
        <w:t xml:space="preserve">. </w:t>
      </w:r>
      <w:r>
        <w:rPr>
          <w:rFonts w:hint="cs"/>
          <w:sz w:val="28"/>
          <w:rtl/>
        </w:rPr>
        <w:t>:</w:t>
      </w:r>
    </w:p>
    <w:p w14:paraId="5678D2E1" w14:textId="77777777" w:rsidR="00501B54" w:rsidRDefault="00501B54" w:rsidP="003D116C">
      <w:pPr>
        <w:rPr>
          <w:rFonts w:hint="cs"/>
          <w:sz w:val="28"/>
          <w:rtl/>
        </w:rPr>
      </w:pPr>
    </w:p>
    <w:p w14:paraId="743EE397" w14:textId="77777777" w:rsidR="00501B54" w:rsidRDefault="00501B54" w:rsidP="003D116C">
      <w:pPr>
        <w:rPr>
          <w:rFonts w:hint="cs"/>
          <w:b/>
          <w:bCs/>
          <w:sz w:val="28"/>
          <w:rtl/>
        </w:rPr>
      </w:pPr>
      <w:r>
        <w:rPr>
          <w:rFonts w:hint="cs"/>
          <w:sz w:val="28"/>
          <w:rtl/>
        </w:rPr>
        <w:t>"</w:t>
      </w:r>
      <w:r>
        <w:rPr>
          <w:rFonts w:hint="cs"/>
          <w:b/>
          <w:bCs/>
          <w:sz w:val="28"/>
          <w:rtl/>
        </w:rPr>
        <w:t>תגידי לה</w:t>
      </w:r>
      <w:r w:rsidR="00870B26">
        <w:rPr>
          <w:rFonts w:hint="cs"/>
          <w:b/>
          <w:bCs/>
          <w:sz w:val="28"/>
          <w:rtl/>
        </w:rPr>
        <w:t xml:space="preserve">, </w:t>
      </w:r>
      <w:r>
        <w:rPr>
          <w:rFonts w:hint="cs"/>
          <w:b/>
          <w:bCs/>
          <w:sz w:val="28"/>
          <w:rtl/>
        </w:rPr>
        <w:t>כדי שלא תחשוב שהצעתי לה רק מטעמי נימוס</w:t>
      </w:r>
      <w:r w:rsidR="00870B26">
        <w:rPr>
          <w:rFonts w:hint="cs"/>
          <w:b/>
          <w:bCs/>
          <w:sz w:val="28"/>
          <w:rtl/>
        </w:rPr>
        <w:t xml:space="preserve">, </w:t>
      </w:r>
      <w:r>
        <w:rPr>
          <w:rFonts w:hint="cs"/>
          <w:b/>
          <w:bCs/>
          <w:sz w:val="28"/>
          <w:rtl/>
        </w:rPr>
        <w:t>שבאמת היא יכולה להתקשר איתי בכל רגע ובכל שעה..."</w:t>
      </w:r>
    </w:p>
    <w:p w14:paraId="2BAE209A" w14:textId="77777777" w:rsidR="00501B54" w:rsidRDefault="00501B54" w:rsidP="003D116C">
      <w:pPr>
        <w:rPr>
          <w:rFonts w:hint="cs"/>
          <w:sz w:val="28"/>
          <w:rtl/>
        </w:rPr>
      </w:pPr>
    </w:p>
    <w:p w14:paraId="52257A74" w14:textId="77777777" w:rsidR="00501B54" w:rsidRDefault="00501B54" w:rsidP="003D116C">
      <w:pPr>
        <w:rPr>
          <w:rFonts w:hint="cs"/>
          <w:sz w:val="28"/>
          <w:rtl/>
        </w:rPr>
      </w:pPr>
      <w:r>
        <w:rPr>
          <w:rFonts w:hint="cs"/>
          <w:sz w:val="28"/>
          <w:rtl/>
        </w:rPr>
        <w:t>ב.פגישה שנייה</w:t>
      </w:r>
      <w:r w:rsidR="00870B26">
        <w:rPr>
          <w:rFonts w:hint="cs"/>
          <w:sz w:val="28"/>
          <w:rtl/>
        </w:rPr>
        <w:t xml:space="preserve">, </w:t>
      </w:r>
      <w:r>
        <w:rPr>
          <w:rFonts w:hint="cs"/>
          <w:sz w:val="28"/>
          <w:rtl/>
        </w:rPr>
        <w:t>כשבוע לאחר הפגישה הראשונה :</w:t>
      </w:r>
    </w:p>
    <w:p w14:paraId="02D78B10" w14:textId="77777777" w:rsidR="00501B54" w:rsidRDefault="00501B54" w:rsidP="003D116C">
      <w:pPr>
        <w:rPr>
          <w:rFonts w:hint="cs"/>
          <w:sz w:val="28"/>
          <w:rtl/>
        </w:rPr>
      </w:pPr>
    </w:p>
    <w:p w14:paraId="21FE8CE7" w14:textId="77777777" w:rsidR="00501B54" w:rsidRDefault="00501B54" w:rsidP="003D116C">
      <w:pPr>
        <w:rPr>
          <w:rFonts w:hint="cs"/>
          <w:b/>
          <w:bCs/>
          <w:sz w:val="28"/>
          <w:rtl/>
        </w:rPr>
      </w:pPr>
      <w:r>
        <w:rPr>
          <w:rFonts w:hint="cs"/>
          <w:b/>
          <w:bCs/>
          <w:sz w:val="28"/>
          <w:rtl/>
        </w:rPr>
        <w:t>"ש: מתי הייתה הפגישה השניה</w:t>
      </w:r>
      <w:r w:rsidR="00870B26">
        <w:rPr>
          <w:rFonts w:hint="cs"/>
          <w:b/>
          <w:bCs/>
          <w:sz w:val="28"/>
          <w:rtl/>
        </w:rPr>
        <w:t xml:space="preserve">, </w:t>
      </w:r>
      <w:r>
        <w:rPr>
          <w:rFonts w:hint="cs"/>
          <w:b/>
          <w:bCs/>
          <w:sz w:val="28"/>
          <w:rtl/>
        </w:rPr>
        <w:t>מה היה בה?</w:t>
      </w:r>
    </w:p>
    <w:p w14:paraId="3D703437" w14:textId="77777777" w:rsidR="00501B54" w:rsidRDefault="00501B54" w:rsidP="003D116C">
      <w:pPr>
        <w:rPr>
          <w:rFonts w:hint="cs"/>
          <w:b/>
          <w:bCs/>
          <w:sz w:val="28"/>
          <w:rtl/>
        </w:rPr>
      </w:pPr>
      <w:r>
        <w:rPr>
          <w:rFonts w:hint="cs"/>
          <w:b/>
          <w:bCs/>
          <w:sz w:val="28"/>
          <w:rtl/>
        </w:rPr>
        <w:t>ת: בערך כשבוע לאחר מכן... שוב מקצועי לגמרי. בפגישה ז הקשר הפך חברי מעט יותר והתחלנו להתכתב באינטרנט.."</w:t>
      </w:r>
    </w:p>
    <w:p w14:paraId="148FF89A" w14:textId="77777777" w:rsidR="00501B54" w:rsidRDefault="00501B54" w:rsidP="003D116C">
      <w:pPr>
        <w:rPr>
          <w:rFonts w:hint="cs"/>
          <w:b/>
          <w:bCs/>
          <w:sz w:val="28"/>
          <w:rtl/>
        </w:rPr>
      </w:pPr>
    </w:p>
    <w:p w14:paraId="7240DE85" w14:textId="77777777" w:rsidR="00501B54" w:rsidRDefault="00501B54" w:rsidP="003D116C">
      <w:pPr>
        <w:rPr>
          <w:rFonts w:hint="cs"/>
          <w:sz w:val="28"/>
          <w:rtl/>
        </w:rPr>
      </w:pPr>
      <w:r>
        <w:rPr>
          <w:rFonts w:hint="cs"/>
          <w:sz w:val="28"/>
          <w:rtl/>
        </w:rPr>
        <w:t>פגישה שלישית התקיימה ב 4.10.02 :</w:t>
      </w:r>
    </w:p>
    <w:p w14:paraId="3DA58575" w14:textId="77777777" w:rsidR="00501B54" w:rsidRDefault="00501B54" w:rsidP="003D116C">
      <w:pPr>
        <w:rPr>
          <w:rFonts w:hint="cs"/>
          <w:sz w:val="28"/>
          <w:rtl/>
        </w:rPr>
      </w:pPr>
    </w:p>
    <w:p w14:paraId="11FDBE23" w14:textId="77777777" w:rsidR="00501B54" w:rsidRDefault="00501B54" w:rsidP="003D116C">
      <w:pPr>
        <w:rPr>
          <w:rFonts w:hint="cs"/>
          <w:b/>
          <w:bCs/>
          <w:sz w:val="28"/>
          <w:rtl/>
        </w:rPr>
      </w:pPr>
      <w:r>
        <w:rPr>
          <w:rFonts w:hint="cs"/>
          <w:b/>
          <w:bCs/>
          <w:sz w:val="28"/>
          <w:rtl/>
        </w:rPr>
        <w:t>"ש: מה היה בפגישה השלישית?</w:t>
      </w:r>
    </w:p>
    <w:p w14:paraId="4E73F604" w14:textId="77777777" w:rsidR="00501B54" w:rsidRDefault="00501B54" w:rsidP="003D116C">
      <w:pPr>
        <w:rPr>
          <w:rFonts w:hint="cs"/>
          <w:b/>
          <w:bCs/>
          <w:sz w:val="28"/>
          <w:rtl/>
        </w:rPr>
      </w:pPr>
      <w:r>
        <w:rPr>
          <w:rFonts w:hint="cs"/>
          <w:b/>
          <w:bCs/>
          <w:sz w:val="28"/>
          <w:rtl/>
        </w:rPr>
        <w:t>ת: ביום שישי, נידמה לי שזה היה ב 4/10 בשעות הבוקר</w:t>
      </w:r>
      <w:r w:rsidR="00870B26">
        <w:rPr>
          <w:rFonts w:hint="cs"/>
          <w:b/>
          <w:bCs/>
          <w:sz w:val="28"/>
          <w:rtl/>
        </w:rPr>
        <w:t xml:space="preserve">. </w:t>
      </w:r>
    </w:p>
    <w:p w14:paraId="51B1E539" w14:textId="77777777" w:rsidR="00501B54" w:rsidRDefault="00501B54" w:rsidP="003D116C">
      <w:pPr>
        <w:rPr>
          <w:rFonts w:hint="cs"/>
          <w:b/>
          <w:bCs/>
          <w:sz w:val="28"/>
          <w:rtl/>
        </w:rPr>
      </w:pPr>
      <w:r>
        <w:rPr>
          <w:rFonts w:hint="cs"/>
          <w:b/>
          <w:bCs/>
          <w:sz w:val="28"/>
          <w:rtl/>
        </w:rPr>
        <w:t>ש: ספרי מה קרה בפגישה השלישית?</w:t>
      </w:r>
    </w:p>
    <w:p w14:paraId="30B39985" w14:textId="77777777" w:rsidR="00501B54" w:rsidRDefault="00501B54" w:rsidP="003D116C">
      <w:pPr>
        <w:rPr>
          <w:rFonts w:hint="cs"/>
          <w:b/>
          <w:bCs/>
          <w:sz w:val="28"/>
          <w:rtl/>
        </w:rPr>
      </w:pPr>
      <w:r>
        <w:rPr>
          <w:rFonts w:hint="cs"/>
          <w:b/>
          <w:bCs/>
          <w:sz w:val="28"/>
          <w:rtl/>
        </w:rPr>
        <w:t>ת: הגעתי לבית של הנאשם...הדלת הייתה פתוחה. נכנסתי</w:t>
      </w:r>
      <w:r w:rsidR="00870B26">
        <w:rPr>
          <w:rFonts w:hint="cs"/>
          <w:b/>
          <w:bCs/>
          <w:sz w:val="28"/>
          <w:rtl/>
        </w:rPr>
        <w:t xml:space="preserve">, </w:t>
      </w:r>
      <w:r>
        <w:rPr>
          <w:rFonts w:hint="cs"/>
          <w:b/>
          <w:bCs/>
          <w:sz w:val="28"/>
          <w:rtl/>
        </w:rPr>
        <w:t>נגשנו אחד לשני, התחבקנו. פתאום הוא נישק אותי בלחיץ אח"כ נישק אותי שתי נשיקות בצוואר. הוא ירד טיפה למטה באזור הזה בערך(מצביעה ע צד שמאל שמעל לבית החזה).אז הוא בא לנשק אותי בשפתיים ואז הזזתי את הפנים הצידה (מדגימה ומסיטה את ראשה בתנועה ימינה)...</w:t>
      </w:r>
    </w:p>
    <w:p w14:paraId="751546AD" w14:textId="77777777" w:rsidR="00501B54" w:rsidRDefault="00501B54" w:rsidP="003D116C">
      <w:pPr>
        <w:rPr>
          <w:rFonts w:hint="cs"/>
          <w:b/>
          <w:bCs/>
          <w:sz w:val="28"/>
          <w:rtl/>
        </w:rPr>
      </w:pPr>
      <w:r>
        <w:rPr>
          <w:rFonts w:hint="cs"/>
          <w:b/>
          <w:bCs/>
          <w:sz w:val="28"/>
          <w:rtl/>
        </w:rPr>
        <w:t>ש: היית באירוע ככניסה לבית</w:t>
      </w:r>
      <w:r w:rsidR="00870B26">
        <w:rPr>
          <w:rFonts w:hint="cs"/>
          <w:b/>
          <w:bCs/>
          <w:sz w:val="28"/>
          <w:rtl/>
        </w:rPr>
        <w:t xml:space="preserve">. </w:t>
      </w:r>
      <w:r>
        <w:rPr>
          <w:rFonts w:hint="cs"/>
          <w:b/>
          <w:bCs/>
          <w:sz w:val="28"/>
          <w:rtl/>
        </w:rPr>
        <w:t>איך הגבת?</w:t>
      </w:r>
    </w:p>
    <w:p w14:paraId="4C454000" w14:textId="77777777" w:rsidR="00501B54" w:rsidRDefault="00501B54" w:rsidP="003D116C">
      <w:pPr>
        <w:rPr>
          <w:rFonts w:hint="cs"/>
          <w:b/>
          <w:bCs/>
          <w:sz w:val="28"/>
          <w:rtl/>
        </w:rPr>
      </w:pPr>
      <w:r>
        <w:rPr>
          <w:rFonts w:hint="cs"/>
          <w:b/>
          <w:bCs/>
          <w:sz w:val="28"/>
          <w:rtl/>
        </w:rPr>
        <w:t>ת: הייתי בשוק. קפאתי במקום. לא האמנתי שזה קורה לי. בחיים לא האמנתי שהוא יכול לנשק אותי. חשבתי שאולי ברחו לו איזה שתי נשיקות או משהו כזה, אולי אני מדמיינת את זה. שתקתי</w:t>
      </w:r>
      <w:r w:rsidR="00870B26">
        <w:rPr>
          <w:rFonts w:hint="cs"/>
          <w:b/>
          <w:bCs/>
          <w:sz w:val="28"/>
          <w:rtl/>
        </w:rPr>
        <w:t xml:space="preserve">, </w:t>
      </w:r>
      <w:r>
        <w:rPr>
          <w:rFonts w:hint="cs"/>
          <w:b/>
          <w:bCs/>
          <w:sz w:val="28"/>
          <w:rtl/>
        </w:rPr>
        <w:t>פשוט קפאתי. אחרי זה,כאילו כלום, הלכנו להכין תה ולהביא עוגיות לסלון. הנחנו את הדברים על השולחן ואז הוא שוב</w:t>
      </w:r>
      <w:r w:rsidR="00870B26">
        <w:rPr>
          <w:rFonts w:hint="cs"/>
          <w:b/>
          <w:bCs/>
          <w:sz w:val="28"/>
          <w:rtl/>
        </w:rPr>
        <w:t xml:space="preserve">, </w:t>
      </w:r>
      <w:r>
        <w:rPr>
          <w:rFonts w:hint="cs"/>
          <w:b/>
          <w:bCs/>
          <w:sz w:val="28"/>
          <w:rtl/>
        </w:rPr>
        <w:t>קרתה עוד תקרית, הוא ניגש שוב לחבק אותי, הוא שאל אם אפשר(העדה מדגימה תנועת חיבוק). נרתעתי אחורה עם הגוף, אז הוא פשוט הורידאת הידיים ושם אותן על הישבן שלי, על התחת, מאחורי הגב והצמיד אותי איליו. ממש צמוד כך שיכולתי להרגיש את איבר המין שלו.</w:t>
      </w:r>
    </w:p>
    <w:p w14:paraId="17B5223C" w14:textId="77777777" w:rsidR="00501B54" w:rsidRDefault="00501B54" w:rsidP="003D116C">
      <w:pPr>
        <w:rPr>
          <w:rFonts w:hint="cs"/>
          <w:b/>
          <w:bCs/>
          <w:sz w:val="28"/>
          <w:rtl/>
        </w:rPr>
      </w:pPr>
      <w:r>
        <w:rPr>
          <w:rFonts w:hint="cs"/>
          <w:b/>
          <w:bCs/>
          <w:sz w:val="28"/>
          <w:rtl/>
        </w:rPr>
        <w:t>ש:איבר המין שלו עמד?</w:t>
      </w:r>
    </w:p>
    <w:p w14:paraId="1AEF104C" w14:textId="77777777" w:rsidR="00501B54" w:rsidRDefault="00501B54" w:rsidP="003D116C">
      <w:pPr>
        <w:rPr>
          <w:rFonts w:hint="cs"/>
          <w:b/>
          <w:bCs/>
          <w:sz w:val="28"/>
          <w:rtl/>
        </w:rPr>
      </w:pPr>
      <w:r>
        <w:rPr>
          <w:rFonts w:hint="cs"/>
          <w:b/>
          <w:bCs/>
          <w:sz w:val="28"/>
          <w:rtl/>
        </w:rPr>
        <w:t>ת: אני לא יכולה להגיד, הרגשתי בליטה.</w:t>
      </w:r>
    </w:p>
    <w:p w14:paraId="6050E56F" w14:textId="77777777" w:rsidR="00501B54" w:rsidRDefault="00501B54" w:rsidP="003D116C">
      <w:pPr>
        <w:rPr>
          <w:rFonts w:hint="cs"/>
          <w:b/>
          <w:bCs/>
          <w:sz w:val="28"/>
          <w:rtl/>
        </w:rPr>
      </w:pPr>
      <w:r>
        <w:rPr>
          <w:rFonts w:hint="cs"/>
          <w:b/>
          <w:bCs/>
          <w:sz w:val="28"/>
          <w:rtl/>
        </w:rPr>
        <w:t>ש: איך זה נפסק ?</w:t>
      </w:r>
    </w:p>
    <w:p w14:paraId="1A7ECB83" w14:textId="77777777" w:rsidR="00501B54" w:rsidRDefault="00501B54" w:rsidP="003D116C">
      <w:pPr>
        <w:rPr>
          <w:rFonts w:hint="cs"/>
          <w:b/>
          <w:bCs/>
          <w:sz w:val="28"/>
          <w:rtl/>
        </w:rPr>
      </w:pPr>
      <w:r>
        <w:rPr>
          <w:rFonts w:hint="cs"/>
          <w:b/>
          <w:bCs/>
          <w:sz w:val="28"/>
          <w:rtl/>
        </w:rPr>
        <w:t>ת: פשוט הפסיק</w:t>
      </w:r>
      <w:r w:rsidR="00870B26">
        <w:rPr>
          <w:rFonts w:hint="cs"/>
          <w:b/>
          <w:bCs/>
          <w:sz w:val="28"/>
          <w:rtl/>
        </w:rPr>
        <w:t xml:space="preserve">. </w:t>
      </w:r>
    </w:p>
    <w:p w14:paraId="0D52218E" w14:textId="77777777" w:rsidR="00501B54" w:rsidRDefault="00501B54" w:rsidP="003D116C">
      <w:pPr>
        <w:rPr>
          <w:rFonts w:hint="cs"/>
          <w:b/>
          <w:bCs/>
          <w:sz w:val="28"/>
          <w:rtl/>
        </w:rPr>
      </w:pPr>
      <w:r>
        <w:rPr>
          <w:rFonts w:hint="cs"/>
          <w:b/>
          <w:bCs/>
          <w:sz w:val="28"/>
          <w:rtl/>
        </w:rPr>
        <w:t>ש: אז מה קרה?</w:t>
      </w:r>
    </w:p>
    <w:p w14:paraId="22DE0A92" w14:textId="77777777" w:rsidR="00501B54" w:rsidRDefault="00501B54" w:rsidP="003D116C">
      <w:pPr>
        <w:rPr>
          <w:rFonts w:hint="cs"/>
          <w:b/>
          <w:bCs/>
          <w:sz w:val="28"/>
          <w:rtl/>
        </w:rPr>
      </w:pPr>
      <w:r>
        <w:rPr>
          <w:rFonts w:hint="cs"/>
          <w:b/>
          <w:bCs/>
          <w:sz w:val="28"/>
          <w:rtl/>
        </w:rPr>
        <w:t>ת: ואז התיישבנו על הספות בסלון והתחלנו לדבר. באיזה שהוא שלב הוא הושיט את היד מתחת לחולצה שלי ואמר לי : "איזה עור יפה יש לך" (מראה על כיוון המותניים). משכתי את החולצה מהידיים שלו והתרחקתי מהכיוון שלו. זזתי, תפסתי מרחק. הוא ישב על ספת יחיד ואני ישבתי על ספה משפחתית</w:t>
      </w:r>
      <w:r w:rsidR="00870B26">
        <w:rPr>
          <w:rFonts w:hint="cs"/>
          <w:b/>
          <w:bCs/>
          <w:sz w:val="28"/>
          <w:rtl/>
        </w:rPr>
        <w:t xml:space="preserve">. </w:t>
      </w:r>
      <w:r>
        <w:rPr>
          <w:rFonts w:hint="cs"/>
          <w:b/>
          <w:bCs/>
          <w:sz w:val="28"/>
          <w:rtl/>
        </w:rPr>
        <w:t>אחרי זה חבר שלי התקשר לסלולארי</w:t>
      </w:r>
      <w:r w:rsidR="00870B26">
        <w:rPr>
          <w:rFonts w:hint="cs"/>
          <w:b/>
          <w:bCs/>
          <w:sz w:val="28"/>
          <w:rtl/>
        </w:rPr>
        <w:t xml:space="preserve">. </w:t>
      </w:r>
      <w:r>
        <w:rPr>
          <w:rFonts w:hint="cs"/>
          <w:b/>
          <w:bCs/>
          <w:sz w:val="28"/>
          <w:rtl/>
        </w:rPr>
        <w:t>זה היה מבחינתי "הצילצול הגואל". בשלב הזה ניסיתי לחשוב איך אני בורחת משם.." (ראה עמ' 285 -288  לפרוטוקול ישיבת ה 14.9.03 )</w:t>
      </w:r>
    </w:p>
    <w:p w14:paraId="3B484F8B" w14:textId="77777777" w:rsidR="00501B54" w:rsidRDefault="00501B54" w:rsidP="003D116C">
      <w:pPr>
        <w:rPr>
          <w:rFonts w:hint="cs"/>
          <w:b/>
          <w:bCs/>
          <w:sz w:val="28"/>
          <w:rtl/>
        </w:rPr>
      </w:pPr>
    </w:p>
    <w:p w14:paraId="60204C6E" w14:textId="77777777" w:rsidR="00501B54" w:rsidRDefault="00501B54" w:rsidP="003D116C">
      <w:pPr>
        <w:rPr>
          <w:rFonts w:hint="cs"/>
          <w:b/>
          <w:bCs/>
          <w:sz w:val="28"/>
          <w:rtl/>
        </w:rPr>
      </w:pPr>
      <w:r>
        <w:rPr>
          <w:rFonts w:hint="cs"/>
          <w:b/>
          <w:bCs/>
          <w:sz w:val="28"/>
          <w:rtl/>
        </w:rPr>
        <w:t>בחינת עדות המתלוננת</w:t>
      </w:r>
      <w:r w:rsidR="00870B26">
        <w:rPr>
          <w:rFonts w:hint="cs"/>
          <w:b/>
          <w:bCs/>
          <w:sz w:val="28"/>
          <w:rtl/>
        </w:rPr>
        <w:t xml:space="preserve">, </w:t>
      </w:r>
      <w:r>
        <w:rPr>
          <w:rFonts w:hint="cs"/>
          <w:b/>
          <w:bCs/>
          <w:sz w:val="28"/>
          <w:rtl/>
        </w:rPr>
        <w:t>הערכתה  -ממצאים ומהימנויות</w:t>
      </w:r>
    </w:p>
    <w:p w14:paraId="5220F5FF" w14:textId="77777777" w:rsidR="00501B54" w:rsidRDefault="00501B54" w:rsidP="003D116C">
      <w:pPr>
        <w:rPr>
          <w:rFonts w:hint="cs"/>
          <w:b/>
          <w:bCs/>
          <w:sz w:val="28"/>
          <w:rtl/>
        </w:rPr>
      </w:pPr>
    </w:p>
    <w:p w14:paraId="558A0FE7" w14:textId="77777777" w:rsidR="00501B54" w:rsidRDefault="00501B54" w:rsidP="003D116C">
      <w:pPr>
        <w:rPr>
          <w:rFonts w:hint="cs"/>
          <w:sz w:val="28"/>
          <w:rtl/>
        </w:rPr>
      </w:pPr>
      <w:r>
        <w:rPr>
          <w:rFonts w:hint="cs"/>
          <w:sz w:val="28"/>
          <w:rtl/>
        </w:rPr>
        <w:t>מכל שהונח בפני באשר לעדה זו עולה כי:</w:t>
      </w:r>
    </w:p>
    <w:p w14:paraId="2C90E9B6" w14:textId="77777777" w:rsidR="00501B54" w:rsidRDefault="00501B54" w:rsidP="003D116C">
      <w:pPr>
        <w:rPr>
          <w:rFonts w:hint="cs"/>
          <w:sz w:val="28"/>
          <w:rtl/>
        </w:rPr>
      </w:pPr>
    </w:p>
    <w:p w14:paraId="4E62A7F5" w14:textId="77777777" w:rsidR="00501B54" w:rsidRDefault="00501B54" w:rsidP="003D116C">
      <w:pPr>
        <w:rPr>
          <w:rFonts w:hint="cs"/>
          <w:sz w:val="28"/>
        </w:rPr>
      </w:pPr>
      <w:r>
        <w:rPr>
          <w:rFonts w:hint="cs"/>
          <w:sz w:val="28"/>
          <w:rtl/>
        </w:rPr>
        <w:t>בעת קרות האירועים שבטיעון הייתה המתלוננת צעירה  בת 21</w:t>
      </w:r>
      <w:r w:rsidR="00870B26">
        <w:rPr>
          <w:rFonts w:hint="cs"/>
          <w:sz w:val="28"/>
          <w:rtl/>
        </w:rPr>
        <w:t xml:space="preserve">. </w:t>
      </w:r>
      <w:r>
        <w:rPr>
          <w:rFonts w:hint="cs"/>
          <w:sz w:val="28"/>
          <w:rtl/>
        </w:rPr>
        <w:t>עיתונאית בראשית דרכה.</w:t>
      </w:r>
    </w:p>
    <w:p w14:paraId="39D24EBA" w14:textId="77777777" w:rsidR="00501B54" w:rsidRDefault="00501B54" w:rsidP="003D116C">
      <w:pPr>
        <w:rPr>
          <w:rFonts w:hint="cs"/>
          <w:sz w:val="28"/>
        </w:rPr>
      </w:pPr>
      <w:r>
        <w:rPr>
          <w:rFonts w:hint="cs"/>
          <w:sz w:val="28"/>
          <w:rtl/>
        </w:rPr>
        <w:t>הכירות המתלוננת והנאשם יסודה  בהיכרות של הנאשם בין  לאמה של המתלוננת.</w:t>
      </w:r>
    </w:p>
    <w:p w14:paraId="5422FE8D" w14:textId="77777777" w:rsidR="00501B54" w:rsidRDefault="00501B54" w:rsidP="003D116C">
      <w:pPr>
        <w:rPr>
          <w:rFonts w:hint="cs"/>
          <w:sz w:val="28"/>
        </w:rPr>
      </w:pPr>
      <w:r>
        <w:rPr>
          <w:rFonts w:hint="cs"/>
          <w:sz w:val="28"/>
          <w:rtl/>
        </w:rPr>
        <w:t>הנאשם היה בעת ההיא בן 67</w:t>
      </w:r>
      <w:r w:rsidR="00870B26">
        <w:rPr>
          <w:rFonts w:hint="cs"/>
          <w:sz w:val="28"/>
          <w:rtl/>
        </w:rPr>
        <w:t xml:space="preserve">. </w:t>
      </w:r>
      <w:r>
        <w:rPr>
          <w:rFonts w:hint="cs"/>
          <w:sz w:val="28"/>
          <w:rtl/>
        </w:rPr>
        <w:t>וכפי שציינתי קודם לכן עיתונאי</w:t>
      </w:r>
      <w:r w:rsidR="00870B26">
        <w:rPr>
          <w:rFonts w:hint="cs"/>
          <w:sz w:val="28"/>
          <w:rtl/>
        </w:rPr>
        <w:t xml:space="preserve">, </w:t>
      </w:r>
      <w:r>
        <w:rPr>
          <w:rFonts w:hint="cs"/>
          <w:sz w:val="28"/>
          <w:rtl/>
        </w:rPr>
        <w:t>עורך וכותב בכיר ב"מעריב". איש תרבות</w:t>
      </w:r>
      <w:r w:rsidR="00870B26">
        <w:rPr>
          <w:rFonts w:hint="cs"/>
          <w:sz w:val="28"/>
          <w:rtl/>
        </w:rPr>
        <w:t xml:space="preserve">, </w:t>
      </w:r>
      <w:r>
        <w:rPr>
          <w:rFonts w:hint="cs"/>
          <w:sz w:val="28"/>
          <w:rtl/>
        </w:rPr>
        <w:t>ספר ועט.(ת/28 שם מעיד הנאשם על עצמו ועל כישוריו)</w:t>
      </w:r>
    </w:p>
    <w:p w14:paraId="5D8C3DEA" w14:textId="77777777" w:rsidR="00501B54" w:rsidRDefault="00501B54" w:rsidP="003D116C">
      <w:pPr>
        <w:rPr>
          <w:rFonts w:hint="cs"/>
          <w:sz w:val="28"/>
        </w:rPr>
      </w:pPr>
      <w:r>
        <w:rPr>
          <w:rFonts w:hint="cs"/>
          <w:sz w:val="28"/>
          <w:rtl/>
        </w:rPr>
        <w:t>4.הנאשם הציע למתלוננת את עזרתו והדרכתו בצעדיה הראשונים בעיתונות הכתובה(ראה עמ' 282 לפרוטוקול ישיבתה 14.9.03. והתימוכין לנאמר כאן בת/95)</w:t>
      </w:r>
    </w:p>
    <w:p w14:paraId="683019EA" w14:textId="77777777" w:rsidR="00501B54" w:rsidRDefault="00501B54" w:rsidP="003D116C">
      <w:pPr>
        <w:rPr>
          <w:rFonts w:hint="cs"/>
          <w:sz w:val="28"/>
        </w:rPr>
      </w:pPr>
      <w:r>
        <w:rPr>
          <w:rFonts w:hint="cs"/>
          <w:sz w:val="28"/>
          <w:rtl/>
        </w:rPr>
        <w:t>המתלוננת לא ראתה בו מחזר</w:t>
      </w:r>
      <w:r w:rsidR="00870B26">
        <w:rPr>
          <w:rFonts w:hint="cs"/>
          <w:sz w:val="28"/>
          <w:rtl/>
        </w:rPr>
        <w:t xml:space="preserve">, </w:t>
      </w:r>
      <w:r>
        <w:rPr>
          <w:rFonts w:hint="cs"/>
          <w:sz w:val="28"/>
          <w:rtl/>
        </w:rPr>
        <w:t xml:space="preserve">ו/או אובייקט מיני אלא </w:t>
      </w:r>
    </w:p>
    <w:p w14:paraId="185F1308" w14:textId="77777777" w:rsidR="00501B54" w:rsidRDefault="00501B54" w:rsidP="003D116C">
      <w:pPr>
        <w:rPr>
          <w:rFonts w:hint="cs"/>
          <w:b/>
          <w:bCs/>
          <w:sz w:val="28"/>
          <w:rtl/>
        </w:rPr>
      </w:pPr>
      <w:r>
        <w:rPr>
          <w:rFonts w:hint="cs"/>
          <w:b/>
          <w:bCs/>
          <w:sz w:val="28"/>
          <w:rtl/>
        </w:rPr>
        <w:t>"..דמות</w:t>
      </w:r>
      <w:r w:rsidR="00870B26">
        <w:rPr>
          <w:rFonts w:hint="cs"/>
          <w:b/>
          <w:bCs/>
          <w:sz w:val="28"/>
          <w:rtl/>
        </w:rPr>
        <w:t xml:space="preserve">, </w:t>
      </w:r>
      <w:r>
        <w:rPr>
          <w:rFonts w:hint="cs"/>
          <w:b/>
          <w:bCs/>
          <w:sz w:val="28"/>
          <w:rtl/>
        </w:rPr>
        <w:t>אב</w:t>
      </w:r>
      <w:r w:rsidR="00870B26">
        <w:rPr>
          <w:rFonts w:hint="cs"/>
          <w:b/>
          <w:bCs/>
          <w:sz w:val="28"/>
          <w:rtl/>
        </w:rPr>
        <w:t xml:space="preserve">, </w:t>
      </w:r>
      <w:r>
        <w:rPr>
          <w:rFonts w:hint="cs"/>
          <w:b/>
          <w:bCs/>
          <w:sz w:val="28"/>
          <w:rtl/>
        </w:rPr>
        <w:t>סבא נחמד..."</w:t>
      </w:r>
    </w:p>
    <w:p w14:paraId="1269D866" w14:textId="77777777" w:rsidR="00501B54" w:rsidRDefault="00501B54" w:rsidP="003D116C">
      <w:pPr>
        <w:rPr>
          <w:rFonts w:hint="cs"/>
          <w:sz w:val="28"/>
          <w:rtl/>
        </w:rPr>
      </w:pPr>
      <w:r>
        <w:rPr>
          <w:rFonts w:hint="cs"/>
          <w:sz w:val="28"/>
          <w:rtl/>
        </w:rPr>
        <w:t xml:space="preserve">וגילתה הערכה וחפצה בעצותיו, בהדרכתו והנחייתו המקצועיים בלבד </w:t>
      </w:r>
    </w:p>
    <w:p w14:paraId="019F8744" w14:textId="77777777" w:rsidR="00501B54" w:rsidRDefault="00501B54" w:rsidP="003D116C">
      <w:pPr>
        <w:rPr>
          <w:rFonts w:hint="cs"/>
          <w:b/>
          <w:bCs/>
          <w:sz w:val="28"/>
          <w:rtl/>
        </w:rPr>
      </w:pPr>
      <w:r>
        <w:rPr>
          <w:rFonts w:hint="cs"/>
          <w:b/>
          <w:bCs/>
          <w:sz w:val="28"/>
          <w:rtl/>
        </w:rPr>
        <w:t>".. והערכתי אותו מאד מבחינה מקצועית. תפסתי אותו כעיתונאי בעל ותק.. (ראה עמ' 285  לעדותה בפני).</w:t>
      </w:r>
    </w:p>
    <w:p w14:paraId="6014F6BF" w14:textId="77777777" w:rsidR="00501B54" w:rsidRDefault="00501B54" w:rsidP="003D116C">
      <w:pPr>
        <w:rPr>
          <w:rFonts w:hint="cs"/>
          <w:b/>
          <w:bCs/>
          <w:sz w:val="28"/>
          <w:rtl/>
        </w:rPr>
      </w:pPr>
    </w:p>
    <w:p w14:paraId="1F4ADC53" w14:textId="77777777" w:rsidR="00501B54" w:rsidRDefault="00501B54" w:rsidP="003D116C">
      <w:pPr>
        <w:rPr>
          <w:rFonts w:hint="cs"/>
          <w:sz w:val="28"/>
        </w:rPr>
      </w:pPr>
      <w:r>
        <w:rPr>
          <w:rFonts w:hint="cs"/>
          <w:sz w:val="28"/>
          <w:rtl/>
        </w:rPr>
        <w:t>ולצורך זה בלבד</w:t>
      </w:r>
      <w:r w:rsidR="00870B26">
        <w:rPr>
          <w:rFonts w:hint="cs"/>
          <w:sz w:val="28"/>
          <w:rtl/>
        </w:rPr>
        <w:t xml:space="preserve">, </w:t>
      </w:r>
      <w:r>
        <w:rPr>
          <w:rFonts w:hint="cs"/>
          <w:sz w:val="28"/>
          <w:rtl/>
        </w:rPr>
        <w:t>קידומה המקצועי כעיתונאית מתחילה</w:t>
      </w:r>
      <w:r w:rsidR="00870B26">
        <w:rPr>
          <w:rFonts w:hint="cs"/>
          <w:sz w:val="28"/>
          <w:rtl/>
        </w:rPr>
        <w:t xml:space="preserve">, </w:t>
      </w:r>
      <w:r>
        <w:rPr>
          <w:rFonts w:hint="cs"/>
          <w:sz w:val="28"/>
          <w:rtl/>
        </w:rPr>
        <w:t>פקדה את ביתו של הנאשם שלוש פעמים.</w:t>
      </w:r>
    </w:p>
    <w:p w14:paraId="15F3206A" w14:textId="77777777" w:rsidR="00501B54" w:rsidRDefault="00501B54" w:rsidP="003D116C">
      <w:pPr>
        <w:rPr>
          <w:rFonts w:hint="cs"/>
          <w:sz w:val="28"/>
        </w:rPr>
      </w:pPr>
      <w:r>
        <w:rPr>
          <w:rFonts w:hint="cs"/>
          <w:sz w:val="28"/>
          <w:rtl/>
        </w:rPr>
        <w:t>הפגישה הראשונה באפריל 2002 הייתה ביזמת הנאשם</w:t>
      </w:r>
    </w:p>
    <w:p w14:paraId="2B2F4831" w14:textId="77777777" w:rsidR="00501B54" w:rsidRDefault="00501B54" w:rsidP="003D116C">
      <w:pPr>
        <w:rPr>
          <w:rFonts w:hint="cs"/>
          <w:b/>
          <w:bCs/>
          <w:sz w:val="28"/>
          <w:rtl/>
        </w:rPr>
      </w:pPr>
      <w:r>
        <w:rPr>
          <w:rFonts w:hint="cs"/>
          <w:b/>
          <w:bCs/>
          <w:sz w:val="28"/>
          <w:rtl/>
        </w:rPr>
        <w:t>"ש: מי יזם את הפגישה בראשונה, מה היה בה?</w:t>
      </w:r>
    </w:p>
    <w:p w14:paraId="4FF156CB" w14:textId="77777777" w:rsidR="00501B54" w:rsidRDefault="00501B54" w:rsidP="003D116C">
      <w:pPr>
        <w:rPr>
          <w:rFonts w:hint="cs"/>
          <w:b/>
          <w:bCs/>
          <w:sz w:val="28"/>
          <w:rtl/>
        </w:rPr>
      </w:pPr>
      <w:r>
        <w:rPr>
          <w:rFonts w:hint="cs"/>
          <w:b/>
          <w:bCs/>
          <w:sz w:val="28"/>
          <w:rtl/>
        </w:rPr>
        <w:t>ת: הוא יזם אותה</w:t>
      </w:r>
      <w:r w:rsidR="00870B26">
        <w:rPr>
          <w:rFonts w:hint="cs"/>
          <w:b/>
          <w:bCs/>
          <w:sz w:val="28"/>
          <w:rtl/>
        </w:rPr>
        <w:t>.</w:t>
      </w:r>
      <w:r w:rsidR="0078188A">
        <w:rPr>
          <w:rFonts w:hint="cs"/>
          <w:b/>
          <w:bCs/>
          <w:sz w:val="28"/>
          <w:rtl/>
        </w:rPr>
        <w:t xml:space="preserve">. </w:t>
      </w:r>
    </w:p>
    <w:p w14:paraId="789B7F29" w14:textId="77777777" w:rsidR="00501B54" w:rsidRDefault="00501B54" w:rsidP="003D116C">
      <w:pPr>
        <w:rPr>
          <w:rFonts w:hint="cs"/>
          <w:b/>
          <w:bCs/>
          <w:sz w:val="28"/>
          <w:rtl/>
        </w:rPr>
      </w:pPr>
      <w:r>
        <w:rPr>
          <w:rFonts w:hint="cs"/>
          <w:b/>
          <w:bCs/>
          <w:sz w:val="28"/>
          <w:rtl/>
        </w:rPr>
        <w:t>ש: מה היה שם?</w:t>
      </w:r>
    </w:p>
    <w:p w14:paraId="006A4ACC" w14:textId="77777777" w:rsidR="00501B54" w:rsidRDefault="00501B54" w:rsidP="003D116C">
      <w:pPr>
        <w:rPr>
          <w:rFonts w:hint="cs"/>
          <w:b/>
          <w:bCs/>
          <w:sz w:val="28"/>
          <w:rtl/>
        </w:rPr>
      </w:pPr>
      <w:r>
        <w:rPr>
          <w:rFonts w:hint="cs"/>
          <w:b/>
          <w:bCs/>
          <w:sz w:val="28"/>
          <w:rtl/>
        </w:rPr>
        <w:t>ת:זאת הייתה פגישה מקצועית לחלוטין</w:t>
      </w:r>
      <w:r w:rsidR="00870B26">
        <w:rPr>
          <w:rFonts w:hint="cs"/>
          <w:b/>
          <w:bCs/>
          <w:sz w:val="28"/>
          <w:rtl/>
        </w:rPr>
        <w:t xml:space="preserve">. </w:t>
      </w:r>
      <w:r>
        <w:rPr>
          <w:rFonts w:hint="cs"/>
          <w:b/>
          <w:bCs/>
          <w:sz w:val="28"/>
          <w:rtl/>
        </w:rPr>
        <w:t>באתי עם דפי תחקיר ורציתי להתייעץ איתו.."(עמ' 283 לפרוטוקול ח.ר)</w:t>
      </w:r>
    </w:p>
    <w:p w14:paraId="08C4342D" w14:textId="77777777" w:rsidR="00501B54" w:rsidRDefault="00501B54" w:rsidP="003D116C">
      <w:pPr>
        <w:rPr>
          <w:rFonts w:hint="cs"/>
          <w:b/>
          <w:bCs/>
          <w:sz w:val="28"/>
          <w:rtl/>
        </w:rPr>
      </w:pPr>
    </w:p>
    <w:p w14:paraId="6A126170" w14:textId="77777777" w:rsidR="00501B54" w:rsidRDefault="00501B54" w:rsidP="003D116C">
      <w:pPr>
        <w:rPr>
          <w:rFonts w:hint="cs"/>
          <w:sz w:val="28"/>
          <w:rtl/>
        </w:rPr>
      </w:pPr>
      <w:r>
        <w:rPr>
          <w:rFonts w:hint="cs"/>
          <w:sz w:val="28"/>
          <w:rtl/>
        </w:rPr>
        <w:t>הפגישה השנייה נערכה כשבוע לאחר הפגישה הראשונה</w:t>
      </w:r>
      <w:r w:rsidR="00870B26">
        <w:rPr>
          <w:rFonts w:hint="cs"/>
          <w:sz w:val="28"/>
          <w:rtl/>
        </w:rPr>
        <w:t xml:space="preserve">. </w:t>
      </w:r>
      <w:r>
        <w:rPr>
          <w:rFonts w:hint="cs"/>
          <w:sz w:val="28"/>
          <w:rtl/>
        </w:rPr>
        <w:t>באשר למה שאירע בפגישה השנייה העידה העדה בלשונה :</w:t>
      </w:r>
    </w:p>
    <w:p w14:paraId="5E30E8C7" w14:textId="77777777" w:rsidR="00501B54" w:rsidRDefault="00501B54" w:rsidP="003D116C">
      <w:pPr>
        <w:rPr>
          <w:rFonts w:hint="cs"/>
          <w:sz w:val="28"/>
          <w:rtl/>
        </w:rPr>
      </w:pPr>
    </w:p>
    <w:p w14:paraId="155F0FC9" w14:textId="77777777" w:rsidR="00501B54" w:rsidRDefault="00501B54" w:rsidP="003D116C">
      <w:pPr>
        <w:rPr>
          <w:rFonts w:hint="cs"/>
          <w:b/>
          <w:bCs/>
          <w:sz w:val="28"/>
          <w:rtl/>
        </w:rPr>
      </w:pPr>
      <w:r>
        <w:rPr>
          <w:rFonts w:hint="cs"/>
          <w:b/>
          <w:bCs/>
          <w:sz w:val="28"/>
          <w:rtl/>
        </w:rPr>
        <w:t xml:space="preserve">"ש: מה היה בה ? (בפגישה השנייה </w:t>
      </w:r>
      <w:r>
        <w:rPr>
          <w:b/>
          <w:bCs/>
          <w:sz w:val="28"/>
          <w:rtl/>
        </w:rPr>
        <w:t>–</w:t>
      </w:r>
      <w:r>
        <w:rPr>
          <w:rFonts w:hint="cs"/>
          <w:b/>
          <w:bCs/>
          <w:sz w:val="28"/>
          <w:rtl/>
        </w:rPr>
        <w:t xml:space="preserve"> ח.א)</w:t>
      </w:r>
    </w:p>
    <w:p w14:paraId="7AED3E4D" w14:textId="77777777" w:rsidR="00501B54" w:rsidRDefault="00501B54" w:rsidP="003D116C">
      <w:pPr>
        <w:rPr>
          <w:rFonts w:hint="cs"/>
          <w:b/>
          <w:bCs/>
          <w:sz w:val="28"/>
          <w:rtl/>
        </w:rPr>
      </w:pPr>
      <w:r>
        <w:rPr>
          <w:rFonts w:hint="cs"/>
          <w:b/>
          <w:bCs/>
          <w:sz w:val="28"/>
          <w:rtl/>
        </w:rPr>
        <w:t xml:space="preserve">   ת: בערך כשבוע לאחר מכן</w:t>
      </w:r>
      <w:r w:rsidR="00870B26">
        <w:rPr>
          <w:rFonts w:hint="cs"/>
          <w:b/>
          <w:bCs/>
          <w:sz w:val="28"/>
          <w:rtl/>
        </w:rPr>
        <w:t xml:space="preserve">, </w:t>
      </w:r>
      <w:r>
        <w:rPr>
          <w:rFonts w:hint="cs"/>
          <w:b/>
          <w:bCs/>
          <w:sz w:val="28"/>
          <w:rtl/>
        </w:rPr>
        <w:t>כיוון שבקודמת הוא אמר לי שאין בתחקיר יותר מדי</w:t>
      </w:r>
      <w:r w:rsidR="00870B26">
        <w:rPr>
          <w:rFonts w:hint="cs"/>
          <w:b/>
          <w:bCs/>
          <w:sz w:val="28"/>
          <w:rtl/>
        </w:rPr>
        <w:t xml:space="preserve">, </w:t>
      </w:r>
      <w:r>
        <w:rPr>
          <w:rFonts w:hint="cs"/>
          <w:b/>
          <w:bCs/>
          <w:sz w:val="28"/>
          <w:rtl/>
        </w:rPr>
        <w:t xml:space="preserve">באתי איליו עם תחקיר שני. שוב, מקצועי לגמרי.." עמ' 283 לח.ר) </w:t>
      </w:r>
    </w:p>
    <w:p w14:paraId="7A7BF738" w14:textId="77777777" w:rsidR="00501B54" w:rsidRDefault="00501B54" w:rsidP="003D116C">
      <w:pPr>
        <w:rPr>
          <w:rFonts w:hint="cs"/>
          <w:b/>
          <w:bCs/>
          <w:sz w:val="28"/>
          <w:rtl/>
        </w:rPr>
      </w:pPr>
    </w:p>
    <w:p w14:paraId="00C82B3D" w14:textId="77777777" w:rsidR="00501B54" w:rsidRDefault="00501B54" w:rsidP="003D116C">
      <w:pPr>
        <w:rPr>
          <w:rFonts w:hint="cs"/>
          <w:sz w:val="28"/>
          <w:rtl/>
        </w:rPr>
      </w:pPr>
      <w:r>
        <w:rPr>
          <w:rFonts w:hint="cs"/>
          <w:b/>
          <w:bCs/>
          <w:sz w:val="28"/>
          <w:rtl/>
        </w:rPr>
        <w:t xml:space="preserve">    </w:t>
      </w:r>
      <w:r>
        <w:rPr>
          <w:rFonts w:hint="cs"/>
          <w:sz w:val="28"/>
          <w:rtl/>
        </w:rPr>
        <w:t xml:space="preserve">  9.הפגישה השלישית</w:t>
      </w:r>
      <w:r w:rsidR="00870B26">
        <w:rPr>
          <w:rFonts w:hint="cs"/>
          <w:sz w:val="28"/>
          <w:rtl/>
        </w:rPr>
        <w:t xml:space="preserve">, </w:t>
      </w:r>
      <w:r>
        <w:rPr>
          <w:rFonts w:hint="cs"/>
          <w:sz w:val="28"/>
          <w:rtl/>
        </w:rPr>
        <w:t>בה בוצעו המעשים / העבירות  נשוא דיון זה כמפורט בפרק העובדתי לאישום החמישי</w:t>
      </w:r>
      <w:r w:rsidR="00870B26">
        <w:rPr>
          <w:rFonts w:hint="cs"/>
          <w:sz w:val="28"/>
          <w:rtl/>
        </w:rPr>
        <w:t xml:space="preserve">. </w:t>
      </w:r>
      <w:r>
        <w:rPr>
          <w:rFonts w:hint="cs"/>
          <w:sz w:val="28"/>
          <w:rtl/>
        </w:rPr>
        <w:t>אירעה ב4.10.02</w:t>
      </w:r>
      <w:r w:rsidR="00870B26">
        <w:rPr>
          <w:rFonts w:hint="cs"/>
          <w:sz w:val="28"/>
          <w:rtl/>
        </w:rPr>
        <w:t xml:space="preserve">. </w:t>
      </w:r>
      <w:r>
        <w:rPr>
          <w:rFonts w:hint="cs"/>
          <w:sz w:val="28"/>
          <w:rtl/>
        </w:rPr>
        <w:t>על אשר אירע בפגישה זו העידה המתלוננת בלשונה</w:t>
      </w:r>
      <w:r w:rsidR="00870B26">
        <w:rPr>
          <w:rFonts w:hint="cs"/>
          <w:sz w:val="28"/>
          <w:rtl/>
        </w:rPr>
        <w:t xml:space="preserve">. </w:t>
      </w:r>
      <w:r>
        <w:rPr>
          <w:rFonts w:hint="cs"/>
          <w:sz w:val="28"/>
          <w:rtl/>
        </w:rPr>
        <w:t>כי הייתה משותקת מתדהמה</w:t>
      </w:r>
      <w:r w:rsidR="00870B26">
        <w:rPr>
          <w:rFonts w:hint="cs"/>
          <w:sz w:val="28"/>
          <w:rtl/>
        </w:rPr>
        <w:t xml:space="preserve">. </w:t>
      </w:r>
      <w:r>
        <w:rPr>
          <w:rFonts w:hint="cs"/>
          <w:sz w:val="28"/>
          <w:rtl/>
        </w:rPr>
        <w:t>תחילה האמינה כי "ברחו לו שתי נשיקות " אך משהתנהגות הנאשם הסלימה</w:t>
      </w:r>
      <w:r w:rsidR="00870B26">
        <w:rPr>
          <w:rFonts w:hint="cs"/>
          <w:sz w:val="28"/>
          <w:rtl/>
        </w:rPr>
        <w:t xml:space="preserve">. </w:t>
      </w:r>
      <w:r>
        <w:rPr>
          <w:rFonts w:hint="cs"/>
          <w:sz w:val="28"/>
          <w:rtl/>
        </w:rPr>
        <w:t>לנשיקות בצוואר</w:t>
      </w:r>
      <w:r w:rsidR="00870B26">
        <w:rPr>
          <w:rFonts w:hint="cs"/>
          <w:sz w:val="28"/>
          <w:rtl/>
        </w:rPr>
        <w:t xml:space="preserve">, </w:t>
      </w:r>
      <w:r>
        <w:rPr>
          <w:rFonts w:hint="cs"/>
          <w:sz w:val="28"/>
          <w:rtl/>
        </w:rPr>
        <w:t>ניסיון לנשקה  בפיה</w:t>
      </w:r>
      <w:r w:rsidR="00870B26">
        <w:rPr>
          <w:rFonts w:hint="cs"/>
          <w:sz w:val="28"/>
          <w:rtl/>
        </w:rPr>
        <w:t xml:space="preserve">, </w:t>
      </w:r>
      <w:r>
        <w:rPr>
          <w:rFonts w:hint="cs"/>
          <w:sz w:val="28"/>
          <w:rtl/>
        </w:rPr>
        <w:t xml:space="preserve">הנחת ידיים על ישבנה </w:t>
      </w:r>
      <w:r w:rsidR="00870B26">
        <w:rPr>
          <w:rFonts w:hint="cs"/>
          <w:sz w:val="28"/>
          <w:rtl/>
        </w:rPr>
        <w:t xml:space="preserve">, </w:t>
      </w:r>
      <w:r>
        <w:rPr>
          <w:rFonts w:hint="cs"/>
          <w:sz w:val="28"/>
          <w:rtl/>
        </w:rPr>
        <w:t>נגיעה בקדמת החזה</w:t>
      </w:r>
      <w:r w:rsidR="00870B26">
        <w:rPr>
          <w:rFonts w:hint="cs"/>
          <w:sz w:val="28"/>
          <w:rtl/>
        </w:rPr>
        <w:t xml:space="preserve">, </w:t>
      </w:r>
      <w:r>
        <w:rPr>
          <w:rFonts w:hint="cs"/>
          <w:sz w:val="28"/>
          <w:rtl/>
        </w:rPr>
        <w:t>והרמת חולצתה ומישוש עורה מתחת לחולצה</w:t>
      </w:r>
      <w:r w:rsidR="00870B26">
        <w:rPr>
          <w:rFonts w:hint="cs"/>
          <w:sz w:val="28"/>
          <w:rtl/>
        </w:rPr>
        <w:t xml:space="preserve">. </w:t>
      </w:r>
      <w:r>
        <w:rPr>
          <w:rFonts w:hint="cs"/>
          <w:sz w:val="28"/>
          <w:rtl/>
        </w:rPr>
        <w:t>וכל אלה ללא הסכמת המתלוננת</w:t>
      </w:r>
      <w:r w:rsidR="00870B26">
        <w:rPr>
          <w:rFonts w:hint="cs"/>
          <w:sz w:val="28"/>
          <w:rtl/>
        </w:rPr>
        <w:t xml:space="preserve">. </w:t>
      </w:r>
      <w:r>
        <w:rPr>
          <w:rFonts w:hint="cs"/>
          <w:sz w:val="28"/>
          <w:rtl/>
        </w:rPr>
        <w:t>הנאשם חדל סופית מניסיונותיו רק לאחר שהמתלוננת קיבלה שיחת טלפון מחברה</w:t>
      </w:r>
      <w:r w:rsidR="00870B26">
        <w:rPr>
          <w:rFonts w:hint="cs"/>
          <w:sz w:val="28"/>
          <w:rtl/>
        </w:rPr>
        <w:t xml:space="preserve">. </w:t>
      </w:r>
    </w:p>
    <w:p w14:paraId="1A2F7B6F" w14:textId="77777777" w:rsidR="00501B54" w:rsidRDefault="00501B54" w:rsidP="003D116C">
      <w:pPr>
        <w:rPr>
          <w:rFonts w:hint="cs"/>
          <w:sz w:val="28"/>
          <w:rtl/>
        </w:rPr>
      </w:pPr>
    </w:p>
    <w:p w14:paraId="2A9F149D" w14:textId="77777777" w:rsidR="00501B54" w:rsidRDefault="00501B54" w:rsidP="003D116C">
      <w:pPr>
        <w:rPr>
          <w:rFonts w:hint="cs"/>
          <w:b/>
          <w:bCs/>
          <w:sz w:val="28"/>
          <w:rtl/>
        </w:rPr>
      </w:pPr>
      <w:r>
        <w:rPr>
          <w:rFonts w:hint="cs"/>
          <w:b/>
          <w:bCs/>
          <w:sz w:val="28"/>
          <w:rtl/>
        </w:rPr>
        <w:t>תימוכין לגרסתה של עדה זו מצאתי ב:</w:t>
      </w:r>
    </w:p>
    <w:p w14:paraId="33E68E5C" w14:textId="77777777" w:rsidR="00501B54" w:rsidRDefault="00501B54" w:rsidP="003D116C">
      <w:pPr>
        <w:rPr>
          <w:rFonts w:hint="cs"/>
          <w:b/>
          <w:bCs/>
          <w:sz w:val="28"/>
          <w:rtl/>
        </w:rPr>
      </w:pPr>
      <w:r>
        <w:rPr>
          <w:rFonts w:hint="cs"/>
          <w:b/>
          <w:bCs/>
          <w:sz w:val="28"/>
          <w:rtl/>
        </w:rPr>
        <w:t>עדות חברה שתפורט מיד ובהמשך לעדות זו</w:t>
      </w:r>
      <w:r w:rsidR="00870B26">
        <w:rPr>
          <w:rFonts w:hint="cs"/>
          <w:b/>
          <w:bCs/>
          <w:sz w:val="28"/>
          <w:rtl/>
        </w:rPr>
        <w:t xml:space="preserve">, </w:t>
      </w:r>
      <w:r>
        <w:rPr>
          <w:rFonts w:hint="cs"/>
          <w:b/>
          <w:bCs/>
          <w:sz w:val="28"/>
          <w:rtl/>
        </w:rPr>
        <w:t>עד זה מאשר כי אכן צלצל אל המתלוננת בסביבות השעה נקובה בגרסתה. ראה לעניין זה גם את דברי העד בהודעתו נ/121</w:t>
      </w:r>
      <w:r w:rsidR="00870B26">
        <w:rPr>
          <w:rFonts w:hint="cs"/>
          <w:b/>
          <w:bCs/>
          <w:sz w:val="28"/>
          <w:rtl/>
        </w:rPr>
        <w:t xml:space="preserve">. </w:t>
      </w:r>
    </w:p>
    <w:p w14:paraId="2EF02DE9" w14:textId="77777777" w:rsidR="00501B54" w:rsidRDefault="00501B54" w:rsidP="003D116C">
      <w:pPr>
        <w:rPr>
          <w:rFonts w:hint="cs"/>
          <w:b/>
          <w:bCs/>
          <w:sz w:val="28"/>
        </w:rPr>
      </w:pPr>
      <w:r>
        <w:rPr>
          <w:rFonts w:hint="cs"/>
          <w:b/>
          <w:bCs/>
          <w:sz w:val="28"/>
          <w:rtl/>
        </w:rPr>
        <w:t>הבחין בשוני</w:t>
      </w:r>
      <w:r w:rsidR="00870B26">
        <w:rPr>
          <w:rFonts w:hint="cs"/>
          <w:b/>
          <w:bCs/>
          <w:sz w:val="28"/>
          <w:rtl/>
        </w:rPr>
        <w:t xml:space="preserve">, </w:t>
      </w:r>
      <w:r>
        <w:rPr>
          <w:rFonts w:hint="cs"/>
          <w:b/>
          <w:bCs/>
          <w:sz w:val="28"/>
          <w:rtl/>
        </w:rPr>
        <w:t>ובחריגות בדרך התנהלות המתלוננת ומצב רוחה סמוך לאחר ומעט קצת יותר</w:t>
      </w:r>
      <w:r w:rsidR="00870B26">
        <w:rPr>
          <w:rFonts w:hint="cs"/>
          <w:b/>
          <w:bCs/>
          <w:sz w:val="28"/>
          <w:rtl/>
        </w:rPr>
        <w:t xml:space="preserve">. </w:t>
      </w:r>
      <w:r>
        <w:rPr>
          <w:rFonts w:hint="cs"/>
          <w:b/>
          <w:bCs/>
          <w:sz w:val="28"/>
          <w:rtl/>
        </w:rPr>
        <w:t>לאחר אירועי ה 4.10.02 בדירת הנאשם.</w:t>
      </w:r>
    </w:p>
    <w:p w14:paraId="4F1E149B" w14:textId="77777777" w:rsidR="00501B54" w:rsidRDefault="00501B54" w:rsidP="003D116C">
      <w:pPr>
        <w:rPr>
          <w:rFonts w:hint="cs"/>
          <w:b/>
          <w:bCs/>
          <w:sz w:val="28"/>
        </w:rPr>
      </w:pPr>
      <w:r>
        <w:rPr>
          <w:rFonts w:hint="cs"/>
          <w:b/>
          <w:bCs/>
          <w:sz w:val="28"/>
          <w:rtl/>
        </w:rPr>
        <w:t>גם הקטינה</w:t>
      </w:r>
      <w:r w:rsidR="00870B26">
        <w:rPr>
          <w:rFonts w:hint="cs"/>
          <w:b/>
          <w:bCs/>
          <w:sz w:val="28"/>
          <w:rtl/>
        </w:rPr>
        <w:t xml:space="preserve">, </w:t>
      </w:r>
      <w:r>
        <w:rPr>
          <w:rFonts w:hint="cs"/>
          <w:b/>
          <w:bCs/>
          <w:sz w:val="28"/>
          <w:rtl/>
        </w:rPr>
        <w:t>המתלוננת  באישומים ראשון עד רביעי כולל</w:t>
      </w:r>
      <w:r w:rsidR="00870B26">
        <w:rPr>
          <w:rFonts w:hint="cs"/>
          <w:b/>
          <w:bCs/>
          <w:sz w:val="28"/>
          <w:rtl/>
        </w:rPr>
        <w:t xml:space="preserve">. </w:t>
      </w:r>
      <w:r>
        <w:rPr>
          <w:rFonts w:hint="cs"/>
          <w:b/>
          <w:bCs/>
          <w:sz w:val="28"/>
          <w:rtl/>
        </w:rPr>
        <w:t>מציינת שהנאשם חדל ממעשיו בה</w:t>
      </w:r>
      <w:r w:rsidR="00870B26">
        <w:rPr>
          <w:rFonts w:hint="cs"/>
          <w:b/>
          <w:bCs/>
          <w:sz w:val="28"/>
          <w:rtl/>
        </w:rPr>
        <w:t xml:space="preserve">, </w:t>
      </w:r>
      <w:r>
        <w:rPr>
          <w:rFonts w:hint="cs"/>
          <w:b/>
          <w:bCs/>
          <w:sz w:val="28"/>
          <w:rtl/>
        </w:rPr>
        <w:t>שעה ששהו בדירתו עם קבלת שיחת הטלפון מאשתו". יש כאן</w:t>
      </w:r>
      <w:r w:rsidR="00870B26">
        <w:rPr>
          <w:rFonts w:hint="cs"/>
          <w:b/>
          <w:bCs/>
          <w:sz w:val="28"/>
          <w:rtl/>
        </w:rPr>
        <w:t xml:space="preserve">, </w:t>
      </w:r>
      <w:r>
        <w:rPr>
          <w:rFonts w:hint="cs"/>
          <w:b/>
          <w:bCs/>
          <w:sz w:val="28"/>
          <w:rtl/>
        </w:rPr>
        <w:t>למצער לכאורה</w:t>
      </w:r>
      <w:r w:rsidR="00870B26">
        <w:rPr>
          <w:rFonts w:hint="cs"/>
          <w:b/>
          <w:bCs/>
          <w:sz w:val="28"/>
          <w:rtl/>
        </w:rPr>
        <w:t xml:space="preserve">, </w:t>
      </w:r>
      <w:r>
        <w:rPr>
          <w:rFonts w:hint="cs"/>
          <w:b/>
          <w:bCs/>
          <w:sz w:val="28"/>
          <w:rtl/>
        </w:rPr>
        <w:t>מעין דפוס התנהלות ותגובה זהה של הנאשם. כאשר הוא מבצע את אשר יוחס לו בביתו. צלצול טלפון בעיצומם של המעשים - קוטע  באחת את רצף עשייתם.</w:t>
      </w:r>
    </w:p>
    <w:p w14:paraId="50094F0B" w14:textId="77777777" w:rsidR="00501B54" w:rsidRDefault="00501B54" w:rsidP="003D116C">
      <w:pPr>
        <w:rPr>
          <w:rFonts w:hint="cs"/>
          <w:b/>
          <w:bCs/>
          <w:sz w:val="28"/>
          <w:rtl/>
        </w:rPr>
      </w:pPr>
    </w:p>
    <w:p w14:paraId="102A3B28" w14:textId="77777777" w:rsidR="00501B54" w:rsidRDefault="00501B54" w:rsidP="003D116C">
      <w:pPr>
        <w:rPr>
          <w:rFonts w:hint="cs"/>
          <w:sz w:val="28"/>
          <w:rtl/>
        </w:rPr>
      </w:pPr>
      <w:r>
        <w:rPr>
          <w:rFonts w:hint="cs"/>
          <w:sz w:val="28"/>
          <w:rtl/>
        </w:rPr>
        <w:t>העדה תיארה כיצד עזבה נסערת</w:t>
      </w:r>
      <w:r w:rsidR="00870B26">
        <w:rPr>
          <w:rFonts w:hint="cs"/>
          <w:sz w:val="28"/>
          <w:rtl/>
        </w:rPr>
        <w:t xml:space="preserve">, </w:t>
      </w:r>
      <w:r>
        <w:rPr>
          <w:rFonts w:hint="cs"/>
          <w:sz w:val="28"/>
          <w:rtl/>
        </w:rPr>
        <w:t>המומה ומבולבלת כלשהו את דירת הנאשם ונסעה משם היישר לדירתם המשותפת שלה ושל חברה לחיים</w:t>
      </w:r>
      <w:r w:rsidR="00870B26">
        <w:rPr>
          <w:rFonts w:hint="cs"/>
          <w:sz w:val="28"/>
          <w:rtl/>
        </w:rPr>
        <w:t xml:space="preserve">. </w:t>
      </w:r>
      <w:r>
        <w:rPr>
          <w:rFonts w:hint="cs"/>
          <w:sz w:val="28"/>
          <w:rtl/>
        </w:rPr>
        <w:t>כשבדרך היא מעדכנת את אמה בכל שקרה</w:t>
      </w:r>
      <w:r w:rsidR="00870B26">
        <w:rPr>
          <w:rFonts w:hint="cs"/>
          <w:sz w:val="28"/>
          <w:rtl/>
        </w:rPr>
        <w:t xml:space="preserve">. </w:t>
      </w:r>
    </w:p>
    <w:p w14:paraId="3F2C1F0F" w14:textId="77777777" w:rsidR="00501B54" w:rsidRDefault="00501B54" w:rsidP="003D116C">
      <w:pPr>
        <w:rPr>
          <w:rFonts w:hint="cs"/>
          <w:sz w:val="28"/>
          <w:rtl/>
        </w:rPr>
      </w:pPr>
    </w:p>
    <w:p w14:paraId="1AB05EC3" w14:textId="77777777" w:rsidR="00501B54" w:rsidRDefault="00501B54" w:rsidP="003D116C">
      <w:pPr>
        <w:rPr>
          <w:rFonts w:hint="cs"/>
          <w:b/>
          <w:bCs/>
          <w:sz w:val="28"/>
          <w:rtl/>
        </w:rPr>
      </w:pPr>
      <w:r>
        <w:rPr>
          <w:rFonts w:hint="cs"/>
          <w:b/>
          <w:bCs/>
          <w:sz w:val="28"/>
          <w:rtl/>
        </w:rPr>
        <w:t>"...נסעתי הביתה, ועליתי לדירה שלי ושל חבר שלי, וסיפרתי לו את מה שקרה.." (עמ' 291 לח.ר)</w:t>
      </w:r>
    </w:p>
    <w:p w14:paraId="7B303049" w14:textId="77777777" w:rsidR="00501B54" w:rsidRDefault="00501B54" w:rsidP="003D116C">
      <w:pPr>
        <w:rPr>
          <w:rFonts w:hint="cs"/>
          <w:b/>
          <w:bCs/>
          <w:sz w:val="28"/>
          <w:rtl/>
        </w:rPr>
      </w:pPr>
    </w:p>
    <w:p w14:paraId="02B94B5F" w14:textId="77777777" w:rsidR="00501B54" w:rsidRDefault="00501B54" w:rsidP="003D116C">
      <w:pPr>
        <w:rPr>
          <w:rFonts w:hint="cs"/>
          <w:sz w:val="28"/>
          <w:rtl/>
        </w:rPr>
      </w:pPr>
      <w:r>
        <w:rPr>
          <w:rFonts w:hint="cs"/>
          <w:sz w:val="28"/>
          <w:rtl/>
        </w:rPr>
        <w:t>בהמשך שלחה המתלוננת לנאשם מייל כיוון ש:</w:t>
      </w:r>
    </w:p>
    <w:p w14:paraId="198D2FE4" w14:textId="77777777" w:rsidR="00501B54" w:rsidRDefault="00501B54" w:rsidP="003D116C">
      <w:pPr>
        <w:rPr>
          <w:rFonts w:hint="cs"/>
          <w:sz w:val="28"/>
          <w:rtl/>
        </w:rPr>
      </w:pPr>
      <w:r>
        <w:rPr>
          <w:rFonts w:hint="cs"/>
          <w:sz w:val="28"/>
          <w:rtl/>
        </w:rPr>
        <w:t xml:space="preserve"> " הרשתי שאני צריכה להעביר לו באיזה שהיא צורה שכל מה שהוא עשה זה לא בסדר.."(ת/29). והנאשם השיב לה במייל חוזר כי הוא מקבל עליו שפעל לא נכונה </w:t>
      </w:r>
    </w:p>
    <w:p w14:paraId="5872F008" w14:textId="77777777" w:rsidR="00501B54" w:rsidRDefault="00501B54" w:rsidP="003D116C">
      <w:pPr>
        <w:rPr>
          <w:rFonts w:hint="cs"/>
          <w:sz w:val="28"/>
          <w:rtl/>
        </w:rPr>
      </w:pPr>
    </w:p>
    <w:p w14:paraId="4C6F4835" w14:textId="77777777" w:rsidR="00501B54" w:rsidRDefault="00501B54" w:rsidP="003D116C">
      <w:pPr>
        <w:rPr>
          <w:rFonts w:hint="cs"/>
          <w:b/>
          <w:bCs/>
          <w:sz w:val="28"/>
          <w:rtl/>
        </w:rPr>
      </w:pPr>
      <w:r>
        <w:rPr>
          <w:rFonts w:hint="cs"/>
          <w:b/>
          <w:bCs/>
          <w:sz w:val="28"/>
          <w:rtl/>
        </w:rPr>
        <w:t>"מסיר בפניך את הכובע</w:t>
      </w:r>
      <w:r w:rsidR="00870B26">
        <w:rPr>
          <w:rFonts w:hint="cs"/>
          <w:b/>
          <w:bCs/>
          <w:sz w:val="28"/>
          <w:rtl/>
        </w:rPr>
        <w:t xml:space="preserve">, </w:t>
      </w:r>
      <w:r>
        <w:rPr>
          <w:rFonts w:hint="cs"/>
          <w:b/>
          <w:bCs/>
          <w:sz w:val="28"/>
          <w:rtl/>
        </w:rPr>
        <w:t>ומצדיע על הישירות שלך ועל מה שכתבת.. אני מצטער עד עמקי נשמתי אם גרמתי לך אי נוחות או תלושה שלילית אחרת.."(ההדגשה שלי</w:t>
      </w:r>
      <w:r w:rsidR="00870B26">
        <w:rPr>
          <w:rFonts w:hint="cs"/>
          <w:b/>
          <w:bCs/>
          <w:sz w:val="28"/>
          <w:rtl/>
        </w:rPr>
        <w:t xml:space="preserve">. </w:t>
      </w:r>
    </w:p>
    <w:p w14:paraId="64320945" w14:textId="77777777" w:rsidR="00501B54" w:rsidRDefault="00501B54" w:rsidP="003D116C">
      <w:pPr>
        <w:rPr>
          <w:rFonts w:hint="cs"/>
          <w:b/>
          <w:bCs/>
          <w:sz w:val="28"/>
          <w:rtl/>
        </w:rPr>
      </w:pPr>
    </w:p>
    <w:p w14:paraId="6E9A8B1C" w14:textId="77777777" w:rsidR="00501B54" w:rsidRDefault="00501B54" w:rsidP="003D116C">
      <w:pPr>
        <w:rPr>
          <w:rFonts w:hint="cs"/>
          <w:sz w:val="28"/>
        </w:rPr>
      </w:pPr>
      <w:r>
        <w:rPr>
          <w:rFonts w:hint="cs"/>
          <w:sz w:val="28"/>
          <w:rtl/>
        </w:rPr>
        <w:t>בשיחת טלפון  שקיימה עם הנאשם התוודה באוזניה כי הוא מצטער</w:t>
      </w:r>
      <w:r w:rsidR="0078188A">
        <w:rPr>
          <w:rFonts w:hint="cs"/>
          <w:sz w:val="28"/>
          <w:rtl/>
        </w:rPr>
        <w:t xml:space="preserve">..  </w:t>
      </w:r>
      <w:r>
        <w:rPr>
          <w:rFonts w:hint="cs"/>
          <w:sz w:val="28"/>
          <w:rtl/>
        </w:rPr>
        <w:t>וכי כל המעשים</w:t>
      </w:r>
      <w:r w:rsidR="00870B26">
        <w:rPr>
          <w:rFonts w:hint="cs"/>
          <w:sz w:val="28"/>
          <w:rtl/>
        </w:rPr>
        <w:t xml:space="preserve">, </w:t>
      </w:r>
      <w:r>
        <w:rPr>
          <w:rFonts w:hint="cs"/>
          <w:sz w:val="28"/>
          <w:rtl/>
        </w:rPr>
        <w:t>שהוא לא מכחיש את ביצועם</w:t>
      </w:r>
      <w:r w:rsidR="00870B26">
        <w:rPr>
          <w:rFonts w:hint="cs"/>
          <w:sz w:val="28"/>
          <w:rtl/>
        </w:rPr>
        <w:t xml:space="preserve">, </w:t>
      </w:r>
      <w:r>
        <w:rPr>
          <w:rFonts w:hint="cs"/>
          <w:sz w:val="28"/>
          <w:rtl/>
        </w:rPr>
        <w:t>בוצעו מתוך אהבה ורוך</w:t>
      </w:r>
      <w:r w:rsidR="00870B26">
        <w:rPr>
          <w:rFonts w:hint="cs"/>
          <w:sz w:val="28"/>
          <w:rtl/>
        </w:rPr>
        <w:t xml:space="preserve">. </w:t>
      </w:r>
      <w:r>
        <w:rPr>
          <w:rFonts w:hint="cs"/>
          <w:sz w:val="28"/>
          <w:rtl/>
        </w:rPr>
        <w:t>וחזר על זאת מספר פעמים.</w:t>
      </w:r>
    </w:p>
    <w:p w14:paraId="39D7925B" w14:textId="77777777" w:rsidR="00501B54" w:rsidRDefault="00501B54" w:rsidP="003D116C">
      <w:pPr>
        <w:rPr>
          <w:rFonts w:hint="cs"/>
          <w:b/>
          <w:bCs/>
          <w:sz w:val="28"/>
          <w:rtl/>
        </w:rPr>
      </w:pPr>
      <w:r>
        <w:rPr>
          <w:rFonts w:hint="cs"/>
          <w:b/>
          <w:bCs/>
          <w:sz w:val="28"/>
          <w:rtl/>
        </w:rPr>
        <w:t>"</w:t>
      </w:r>
      <w:r w:rsidR="00870B26">
        <w:rPr>
          <w:rFonts w:hint="cs"/>
          <w:b/>
          <w:bCs/>
          <w:sz w:val="28"/>
          <w:rtl/>
        </w:rPr>
        <w:t>.</w:t>
      </w:r>
      <w:r w:rsidR="0078188A">
        <w:rPr>
          <w:rFonts w:hint="cs"/>
          <w:b/>
          <w:bCs/>
          <w:sz w:val="28"/>
          <w:rtl/>
        </w:rPr>
        <w:t xml:space="preserve">. </w:t>
      </w:r>
      <w:r>
        <w:rPr>
          <w:rFonts w:hint="cs"/>
          <w:b/>
          <w:bCs/>
          <w:sz w:val="28"/>
          <w:rtl/>
        </w:rPr>
        <w:t>הוא אמר לי שהוא נורא מצטער</w:t>
      </w:r>
      <w:r w:rsidR="00870B26">
        <w:rPr>
          <w:rFonts w:hint="cs"/>
          <w:b/>
          <w:bCs/>
          <w:sz w:val="28"/>
          <w:rtl/>
        </w:rPr>
        <w:t xml:space="preserve">, </w:t>
      </w:r>
      <w:r>
        <w:rPr>
          <w:rFonts w:hint="cs"/>
          <w:b/>
          <w:bCs/>
          <w:sz w:val="28"/>
          <w:rtl/>
        </w:rPr>
        <w:t>שהוא לא התכוון לפגוע.ושאני אזכור שכל המעשים שהוא עשה לי לא היו מ"זברירנות"</w:t>
      </w:r>
      <w:r w:rsidR="00870B26">
        <w:rPr>
          <w:rFonts w:hint="cs"/>
          <w:b/>
          <w:bCs/>
          <w:sz w:val="28"/>
          <w:rtl/>
        </w:rPr>
        <w:t xml:space="preserve">, </w:t>
      </w:r>
      <w:r>
        <w:rPr>
          <w:rFonts w:hint="cs"/>
          <w:b/>
          <w:bCs/>
          <w:sz w:val="28"/>
          <w:rtl/>
        </w:rPr>
        <w:t>כלומר מחרמנות, אלא מתוך אהבה ורוך. הוא חזר על זה מספר פעמים, אהבה ורוך..." (עמ' 294-295 לפרוטוקול ח.ר)</w:t>
      </w:r>
    </w:p>
    <w:p w14:paraId="1E16772A" w14:textId="77777777" w:rsidR="00501B54" w:rsidRDefault="00501B54" w:rsidP="003D116C">
      <w:pPr>
        <w:rPr>
          <w:rFonts w:hint="cs"/>
          <w:b/>
          <w:bCs/>
          <w:sz w:val="28"/>
          <w:rtl/>
        </w:rPr>
      </w:pPr>
    </w:p>
    <w:p w14:paraId="5EE65262" w14:textId="77777777" w:rsidR="00501B54" w:rsidRDefault="00501B54" w:rsidP="003D116C">
      <w:pPr>
        <w:rPr>
          <w:rFonts w:hint="cs"/>
          <w:b/>
          <w:bCs/>
          <w:sz w:val="28"/>
          <w:rtl/>
        </w:rPr>
      </w:pPr>
      <w:r>
        <w:rPr>
          <w:rFonts w:hint="cs"/>
          <w:b/>
          <w:bCs/>
          <w:sz w:val="28"/>
          <w:rtl/>
        </w:rPr>
        <w:t>אני מאמין ומקבל את גרסת המתלוננת לעניין זה</w:t>
      </w:r>
      <w:r w:rsidR="00870B26">
        <w:rPr>
          <w:rFonts w:hint="cs"/>
          <w:b/>
          <w:bCs/>
          <w:sz w:val="28"/>
          <w:rtl/>
        </w:rPr>
        <w:t xml:space="preserve">. </w:t>
      </w:r>
      <w:r>
        <w:rPr>
          <w:rFonts w:hint="cs"/>
          <w:b/>
          <w:bCs/>
          <w:sz w:val="28"/>
          <w:rtl/>
        </w:rPr>
        <w:t>כיוון ש:</w:t>
      </w:r>
    </w:p>
    <w:p w14:paraId="44F3686C" w14:textId="77777777" w:rsidR="00501B54" w:rsidRDefault="00501B54" w:rsidP="003D116C">
      <w:pPr>
        <w:rPr>
          <w:rFonts w:hint="cs"/>
          <w:b/>
          <w:bCs/>
          <w:sz w:val="28"/>
          <w:rtl/>
        </w:rPr>
      </w:pPr>
    </w:p>
    <w:p w14:paraId="48F9C383" w14:textId="77777777" w:rsidR="00501B54" w:rsidRDefault="00501B54" w:rsidP="003D116C">
      <w:pPr>
        <w:rPr>
          <w:rFonts w:hint="cs"/>
          <w:b/>
          <w:bCs/>
          <w:sz w:val="28"/>
          <w:rtl/>
        </w:rPr>
      </w:pPr>
      <w:r>
        <w:rPr>
          <w:rFonts w:hint="cs"/>
          <w:b/>
          <w:bCs/>
          <w:sz w:val="28"/>
          <w:rtl/>
        </w:rPr>
        <w:t>גרסתה מדודה</w:t>
      </w:r>
      <w:r w:rsidR="00870B26">
        <w:rPr>
          <w:rFonts w:hint="cs"/>
          <w:b/>
          <w:bCs/>
          <w:sz w:val="28"/>
          <w:rtl/>
        </w:rPr>
        <w:t xml:space="preserve">, </w:t>
      </w:r>
      <w:r>
        <w:rPr>
          <w:rFonts w:hint="cs"/>
          <w:b/>
          <w:bCs/>
          <w:sz w:val="28"/>
          <w:rtl/>
        </w:rPr>
        <w:t>מדויקת ונטולת הגזמות.</w:t>
      </w:r>
    </w:p>
    <w:p w14:paraId="30CE4EFC" w14:textId="77777777" w:rsidR="00501B54" w:rsidRDefault="00501B54" w:rsidP="003D116C">
      <w:pPr>
        <w:rPr>
          <w:rFonts w:hint="cs"/>
          <w:b/>
          <w:bCs/>
          <w:sz w:val="28"/>
        </w:rPr>
      </w:pPr>
      <w:r>
        <w:rPr>
          <w:rFonts w:hint="cs"/>
          <w:b/>
          <w:bCs/>
          <w:sz w:val="28"/>
          <w:rtl/>
        </w:rPr>
        <w:t>הדברים שאמרה זוכים לתימוכין</w:t>
      </w:r>
      <w:r w:rsidR="00870B26">
        <w:rPr>
          <w:rFonts w:hint="cs"/>
          <w:b/>
          <w:bCs/>
          <w:sz w:val="28"/>
          <w:rtl/>
        </w:rPr>
        <w:t xml:space="preserve">, </w:t>
      </w:r>
      <w:r>
        <w:rPr>
          <w:rFonts w:hint="cs"/>
          <w:b/>
          <w:bCs/>
          <w:sz w:val="28"/>
          <w:rtl/>
        </w:rPr>
        <w:t>בדברי העד</w:t>
      </w:r>
      <w:r w:rsidR="00870B26">
        <w:rPr>
          <w:rFonts w:hint="cs"/>
          <w:b/>
          <w:bCs/>
          <w:sz w:val="28"/>
          <w:rtl/>
        </w:rPr>
        <w:t xml:space="preserve">, </w:t>
      </w:r>
      <w:r>
        <w:rPr>
          <w:rFonts w:hint="cs"/>
          <w:b/>
          <w:bCs/>
          <w:sz w:val="28"/>
          <w:rtl/>
        </w:rPr>
        <w:t>חברה והודעתו שהוגשה כמוצג. (ראה עדותו מיד בהמשך)</w:t>
      </w:r>
      <w:r w:rsidR="00870B26">
        <w:rPr>
          <w:rFonts w:hint="cs"/>
          <w:b/>
          <w:bCs/>
          <w:sz w:val="28"/>
          <w:rtl/>
        </w:rPr>
        <w:t xml:space="preserve">. </w:t>
      </w:r>
    </w:p>
    <w:p w14:paraId="75B8DD94" w14:textId="77777777" w:rsidR="00501B54" w:rsidRDefault="00501B54" w:rsidP="003D116C">
      <w:pPr>
        <w:rPr>
          <w:rFonts w:hint="cs"/>
          <w:b/>
          <w:bCs/>
          <w:sz w:val="28"/>
        </w:rPr>
      </w:pPr>
      <w:r>
        <w:rPr>
          <w:rFonts w:hint="cs"/>
          <w:b/>
          <w:bCs/>
          <w:sz w:val="28"/>
          <w:rtl/>
        </w:rPr>
        <w:t>במיילים שנתפסו והוצגו</w:t>
      </w:r>
    </w:p>
    <w:p w14:paraId="50197445" w14:textId="77777777" w:rsidR="00501B54" w:rsidRDefault="00501B54" w:rsidP="003D116C">
      <w:pPr>
        <w:rPr>
          <w:rFonts w:hint="cs"/>
          <w:b/>
          <w:bCs/>
          <w:sz w:val="28"/>
        </w:rPr>
      </w:pPr>
      <w:r>
        <w:rPr>
          <w:rFonts w:hint="cs"/>
          <w:b/>
          <w:bCs/>
          <w:sz w:val="28"/>
          <w:rtl/>
        </w:rPr>
        <w:t>ניסיון החיים הנובע מעקרון התלמודי    ש"אין אדם משים עצמו רשע" קרי אדם בוגר</w:t>
      </w:r>
      <w:r w:rsidR="00870B26">
        <w:rPr>
          <w:rFonts w:hint="cs"/>
          <w:b/>
          <w:bCs/>
          <w:sz w:val="28"/>
          <w:rtl/>
        </w:rPr>
        <w:t xml:space="preserve">, </w:t>
      </w:r>
      <w:r>
        <w:rPr>
          <w:rFonts w:hint="cs"/>
          <w:b/>
          <w:bCs/>
          <w:sz w:val="28"/>
          <w:rtl/>
        </w:rPr>
        <w:t xml:space="preserve">נבון,חושב </w:t>
      </w:r>
      <w:r w:rsidR="00870B26">
        <w:rPr>
          <w:rFonts w:hint="cs"/>
          <w:b/>
          <w:bCs/>
          <w:sz w:val="28"/>
          <w:rtl/>
        </w:rPr>
        <w:t xml:space="preserve">, </w:t>
      </w:r>
      <w:r>
        <w:rPr>
          <w:rFonts w:hint="cs"/>
          <w:b/>
          <w:bCs/>
          <w:sz w:val="28"/>
          <w:rtl/>
        </w:rPr>
        <w:t>מנוסה</w:t>
      </w:r>
      <w:r w:rsidR="00870B26">
        <w:rPr>
          <w:rFonts w:hint="cs"/>
          <w:b/>
          <w:bCs/>
          <w:sz w:val="28"/>
          <w:rtl/>
        </w:rPr>
        <w:t xml:space="preserve">, </w:t>
      </w:r>
      <w:r>
        <w:rPr>
          <w:rFonts w:hint="cs"/>
          <w:b/>
          <w:bCs/>
          <w:sz w:val="28"/>
          <w:rtl/>
        </w:rPr>
        <w:t>הבקי בהוויות העולם ובמציאות החיים בחברה  הישראלית. אדם</w:t>
      </w:r>
      <w:r w:rsidR="00870B26">
        <w:rPr>
          <w:rFonts w:hint="cs"/>
          <w:b/>
          <w:bCs/>
          <w:sz w:val="28"/>
          <w:rtl/>
        </w:rPr>
        <w:t xml:space="preserve">, </w:t>
      </w:r>
      <w:r>
        <w:rPr>
          <w:rFonts w:hint="cs"/>
          <w:b/>
          <w:bCs/>
          <w:sz w:val="28"/>
          <w:rtl/>
        </w:rPr>
        <w:t>שכשרותו המשפטית עימו.לא נוטל על עצמו</w:t>
      </w:r>
      <w:r w:rsidR="00870B26">
        <w:rPr>
          <w:rFonts w:hint="cs"/>
          <w:b/>
          <w:bCs/>
          <w:sz w:val="28"/>
          <w:rtl/>
        </w:rPr>
        <w:t xml:space="preserve">, </w:t>
      </w:r>
      <w:r>
        <w:rPr>
          <w:rFonts w:hint="cs"/>
          <w:b/>
          <w:bCs/>
          <w:sz w:val="28"/>
          <w:rtl/>
        </w:rPr>
        <w:t>סתם כך אחריות לביצוע מעשים פסולים ואסורים שלא ביצע..לשון אחרת</w:t>
      </w:r>
      <w:r w:rsidR="00870B26">
        <w:rPr>
          <w:rFonts w:hint="cs"/>
          <w:b/>
          <w:bCs/>
          <w:sz w:val="28"/>
          <w:rtl/>
        </w:rPr>
        <w:t xml:space="preserve">, </w:t>
      </w:r>
      <w:r>
        <w:rPr>
          <w:rFonts w:hint="cs"/>
          <w:b/>
          <w:bCs/>
          <w:sz w:val="28"/>
          <w:rtl/>
        </w:rPr>
        <w:t>,שוכנעת לאחר שהאמנתי למתלוננת  כי הנאשם התנצל על מעשים שעשה</w:t>
      </w:r>
      <w:r w:rsidR="00870B26">
        <w:rPr>
          <w:rFonts w:hint="cs"/>
          <w:b/>
          <w:bCs/>
          <w:sz w:val="28"/>
          <w:rtl/>
        </w:rPr>
        <w:t xml:space="preserve">, </w:t>
      </w:r>
      <w:r>
        <w:rPr>
          <w:rFonts w:hint="cs"/>
          <w:b/>
          <w:bCs/>
          <w:sz w:val="28"/>
          <w:rtl/>
        </w:rPr>
        <w:t>קרי על המעשים שפורטו בפרק העובדתי לאישום החמישי ודי לי בכך.</w:t>
      </w:r>
    </w:p>
    <w:p w14:paraId="7B8E5E7E" w14:textId="77777777" w:rsidR="00501B54" w:rsidRDefault="00501B54" w:rsidP="003D116C">
      <w:pPr>
        <w:rPr>
          <w:rFonts w:hint="cs"/>
          <w:b/>
          <w:bCs/>
          <w:sz w:val="28"/>
          <w:rtl/>
        </w:rPr>
      </w:pPr>
    </w:p>
    <w:p w14:paraId="1FCC0967" w14:textId="77777777" w:rsidR="00501B54" w:rsidRDefault="00501B54" w:rsidP="003D116C">
      <w:pPr>
        <w:rPr>
          <w:rFonts w:hint="cs"/>
          <w:sz w:val="28"/>
          <w:rtl/>
        </w:rPr>
      </w:pPr>
      <w:r>
        <w:rPr>
          <w:rFonts w:hint="cs"/>
          <w:sz w:val="28"/>
          <w:rtl/>
        </w:rPr>
        <w:t xml:space="preserve">התרשמתי באופן ישיר ובלתי אמצעי מדרך הופעת העדה והתנהלותה בפני  כי הינה </w:t>
      </w:r>
      <w:smartTag w:uri="urn:schemas-microsoft-com:office:smarttags" w:element="PersonName">
        <w:r>
          <w:rPr>
            <w:rFonts w:hint="cs"/>
            <w:sz w:val="28"/>
            <w:rtl/>
          </w:rPr>
          <w:t>דובר</w:t>
        </w:r>
      </w:smartTag>
      <w:r>
        <w:rPr>
          <w:rFonts w:hint="cs"/>
          <w:sz w:val="28"/>
          <w:rtl/>
        </w:rPr>
        <w:t>ת אמת כיוון ש:</w:t>
      </w:r>
    </w:p>
    <w:p w14:paraId="7191712F" w14:textId="77777777" w:rsidR="00501B54" w:rsidRDefault="00501B54" w:rsidP="003D116C">
      <w:pPr>
        <w:rPr>
          <w:rFonts w:hint="cs"/>
          <w:sz w:val="28"/>
          <w:rtl/>
        </w:rPr>
      </w:pPr>
      <w:r>
        <w:rPr>
          <w:rFonts w:hint="cs"/>
          <w:sz w:val="28"/>
          <w:rtl/>
        </w:rPr>
        <w:t>עדותה בעלת רצף הגיוני,קוהרנטית</w:t>
      </w:r>
      <w:r w:rsidR="00870B26">
        <w:rPr>
          <w:rFonts w:hint="cs"/>
          <w:sz w:val="28"/>
          <w:rtl/>
        </w:rPr>
        <w:t xml:space="preserve">, </w:t>
      </w:r>
      <w:r>
        <w:rPr>
          <w:rFonts w:hint="cs"/>
          <w:sz w:val="28"/>
          <w:rtl/>
        </w:rPr>
        <w:t>נטולת הגזמות</w:t>
      </w:r>
      <w:r w:rsidR="00870B26">
        <w:rPr>
          <w:rFonts w:hint="cs"/>
          <w:sz w:val="28"/>
          <w:rtl/>
        </w:rPr>
        <w:t xml:space="preserve">, </w:t>
      </w:r>
      <w:r>
        <w:rPr>
          <w:rFonts w:hint="cs"/>
          <w:sz w:val="28"/>
          <w:rtl/>
        </w:rPr>
        <w:t>ומדויקת.</w:t>
      </w:r>
    </w:p>
    <w:p w14:paraId="73AFFDD3" w14:textId="77777777" w:rsidR="00501B54" w:rsidRDefault="00501B54" w:rsidP="003D116C">
      <w:pPr>
        <w:rPr>
          <w:rFonts w:hint="cs"/>
          <w:sz w:val="28"/>
        </w:rPr>
      </w:pPr>
      <w:r>
        <w:rPr>
          <w:rFonts w:hint="cs"/>
          <w:sz w:val="28"/>
          <w:rtl/>
        </w:rPr>
        <w:t>לא מצאתי כל סתירות, פרכות והעדר דיוקים בגרסתה.</w:t>
      </w:r>
    </w:p>
    <w:p w14:paraId="41A97B44" w14:textId="77777777" w:rsidR="00501B54" w:rsidRDefault="00501B54" w:rsidP="003D116C">
      <w:pPr>
        <w:rPr>
          <w:rFonts w:hint="cs"/>
          <w:sz w:val="28"/>
        </w:rPr>
      </w:pPr>
      <w:r>
        <w:rPr>
          <w:rFonts w:hint="cs"/>
          <w:sz w:val="28"/>
          <w:rtl/>
        </w:rPr>
        <w:t>לנטען על ידה יש תימוכין כפי שאוזכר קודם (במיילים ובהתכתבויות האלקטרוניות של הנאשם עם אמה של המתלוננת)</w:t>
      </w:r>
    </w:p>
    <w:p w14:paraId="1DEAC409" w14:textId="77777777" w:rsidR="00501B54" w:rsidRDefault="00501B54" w:rsidP="003D116C">
      <w:pPr>
        <w:rPr>
          <w:rFonts w:hint="cs"/>
          <w:sz w:val="28"/>
        </w:rPr>
      </w:pPr>
      <w:r>
        <w:rPr>
          <w:rFonts w:hint="cs"/>
          <w:sz w:val="28"/>
          <w:rtl/>
        </w:rPr>
        <w:t>התנצלות הנאשם והעדר הכשה למעשים שיוחסו לו (ראה ת/29).</w:t>
      </w:r>
    </w:p>
    <w:p w14:paraId="526F4910" w14:textId="77777777" w:rsidR="00501B54" w:rsidRDefault="00501B54" w:rsidP="003D116C">
      <w:pPr>
        <w:rPr>
          <w:rFonts w:hint="cs"/>
          <w:sz w:val="28"/>
        </w:rPr>
      </w:pPr>
      <w:r>
        <w:rPr>
          <w:rFonts w:hint="cs"/>
          <w:sz w:val="28"/>
          <w:rtl/>
        </w:rPr>
        <w:t>תיאור מצבה הנפשי לאחר האירוע</w:t>
      </w:r>
      <w:r w:rsidR="00870B26">
        <w:rPr>
          <w:rFonts w:hint="cs"/>
          <w:sz w:val="28"/>
          <w:rtl/>
        </w:rPr>
        <w:t xml:space="preserve">. </w:t>
      </w:r>
      <w:r>
        <w:rPr>
          <w:rFonts w:hint="cs"/>
          <w:sz w:val="28"/>
          <w:rtl/>
        </w:rPr>
        <w:t>מפיה ומפי חברה לחיים</w:t>
      </w:r>
      <w:r w:rsidR="00870B26">
        <w:rPr>
          <w:rFonts w:hint="cs"/>
          <w:sz w:val="28"/>
          <w:rtl/>
        </w:rPr>
        <w:t xml:space="preserve">. </w:t>
      </w:r>
    </w:p>
    <w:p w14:paraId="1252C2B5" w14:textId="77777777" w:rsidR="00501B54" w:rsidRDefault="00501B54" w:rsidP="003D116C">
      <w:pPr>
        <w:rPr>
          <w:rFonts w:hint="cs"/>
          <w:sz w:val="28"/>
          <w:rtl/>
        </w:rPr>
      </w:pPr>
      <w:r>
        <w:rPr>
          <w:rFonts w:hint="cs"/>
          <w:sz w:val="28"/>
          <w:rtl/>
        </w:rPr>
        <w:t xml:space="preserve">  ראה דבריו של החבר: </w:t>
      </w:r>
    </w:p>
    <w:p w14:paraId="0C044FB5" w14:textId="77777777" w:rsidR="00501B54" w:rsidRDefault="00501B54" w:rsidP="003D116C">
      <w:pPr>
        <w:rPr>
          <w:rFonts w:hint="cs"/>
          <w:b/>
          <w:bCs/>
          <w:sz w:val="28"/>
          <w:rtl/>
        </w:rPr>
      </w:pPr>
      <w:r>
        <w:rPr>
          <w:rFonts w:hint="cs"/>
          <w:sz w:val="28"/>
          <w:rtl/>
        </w:rPr>
        <w:t>"</w:t>
      </w:r>
      <w:r>
        <w:rPr>
          <w:rFonts w:hint="cs"/>
          <w:b/>
          <w:bCs/>
          <w:sz w:val="28"/>
          <w:rtl/>
        </w:rPr>
        <w:t>וכשהיא חזרה הביתה אילינו אז (הבגירה) סיפרה לי</w:t>
      </w:r>
      <w:r w:rsidR="00870B26">
        <w:rPr>
          <w:rFonts w:hint="cs"/>
          <w:b/>
          <w:bCs/>
          <w:sz w:val="28"/>
          <w:rtl/>
        </w:rPr>
        <w:t xml:space="preserve">. </w:t>
      </w:r>
      <w:r>
        <w:rPr>
          <w:rFonts w:hint="cs"/>
          <w:b/>
          <w:bCs/>
          <w:sz w:val="28"/>
          <w:rtl/>
        </w:rPr>
        <w:t>אני מציין (שהבגירה)הייתה מאד מבולבלת, אני מתכוון כאילו עבר עליה משהו והיא לא ידעה איך לעכל אותו "(נ/121 עמ' 2 ש' 3).</w:t>
      </w:r>
    </w:p>
    <w:p w14:paraId="1C727DD7" w14:textId="77777777" w:rsidR="00501B54" w:rsidRDefault="00501B54" w:rsidP="003D116C">
      <w:pPr>
        <w:rPr>
          <w:rFonts w:hint="cs"/>
          <w:sz w:val="28"/>
          <w:rtl/>
        </w:rPr>
      </w:pPr>
      <w:r>
        <w:rPr>
          <w:rFonts w:hint="cs"/>
          <w:sz w:val="28"/>
          <w:rtl/>
        </w:rPr>
        <w:t>ודבריו בתשובה לשאלות הסנגור בחקירה הנגדית:</w:t>
      </w:r>
    </w:p>
    <w:p w14:paraId="6F526596" w14:textId="77777777" w:rsidR="00501B54" w:rsidRDefault="00501B54" w:rsidP="003D116C">
      <w:pPr>
        <w:rPr>
          <w:rFonts w:hint="cs"/>
          <w:b/>
          <w:bCs/>
          <w:sz w:val="28"/>
          <w:rtl/>
        </w:rPr>
      </w:pPr>
      <w:r>
        <w:rPr>
          <w:rFonts w:hint="cs"/>
          <w:b/>
          <w:bCs/>
          <w:sz w:val="28"/>
          <w:rtl/>
        </w:rPr>
        <w:t>"ש:ציינת "מבולבלת..עבר עליה משהו.." אתה יכול לפרט?</w:t>
      </w:r>
    </w:p>
    <w:p w14:paraId="47102C72" w14:textId="77777777" w:rsidR="00501B54" w:rsidRDefault="00501B54" w:rsidP="003D116C">
      <w:pPr>
        <w:rPr>
          <w:rFonts w:hint="cs"/>
          <w:b/>
          <w:bCs/>
          <w:sz w:val="28"/>
          <w:rtl/>
        </w:rPr>
      </w:pPr>
      <w:r>
        <w:rPr>
          <w:rFonts w:hint="cs"/>
          <w:b/>
          <w:bCs/>
          <w:sz w:val="28"/>
          <w:rtl/>
        </w:rPr>
        <w:t>ת: כן, הכרתי את</w:t>
      </w:r>
      <w:r w:rsidR="00870B26">
        <w:rPr>
          <w:rFonts w:hint="cs"/>
          <w:b/>
          <w:bCs/>
          <w:sz w:val="28"/>
          <w:rtl/>
        </w:rPr>
        <w:t>.</w:t>
      </w:r>
      <w:r w:rsidR="0078188A">
        <w:rPr>
          <w:rFonts w:hint="cs"/>
          <w:b/>
          <w:bCs/>
          <w:sz w:val="28"/>
          <w:rtl/>
        </w:rPr>
        <w:t xml:space="preserve">. </w:t>
      </w:r>
      <w:r>
        <w:rPr>
          <w:rFonts w:hint="cs"/>
          <w:b/>
          <w:bCs/>
          <w:sz w:val="28"/>
          <w:rtl/>
        </w:rPr>
        <w:t xml:space="preserve"> באותה תקופה מזה ארבע שנים</w:t>
      </w:r>
      <w:r w:rsidR="00870B26">
        <w:rPr>
          <w:rFonts w:hint="cs"/>
          <w:b/>
          <w:bCs/>
          <w:sz w:val="28"/>
          <w:rtl/>
        </w:rPr>
        <w:t xml:space="preserve">. </w:t>
      </w:r>
      <w:r>
        <w:rPr>
          <w:rFonts w:hint="cs"/>
          <w:b/>
          <w:bCs/>
          <w:sz w:val="28"/>
          <w:rtl/>
        </w:rPr>
        <w:t>עקרונית בחיי היום יום שלנו יש צורת התנהגות נורמטיבית שאני רגיל לראות, שהיא רגועה, מחייכת</w:t>
      </w:r>
      <w:r w:rsidR="00870B26">
        <w:rPr>
          <w:rFonts w:hint="cs"/>
          <w:b/>
          <w:bCs/>
          <w:sz w:val="28"/>
          <w:rtl/>
        </w:rPr>
        <w:t xml:space="preserve">, </w:t>
      </w:r>
      <w:r>
        <w:rPr>
          <w:rFonts w:hint="cs"/>
          <w:b/>
          <w:bCs/>
          <w:sz w:val="28"/>
          <w:rtl/>
        </w:rPr>
        <w:t>צוחקת. ואז היא הייתה נסערת</w:t>
      </w:r>
      <w:r w:rsidR="00870B26">
        <w:rPr>
          <w:rFonts w:hint="cs"/>
          <w:b/>
          <w:bCs/>
          <w:sz w:val="28"/>
          <w:rtl/>
        </w:rPr>
        <w:t xml:space="preserve">, </w:t>
      </w:r>
      <w:r>
        <w:rPr>
          <w:rFonts w:hint="cs"/>
          <w:b/>
          <w:bCs/>
          <w:sz w:val="28"/>
          <w:rtl/>
        </w:rPr>
        <w:t>היא לא ידעה מה לעשות כל כך כשהיא ספרה לי את זה. היה משהו חריג.." (עמ' 622 לפרוטוקול ישיבת ה 17.1.07 ).</w:t>
      </w:r>
    </w:p>
    <w:p w14:paraId="5285DC1E" w14:textId="77777777" w:rsidR="00501B54" w:rsidRDefault="00501B54" w:rsidP="003D116C">
      <w:pPr>
        <w:rPr>
          <w:rFonts w:hint="cs"/>
          <w:b/>
          <w:bCs/>
          <w:sz w:val="28"/>
        </w:rPr>
      </w:pPr>
    </w:p>
    <w:p w14:paraId="745A4868" w14:textId="77777777" w:rsidR="00501B54" w:rsidRDefault="00501B54" w:rsidP="003D116C">
      <w:pPr>
        <w:rPr>
          <w:rFonts w:hint="cs"/>
          <w:sz w:val="28"/>
        </w:rPr>
      </w:pPr>
      <w:r>
        <w:rPr>
          <w:rFonts w:hint="cs"/>
          <w:sz w:val="28"/>
          <w:rtl/>
        </w:rPr>
        <w:t>המתלוננת</w:t>
      </w:r>
      <w:r w:rsidR="00870B26">
        <w:rPr>
          <w:rFonts w:hint="cs"/>
          <w:sz w:val="28"/>
          <w:rtl/>
        </w:rPr>
        <w:t xml:space="preserve">, </w:t>
      </w:r>
      <w:r>
        <w:rPr>
          <w:rFonts w:hint="cs"/>
          <w:sz w:val="28"/>
          <w:rtl/>
        </w:rPr>
        <w:t>לא היססה מלהחמיא לנאשם ולציין דברים לזכותו</w:t>
      </w:r>
      <w:r w:rsidR="00870B26">
        <w:rPr>
          <w:rFonts w:hint="cs"/>
          <w:sz w:val="28"/>
          <w:rtl/>
        </w:rPr>
        <w:t xml:space="preserve">, </w:t>
      </w:r>
      <w:r>
        <w:rPr>
          <w:rFonts w:hint="cs"/>
          <w:sz w:val="28"/>
          <w:rtl/>
        </w:rPr>
        <w:t>קרי לא לאוץ להפלילו מטעמים עלומים ועלומים פחות שלקיומם כמניע לכל הפרשה דנן</w:t>
      </w:r>
      <w:r w:rsidR="0078188A">
        <w:rPr>
          <w:rFonts w:hint="cs"/>
          <w:sz w:val="28"/>
          <w:rtl/>
        </w:rPr>
        <w:t xml:space="preserve">. </w:t>
      </w:r>
      <w:r w:rsidR="00870B26">
        <w:rPr>
          <w:rFonts w:hint="cs"/>
          <w:sz w:val="28"/>
          <w:rtl/>
        </w:rPr>
        <w:t xml:space="preserve"> </w:t>
      </w:r>
      <w:r>
        <w:rPr>
          <w:rFonts w:hint="cs"/>
          <w:sz w:val="28"/>
          <w:rtl/>
        </w:rPr>
        <w:t>רמזה / טענה ההגנה. קרי</w:t>
      </w:r>
      <w:r w:rsidR="00870B26">
        <w:rPr>
          <w:rFonts w:hint="cs"/>
          <w:sz w:val="28"/>
          <w:rtl/>
        </w:rPr>
        <w:t xml:space="preserve">, </w:t>
      </w:r>
      <w:r>
        <w:rPr>
          <w:rFonts w:hint="cs"/>
          <w:sz w:val="28"/>
          <w:rtl/>
        </w:rPr>
        <w:t>בנוסף לשצויין קודם</w:t>
      </w:r>
      <w:r w:rsidR="00870B26">
        <w:rPr>
          <w:rFonts w:hint="cs"/>
          <w:sz w:val="28"/>
          <w:rtl/>
        </w:rPr>
        <w:t xml:space="preserve">, </w:t>
      </w:r>
      <w:r>
        <w:rPr>
          <w:rFonts w:hint="cs"/>
          <w:sz w:val="28"/>
          <w:rtl/>
        </w:rPr>
        <w:t xml:space="preserve">גם כאן לא שוכנעתי בקיומם של מניעים אלה. </w:t>
      </w:r>
    </w:p>
    <w:p w14:paraId="4698B1FF" w14:textId="77777777" w:rsidR="00501B54" w:rsidRDefault="00501B54" w:rsidP="003D116C">
      <w:pPr>
        <w:rPr>
          <w:rFonts w:hint="cs"/>
          <w:sz w:val="28"/>
          <w:rtl/>
        </w:rPr>
      </w:pPr>
    </w:p>
    <w:p w14:paraId="6AF152FC" w14:textId="77777777" w:rsidR="00501B54" w:rsidRDefault="00501B54" w:rsidP="003D116C">
      <w:pPr>
        <w:rPr>
          <w:rFonts w:hint="cs"/>
          <w:sz w:val="28"/>
          <w:rtl/>
        </w:rPr>
      </w:pPr>
    </w:p>
    <w:p w14:paraId="47097519" w14:textId="77777777" w:rsidR="00501B54" w:rsidRDefault="00501B54" w:rsidP="003D116C">
      <w:pPr>
        <w:rPr>
          <w:rFonts w:hint="cs"/>
          <w:b/>
          <w:bCs/>
          <w:sz w:val="28"/>
          <w:rtl/>
        </w:rPr>
      </w:pPr>
      <w:r>
        <w:rPr>
          <w:rFonts w:hint="cs"/>
          <w:b/>
          <w:bCs/>
          <w:sz w:val="28"/>
          <w:rtl/>
        </w:rPr>
        <w:t>"הקשר הפך חברי.. והתחלנו להתכתב באינטרנט</w:t>
      </w:r>
      <w:r w:rsidR="00870B26">
        <w:rPr>
          <w:rFonts w:hint="cs"/>
          <w:b/>
          <w:bCs/>
          <w:sz w:val="28"/>
          <w:rtl/>
        </w:rPr>
        <w:t xml:space="preserve">. </w:t>
      </w:r>
    </w:p>
    <w:p w14:paraId="50DE1B1F" w14:textId="77777777" w:rsidR="00501B54" w:rsidRDefault="00501B54" w:rsidP="003D116C">
      <w:pPr>
        <w:rPr>
          <w:rFonts w:hint="cs"/>
          <w:b/>
          <w:bCs/>
          <w:sz w:val="28"/>
          <w:rtl/>
        </w:rPr>
      </w:pPr>
      <w:r>
        <w:rPr>
          <w:rFonts w:hint="cs"/>
          <w:b/>
          <w:bCs/>
          <w:sz w:val="28"/>
          <w:rtl/>
        </w:rPr>
        <w:t>ש: על מה התכתבתם?</w:t>
      </w:r>
    </w:p>
    <w:p w14:paraId="73C34256" w14:textId="77777777" w:rsidR="00501B54" w:rsidRDefault="00501B54" w:rsidP="003D116C">
      <w:pPr>
        <w:rPr>
          <w:rFonts w:hint="cs"/>
          <w:b/>
          <w:bCs/>
          <w:sz w:val="28"/>
          <w:rtl/>
        </w:rPr>
      </w:pPr>
      <w:r>
        <w:rPr>
          <w:rFonts w:hint="cs"/>
          <w:b/>
          <w:bCs/>
          <w:sz w:val="28"/>
          <w:rtl/>
        </w:rPr>
        <w:t xml:space="preserve">ת:על הכל...כתבנו גם על דברים אינטימיים, מחלות עור באברי המין..ריבים עם ההורים ממש חברות מאד עמוקה.כמו שאני מדברת עם החברים והחברות הכי טובים שלי...(ההדגשה שלי </w:t>
      </w:r>
      <w:r>
        <w:rPr>
          <w:b/>
          <w:bCs/>
          <w:sz w:val="28"/>
          <w:rtl/>
        </w:rPr>
        <w:t>–</w:t>
      </w:r>
      <w:r>
        <w:rPr>
          <w:rFonts w:hint="cs"/>
          <w:b/>
          <w:bCs/>
          <w:sz w:val="28"/>
          <w:rtl/>
        </w:rPr>
        <w:t xml:space="preserve"> ח.א  ראה עמ' 283 לפרוטוקול ח.נ).</w:t>
      </w:r>
    </w:p>
    <w:p w14:paraId="24D4C16C" w14:textId="77777777" w:rsidR="00501B54" w:rsidRDefault="00501B54" w:rsidP="003D116C">
      <w:pPr>
        <w:rPr>
          <w:rFonts w:hint="cs"/>
          <w:b/>
          <w:bCs/>
          <w:sz w:val="28"/>
          <w:rtl/>
        </w:rPr>
      </w:pPr>
    </w:p>
    <w:p w14:paraId="110D2088" w14:textId="77777777" w:rsidR="00501B54" w:rsidRDefault="00501B54" w:rsidP="003D116C">
      <w:pPr>
        <w:rPr>
          <w:rFonts w:hint="cs"/>
          <w:b/>
          <w:bCs/>
          <w:sz w:val="28"/>
          <w:rtl/>
        </w:rPr>
      </w:pPr>
      <w:r>
        <w:rPr>
          <w:rFonts w:hint="cs"/>
          <w:b/>
          <w:bCs/>
          <w:sz w:val="28"/>
          <w:rtl/>
        </w:rPr>
        <w:t>ש: מה הרגשת כלפי הנאשם באותה תקופה?</w:t>
      </w:r>
    </w:p>
    <w:p w14:paraId="3FA5C225" w14:textId="77777777" w:rsidR="00501B54" w:rsidRDefault="00501B54" w:rsidP="003D116C">
      <w:pPr>
        <w:rPr>
          <w:rFonts w:hint="cs"/>
          <w:b/>
          <w:bCs/>
          <w:sz w:val="28"/>
          <w:rtl/>
        </w:rPr>
      </w:pPr>
      <w:r>
        <w:rPr>
          <w:rFonts w:hint="cs"/>
          <w:b/>
          <w:bCs/>
          <w:sz w:val="28"/>
          <w:rtl/>
        </w:rPr>
        <w:t>ת: שהוא כמו חברה טובה מצד אחד,כמו דמות אב</w:t>
      </w:r>
      <w:r w:rsidR="00870B26">
        <w:rPr>
          <w:rFonts w:hint="cs"/>
          <w:b/>
          <w:bCs/>
          <w:sz w:val="28"/>
          <w:rtl/>
        </w:rPr>
        <w:t xml:space="preserve">, </w:t>
      </w:r>
      <w:r>
        <w:rPr>
          <w:rFonts w:hint="cs"/>
          <w:b/>
          <w:bCs/>
          <w:sz w:val="28"/>
          <w:rtl/>
        </w:rPr>
        <w:t xml:space="preserve">סבא נחמד, וגם הערכתי אותו מבחינה מקצועית..." (ההדגשות שלי </w:t>
      </w:r>
      <w:r>
        <w:rPr>
          <w:b/>
          <w:bCs/>
          <w:sz w:val="28"/>
          <w:rtl/>
        </w:rPr>
        <w:t>–</w:t>
      </w:r>
      <w:r>
        <w:rPr>
          <w:rFonts w:hint="cs"/>
          <w:b/>
          <w:bCs/>
          <w:sz w:val="28"/>
          <w:rtl/>
        </w:rPr>
        <w:t>ח.א</w:t>
      </w:r>
      <w:r w:rsidR="00870B26">
        <w:rPr>
          <w:rFonts w:hint="cs"/>
          <w:b/>
          <w:bCs/>
          <w:sz w:val="28"/>
          <w:rtl/>
        </w:rPr>
        <w:t xml:space="preserve">. </w:t>
      </w:r>
      <w:r>
        <w:rPr>
          <w:rFonts w:hint="cs"/>
          <w:b/>
          <w:bCs/>
          <w:sz w:val="28"/>
          <w:rtl/>
        </w:rPr>
        <w:t>עמ' 285 לפרוטוקול ח.נ)</w:t>
      </w:r>
    </w:p>
    <w:p w14:paraId="5515DCE2" w14:textId="77777777" w:rsidR="00501B54" w:rsidRDefault="00501B54" w:rsidP="003D116C">
      <w:pPr>
        <w:rPr>
          <w:rFonts w:hint="cs"/>
          <w:b/>
          <w:bCs/>
          <w:sz w:val="28"/>
          <w:rtl/>
        </w:rPr>
      </w:pPr>
    </w:p>
    <w:p w14:paraId="42C7A2F7" w14:textId="77777777" w:rsidR="00501B54" w:rsidRDefault="00501B54" w:rsidP="003D116C">
      <w:pPr>
        <w:rPr>
          <w:rFonts w:hint="cs"/>
          <w:b/>
          <w:bCs/>
          <w:sz w:val="28"/>
          <w:rtl/>
        </w:rPr>
      </w:pPr>
      <w:r>
        <w:rPr>
          <w:rFonts w:hint="cs"/>
          <w:b/>
          <w:bCs/>
          <w:sz w:val="28"/>
          <w:rtl/>
        </w:rPr>
        <w:t>"ש: מי שקורא את ההתכתבויות בינך לבין הנאשם רואה התכתבויות מאד פתוחות. יש הרבה שיחות על מין, על קונוטציות מיניות..</w:t>
      </w:r>
    </w:p>
    <w:p w14:paraId="7FC3C7E6" w14:textId="77777777" w:rsidR="00501B54" w:rsidRDefault="00501B54" w:rsidP="003D116C">
      <w:pPr>
        <w:rPr>
          <w:rFonts w:hint="cs"/>
          <w:b/>
          <w:bCs/>
          <w:sz w:val="28"/>
          <w:rtl/>
        </w:rPr>
      </w:pPr>
      <w:r>
        <w:rPr>
          <w:rFonts w:hint="cs"/>
          <w:b/>
          <w:bCs/>
          <w:sz w:val="28"/>
          <w:rtl/>
        </w:rPr>
        <w:t>ת: אני בן אדם מאד פתוח</w:t>
      </w:r>
      <w:r w:rsidR="00870B26">
        <w:rPr>
          <w:rFonts w:hint="cs"/>
          <w:b/>
          <w:bCs/>
          <w:sz w:val="28"/>
          <w:rtl/>
        </w:rPr>
        <w:t xml:space="preserve">. </w:t>
      </w:r>
      <w:r>
        <w:rPr>
          <w:rFonts w:hint="cs"/>
          <w:b/>
          <w:bCs/>
          <w:sz w:val="28"/>
          <w:rtl/>
        </w:rPr>
        <w:t>ודיברתי איתו בדיוק מה שאני מדברת עם חברים וחברות הכי טובים שלי.. אני אדם מאד פתוח וזה כולל מין</w:t>
      </w:r>
      <w:r w:rsidR="00870B26">
        <w:rPr>
          <w:rFonts w:hint="cs"/>
          <w:b/>
          <w:bCs/>
          <w:sz w:val="28"/>
          <w:rtl/>
        </w:rPr>
        <w:t xml:space="preserve">, </w:t>
      </w:r>
      <w:r>
        <w:rPr>
          <w:rFonts w:hint="cs"/>
          <w:b/>
          <w:bCs/>
          <w:sz w:val="28"/>
          <w:rtl/>
        </w:rPr>
        <w:t>המעסיק אנשים</w:t>
      </w:r>
      <w:r w:rsidR="00870B26">
        <w:rPr>
          <w:rFonts w:hint="cs"/>
          <w:b/>
          <w:bCs/>
          <w:sz w:val="28"/>
          <w:rtl/>
        </w:rPr>
        <w:t xml:space="preserve">, </w:t>
      </w:r>
      <w:r>
        <w:rPr>
          <w:rFonts w:hint="cs"/>
          <w:b/>
          <w:bCs/>
          <w:sz w:val="28"/>
          <w:rtl/>
        </w:rPr>
        <w:t>לפחות בגילי. דיברתי איתו פתוח  (ההדגשות שלי-ח.א ראה עמ' 298 לפרוטוקול ח.נ).</w:t>
      </w:r>
    </w:p>
    <w:p w14:paraId="14D8D185" w14:textId="77777777" w:rsidR="00501B54" w:rsidRDefault="00501B54" w:rsidP="003D116C">
      <w:pPr>
        <w:rPr>
          <w:rFonts w:hint="cs"/>
          <w:b/>
          <w:bCs/>
          <w:sz w:val="28"/>
          <w:rtl/>
        </w:rPr>
      </w:pPr>
    </w:p>
    <w:p w14:paraId="5CEAA4AB" w14:textId="77777777" w:rsidR="00501B54" w:rsidRDefault="00501B54" w:rsidP="003D116C">
      <w:pPr>
        <w:rPr>
          <w:rFonts w:hint="cs"/>
          <w:b/>
          <w:bCs/>
          <w:sz w:val="28"/>
          <w:rtl/>
        </w:rPr>
      </w:pPr>
      <w:r>
        <w:rPr>
          <w:rFonts w:hint="cs"/>
          <w:b/>
          <w:bCs/>
          <w:sz w:val="28"/>
          <w:rtl/>
        </w:rPr>
        <w:t>לעניין זה אעיר</w:t>
      </w:r>
      <w:r w:rsidR="00870B26">
        <w:rPr>
          <w:rFonts w:hint="cs"/>
          <w:b/>
          <w:bCs/>
          <w:sz w:val="28"/>
          <w:rtl/>
        </w:rPr>
        <w:t xml:space="preserve">, </w:t>
      </w:r>
      <w:r>
        <w:rPr>
          <w:rFonts w:hint="cs"/>
          <w:b/>
          <w:bCs/>
          <w:sz w:val="28"/>
          <w:rtl/>
        </w:rPr>
        <w:t>כי  לכל אדם מבוגר</w:t>
      </w:r>
      <w:r w:rsidR="00870B26">
        <w:rPr>
          <w:rFonts w:hint="cs"/>
          <w:b/>
          <w:bCs/>
          <w:sz w:val="28"/>
          <w:rtl/>
        </w:rPr>
        <w:t xml:space="preserve">, </w:t>
      </w:r>
      <w:r>
        <w:rPr>
          <w:rFonts w:hint="cs"/>
          <w:b/>
          <w:bCs/>
          <w:sz w:val="28"/>
          <w:rtl/>
        </w:rPr>
        <w:t>בר דעת שחזקת ידיעת החוק תקפה לביו בכלל</w:t>
      </w:r>
      <w:r w:rsidR="00870B26">
        <w:rPr>
          <w:rFonts w:hint="cs"/>
          <w:b/>
          <w:bCs/>
          <w:sz w:val="28"/>
          <w:rtl/>
        </w:rPr>
        <w:t xml:space="preserve">. </w:t>
      </w:r>
      <w:r>
        <w:rPr>
          <w:rFonts w:hint="cs"/>
          <w:b/>
          <w:bCs/>
          <w:sz w:val="28"/>
          <w:rtl/>
        </w:rPr>
        <w:t>ולאדם בוגר</w:t>
      </w:r>
      <w:r w:rsidR="00870B26">
        <w:rPr>
          <w:rFonts w:hint="cs"/>
          <w:b/>
          <w:bCs/>
          <w:sz w:val="28"/>
          <w:rtl/>
        </w:rPr>
        <w:t xml:space="preserve">, </w:t>
      </w:r>
      <w:r>
        <w:rPr>
          <w:rFonts w:hint="cs"/>
          <w:b/>
          <w:bCs/>
          <w:sz w:val="28"/>
          <w:rtl/>
        </w:rPr>
        <w:t>נבון ואיש תרבות כנאשם בפרט</w:t>
      </w:r>
      <w:r w:rsidR="00870B26">
        <w:rPr>
          <w:rFonts w:hint="cs"/>
          <w:b/>
          <w:bCs/>
          <w:sz w:val="28"/>
          <w:rtl/>
        </w:rPr>
        <w:t xml:space="preserve">. </w:t>
      </w:r>
      <w:r>
        <w:rPr>
          <w:rFonts w:hint="cs"/>
          <w:b/>
          <w:bCs/>
          <w:sz w:val="28"/>
          <w:rtl/>
        </w:rPr>
        <w:t>צריך להיות נהיר וברור כשמש בצהרים</w:t>
      </w:r>
      <w:r w:rsidR="00870B26">
        <w:rPr>
          <w:rFonts w:hint="cs"/>
          <w:b/>
          <w:bCs/>
          <w:sz w:val="28"/>
          <w:rtl/>
        </w:rPr>
        <w:t xml:space="preserve">. </w:t>
      </w:r>
      <w:r>
        <w:rPr>
          <w:rFonts w:hint="cs"/>
          <w:b/>
          <w:bCs/>
          <w:sz w:val="28"/>
          <w:rtl/>
        </w:rPr>
        <w:t>ששיח פתוח</w:t>
      </w:r>
      <w:r w:rsidR="00870B26">
        <w:rPr>
          <w:rFonts w:hint="cs"/>
          <w:b/>
          <w:bCs/>
          <w:sz w:val="28"/>
          <w:rtl/>
        </w:rPr>
        <w:t xml:space="preserve">, </w:t>
      </w:r>
      <w:r>
        <w:rPr>
          <w:rFonts w:hint="cs"/>
          <w:b/>
          <w:bCs/>
          <w:sz w:val="28"/>
          <w:rtl/>
        </w:rPr>
        <w:t>גלוי וחופשי</w:t>
      </w:r>
      <w:r w:rsidR="00870B26">
        <w:rPr>
          <w:rFonts w:hint="cs"/>
          <w:b/>
          <w:bCs/>
          <w:sz w:val="28"/>
          <w:rtl/>
        </w:rPr>
        <w:t xml:space="preserve">. </w:t>
      </w:r>
      <w:r>
        <w:rPr>
          <w:rFonts w:hint="cs"/>
          <w:b/>
          <w:bCs/>
          <w:sz w:val="28"/>
          <w:rtl/>
        </w:rPr>
        <w:t>איננו הזמנה וכרטיס פתוח  להיטפלות  אל המשוחח/ת  והנוהג /ת  בפתיחות</w:t>
      </w:r>
      <w:r w:rsidR="00870B26">
        <w:rPr>
          <w:rFonts w:hint="cs"/>
          <w:b/>
          <w:bCs/>
          <w:sz w:val="28"/>
          <w:rtl/>
        </w:rPr>
        <w:t xml:space="preserve">. </w:t>
      </w:r>
      <w:r>
        <w:rPr>
          <w:rFonts w:hint="cs"/>
          <w:b/>
          <w:bCs/>
          <w:sz w:val="28"/>
          <w:rtl/>
        </w:rPr>
        <w:t>ללא הסכמה מפורשת וברורה מבן זוג פוטנציאלי בוגר</w:t>
      </w:r>
      <w:r w:rsidR="00870B26">
        <w:rPr>
          <w:rFonts w:hint="cs"/>
          <w:b/>
          <w:bCs/>
          <w:sz w:val="28"/>
          <w:rtl/>
        </w:rPr>
        <w:t xml:space="preserve">. </w:t>
      </w:r>
      <w:r>
        <w:rPr>
          <w:rFonts w:hint="cs"/>
          <w:b/>
          <w:bCs/>
          <w:sz w:val="28"/>
          <w:rtl/>
        </w:rPr>
        <w:t>כל מעשה מסוג המעשים שביצע הנאשם לעבירות פליליות ברות ענישה  יחשבו.</w:t>
      </w:r>
    </w:p>
    <w:p w14:paraId="30BC2DA8" w14:textId="77777777" w:rsidR="00501B54" w:rsidRDefault="00501B54" w:rsidP="003D116C">
      <w:pPr>
        <w:rPr>
          <w:rFonts w:hint="cs"/>
          <w:sz w:val="28"/>
          <w:rtl/>
        </w:rPr>
      </w:pPr>
      <w:r>
        <w:rPr>
          <w:rFonts w:hint="cs"/>
          <w:b/>
          <w:bCs/>
          <w:sz w:val="28"/>
          <w:rtl/>
        </w:rPr>
        <w:t xml:space="preserve">14. </w:t>
      </w:r>
      <w:r>
        <w:rPr>
          <w:rFonts w:hint="cs"/>
          <w:sz w:val="28"/>
          <w:rtl/>
        </w:rPr>
        <w:t>העדר מניע להפליל או להעליל יש בו כדי להוות כלי עזר נוסף לבדיקת סבירות הגרסה ואמינותה  ראה לעניין זה בהסתמך ובמאובחן את שנפסק ב:</w:t>
      </w:r>
    </w:p>
    <w:p w14:paraId="3E305156" w14:textId="77777777" w:rsidR="00501B54" w:rsidRDefault="00501B54" w:rsidP="003D116C">
      <w:pPr>
        <w:rPr>
          <w:rFonts w:hint="cs"/>
          <w:sz w:val="28"/>
          <w:rtl/>
        </w:rPr>
      </w:pPr>
    </w:p>
    <w:p w14:paraId="5EAD18C5" w14:textId="77777777" w:rsidR="00501B54" w:rsidRDefault="00501B54" w:rsidP="00F24584">
      <w:pPr>
        <w:rPr>
          <w:rFonts w:hint="cs"/>
          <w:sz w:val="28"/>
          <w:rtl/>
        </w:rPr>
      </w:pPr>
      <w:r>
        <w:rPr>
          <w:rFonts w:hint="cs"/>
          <w:sz w:val="28"/>
          <w:rtl/>
        </w:rPr>
        <w:t xml:space="preserve">א. </w:t>
      </w:r>
      <w:hyperlink r:id="rId36" w:history="1">
        <w:r w:rsidR="0000532F" w:rsidRPr="0000532F">
          <w:rPr>
            <w:color w:val="0000FF"/>
            <w:sz w:val="28"/>
            <w:u w:val="single"/>
            <w:rtl/>
          </w:rPr>
          <w:t xml:space="preserve">תיק פ"ח (ת"א) 70200/01 </w:t>
        </w:r>
      </w:hyperlink>
      <w:r>
        <w:rPr>
          <w:rFonts w:hint="cs"/>
          <w:sz w:val="28"/>
          <w:rtl/>
        </w:rPr>
        <w:t xml:space="preserve"> פוליאקוב ליאוניד נגד מדינת ישראל </w:t>
      </w:r>
      <w:r w:rsidR="00F24584" w:rsidRPr="00F24584">
        <w:rPr>
          <w:sz w:val="24"/>
          <w:szCs w:val="24"/>
          <w:rtl/>
        </w:rPr>
        <w:t>[פורסם בנבו]</w:t>
      </w:r>
      <w:r>
        <w:rPr>
          <w:rFonts w:hint="cs"/>
          <w:sz w:val="28"/>
          <w:rtl/>
        </w:rPr>
        <w:t>.</w:t>
      </w:r>
    </w:p>
    <w:p w14:paraId="319C372D" w14:textId="77777777" w:rsidR="00501B54" w:rsidRDefault="00501B54" w:rsidP="00F24584">
      <w:pPr>
        <w:rPr>
          <w:rFonts w:hint="cs"/>
          <w:sz w:val="28"/>
          <w:rtl/>
        </w:rPr>
      </w:pPr>
      <w:r>
        <w:rPr>
          <w:rFonts w:hint="cs"/>
          <w:sz w:val="28"/>
          <w:rtl/>
        </w:rPr>
        <w:t>ב.</w:t>
      </w:r>
      <w:hyperlink r:id="rId37" w:history="1">
        <w:r w:rsidR="0000532F" w:rsidRPr="0000532F">
          <w:rPr>
            <w:color w:val="0000FF"/>
            <w:sz w:val="28"/>
            <w:u w:val="single"/>
            <w:rtl/>
          </w:rPr>
          <w:t xml:space="preserve">ע"פ 993/00 </w:t>
        </w:r>
      </w:hyperlink>
      <w:r>
        <w:rPr>
          <w:rFonts w:hint="cs"/>
          <w:sz w:val="28"/>
          <w:rtl/>
        </w:rPr>
        <w:t xml:space="preserve"> אורי שלמה נגד מ"י </w:t>
      </w:r>
      <w:r w:rsidR="00F24584" w:rsidRPr="00F24584">
        <w:rPr>
          <w:sz w:val="24"/>
          <w:szCs w:val="24"/>
          <w:rtl/>
        </w:rPr>
        <w:t>[פורסם בנבו]</w:t>
      </w:r>
      <w:r w:rsidR="00870B26">
        <w:rPr>
          <w:rFonts w:hint="cs"/>
          <w:sz w:val="28"/>
          <w:rtl/>
        </w:rPr>
        <w:t xml:space="preserve">. </w:t>
      </w:r>
    </w:p>
    <w:p w14:paraId="50FD8B9E" w14:textId="77777777" w:rsidR="00501B54" w:rsidRDefault="00501B54" w:rsidP="001864B5">
      <w:pPr>
        <w:rPr>
          <w:rFonts w:hint="cs"/>
          <w:sz w:val="28"/>
          <w:rtl/>
        </w:rPr>
      </w:pPr>
      <w:r>
        <w:rPr>
          <w:rFonts w:hint="cs"/>
          <w:sz w:val="28"/>
          <w:rtl/>
        </w:rPr>
        <w:t xml:space="preserve">ג. </w:t>
      </w:r>
      <w:r w:rsidR="0056291F" w:rsidRPr="00AF10D0">
        <w:rPr>
          <w:color w:val="000000"/>
          <w:sz w:val="28"/>
          <w:rtl/>
        </w:rPr>
        <w:t>ע"פ (ת"א)71162/02</w:t>
      </w:r>
      <w:r>
        <w:rPr>
          <w:rFonts w:hint="cs"/>
          <w:sz w:val="28"/>
          <w:rtl/>
        </w:rPr>
        <w:t xml:space="preserve"> מדינת ישראל נגד אבו רייה </w:t>
      </w:r>
    </w:p>
    <w:p w14:paraId="29E2172C" w14:textId="77777777" w:rsidR="00501B54" w:rsidRDefault="00501B54" w:rsidP="003D116C">
      <w:pPr>
        <w:rPr>
          <w:rFonts w:hint="cs"/>
          <w:sz w:val="28"/>
          <w:rtl/>
        </w:rPr>
      </w:pPr>
    </w:p>
    <w:p w14:paraId="619FC69A" w14:textId="77777777" w:rsidR="00501B54" w:rsidRDefault="00501B54" w:rsidP="003D116C">
      <w:pPr>
        <w:rPr>
          <w:rFonts w:hint="cs"/>
          <w:sz w:val="28"/>
          <w:rtl/>
        </w:rPr>
      </w:pPr>
    </w:p>
    <w:p w14:paraId="4992F70F" w14:textId="77777777" w:rsidR="00501B54" w:rsidRDefault="00501B54" w:rsidP="003D116C">
      <w:pPr>
        <w:rPr>
          <w:rFonts w:hint="cs"/>
          <w:sz w:val="28"/>
          <w:rtl/>
        </w:rPr>
      </w:pPr>
      <w:r>
        <w:rPr>
          <w:rFonts w:hint="cs"/>
          <w:sz w:val="28"/>
          <w:rtl/>
        </w:rPr>
        <w:t>15.את החיזוק והשבחה הנדרשים על פי דין  לגרסת המתלוננת ניתן למצוא ב: ת/95</w:t>
      </w:r>
      <w:r w:rsidR="00870B26">
        <w:rPr>
          <w:rFonts w:hint="cs"/>
          <w:sz w:val="28"/>
          <w:rtl/>
        </w:rPr>
        <w:t xml:space="preserve">, </w:t>
      </w:r>
      <w:r>
        <w:rPr>
          <w:rFonts w:hint="cs"/>
          <w:sz w:val="28"/>
          <w:rtl/>
        </w:rPr>
        <w:t>ת/97</w:t>
      </w:r>
      <w:r w:rsidR="00870B26">
        <w:rPr>
          <w:rFonts w:hint="cs"/>
          <w:sz w:val="28"/>
          <w:rtl/>
        </w:rPr>
        <w:t xml:space="preserve">, </w:t>
      </w:r>
      <w:r>
        <w:rPr>
          <w:rFonts w:hint="cs"/>
          <w:sz w:val="28"/>
          <w:rtl/>
        </w:rPr>
        <w:t>ות/29.</w:t>
      </w:r>
    </w:p>
    <w:p w14:paraId="261CD09E" w14:textId="77777777" w:rsidR="00501B54" w:rsidRDefault="00501B54" w:rsidP="003D116C">
      <w:pPr>
        <w:rPr>
          <w:rFonts w:hint="cs"/>
          <w:b/>
          <w:bCs/>
          <w:sz w:val="28"/>
          <w:rtl/>
        </w:rPr>
      </w:pPr>
      <w:r>
        <w:rPr>
          <w:rFonts w:hint="cs"/>
          <w:sz w:val="28"/>
          <w:rtl/>
        </w:rPr>
        <w:t>16.</w:t>
      </w:r>
      <w:r>
        <w:rPr>
          <w:rFonts w:hint="cs"/>
          <w:b/>
          <w:bCs/>
          <w:sz w:val="28"/>
          <w:rtl/>
        </w:rPr>
        <w:t>בנוסף</w:t>
      </w:r>
      <w:r w:rsidR="00870B26">
        <w:rPr>
          <w:rFonts w:hint="cs"/>
          <w:b/>
          <w:bCs/>
          <w:sz w:val="28"/>
          <w:rtl/>
        </w:rPr>
        <w:t xml:space="preserve">, </w:t>
      </w:r>
      <w:r>
        <w:rPr>
          <w:rFonts w:hint="cs"/>
          <w:b/>
          <w:bCs/>
          <w:sz w:val="28"/>
          <w:rtl/>
        </w:rPr>
        <w:t>מעדותה של המתלוננת עולה במפורש החשיבות הרבה שייחסה אותה עת לקשר המקצועי עם הנאשם ולהדרכתו אותה בראשית צעדיה כעיתונאית. ולכן ובשל כך</w:t>
      </w:r>
      <w:r w:rsidR="00870B26">
        <w:rPr>
          <w:rFonts w:hint="cs"/>
          <w:b/>
          <w:bCs/>
          <w:sz w:val="28"/>
          <w:rtl/>
        </w:rPr>
        <w:t xml:space="preserve">, </w:t>
      </w:r>
      <w:r>
        <w:rPr>
          <w:rFonts w:hint="cs"/>
          <w:b/>
          <w:bCs/>
          <w:sz w:val="28"/>
          <w:rtl/>
        </w:rPr>
        <w:t>על פי כל הגיון</w:t>
      </w:r>
      <w:r w:rsidR="00870B26">
        <w:rPr>
          <w:rFonts w:hint="cs"/>
          <w:b/>
          <w:bCs/>
          <w:sz w:val="28"/>
          <w:rtl/>
        </w:rPr>
        <w:t xml:space="preserve">, </w:t>
      </w:r>
      <w:r>
        <w:rPr>
          <w:rFonts w:hint="cs"/>
          <w:b/>
          <w:bCs/>
          <w:sz w:val="28"/>
          <w:rtl/>
        </w:rPr>
        <w:t>החקירה שהביאה לקריסת הקשרים המתהדקים ולסיכול סיכוייה להבנות מקשריו המקצועיים והנחייתו. לא בדיוק עולים בקנה אחד עם רצון עלום ולא ברור ממניע עלום עוד יותר</w:t>
      </w:r>
      <w:r w:rsidR="00870B26">
        <w:rPr>
          <w:rFonts w:hint="cs"/>
          <w:b/>
          <w:bCs/>
          <w:sz w:val="28"/>
          <w:rtl/>
        </w:rPr>
        <w:t xml:space="preserve">. </w:t>
      </w:r>
      <w:r>
        <w:rPr>
          <w:rFonts w:hint="cs"/>
          <w:b/>
          <w:bCs/>
          <w:sz w:val="28"/>
          <w:rtl/>
        </w:rPr>
        <w:t>לטפול על הנאשם עלילת שווא</w:t>
      </w:r>
      <w:r w:rsidR="00870B26">
        <w:rPr>
          <w:rFonts w:hint="cs"/>
          <w:b/>
          <w:bCs/>
          <w:sz w:val="28"/>
          <w:rtl/>
        </w:rPr>
        <w:t xml:space="preserve">. </w:t>
      </w:r>
    </w:p>
    <w:p w14:paraId="3A7C12E4" w14:textId="77777777" w:rsidR="00501B54" w:rsidRDefault="00501B54" w:rsidP="003D116C">
      <w:pPr>
        <w:rPr>
          <w:rFonts w:hint="cs"/>
          <w:b/>
          <w:bCs/>
          <w:sz w:val="28"/>
          <w:rtl/>
        </w:rPr>
      </w:pPr>
    </w:p>
    <w:p w14:paraId="44ED9855" w14:textId="77777777" w:rsidR="00501B54" w:rsidRDefault="00501B54" w:rsidP="003D116C">
      <w:pPr>
        <w:rPr>
          <w:rFonts w:hint="cs"/>
          <w:b/>
          <w:bCs/>
          <w:sz w:val="28"/>
          <w:rtl/>
        </w:rPr>
      </w:pPr>
      <w:r>
        <w:rPr>
          <w:rFonts w:hint="cs"/>
          <w:b/>
          <w:bCs/>
          <w:sz w:val="28"/>
          <w:rtl/>
        </w:rPr>
        <w:t>אע"כ מטעם זה</w:t>
      </w:r>
      <w:r w:rsidR="00870B26">
        <w:rPr>
          <w:rFonts w:hint="cs"/>
          <w:b/>
          <w:bCs/>
          <w:sz w:val="28"/>
          <w:rtl/>
        </w:rPr>
        <w:t xml:space="preserve">. </w:t>
      </w:r>
      <w:r>
        <w:rPr>
          <w:rFonts w:hint="cs"/>
          <w:b/>
          <w:bCs/>
          <w:sz w:val="28"/>
          <w:rtl/>
        </w:rPr>
        <w:t>נוטה אני להעדיף את גרסת המתלוננת ומוצא בה את האמינות המתבקשת לביסוס גרס התביעה והדרתה מספקות</w:t>
      </w:r>
      <w:r w:rsidR="00870B26">
        <w:rPr>
          <w:rFonts w:hint="cs"/>
          <w:b/>
          <w:bCs/>
          <w:sz w:val="28"/>
          <w:rtl/>
        </w:rPr>
        <w:t xml:space="preserve">. </w:t>
      </w:r>
      <w:r>
        <w:rPr>
          <w:rFonts w:hint="cs"/>
          <w:b/>
          <w:bCs/>
          <w:sz w:val="28"/>
          <w:rtl/>
        </w:rPr>
        <w:t xml:space="preserve">קרי נחה דעתי  בנסיבות אלה גם כי ניתן להסתמך על אמון בגרסת המתלוננת בכדי לעמוד ב"חובת ההנמקה" הקבוע </w:t>
      </w:r>
      <w:hyperlink r:id="rId38" w:history="1">
        <w:r w:rsidR="007E7E9B" w:rsidRPr="007E7E9B">
          <w:rPr>
            <w:rStyle w:val="Hyperlink"/>
            <w:rFonts w:hint="eastAsia"/>
            <w:b/>
            <w:bCs/>
            <w:sz w:val="28"/>
            <w:rtl/>
          </w:rPr>
          <w:t>בסע</w:t>
        </w:r>
        <w:r w:rsidR="007E7E9B" w:rsidRPr="007E7E9B">
          <w:rPr>
            <w:rStyle w:val="Hyperlink"/>
            <w:b/>
            <w:bCs/>
            <w:sz w:val="28"/>
            <w:rtl/>
          </w:rPr>
          <w:t>' 54א' (ב)</w:t>
        </w:r>
      </w:hyperlink>
      <w:r>
        <w:rPr>
          <w:rFonts w:hint="cs"/>
          <w:b/>
          <w:bCs/>
          <w:sz w:val="28"/>
          <w:rtl/>
        </w:rPr>
        <w:t xml:space="preserve"> </w:t>
      </w:r>
      <w:hyperlink r:id="rId39" w:history="1">
        <w:r w:rsidR="007E7E9B" w:rsidRPr="007E7E9B">
          <w:rPr>
            <w:b/>
            <w:bCs/>
            <w:color w:val="0000FF"/>
            <w:sz w:val="28"/>
            <w:u w:val="single"/>
            <w:rtl/>
          </w:rPr>
          <w:t>לפק' הראיות</w:t>
        </w:r>
      </w:hyperlink>
      <w:r>
        <w:rPr>
          <w:rFonts w:hint="cs"/>
          <w:b/>
          <w:bCs/>
          <w:sz w:val="28"/>
          <w:rtl/>
        </w:rPr>
        <w:t xml:space="preserve"> (נוסח חדש). וזאת בהסתמך    על שנפסק  ב:</w:t>
      </w:r>
    </w:p>
    <w:p w14:paraId="69F9D71C" w14:textId="77777777" w:rsidR="00501B54" w:rsidRDefault="00501B54" w:rsidP="003D116C">
      <w:pPr>
        <w:rPr>
          <w:rFonts w:hint="cs"/>
          <w:b/>
          <w:bCs/>
          <w:sz w:val="28"/>
          <w:rtl/>
        </w:rPr>
      </w:pPr>
      <w:r>
        <w:rPr>
          <w:rFonts w:hint="cs"/>
          <w:b/>
          <w:bCs/>
          <w:sz w:val="28"/>
          <w:rtl/>
        </w:rPr>
        <w:t>א.תפ"ח (מחוזי תל אביב-יפו) 1183/05 מדינת ישראל נגד  גורליק משה</w:t>
      </w:r>
      <w:r w:rsidR="00870B26">
        <w:rPr>
          <w:rFonts w:hint="cs"/>
          <w:b/>
          <w:bCs/>
          <w:sz w:val="28"/>
          <w:rtl/>
        </w:rPr>
        <w:t xml:space="preserve">. </w:t>
      </w:r>
      <w:r>
        <w:rPr>
          <w:rFonts w:hint="cs"/>
          <w:b/>
          <w:bCs/>
          <w:sz w:val="28"/>
          <w:rtl/>
        </w:rPr>
        <w:t>תק- מח 2008(1)</w:t>
      </w:r>
      <w:r w:rsidR="00870B26">
        <w:rPr>
          <w:rFonts w:hint="cs"/>
          <w:b/>
          <w:bCs/>
          <w:sz w:val="28"/>
          <w:rtl/>
        </w:rPr>
        <w:t xml:space="preserve">. </w:t>
      </w:r>
    </w:p>
    <w:p w14:paraId="30BE2C08" w14:textId="77777777" w:rsidR="00501B54" w:rsidRDefault="00501B54" w:rsidP="001864B5">
      <w:pPr>
        <w:rPr>
          <w:rFonts w:hint="cs"/>
          <w:b/>
          <w:bCs/>
          <w:sz w:val="28"/>
          <w:rtl/>
        </w:rPr>
      </w:pPr>
      <w:r>
        <w:rPr>
          <w:rFonts w:hint="cs"/>
          <w:b/>
          <w:bCs/>
          <w:sz w:val="28"/>
          <w:rtl/>
        </w:rPr>
        <w:t>ב.</w:t>
      </w:r>
      <w:hyperlink r:id="rId40" w:history="1">
        <w:r w:rsidR="007617FD" w:rsidRPr="007617FD">
          <w:rPr>
            <w:rStyle w:val="Hyperlink"/>
            <w:b/>
            <w:bCs/>
            <w:sz w:val="28"/>
            <w:rtl/>
          </w:rPr>
          <w:t>ע"פ 9902/04 פלוני נגד מ"י, [פורסם בנבו]</w:t>
        </w:r>
        <w:r w:rsidR="007617FD" w:rsidRPr="007617FD">
          <w:rPr>
            <w:rStyle w:val="Hyperlink"/>
            <w:b/>
            <w:bCs/>
            <w:sz w:val="28"/>
            <w:rtl/>
          </w:rPr>
          <w:cr/>
          <w:t>ג.ע"פ 288/88 גנדור נגד מ"י פ"ד מב</w:t>
        </w:r>
      </w:hyperlink>
      <w:r>
        <w:rPr>
          <w:rFonts w:hint="cs"/>
          <w:b/>
          <w:bCs/>
          <w:sz w:val="28"/>
          <w:rtl/>
        </w:rPr>
        <w:t>(4)</w:t>
      </w:r>
    </w:p>
    <w:p w14:paraId="0AAC071A" w14:textId="77777777" w:rsidR="00501B54" w:rsidRDefault="00501B54" w:rsidP="003D116C">
      <w:pPr>
        <w:rPr>
          <w:rFonts w:hint="cs"/>
          <w:b/>
          <w:bCs/>
          <w:sz w:val="28"/>
          <w:rtl/>
        </w:rPr>
      </w:pPr>
    </w:p>
    <w:p w14:paraId="04991BE8" w14:textId="77777777" w:rsidR="00501B54" w:rsidRDefault="00501B54" w:rsidP="003D116C">
      <w:pPr>
        <w:rPr>
          <w:rFonts w:hint="cs"/>
          <w:b/>
          <w:bCs/>
          <w:sz w:val="28"/>
          <w:rtl/>
        </w:rPr>
      </w:pPr>
    </w:p>
    <w:p w14:paraId="00D05440" w14:textId="77777777" w:rsidR="00501B54" w:rsidRDefault="00501B54" w:rsidP="003D116C">
      <w:pPr>
        <w:rPr>
          <w:rFonts w:hint="cs"/>
          <w:b/>
          <w:bCs/>
          <w:sz w:val="28"/>
          <w:rtl/>
        </w:rPr>
      </w:pPr>
      <w:r>
        <w:rPr>
          <w:rFonts w:hint="cs"/>
          <w:b/>
          <w:bCs/>
          <w:sz w:val="28"/>
          <w:rtl/>
        </w:rPr>
        <w:t>גרסת הנאשם וראיותיו לאישום החמישי</w:t>
      </w:r>
    </w:p>
    <w:p w14:paraId="533CBADE" w14:textId="77777777" w:rsidR="00501B54" w:rsidRDefault="00501B54" w:rsidP="003D116C">
      <w:pPr>
        <w:rPr>
          <w:rFonts w:hint="cs"/>
          <w:b/>
          <w:bCs/>
          <w:sz w:val="28"/>
          <w:rtl/>
        </w:rPr>
      </w:pPr>
    </w:p>
    <w:p w14:paraId="5BD9C983" w14:textId="77777777" w:rsidR="00501B54" w:rsidRDefault="00501B54" w:rsidP="003D116C">
      <w:pPr>
        <w:rPr>
          <w:b/>
          <w:bCs/>
          <w:sz w:val="28"/>
        </w:rPr>
      </w:pPr>
      <w:r>
        <w:rPr>
          <w:rFonts w:hint="cs"/>
          <w:b/>
          <w:bCs/>
          <w:sz w:val="28"/>
          <w:rtl/>
        </w:rPr>
        <w:t>אקדים ואציין כי לא מצאתי די בגרסת ההגנה וראיותיה די כדי להותיר את חזקת חפותו על כנה</w:t>
      </w:r>
      <w:r w:rsidR="00870B26">
        <w:rPr>
          <w:rFonts w:hint="cs"/>
          <w:b/>
          <w:bCs/>
          <w:sz w:val="28"/>
          <w:rtl/>
        </w:rPr>
        <w:t xml:space="preserve">. </w:t>
      </w:r>
      <w:r>
        <w:rPr>
          <w:rFonts w:hint="cs"/>
          <w:b/>
          <w:bCs/>
          <w:sz w:val="28"/>
          <w:rtl/>
        </w:rPr>
        <w:t>וזאת מהטעמים הבאים</w:t>
      </w:r>
      <w:r>
        <w:rPr>
          <w:b/>
          <w:bCs/>
          <w:sz w:val="28"/>
        </w:rPr>
        <w:t>:</w:t>
      </w:r>
    </w:p>
    <w:p w14:paraId="4D149D5A" w14:textId="77777777" w:rsidR="00501B54" w:rsidRDefault="00501B54" w:rsidP="003D116C">
      <w:pPr>
        <w:rPr>
          <w:rFonts w:hint="cs"/>
          <w:b/>
          <w:bCs/>
          <w:sz w:val="28"/>
          <w:rtl/>
        </w:rPr>
      </w:pPr>
      <w:r>
        <w:rPr>
          <w:rFonts w:hint="cs"/>
          <w:b/>
          <w:bCs/>
          <w:sz w:val="28"/>
          <w:rtl/>
        </w:rPr>
        <w:t>1.שעה שנחקר ע"י חוקריו ניתנו לנאשם מספר הזדמנויות שונות</w:t>
      </w:r>
      <w:r w:rsidR="00870B26">
        <w:rPr>
          <w:rFonts w:hint="cs"/>
          <w:b/>
          <w:bCs/>
          <w:sz w:val="28"/>
          <w:rtl/>
        </w:rPr>
        <w:t xml:space="preserve">, </w:t>
      </w:r>
      <w:r>
        <w:rPr>
          <w:rFonts w:hint="cs"/>
          <w:b/>
          <w:bCs/>
          <w:sz w:val="28"/>
          <w:rtl/>
        </w:rPr>
        <w:t>במספר תאריכים  לפרוש את גרסתו בהרחבה לכל שיוחס לו והנאשם "כבש את גרסתו" שעה שנהג כפי שנהג (ראה קודם בפרק הדן בהערכת עדותו המתייחס לאישומים ראשון עד רביעי כולל) מהטעמים  בהם נקבתי קודם</w:t>
      </w:r>
      <w:r w:rsidR="00870B26">
        <w:rPr>
          <w:rFonts w:hint="cs"/>
          <w:b/>
          <w:bCs/>
          <w:sz w:val="28"/>
          <w:rtl/>
        </w:rPr>
        <w:t xml:space="preserve">. </w:t>
      </w:r>
      <w:r>
        <w:rPr>
          <w:rFonts w:hint="cs"/>
          <w:b/>
          <w:bCs/>
          <w:sz w:val="28"/>
          <w:rtl/>
        </w:rPr>
        <w:t>אשר על כן ובגין אותו טעם ואותן הסיבות</w:t>
      </w:r>
      <w:r w:rsidR="00870B26">
        <w:rPr>
          <w:rFonts w:hint="cs"/>
          <w:b/>
          <w:bCs/>
          <w:sz w:val="28"/>
          <w:rtl/>
        </w:rPr>
        <w:t xml:space="preserve">. </w:t>
      </w:r>
      <w:r>
        <w:rPr>
          <w:rFonts w:hint="cs"/>
          <w:b/>
          <w:bCs/>
          <w:sz w:val="28"/>
          <w:rtl/>
        </w:rPr>
        <w:t>גרסתו בעדותו בפני</w:t>
      </w:r>
      <w:r w:rsidR="00870B26">
        <w:rPr>
          <w:rFonts w:hint="cs"/>
          <w:b/>
          <w:bCs/>
          <w:sz w:val="28"/>
          <w:rtl/>
        </w:rPr>
        <w:t xml:space="preserve">. </w:t>
      </w:r>
      <w:r>
        <w:rPr>
          <w:rFonts w:hint="cs"/>
          <w:b/>
          <w:bCs/>
          <w:sz w:val="28"/>
          <w:rtl/>
        </w:rPr>
        <w:t>פגומה כולשהו במשקלה הראייתי.</w:t>
      </w:r>
    </w:p>
    <w:p w14:paraId="2AE55BB7" w14:textId="77777777" w:rsidR="00501B54" w:rsidRDefault="00501B54" w:rsidP="003D116C">
      <w:pPr>
        <w:rPr>
          <w:rFonts w:hint="cs"/>
          <w:b/>
          <w:bCs/>
          <w:sz w:val="28"/>
          <w:rtl/>
        </w:rPr>
      </w:pPr>
    </w:p>
    <w:p w14:paraId="3BFC430A" w14:textId="77777777" w:rsidR="00501B54" w:rsidRDefault="00501B54" w:rsidP="003D116C">
      <w:pPr>
        <w:rPr>
          <w:rFonts w:hint="cs"/>
          <w:sz w:val="28"/>
          <w:rtl/>
        </w:rPr>
      </w:pPr>
      <w:r>
        <w:rPr>
          <w:rFonts w:hint="cs"/>
          <w:sz w:val="28"/>
          <w:rtl/>
        </w:rPr>
        <w:t>הנאשם הכחיש את כל שיוחס לו</w:t>
      </w:r>
      <w:r w:rsidR="00870B26">
        <w:rPr>
          <w:rFonts w:hint="cs"/>
          <w:sz w:val="28"/>
          <w:rtl/>
        </w:rPr>
        <w:t xml:space="preserve">. </w:t>
      </w:r>
      <w:r>
        <w:rPr>
          <w:rFonts w:hint="cs"/>
          <w:sz w:val="28"/>
          <w:rtl/>
        </w:rPr>
        <w:t>וטוען שהפגישה הייתה ביוזמת המתלוננת, וכי לו</w:t>
      </w:r>
      <w:r w:rsidR="00870B26">
        <w:rPr>
          <w:rFonts w:hint="cs"/>
          <w:sz w:val="28"/>
          <w:rtl/>
        </w:rPr>
        <w:t xml:space="preserve">, </w:t>
      </w:r>
      <w:r>
        <w:rPr>
          <w:rFonts w:hint="cs"/>
          <w:sz w:val="28"/>
          <w:rtl/>
        </w:rPr>
        <w:t>שעה שחיבק אותה</w:t>
      </w:r>
      <w:r w:rsidR="00870B26">
        <w:rPr>
          <w:rFonts w:hint="cs"/>
          <w:sz w:val="28"/>
          <w:rtl/>
        </w:rPr>
        <w:t xml:space="preserve">, </w:t>
      </w:r>
      <w:r>
        <w:rPr>
          <w:rFonts w:hint="cs"/>
          <w:sz w:val="28"/>
          <w:rtl/>
        </w:rPr>
        <w:t xml:space="preserve">לא היו כל כוונות מיניות. </w:t>
      </w:r>
    </w:p>
    <w:p w14:paraId="57A49C04" w14:textId="77777777" w:rsidR="00501B54" w:rsidRDefault="00501B54" w:rsidP="003D116C">
      <w:pPr>
        <w:rPr>
          <w:rFonts w:hint="cs"/>
          <w:sz w:val="28"/>
          <w:rtl/>
        </w:rPr>
      </w:pPr>
    </w:p>
    <w:p w14:paraId="610226EF" w14:textId="77777777" w:rsidR="00501B54" w:rsidRDefault="00501B54" w:rsidP="003D116C">
      <w:pPr>
        <w:rPr>
          <w:rFonts w:hint="cs"/>
          <w:sz w:val="28"/>
          <w:rtl/>
        </w:rPr>
      </w:pPr>
      <w:r>
        <w:rPr>
          <w:rFonts w:hint="cs"/>
          <w:sz w:val="28"/>
          <w:rtl/>
        </w:rPr>
        <w:t>מדובר</w:t>
      </w:r>
      <w:r w:rsidR="00870B26">
        <w:rPr>
          <w:rFonts w:hint="cs"/>
          <w:sz w:val="28"/>
          <w:rtl/>
        </w:rPr>
        <w:t xml:space="preserve">, </w:t>
      </w:r>
      <w:r>
        <w:rPr>
          <w:rFonts w:hint="cs"/>
          <w:sz w:val="28"/>
          <w:rtl/>
        </w:rPr>
        <w:t>כזכור בגרסה שהושמעה לראשונה בביהמ"ש כמה שנים לאחר קות האירועים וגביית הודעותיו</w:t>
      </w:r>
      <w:r w:rsidR="00870B26">
        <w:rPr>
          <w:rFonts w:hint="cs"/>
          <w:sz w:val="28"/>
          <w:rtl/>
        </w:rPr>
        <w:t xml:space="preserve">. </w:t>
      </w:r>
      <w:r>
        <w:rPr>
          <w:rFonts w:hint="cs"/>
          <w:sz w:val="28"/>
          <w:rtl/>
        </w:rPr>
        <w:t>(באשר להימשכות זמן בירור האשמה וסיבותיו</w:t>
      </w:r>
      <w:r w:rsidR="00870B26">
        <w:rPr>
          <w:rFonts w:hint="cs"/>
          <w:sz w:val="28"/>
          <w:rtl/>
        </w:rPr>
        <w:t xml:space="preserve">. </w:t>
      </w:r>
      <w:r>
        <w:rPr>
          <w:rFonts w:hint="cs"/>
          <w:sz w:val="28"/>
          <w:rtl/>
        </w:rPr>
        <w:t>ראה התייחסותי בפתח הכרעת הדין )</w:t>
      </w:r>
    </w:p>
    <w:p w14:paraId="2A9C84BA" w14:textId="77777777" w:rsidR="00501B54" w:rsidRDefault="00501B54" w:rsidP="003D116C">
      <w:pPr>
        <w:rPr>
          <w:rFonts w:hint="cs"/>
          <w:b/>
          <w:bCs/>
          <w:sz w:val="28"/>
          <w:rtl/>
        </w:rPr>
      </w:pPr>
      <w:r>
        <w:rPr>
          <w:rFonts w:hint="cs"/>
          <w:sz w:val="28"/>
          <w:rtl/>
        </w:rPr>
        <w:t>"</w:t>
      </w:r>
      <w:r>
        <w:rPr>
          <w:rFonts w:hint="cs"/>
          <w:b/>
          <w:bCs/>
          <w:sz w:val="28"/>
          <w:rtl/>
        </w:rPr>
        <w:t>ש: אני רוצה להתייחס לגופו של האישום. מ</w:t>
      </w:r>
      <w:smartTag w:uri="urn:schemas-microsoft-com:office:smarttags" w:element="PersonName">
        <w:r>
          <w:rPr>
            <w:rFonts w:hint="cs"/>
            <w:b/>
            <w:bCs/>
            <w:sz w:val="28"/>
            <w:rtl/>
          </w:rPr>
          <w:t>דובר</w:t>
        </w:r>
      </w:smartTag>
      <w:r>
        <w:rPr>
          <w:rFonts w:hint="cs"/>
          <w:b/>
          <w:bCs/>
          <w:sz w:val="28"/>
          <w:rtl/>
        </w:rPr>
        <w:t xml:space="preserve"> על פגישה שהייתה בבית שלך ב 4.10.02... כשהבגירה  נכנסת אילך הביתה. אתה חיבבת ( אך במקור צ"ל חבקת </w:t>
      </w:r>
      <w:r>
        <w:rPr>
          <w:b/>
          <w:bCs/>
          <w:sz w:val="28"/>
          <w:rtl/>
        </w:rPr>
        <w:t>–</w:t>
      </w:r>
      <w:r>
        <w:rPr>
          <w:rFonts w:hint="cs"/>
          <w:b/>
          <w:bCs/>
          <w:sz w:val="28"/>
          <w:rtl/>
        </w:rPr>
        <w:t xml:space="preserve"> ח.א ) אותה. נישקת אותה על לחיה</w:t>
      </w:r>
      <w:r w:rsidR="00870B26">
        <w:rPr>
          <w:rFonts w:hint="cs"/>
          <w:b/>
          <w:bCs/>
          <w:sz w:val="28"/>
          <w:rtl/>
        </w:rPr>
        <w:t xml:space="preserve">. </w:t>
      </w:r>
      <w:r>
        <w:rPr>
          <w:rFonts w:hint="cs"/>
          <w:b/>
          <w:bCs/>
          <w:sz w:val="28"/>
          <w:rtl/>
        </w:rPr>
        <w:t>על צווארה וניסת אפילו לנשקה בפה. מה אתה יכול לומר על זה?</w:t>
      </w:r>
    </w:p>
    <w:p w14:paraId="519CAE9C" w14:textId="77777777" w:rsidR="00501B54" w:rsidRDefault="00501B54" w:rsidP="003D116C">
      <w:pPr>
        <w:rPr>
          <w:rFonts w:hint="cs"/>
          <w:b/>
          <w:bCs/>
          <w:sz w:val="28"/>
          <w:rtl/>
        </w:rPr>
      </w:pPr>
      <w:r>
        <w:rPr>
          <w:rFonts w:hint="cs"/>
          <w:b/>
          <w:bCs/>
          <w:sz w:val="28"/>
          <w:rtl/>
        </w:rPr>
        <w:t>ת: לא היה ולא נברא. מלבד הנשיקה בלחי שהיא נשקה לי ואני נשקתי לה.."(ראה פרוטוקול ישיבת ה 20.6.06 עמ' 181)</w:t>
      </w:r>
    </w:p>
    <w:p w14:paraId="02E364C0" w14:textId="77777777" w:rsidR="00501B54" w:rsidRDefault="00501B54" w:rsidP="003D116C">
      <w:pPr>
        <w:rPr>
          <w:rFonts w:hint="cs"/>
          <w:b/>
          <w:bCs/>
          <w:sz w:val="28"/>
          <w:rtl/>
        </w:rPr>
      </w:pPr>
    </w:p>
    <w:p w14:paraId="689CD790" w14:textId="77777777" w:rsidR="00501B54" w:rsidRDefault="00501B54" w:rsidP="003D116C">
      <w:pPr>
        <w:rPr>
          <w:rFonts w:hint="cs"/>
          <w:b/>
          <w:bCs/>
          <w:sz w:val="28"/>
          <w:rtl/>
        </w:rPr>
      </w:pPr>
      <w:r>
        <w:rPr>
          <w:rFonts w:hint="cs"/>
          <w:b/>
          <w:bCs/>
          <w:sz w:val="28"/>
          <w:rtl/>
        </w:rPr>
        <w:t xml:space="preserve">"ש: טוענים עוד שלמרות </w:t>
      </w:r>
    </w:p>
    <w:p w14:paraId="6406A9E5" w14:textId="77777777" w:rsidR="00501B54" w:rsidRDefault="00501B54" w:rsidP="003D116C">
      <w:pPr>
        <w:rPr>
          <w:rFonts w:hint="cs"/>
          <w:b/>
          <w:bCs/>
          <w:sz w:val="28"/>
          <w:rtl/>
        </w:rPr>
      </w:pPr>
      <w:r>
        <w:rPr>
          <w:rFonts w:hint="cs"/>
          <w:b/>
          <w:bCs/>
          <w:sz w:val="28"/>
          <w:rtl/>
        </w:rPr>
        <w:t>ההתנגדות שלה למעשים אלה</w:t>
      </w:r>
      <w:r w:rsidR="00870B26">
        <w:rPr>
          <w:rFonts w:hint="cs"/>
          <w:b/>
          <w:bCs/>
          <w:sz w:val="28"/>
          <w:rtl/>
        </w:rPr>
        <w:t xml:space="preserve">. </w:t>
      </w:r>
      <w:r>
        <w:rPr>
          <w:rFonts w:hint="cs"/>
          <w:b/>
          <w:bCs/>
          <w:sz w:val="28"/>
          <w:rtl/>
        </w:rPr>
        <w:t>אתה חיבקת אותה שוב כשהיא נרתעת לאחור. מה אתה יכול להגיד על זה?..</w:t>
      </w:r>
    </w:p>
    <w:p w14:paraId="6EB0AD53" w14:textId="77777777" w:rsidR="00501B54" w:rsidRDefault="00501B54" w:rsidP="003D116C">
      <w:pPr>
        <w:rPr>
          <w:rFonts w:hint="cs"/>
          <w:b/>
          <w:bCs/>
          <w:sz w:val="28"/>
          <w:rtl/>
        </w:rPr>
      </w:pPr>
    </w:p>
    <w:p w14:paraId="0AF64204" w14:textId="77777777" w:rsidR="00501B54" w:rsidRDefault="00501B54" w:rsidP="003D116C">
      <w:pPr>
        <w:rPr>
          <w:rFonts w:hint="cs"/>
          <w:sz w:val="28"/>
          <w:rtl/>
        </w:rPr>
      </w:pPr>
      <w:r>
        <w:rPr>
          <w:rFonts w:hint="cs"/>
          <w:sz w:val="28"/>
          <w:rtl/>
        </w:rPr>
        <w:t>כאן במקום תשובה</w:t>
      </w:r>
      <w:r w:rsidR="00870B26">
        <w:rPr>
          <w:rFonts w:hint="cs"/>
          <w:sz w:val="28"/>
          <w:rtl/>
        </w:rPr>
        <w:t xml:space="preserve">. </w:t>
      </w:r>
      <w:r>
        <w:rPr>
          <w:rFonts w:hint="cs"/>
          <w:sz w:val="28"/>
          <w:rtl/>
        </w:rPr>
        <w:t>פרש הנאשם שורה של הערכות והשערות על כוונות נקם, מזימות  ועל שאיפות להיפרע ממנו  שנרקמו נגדו בצוותא חדא על ידי בנות המשפחה</w:t>
      </w:r>
      <w:r w:rsidR="00870B26">
        <w:rPr>
          <w:rFonts w:hint="cs"/>
          <w:sz w:val="28"/>
          <w:rtl/>
        </w:rPr>
        <w:t xml:space="preserve">. </w:t>
      </w:r>
      <w:r>
        <w:rPr>
          <w:rFonts w:hint="cs"/>
          <w:sz w:val="28"/>
          <w:rtl/>
        </w:rPr>
        <w:t>שתי המתלוננות ואימן</w:t>
      </w:r>
      <w:r w:rsidR="00870B26">
        <w:rPr>
          <w:rFonts w:hint="cs"/>
          <w:sz w:val="28"/>
          <w:rtl/>
        </w:rPr>
        <w:t xml:space="preserve">. </w:t>
      </w:r>
      <w:r>
        <w:rPr>
          <w:rFonts w:hint="cs"/>
          <w:sz w:val="28"/>
          <w:rtl/>
        </w:rPr>
        <w:t>כהסיבה והמניע לך הינו אי היעתרותו של הנאשם להצעות מיניות שונות שכל אחת מהשלוש הציעו לו בהזדמנויות שונות ובנפרד.</w:t>
      </w:r>
    </w:p>
    <w:p w14:paraId="244F467B" w14:textId="77777777" w:rsidR="00501B54" w:rsidRDefault="00501B54" w:rsidP="003D116C">
      <w:pPr>
        <w:rPr>
          <w:rFonts w:hint="cs"/>
          <w:b/>
          <w:bCs/>
          <w:sz w:val="28"/>
          <w:rtl/>
        </w:rPr>
      </w:pPr>
    </w:p>
    <w:p w14:paraId="104FAAE9" w14:textId="77777777" w:rsidR="00501B54" w:rsidRDefault="00501B54" w:rsidP="003D116C">
      <w:pPr>
        <w:rPr>
          <w:rFonts w:hint="cs"/>
          <w:b/>
          <w:bCs/>
          <w:sz w:val="28"/>
          <w:rtl/>
        </w:rPr>
      </w:pPr>
      <w:r>
        <w:rPr>
          <w:rFonts w:hint="cs"/>
          <w:b/>
          <w:bCs/>
          <w:sz w:val="28"/>
          <w:rtl/>
        </w:rPr>
        <w:t>אני דוחה הסבר זה כיוון שעסקינן בהשערה בלבד ולא הוחה בפי כל ראייה או הסבר הגיוני סביר שישכנע אותי להאמין בהסבר זה לקבלו ולקבוע שכך אכן הווה.</w:t>
      </w:r>
    </w:p>
    <w:p w14:paraId="5B5C7865" w14:textId="77777777" w:rsidR="00501B54" w:rsidRDefault="00501B54" w:rsidP="003D116C">
      <w:pPr>
        <w:rPr>
          <w:rFonts w:hint="cs"/>
          <w:b/>
          <w:bCs/>
          <w:sz w:val="28"/>
          <w:rtl/>
        </w:rPr>
      </w:pPr>
    </w:p>
    <w:p w14:paraId="0583AD09" w14:textId="77777777" w:rsidR="00501B54" w:rsidRDefault="00501B54" w:rsidP="003D116C">
      <w:pPr>
        <w:rPr>
          <w:rFonts w:hint="cs"/>
          <w:sz w:val="28"/>
          <w:rtl/>
        </w:rPr>
      </w:pPr>
      <w:r>
        <w:rPr>
          <w:rFonts w:hint="cs"/>
          <w:sz w:val="28"/>
          <w:rtl/>
        </w:rPr>
        <w:t>עוד טוען הנאשם כי החזיר למתלוננת  חיבוק והפסיקו ביוזמתו כדי לא להיות מובן שלא כהלכה</w:t>
      </w:r>
      <w:r w:rsidR="00870B26">
        <w:rPr>
          <w:rFonts w:hint="cs"/>
          <w:sz w:val="28"/>
          <w:rtl/>
        </w:rPr>
        <w:t xml:space="preserve">. </w:t>
      </w:r>
      <w:r>
        <w:rPr>
          <w:rFonts w:hint="cs"/>
          <w:sz w:val="28"/>
          <w:rtl/>
        </w:rPr>
        <w:t xml:space="preserve">אבל המתלוננת היא זו שנצמדה ונכרכה עליו "לכל אורכה" </w:t>
      </w:r>
    </w:p>
    <w:p w14:paraId="2791ECCA" w14:textId="77777777" w:rsidR="00501B54" w:rsidRDefault="00501B54" w:rsidP="003D116C">
      <w:pPr>
        <w:rPr>
          <w:rFonts w:hint="cs"/>
          <w:sz w:val="28"/>
          <w:rtl/>
        </w:rPr>
      </w:pPr>
      <w:r>
        <w:rPr>
          <w:rFonts w:hint="cs"/>
          <w:sz w:val="28"/>
          <w:rtl/>
        </w:rPr>
        <w:t>(ראה עמ' 183-184 לפרוטוקול ישבת ה 20.6.06).</w:t>
      </w:r>
    </w:p>
    <w:p w14:paraId="2435D5E7" w14:textId="77777777" w:rsidR="00501B54" w:rsidRDefault="00501B54" w:rsidP="003D116C">
      <w:pPr>
        <w:rPr>
          <w:rFonts w:hint="cs"/>
          <w:sz w:val="28"/>
          <w:rtl/>
        </w:rPr>
      </w:pPr>
    </w:p>
    <w:p w14:paraId="405BD490" w14:textId="77777777" w:rsidR="00501B54" w:rsidRDefault="00501B54" w:rsidP="003D116C">
      <w:pPr>
        <w:rPr>
          <w:rFonts w:hint="cs"/>
          <w:b/>
          <w:bCs/>
          <w:sz w:val="28"/>
          <w:rtl/>
        </w:rPr>
      </w:pPr>
      <w:r>
        <w:rPr>
          <w:rFonts w:hint="cs"/>
          <w:sz w:val="28"/>
          <w:rtl/>
        </w:rPr>
        <w:t>"</w:t>
      </w:r>
      <w:r>
        <w:rPr>
          <w:rFonts w:hint="cs"/>
          <w:b/>
          <w:bCs/>
          <w:sz w:val="28"/>
          <w:rtl/>
        </w:rPr>
        <w:t>אחריש שגמרנו את הסימולציה..שנינו קמנו ממקומותינו סימנתי ל (בגירה) ביד שהיא תבוא</w:t>
      </w:r>
      <w:r w:rsidR="00870B26">
        <w:rPr>
          <w:rFonts w:hint="cs"/>
          <w:b/>
          <w:bCs/>
          <w:sz w:val="28"/>
          <w:rtl/>
        </w:rPr>
        <w:t>.</w:t>
      </w:r>
      <w:r w:rsidR="0078188A">
        <w:rPr>
          <w:rFonts w:hint="cs"/>
          <w:b/>
          <w:bCs/>
          <w:sz w:val="28"/>
          <w:rtl/>
        </w:rPr>
        <w:t xml:space="preserve">.. </w:t>
      </w:r>
      <w:r>
        <w:rPr>
          <w:rFonts w:hint="cs"/>
          <w:b/>
          <w:bCs/>
          <w:sz w:val="28"/>
          <w:rtl/>
        </w:rPr>
        <w:t xml:space="preserve"> אני הלכתי אחריה.ואז היא הסתובבה וחיבקה אותי, בשלב מסוים השבתי לה חיבוק, ובשלב מסוים (לאחר פרק זמן. לא מוגדר......?! </w:t>
      </w:r>
      <w:r>
        <w:rPr>
          <w:b/>
          <w:bCs/>
          <w:sz w:val="28"/>
          <w:rtl/>
        </w:rPr>
        <w:t>–</w:t>
      </w:r>
      <w:r>
        <w:rPr>
          <w:rFonts w:hint="cs"/>
          <w:b/>
          <w:bCs/>
          <w:sz w:val="28"/>
          <w:rtl/>
        </w:rPr>
        <w:t xml:space="preserve"> התוספת שלי- ח.א) אני הפסקתי את החיבוק (אציין לעניין זה כי את הקטינה שישבה עליו ב"חיבוק כלא" והשמיעה את הצעתה למין אוראלי "העיף כמו טיל" לדבריו. כאן השתהה ולא ציין מתי בדיוק ואף לא בערך התעשת ).</w:t>
      </w:r>
    </w:p>
    <w:p w14:paraId="1DF66365" w14:textId="77777777" w:rsidR="00501B54" w:rsidRDefault="00501B54" w:rsidP="003D116C">
      <w:pPr>
        <w:rPr>
          <w:rFonts w:hint="cs"/>
          <w:b/>
          <w:bCs/>
          <w:sz w:val="28"/>
          <w:rtl/>
        </w:rPr>
      </w:pPr>
      <w:r>
        <w:rPr>
          <w:rFonts w:hint="cs"/>
          <w:b/>
          <w:bCs/>
          <w:sz w:val="28"/>
          <w:rtl/>
        </w:rPr>
        <w:t>ש: למה?</w:t>
      </w:r>
    </w:p>
    <w:p w14:paraId="104FCD52" w14:textId="77777777" w:rsidR="00501B54" w:rsidRDefault="00501B54" w:rsidP="003D116C">
      <w:pPr>
        <w:rPr>
          <w:rFonts w:hint="cs"/>
          <w:b/>
          <w:bCs/>
          <w:sz w:val="28"/>
          <w:rtl/>
        </w:rPr>
      </w:pPr>
      <w:r>
        <w:rPr>
          <w:rFonts w:hint="cs"/>
          <w:b/>
          <w:bCs/>
          <w:sz w:val="28"/>
          <w:rtl/>
        </w:rPr>
        <w:t>ת: כי די היה בכך. לא רציי שזה יהיה חיבוק שמתפרש לדברים אחרי. בתגובה לכך ואמרתי לה די! בתגובה היא אומרת לי:</w:t>
      </w:r>
    </w:p>
    <w:p w14:paraId="60847C08" w14:textId="77777777" w:rsidR="00501B54" w:rsidRDefault="00501B54" w:rsidP="003D116C">
      <w:pPr>
        <w:rPr>
          <w:rFonts w:hint="cs"/>
          <w:b/>
          <w:bCs/>
          <w:sz w:val="28"/>
          <w:rtl/>
        </w:rPr>
      </w:pPr>
    </w:p>
    <w:p w14:paraId="5597366A" w14:textId="77777777" w:rsidR="00501B54" w:rsidRDefault="00501B54" w:rsidP="003D116C">
      <w:pPr>
        <w:rPr>
          <w:rFonts w:hint="cs"/>
          <w:b/>
          <w:bCs/>
          <w:sz w:val="28"/>
          <w:rtl/>
        </w:rPr>
      </w:pPr>
      <w:r>
        <w:rPr>
          <w:rFonts w:hint="cs"/>
          <w:b/>
          <w:bCs/>
          <w:sz w:val="28"/>
          <w:rtl/>
        </w:rPr>
        <w:t>"לא! זה דווקא נעים לי, ונצמדת אלי בכל גופה כאשר היא לופתת בזרועותיה את הצוואר שלי..היא נצמדת אלי לכל אורכה..היא חיבקה אותי בצוואר ונשקה לי,נשקתי לה בלחייה ואמרתי לה :"בואי נלך לראות את הסרטים.."(עמ' 183-184 לפרוטוקול ישיבת ה 20.6.06).</w:t>
      </w:r>
    </w:p>
    <w:p w14:paraId="250F75D9" w14:textId="77777777" w:rsidR="00501B54" w:rsidRDefault="00501B54" w:rsidP="003D116C">
      <w:pPr>
        <w:rPr>
          <w:rFonts w:hint="cs"/>
          <w:b/>
          <w:bCs/>
          <w:sz w:val="28"/>
          <w:rtl/>
        </w:rPr>
      </w:pPr>
    </w:p>
    <w:p w14:paraId="5D28CA8A" w14:textId="77777777" w:rsidR="00501B54" w:rsidRDefault="00501B54" w:rsidP="003D116C">
      <w:pPr>
        <w:rPr>
          <w:rFonts w:hint="cs"/>
          <w:sz w:val="28"/>
          <w:rtl/>
        </w:rPr>
      </w:pPr>
      <w:r>
        <w:rPr>
          <w:rFonts w:hint="cs"/>
          <w:sz w:val="28"/>
          <w:rtl/>
        </w:rPr>
        <w:t>בהמשך מעיד האשם אודות שליחת היד והנגיעות:</w:t>
      </w:r>
    </w:p>
    <w:p w14:paraId="00EEFFA1" w14:textId="77777777" w:rsidR="00501B54" w:rsidRDefault="00501B54" w:rsidP="003D116C">
      <w:pPr>
        <w:rPr>
          <w:rFonts w:hint="cs"/>
          <w:sz w:val="28"/>
          <w:rtl/>
        </w:rPr>
      </w:pPr>
    </w:p>
    <w:p w14:paraId="6BD181C0" w14:textId="77777777" w:rsidR="00501B54" w:rsidRDefault="00501B54" w:rsidP="003D116C">
      <w:pPr>
        <w:rPr>
          <w:rFonts w:hint="cs"/>
          <w:sz w:val="28"/>
          <w:rtl/>
        </w:rPr>
      </w:pPr>
      <w:r>
        <w:rPr>
          <w:rFonts w:hint="cs"/>
          <w:b/>
          <w:bCs/>
          <w:sz w:val="28"/>
          <w:rtl/>
        </w:rPr>
        <w:t>"הייתה צריכה להיות לי זרוע של שימפנזה או של גורילה מפני שאחרת לא הייתי יכול להגיע אליה בשום פנים ואופן"</w:t>
      </w:r>
      <w:r w:rsidR="00870B26">
        <w:rPr>
          <w:rFonts w:hint="cs"/>
          <w:b/>
          <w:bCs/>
          <w:sz w:val="28"/>
          <w:rtl/>
        </w:rPr>
        <w:t>.</w:t>
      </w:r>
      <w:r w:rsidR="0078188A">
        <w:rPr>
          <w:rFonts w:hint="cs"/>
          <w:b/>
          <w:bCs/>
          <w:sz w:val="28"/>
          <w:rtl/>
        </w:rPr>
        <w:t xml:space="preserve">. </w:t>
      </w:r>
      <w:r>
        <w:rPr>
          <w:rFonts w:hint="cs"/>
          <w:b/>
          <w:bCs/>
          <w:sz w:val="28"/>
          <w:rtl/>
        </w:rPr>
        <w:t>(עמ' 186)</w:t>
      </w:r>
      <w:r>
        <w:rPr>
          <w:rFonts w:hint="cs"/>
          <w:sz w:val="28"/>
          <w:rtl/>
        </w:rPr>
        <w:t xml:space="preserve"> </w:t>
      </w:r>
    </w:p>
    <w:p w14:paraId="5F6BA0C7" w14:textId="77777777" w:rsidR="00501B54" w:rsidRDefault="00501B54" w:rsidP="003D116C">
      <w:pPr>
        <w:rPr>
          <w:rFonts w:hint="cs"/>
          <w:sz w:val="28"/>
          <w:rtl/>
        </w:rPr>
      </w:pPr>
    </w:p>
    <w:p w14:paraId="3F03EB9A" w14:textId="77777777" w:rsidR="00501B54" w:rsidRDefault="00501B54" w:rsidP="003D116C">
      <w:pPr>
        <w:rPr>
          <w:rFonts w:hint="cs"/>
          <w:b/>
          <w:bCs/>
          <w:sz w:val="28"/>
          <w:rtl/>
        </w:rPr>
      </w:pPr>
      <w:r>
        <w:rPr>
          <w:rFonts w:hint="cs"/>
          <w:b/>
          <w:bCs/>
          <w:sz w:val="28"/>
          <w:rtl/>
        </w:rPr>
        <w:t>ראיתי את הנאשם</w:t>
      </w:r>
      <w:r w:rsidR="00870B26">
        <w:rPr>
          <w:rFonts w:hint="cs"/>
          <w:b/>
          <w:bCs/>
          <w:sz w:val="28"/>
          <w:rtl/>
        </w:rPr>
        <w:t xml:space="preserve">, </w:t>
      </w:r>
      <w:r>
        <w:rPr>
          <w:rFonts w:hint="cs"/>
          <w:b/>
          <w:bCs/>
          <w:sz w:val="28"/>
          <w:rtl/>
        </w:rPr>
        <w:t>ראיתי את העדה המתלוננת והתרשמתי מהפרשי הגובה והגודל של שניהם</w:t>
      </w:r>
      <w:r w:rsidR="00870B26">
        <w:rPr>
          <w:rFonts w:hint="cs"/>
          <w:b/>
          <w:bCs/>
          <w:sz w:val="28"/>
          <w:rtl/>
        </w:rPr>
        <w:t xml:space="preserve">. </w:t>
      </w:r>
      <w:r>
        <w:rPr>
          <w:rFonts w:hint="cs"/>
          <w:b/>
          <w:bCs/>
          <w:sz w:val="28"/>
          <w:rtl/>
        </w:rPr>
        <w:t>וממראה עיני הסקתי שבכל צורה של יציבה בין שניהם</w:t>
      </w:r>
      <w:r w:rsidR="00870B26">
        <w:rPr>
          <w:rFonts w:hint="cs"/>
          <w:b/>
          <w:bCs/>
          <w:sz w:val="28"/>
          <w:rtl/>
        </w:rPr>
        <w:t xml:space="preserve">. </w:t>
      </w:r>
      <w:r>
        <w:rPr>
          <w:rFonts w:hint="cs"/>
          <w:b/>
          <w:bCs/>
          <w:sz w:val="28"/>
          <w:rtl/>
        </w:rPr>
        <w:t>הנאשם לא היה נזקק לכישורי גמישות מיוחדים כדי להגיע באחת מידיו אל המקומות ואיברים שבגופה של המתלוננת. שבהם נגע /אחז הנאשם- לשון אחרת בשל כך אינני מקבל את הסבריו לעניין זה.</w:t>
      </w:r>
    </w:p>
    <w:p w14:paraId="14724FB6" w14:textId="77777777" w:rsidR="00501B54" w:rsidRDefault="00501B54" w:rsidP="003D116C">
      <w:pPr>
        <w:rPr>
          <w:rFonts w:hint="cs"/>
          <w:b/>
          <w:bCs/>
          <w:sz w:val="28"/>
          <w:rtl/>
        </w:rPr>
      </w:pPr>
    </w:p>
    <w:p w14:paraId="0068A7A7" w14:textId="77777777" w:rsidR="00501B54" w:rsidRDefault="00501B54" w:rsidP="003D116C">
      <w:pPr>
        <w:rPr>
          <w:rFonts w:hint="cs"/>
          <w:sz w:val="28"/>
          <w:rtl/>
        </w:rPr>
      </w:pPr>
      <w:r>
        <w:rPr>
          <w:rFonts w:hint="cs"/>
          <w:sz w:val="28"/>
          <w:rtl/>
        </w:rPr>
        <w:t>הנאשם מודה כי הסתכל על המתלוננת והחמיא ליפי עורה.</w:t>
      </w:r>
    </w:p>
    <w:p w14:paraId="49F45D6D" w14:textId="77777777" w:rsidR="00501B54" w:rsidRDefault="00501B54" w:rsidP="003D116C">
      <w:pPr>
        <w:rPr>
          <w:rFonts w:hint="cs"/>
          <w:b/>
          <w:bCs/>
          <w:sz w:val="28"/>
          <w:rtl/>
        </w:rPr>
      </w:pPr>
      <w:r>
        <w:rPr>
          <w:rFonts w:hint="cs"/>
          <w:b/>
          <w:bCs/>
          <w:sz w:val="28"/>
          <w:rtl/>
        </w:rPr>
        <w:t>"... הסתכלתי ואמרתי באמת יש לך עור יפה</w:t>
      </w:r>
      <w:r w:rsidR="00870B26">
        <w:rPr>
          <w:rFonts w:hint="cs"/>
          <w:b/>
          <w:bCs/>
          <w:sz w:val="28"/>
          <w:rtl/>
        </w:rPr>
        <w:t xml:space="preserve">. </w:t>
      </w:r>
      <w:r>
        <w:rPr>
          <w:rFonts w:hint="cs"/>
          <w:b/>
          <w:bCs/>
          <w:sz w:val="28"/>
          <w:rtl/>
        </w:rPr>
        <w:t>אם הייתי נוגע שם</w:t>
      </w:r>
      <w:r w:rsidR="00870B26">
        <w:rPr>
          <w:rFonts w:hint="cs"/>
          <w:b/>
          <w:bCs/>
          <w:sz w:val="28"/>
          <w:rtl/>
        </w:rPr>
        <w:t xml:space="preserve">, </w:t>
      </w:r>
      <w:r>
        <w:rPr>
          <w:rFonts w:hint="cs"/>
          <w:b/>
          <w:bCs/>
          <w:sz w:val="28"/>
          <w:rtl/>
        </w:rPr>
        <w:t>בה בספה, גבר שנוגע היה אומר יש לך עור נעים</w:t>
      </w:r>
      <w:r w:rsidR="00870B26">
        <w:rPr>
          <w:rFonts w:hint="cs"/>
          <w:b/>
          <w:bCs/>
          <w:sz w:val="28"/>
          <w:rtl/>
        </w:rPr>
        <w:t xml:space="preserve">, </w:t>
      </w:r>
      <w:r>
        <w:rPr>
          <w:rFonts w:hint="cs"/>
          <w:b/>
          <w:bCs/>
          <w:sz w:val="28"/>
          <w:rtl/>
        </w:rPr>
        <w:t>יש לך עור חלק</w:t>
      </w:r>
      <w:r w:rsidR="00870B26">
        <w:rPr>
          <w:rFonts w:hint="cs"/>
          <w:b/>
          <w:bCs/>
          <w:sz w:val="28"/>
          <w:rtl/>
        </w:rPr>
        <w:t xml:space="preserve">. </w:t>
      </w:r>
      <w:r>
        <w:rPr>
          <w:rFonts w:hint="cs"/>
          <w:b/>
          <w:bCs/>
          <w:sz w:val="28"/>
          <w:rtl/>
        </w:rPr>
        <w:t>כיף לגעת בעור שלך. אני אמרתי יש לך עור יפה.."(עמ' 187).</w:t>
      </w:r>
    </w:p>
    <w:p w14:paraId="3EB0FB70" w14:textId="77777777" w:rsidR="00501B54" w:rsidRDefault="00501B54" w:rsidP="003D116C">
      <w:pPr>
        <w:rPr>
          <w:rFonts w:hint="cs"/>
          <w:b/>
          <w:bCs/>
          <w:sz w:val="28"/>
          <w:rtl/>
        </w:rPr>
      </w:pPr>
    </w:p>
    <w:p w14:paraId="26AABB93" w14:textId="77777777" w:rsidR="00501B54" w:rsidRDefault="00501B54" w:rsidP="003D116C">
      <w:pPr>
        <w:rPr>
          <w:rFonts w:hint="cs"/>
          <w:b/>
          <w:bCs/>
          <w:sz w:val="28"/>
          <w:rtl/>
        </w:rPr>
      </w:pPr>
      <w:r>
        <w:rPr>
          <w:rFonts w:hint="cs"/>
          <w:sz w:val="28"/>
          <w:rtl/>
        </w:rPr>
        <w:t>בהמשך ממשיך הנאשם ושב ומביא  התרשמויות אישיות</w:t>
      </w:r>
      <w:r w:rsidR="00870B26">
        <w:rPr>
          <w:rFonts w:hint="cs"/>
          <w:sz w:val="28"/>
          <w:rtl/>
        </w:rPr>
        <w:t xml:space="preserve">, </w:t>
      </w:r>
      <w:r>
        <w:rPr>
          <w:rFonts w:hint="cs"/>
          <w:sz w:val="28"/>
          <w:rtl/>
        </w:rPr>
        <w:t>פרשנויות והערכות שונות אודות מצבה הנפשי של המתלוננת בעת שהייתה בביתו.</w:t>
      </w:r>
      <w:r>
        <w:rPr>
          <w:rFonts w:hint="cs"/>
          <w:b/>
          <w:bCs/>
          <w:sz w:val="28"/>
          <w:rtl/>
        </w:rPr>
        <w:t xml:space="preserve"> :</w:t>
      </w:r>
    </w:p>
    <w:p w14:paraId="7EEABF9B" w14:textId="77777777" w:rsidR="00501B54" w:rsidRDefault="00501B54" w:rsidP="003D116C">
      <w:pPr>
        <w:rPr>
          <w:rFonts w:hint="cs"/>
          <w:b/>
          <w:bCs/>
          <w:sz w:val="28"/>
          <w:rtl/>
        </w:rPr>
      </w:pPr>
      <w:r>
        <w:rPr>
          <w:rFonts w:hint="cs"/>
          <w:b/>
          <w:bCs/>
          <w:sz w:val="28"/>
          <w:rtl/>
        </w:rPr>
        <w:t xml:space="preserve">"היא הייתה מאושרת" היא לא הייתה לרגע אחד בהלם"(עמ' 190 ) "והאישה הזאת עם ההלם הנורא..למה חיבקת אותו בצווארו?...למה היא לא אמרה את זה?...סיפור בדים שסיפרה..(הבגירה) על כך שהחבר שלה צריך את האוטו..."(עמ' 192) </w:t>
      </w:r>
    </w:p>
    <w:p w14:paraId="0EC588E9" w14:textId="77777777" w:rsidR="00501B54" w:rsidRDefault="00501B54" w:rsidP="003D116C">
      <w:pPr>
        <w:rPr>
          <w:rFonts w:hint="cs"/>
          <w:b/>
          <w:bCs/>
          <w:sz w:val="28"/>
          <w:rtl/>
        </w:rPr>
      </w:pPr>
    </w:p>
    <w:p w14:paraId="4B21FFD3" w14:textId="77777777" w:rsidR="00501B54" w:rsidRDefault="00501B54" w:rsidP="003D116C">
      <w:pPr>
        <w:rPr>
          <w:rFonts w:hint="cs"/>
          <w:b/>
          <w:bCs/>
          <w:sz w:val="28"/>
          <w:rtl/>
        </w:rPr>
      </w:pPr>
      <w:r>
        <w:rPr>
          <w:rFonts w:hint="cs"/>
          <w:b/>
          <w:bCs/>
          <w:sz w:val="28"/>
          <w:rtl/>
        </w:rPr>
        <w:t>אציין כי אמינות החבר והמתלוננת  לא קועקעה</w:t>
      </w:r>
      <w:r w:rsidR="00870B26">
        <w:rPr>
          <w:rFonts w:hint="cs"/>
          <w:b/>
          <w:bCs/>
          <w:sz w:val="28"/>
          <w:rtl/>
        </w:rPr>
        <w:t xml:space="preserve">. </w:t>
      </w:r>
      <w:r>
        <w:rPr>
          <w:rFonts w:hint="cs"/>
          <w:b/>
          <w:bCs/>
          <w:sz w:val="28"/>
          <w:rtl/>
        </w:rPr>
        <w:t>והזמן המשותף של הצלצול שהפסיק את רצף המעשים  שמסרו המתלוננת וחברה כ"א בעדותו השביח ג"כ את אמינות גרסת כ"א מהם על פני גרסת  הנאשם. כל זאת בנוסף</w:t>
      </w:r>
      <w:r w:rsidR="00870B26">
        <w:rPr>
          <w:rFonts w:hint="cs"/>
          <w:b/>
          <w:bCs/>
          <w:sz w:val="28"/>
          <w:rtl/>
        </w:rPr>
        <w:t xml:space="preserve">, </w:t>
      </w:r>
      <w:r>
        <w:rPr>
          <w:rFonts w:hint="cs"/>
          <w:b/>
          <w:bCs/>
          <w:sz w:val="28"/>
          <w:rtl/>
        </w:rPr>
        <w:t>כזכור</w:t>
      </w:r>
      <w:r w:rsidR="00870B26">
        <w:rPr>
          <w:rFonts w:hint="cs"/>
          <w:b/>
          <w:bCs/>
          <w:sz w:val="28"/>
          <w:rtl/>
        </w:rPr>
        <w:t xml:space="preserve">, </w:t>
      </w:r>
      <w:r>
        <w:rPr>
          <w:rFonts w:hint="cs"/>
          <w:b/>
          <w:bCs/>
          <w:sz w:val="28"/>
          <w:rtl/>
        </w:rPr>
        <w:t>כאשר לא מצאתי ולא שוכנעתי לקיומו של מניע נסתר להפללת חסרת בסיס של הנאשם.</w:t>
      </w:r>
    </w:p>
    <w:p w14:paraId="72602FCB" w14:textId="77777777" w:rsidR="00501B54" w:rsidRDefault="00501B54" w:rsidP="003D116C">
      <w:pPr>
        <w:rPr>
          <w:rFonts w:hint="cs"/>
          <w:b/>
          <w:bCs/>
          <w:sz w:val="28"/>
          <w:rtl/>
        </w:rPr>
      </w:pPr>
    </w:p>
    <w:p w14:paraId="6F167F65" w14:textId="77777777" w:rsidR="00501B54" w:rsidRDefault="00501B54" w:rsidP="003D116C">
      <w:pPr>
        <w:rPr>
          <w:rFonts w:hint="cs"/>
          <w:b/>
          <w:bCs/>
          <w:sz w:val="28"/>
          <w:rtl/>
        </w:rPr>
      </w:pPr>
      <w:r>
        <w:rPr>
          <w:rFonts w:hint="cs"/>
          <w:b/>
          <w:bCs/>
          <w:sz w:val="28"/>
          <w:rtl/>
        </w:rPr>
        <w:t>התרשמתי כי במהלך חקירתו הנגדית התחמק הנאשם לאורך זמן ממתן תשובות לשאלות הברורות שהוצגו לו</w:t>
      </w:r>
      <w:r w:rsidR="00870B26">
        <w:rPr>
          <w:rFonts w:hint="cs"/>
          <w:b/>
          <w:bCs/>
          <w:sz w:val="28"/>
          <w:rtl/>
        </w:rPr>
        <w:t xml:space="preserve">. </w:t>
      </w:r>
      <w:r>
        <w:rPr>
          <w:rFonts w:hint="cs"/>
          <w:b/>
          <w:bCs/>
          <w:sz w:val="28"/>
          <w:rtl/>
        </w:rPr>
        <w:t>האשים את חוקריו בהתעללות בו ובכך שעינו והשפילו אותו</w:t>
      </w:r>
    </w:p>
    <w:p w14:paraId="4D22413F" w14:textId="77777777" w:rsidR="00501B54" w:rsidRDefault="00501B54" w:rsidP="003D116C">
      <w:pPr>
        <w:rPr>
          <w:rFonts w:hint="cs"/>
          <w:b/>
          <w:bCs/>
          <w:sz w:val="28"/>
          <w:rtl/>
        </w:rPr>
      </w:pPr>
    </w:p>
    <w:p w14:paraId="362DFBF5" w14:textId="77777777" w:rsidR="00501B54" w:rsidRDefault="00501B54" w:rsidP="003D116C">
      <w:pPr>
        <w:rPr>
          <w:rFonts w:hint="cs"/>
          <w:b/>
          <w:bCs/>
          <w:sz w:val="28"/>
          <w:rtl/>
        </w:rPr>
      </w:pPr>
      <w:r>
        <w:rPr>
          <w:rFonts w:hint="cs"/>
          <w:b/>
          <w:bCs/>
          <w:sz w:val="28"/>
          <w:rtl/>
        </w:rPr>
        <w:t>אציין כי חיפשתי היטב</w:t>
      </w:r>
      <w:r w:rsidR="00870B26">
        <w:rPr>
          <w:rFonts w:hint="cs"/>
          <w:b/>
          <w:bCs/>
          <w:sz w:val="28"/>
          <w:rtl/>
        </w:rPr>
        <w:t xml:space="preserve">, </w:t>
      </w:r>
      <w:r>
        <w:rPr>
          <w:rFonts w:hint="cs"/>
          <w:b/>
          <w:bCs/>
          <w:sz w:val="28"/>
          <w:rtl/>
        </w:rPr>
        <w:t>בקלטות החקירה</w:t>
      </w:r>
      <w:r w:rsidR="00870B26">
        <w:rPr>
          <w:rFonts w:hint="cs"/>
          <w:b/>
          <w:bCs/>
          <w:sz w:val="28"/>
          <w:rtl/>
        </w:rPr>
        <w:t xml:space="preserve">, </w:t>
      </w:r>
      <w:r>
        <w:rPr>
          <w:rFonts w:hint="cs"/>
          <w:b/>
          <w:bCs/>
          <w:sz w:val="28"/>
          <w:rtl/>
        </w:rPr>
        <w:t xml:space="preserve">ורשומותיה וכל מה שהונח בפני ולא מצאתי כל מוליך ראייתי ו/או ביסוס עובדתי לנטען </w:t>
      </w:r>
    </w:p>
    <w:p w14:paraId="1D27B954" w14:textId="77777777" w:rsidR="00501B54" w:rsidRDefault="00501B54" w:rsidP="003D116C">
      <w:pPr>
        <w:rPr>
          <w:rFonts w:hint="cs"/>
          <w:b/>
          <w:bCs/>
          <w:sz w:val="28"/>
          <w:rtl/>
        </w:rPr>
      </w:pPr>
    </w:p>
    <w:p w14:paraId="17FD7E65" w14:textId="77777777" w:rsidR="00501B54" w:rsidRDefault="00501B54" w:rsidP="003D116C">
      <w:pPr>
        <w:rPr>
          <w:rFonts w:hint="cs"/>
          <w:sz w:val="28"/>
          <w:rtl/>
        </w:rPr>
      </w:pPr>
      <w:r>
        <w:rPr>
          <w:rFonts w:hint="cs"/>
          <w:sz w:val="28"/>
          <w:rtl/>
        </w:rPr>
        <w:t>כמו ככן שב הנאשם והאשים את המתלוננות ואין ביזום וניהול עלילה נגדו</w:t>
      </w:r>
      <w:r w:rsidR="00870B26">
        <w:rPr>
          <w:rFonts w:hint="cs"/>
          <w:sz w:val="28"/>
          <w:rtl/>
        </w:rPr>
        <w:t xml:space="preserve">. </w:t>
      </w:r>
    </w:p>
    <w:p w14:paraId="72E6A8FA" w14:textId="77777777" w:rsidR="00501B54" w:rsidRDefault="00501B54" w:rsidP="003D116C">
      <w:pPr>
        <w:rPr>
          <w:rFonts w:hint="cs"/>
          <w:sz w:val="28"/>
          <w:rtl/>
        </w:rPr>
      </w:pPr>
    </w:p>
    <w:p w14:paraId="15ED792E" w14:textId="77777777" w:rsidR="00501B54" w:rsidRDefault="00501B54" w:rsidP="003D116C">
      <w:pPr>
        <w:rPr>
          <w:rFonts w:hint="cs"/>
          <w:sz w:val="28"/>
          <w:rtl/>
        </w:rPr>
      </w:pPr>
      <w:r>
        <w:rPr>
          <w:rFonts w:hint="cs"/>
          <w:sz w:val="28"/>
          <w:rtl/>
        </w:rPr>
        <w:t>בהודעת הנאשם ת/41 שנגבתה ממנו ב 10.1102 נמנע הנאשם מלהזכיר בכלל שהמתלוננת בקרה בביתו.ולשאלה האם נגע במתלוננת בנגוד לרצונה או נישק אותה השיב:</w:t>
      </w:r>
    </w:p>
    <w:p w14:paraId="524EA503" w14:textId="77777777" w:rsidR="00501B54" w:rsidRDefault="00501B54" w:rsidP="003D116C">
      <w:pPr>
        <w:rPr>
          <w:rFonts w:hint="cs"/>
          <w:sz w:val="28"/>
          <w:rtl/>
        </w:rPr>
      </w:pPr>
    </w:p>
    <w:p w14:paraId="2E1D52FC" w14:textId="77777777" w:rsidR="00501B54" w:rsidRDefault="00501B54" w:rsidP="003D116C">
      <w:pPr>
        <w:rPr>
          <w:rFonts w:hint="cs"/>
          <w:b/>
          <w:bCs/>
          <w:sz w:val="28"/>
          <w:rtl/>
        </w:rPr>
      </w:pPr>
      <w:r>
        <w:rPr>
          <w:rFonts w:hint="cs"/>
          <w:b/>
          <w:bCs/>
          <w:sz w:val="28"/>
          <w:rtl/>
        </w:rPr>
        <w:t>"אינני יכול לענות על השאלה כי אני חולה.וכפי שאמרתי קודם על פי הנחיות עורך הדין כי במצב זה אני לא יכול להשיב תשובות כי אני חולה..(ת/41 עמ'1).</w:t>
      </w:r>
    </w:p>
    <w:p w14:paraId="360560CB" w14:textId="77777777" w:rsidR="00501B54" w:rsidRDefault="00501B54" w:rsidP="003D116C">
      <w:pPr>
        <w:rPr>
          <w:rFonts w:hint="cs"/>
          <w:b/>
          <w:bCs/>
          <w:sz w:val="28"/>
          <w:rtl/>
        </w:rPr>
      </w:pPr>
    </w:p>
    <w:p w14:paraId="075F1E05" w14:textId="77777777" w:rsidR="00501B54" w:rsidRDefault="00501B54" w:rsidP="003D116C">
      <w:pPr>
        <w:rPr>
          <w:rFonts w:hint="cs"/>
          <w:b/>
          <w:bCs/>
          <w:sz w:val="28"/>
          <w:rtl/>
        </w:rPr>
      </w:pPr>
      <w:r>
        <w:rPr>
          <w:rFonts w:hint="cs"/>
          <w:b/>
          <w:bCs/>
          <w:sz w:val="28"/>
          <w:rtl/>
        </w:rPr>
        <w:t>אציין כי באשר לדרך ההתנהלות של הנאשם במשטרה התייחסתי  כבר קודם לכן בפרק הדן באישומים ראשון עד רביעי כולל</w:t>
      </w:r>
      <w:r w:rsidR="00870B26">
        <w:rPr>
          <w:rFonts w:hint="cs"/>
          <w:b/>
          <w:bCs/>
          <w:sz w:val="28"/>
          <w:rtl/>
        </w:rPr>
        <w:t xml:space="preserve">. </w:t>
      </w:r>
      <w:r>
        <w:rPr>
          <w:rFonts w:hint="cs"/>
          <w:b/>
          <w:bCs/>
          <w:sz w:val="28"/>
          <w:rtl/>
        </w:rPr>
        <w:t>וקביעותי</w:t>
      </w:r>
      <w:r w:rsidR="00870B26">
        <w:rPr>
          <w:rFonts w:hint="cs"/>
          <w:b/>
          <w:bCs/>
          <w:sz w:val="28"/>
          <w:rtl/>
        </w:rPr>
        <w:t xml:space="preserve">, </w:t>
      </w:r>
      <w:r>
        <w:rPr>
          <w:rFonts w:hint="cs"/>
          <w:b/>
          <w:bCs/>
          <w:sz w:val="28"/>
          <w:rtl/>
        </w:rPr>
        <w:t>מסקנותי וממצאי שם  באשר לדרך התנהלות הנאשם והתנהגותו בחקירה תקפים גם כאן</w:t>
      </w:r>
      <w:r w:rsidR="00870B26">
        <w:rPr>
          <w:rFonts w:hint="cs"/>
          <w:b/>
          <w:bCs/>
          <w:sz w:val="28"/>
          <w:rtl/>
        </w:rPr>
        <w:t xml:space="preserve">. </w:t>
      </w:r>
      <w:r>
        <w:rPr>
          <w:rFonts w:hint="cs"/>
          <w:b/>
          <w:bCs/>
          <w:sz w:val="28"/>
          <w:rtl/>
        </w:rPr>
        <w:t>ובשל אותן ההנמקות.</w:t>
      </w:r>
    </w:p>
    <w:p w14:paraId="670F6A39" w14:textId="77777777" w:rsidR="00501B54" w:rsidRDefault="00501B54" w:rsidP="003D116C">
      <w:pPr>
        <w:pStyle w:val="Heading4"/>
        <w:jc w:val="both"/>
        <w:rPr>
          <w:sz w:val="26"/>
          <w:u w:val="none"/>
          <w:rtl/>
        </w:rPr>
      </w:pPr>
      <w:r>
        <w:rPr>
          <w:sz w:val="26"/>
          <w:u w:val="none"/>
          <w:rtl/>
        </w:rPr>
        <w:t>עד ההגנה איתן גיסין בן זוגה</w:t>
      </w:r>
      <w:r w:rsidR="00870B26">
        <w:rPr>
          <w:sz w:val="26"/>
          <w:u w:val="none"/>
          <w:rtl/>
        </w:rPr>
        <w:t xml:space="preserve">, </w:t>
      </w:r>
      <w:r>
        <w:rPr>
          <w:sz w:val="26"/>
          <w:u w:val="none"/>
          <w:rtl/>
        </w:rPr>
        <w:t>במועדים הרלבנטיים</w:t>
      </w:r>
      <w:r w:rsidR="00870B26">
        <w:rPr>
          <w:sz w:val="26"/>
          <w:u w:val="none"/>
          <w:rtl/>
        </w:rPr>
        <w:t xml:space="preserve">, </w:t>
      </w:r>
      <w:r>
        <w:rPr>
          <w:sz w:val="26"/>
          <w:u w:val="none"/>
          <w:rtl/>
        </w:rPr>
        <w:t>של הבגירה</w:t>
      </w:r>
      <w:r w:rsidR="00C048A2">
        <w:rPr>
          <w:sz w:val="26"/>
          <w:u w:val="none"/>
          <w:rtl/>
        </w:rPr>
        <w:t xml:space="preserve"> – </w:t>
      </w:r>
      <w:r>
        <w:rPr>
          <w:sz w:val="26"/>
          <w:u w:val="none"/>
          <w:rtl/>
        </w:rPr>
        <w:t>המתלוננת באישום החמישי</w:t>
      </w:r>
    </w:p>
    <w:p w14:paraId="556B06B0" w14:textId="77777777" w:rsidR="00501B54" w:rsidRDefault="00501B54" w:rsidP="003D116C">
      <w:pPr>
        <w:pStyle w:val="Heading4"/>
        <w:jc w:val="both"/>
        <w:rPr>
          <w:sz w:val="26"/>
          <w:u w:val="none"/>
          <w:rtl/>
        </w:rPr>
      </w:pPr>
    </w:p>
    <w:p w14:paraId="05EC830E" w14:textId="77777777" w:rsidR="00501B54" w:rsidRDefault="00501B54" w:rsidP="003D116C">
      <w:pPr>
        <w:pStyle w:val="Heading4"/>
        <w:jc w:val="both"/>
        <w:rPr>
          <w:sz w:val="26"/>
          <w:u w:val="none"/>
          <w:rtl/>
        </w:rPr>
      </w:pPr>
      <w:r>
        <w:rPr>
          <w:sz w:val="26"/>
          <w:u w:val="none"/>
          <w:rtl/>
        </w:rPr>
        <w:t>עדותו תומכת בגירסת המתלוננת הבגירה  בכך ש:</w:t>
      </w:r>
    </w:p>
    <w:p w14:paraId="5D6C5FE4" w14:textId="77777777" w:rsidR="00501B54" w:rsidRDefault="00501B54" w:rsidP="003D116C">
      <w:pPr>
        <w:pStyle w:val="Heading4"/>
        <w:jc w:val="both"/>
        <w:rPr>
          <w:sz w:val="26"/>
          <w:u w:val="none"/>
          <w:rtl/>
        </w:rPr>
      </w:pPr>
    </w:p>
    <w:p w14:paraId="21A78353" w14:textId="77777777" w:rsidR="00501B54" w:rsidRDefault="00501B54" w:rsidP="003D116C">
      <w:pPr>
        <w:pStyle w:val="Heading4"/>
        <w:jc w:val="both"/>
        <w:rPr>
          <w:sz w:val="26"/>
          <w:u w:val="none"/>
          <w:rtl/>
        </w:rPr>
      </w:pPr>
      <w:r>
        <w:rPr>
          <w:rFonts w:hint="cs"/>
          <w:sz w:val="26"/>
          <w:u w:val="none"/>
          <w:rtl/>
        </w:rPr>
        <w:t>1.</w:t>
      </w:r>
      <w:r>
        <w:rPr>
          <w:sz w:val="26"/>
          <w:u w:val="none"/>
          <w:rtl/>
        </w:rPr>
        <w:t xml:space="preserve"> </w:t>
      </w:r>
      <w:r>
        <w:rPr>
          <w:rFonts w:hint="cs"/>
          <w:sz w:val="26"/>
          <w:u w:val="none"/>
          <w:rtl/>
        </w:rPr>
        <w:tab/>
      </w:r>
      <w:r>
        <w:rPr>
          <w:sz w:val="26"/>
          <w:u w:val="none"/>
          <w:rtl/>
        </w:rPr>
        <w:t xml:space="preserve">הבגירה עזבה את בית הנאשם בעקבות טלפון ממנו. </w:t>
      </w:r>
    </w:p>
    <w:p w14:paraId="3265C44C" w14:textId="77777777" w:rsidR="00501B54" w:rsidRDefault="00501B54" w:rsidP="003D116C">
      <w:pPr>
        <w:pStyle w:val="Heading4"/>
        <w:jc w:val="both"/>
        <w:rPr>
          <w:sz w:val="26"/>
          <w:u w:val="none"/>
          <w:rtl/>
        </w:rPr>
      </w:pPr>
      <w:r>
        <w:rPr>
          <w:rFonts w:hint="cs"/>
          <w:sz w:val="26"/>
          <w:u w:val="none"/>
          <w:rtl/>
        </w:rPr>
        <w:t>2.</w:t>
      </w:r>
      <w:r>
        <w:rPr>
          <w:sz w:val="26"/>
          <w:u w:val="none"/>
          <w:rtl/>
        </w:rPr>
        <w:t xml:space="preserve"> </w:t>
      </w:r>
      <w:r>
        <w:rPr>
          <w:rFonts w:hint="cs"/>
          <w:sz w:val="26"/>
          <w:u w:val="none"/>
          <w:rtl/>
        </w:rPr>
        <w:tab/>
      </w:r>
      <w:r>
        <w:rPr>
          <w:sz w:val="26"/>
          <w:u w:val="none"/>
          <w:rtl/>
        </w:rPr>
        <w:t>בשיחה עימו נשמעה מוטרדת (ע' 619 לפרוטוקול ישיבת ה 17.07).</w:t>
      </w:r>
    </w:p>
    <w:p w14:paraId="0528537B" w14:textId="77777777" w:rsidR="00501B54" w:rsidRDefault="00501B54" w:rsidP="003D116C">
      <w:pPr>
        <w:pStyle w:val="Heading4"/>
        <w:ind w:left="720" w:hanging="720"/>
        <w:jc w:val="both"/>
        <w:rPr>
          <w:sz w:val="26"/>
          <w:u w:val="none"/>
          <w:rtl/>
        </w:rPr>
      </w:pPr>
      <w:r>
        <w:rPr>
          <w:rFonts w:hint="cs"/>
          <w:sz w:val="26"/>
          <w:u w:val="none"/>
          <w:rtl/>
        </w:rPr>
        <w:t>3</w:t>
      </w:r>
      <w:r>
        <w:rPr>
          <w:sz w:val="26"/>
          <w:u w:val="none"/>
          <w:rtl/>
        </w:rPr>
        <w:t xml:space="preserve">. </w:t>
      </w:r>
      <w:r>
        <w:rPr>
          <w:rFonts w:hint="cs"/>
          <w:sz w:val="26"/>
          <w:u w:val="none"/>
          <w:rtl/>
        </w:rPr>
        <w:tab/>
      </w:r>
      <w:r>
        <w:rPr>
          <w:sz w:val="26"/>
          <w:u w:val="none"/>
          <w:rtl/>
        </w:rPr>
        <w:t>העד מיקם את השיחה על ציר הזמן באופן די מדויק בהתחשב</w:t>
      </w:r>
      <w:r>
        <w:rPr>
          <w:rFonts w:hint="cs"/>
          <w:sz w:val="26"/>
          <w:u w:val="none"/>
          <w:rtl/>
        </w:rPr>
        <w:t xml:space="preserve"> </w:t>
      </w:r>
      <w:r>
        <w:rPr>
          <w:sz w:val="26"/>
          <w:u w:val="none"/>
          <w:rtl/>
        </w:rPr>
        <w:t>בפרק הזמן הארוך</w:t>
      </w:r>
      <w:r w:rsidR="00870B26">
        <w:rPr>
          <w:sz w:val="26"/>
          <w:u w:val="none"/>
          <w:rtl/>
        </w:rPr>
        <w:t xml:space="preserve">, </w:t>
      </w:r>
      <w:r>
        <w:rPr>
          <w:sz w:val="26"/>
          <w:u w:val="none"/>
          <w:rtl/>
        </w:rPr>
        <w:t>יחסית</w:t>
      </w:r>
      <w:r w:rsidR="00870B26">
        <w:rPr>
          <w:sz w:val="26"/>
          <w:u w:val="none"/>
          <w:rtl/>
        </w:rPr>
        <w:t xml:space="preserve">, </w:t>
      </w:r>
      <w:r>
        <w:rPr>
          <w:sz w:val="26"/>
          <w:u w:val="none"/>
          <w:rtl/>
        </w:rPr>
        <w:t>שחלף, מקרות הא</w:t>
      </w:r>
      <w:r>
        <w:rPr>
          <w:rFonts w:hint="cs"/>
          <w:sz w:val="26"/>
          <w:u w:val="none"/>
          <w:rtl/>
        </w:rPr>
        <w:t>י</w:t>
      </w:r>
      <w:r>
        <w:rPr>
          <w:sz w:val="26"/>
          <w:u w:val="none"/>
          <w:rtl/>
        </w:rPr>
        <w:t>רועים</w:t>
      </w:r>
      <w:r>
        <w:rPr>
          <w:rFonts w:hint="cs"/>
          <w:sz w:val="26"/>
          <w:u w:val="none"/>
          <w:rtl/>
        </w:rPr>
        <w:t xml:space="preserve"> ו</w:t>
      </w:r>
      <w:r>
        <w:rPr>
          <w:sz w:val="26"/>
          <w:u w:val="none"/>
          <w:rtl/>
        </w:rPr>
        <w:t xml:space="preserve">עד לחקירתו במשטרה </w:t>
      </w:r>
    </w:p>
    <w:p w14:paraId="77174E2D" w14:textId="77777777" w:rsidR="00501B54" w:rsidRDefault="00501B54" w:rsidP="003D116C">
      <w:pPr>
        <w:pStyle w:val="Heading4"/>
        <w:jc w:val="both"/>
        <w:rPr>
          <w:sz w:val="26"/>
          <w:u w:val="none"/>
          <w:rtl/>
        </w:rPr>
      </w:pPr>
    </w:p>
    <w:p w14:paraId="541F12E7" w14:textId="77777777" w:rsidR="00501B54" w:rsidRDefault="00501B54" w:rsidP="003D116C">
      <w:pPr>
        <w:pStyle w:val="Heading4"/>
        <w:jc w:val="both"/>
        <w:rPr>
          <w:rFonts w:hint="cs"/>
          <w:sz w:val="26"/>
          <w:u w:val="none"/>
          <w:rtl/>
        </w:rPr>
      </w:pPr>
      <w:r>
        <w:rPr>
          <w:sz w:val="26"/>
          <w:u w:val="none"/>
          <w:rtl/>
        </w:rPr>
        <w:t>"הבגירה בקרה את יעקב (הנאשם-ח.א)</w:t>
      </w:r>
      <w:r w:rsidR="00870B26">
        <w:rPr>
          <w:sz w:val="26"/>
          <w:u w:val="none"/>
          <w:rtl/>
        </w:rPr>
        <w:t xml:space="preserve">. </w:t>
      </w:r>
      <w:r>
        <w:rPr>
          <w:sz w:val="26"/>
          <w:u w:val="none"/>
          <w:rtl/>
        </w:rPr>
        <w:t>ככל הזכור לי פעם אחת, בפעם הזו אני התקשרתי אליה לטלפון</w:t>
      </w:r>
      <w:r w:rsidR="00870B26">
        <w:rPr>
          <w:sz w:val="26"/>
          <w:u w:val="none"/>
          <w:rtl/>
        </w:rPr>
        <w:t xml:space="preserve">. </w:t>
      </w:r>
      <w:r>
        <w:rPr>
          <w:sz w:val="26"/>
          <w:u w:val="none"/>
          <w:rtl/>
        </w:rPr>
        <w:t>זה היה יום שישי בצהריים</w:t>
      </w:r>
      <w:r w:rsidR="00870B26">
        <w:rPr>
          <w:sz w:val="26"/>
          <w:u w:val="none"/>
          <w:rtl/>
        </w:rPr>
        <w:t xml:space="preserve">, </w:t>
      </w:r>
      <w:r>
        <w:rPr>
          <w:sz w:val="26"/>
          <w:u w:val="none"/>
          <w:rtl/>
        </w:rPr>
        <w:t>אני חושב</w:t>
      </w:r>
      <w:r w:rsidR="00870B26">
        <w:rPr>
          <w:sz w:val="26"/>
          <w:u w:val="none"/>
          <w:rtl/>
        </w:rPr>
        <w:t xml:space="preserve">, </w:t>
      </w:r>
      <w:r>
        <w:rPr>
          <w:sz w:val="26"/>
          <w:u w:val="none"/>
          <w:rtl/>
        </w:rPr>
        <w:t>יש לי משחק כדורסל בשעה 14:00 ולפי זה אני נזכר שזה היה בצהריים, ואנחנו היינו</w:t>
      </w:r>
      <w:r w:rsidR="00870B26">
        <w:rPr>
          <w:sz w:val="26"/>
          <w:u w:val="none"/>
          <w:rtl/>
        </w:rPr>
        <w:t xml:space="preserve">, </w:t>
      </w:r>
      <w:r>
        <w:rPr>
          <w:sz w:val="26"/>
          <w:u w:val="none"/>
          <w:rtl/>
        </w:rPr>
        <w:t>אני והבגירה</w:t>
      </w:r>
      <w:r w:rsidR="00870B26">
        <w:rPr>
          <w:sz w:val="26"/>
          <w:u w:val="none"/>
          <w:rtl/>
        </w:rPr>
        <w:t xml:space="preserve">, </w:t>
      </w:r>
      <w:r>
        <w:rPr>
          <w:sz w:val="26"/>
          <w:u w:val="none"/>
          <w:rtl/>
        </w:rPr>
        <w:t xml:space="preserve">צריכים לנסוע יחד </w:t>
      </w:r>
      <w:r w:rsidR="00870B26">
        <w:rPr>
          <w:sz w:val="26"/>
          <w:u w:val="none"/>
          <w:rtl/>
        </w:rPr>
        <w:t xml:space="preserve">, </w:t>
      </w:r>
      <w:r>
        <w:rPr>
          <w:sz w:val="26"/>
          <w:u w:val="none"/>
          <w:rtl/>
        </w:rPr>
        <w:t>והתקשרתי אליה לשאול מה קורה. אני נזכר הייתי צריך את האוטו בגלל זה התקשרתי"..(הודעת העד מה 28.10.02 עמ' 1 ש' 17-22).</w:t>
      </w:r>
    </w:p>
    <w:p w14:paraId="4724F9D1" w14:textId="77777777" w:rsidR="001864B5" w:rsidRDefault="001864B5" w:rsidP="003D116C">
      <w:pPr>
        <w:pStyle w:val="Heading4"/>
        <w:ind w:left="720" w:hanging="720"/>
        <w:jc w:val="both"/>
        <w:rPr>
          <w:rFonts w:hint="cs"/>
          <w:sz w:val="26"/>
          <w:u w:val="none"/>
          <w:rtl/>
        </w:rPr>
      </w:pPr>
    </w:p>
    <w:p w14:paraId="70908EDB" w14:textId="77777777" w:rsidR="00501B54" w:rsidRDefault="00501B54" w:rsidP="003D116C">
      <w:pPr>
        <w:pStyle w:val="Heading4"/>
        <w:ind w:left="720" w:hanging="720"/>
        <w:jc w:val="both"/>
        <w:rPr>
          <w:sz w:val="26"/>
          <w:u w:val="none"/>
          <w:rtl/>
        </w:rPr>
      </w:pPr>
      <w:r>
        <w:rPr>
          <w:rFonts w:hint="cs"/>
          <w:sz w:val="26"/>
          <w:u w:val="none"/>
          <w:rtl/>
        </w:rPr>
        <w:t>4</w:t>
      </w:r>
      <w:r>
        <w:rPr>
          <w:sz w:val="26"/>
          <w:u w:val="none"/>
          <w:rtl/>
        </w:rPr>
        <w:t xml:space="preserve">. </w:t>
      </w:r>
      <w:r>
        <w:rPr>
          <w:rFonts w:hint="cs"/>
          <w:sz w:val="26"/>
          <w:u w:val="none"/>
          <w:rtl/>
        </w:rPr>
        <w:tab/>
      </w:r>
      <w:r>
        <w:rPr>
          <w:sz w:val="26"/>
          <w:u w:val="none"/>
          <w:rtl/>
        </w:rPr>
        <w:t>עד תיאר את התרשמותו ממצבה הנפשי של הבגירה לאחר ביקורה בביתו ש הנאשם:</w:t>
      </w:r>
    </w:p>
    <w:p w14:paraId="74C54FC8" w14:textId="77777777" w:rsidR="00501B54" w:rsidRDefault="00501B54" w:rsidP="003D116C">
      <w:pPr>
        <w:pStyle w:val="Heading4"/>
        <w:jc w:val="both"/>
        <w:rPr>
          <w:sz w:val="26"/>
          <w:u w:val="none"/>
          <w:rtl/>
        </w:rPr>
      </w:pPr>
    </w:p>
    <w:p w14:paraId="50929EF8" w14:textId="77777777" w:rsidR="00501B54" w:rsidRDefault="00501B54" w:rsidP="003D116C">
      <w:pPr>
        <w:pStyle w:val="Heading4"/>
        <w:jc w:val="both"/>
        <w:rPr>
          <w:sz w:val="26"/>
          <w:u w:val="none"/>
          <w:rtl/>
        </w:rPr>
      </w:pPr>
      <w:r>
        <w:rPr>
          <w:sz w:val="26"/>
          <w:u w:val="none"/>
          <w:rtl/>
        </w:rPr>
        <w:t>"ש: אתה אומר במשטרה :"כשהיא חזרה הביתה אלינו</w:t>
      </w:r>
      <w:r w:rsidR="00870B26">
        <w:rPr>
          <w:sz w:val="26"/>
          <w:u w:val="none"/>
          <w:rtl/>
        </w:rPr>
        <w:t xml:space="preserve">, </w:t>
      </w:r>
      <w:r>
        <w:rPr>
          <w:sz w:val="26"/>
          <w:u w:val="none"/>
          <w:rtl/>
        </w:rPr>
        <w:t>אז (הבגירה ) סיפרה לי</w:t>
      </w:r>
      <w:r w:rsidR="00870B26">
        <w:rPr>
          <w:sz w:val="26"/>
          <w:u w:val="none"/>
          <w:rtl/>
        </w:rPr>
        <w:t xml:space="preserve">, </w:t>
      </w:r>
      <w:r>
        <w:rPr>
          <w:sz w:val="26"/>
          <w:u w:val="none"/>
          <w:rtl/>
        </w:rPr>
        <w:t>אני מציין</w:t>
      </w:r>
      <w:r>
        <w:rPr>
          <w:rFonts w:hint="cs"/>
          <w:sz w:val="26"/>
          <w:u w:val="none"/>
          <w:rtl/>
        </w:rPr>
        <w:t xml:space="preserve"> </w:t>
      </w:r>
      <w:r>
        <w:rPr>
          <w:sz w:val="26"/>
          <w:u w:val="none"/>
          <w:rtl/>
        </w:rPr>
        <w:t>שהבגירה הייתה מבולבלת, ואני מתכוון</w:t>
      </w:r>
      <w:r w:rsidR="00870B26">
        <w:rPr>
          <w:sz w:val="26"/>
          <w:u w:val="none"/>
          <w:rtl/>
        </w:rPr>
        <w:t xml:space="preserve">, </w:t>
      </w:r>
      <w:r>
        <w:rPr>
          <w:sz w:val="26"/>
          <w:u w:val="none"/>
          <w:rtl/>
        </w:rPr>
        <w:t>כאילו עבר עליה משהו והיא לא ידעה איך לעכל אותו,ואז היא סיפרה לי על יעקב העליון</w:t>
      </w:r>
      <w:r w:rsidR="00870B26">
        <w:rPr>
          <w:sz w:val="26"/>
          <w:u w:val="none"/>
          <w:rtl/>
        </w:rPr>
        <w:t>.</w:t>
      </w:r>
      <w:r w:rsidR="0078188A">
        <w:rPr>
          <w:sz w:val="26"/>
          <w:u w:val="none"/>
          <w:rtl/>
        </w:rPr>
        <w:t xml:space="preserve">. </w:t>
      </w:r>
      <w:r>
        <w:rPr>
          <w:sz w:val="26"/>
          <w:u w:val="none"/>
          <w:rtl/>
        </w:rPr>
        <w:t xml:space="preserve"> ציינת מבולבלת..עבר עליה משהו..אתה יכול</w:t>
      </w:r>
      <w:r>
        <w:rPr>
          <w:rFonts w:hint="cs"/>
          <w:sz w:val="26"/>
          <w:u w:val="none"/>
          <w:rtl/>
        </w:rPr>
        <w:t xml:space="preserve"> </w:t>
      </w:r>
      <w:r>
        <w:rPr>
          <w:sz w:val="26"/>
          <w:u w:val="none"/>
          <w:rtl/>
        </w:rPr>
        <w:t>לפרט?</w:t>
      </w:r>
    </w:p>
    <w:p w14:paraId="23E97EEA" w14:textId="77777777" w:rsidR="00501B54" w:rsidRDefault="00501B54" w:rsidP="003D116C">
      <w:pPr>
        <w:pStyle w:val="Heading4"/>
        <w:jc w:val="both"/>
        <w:rPr>
          <w:sz w:val="26"/>
          <w:u w:val="none"/>
          <w:rtl/>
        </w:rPr>
      </w:pPr>
      <w:r>
        <w:rPr>
          <w:sz w:val="26"/>
          <w:u w:val="none"/>
          <w:rtl/>
        </w:rPr>
        <w:t>ת:כן! הכרתי את הבגירה באותה תקופה מזה כארבע שנים. עקרונית בחיי היום יום שלנו יש צורת התנהגות</w:t>
      </w:r>
      <w:r>
        <w:rPr>
          <w:rFonts w:hint="cs"/>
          <w:sz w:val="26"/>
          <w:u w:val="none"/>
          <w:rtl/>
        </w:rPr>
        <w:t xml:space="preserve"> </w:t>
      </w:r>
      <w:r>
        <w:rPr>
          <w:sz w:val="26"/>
          <w:u w:val="none"/>
          <w:rtl/>
        </w:rPr>
        <w:t>נורמטבית שאני רגיל לראות, שהיא רגועה</w:t>
      </w:r>
      <w:r w:rsidR="00870B26">
        <w:rPr>
          <w:sz w:val="26"/>
          <w:u w:val="none"/>
          <w:rtl/>
        </w:rPr>
        <w:t xml:space="preserve">, </w:t>
      </w:r>
      <w:r>
        <w:rPr>
          <w:sz w:val="26"/>
          <w:u w:val="none"/>
          <w:rtl/>
        </w:rPr>
        <w:t>שהיא מחייכת, צוחקת. ואז</w:t>
      </w:r>
      <w:r w:rsidR="00870B26">
        <w:rPr>
          <w:sz w:val="26"/>
          <w:u w:val="none"/>
          <w:rtl/>
        </w:rPr>
        <w:t xml:space="preserve">. </w:t>
      </w:r>
      <w:r>
        <w:rPr>
          <w:sz w:val="26"/>
          <w:u w:val="none"/>
          <w:rtl/>
        </w:rPr>
        <w:t>ההיא הייה נסערת, לא ידעה</w:t>
      </w:r>
      <w:r>
        <w:rPr>
          <w:rFonts w:hint="cs"/>
          <w:sz w:val="26"/>
          <w:u w:val="none"/>
          <w:rtl/>
        </w:rPr>
        <w:t xml:space="preserve"> </w:t>
      </w:r>
      <w:r>
        <w:rPr>
          <w:sz w:val="26"/>
          <w:u w:val="none"/>
          <w:rtl/>
        </w:rPr>
        <w:t>מה לעשות כל</w:t>
      </w:r>
      <w:r>
        <w:rPr>
          <w:rFonts w:hint="cs"/>
          <w:sz w:val="26"/>
          <w:u w:val="none"/>
          <w:rtl/>
        </w:rPr>
        <w:t xml:space="preserve"> </w:t>
      </w:r>
      <w:r>
        <w:rPr>
          <w:sz w:val="26"/>
          <w:u w:val="none"/>
          <w:rtl/>
        </w:rPr>
        <w:t>כך</w:t>
      </w:r>
      <w:r w:rsidR="00870B26">
        <w:rPr>
          <w:sz w:val="26"/>
          <w:u w:val="none"/>
          <w:rtl/>
        </w:rPr>
        <w:t xml:space="preserve">. </w:t>
      </w:r>
      <w:r>
        <w:rPr>
          <w:sz w:val="26"/>
          <w:u w:val="none"/>
          <w:rtl/>
        </w:rPr>
        <w:t>כשהיא סיפרה לי את זה היה משהו חריג</w:t>
      </w:r>
      <w:r w:rsidR="00870B26">
        <w:rPr>
          <w:sz w:val="26"/>
          <w:u w:val="none"/>
          <w:rtl/>
        </w:rPr>
        <w:t>.</w:t>
      </w:r>
      <w:r w:rsidR="0078188A">
        <w:rPr>
          <w:sz w:val="26"/>
          <w:u w:val="none"/>
          <w:rtl/>
        </w:rPr>
        <w:t xml:space="preserve">. </w:t>
      </w:r>
    </w:p>
    <w:p w14:paraId="4FB6A349" w14:textId="77777777" w:rsidR="00501B54" w:rsidRDefault="00501B54" w:rsidP="003D116C">
      <w:pPr>
        <w:pStyle w:val="Heading4"/>
        <w:jc w:val="both"/>
        <w:rPr>
          <w:sz w:val="26"/>
          <w:u w:val="none"/>
          <w:rtl/>
        </w:rPr>
      </w:pPr>
      <w:r>
        <w:rPr>
          <w:sz w:val="26"/>
          <w:u w:val="none"/>
          <w:rtl/>
        </w:rPr>
        <w:t>ש: הבנת מהבגירה שהנאשם נגע בה</w:t>
      </w:r>
      <w:r>
        <w:rPr>
          <w:rFonts w:hint="cs"/>
          <w:sz w:val="26"/>
          <w:u w:val="none"/>
          <w:rtl/>
        </w:rPr>
        <w:t xml:space="preserve"> </w:t>
      </w:r>
      <w:r>
        <w:rPr>
          <w:sz w:val="26"/>
          <w:u w:val="none"/>
          <w:rtl/>
        </w:rPr>
        <w:t>בניגוד לרצונה?</w:t>
      </w:r>
    </w:p>
    <w:p w14:paraId="2CA2FDEA" w14:textId="77777777" w:rsidR="00501B54" w:rsidRDefault="00501B54" w:rsidP="003D116C">
      <w:pPr>
        <w:pStyle w:val="Heading4"/>
        <w:jc w:val="both"/>
        <w:rPr>
          <w:sz w:val="26"/>
          <w:u w:val="none"/>
          <w:rtl/>
        </w:rPr>
      </w:pPr>
      <w:r>
        <w:rPr>
          <w:sz w:val="26"/>
          <w:u w:val="none"/>
          <w:rtl/>
        </w:rPr>
        <w:t>ת: כן!" (ראה עמ' 622  לפרוטוקול ישיבת ה 17.1.07 ).</w:t>
      </w:r>
    </w:p>
    <w:p w14:paraId="03F3BE0C" w14:textId="77777777" w:rsidR="00501B54" w:rsidRDefault="00501B54" w:rsidP="003D116C">
      <w:pPr>
        <w:pStyle w:val="Heading4"/>
        <w:jc w:val="both"/>
        <w:rPr>
          <w:sz w:val="26"/>
          <w:u w:val="none"/>
          <w:rtl/>
        </w:rPr>
      </w:pPr>
    </w:p>
    <w:p w14:paraId="38CE8323" w14:textId="77777777" w:rsidR="00501B54" w:rsidRDefault="00501B54" w:rsidP="003D116C">
      <w:pPr>
        <w:pStyle w:val="Heading4"/>
        <w:jc w:val="both"/>
        <w:rPr>
          <w:sz w:val="26"/>
          <w:u w:val="none"/>
          <w:rtl/>
        </w:rPr>
      </w:pPr>
      <w:r>
        <w:rPr>
          <w:sz w:val="26"/>
          <w:u w:val="none"/>
          <w:rtl/>
        </w:rPr>
        <w:t>בהודעה מיום ה22.10.02 מוסר העד לחוקריו:</w:t>
      </w:r>
    </w:p>
    <w:p w14:paraId="6589B911" w14:textId="77777777" w:rsidR="00501B54" w:rsidRDefault="00501B54" w:rsidP="003D116C">
      <w:pPr>
        <w:pStyle w:val="Heading4"/>
        <w:jc w:val="both"/>
        <w:rPr>
          <w:sz w:val="26"/>
          <w:u w:val="none"/>
          <w:rtl/>
        </w:rPr>
      </w:pPr>
      <w:r>
        <w:rPr>
          <w:sz w:val="26"/>
          <w:u w:val="none"/>
          <w:rtl/>
        </w:rPr>
        <w:t>"..התקשרתי אליה לשאול מה קורה..הבגירה נשמעה לחוצה בטלפון</w:t>
      </w:r>
      <w:r w:rsidR="00870B26">
        <w:rPr>
          <w:sz w:val="26"/>
          <w:u w:val="none"/>
          <w:rtl/>
        </w:rPr>
        <w:t xml:space="preserve">, </w:t>
      </w:r>
      <w:r>
        <w:rPr>
          <w:sz w:val="26"/>
          <w:u w:val="none"/>
          <w:rtl/>
        </w:rPr>
        <w:t>אני מסביר  הקול שלה היה מתוח..(ראה הודעת העד מה 28.10.02 עמ' 1 ש' 27-28)</w:t>
      </w:r>
      <w:r w:rsidR="00870B26">
        <w:rPr>
          <w:sz w:val="26"/>
          <w:u w:val="none"/>
          <w:rtl/>
        </w:rPr>
        <w:t>.</w:t>
      </w:r>
      <w:r w:rsidR="0078188A">
        <w:rPr>
          <w:sz w:val="26"/>
          <w:u w:val="none"/>
          <w:rtl/>
        </w:rPr>
        <w:t xml:space="preserve">. </w:t>
      </w:r>
    </w:p>
    <w:p w14:paraId="6F8DBBD5" w14:textId="77777777" w:rsidR="00501B54" w:rsidRDefault="00501B54" w:rsidP="003D116C">
      <w:pPr>
        <w:pStyle w:val="Heading4"/>
        <w:jc w:val="both"/>
        <w:rPr>
          <w:rFonts w:hint="cs"/>
          <w:sz w:val="26"/>
          <w:u w:val="none"/>
          <w:rtl/>
        </w:rPr>
      </w:pPr>
      <w:r>
        <w:rPr>
          <w:rFonts w:hint="cs"/>
          <w:sz w:val="26"/>
          <w:u w:val="none"/>
          <w:rtl/>
        </w:rPr>
        <w:t>ו</w:t>
      </w:r>
      <w:r>
        <w:rPr>
          <w:sz w:val="26"/>
          <w:u w:val="none"/>
          <w:rtl/>
        </w:rPr>
        <w:t>כשהיא חזרה  הביתה אילינו אז</w:t>
      </w:r>
      <w:r w:rsidR="00870B26">
        <w:rPr>
          <w:sz w:val="26"/>
          <w:u w:val="none"/>
          <w:rtl/>
        </w:rPr>
        <w:t xml:space="preserve">, </w:t>
      </w:r>
      <w:r>
        <w:rPr>
          <w:sz w:val="26"/>
          <w:u w:val="none"/>
          <w:rtl/>
        </w:rPr>
        <w:t>הבגירה</w:t>
      </w:r>
      <w:r w:rsidR="00870B26">
        <w:rPr>
          <w:sz w:val="26"/>
          <w:u w:val="none"/>
          <w:rtl/>
        </w:rPr>
        <w:t xml:space="preserve">, </w:t>
      </w:r>
      <w:r>
        <w:rPr>
          <w:sz w:val="26"/>
          <w:u w:val="none"/>
          <w:rtl/>
        </w:rPr>
        <w:t>סיפרה לי</w:t>
      </w:r>
      <w:r w:rsidR="00870B26">
        <w:rPr>
          <w:sz w:val="26"/>
          <w:u w:val="none"/>
          <w:rtl/>
        </w:rPr>
        <w:t xml:space="preserve">, </w:t>
      </w:r>
      <w:r>
        <w:rPr>
          <w:sz w:val="26"/>
          <w:u w:val="none"/>
          <w:rtl/>
        </w:rPr>
        <w:t>אני מציין שהבגירה</w:t>
      </w:r>
      <w:r w:rsidR="00870B26">
        <w:rPr>
          <w:sz w:val="26"/>
          <w:u w:val="none"/>
          <w:rtl/>
        </w:rPr>
        <w:t xml:space="preserve">, </w:t>
      </w:r>
      <w:r>
        <w:rPr>
          <w:sz w:val="26"/>
          <w:u w:val="none"/>
          <w:rtl/>
        </w:rPr>
        <w:t>הייתה מאד מבולבלת, אני מתכוון כאילו עבר עליה משהו. ולא ידעה איך לעכל אותו.ואז היא סיפרה לי שיעקב העליון ניסה לגעת בה- הגדירה את זה</w:t>
      </w:r>
      <w:r w:rsidR="00870B26">
        <w:rPr>
          <w:sz w:val="26"/>
          <w:u w:val="none"/>
          <w:rtl/>
        </w:rPr>
        <w:t xml:space="preserve">, </w:t>
      </w:r>
      <w:r>
        <w:rPr>
          <w:sz w:val="26"/>
          <w:u w:val="none"/>
          <w:rtl/>
        </w:rPr>
        <w:t>להתחיל איתה</w:t>
      </w:r>
      <w:r w:rsidR="00870B26">
        <w:rPr>
          <w:sz w:val="26"/>
          <w:u w:val="none"/>
          <w:rtl/>
        </w:rPr>
        <w:t xml:space="preserve">. </w:t>
      </w:r>
      <w:r>
        <w:rPr>
          <w:sz w:val="26"/>
          <w:u w:val="none"/>
          <w:rtl/>
        </w:rPr>
        <w:t>אמרה לי שנישק אותה בצוואר</w:t>
      </w:r>
      <w:r w:rsidR="00870B26">
        <w:rPr>
          <w:sz w:val="26"/>
          <w:u w:val="none"/>
          <w:rtl/>
        </w:rPr>
        <w:t xml:space="preserve">. </w:t>
      </w:r>
      <w:r>
        <w:rPr>
          <w:sz w:val="26"/>
          <w:u w:val="none"/>
          <w:rtl/>
        </w:rPr>
        <w:t>ונתן לה חיבוק יותר מדי,וליטף</w:t>
      </w:r>
      <w:r>
        <w:rPr>
          <w:rFonts w:hint="cs"/>
          <w:sz w:val="26"/>
          <w:u w:val="none"/>
          <w:rtl/>
        </w:rPr>
        <w:t xml:space="preserve"> </w:t>
      </w:r>
      <w:r>
        <w:rPr>
          <w:sz w:val="26"/>
          <w:u w:val="none"/>
          <w:rtl/>
        </w:rPr>
        <w:t>את היד שלה לאורך כל הזמן...והיא לא ידעה מה לעשות..סיפרה לי שבעיקר התמקדה על המגע ביניהם. לא הבינה אותו</w:t>
      </w:r>
      <w:r w:rsidR="00870B26">
        <w:rPr>
          <w:sz w:val="26"/>
          <w:u w:val="none"/>
          <w:rtl/>
        </w:rPr>
        <w:t xml:space="preserve">, </w:t>
      </w:r>
      <w:r>
        <w:rPr>
          <w:sz w:val="26"/>
          <w:u w:val="none"/>
          <w:rtl/>
        </w:rPr>
        <w:t>או הייתה נבוכה מעצם כל המגע ביניהם..כשהיא הגיעה לשם..שהיה לזה יותר אופי מיני מאשר אבהי. היא סיפרה לי שהיא נ</w:t>
      </w:r>
      <w:r>
        <w:rPr>
          <w:rFonts w:hint="cs"/>
          <w:sz w:val="26"/>
          <w:u w:val="none"/>
          <w:rtl/>
        </w:rPr>
        <w:t>י</w:t>
      </w:r>
      <w:r>
        <w:rPr>
          <w:sz w:val="26"/>
          <w:u w:val="none"/>
          <w:rtl/>
        </w:rPr>
        <w:t>סתה להתרחק  בכל פעם שיעקב ניסה להתקרב. היא ניסתה לשנות נושא כדי שאיווצר מגע.."(ראה נ/121 עמ' 2 ש' 3-11)</w:t>
      </w:r>
      <w:r>
        <w:rPr>
          <w:rFonts w:hint="cs"/>
          <w:sz w:val="26"/>
          <w:u w:val="none"/>
          <w:rtl/>
        </w:rPr>
        <w:t>.</w:t>
      </w:r>
    </w:p>
    <w:p w14:paraId="2B6BC17B" w14:textId="77777777" w:rsidR="00501B54" w:rsidRDefault="00501B54" w:rsidP="003D116C">
      <w:pPr>
        <w:rPr>
          <w:rFonts w:hint="cs"/>
          <w:rtl/>
        </w:rPr>
      </w:pPr>
    </w:p>
    <w:p w14:paraId="5FEA6320" w14:textId="77777777" w:rsidR="00501B54" w:rsidRDefault="00501B54" w:rsidP="003D116C">
      <w:pPr>
        <w:rPr>
          <w:rFonts w:hint="cs"/>
          <w:b/>
          <w:bCs/>
          <w:sz w:val="28"/>
          <w:rtl/>
        </w:rPr>
      </w:pPr>
      <w:r>
        <w:rPr>
          <w:rFonts w:hint="cs"/>
          <w:b/>
          <w:bCs/>
          <w:sz w:val="28"/>
          <w:rtl/>
        </w:rPr>
        <w:t xml:space="preserve">עדת ההגנה הגב' יעל רגב </w:t>
      </w:r>
      <w:r>
        <w:rPr>
          <w:b/>
          <w:bCs/>
          <w:sz w:val="28"/>
          <w:rtl/>
        </w:rPr>
        <w:t>–</w:t>
      </w:r>
      <w:r>
        <w:rPr>
          <w:rFonts w:hint="cs"/>
          <w:b/>
          <w:bCs/>
          <w:sz w:val="28"/>
          <w:rtl/>
        </w:rPr>
        <w:t xml:space="preserve"> מנהלת אתר האינטרנט של בית הספר </w:t>
      </w:r>
      <w:r>
        <w:rPr>
          <w:rFonts w:hint="cs"/>
          <w:sz w:val="28"/>
          <w:rtl/>
        </w:rPr>
        <w:t>לאומנויות</w:t>
      </w:r>
    </w:p>
    <w:p w14:paraId="3DE99B7E" w14:textId="77777777" w:rsidR="00501B54" w:rsidRDefault="00501B54" w:rsidP="003D116C">
      <w:pPr>
        <w:rPr>
          <w:rFonts w:hint="cs"/>
          <w:b/>
          <w:bCs/>
          <w:sz w:val="28"/>
          <w:rtl/>
        </w:rPr>
      </w:pPr>
    </w:p>
    <w:p w14:paraId="45FEF495" w14:textId="77777777" w:rsidR="00501B54" w:rsidRDefault="00501B54" w:rsidP="003D116C">
      <w:pPr>
        <w:rPr>
          <w:rFonts w:hint="cs"/>
          <w:sz w:val="28"/>
          <w:rtl/>
        </w:rPr>
      </w:pPr>
      <w:r>
        <w:rPr>
          <w:rFonts w:hint="cs"/>
          <w:sz w:val="28"/>
          <w:rtl/>
        </w:rPr>
        <w:t>עדה זו העידה על מעורבותה בהקמת אתר האינטרנט של בית הספר לאומנויות שבניהולה של יעל ז"ל אשתו המנוחה של הנאשם.</w:t>
      </w:r>
    </w:p>
    <w:p w14:paraId="60F9E0BA" w14:textId="77777777" w:rsidR="00501B54" w:rsidRDefault="00501B54" w:rsidP="003D116C">
      <w:pPr>
        <w:rPr>
          <w:rFonts w:hint="cs"/>
          <w:sz w:val="28"/>
          <w:rtl/>
        </w:rPr>
      </w:pPr>
    </w:p>
    <w:p w14:paraId="6D2F2F49" w14:textId="77777777" w:rsidR="00501B54" w:rsidRDefault="00501B54" w:rsidP="003D116C">
      <w:pPr>
        <w:rPr>
          <w:rFonts w:hint="cs"/>
          <w:sz w:val="28"/>
          <w:rtl/>
        </w:rPr>
      </w:pPr>
      <w:r>
        <w:rPr>
          <w:rFonts w:hint="cs"/>
          <w:sz w:val="28"/>
          <w:rtl/>
        </w:rPr>
        <w:t>העדה ציינה כי ראתה את הקטינה במהלך פגישה שהתקיימה בבית הנאשם.</w:t>
      </w:r>
    </w:p>
    <w:p w14:paraId="4635FD0E" w14:textId="77777777" w:rsidR="00501B54" w:rsidRDefault="00501B54" w:rsidP="003D116C">
      <w:pPr>
        <w:rPr>
          <w:rFonts w:hint="cs"/>
          <w:sz w:val="28"/>
          <w:rtl/>
        </w:rPr>
      </w:pPr>
    </w:p>
    <w:p w14:paraId="2039CD8A" w14:textId="77777777" w:rsidR="00501B54" w:rsidRDefault="00501B54" w:rsidP="003D116C">
      <w:pPr>
        <w:rPr>
          <w:rFonts w:hint="cs"/>
          <w:b/>
          <w:bCs/>
          <w:sz w:val="28"/>
          <w:rtl/>
        </w:rPr>
      </w:pPr>
      <w:r>
        <w:rPr>
          <w:rFonts w:hint="cs"/>
          <w:b/>
          <w:bCs/>
          <w:sz w:val="28"/>
          <w:rtl/>
        </w:rPr>
        <w:t>כל שניתן לקבוע בהסתמך על עדות זו כי הקטינה נצפתה על ידה בבית הנאשם בפגישה  בה נטלו חלק אחרים.</w:t>
      </w:r>
    </w:p>
    <w:p w14:paraId="648EFD99" w14:textId="77777777" w:rsidR="00501B54" w:rsidRDefault="00501B54" w:rsidP="003D116C">
      <w:pPr>
        <w:rPr>
          <w:rFonts w:hint="cs"/>
          <w:b/>
          <w:bCs/>
          <w:sz w:val="28"/>
          <w:rtl/>
        </w:rPr>
      </w:pPr>
    </w:p>
    <w:p w14:paraId="5CA3C7F2" w14:textId="77777777" w:rsidR="00501B54" w:rsidRDefault="00501B54" w:rsidP="003D116C">
      <w:pPr>
        <w:rPr>
          <w:rFonts w:hint="cs"/>
          <w:b/>
          <w:bCs/>
          <w:sz w:val="28"/>
          <w:rtl/>
        </w:rPr>
      </w:pPr>
      <w:r>
        <w:rPr>
          <w:rFonts w:hint="cs"/>
          <w:b/>
          <w:bCs/>
          <w:sz w:val="28"/>
          <w:rtl/>
        </w:rPr>
        <w:t>סוף דבר:</w:t>
      </w:r>
    </w:p>
    <w:p w14:paraId="123A884D" w14:textId="77777777" w:rsidR="00501B54" w:rsidRDefault="00501B54" w:rsidP="003D116C">
      <w:pPr>
        <w:rPr>
          <w:rFonts w:hint="cs"/>
          <w:sz w:val="28"/>
          <w:rtl/>
        </w:rPr>
      </w:pPr>
      <w:r>
        <w:rPr>
          <w:rFonts w:hint="cs"/>
          <w:sz w:val="28"/>
          <w:rtl/>
        </w:rPr>
        <w:t>בהסתמך על כל שפירטתי</w:t>
      </w:r>
      <w:r w:rsidR="00870B26">
        <w:rPr>
          <w:rFonts w:hint="cs"/>
          <w:sz w:val="28"/>
          <w:rtl/>
        </w:rPr>
        <w:t xml:space="preserve">. </w:t>
      </w:r>
      <w:r>
        <w:rPr>
          <w:rFonts w:hint="cs"/>
          <w:sz w:val="28"/>
          <w:rtl/>
        </w:rPr>
        <w:t>מעדיף אני את גרסאות עדי התביעה וראיותיה על פני גרסת הנאשם</w:t>
      </w:r>
      <w:r w:rsidR="00870B26">
        <w:rPr>
          <w:rFonts w:hint="cs"/>
          <w:sz w:val="28"/>
          <w:rtl/>
        </w:rPr>
        <w:t xml:space="preserve">, </w:t>
      </w:r>
      <w:r>
        <w:rPr>
          <w:rFonts w:hint="cs"/>
          <w:sz w:val="28"/>
          <w:rtl/>
        </w:rPr>
        <w:t>עדיו</w:t>
      </w:r>
      <w:r w:rsidR="00870B26">
        <w:rPr>
          <w:rFonts w:hint="cs"/>
          <w:sz w:val="28"/>
          <w:rtl/>
        </w:rPr>
        <w:t xml:space="preserve">, </w:t>
      </w:r>
      <w:r>
        <w:rPr>
          <w:rFonts w:hint="cs"/>
          <w:sz w:val="28"/>
          <w:rtl/>
        </w:rPr>
        <w:t>ראיותיו ומוצגיו.</w:t>
      </w:r>
    </w:p>
    <w:p w14:paraId="6A8BAF56" w14:textId="77777777" w:rsidR="00501B54" w:rsidRDefault="00501B54" w:rsidP="003D116C">
      <w:pPr>
        <w:rPr>
          <w:rFonts w:hint="cs"/>
          <w:sz w:val="28"/>
          <w:rtl/>
        </w:rPr>
      </w:pPr>
      <w:r>
        <w:rPr>
          <w:rFonts w:hint="cs"/>
          <w:sz w:val="28"/>
          <w:rtl/>
        </w:rPr>
        <w:t>שוכנעתי, כנדרש</w:t>
      </w:r>
      <w:r w:rsidR="00870B26">
        <w:rPr>
          <w:rFonts w:hint="cs"/>
          <w:sz w:val="28"/>
          <w:rtl/>
        </w:rPr>
        <w:t xml:space="preserve">, </w:t>
      </w:r>
      <w:r>
        <w:rPr>
          <w:rFonts w:hint="cs"/>
          <w:sz w:val="28"/>
          <w:rtl/>
        </w:rPr>
        <w:t>כי התביעה הרימה כדין את  נטל השכנוע וההוכחה</w:t>
      </w:r>
      <w:r w:rsidR="00870B26">
        <w:rPr>
          <w:rFonts w:hint="cs"/>
          <w:sz w:val="28"/>
          <w:rtl/>
        </w:rPr>
        <w:t xml:space="preserve">. </w:t>
      </w:r>
      <w:r>
        <w:rPr>
          <w:rFonts w:hint="cs"/>
          <w:sz w:val="28"/>
          <w:rtl/>
        </w:rPr>
        <w:t>הסתירות ואי ההתאמות בגרסאות בכלל ובגרסאות המתלוננות בפרט איליהן הפנתה אותי ההגנה</w:t>
      </w:r>
      <w:r w:rsidR="00870B26">
        <w:rPr>
          <w:rFonts w:hint="cs"/>
          <w:sz w:val="28"/>
          <w:rtl/>
        </w:rPr>
        <w:t xml:space="preserve">. </w:t>
      </w:r>
      <w:r>
        <w:rPr>
          <w:rFonts w:hint="cs"/>
          <w:sz w:val="28"/>
          <w:rtl/>
        </w:rPr>
        <w:t>לא מאיינות ומקעקעות את אמינות ראיות התביעה ועדיה וזאת  מהטעם שהגרעין הקשה של האירועים מעוגן ומבוסס. הן בגין ההיגיון הפנימי של כל גרסה</w:t>
      </w:r>
      <w:r w:rsidR="00870B26">
        <w:rPr>
          <w:rFonts w:hint="cs"/>
          <w:sz w:val="28"/>
          <w:rtl/>
        </w:rPr>
        <w:t xml:space="preserve">. </w:t>
      </w:r>
      <w:r>
        <w:rPr>
          <w:rFonts w:hint="cs"/>
          <w:sz w:val="28"/>
          <w:rtl/>
        </w:rPr>
        <w:t>הן לאור השוואתה לגרסאות וראיות אחרות</w:t>
      </w:r>
      <w:r w:rsidR="00870B26">
        <w:rPr>
          <w:rFonts w:hint="cs"/>
          <w:sz w:val="28"/>
          <w:rtl/>
        </w:rPr>
        <w:t xml:space="preserve">. </w:t>
      </w:r>
      <w:r>
        <w:rPr>
          <w:rFonts w:hint="cs"/>
          <w:sz w:val="28"/>
          <w:rtl/>
        </w:rPr>
        <w:t xml:space="preserve">והן בגין הטעם ש,כזכור לא שוכנעתי בשום צורה כי לעדות היה אינטרס כלשהו להפליל במזיד את הנאשם. </w:t>
      </w:r>
    </w:p>
    <w:p w14:paraId="0BD26D62" w14:textId="77777777" w:rsidR="00501B54" w:rsidRDefault="00501B54" w:rsidP="003D116C">
      <w:pPr>
        <w:rPr>
          <w:rFonts w:hint="cs"/>
          <w:sz w:val="28"/>
          <w:rtl/>
        </w:rPr>
      </w:pPr>
    </w:p>
    <w:p w14:paraId="22BAF4BD" w14:textId="77777777" w:rsidR="00501B54" w:rsidRDefault="00501B54" w:rsidP="003D116C">
      <w:pPr>
        <w:rPr>
          <w:rFonts w:hint="cs"/>
          <w:sz w:val="28"/>
          <w:rtl/>
        </w:rPr>
      </w:pPr>
      <w:r>
        <w:rPr>
          <w:rFonts w:hint="cs"/>
          <w:sz w:val="28"/>
          <w:rtl/>
        </w:rPr>
        <w:t xml:space="preserve">תימוכין לקבעותי אלה מצאתי גם בפסיקתה של כב' השופטת טובה סטרסברג כהן </w:t>
      </w:r>
      <w:hyperlink r:id="rId41" w:history="1">
        <w:r w:rsidR="0000532F" w:rsidRPr="0000532F">
          <w:rPr>
            <w:color w:val="0000FF"/>
            <w:sz w:val="28"/>
            <w:u w:val="single"/>
            <w:rtl/>
          </w:rPr>
          <w:t xml:space="preserve">בע"פ 993/00 </w:t>
        </w:r>
      </w:hyperlink>
      <w:r>
        <w:rPr>
          <w:rFonts w:hint="cs"/>
          <w:sz w:val="28"/>
          <w:rtl/>
        </w:rPr>
        <w:t xml:space="preserve"> אורי שלמה נגד מדינת ישראל  : </w:t>
      </w:r>
    </w:p>
    <w:p w14:paraId="794BA99C" w14:textId="77777777" w:rsidR="00501B54" w:rsidRDefault="00501B54" w:rsidP="003D116C">
      <w:pPr>
        <w:rPr>
          <w:rFonts w:hint="cs"/>
          <w:sz w:val="28"/>
          <w:rtl/>
        </w:rPr>
      </w:pPr>
    </w:p>
    <w:p w14:paraId="66B6B34A" w14:textId="77777777" w:rsidR="00501B54" w:rsidRDefault="00501B54" w:rsidP="003D116C">
      <w:pPr>
        <w:rPr>
          <w:rFonts w:hint="cs"/>
          <w:b/>
          <w:bCs/>
          <w:sz w:val="28"/>
          <w:rtl/>
        </w:rPr>
      </w:pPr>
      <w:r>
        <w:rPr>
          <w:rFonts w:hint="cs"/>
          <w:b/>
          <w:bCs/>
          <w:sz w:val="28"/>
          <w:rtl/>
        </w:rPr>
        <w:t>"..השאלה איננה אם קיימים אי דיוקים.ואי התאמות בפרטים,אלא אם המיקשה כולה היא אמינה</w:t>
      </w:r>
      <w:r w:rsidR="00870B26">
        <w:rPr>
          <w:rFonts w:hint="cs"/>
          <w:b/>
          <w:bCs/>
          <w:sz w:val="28"/>
          <w:rtl/>
        </w:rPr>
        <w:t xml:space="preserve">, </w:t>
      </w:r>
      <w:r>
        <w:rPr>
          <w:rFonts w:hint="cs"/>
          <w:b/>
          <w:bCs/>
          <w:sz w:val="28"/>
          <w:rtl/>
        </w:rPr>
        <w:t>ואם הגרעין הקשה של האירועים והתמונה הכוללת המתקבלת</w:t>
      </w:r>
      <w:r w:rsidR="00870B26">
        <w:rPr>
          <w:rFonts w:hint="cs"/>
          <w:b/>
          <w:bCs/>
          <w:sz w:val="28"/>
          <w:rtl/>
        </w:rPr>
        <w:t xml:space="preserve">. </w:t>
      </w:r>
      <w:r>
        <w:rPr>
          <w:rFonts w:hint="cs"/>
          <w:b/>
          <w:bCs/>
          <w:sz w:val="28"/>
          <w:rtl/>
        </w:rPr>
        <w:t>מהעדות ומהחיזוקים לה מאפשרים מסקנה בדבר אשמת הנאשם מעבר לכל ספק"</w:t>
      </w:r>
    </w:p>
    <w:p w14:paraId="0A091433" w14:textId="77777777" w:rsidR="00501B54" w:rsidRDefault="00501B54" w:rsidP="003D116C">
      <w:pPr>
        <w:rPr>
          <w:rFonts w:hint="cs"/>
          <w:b/>
          <w:bCs/>
          <w:sz w:val="28"/>
          <w:rtl/>
        </w:rPr>
      </w:pPr>
    </w:p>
    <w:p w14:paraId="195894BD" w14:textId="77777777" w:rsidR="00501B54" w:rsidRDefault="00501B54" w:rsidP="003D116C">
      <w:pPr>
        <w:rPr>
          <w:rFonts w:hint="cs"/>
          <w:b/>
          <w:bCs/>
          <w:sz w:val="28"/>
          <w:rtl/>
        </w:rPr>
      </w:pPr>
      <w:r>
        <w:rPr>
          <w:rFonts w:hint="cs"/>
          <w:b/>
          <w:bCs/>
          <w:sz w:val="28"/>
          <w:rtl/>
        </w:rPr>
        <w:t xml:space="preserve">ובהסתמך ומאובחן על </w:t>
      </w:r>
      <w:hyperlink r:id="rId42" w:history="1">
        <w:r w:rsidR="007617FD" w:rsidRPr="007617FD">
          <w:rPr>
            <w:rStyle w:val="Hyperlink"/>
            <w:b/>
            <w:bCs/>
            <w:sz w:val="28"/>
            <w:rtl/>
          </w:rPr>
          <w:t>ע"פ 5612/92 מדינת ישאל נגד בארי ואח' פ"ד מח</w:t>
        </w:r>
      </w:hyperlink>
      <w:r>
        <w:rPr>
          <w:rFonts w:hint="cs"/>
          <w:b/>
          <w:bCs/>
          <w:sz w:val="28"/>
          <w:rtl/>
        </w:rPr>
        <w:t>(1). באשר לאפשרות ועקרון דומים..</w:t>
      </w:r>
    </w:p>
    <w:p w14:paraId="764ED094" w14:textId="77777777" w:rsidR="00501B54" w:rsidRDefault="00501B54" w:rsidP="003D116C">
      <w:pPr>
        <w:rPr>
          <w:rFonts w:hint="cs"/>
          <w:sz w:val="28"/>
          <w:rtl/>
        </w:rPr>
      </w:pPr>
    </w:p>
    <w:p w14:paraId="48A4A744" w14:textId="77777777" w:rsidR="00501B54" w:rsidRDefault="00501B54" w:rsidP="003D116C">
      <w:pPr>
        <w:rPr>
          <w:rFonts w:hint="cs"/>
          <w:sz w:val="28"/>
          <w:rtl/>
        </w:rPr>
      </w:pPr>
      <w:r>
        <w:rPr>
          <w:rFonts w:hint="cs"/>
          <w:sz w:val="28"/>
          <w:rtl/>
        </w:rPr>
        <w:t>ובהסתמך על כל אלה אני קובע כי הנאשם ביצע א כל המיוחס לו עובדות ואישומים כנקוב בכתב האישום על כל חמשת אישומיו ומרשיע אותו בביצוע העבירות הבאות:</w:t>
      </w:r>
    </w:p>
    <w:p w14:paraId="6FB1ABF3" w14:textId="77777777" w:rsidR="00501B54" w:rsidRDefault="00501B54" w:rsidP="003D116C">
      <w:pPr>
        <w:rPr>
          <w:rFonts w:hint="cs"/>
          <w:sz w:val="28"/>
          <w:rtl/>
        </w:rPr>
      </w:pPr>
    </w:p>
    <w:p w14:paraId="0E1E77BA" w14:textId="77777777" w:rsidR="00501B54" w:rsidRDefault="00501B54" w:rsidP="003D116C">
      <w:pPr>
        <w:pStyle w:val="Heading4"/>
        <w:ind w:left="720" w:hanging="720"/>
        <w:jc w:val="both"/>
        <w:rPr>
          <w:sz w:val="26"/>
          <w:u w:val="none"/>
          <w:rtl/>
        </w:rPr>
      </w:pPr>
      <w:r>
        <w:rPr>
          <w:rFonts w:hint="cs"/>
          <w:sz w:val="26"/>
          <w:u w:val="none"/>
          <w:rtl/>
        </w:rPr>
        <w:t>1.</w:t>
      </w:r>
      <w:r>
        <w:rPr>
          <w:rFonts w:hint="cs"/>
          <w:sz w:val="26"/>
          <w:u w:val="none"/>
          <w:rtl/>
        </w:rPr>
        <w:tab/>
      </w:r>
      <w:r>
        <w:rPr>
          <w:sz w:val="26"/>
          <w:u w:val="none"/>
          <w:rtl/>
        </w:rPr>
        <w:t xml:space="preserve">באישומים  הראשון –  רביעי (כולל) ארבע עבירות זהות של  בעילה אסורה בהסכמה – עבירה על הוראת </w:t>
      </w:r>
      <w:hyperlink r:id="rId43" w:history="1">
        <w:r w:rsidR="007E7E9B" w:rsidRPr="007E7E9B">
          <w:rPr>
            <w:color w:val="0000FF"/>
            <w:sz w:val="26"/>
            <w:rtl/>
          </w:rPr>
          <w:t>סע' 346(א)</w:t>
        </w:r>
      </w:hyperlink>
      <w:r>
        <w:rPr>
          <w:sz w:val="26"/>
          <w:u w:val="none"/>
          <w:rtl/>
        </w:rPr>
        <w:t xml:space="preserve"> רישא ל</w:t>
      </w:r>
      <w:hyperlink r:id="rId44" w:history="1">
        <w:r w:rsidR="007617FD" w:rsidRPr="007617FD">
          <w:rPr>
            <w:rStyle w:val="Hyperlink"/>
            <w:sz w:val="26"/>
            <w:rtl/>
          </w:rPr>
          <w:t>חוק העונשין</w:t>
        </w:r>
      </w:hyperlink>
      <w:r>
        <w:rPr>
          <w:sz w:val="26"/>
          <w:u w:val="none"/>
          <w:rtl/>
        </w:rPr>
        <w:t>, התשל"ז – 1977 (להלן: "החוק"). במתלוננת קטינה בת 14 שנים.</w:t>
      </w:r>
    </w:p>
    <w:p w14:paraId="41E3C428" w14:textId="77777777" w:rsidR="00501B54" w:rsidRDefault="00501B54" w:rsidP="003D116C">
      <w:pPr>
        <w:pStyle w:val="Heading4"/>
        <w:jc w:val="both"/>
        <w:rPr>
          <w:rFonts w:hint="cs"/>
          <w:sz w:val="26"/>
          <w:u w:val="none"/>
          <w:rtl/>
        </w:rPr>
      </w:pPr>
      <w:r>
        <w:rPr>
          <w:rFonts w:hint="cs"/>
          <w:sz w:val="26"/>
          <w:u w:val="none"/>
          <w:rtl/>
        </w:rPr>
        <w:tab/>
      </w:r>
    </w:p>
    <w:p w14:paraId="59E9051A" w14:textId="77777777" w:rsidR="00501B54" w:rsidRDefault="00501B54" w:rsidP="003D116C">
      <w:pPr>
        <w:ind w:left="720" w:hanging="720"/>
        <w:rPr>
          <w:rFonts w:hint="cs"/>
          <w:sz w:val="24"/>
          <w:u w:val="double"/>
          <w:rtl/>
        </w:rPr>
      </w:pPr>
      <w:r>
        <w:rPr>
          <w:rFonts w:hint="cs"/>
          <w:rtl/>
        </w:rPr>
        <w:t>2.</w:t>
      </w:r>
      <w:r>
        <w:rPr>
          <w:rFonts w:hint="cs"/>
          <w:rtl/>
        </w:rPr>
        <w:tab/>
      </w:r>
      <w:r>
        <w:rPr>
          <w:rtl/>
        </w:rPr>
        <w:t xml:space="preserve">באישום החמישי –בביצוע מעשה מגונה – עבירה על הוראות </w:t>
      </w:r>
      <w:hyperlink r:id="rId45" w:history="1">
        <w:r w:rsidR="007E7E9B" w:rsidRPr="007E7E9B">
          <w:rPr>
            <w:color w:val="0000FF"/>
            <w:u w:val="single"/>
            <w:rtl/>
          </w:rPr>
          <w:t>סע' 348(ג)</w:t>
        </w:r>
      </w:hyperlink>
      <w:r>
        <w:rPr>
          <w:rtl/>
        </w:rPr>
        <w:t xml:space="preserve"> לחוק הנ"ל.</w:t>
      </w:r>
      <w:r>
        <w:rPr>
          <w:rFonts w:hint="cs"/>
          <w:rtl/>
        </w:rPr>
        <w:t xml:space="preserve"> </w:t>
      </w:r>
      <w:r>
        <w:rPr>
          <w:rtl/>
        </w:rPr>
        <w:t>במתלוננת בגירה</w:t>
      </w:r>
      <w:r w:rsidR="00870B26">
        <w:rPr>
          <w:rtl/>
        </w:rPr>
        <w:t xml:space="preserve">, </w:t>
      </w:r>
      <w:r>
        <w:rPr>
          <w:rtl/>
        </w:rPr>
        <w:t>אחותה של המתלוננת מהאישומים הקודמים</w:t>
      </w:r>
      <w:r>
        <w:rPr>
          <w:rFonts w:hint="cs"/>
          <w:sz w:val="28"/>
          <w:rtl/>
        </w:rPr>
        <w:t>.</w:t>
      </w:r>
      <w:bookmarkStart w:id="16" w:name="Decision6"/>
      <w:bookmarkStart w:id="17" w:name="Decision1"/>
      <w:r>
        <w:rPr>
          <w:rFonts w:hint="cs"/>
          <w:b/>
          <w:bCs/>
          <w:sz w:val="24"/>
          <w:u w:val="double"/>
          <w:rtl/>
        </w:rPr>
        <w:t xml:space="preserve"> </w:t>
      </w:r>
    </w:p>
    <w:p w14:paraId="5B7596BA" w14:textId="77777777" w:rsidR="00501B54" w:rsidRDefault="00501B54" w:rsidP="003D116C">
      <w:pPr>
        <w:rPr>
          <w:rFonts w:hint="cs"/>
          <w:b/>
          <w:bCs/>
          <w:sz w:val="24"/>
          <w:szCs w:val="26"/>
          <w:rtl/>
        </w:rPr>
      </w:pPr>
    </w:p>
    <w:p w14:paraId="49244712" w14:textId="77777777" w:rsidR="00501B54" w:rsidRDefault="00501B54" w:rsidP="003D116C">
      <w:pPr>
        <w:rPr>
          <w:rFonts w:hint="cs"/>
          <w:b/>
          <w:bCs/>
          <w:sz w:val="24"/>
          <w:szCs w:val="26"/>
          <w:rtl/>
        </w:rPr>
      </w:pPr>
      <w:r>
        <w:rPr>
          <w:rFonts w:hint="cs"/>
          <w:b/>
          <w:bCs/>
          <w:sz w:val="24"/>
          <w:szCs w:val="26"/>
          <w:rtl/>
        </w:rPr>
        <w:t xml:space="preserve">ניתנה והודעה היום, </w:t>
      </w:r>
      <w:r>
        <w:rPr>
          <w:b/>
          <w:bCs/>
          <w:sz w:val="24"/>
          <w:szCs w:val="26"/>
          <w:rtl/>
        </w:rPr>
        <w:t>י"ג בחשון, תשס"ט (11 בנובמבר 2008)</w:t>
      </w:r>
      <w:r>
        <w:rPr>
          <w:rFonts w:hint="cs"/>
          <w:b/>
          <w:bCs/>
          <w:sz w:val="24"/>
          <w:szCs w:val="26"/>
          <w:rtl/>
        </w:rPr>
        <w:t xml:space="preserve">, במעמד הצדדים. </w:t>
      </w:r>
    </w:p>
    <w:p w14:paraId="0FC74DCA" w14:textId="77777777" w:rsidR="00501B54" w:rsidRDefault="00501B54" w:rsidP="003D116C">
      <w:pPr>
        <w:rPr>
          <w:rFonts w:hint="cs"/>
          <w:b/>
          <w:bCs/>
          <w:sz w:val="24"/>
          <w:rtl/>
        </w:rPr>
      </w:pP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p>
    <w:p w14:paraId="6C000676" w14:textId="77777777" w:rsidR="00501B54" w:rsidRDefault="00501B54" w:rsidP="003D116C">
      <w:pPr>
        <w:rPr>
          <w:rFonts w:hint="cs"/>
          <w:b/>
          <w:bCs/>
          <w:sz w:val="24"/>
          <w:rtl/>
        </w:rPr>
      </w:pPr>
      <w:r>
        <w:rPr>
          <w:rFonts w:hint="cs"/>
          <w:sz w:val="24"/>
          <w:rtl/>
        </w:rPr>
        <w:t xml:space="preserve">                                                                                                     </w:t>
      </w:r>
      <w:r>
        <w:rPr>
          <w:rFonts w:hint="cs"/>
          <w:b/>
          <w:bCs/>
          <w:sz w:val="24"/>
          <w:rtl/>
        </w:rPr>
        <w:t>_______________</w:t>
      </w:r>
    </w:p>
    <w:p w14:paraId="5804D307" w14:textId="77777777" w:rsidR="00501B54" w:rsidRDefault="00501B54" w:rsidP="003D116C">
      <w:pPr>
        <w:ind w:left="5760" w:firstLine="720"/>
        <w:rPr>
          <w:rFonts w:hint="cs"/>
          <w:b/>
          <w:bCs/>
          <w:sz w:val="24"/>
          <w:rtl/>
        </w:rPr>
      </w:pPr>
      <w:r>
        <w:rPr>
          <w:rFonts w:hint="cs"/>
          <w:b/>
          <w:bCs/>
          <w:sz w:val="24"/>
          <w:rtl/>
        </w:rPr>
        <w:t>חנן אפרתי, שופט</w:t>
      </w:r>
    </w:p>
    <w:bookmarkEnd w:id="16"/>
    <w:p w14:paraId="4C209E9D" w14:textId="77777777" w:rsidR="00501B54" w:rsidRDefault="00501B54" w:rsidP="003D116C">
      <w:pPr>
        <w:rPr>
          <w:rFonts w:hint="cs"/>
          <w:b/>
          <w:bCs/>
          <w:sz w:val="18"/>
          <w:szCs w:val="16"/>
          <w:rtl/>
        </w:rPr>
      </w:pPr>
      <w:r>
        <w:rPr>
          <w:rFonts w:hint="cs"/>
          <w:b/>
          <w:bCs/>
          <w:sz w:val="18"/>
          <w:szCs w:val="16"/>
          <w:rtl/>
        </w:rPr>
        <w:t>קלדנית: הדר י.א.</w:t>
      </w:r>
    </w:p>
    <w:p w14:paraId="1A71DC88" w14:textId="77777777" w:rsidR="00501B54" w:rsidRDefault="00501B54" w:rsidP="003D116C">
      <w:pPr>
        <w:rPr>
          <w:rFonts w:hint="cs"/>
          <w:b/>
          <w:bCs/>
          <w:sz w:val="18"/>
          <w:szCs w:val="16"/>
          <w:rtl/>
        </w:rPr>
      </w:pPr>
      <w:r>
        <w:rPr>
          <w:rFonts w:hint="cs"/>
          <w:szCs w:val="18"/>
          <w:rtl/>
        </w:rPr>
        <w:t>העותק כפוף לשינויי עריכה וניסוח והגהות.</w:t>
      </w:r>
    </w:p>
    <w:bookmarkEnd w:id="17"/>
    <w:p w14:paraId="1D260BAD" w14:textId="77777777" w:rsidR="00501B54" w:rsidRDefault="00501B54" w:rsidP="003D116C">
      <w:pPr>
        <w:rPr>
          <w:rFonts w:hint="cs"/>
          <w:sz w:val="28"/>
          <w:rtl/>
        </w:rPr>
      </w:pPr>
      <w:r>
        <w:rPr>
          <w:sz w:val="28"/>
          <w:rtl/>
        </w:rPr>
        <w:br w:type="page"/>
      </w:r>
      <w:r>
        <w:rPr>
          <w:rFonts w:hint="cs"/>
          <w:b/>
          <w:bCs/>
          <w:sz w:val="28"/>
          <w:u w:val="single"/>
          <w:rtl/>
        </w:rPr>
        <w:t>ב"כ הנאשם:</w:t>
      </w:r>
      <w:r>
        <w:rPr>
          <w:rFonts w:hint="cs"/>
          <w:sz w:val="28"/>
          <w:rtl/>
        </w:rPr>
        <w:t xml:space="preserve"> אנחנו שוקלים שלא לטעון לעונש כלל. </w:t>
      </w:r>
    </w:p>
    <w:p w14:paraId="579A9D26" w14:textId="77777777" w:rsidR="00501B54" w:rsidRDefault="00501B54" w:rsidP="003D116C">
      <w:pPr>
        <w:rPr>
          <w:rFonts w:hint="cs"/>
          <w:sz w:val="24"/>
          <w:u w:val="double"/>
          <w:rtl/>
        </w:rPr>
      </w:pPr>
      <w:bookmarkStart w:id="18" w:name="Decision2"/>
      <w:r>
        <w:rPr>
          <w:rFonts w:hint="cs"/>
          <w:b/>
          <w:bCs/>
          <w:sz w:val="24"/>
          <w:u w:val="double"/>
        </w:rPr>
        <w:t xml:space="preserve"> </w:t>
      </w:r>
      <w:r>
        <w:rPr>
          <w:rFonts w:hint="cs"/>
          <w:b/>
          <w:bCs/>
          <w:sz w:val="24"/>
          <w:u w:val="double"/>
          <w:rtl/>
        </w:rPr>
        <w:t>החלטה</w:t>
      </w:r>
    </w:p>
    <w:p w14:paraId="618BA893" w14:textId="77777777" w:rsidR="00501B54" w:rsidRDefault="00501B54" w:rsidP="003D116C">
      <w:pPr>
        <w:rPr>
          <w:rFonts w:hint="cs"/>
          <w:b/>
          <w:bCs/>
          <w:sz w:val="24"/>
          <w:rtl/>
        </w:rPr>
      </w:pPr>
      <w:r>
        <w:rPr>
          <w:rFonts w:hint="cs"/>
          <w:sz w:val="24"/>
          <w:rtl/>
        </w:rPr>
        <w:t xml:space="preserve">נדחה לטיעונים לעונש ליום  - </w:t>
      </w:r>
      <w:r>
        <w:rPr>
          <w:rFonts w:hint="cs"/>
          <w:b/>
          <w:bCs/>
          <w:sz w:val="24"/>
          <w:rtl/>
        </w:rPr>
        <w:t xml:space="preserve">מועד מוצע ליום 18/11/08 </w:t>
      </w:r>
      <w:r>
        <w:rPr>
          <w:b/>
          <w:bCs/>
          <w:sz w:val="24"/>
          <w:rtl/>
        </w:rPr>
        <w:t>–</w:t>
      </w:r>
      <w:r>
        <w:rPr>
          <w:rFonts w:hint="cs"/>
          <w:b/>
          <w:bCs/>
          <w:sz w:val="24"/>
          <w:rtl/>
        </w:rPr>
        <w:t xml:space="preserve"> לא נוח להגנה, הסנגור לא נמצא בארץ. </w:t>
      </w:r>
    </w:p>
    <w:p w14:paraId="45CEED36" w14:textId="77777777" w:rsidR="00501B54" w:rsidRDefault="00501B54" w:rsidP="003D116C">
      <w:pPr>
        <w:rPr>
          <w:rFonts w:hint="cs"/>
          <w:b/>
          <w:bCs/>
          <w:sz w:val="24"/>
          <w:rtl/>
        </w:rPr>
      </w:pPr>
      <w:r>
        <w:rPr>
          <w:rFonts w:hint="cs"/>
          <w:b/>
          <w:bCs/>
          <w:sz w:val="24"/>
          <w:rtl/>
        </w:rPr>
        <w:t>נדחה לטיעונים לעונש ליום 27/11/08 שעה 09:00.</w:t>
      </w:r>
    </w:p>
    <w:p w14:paraId="2E6F1A58" w14:textId="77777777" w:rsidR="00501B54" w:rsidRDefault="00501B54" w:rsidP="003D116C">
      <w:pPr>
        <w:pStyle w:val="BodyText"/>
        <w:rPr>
          <w:rFonts w:hint="cs"/>
          <w:rtl/>
        </w:rPr>
      </w:pPr>
    </w:p>
    <w:p w14:paraId="775260C1" w14:textId="77777777" w:rsidR="00501B54" w:rsidRDefault="00501B54" w:rsidP="003D116C">
      <w:pPr>
        <w:pStyle w:val="BodyText"/>
        <w:rPr>
          <w:rFonts w:hint="cs"/>
          <w:rtl/>
        </w:rPr>
      </w:pPr>
      <w:r>
        <w:rPr>
          <w:rFonts w:hint="cs"/>
          <w:rtl/>
        </w:rPr>
        <w:t xml:space="preserve">מובהר בזאת לצדדים כי דחיות לא תינתנה אך ורק במיקרים חריגים וגם זאת במשורה, כל זאת בעקבות הנחיית נציגת קבילות הציבור על השופטים, בהנחיה מס' 5/04 ובהסתמך על, ובמאובחן בפסיקה הבאה: </w:t>
      </w:r>
    </w:p>
    <w:p w14:paraId="2E56D48F" w14:textId="77777777" w:rsidR="00501B54" w:rsidRDefault="00501B54" w:rsidP="001864B5">
      <w:pPr>
        <w:pStyle w:val="BodyText"/>
        <w:rPr>
          <w:rFonts w:hint="cs"/>
          <w:b w:val="0"/>
          <w:bCs w:val="0"/>
          <w:rtl/>
        </w:rPr>
      </w:pPr>
      <w:r>
        <w:rPr>
          <w:rFonts w:hint="cs"/>
          <w:b w:val="0"/>
          <w:bCs w:val="0"/>
          <w:rtl/>
        </w:rPr>
        <w:t xml:space="preserve">1. </w:t>
      </w:r>
      <w:r>
        <w:rPr>
          <w:rFonts w:hint="cs"/>
          <w:b w:val="0"/>
          <w:bCs w:val="0"/>
          <w:rtl/>
        </w:rPr>
        <w:tab/>
      </w:r>
      <w:hyperlink r:id="rId46" w:history="1">
        <w:r w:rsidR="0000532F" w:rsidRPr="0000532F">
          <w:rPr>
            <w:b w:val="0"/>
            <w:bCs w:val="0"/>
            <w:color w:val="0000FF"/>
            <w:u w:val="single"/>
            <w:rtl/>
          </w:rPr>
          <w:t xml:space="preserve">בר"ע 8327/05  </w:t>
        </w:r>
      </w:hyperlink>
      <w:r>
        <w:rPr>
          <w:rFonts w:hint="cs"/>
          <w:b w:val="0"/>
          <w:bCs w:val="0"/>
          <w:rtl/>
        </w:rPr>
        <w:t xml:space="preserve"> צדיק נ' פניני.פסיקתו של כב' השופט גרוניס</w:t>
      </w:r>
      <w:r w:rsidR="001864B5">
        <w:rPr>
          <w:rFonts w:hint="cs"/>
          <w:b w:val="0"/>
          <w:bCs w:val="0"/>
          <w:rtl/>
        </w:rPr>
        <w:t xml:space="preserve">, </w:t>
      </w:r>
      <w:r w:rsidR="001864B5" w:rsidRPr="001864B5">
        <w:rPr>
          <w:b w:val="0"/>
          <w:bCs w:val="0"/>
          <w:sz w:val="24"/>
          <w:szCs w:val="24"/>
          <w:rtl/>
        </w:rPr>
        <w:t>[פורסם בנבו]</w:t>
      </w:r>
      <w:r>
        <w:rPr>
          <w:rFonts w:hint="cs"/>
          <w:b w:val="0"/>
          <w:bCs w:val="0"/>
          <w:rtl/>
        </w:rPr>
        <w:t xml:space="preserve">. </w:t>
      </w:r>
    </w:p>
    <w:p w14:paraId="542542F2" w14:textId="77777777" w:rsidR="00501B54" w:rsidRDefault="00501B54" w:rsidP="003D116C">
      <w:pPr>
        <w:pStyle w:val="BodyText"/>
        <w:rPr>
          <w:rFonts w:hint="cs"/>
          <w:b w:val="0"/>
          <w:bCs w:val="0"/>
          <w:rtl/>
        </w:rPr>
      </w:pPr>
    </w:p>
    <w:p w14:paraId="34862551" w14:textId="77777777" w:rsidR="00501B54" w:rsidRDefault="00501B54" w:rsidP="001864B5">
      <w:pPr>
        <w:pStyle w:val="BodyText"/>
        <w:ind w:left="720" w:hanging="720"/>
        <w:rPr>
          <w:rFonts w:hint="cs"/>
          <w:rtl/>
        </w:rPr>
      </w:pPr>
      <w:r>
        <w:rPr>
          <w:rFonts w:hint="cs"/>
          <w:b w:val="0"/>
          <w:bCs w:val="0"/>
          <w:rtl/>
        </w:rPr>
        <w:t xml:space="preserve">2. </w:t>
      </w:r>
      <w:r>
        <w:rPr>
          <w:rFonts w:hint="cs"/>
          <w:b w:val="0"/>
          <w:bCs w:val="0"/>
          <w:rtl/>
        </w:rPr>
        <w:tab/>
      </w:r>
      <w:hyperlink r:id="rId47" w:history="1">
        <w:r w:rsidR="0000532F" w:rsidRPr="0000532F">
          <w:rPr>
            <w:b w:val="0"/>
            <w:bCs w:val="0"/>
            <w:color w:val="0000FF"/>
            <w:u w:val="single"/>
            <w:rtl/>
          </w:rPr>
          <w:t xml:space="preserve">ע.א. 3725/04 </w:t>
        </w:r>
      </w:hyperlink>
      <w:r>
        <w:rPr>
          <w:rFonts w:hint="cs"/>
          <w:b w:val="0"/>
          <w:bCs w:val="0"/>
          <w:rtl/>
        </w:rPr>
        <w:t xml:space="preserve"> דיבה נ' עזוואי פסיקתה של כב' השופטת </w:t>
      </w:r>
      <w:smartTag w:uri="urn:schemas-microsoft-com:office:smarttags" w:element="PersonName">
        <w:r>
          <w:rPr>
            <w:rFonts w:hint="cs"/>
            <w:b w:val="0"/>
            <w:bCs w:val="0"/>
            <w:rtl/>
          </w:rPr>
          <w:t>מרים נאור</w:t>
        </w:r>
      </w:smartTag>
      <w:r>
        <w:rPr>
          <w:rFonts w:hint="cs"/>
          <w:b w:val="0"/>
          <w:bCs w:val="0"/>
          <w:rtl/>
        </w:rPr>
        <w:t>, בפיסקה 21 לפסה"ד הנ"ל</w:t>
      </w:r>
      <w:r w:rsidR="001864B5">
        <w:rPr>
          <w:rFonts w:hint="cs"/>
          <w:b w:val="0"/>
          <w:bCs w:val="0"/>
          <w:rtl/>
        </w:rPr>
        <w:t xml:space="preserve">, </w:t>
      </w:r>
      <w:r w:rsidR="001864B5" w:rsidRPr="001864B5">
        <w:rPr>
          <w:b w:val="0"/>
          <w:bCs w:val="0"/>
          <w:sz w:val="24"/>
          <w:szCs w:val="24"/>
          <w:rtl/>
        </w:rPr>
        <w:t>[פורסם בנבו]</w:t>
      </w:r>
      <w:r>
        <w:rPr>
          <w:rFonts w:hint="cs"/>
          <w:b w:val="0"/>
          <w:bCs w:val="0"/>
          <w:rtl/>
        </w:rPr>
        <w:t>.</w:t>
      </w:r>
    </w:p>
    <w:p w14:paraId="19526161" w14:textId="77777777" w:rsidR="00501B54" w:rsidRDefault="00501B54" w:rsidP="003D116C">
      <w:pPr>
        <w:rPr>
          <w:rFonts w:hint="cs"/>
          <w:b/>
          <w:bCs/>
          <w:sz w:val="24"/>
          <w:szCs w:val="26"/>
          <w:u w:val="single"/>
          <w:rtl/>
        </w:rPr>
      </w:pPr>
      <w:r>
        <w:rPr>
          <w:rFonts w:hint="cs"/>
          <w:b/>
          <w:bCs/>
          <w:sz w:val="24"/>
          <w:szCs w:val="26"/>
          <w:u w:val="single"/>
          <w:rtl/>
        </w:rPr>
        <w:t>הובהרה לנאשם/ים חובת התייצבותו/ם, שאם לא יתייצב/ו יישפט/ו בהיעדרו/ם, ואם אתבקש ע"י צד מהצדדים, אפשר שגם דינו/ם ייגזר בהעדרו/ם.</w:t>
      </w:r>
    </w:p>
    <w:p w14:paraId="086E8E9F" w14:textId="77777777" w:rsidR="00501B54" w:rsidRDefault="004F023B" w:rsidP="003D116C">
      <w:pPr>
        <w:rPr>
          <w:rFonts w:hint="cs"/>
          <w:b/>
          <w:bCs/>
          <w:sz w:val="24"/>
          <w:rtl/>
        </w:rPr>
      </w:pPr>
      <w:r>
        <w:rPr>
          <w:b/>
          <w:bCs/>
          <w:sz w:val="24"/>
          <w:szCs w:val="26"/>
          <w:rtl/>
        </w:rPr>
        <w:t xml:space="preserve">ניתנה והודעה היום, י"ג בחשון, תשס"ט (11 בנובמבר 2008), במעמד הצדדים.  </w:t>
      </w:r>
      <w:r w:rsidR="00501B54">
        <w:rPr>
          <w:rFonts w:hint="cs"/>
          <w:b/>
          <w:bCs/>
          <w:sz w:val="24"/>
          <w:rtl/>
        </w:rPr>
        <w:tab/>
      </w:r>
      <w:r w:rsidR="00501B54">
        <w:rPr>
          <w:rFonts w:hint="cs"/>
          <w:b/>
          <w:bCs/>
          <w:sz w:val="24"/>
          <w:rtl/>
        </w:rPr>
        <w:tab/>
      </w:r>
      <w:r w:rsidR="00501B54">
        <w:rPr>
          <w:rFonts w:hint="cs"/>
          <w:b/>
          <w:bCs/>
          <w:sz w:val="24"/>
          <w:rtl/>
        </w:rPr>
        <w:tab/>
      </w:r>
      <w:r w:rsidR="00501B54">
        <w:rPr>
          <w:rFonts w:hint="cs"/>
          <w:b/>
          <w:bCs/>
          <w:sz w:val="24"/>
          <w:rtl/>
        </w:rPr>
        <w:tab/>
      </w:r>
      <w:r w:rsidR="00501B54">
        <w:rPr>
          <w:rFonts w:hint="cs"/>
          <w:b/>
          <w:bCs/>
          <w:sz w:val="24"/>
          <w:rtl/>
        </w:rPr>
        <w:tab/>
      </w:r>
      <w:r w:rsidR="00501B54">
        <w:rPr>
          <w:rFonts w:hint="cs"/>
          <w:b/>
          <w:bCs/>
          <w:sz w:val="24"/>
          <w:rtl/>
        </w:rPr>
        <w:tab/>
      </w:r>
    </w:p>
    <w:p w14:paraId="14622F13" w14:textId="77777777" w:rsidR="00501B54" w:rsidRDefault="00501B54" w:rsidP="003D116C">
      <w:pPr>
        <w:rPr>
          <w:rFonts w:hint="cs"/>
          <w:b/>
          <w:bCs/>
          <w:sz w:val="24"/>
          <w:rtl/>
        </w:rPr>
      </w:pPr>
      <w:r>
        <w:rPr>
          <w:rFonts w:hint="cs"/>
          <w:sz w:val="24"/>
          <w:rtl/>
        </w:rPr>
        <w:t xml:space="preserve">                                                                                                     </w:t>
      </w:r>
      <w:r>
        <w:rPr>
          <w:rFonts w:hint="cs"/>
          <w:b/>
          <w:bCs/>
          <w:sz w:val="24"/>
          <w:rtl/>
        </w:rPr>
        <w:t>_______________</w:t>
      </w:r>
    </w:p>
    <w:p w14:paraId="15B4A00E" w14:textId="77777777" w:rsidR="0056291F" w:rsidRPr="0056291F" w:rsidRDefault="0056291F" w:rsidP="004F023B">
      <w:pPr>
        <w:keepNext/>
        <w:jc w:val="left"/>
        <w:rPr>
          <w:rFonts w:ascii="David" w:hAnsi="David" w:hint="cs"/>
          <w:color w:val="FFFFFF"/>
          <w:sz w:val="2"/>
          <w:szCs w:val="2"/>
          <w:rtl/>
        </w:rPr>
      </w:pPr>
    </w:p>
    <w:p w14:paraId="4D6CFCBF" w14:textId="77777777" w:rsidR="0056291F" w:rsidRPr="0056291F" w:rsidRDefault="0056291F" w:rsidP="004F023B">
      <w:pPr>
        <w:keepNext/>
        <w:jc w:val="left"/>
        <w:rPr>
          <w:rFonts w:ascii="David" w:hAnsi="David"/>
          <w:color w:val="FFFFFF"/>
          <w:sz w:val="2"/>
          <w:szCs w:val="2"/>
          <w:rtl/>
        </w:rPr>
      </w:pPr>
      <w:r w:rsidRPr="0056291F">
        <w:rPr>
          <w:rFonts w:ascii="David" w:hAnsi="David"/>
          <w:color w:val="FFFFFF"/>
          <w:sz w:val="2"/>
          <w:szCs w:val="2"/>
          <w:rtl/>
        </w:rPr>
        <w:t>5129371</w:t>
      </w:r>
    </w:p>
    <w:p w14:paraId="6929060C" w14:textId="77777777" w:rsidR="004F023B" w:rsidRPr="004F023B" w:rsidRDefault="0056291F" w:rsidP="004F023B">
      <w:pPr>
        <w:keepNext/>
        <w:jc w:val="left"/>
        <w:rPr>
          <w:rFonts w:ascii="David" w:hAnsi="David" w:hint="cs"/>
          <w:color w:val="000000"/>
          <w:sz w:val="22"/>
          <w:szCs w:val="22"/>
          <w:rtl/>
        </w:rPr>
      </w:pPr>
      <w:r w:rsidRPr="0056291F">
        <w:rPr>
          <w:rFonts w:ascii="David" w:hAnsi="David"/>
          <w:color w:val="FFFFFF"/>
          <w:sz w:val="2"/>
          <w:szCs w:val="2"/>
          <w:rtl/>
        </w:rPr>
        <w:t>54678313</w:t>
      </w:r>
    </w:p>
    <w:p w14:paraId="65D9F251" w14:textId="77777777" w:rsidR="004F023B" w:rsidRPr="004F023B" w:rsidRDefault="004F023B" w:rsidP="004F023B">
      <w:pPr>
        <w:keepNext/>
        <w:jc w:val="left"/>
        <w:rPr>
          <w:rFonts w:ascii="David" w:hAnsi="David"/>
          <w:color w:val="000000"/>
          <w:sz w:val="22"/>
          <w:szCs w:val="22"/>
          <w:rtl/>
        </w:rPr>
      </w:pPr>
      <w:r w:rsidRPr="004F023B">
        <w:rPr>
          <w:rFonts w:ascii="David" w:hAnsi="David"/>
          <w:color w:val="000000"/>
          <w:sz w:val="22"/>
          <w:szCs w:val="22"/>
          <w:rtl/>
        </w:rPr>
        <w:t>חנן אפרתי 54678313-6606/02</w:t>
      </w:r>
    </w:p>
    <w:p w14:paraId="75320635" w14:textId="77777777" w:rsidR="00501B54" w:rsidRDefault="00501B54" w:rsidP="003D116C">
      <w:pPr>
        <w:ind w:left="5760" w:firstLine="720"/>
        <w:rPr>
          <w:rFonts w:hint="cs"/>
          <w:b/>
          <w:bCs/>
          <w:sz w:val="24"/>
          <w:rtl/>
        </w:rPr>
      </w:pPr>
      <w:r>
        <w:rPr>
          <w:rFonts w:hint="cs"/>
          <w:b/>
          <w:bCs/>
          <w:sz w:val="24"/>
          <w:rtl/>
        </w:rPr>
        <w:t>חנן אפרתי, שופט</w:t>
      </w:r>
    </w:p>
    <w:p w14:paraId="1B2517F7" w14:textId="77777777" w:rsidR="00501B54" w:rsidRDefault="00501B54" w:rsidP="003D116C">
      <w:pPr>
        <w:rPr>
          <w:rFonts w:hint="cs"/>
          <w:b/>
          <w:bCs/>
          <w:sz w:val="18"/>
          <w:szCs w:val="16"/>
          <w:rtl/>
        </w:rPr>
      </w:pPr>
      <w:r>
        <w:rPr>
          <w:rFonts w:hint="cs"/>
          <w:b/>
          <w:bCs/>
          <w:sz w:val="18"/>
          <w:szCs w:val="16"/>
          <w:rtl/>
        </w:rPr>
        <w:t>קלדנית: הדר י.א.</w:t>
      </w:r>
    </w:p>
    <w:p w14:paraId="79152A2E" w14:textId="77777777" w:rsidR="004F023B" w:rsidRPr="004F023B" w:rsidRDefault="00501B54" w:rsidP="004F023B">
      <w:pPr>
        <w:jc w:val="left"/>
        <w:rPr>
          <w:rFonts w:hint="cs"/>
          <w:b/>
          <w:bCs/>
          <w:color w:val="000000"/>
          <w:sz w:val="28"/>
          <w:u w:val="single"/>
          <w:rtl/>
        </w:rPr>
      </w:pPr>
      <w:r>
        <w:rPr>
          <w:rFonts w:hint="cs"/>
          <w:szCs w:val="18"/>
          <w:rtl/>
        </w:rPr>
        <w:t>העותק כפוף לשינויי עריכה וניסוח</w:t>
      </w:r>
      <w:bookmarkEnd w:id="18"/>
      <w:r>
        <w:rPr>
          <w:rFonts w:hint="cs"/>
          <w:szCs w:val="18"/>
          <w:rtl/>
        </w:rPr>
        <w:t xml:space="preserve"> והגהות.</w:t>
      </w:r>
    </w:p>
    <w:p w14:paraId="3C00238B" w14:textId="77777777" w:rsidR="0056291F" w:rsidRDefault="004F023B" w:rsidP="004F023B">
      <w:pPr>
        <w:jc w:val="left"/>
        <w:rPr>
          <w:b/>
          <w:bCs/>
          <w:color w:val="000000"/>
          <w:sz w:val="28"/>
          <w:u w:val="single"/>
          <w:rtl/>
        </w:rPr>
      </w:pPr>
      <w:r w:rsidRPr="004F023B">
        <w:rPr>
          <w:b/>
          <w:bCs/>
          <w:color w:val="000000"/>
          <w:sz w:val="28"/>
          <w:u w:val="single"/>
          <w:rtl/>
        </w:rPr>
        <w:t>נוסח מסמך זה כפוף לשינויי ניסוח ועריכה</w:t>
      </w:r>
    </w:p>
    <w:p w14:paraId="6C6056A6" w14:textId="77777777" w:rsidR="0056291F" w:rsidRDefault="0056291F" w:rsidP="004F023B">
      <w:pPr>
        <w:jc w:val="left"/>
        <w:rPr>
          <w:b/>
          <w:bCs/>
          <w:sz w:val="28"/>
          <w:u w:val="single"/>
          <w:rtl/>
        </w:rPr>
      </w:pPr>
    </w:p>
    <w:p w14:paraId="46E8FF43" w14:textId="77777777" w:rsidR="0056291F" w:rsidRDefault="0056291F" w:rsidP="0056291F">
      <w:pPr>
        <w:jc w:val="center"/>
        <w:rPr>
          <w:b/>
          <w:bCs/>
          <w:color w:val="0000FF"/>
          <w:sz w:val="28"/>
          <w:szCs w:val="24"/>
          <w:u w:val="single"/>
          <w:rtl/>
        </w:rPr>
      </w:pPr>
      <w:r w:rsidRPr="00AF10D0">
        <w:rPr>
          <w:color w:val="000000"/>
          <w:rtl/>
        </w:rPr>
        <w:t>הודעה למנויים על עריכה ושינויים במסמכי פסיקה, חקיקה ועוד באתר נבו - הקש כאן</w:t>
      </w:r>
    </w:p>
    <w:p w14:paraId="739588F9" w14:textId="77777777" w:rsidR="00501B54" w:rsidRPr="0056291F" w:rsidRDefault="00501B54" w:rsidP="0056291F">
      <w:pPr>
        <w:jc w:val="center"/>
        <w:rPr>
          <w:rFonts w:hint="cs"/>
          <w:b/>
          <w:bCs/>
          <w:color w:val="0000FF"/>
          <w:sz w:val="28"/>
          <w:szCs w:val="24"/>
          <w:u w:val="single"/>
          <w:rtl/>
        </w:rPr>
      </w:pPr>
    </w:p>
    <w:sectPr w:rsidR="00501B54" w:rsidRPr="0056291F" w:rsidSect="004F023B">
      <w:headerReference w:type="even" r:id="rId48"/>
      <w:headerReference w:type="default" r:id="rId49"/>
      <w:footerReference w:type="even" r:id="rId50"/>
      <w:footerReference w:type="default" r:id="rId51"/>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2C8C1" w14:textId="77777777" w:rsidR="000C1F0F" w:rsidRDefault="000C1F0F">
      <w:r>
        <w:separator/>
      </w:r>
    </w:p>
  </w:endnote>
  <w:endnote w:type="continuationSeparator" w:id="0">
    <w:p w14:paraId="09303226" w14:textId="77777777" w:rsidR="000C1F0F" w:rsidRDefault="000C1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9CD7" w14:textId="77777777" w:rsidR="000C1F0F" w:rsidRDefault="000C1F0F" w:rsidP="004F023B">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58</w:t>
    </w:r>
    <w:r>
      <w:rPr>
        <w:rFonts w:ascii="FrankRuehl" w:hAnsi="FrankRuehl" w:cs="FrankRuehl"/>
        <w:sz w:val="24"/>
        <w:rtl/>
      </w:rPr>
      <w:fldChar w:fldCharType="end"/>
    </w:r>
  </w:p>
  <w:p w14:paraId="1412B0E9" w14:textId="77777777" w:rsidR="000C1F0F" w:rsidRDefault="000C1F0F" w:rsidP="004F023B">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2C199517" w14:textId="77777777" w:rsidR="000C1F0F" w:rsidRPr="004F023B" w:rsidRDefault="000C1F0F" w:rsidP="004F023B">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Z:\000000000000000000000000000000=2015--------------------\HAKIKA-KIDUD\2008\shalom=taabura\outdoc-nohyper\OutDoc-Makor\s02006606.doc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77E0D" w14:textId="77777777" w:rsidR="000C1F0F" w:rsidRDefault="000C1F0F" w:rsidP="004F023B">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AE7D75">
      <w:rPr>
        <w:rFonts w:ascii="FrankRuehl" w:hAnsi="FrankRuehl" w:cs="FrankRuehl"/>
        <w:noProof/>
        <w:sz w:val="24"/>
        <w:rtl/>
      </w:rPr>
      <w:t>1</w:t>
    </w:r>
    <w:r>
      <w:rPr>
        <w:rFonts w:ascii="FrankRuehl" w:hAnsi="FrankRuehl" w:cs="FrankRuehl"/>
        <w:sz w:val="24"/>
        <w:rtl/>
      </w:rPr>
      <w:fldChar w:fldCharType="end"/>
    </w:r>
  </w:p>
  <w:p w14:paraId="73FB5D36" w14:textId="77777777" w:rsidR="000C1F0F" w:rsidRDefault="000C1F0F" w:rsidP="004F023B">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0D33CC11" w14:textId="77777777" w:rsidR="000C1F0F" w:rsidRPr="004F023B" w:rsidRDefault="000C1F0F" w:rsidP="004F023B">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Z:\000000000000000000000000000000=2015--------------------\HAKIKA-KIDUD\2008\shalom=taabura\outdoc-nohyper\OutDoc-Makor\s02006606.doc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4BE47" w14:textId="77777777" w:rsidR="000C1F0F" w:rsidRDefault="000C1F0F">
      <w:r>
        <w:separator/>
      </w:r>
    </w:p>
  </w:footnote>
  <w:footnote w:type="continuationSeparator" w:id="0">
    <w:p w14:paraId="4BCC141B" w14:textId="77777777" w:rsidR="000C1F0F" w:rsidRDefault="000C1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EEB22" w14:textId="77777777" w:rsidR="000C1F0F" w:rsidRPr="004F023B" w:rsidRDefault="000C1F0F" w:rsidP="004F023B">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(ת"א) 6606/02 </w:t>
    </w:r>
    <w:r>
      <w:rPr>
        <w:rFonts w:ascii="David" w:hAnsi="David"/>
        <w:color w:val="000000"/>
        <w:sz w:val="22"/>
        <w:szCs w:val="22"/>
        <w:rtl/>
      </w:rPr>
      <w:tab/>
      <w:t xml:space="preserve"> מדינת ישראל נ' העליון יעקב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EBFF8" w14:textId="77777777" w:rsidR="000C1F0F" w:rsidRPr="004F023B" w:rsidRDefault="000C1F0F" w:rsidP="00C048A2">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(ת"א) 6606/02 </w:t>
    </w:r>
    <w:r>
      <w:rPr>
        <w:rFonts w:ascii="David" w:hAnsi="David"/>
        <w:color w:val="000000"/>
        <w:sz w:val="22"/>
        <w:szCs w:val="22"/>
        <w:rtl/>
      </w:rPr>
      <w:tab/>
      <w:t xml:space="preserve"> מדינת ישראל נ' העליון יעקב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4E73"/>
    <w:multiLevelType w:val="hybridMultilevel"/>
    <w:tmpl w:val="6ED0938E"/>
    <w:lvl w:ilvl="0" w:tplc="667C1596">
      <w:start w:val="2"/>
      <w:numFmt w:val="hebrew1"/>
      <w:lvlText w:val="%1."/>
      <w:lvlJc w:val="left"/>
      <w:pPr>
        <w:tabs>
          <w:tab w:val="num" w:pos="386"/>
        </w:tabs>
        <w:ind w:left="386" w:right="386" w:hanging="360"/>
      </w:pPr>
      <w:rPr>
        <w:rFonts w:hint="default"/>
      </w:rPr>
    </w:lvl>
    <w:lvl w:ilvl="1" w:tplc="04090019" w:tentative="1">
      <w:start w:val="1"/>
      <w:numFmt w:val="lowerLetter"/>
      <w:lvlText w:val="%2."/>
      <w:lvlJc w:val="left"/>
      <w:pPr>
        <w:tabs>
          <w:tab w:val="num" w:pos="1106"/>
        </w:tabs>
        <w:ind w:left="1106" w:right="1106" w:hanging="360"/>
      </w:pPr>
    </w:lvl>
    <w:lvl w:ilvl="2" w:tplc="0409001B" w:tentative="1">
      <w:start w:val="1"/>
      <w:numFmt w:val="lowerRoman"/>
      <w:lvlText w:val="%3."/>
      <w:lvlJc w:val="right"/>
      <w:pPr>
        <w:tabs>
          <w:tab w:val="num" w:pos="1826"/>
        </w:tabs>
        <w:ind w:left="1826" w:right="1826" w:hanging="180"/>
      </w:pPr>
    </w:lvl>
    <w:lvl w:ilvl="3" w:tplc="0409000F" w:tentative="1">
      <w:start w:val="1"/>
      <w:numFmt w:val="decimal"/>
      <w:lvlText w:val="%4."/>
      <w:lvlJc w:val="left"/>
      <w:pPr>
        <w:tabs>
          <w:tab w:val="num" w:pos="2546"/>
        </w:tabs>
        <w:ind w:left="2546" w:right="2546" w:hanging="360"/>
      </w:pPr>
    </w:lvl>
    <w:lvl w:ilvl="4" w:tplc="04090019" w:tentative="1">
      <w:start w:val="1"/>
      <w:numFmt w:val="lowerLetter"/>
      <w:lvlText w:val="%5."/>
      <w:lvlJc w:val="left"/>
      <w:pPr>
        <w:tabs>
          <w:tab w:val="num" w:pos="3266"/>
        </w:tabs>
        <w:ind w:left="3266" w:right="3266" w:hanging="360"/>
      </w:pPr>
    </w:lvl>
    <w:lvl w:ilvl="5" w:tplc="0409001B" w:tentative="1">
      <w:start w:val="1"/>
      <w:numFmt w:val="lowerRoman"/>
      <w:lvlText w:val="%6."/>
      <w:lvlJc w:val="right"/>
      <w:pPr>
        <w:tabs>
          <w:tab w:val="num" w:pos="3986"/>
        </w:tabs>
        <w:ind w:left="3986" w:right="3986" w:hanging="180"/>
      </w:pPr>
    </w:lvl>
    <w:lvl w:ilvl="6" w:tplc="0409000F" w:tentative="1">
      <w:start w:val="1"/>
      <w:numFmt w:val="decimal"/>
      <w:lvlText w:val="%7."/>
      <w:lvlJc w:val="left"/>
      <w:pPr>
        <w:tabs>
          <w:tab w:val="num" w:pos="4706"/>
        </w:tabs>
        <w:ind w:left="4706" w:right="4706" w:hanging="360"/>
      </w:pPr>
    </w:lvl>
    <w:lvl w:ilvl="7" w:tplc="04090019" w:tentative="1">
      <w:start w:val="1"/>
      <w:numFmt w:val="lowerLetter"/>
      <w:lvlText w:val="%8."/>
      <w:lvlJc w:val="left"/>
      <w:pPr>
        <w:tabs>
          <w:tab w:val="num" w:pos="5426"/>
        </w:tabs>
        <w:ind w:left="5426" w:right="5426" w:hanging="360"/>
      </w:pPr>
    </w:lvl>
    <w:lvl w:ilvl="8" w:tplc="0409001B" w:tentative="1">
      <w:start w:val="1"/>
      <w:numFmt w:val="lowerRoman"/>
      <w:lvlText w:val="%9."/>
      <w:lvlJc w:val="right"/>
      <w:pPr>
        <w:tabs>
          <w:tab w:val="num" w:pos="6146"/>
        </w:tabs>
        <w:ind w:left="6146" w:right="6146" w:hanging="180"/>
      </w:pPr>
    </w:lvl>
  </w:abstractNum>
  <w:abstractNum w:abstractNumId="1" w15:restartNumberingAfterBreak="0">
    <w:nsid w:val="2C4B74D3"/>
    <w:multiLevelType w:val="hybridMultilevel"/>
    <w:tmpl w:val="AFCE21A8"/>
    <w:lvl w:ilvl="0" w:tplc="A85C7C94">
      <w:start w:val="11"/>
      <w:numFmt w:val="decimal"/>
      <w:lvlText w:val="%1."/>
      <w:lvlJc w:val="left"/>
      <w:pPr>
        <w:tabs>
          <w:tab w:val="num" w:pos="386"/>
        </w:tabs>
        <w:ind w:left="386" w:right="386" w:hanging="360"/>
      </w:pPr>
      <w:rPr>
        <w:rFonts w:hint="default"/>
      </w:rPr>
    </w:lvl>
    <w:lvl w:ilvl="1" w:tplc="04090019" w:tentative="1">
      <w:start w:val="1"/>
      <w:numFmt w:val="lowerLetter"/>
      <w:lvlText w:val="%2."/>
      <w:lvlJc w:val="left"/>
      <w:pPr>
        <w:tabs>
          <w:tab w:val="num" w:pos="1106"/>
        </w:tabs>
        <w:ind w:left="1106" w:right="1106" w:hanging="360"/>
      </w:pPr>
    </w:lvl>
    <w:lvl w:ilvl="2" w:tplc="0409001B" w:tentative="1">
      <w:start w:val="1"/>
      <w:numFmt w:val="lowerRoman"/>
      <w:lvlText w:val="%3."/>
      <w:lvlJc w:val="right"/>
      <w:pPr>
        <w:tabs>
          <w:tab w:val="num" w:pos="1826"/>
        </w:tabs>
        <w:ind w:left="1826" w:right="1826" w:hanging="180"/>
      </w:pPr>
    </w:lvl>
    <w:lvl w:ilvl="3" w:tplc="0409000F" w:tentative="1">
      <w:start w:val="1"/>
      <w:numFmt w:val="decimal"/>
      <w:lvlText w:val="%4."/>
      <w:lvlJc w:val="left"/>
      <w:pPr>
        <w:tabs>
          <w:tab w:val="num" w:pos="2546"/>
        </w:tabs>
        <w:ind w:left="2546" w:right="2546" w:hanging="360"/>
      </w:pPr>
    </w:lvl>
    <w:lvl w:ilvl="4" w:tplc="04090019" w:tentative="1">
      <w:start w:val="1"/>
      <w:numFmt w:val="lowerLetter"/>
      <w:lvlText w:val="%5."/>
      <w:lvlJc w:val="left"/>
      <w:pPr>
        <w:tabs>
          <w:tab w:val="num" w:pos="3266"/>
        </w:tabs>
        <w:ind w:left="3266" w:right="3266" w:hanging="360"/>
      </w:pPr>
    </w:lvl>
    <w:lvl w:ilvl="5" w:tplc="0409001B" w:tentative="1">
      <w:start w:val="1"/>
      <w:numFmt w:val="lowerRoman"/>
      <w:lvlText w:val="%6."/>
      <w:lvlJc w:val="right"/>
      <w:pPr>
        <w:tabs>
          <w:tab w:val="num" w:pos="3986"/>
        </w:tabs>
        <w:ind w:left="3986" w:right="3986" w:hanging="180"/>
      </w:pPr>
    </w:lvl>
    <w:lvl w:ilvl="6" w:tplc="0409000F" w:tentative="1">
      <w:start w:val="1"/>
      <w:numFmt w:val="decimal"/>
      <w:lvlText w:val="%7."/>
      <w:lvlJc w:val="left"/>
      <w:pPr>
        <w:tabs>
          <w:tab w:val="num" w:pos="4706"/>
        </w:tabs>
        <w:ind w:left="4706" w:right="4706" w:hanging="360"/>
      </w:pPr>
    </w:lvl>
    <w:lvl w:ilvl="7" w:tplc="04090019" w:tentative="1">
      <w:start w:val="1"/>
      <w:numFmt w:val="lowerLetter"/>
      <w:lvlText w:val="%8."/>
      <w:lvlJc w:val="left"/>
      <w:pPr>
        <w:tabs>
          <w:tab w:val="num" w:pos="5426"/>
        </w:tabs>
        <w:ind w:left="5426" w:right="5426" w:hanging="360"/>
      </w:pPr>
    </w:lvl>
    <w:lvl w:ilvl="8" w:tplc="0409001B" w:tentative="1">
      <w:start w:val="1"/>
      <w:numFmt w:val="lowerRoman"/>
      <w:lvlText w:val="%9."/>
      <w:lvlJc w:val="right"/>
      <w:pPr>
        <w:tabs>
          <w:tab w:val="num" w:pos="6146"/>
        </w:tabs>
        <w:ind w:left="6146" w:right="6146" w:hanging="180"/>
      </w:pPr>
    </w:lvl>
  </w:abstractNum>
  <w:abstractNum w:abstractNumId="2" w15:restartNumberingAfterBreak="0">
    <w:nsid w:val="3B835B9E"/>
    <w:multiLevelType w:val="hybridMultilevel"/>
    <w:tmpl w:val="216485E2"/>
    <w:lvl w:ilvl="0" w:tplc="C94043D2">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445D68AD"/>
    <w:multiLevelType w:val="hybridMultilevel"/>
    <w:tmpl w:val="E332BB30"/>
    <w:lvl w:ilvl="0" w:tplc="9B2ED674">
      <w:start w:val="1"/>
      <w:numFmt w:val="hebrew1"/>
      <w:lvlText w:val="%1."/>
      <w:lvlJc w:val="left"/>
      <w:pPr>
        <w:tabs>
          <w:tab w:val="num" w:pos="900"/>
        </w:tabs>
        <w:ind w:left="900" w:right="900" w:hanging="360"/>
      </w:pPr>
      <w:rPr>
        <w:rFonts w:hint="default"/>
      </w:rPr>
    </w:lvl>
    <w:lvl w:ilvl="1" w:tplc="04090019" w:tentative="1">
      <w:start w:val="1"/>
      <w:numFmt w:val="lowerLetter"/>
      <w:lvlText w:val="%2."/>
      <w:lvlJc w:val="left"/>
      <w:pPr>
        <w:tabs>
          <w:tab w:val="num" w:pos="1620"/>
        </w:tabs>
        <w:ind w:left="1620" w:right="1620" w:hanging="360"/>
      </w:pPr>
    </w:lvl>
    <w:lvl w:ilvl="2" w:tplc="0409001B" w:tentative="1">
      <w:start w:val="1"/>
      <w:numFmt w:val="lowerRoman"/>
      <w:lvlText w:val="%3."/>
      <w:lvlJc w:val="right"/>
      <w:pPr>
        <w:tabs>
          <w:tab w:val="num" w:pos="2340"/>
        </w:tabs>
        <w:ind w:left="2340" w:right="2340" w:hanging="180"/>
      </w:pPr>
    </w:lvl>
    <w:lvl w:ilvl="3" w:tplc="0409000F" w:tentative="1">
      <w:start w:val="1"/>
      <w:numFmt w:val="decimal"/>
      <w:lvlText w:val="%4."/>
      <w:lvlJc w:val="left"/>
      <w:pPr>
        <w:tabs>
          <w:tab w:val="num" w:pos="3060"/>
        </w:tabs>
        <w:ind w:left="3060" w:right="3060" w:hanging="360"/>
      </w:pPr>
    </w:lvl>
    <w:lvl w:ilvl="4" w:tplc="04090019" w:tentative="1">
      <w:start w:val="1"/>
      <w:numFmt w:val="lowerLetter"/>
      <w:lvlText w:val="%5."/>
      <w:lvlJc w:val="left"/>
      <w:pPr>
        <w:tabs>
          <w:tab w:val="num" w:pos="3780"/>
        </w:tabs>
        <w:ind w:left="3780" w:right="3780" w:hanging="360"/>
      </w:pPr>
    </w:lvl>
    <w:lvl w:ilvl="5" w:tplc="0409001B" w:tentative="1">
      <w:start w:val="1"/>
      <w:numFmt w:val="lowerRoman"/>
      <w:lvlText w:val="%6."/>
      <w:lvlJc w:val="right"/>
      <w:pPr>
        <w:tabs>
          <w:tab w:val="num" w:pos="4500"/>
        </w:tabs>
        <w:ind w:left="4500" w:right="4500" w:hanging="180"/>
      </w:pPr>
    </w:lvl>
    <w:lvl w:ilvl="6" w:tplc="0409000F" w:tentative="1">
      <w:start w:val="1"/>
      <w:numFmt w:val="decimal"/>
      <w:lvlText w:val="%7."/>
      <w:lvlJc w:val="left"/>
      <w:pPr>
        <w:tabs>
          <w:tab w:val="num" w:pos="5220"/>
        </w:tabs>
        <w:ind w:left="5220" w:right="5220" w:hanging="360"/>
      </w:pPr>
    </w:lvl>
    <w:lvl w:ilvl="7" w:tplc="04090019" w:tentative="1">
      <w:start w:val="1"/>
      <w:numFmt w:val="lowerLetter"/>
      <w:lvlText w:val="%8."/>
      <w:lvlJc w:val="left"/>
      <w:pPr>
        <w:tabs>
          <w:tab w:val="num" w:pos="5940"/>
        </w:tabs>
        <w:ind w:left="5940" w:right="5940" w:hanging="360"/>
      </w:pPr>
    </w:lvl>
    <w:lvl w:ilvl="8" w:tplc="0409001B" w:tentative="1">
      <w:start w:val="1"/>
      <w:numFmt w:val="lowerRoman"/>
      <w:lvlText w:val="%9."/>
      <w:lvlJc w:val="right"/>
      <w:pPr>
        <w:tabs>
          <w:tab w:val="num" w:pos="6660"/>
        </w:tabs>
        <w:ind w:left="6660" w:right="6660" w:hanging="180"/>
      </w:pPr>
    </w:lvl>
  </w:abstractNum>
  <w:abstractNum w:abstractNumId="4" w15:restartNumberingAfterBreak="0">
    <w:nsid w:val="4E9B4EB4"/>
    <w:multiLevelType w:val="hybridMultilevel"/>
    <w:tmpl w:val="2482FF30"/>
    <w:lvl w:ilvl="0" w:tplc="6E565F94">
      <w:start w:val="1"/>
      <w:numFmt w:val="hebrew1"/>
      <w:lvlText w:val="%1."/>
      <w:lvlJc w:val="left"/>
      <w:pPr>
        <w:tabs>
          <w:tab w:val="num" w:pos="900"/>
        </w:tabs>
        <w:ind w:left="900" w:right="90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5" w15:restartNumberingAfterBreak="0">
    <w:nsid w:val="4F6D3B80"/>
    <w:multiLevelType w:val="hybridMultilevel"/>
    <w:tmpl w:val="2ECE2248"/>
    <w:lvl w:ilvl="0" w:tplc="A1BE7710">
      <w:start w:val="1"/>
      <w:numFmt w:val="decimal"/>
      <w:lvlText w:val="%1."/>
      <w:lvlJc w:val="left"/>
      <w:pPr>
        <w:tabs>
          <w:tab w:val="num" w:pos="900"/>
        </w:tabs>
        <w:ind w:left="900" w:right="900" w:hanging="360"/>
      </w:pPr>
      <w:rPr>
        <w:rFonts w:hint="default"/>
      </w:rPr>
    </w:lvl>
    <w:lvl w:ilvl="1" w:tplc="04090019" w:tentative="1">
      <w:start w:val="1"/>
      <w:numFmt w:val="lowerLetter"/>
      <w:lvlText w:val="%2."/>
      <w:lvlJc w:val="left"/>
      <w:pPr>
        <w:tabs>
          <w:tab w:val="num" w:pos="1620"/>
        </w:tabs>
        <w:ind w:left="1620" w:right="1620" w:hanging="360"/>
      </w:pPr>
    </w:lvl>
    <w:lvl w:ilvl="2" w:tplc="0409001B" w:tentative="1">
      <w:start w:val="1"/>
      <w:numFmt w:val="lowerRoman"/>
      <w:lvlText w:val="%3."/>
      <w:lvlJc w:val="right"/>
      <w:pPr>
        <w:tabs>
          <w:tab w:val="num" w:pos="2340"/>
        </w:tabs>
        <w:ind w:left="2340" w:right="2340" w:hanging="180"/>
      </w:pPr>
    </w:lvl>
    <w:lvl w:ilvl="3" w:tplc="0409000F" w:tentative="1">
      <w:start w:val="1"/>
      <w:numFmt w:val="decimal"/>
      <w:lvlText w:val="%4."/>
      <w:lvlJc w:val="left"/>
      <w:pPr>
        <w:tabs>
          <w:tab w:val="num" w:pos="3060"/>
        </w:tabs>
        <w:ind w:left="3060" w:right="3060" w:hanging="360"/>
      </w:pPr>
    </w:lvl>
    <w:lvl w:ilvl="4" w:tplc="04090019" w:tentative="1">
      <w:start w:val="1"/>
      <w:numFmt w:val="lowerLetter"/>
      <w:lvlText w:val="%5."/>
      <w:lvlJc w:val="left"/>
      <w:pPr>
        <w:tabs>
          <w:tab w:val="num" w:pos="3780"/>
        </w:tabs>
        <w:ind w:left="3780" w:right="3780" w:hanging="360"/>
      </w:pPr>
    </w:lvl>
    <w:lvl w:ilvl="5" w:tplc="0409001B" w:tentative="1">
      <w:start w:val="1"/>
      <w:numFmt w:val="lowerRoman"/>
      <w:lvlText w:val="%6."/>
      <w:lvlJc w:val="right"/>
      <w:pPr>
        <w:tabs>
          <w:tab w:val="num" w:pos="4500"/>
        </w:tabs>
        <w:ind w:left="4500" w:right="4500" w:hanging="180"/>
      </w:pPr>
    </w:lvl>
    <w:lvl w:ilvl="6" w:tplc="0409000F" w:tentative="1">
      <w:start w:val="1"/>
      <w:numFmt w:val="decimal"/>
      <w:lvlText w:val="%7."/>
      <w:lvlJc w:val="left"/>
      <w:pPr>
        <w:tabs>
          <w:tab w:val="num" w:pos="5220"/>
        </w:tabs>
        <w:ind w:left="5220" w:right="5220" w:hanging="360"/>
      </w:pPr>
    </w:lvl>
    <w:lvl w:ilvl="7" w:tplc="04090019" w:tentative="1">
      <w:start w:val="1"/>
      <w:numFmt w:val="lowerLetter"/>
      <w:lvlText w:val="%8."/>
      <w:lvlJc w:val="left"/>
      <w:pPr>
        <w:tabs>
          <w:tab w:val="num" w:pos="5940"/>
        </w:tabs>
        <w:ind w:left="5940" w:right="5940" w:hanging="360"/>
      </w:pPr>
    </w:lvl>
    <w:lvl w:ilvl="8" w:tplc="0409001B" w:tentative="1">
      <w:start w:val="1"/>
      <w:numFmt w:val="lowerRoman"/>
      <w:lvlText w:val="%9."/>
      <w:lvlJc w:val="right"/>
      <w:pPr>
        <w:tabs>
          <w:tab w:val="num" w:pos="6660"/>
        </w:tabs>
        <w:ind w:left="6660" w:right="6660" w:hanging="180"/>
      </w:pPr>
    </w:lvl>
  </w:abstractNum>
  <w:abstractNum w:abstractNumId="6" w15:restartNumberingAfterBreak="0">
    <w:nsid w:val="5BA637B3"/>
    <w:multiLevelType w:val="hybridMultilevel"/>
    <w:tmpl w:val="E73697E8"/>
    <w:lvl w:ilvl="0" w:tplc="C1E4E822">
      <w:start w:val="5"/>
      <w:numFmt w:val="decimal"/>
      <w:lvlText w:val="%1."/>
      <w:lvlJc w:val="left"/>
      <w:pPr>
        <w:tabs>
          <w:tab w:val="num" w:pos="716"/>
        </w:tabs>
        <w:ind w:left="716" w:right="716" w:hanging="690"/>
      </w:pPr>
      <w:rPr>
        <w:rFonts w:hint="default"/>
      </w:rPr>
    </w:lvl>
    <w:lvl w:ilvl="1" w:tplc="04090019" w:tentative="1">
      <w:start w:val="1"/>
      <w:numFmt w:val="lowerLetter"/>
      <w:lvlText w:val="%2."/>
      <w:lvlJc w:val="left"/>
      <w:pPr>
        <w:tabs>
          <w:tab w:val="num" w:pos="1106"/>
        </w:tabs>
        <w:ind w:left="1106" w:right="1106" w:hanging="360"/>
      </w:pPr>
    </w:lvl>
    <w:lvl w:ilvl="2" w:tplc="0409001B" w:tentative="1">
      <w:start w:val="1"/>
      <w:numFmt w:val="lowerRoman"/>
      <w:lvlText w:val="%3."/>
      <w:lvlJc w:val="right"/>
      <w:pPr>
        <w:tabs>
          <w:tab w:val="num" w:pos="1826"/>
        </w:tabs>
        <w:ind w:left="1826" w:right="1826" w:hanging="180"/>
      </w:pPr>
    </w:lvl>
    <w:lvl w:ilvl="3" w:tplc="0409000F" w:tentative="1">
      <w:start w:val="1"/>
      <w:numFmt w:val="decimal"/>
      <w:lvlText w:val="%4."/>
      <w:lvlJc w:val="left"/>
      <w:pPr>
        <w:tabs>
          <w:tab w:val="num" w:pos="2546"/>
        </w:tabs>
        <w:ind w:left="2546" w:right="2546" w:hanging="360"/>
      </w:pPr>
    </w:lvl>
    <w:lvl w:ilvl="4" w:tplc="04090019" w:tentative="1">
      <w:start w:val="1"/>
      <w:numFmt w:val="lowerLetter"/>
      <w:lvlText w:val="%5."/>
      <w:lvlJc w:val="left"/>
      <w:pPr>
        <w:tabs>
          <w:tab w:val="num" w:pos="3266"/>
        </w:tabs>
        <w:ind w:left="3266" w:right="3266" w:hanging="360"/>
      </w:pPr>
    </w:lvl>
    <w:lvl w:ilvl="5" w:tplc="0409001B" w:tentative="1">
      <w:start w:val="1"/>
      <w:numFmt w:val="lowerRoman"/>
      <w:lvlText w:val="%6."/>
      <w:lvlJc w:val="right"/>
      <w:pPr>
        <w:tabs>
          <w:tab w:val="num" w:pos="3986"/>
        </w:tabs>
        <w:ind w:left="3986" w:right="3986" w:hanging="180"/>
      </w:pPr>
    </w:lvl>
    <w:lvl w:ilvl="6" w:tplc="0409000F" w:tentative="1">
      <w:start w:val="1"/>
      <w:numFmt w:val="decimal"/>
      <w:lvlText w:val="%7."/>
      <w:lvlJc w:val="left"/>
      <w:pPr>
        <w:tabs>
          <w:tab w:val="num" w:pos="4706"/>
        </w:tabs>
        <w:ind w:left="4706" w:right="4706" w:hanging="360"/>
      </w:pPr>
    </w:lvl>
    <w:lvl w:ilvl="7" w:tplc="04090019" w:tentative="1">
      <w:start w:val="1"/>
      <w:numFmt w:val="lowerLetter"/>
      <w:lvlText w:val="%8."/>
      <w:lvlJc w:val="left"/>
      <w:pPr>
        <w:tabs>
          <w:tab w:val="num" w:pos="5426"/>
        </w:tabs>
        <w:ind w:left="5426" w:right="5426" w:hanging="360"/>
      </w:pPr>
    </w:lvl>
    <w:lvl w:ilvl="8" w:tplc="0409001B" w:tentative="1">
      <w:start w:val="1"/>
      <w:numFmt w:val="lowerRoman"/>
      <w:lvlText w:val="%9."/>
      <w:lvlJc w:val="right"/>
      <w:pPr>
        <w:tabs>
          <w:tab w:val="num" w:pos="6146"/>
        </w:tabs>
        <w:ind w:left="6146" w:right="6146" w:hanging="180"/>
      </w:pPr>
    </w:lvl>
  </w:abstractNum>
  <w:abstractNum w:abstractNumId="7" w15:restartNumberingAfterBreak="0">
    <w:nsid w:val="768A61EB"/>
    <w:multiLevelType w:val="hybridMultilevel"/>
    <w:tmpl w:val="D4704586"/>
    <w:lvl w:ilvl="0" w:tplc="3DCC17EC">
      <w:start w:val="1"/>
      <w:numFmt w:val="hebrew1"/>
      <w:lvlText w:val="%1."/>
      <w:lvlJc w:val="left"/>
      <w:pPr>
        <w:tabs>
          <w:tab w:val="num" w:pos="900"/>
        </w:tabs>
        <w:ind w:left="900" w:right="900" w:hanging="360"/>
      </w:pPr>
      <w:rPr>
        <w:rFonts w:hint="default"/>
      </w:rPr>
    </w:lvl>
    <w:lvl w:ilvl="1" w:tplc="BD4A668C">
      <w:start w:val="2"/>
      <w:numFmt w:val="decimal"/>
      <w:lvlText w:val="%2."/>
      <w:lvlJc w:val="left"/>
      <w:pPr>
        <w:tabs>
          <w:tab w:val="num" w:pos="2055"/>
        </w:tabs>
        <w:ind w:left="2055" w:right="2055" w:hanging="795"/>
      </w:pPr>
      <w:rPr>
        <w:rFonts w:hint="default"/>
      </w:rPr>
    </w:lvl>
    <w:lvl w:ilvl="2" w:tplc="0409001B" w:tentative="1">
      <w:start w:val="1"/>
      <w:numFmt w:val="lowerRoman"/>
      <w:lvlText w:val="%3."/>
      <w:lvlJc w:val="right"/>
      <w:pPr>
        <w:tabs>
          <w:tab w:val="num" w:pos="2340"/>
        </w:tabs>
        <w:ind w:left="2340" w:right="2340" w:hanging="180"/>
      </w:pPr>
    </w:lvl>
    <w:lvl w:ilvl="3" w:tplc="0409000F" w:tentative="1">
      <w:start w:val="1"/>
      <w:numFmt w:val="decimal"/>
      <w:lvlText w:val="%4."/>
      <w:lvlJc w:val="left"/>
      <w:pPr>
        <w:tabs>
          <w:tab w:val="num" w:pos="3060"/>
        </w:tabs>
        <w:ind w:left="3060" w:right="3060" w:hanging="360"/>
      </w:pPr>
    </w:lvl>
    <w:lvl w:ilvl="4" w:tplc="04090019" w:tentative="1">
      <w:start w:val="1"/>
      <w:numFmt w:val="lowerLetter"/>
      <w:lvlText w:val="%5."/>
      <w:lvlJc w:val="left"/>
      <w:pPr>
        <w:tabs>
          <w:tab w:val="num" w:pos="3780"/>
        </w:tabs>
        <w:ind w:left="3780" w:right="3780" w:hanging="360"/>
      </w:pPr>
    </w:lvl>
    <w:lvl w:ilvl="5" w:tplc="0409001B" w:tentative="1">
      <w:start w:val="1"/>
      <w:numFmt w:val="lowerRoman"/>
      <w:lvlText w:val="%6."/>
      <w:lvlJc w:val="right"/>
      <w:pPr>
        <w:tabs>
          <w:tab w:val="num" w:pos="4500"/>
        </w:tabs>
        <w:ind w:left="4500" w:right="4500" w:hanging="180"/>
      </w:pPr>
    </w:lvl>
    <w:lvl w:ilvl="6" w:tplc="0409000F" w:tentative="1">
      <w:start w:val="1"/>
      <w:numFmt w:val="decimal"/>
      <w:lvlText w:val="%7."/>
      <w:lvlJc w:val="left"/>
      <w:pPr>
        <w:tabs>
          <w:tab w:val="num" w:pos="5220"/>
        </w:tabs>
        <w:ind w:left="5220" w:right="5220" w:hanging="360"/>
      </w:pPr>
    </w:lvl>
    <w:lvl w:ilvl="7" w:tplc="04090019" w:tentative="1">
      <w:start w:val="1"/>
      <w:numFmt w:val="lowerLetter"/>
      <w:lvlText w:val="%8."/>
      <w:lvlJc w:val="left"/>
      <w:pPr>
        <w:tabs>
          <w:tab w:val="num" w:pos="5940"/>
        </w:tabs>
        <w:ind w:left="5940" w:right="5940" w:hanging="360"/>
      </w:pPr>
    </w:lvl>
    <w:lvl w:ilvl="8" w:tplc="0409001B" w:tentative="1">
      <w:start w:val="1"/>
      <w:numFmt w:val="lowerRoman"/>
      <w:lvlText w:val="%9."/>
      <w:lvlJc w:val="right"/>
      <w:pPr>
        <w:tabs>
          <w:tab w:val="num" w:pos="6660"/>
        </w:tabs>
        <w:ind w:left="6660" w:right="6660" w:hanging="180"/>
      </w:pPr>
    </w:lvl>
  </w:abstractNum>
  <w:num w:numId="1" w16cid:durableId="663699435">
    <w:abstractNumId w:val="4"/>
  </w:num>
  <w:num w:numId="2" w16cid:durableId="1661806639">
    <w:abstractNumId w:val="5"/>
  </w:num>
  <w:num w:numId="3" w16cid:durableId="1525678238">
    <w:abstractNumId w:val="2"/>
  </w:num>
  <w:num w:numId="4" w16cid:durableId="1555308978">
    <w:abstractNumId w:val="7"/>
  </w:num>
  <w:num w:numId="5" w16cid:durableId="1687560495">
    <w:abstractNumId w:val="3"/>
  </w:num>
  <w:num w:numId="6" w16cid:durableId="807281878">
    <w:abstractNumId w:val="0"/>
  </w:num>
  <w:num w:numId="7" w16cid:durableId="1806311484">
    <w:abstractNumId w:val="1"/>
  </w:num>
  <w:num w:numId="8" w16cid:durableId="15589354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BE47CA"/>
    <w:rsid w:val="0000532F"/>
    <w:rsid w:val="00025F20"/>
    <w:rsid w:val="00030DFD"/>
    <w:rsid w:val="00041063"/>
    <w:rsid w:val="00057EC5"/>
    <w:rsid w:val="00077441"/>
    <w:rsid w:val="00086C16"/>
    <w:rsid w:val="00094501"/>
    <w:rsid w:val="000C1F0F"/>
    <w:rsid w:val="000C4F86"/>
    <w:rsid w:val="001243D7"/>
    <w:rsid w:val="00134394"/>
    <w:rsid w:val="001864B5"/>
    <w:rsid w:val="001B585F"/>
    <w:rsid w:val="001F705B"/>
    <w:rsid w:val="002450BF"/>
    <w:rsid w:val="002C7315"/>
    <w:rsid w:val="002E0DD8"/>
    <w:rsid w:val="00302AC7"/>
    <w:rsid w:val="00304176"/>
    <w:rsid w:val="00333E2D"/>
    <w:rsid w:val="003C02DA"/>
    <w:rsid w:val="003D116C"/>
    <w:rsid w:val="003E1F22"/>
    <w:rsid w:val="004F023B"/>
    <w:rsid w:val="00501B54"/>
    <w:rsid w:val="005402EB"/>
    <w:rsid w:val="00552886"/>
    <w:rsid w:val="0056291F"/>
    <w:rsid w:val="0060256A"/>
    <w:rsid w:val="00630D5A"/>
    <w:rsid w:val="0065058B"/>
    <w:rsid w:val="006565F1"/>
    <w:rsid w:val="006A3D66"/>
    <w:rsid w:val="006E16E2"/>
    <w:rsid w:val="0072789C"/>
    <w:rsid w:val="007617FD"/>
    <w:rsid w:val="0078188A"/>
    <w:rsid w:val="00790EE7"/>
    <w:rsid w:val="007C1190"/>
    <w:rsid w:val="007E56AA"/>
    <w:rsid w:val="007E7E9B"/>
    <w:rsid w:val="007F15CC"/>
    <w:rsid w:val="00833830"/>
    <w:rsid w:val="00870B26"/>
    <w:rsid w:val="00871882"/>
    <w:rsid w:val="008C51DC"/>
    <w:rsid w:val="008F6D19"/>
    <w:rsid w:val="0093576B"/>
    <w:rsid w:val="00942F9D"/>
    <w:rsid w:val="00A62E6A"/>
    <w:rsid w:val="00AB04EE"/>
    <w:rsid w:val="00AB1523"/>
    <w:rsid w:val="00AE7D75"/>
    <w:rsid w:val="00AF0522"/>
    <w:rsid w:val="00AF10D0"/>
    <w:rsid w:val="00B67239"/>
    <w:rsid w:val="00BE43A5"/>
    <w:rsid w:val="00BE47CA"/>
    <w:rsid w:val="00C016D6"/>
    <w:rsid w:val="00C048A2"/>
    <w:rsid w:val="00C4209E"/>
    <w:rsid w:val="00C90C21"/>
    <w:rsid w:val="00CB5F35"/>
    <w:rsid w:val="00D12B58"/>
    <w:rsid w:val="00D417F6"/>
    <w:rsid w:val="00D84869"/>
    <w:rsid w:val="00D8541D"/>
    <w:rsid w:val="00D87AAB"/>
    <w:rsid w:val="00DC00FD"/>
    <w:rsid w:val="00E04F09"/>
    <w:rsid w:val="00E36E4E"/>
    <w:rsid w:val="00F20403"/>
    <w:rsid w:val="00F24584"/>
    <w:rsid w:val="00F448B0"/>
    <w:rsid w:val="00F568CA"/>
    <w:rsid w:val="00FA0975"/>
    <w:rsid w:val="00FA52E7"/>
    <w:rsid w:val="00FE63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54F2EF56"/>
  <w15:chartTrackingRefBased/>
  <w15:docId w15:val="{01F2BBD8-647F-42CD-B933-2D422040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snapToGrid w:val="0"/>
      <w:sz w:val="24"/>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Pr>
      <w:rFonts w:cs="David"/>
    </w:rPr>
  </w:style>
  <w:style w:type="paragraph" w:styleId="Header">
    <w:name w:val="header"/>
    <w:basedOn w:val="Normal"/>
    <w:pPr>
      <w:tabs>
        <w:tab w:val="center" w:pos="4153"/>
        <w:tab w:val="right" w:pos="8306"/>
      </w:tabs>
    </w:pPr>
    <w:rPr>
      <w:snapToGrid w:val="0"/>
      <w:szCs w:val="24"/>
    </w:rPr>
  </w:style>
  <w:style w:type="paragraph" w:customStyle="1" w:styleId="Normal1">
    <w:name w:val="Normal1"/>
    <w:pPr>
      <w:bidi/>
    </w:pPr>
    <w:rPr>
      <w:rFonts w:cs="David"/>
      <w:snapToGrid w:val="0"/>
      <w:szCs w:val="24"/>
      <w:lang w:eastAsia="he-IL"/>
    </w:rPr>
  </w:style>
  <w:style w:type="paragraph" w:customStyle="1" w:styleId="a">
    <w:name w:val="שמות"/>
    <w:basedOn w:val="Normal"/>
    <w:pPr>
      <w:suppressLineNumbers/>
    </w:pPr>
    <w:rPr>
      <w:b/>
      <w:bCs/>
      <w:snapToGrid w:val="0"/>
      <w:sz w:val="22"/>
      <w:szCs w:val="24"/>
    </w:rPr>
  </w:style>
  <w:style w:type="paragraph" w:styleId="Footer">
    <w:name w:val="footer"/>
    <w:basedOn w:val="Normal"/>
    <w:pPr>
      <w:tabs>
        <w:tab w:val="center" w:pos="4153"/>
        <w:tab w:val="right" w:pos="8306"/>
      </w:tabs>
    </w:pPr>
    <w:rPr>
      <w:snapToGrid w:val="0"/>
      <w:sz w:val="22"/>
      <w:szCs w:val="24"/>
    </w:rPr>
  </w:style>
  <w:style w:type="character" w:styleId="LineNumber">
    <w:name w:val="line number"/>
    <w:basedOn w:val="DefaultParagraphFont"/>
  </w:style>
  <w:style w:type="paragraph" w:styleId="Signature">
    <w:name w:val="Signature"/>
    <w:basedOn w:val="Heading2"/>
    <w:pPr>
      <w:suppressLineNumbers/>
    </w:pPr>
    <w:rPr>
      <w:rFonts w:hAnsi="Arial"/>
      <w:bCs w:val="0"/>
      <w:szCs w:val="24"/>
    </w:rPr>
  </w:style>
  <w:style w:type="paragraph" w:customStyle="1" w:styleId="a0">
    <w:name w:val="החלטה"/>
    <w:basedOn w:val="Normal1"/>
    <w:pPr>
      <w:suppressLineNumbers/>
    </w:pPr>
    <w:rPr>
      <w:bCs/>
    </w:rPr>
  </w:style>
  <w:style w:type="paragraph" w:customStyle="1" w:styleId="a1">
    <w:name w:val="חקירה"/>
    <w:basedOn w:val="Normal1"/>
    <w:pPr>
      <w:suppressLineNumbers/>
    </w:pPr>
  </w:style>
  <w:style w:type="paragraph" w:styleId="BodyText">
    <w:name w:val="Body Text"/>
    <w:basedOn w:val="Normal"/>
    <w:rPr>
      <w:b/>
      <w:bCs/>
      <w:noProof/>
      <w:sz w:val="28"/>
    </w:rPr>
  </w:style>
  <w:style w:type="character" w:styleId="Hyperlink">
    <w:name w:val="Hyperlink"/>
    <w:basedOn w:val="DefaultParagraphFont"/>
    <w:rsid w:val="004F02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6.a.1" TargetMode="External"/><Relationship Id="rId18" Type="http://schemas.openxmlformats.org/officeDocument/2006/relationships/hyperlink" Target="http://www.nevo.co.il/law/70301/346.a" TargetMode="External"/><Relationship Id="rId26" Type="http://schemas.openxmlformats.org/officeDocument/2006/relationships/hyperlink" Target="http://www.nevo.co.il/law/70301/345.c" TargetMode="External"/><Relationship Id="rId39" Type="http://schemas.openxmlformats.org/officeDocument/2006/relationships/hyperlink" Target="http://www.nevo.co.il/law/98569" TargetMode="External"/><Relationship Id="rId21" Type="http://schemas.openxmlformats.org/officeDocument/2006/relationships/hyperlink" Target="http://www.nevo.co.il/law/70301/346.a" TargetMode="External"/><Relationship Id="rId34" Type="http://schemas.openxmlformats.org/officeDocument/2006/relationships/hyperlink" Target="http://www.nevo.co.il/case/2491129" TargetMode="External"/><Relationship Id="rId42" Type="http://schemas.openxmlformats.org/officeDocument/2006/relationships/hyperlink" Target="http://www.nevo.co.il/case/6024185" TargetMode="External"/><Relationship Id="rId47" Type="http://schemas.openxmlformats.org/officeDocument/2006/relationships/hyperlink" Target="http://www.nevo.co.il/case/5912661" TargetMode="External"/><Relationship Id="rId50" Type="http://schemas.openxmlformats.org/officeDocument/2006/relationships/footer" Target="footer1.xml"/><Relationship Id="rId7" Type="http://schemas.openxmlformats.org/officeDocument/2006/relationships/hyperlink" Target="http://www.nevo.co.il/case/2284187" TargetMode="External"/><Relationship Id="rId2" Type="http://schemas.openxmlformats.org/officeDocument/2006/relationships/styles" Target="styles.xml"/><Relationship Id="rId16" Type="http://schemas.openxmlformats.org/officeDocument/2006/relationships/hyperlink" Target="http://www.nevo.co.il/law/98569" TargetMode="External"/><Relationship Id="rId29" Type="http://schemas.openxmlformats.org/officeDocument/2006/relationships/hyperlink" Target="http://www.nevo.co.il/law/70301/346.a" TargetMode="External"/><Relationship Id="rId11" Type="http://schemas.openxmlformats.org/officeDocument/2006/relationships/hyperlink" Target="http://www.nevo.co.il/law/70301/345.c" TargetMode="External"/><Relationship Id="rId24" Type="http://schemas.openxmlformats.org/officeDocument/2006/relationships/hyperlink" Target="http://www.nevo.co.il/law/70301/348.c" TargetMode="External"/><Relationship Id="rId32" Type="http://schemas.openxmlformats.org/officeDocument/2006/relationships/hyperlink" Target="http://www.nevo.co.il/law/70301/348.c" TargetMode="External"/><Relationship Id="rId37" Type="http://schemas.openxmlformats.org/officeDocument/2006/relationships/hyperlink" Target="http://www.nevo.co.il/case/5739234" TargetMode="External"/><Relationship Id="rId40" Type="http://schemas.openxmlformats.org/officeDocument/2006/relationships/hyperlink" Target="http://www.nevo.co.il/case/6240898" TargetMode="External"/><Relationship Id="rId45" Type="http://schemas.openxmlformats.org/officeDocument/2006/relationships/hyperlink" Target="http://www.nevo.co.il/law/70301/348.c"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20"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348.c" TargetMode="External"/><Relationship Id="rId22" Type="http://schemas.openxmlformats.org/officeDocument/2006/relationships/hyperlink" Target="http://www.nevo.co.il/law/70301/346.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20" TargetMode="External"/><Relationship Id="rId35" Type="http://schemas.openxmlformats.org/officeDocument/2006/relationships/hyperlink" Target="http://www.nevo.co.il/case/6232497" TargetMode="External"/><Relationship Id="rId43" Type="http://schemas.openxmlformats.org/officeDocument/2006/relationships/hyperlink" Target="http://www.nevo.co.il/law/70301/346.a" TargetMode="External"/><Relationship Id="rId48" Type="http://schemas.openxmlformats.org/officeDocument/2006/relationships/header" Target="header1.xml"/><Relationship Id="rId8" Type="http://schemas.openxmlformats.org/officeDocument/2006/relationships/hyperlink" Target="http://www.nevo.co.il/case/2268347"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46.a" TargetMode="External"/><Relationship Id="rId17" Type="http://schemas.openxmlformats.org/officeDocument/2006/relationships/hyperlink" Target="http://www.nevo.co.il/law/98569/54a.b" TargetMode="External"/><Relationship Id="rId25" Type="http://schemas.openxmlformats.org/officeDocument/2006/relationships/hyperlink" Target="http://www.nevo.co.il/law/70301/346.a.1" TargetMode="External"/><Relationship Id="rId33" Type="http://schemas.openxmlformats.org/officeDocument/2006/relationships/hyperlink" Target="http://www.nevo.co.il/law/70301/348.f" TargetMode="External"/><Relationship Id="rId38" Type="http://schemas.openxmlformats.org/officeDocument/2006/relationships/hyperlink" Target="http://www.nevo.co.il/law/98569/54a.b" TargetMode="External"/><Relationship Id="rId46" Type="http://schemas.openxmlformats.org/officeDocument/2006/relationships/hyperlink" Target="http://www.nevo.co.il/case/6126868" TargetMode="External"/><Relationship Id="rId20" Type="http://schemas.openxmlformats.org/officeDocument/2006/relationships/hyperlink" Target="http://www.nevo.co.il/law/70301/348.c" TargetMode="External"/><Relationship Id="rId41" Type="http://schemas.openxmlformats.org/officeDocument/2006/relationships/hyperlink" Target="http://www.nevo.co.il/case/573923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8.f"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7943281" TargetMode="External"/><Relationship Id="rId36" Type="http://schemas.openxmlformats.org/officeDocument/2006/relationships/hyperlink" Target="http://www.nevo.co.il/case/221511" TargetMode="External"/><Relationship Id="rId4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12242</Words>
  <Characters>69786</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81865</CharactersWithSpaces>
  <SharedDoc>false</SharedDoc>
  <HLinks>
    <vt:vector size="246" baseType="variant">
      <vt:variant>
        <vt:i4>3342457</vt:i4>
      </vt:variant>
      <vt:variant>
        <vt:i4>120</vt:i4>
      </vt:variant>
      <vt:variant>
        <vt:i4>0</vt:i4>
      </vt:variant>
      <vt:variant>
        <vt:i4>5</vt:i4>
      </vt:variant>
      <vt:variant>
        <vt:lpwstr>http://www.nevo.co.il/case/5912661</vt:lpwstr>
      </vt:variant>
      <vt:variant>
        <vt:lpwstr/>
      </vt:variant>
      <vt:variant>
        <vt:i4>3407989</vt:i4>
      </vt:variant>
      <vt:variant>
        <vt:i4>117</vt:i4>
      </vt:variant>
      <vt:variant>
        <vt:i4>0</vt:i4>
      </vt:variant>
      <vt:variant>
        <vt:i4>5</vt:i4>
      </vt:variant>
      <vt:variant>
        <vt:lpwstr>http://www.nevo.co.il/case/6126868</vt:lpwstr>
      </vt:variant>
      <vt:variant>
        <vt:lpwstr/>
      </vt:variant>
      <vt:variant>
        <vt:i4>5177438</vt:i4>
      </vt:variant>
      <vt:variant>
        <vt:i4>114</vt:i4>
      </vt:variant>
      <vt:variant>
        <vt:i4>0</vt:i4>
      </vt:variant>
      <vt:variant>
        <vt:i4>5</vt:i4>
      </vt:variant>
      <vt:variant>
        <vt:lpwstr>http://www.nevo.co.il/law/70301/348.c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http://www.nevo.co.il/law/70301/346.a</vt:lpwstr>
      </vt:variant>
      <vt:variant>
        <vt:lpwstr/>
      </vt:variant>
      <vt:variant>
        <vt:i4>3145848</vt:i4>
      </vt:variant>
      <vt:variant>
        <vt:i4>105</vt:i4>
      </vt:variant>
      <vt:variant>
        <vt:i4>0</vt:i4>
      </vt:variant>
      <vt:variant>
        <vt:i4>5</vt:i4>
      </vt:variant>
      <vt:variant>
        <vt:lpwstr>http://www.nevo.co.il/case/6024185</vt:lpwstr>
      </vt:variant>
      <vt:variant>
        <vt:lpwstr/>
      </vt:variant>
      <vt:variant>
        <vt:i4>3145849</vt:i4>
      </vt:variant>
      <vt:variant>
        <vt:i4>102</vt:i4>
      </vt:variant>
      <vt:variant>
        <vt:i4>0</vt:i4>
      </vt:variant>
      <vt:variant>
        <vt:i4>5</vt:i4>
      </vt:variant>
      <vt:variant>
        <vt:lpwstr>http://www.nevo.co.il/case/5739234</vt:lpwstr>
      </vt:variant>
      <vt:variant>
        <vt:lpwstr/>
      </vt:variant>
      <vt:variant>
        <vt:i4>3276927</vt:i4>
      </vt:variant>
      <vt:variant>
        <vt:i4>99</vt:i4>
      </vt:variant>
      <vt:variant>
        <vt:i4>0</vt:i4>
      </vt:variant>
      <vt:variant>
        <vt:i4>5</vt:i4>
      </vt:variant>
      <vt:variant>
        <vt:lpwstr>http://www.nevo.co.il/case/6240898</vt:lpwstr>
      </vt:variant>
      <vt:variant>
        <vt:lpwstr/>
      </vt:variant>
      <vt:variant>
        <vt:i4>7602284</vt:i4>
      </vt:variant>
      <vt:variant>
        <vt:i4>96</vt:i4>
      </vt:variant>
      <vt:variant>
        <vt:i4>0</vt:i4>
      </vt:variant>
      <vt:variant>
        <vt:i4>5</vt:i4>
      </vt:variant>
      <vt:variant>
        <vt:lpwstr>http://www.nevo.co.il/law/98569</vt:lpwstr>
      </vt:variant>
      <vt:variant>
        <vt:lpwstr/>
      </vt:variant>
      <vt:variant>
        <vt:i4>4259841</vt:i4>
      </vt:variant>
      <vt:variant>
        <vt:i4>93</vt:i4>
      </vt:variant>
      <vt:variant>
        <vt:i4>0</vt:i4>
      </vt:variant>
      <vt:variant>
        <vt:i4>5</vt:i4>
      </vt:variant>
      <vt:variant>
        <vt:lpwstr>http://www.nevo.co.il/law/98569/54a.b</vt:lpwstr>
      </vt:variant>
      <vt:variant>
        <vt:lpwstr/>
      </vt:variant>
      <vt:variant>
        <vt:i4>3145849</vt:i4>
      </vt:variant>
      <vt:variant>
        <vt:i4>90</vt:i4>
      </vt:variant>
      <vt:variant>
        <vt:i4>0</vt:i4>
      </vt:variant>
      <vt:variant>
        <vt:i4>5</vt:i4>
      </vt:variant>
      <vt:variant>
        <vt:lpwstr>http://www.nevo.co.il/case/5739234</vt:lpwstr>
      </vt:variant>
      <vt:variant>
        <vt:lpwstr/>
      </vt:variant>
      <vt:variant>
        <vt:i4>131139</vt:i4>
      </vt:variant>
      <vt:variant>
        <vt:i4>87</vt:i4>
      </vt:variant>
      <vt:variant>
        <vt:i4>0</vt:i4>
      </vt:variant>
      <vt:variant>
        <vt:i4>5</vt:i4>
      </vt:variant>
      <vt:variant>
        <vt:lpwstr>http://www.nevo.co.il/case/221511</vt:lpwstr>
      </vt:variant>
      <vt:variant>
        <vt:lpwstr/>
      </vt:variant>
      <vt:variant>
        <vt:i4>3539069</vt:i4>
      </vt:variant>
      <vt:variant>
        <vt:i4>84</vt:i4>
      </vt:variant>
      <vt:variant>
        <vt:i4>0</vt:i4>
      </vt:variant>
      <vt:variant>
        <vt:i4>5</vt:i4>
      </vt:variant>
      <vt:variant>
        <vt:lpwstr>http://www.nevo.co.il/case/6232497</vt:lpwstr>
      </vt:variant>
      <vt:variant>
        <vt:lpwstr/>
      </vt:variant>
      <vt:variant>
        <vt:i4>3342451</vt:i4>
      </vt:variant>
      <vt:variant>
        <vt:i4>81</vt:i4>
      </vt:variant>
      <vt:variant>
        <vt:i4>0</vt:i4>
      </vt:variant>
      <vt:variant>
        <vt:i4>5</vt:i4>
      </vt:variant>
      <vt:variant>
        <vt:lpwstr>http://www.nevo.co.il/case/2491129</vt:lpwstr>
      </vt:variant>
      <vt:variant>
        <vt:lpwstr/>
      </vt:variant>
      <vt:variant>
        <vt:i4>5177438</vt:i4>
      </vt:variant>
      <vt:variant>
        <vt:i4>78</vt:i4>
      </vt:variant>
      <vt:variant>
        <vt:i4>0</vt:i4>
      </vt:variant>
      <vt:variant>
        <vt:i4>5</vt:i4>
      </vt:variant>
      <vt:variant>
        <vt:lpwstr>http://www.nevo.co.il/law/70301/348.f</vt:lpwstr>
      </vt:variant>
      <vt:variant>
        <vt:lpwstr/>
      </vt:variant>
      <vt:variant>
        <vt:i4>5177438</vt:i4>
      </vt:variant>
      <vt:variant>
        <vt:i4>75</vt:i4>
      </vt:variant>
      <vt:variant>
        <vt:i4>0</vt:i4>
      </vt:variant>
      <vt:variant>
        <vt:i4>5</vt:i4>
      </vt:variant>
      <vt:variant>
        <vt:lpwstr>http://www.nevo.co.il/law/70301/348.c</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6619239</vt:i4>
      </vt:variant>
      <vt:variant>
        <vt:i4>69</vt:i4>
      </vt:variant>
      <vt:variant>
        <vt:i4>0</vt:i4>
      </vt:variant>
      <vt:variant>
        <vt:i4>5</vt:i4>
      </vt:variant>
      <vt:variant>
        <vt:lpwstr>http://www.nevo.co.il/law/70301/20</vt:lpwstr>
      </vt:variant>
      <vt:variant>
        <vt:lpwstr/>
      </vt:variant>
      <vt:variant>
        <vt:i4>5177424</vt:i4>
      </vt:variant>
      <vt:variant>
        <vt:i4>66</vt:i4>
      </vt:variant>
      <vt:variant>
        <vt:i4>0</vt:i4>
      </vt:variant>
      <vt:variant>
        <vt:i4>5</vt:i4>
      </vt:variant>
      <vt:variant>
        <vt:lpwstr>http://www.nevo.co.il/law/70301/346.a</vt:lpwstr>
      </vt:variant>
      <vt:variant>
        <vt:lpwstr/>
      </vt:variant>
      <vt:variant>
        <vt:i4>3342453</vt:i4>
      </vt:variant>
      <vt:variant>
        <vt:i4>63</vt:i4>
      </vt:variant>
      <vt:variant>
        <vt:i4>0</vt:i4>
      </vt:variant>
      <vt:variant>
        <vt:i4>5</vt:i4>
      </vt:variant>
      <vt:variant>
        <vt:lpwstr>http://www.nevo.co.il/case/17943281</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5177427</vt:i4>
      </vt:variant>
      <vt:variant>
        <vt:i4>57</vt:i4>
      </vt:variant>
      <vt:variant>
        <vt:i4>0</vt:i4>
      </vt:variant>
      <vt:variant>
        <vt:i4>5</vt:i4>
      </vt:variant>
      <vt:variant>
        <vt:lpwstr>http://www.nevo.co.il/law/70301/345.c</vt:lpwstr>
      </vt:variant>
      <vt:variant>
        <vt:lpwstr/>
      </vt:variant>
      <vt:variant>
        <vt:i4>6357041</vt:i4>
      </vt:variant>
      <vt:variant>
        <vt:i4>54</vt:i4>
      </vt:variant>
      <vt:variant>
        <vt:i4>0</vt:i4>
      </vt:variant>
      <vt:variant>
        <vt:i4>5</vt:i4>
      </vt:variant>
      <vt:variant>
        <vt:lpwstr>http://www.nevo.co.il/law/70301/346.a.1</vt:lpwstr>
      </vt:variant>
      <vt:variant>
        <vt:lpwstr/>
      </vt:variant>
      <vt:variant>
        <vt:i4>5177438</vt:i4>
      </vt:variant>
      <vt:variant>
        <vt:i4>51</vt:i4>
      </vt:variant>
      <vt:variant>
        <vt:i4>0</vt:i4>
      </vt:variant>
      <vt:variant>
        <vt:i4>5</vt:i4>
      </vt:variant>
      <vt:variant>
        <vt:lpwstr>http://www.nevo.co.il/law/70301/348.c</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http://www.nevo.co.il/law/70301/346.a</vt:lpwstr>
      </vt:variant>
      <vt:variant>
        <vt:lpwstr/>
      </vt:variant>
      <vt:variant>
        <vt:i4>5177424</vt:i4>
      </vt:variant>
      <vt:variant>
        <vt:i4>42</vt:i4>
      </vt:variant>
      <vt:variant>
        <vt:i4>0</vt:i4>
      </vt:variant>
      <vt:variant>
        <vt:i4>5</vt:i4>
      </vt:variant>
      <vt:variant>
        <vt:lpwstr>http://www.nevo.co.il/law/70301/346.a</vt:lpwstr>
      </vt:variant>
      <vt:variant>
        <vt:lpwstr/>
      </vt:variant>
      <vt:variant>
        <vt:i4>5177438</vt:i4>
      </vt:variant>
      <vt:variant>
        <vt:i4>39</vt:i4>
      </vt:variant>
      <vt:variant>
        <vt:i4>0</vt:i4>
      </vt:variant>
      <vt:variant>
        <vt:i4>5</vt:i4>
      </vt:variant>
      <vt:variant>
        <vt:lpwstr>http://www.nevo.co.il/law/70301/348.c</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http://www.nevo.co.il/law/70301/346.a</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7602284</vt:i4>
      </vt:variant>
      <vt:variant>
        <vt:i4>27</vt:i4>
      </vt:variant>
      <vt:variant>
        <vt:i4>0</vt:i4>
      </vt:variant>
      <vt:variant>
        <vt:i4>5</vt:i4>
      </vt:variant>
      <vt:variant>
        <vt:lpwstr>http://www.nevo.co.il/law/98569</vt:lpwstr>
      </vt:variant>
      <vt:variant>
        <vt:lpwstr/>
      </vt:variant>
      <vt:variant>
        <vt:i4>5177438</vt:i4>
      </vt:variant>
      <vt:variant>
        <vt:i4>24</vt:i4>
      </vt:variant>
      <vt:variant>
        <vt:i4>0</vt:i4>
      </vt:variant>
      <vt:variant>
        <vt:i4>5</vt:i4>
      </vt:variant>
      <vt:variant>
        <vt:lpwstr>http://www.nevo.co.il/law/70301/348.f</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6357041</vt:i4>
      </vt:variant>
      <vt:variant>
        <vt:i4>18</vt:i4>
      </vt:variant>
      <vt:variant>
        <vt:i4>0</vt:i4>
      </vt:variant>
      <vt:variant>
        <vt:i4>5</vt:i4>
      </vt:variant>
      <vt:variant>
        <vt:lpwstr>http://www.nevo.co.il/law/70301/346.a.1</vt:lpwstr>
      </vt:variant>
      <vt:variant>
        <vt:lpwstr/>
      </vt:variant>
      <vt:variant>
        <vt:i4>5177424</vt:i4>
      </vt:variant>
      <vt:variant>
        <vt:i4>15</vt:i4>
      </vt:variant>
      <vt:variant>
        <vt:i4>0</vt:i4>
      </vt:variant>
      <vt:variant>
        <vt:i4>5</vt:i4>
      </vt:variant>
      <vt:variant>
        <vt:lpwstr>http://www.nevo.co.il/law/70301/346.a</vt:lpwstr>
      </vt:variant>
      <vt:variant>
        <vt:lpwstr/>
      </vt:variant>
      <vt:variant>
        <vt:i4>5177427</vt:i4>
      </vt:variant>
      <vt:variant>
        <vt:i4>12</vt:i4>
      </vt:variant>
      <vt:variant>
        <vt:i4>0</vt:i4>
      </vt:variant>
      <vt:variant>
        <vt:i4>5</vt:i4>
      </vt:variant>
      <vt:variant>
        <vt:lpwstr>http://www.nevo.co.il/law/70301/345.c</vt:lpwstr>
      </vt:variant>
      <vt:variant>
        <vt:lpwstr/>
      </vt:variant>
      <vt:variant>
        <vt:i4>6619239</vt:i4>
      </vt:variant>
      <vt:variant>
        <vt:i4>9</vt:i4>
      </vt:variant>
      <vt:variant>
        <vt:i4>0</vt:i4>
      </vt:variant>
      <vt:variant>
        <vt:i4>5</vt:i4>
      </vt:variant>
      <vt:variant>
        <vt:lpwstr>http://www.nevo.co.il/law/70301/20</vt:lpwstr>
      </vt:variant>
      <vt:variant>
        <vt:lpwstr/>
      </vt:variant>
      <vt:variant>
        <vt:i4>7995492</vt:i4>
      </vt:variant>
      <vt:variant>
        <vt:i4>6</vt:i4>
      </vt:variant>
      <vt:variant>
        <vt:i4>0</vt:i4>
      </vt:variant>
      <vt:variant>
        <vt:i4>5</vt:i4>
      </vt:variant>
      <vt:variant>
        <vt:lpwstr>http://www.nevo.co.il/law/70301</vt:lpwstr>
      </vt:variant>
      <vt:variant>
        <vt:lpwstr/>
      </vt:variant>
      <vt:variant>
        <vt:i4>3145850</vt:i4>
      </vt:variant>
      <vt:variant>
        <vt:i4>3</vt:i4>
      </vt:variant>
      <vt:variant>
        <vt:i4>0</vt:i4>
      </vt:variant>
      <vt:variant>
        <vt:i4>5</vt:i4>
      </vt:variant>
      <vt:variant>
        <vt:lpwstr>http://www.nevo.co.il/case/2268347</vt:lpwstr>
      </vt:variant>
      <vt:variant>
        <vt:lpwstr/>
      </vt:variant>
      <vt:variant>
        <vt:i4>3932282</vt:i4>
      </vt:variant>
      <vt:variant>
        <vt:i4>0</vt:i4>
      </vt:variant>
      <vt:variant>
        <vt:i4>0</vt:i4>
      </vt:variant>
      <vt:variant>
        <vt:i4>5</vt:i4>
      </vt:variant>
      <vt:variant>
        <vt:lpwstr>http://www.nevo.co.il/case/2284187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2008-11-11T08:10:00Z</cp:lastPrinted>
  <dcterms:created xsi:type="dcterms:W3CDTF">2022-05-24T10:15:00Z</dcterms:created>
  <dcterms:modified xsi:type="dcterms:W3CDTF">2022-05-24T10:15:00Z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6606</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העליון יעקב</vt:lpwstr>
  </property>
  <property fmtid="{D5CDD505-2E9C-101B-9397-08002B2CF9AE}" pid="9" name="LAWYER">
    <vt:lpwstr>הדס פורר;רונאל פישר;ליאת דר</vt:lpwstr>
  </property>
  <property fmtid="{D5CDD505-2E9C-101B-9397-08002B2CF9AE}" pid="10" name="JUDGE">
    <vt:lpwstr>חנן אפרתי</vt:lpwstr>
  </property>
  <property fmtid="{D5CDD505-2E9C-101B-9397-08002B2CF9AE}" pid="11" name="CITY">
    <vt:lpwstr>ת"א</vt:lpwstr>
  </property>
  <property fmtid="{D5CDD505-2E9C-101B-9397-08002B2CF9AE}" pid="12" name="DATE">
    <vt:lpwstr>20081111</vt:lpwstr>
  </property>
  <property fmtid="{D5CDD505-2E9C-101B-9397-08002B2CF9AE}" pid="13" name="TYPE_N_DATE">
    <vt:lpwstr>38020081111</vt:lpwstr>
  </property>
  <property fmtid="{D5CDD505-2E9C-101B-9397-08002B2CF9AE}" pid="14" name="WORDNUMPAGES">
    <vt:lpwstr>57</vt:lpwstr>
  </property>
  <property fmtid="{D5CDD505-2E9C-101B-9397-08002B2CF9AE}" pid="15" name="TYPE_ABS_DATE">
    <vt:lpwstr>380120081111</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YES</vt:lpwstr>
  </property>
  <property fmtid="{D5CDD505-2E9C-101B-9397-08002B2CF9AE}" pid="21" name="DELEMATA">
    <vt:lpwstr/>
  </property>
  <property fmtid="{D5CDD505-2E9C-101B-9397-08002B2CF9AE}" pid="22" name="LINKK1">
    <vt:lpwstr>http://www.nevo.co.il/Psika_word/shalom/s06006338-a.doc;לגזר-דין בשלום (20-04-2009)#תפ 6338/06 מדינת ישראל – פרקליטות מחוז תל אביב נ' יעקב העליון#שופטים: חנן אפרתי#עו''ד: הדס פורר, רונאל פישר, ליאת דר</vt:lpwstr>
  </property>
  <property fmtid="{D5CDD505-2E9C-101B-9397-08002B2CF9AE}" pid="23" name="LINKK2">
    <vt:lpwstr>http://www.nevo.co.il/Psika_word/shalom/s02006606-122.doc;להחלטה בשלום (01-06-2009)#תפ 6606/02 מדינת ישראל נ' העליון יעקב#שופטים: חנן אפרתי#עו''ד: הדס פורר, אביגדור פלדמן</vt:lpwstr>
  </property>
  <property fmtid="{D5CDD505-2E9C-101B-9397-08002B2CF9AE}" pid="24" name="LINKK3">
    <vt:lpwstr>http://www.nevo.co.il/Psika_word/mechozi/me-09-7522.doc;לערעור במחוזי (נדחה, 09-12-2009)#עפ 7522--09 יעקב העליון נ' מדינת ישראל#שופטים: דבורה ברלינר, זאב המר, תחיה שפירא#עו''ד: אביגדור פלדמן, הדס פורר</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METAKZER">
    <vt:lpwstr>אושיק</vt:lpwstr>
  </property>
  <property fmtid="{D5CDD505-2E9C-101B-9397-08002B2CF9AE}" pid="39" name="NOSE11">
    <vt:lpwstr>עונשין</vt:lpwstr>
  </property>
  <property fmtid="{D5CDD505-2E9C-101B-9397-08002B2CF9AE}" pid="40" name="NOSE21">
    <vt:lpwstr>עבירות</vt:lpwstr>
  </property>
  <property fmtid="{D5CDD505-2E9C-101B-9397-08002B2CF9AE}" pid="41" name="NOSE31">
    <vt:lpwstr>מעשה מגונה</vt:lpwstr>
  </property>
  <property fmtid="{D5CDD505-2E9C-101B-9397-08002B2CF9AE}" pid="42" name="NOSE12">
    <vt:lpwstr>עונשין</vt:lpwstr>
  </property>
  <property fmtid="{D5CDD505-2E9C-101B-9397-08002B2CF9AE}" pid="43" name="NOSE22">
    <vt:lpwstr>עבירות</vt:lpwstr>
  </property>
  <property fmtid="{D5CDD505-2E9C-101B-9397-08002B2CF9AE}" pid="44" name="NOSE32">
    <vt:lpwstr>בעילה אסורה בהסכמה</vt:lpwstr>
  </property>
  <property fmtid="{D5CDD505-2E9C-101B-9397-08002B2CF9AE}" pid="45" name="NOSE13">
    <vt:lpwstr>ראיות</vt:lpwstr>
  </property>
  <property fmtid="{D5CDD505-2E9C-101B-9397-08002B2CF9AE}" pid="46" name="NOSE23">
    <vt:lpwstr>עדים</vt:lpwstr>
  </property>
  <property fmtid="{D5CDD505-2E9C-101B-9397-08002B2CF9AE}" pid="47" name="NOSE33">
    <vt:lpwstr>אמון בעד</vt:lpwstr>
  </property>
  <property fmtid="{D5CDD505-2E9C-101B-9397-08002B2CF9AE}" pid="48" name="NOSE14">
    <vt:lpwstr>ראיות</vt:lpwstr>
  </property>
  <property fmtid="{D5CDD505-2E9C-101B-9397-08002B2CF9AE}" pid="49" name="NOSE24">
    <vt:lpwstr>עדים</vt:lpwstr>
  </property>
  <property fmtid="{D5CDD505-2E9C-101B-9397-08002B2CF9AE}" pid="50" name="NOSE34">
    <vt:lpwstr>קטינים</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RemarkFileName">
    <vt:lpwstr>shalom s02006606 htm</vt:lpwstr>
  </property>
  <property fmtid="{D5CDD505-2E9C-101B-9397-08002B2CF9AE}" pid="70" name="CASESLISTTMP1">
    <vt:lpwstr>2284187;2268347;17943281;2491129;6232497;221511;5739234:2;6240898;6024185;6126868;5912661</vt:lpwstr>
  </property>
  <property fmtid="{D5CDD505-2E9C-101B-9397-08002B2CF9AE}" pid="71" name="LAWLISTTMP1">
    <vt:lpwstr>70301/346.a:5;348.c:4;346.a.1;345.c;020;348.f</vt:lpwstr>
  </property>
  <property fmtid="{D5CDD505-2E9C-101B-9397-08002B2CF9AE}" pid="72" name="LAWLISTTMP2">
    <vt:lpwstr>98569/054a.b</vt:lpwstr>
  </property>
</Properties>
</file>