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F9" w:rsidRDefault="0065110F">
      <w:pPr>
        <w:pStyle w:val="a4"/>
      </w:pPr>
      <w:bookmarkStart w:id="0" w:name="_GoBack"/>
      <w:bookmarkEnd w:id="0"/>
      <w:r>
        <w:t>Лабораторная работа 6. Задача об эпидемии</w:t>
      </w:r>
    </w:p>
    <w:p w:rsidR="002441F9" w:rsidRDefault="0065110F">
      <w:pPr>
        <w:pStyle w:val="a5"/>
      </w:pPr>
      <w:r>
        <w:t>Вариант 30</w:t>
      </w:r>
    </w:p>
    <w:p w:rsidR="002441F9" w:rsidRDefault="0065110F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69562093"/>
        <w:docPartObj>
          <w:docPartGallery w:val="Table of Contents"/>
          <w:docPartUnique/>
        </w:docPartObj>
      </w:sdtPr>
      <w:sdtEndPr/>
      <w:sdtContent>
        <w:p w:rsidR="002441F9" w:rsidRDefault="0065110F">
          <w:pPr>
            <w:pStyle w:val="ae"/>
          </w:pPr>
          <w:r>
            <w:t>Содержание</w:t>
          </w:r>
        </w:p>
        <w:p w:rsidR="00F826A2" w:rsidRDefault="0065110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826A2">
            <w:fldChar w:fldCharType="separate"/>
          </w:r>
          <w:hyperlink w:anchor="_Toc98352591" w:history="1">
            <w:r w:rsidR="00F826A2" w:rsidRPr="00F9265E">
              <w:rPr>
                <w:rStyle w:val="ad"/>
                <w:noProof/>
              </w:rPr>
              <w:t>1</w:t>
            </w:r>
            <w:r w:rsidR="00F826A2">
              <w:rPr>
                <w:noProof/>
              </w:rPr>
              <w:tab/>
            </w:r>
            <w:r w:rsidR="00F826A2" w:rsidRPr="00F9265E">
              <w:rPr>
                <w:rStyle w:val="ad"/>
                <w:noProof/>
              </w:rPr>
              <w:t>Цель работы</w:t>
            </w:r>
            <w:r w:rsidR="00F826A2">
              <w:rPr>
                <w:noProof/>
                <w:webHidden/>
              </w:rPr>
              <w:tab/>
            </w:r>
            <w:r w:rsidR="00F826A2">
              <w:rPr>
                <w:noProof/>
                <w:webHidden/>
              </w:rPr>
              <w:fldChar w:fldCharType="begin"/>
            </w:r>
            <w:r w:rsidR="00F826A2">
              <w:rPr>
                <w:noProof/>
                <w:webHidden/>
              </w:rPr>
              <w:instrText xml:space="preserve"> PAGEREF _Toc98352591 \h </w:instrText>
            </w:r>
            <w:r w:rsidR="00F826A2">
              <w:rPr>
                <w:noProof/>
                <w:webHidden/>
              </w:rPr>
            </w:r>
            <w:r w:rsidR="00F826A2">
              <w:rPr>
                <w:noProof/>
                <w:webHidden/>
              </w:rPr>
              <w:fldChar w:fldCharType="separate"/>
            </w:r>
            <w:r w:rsidR="00F826A2">
              <w:rPr>
                <w:noProof/>
                <w:webHidden/>
              </w:rPr>
              <w:t>1</w:t>
            </w:r>
            <w:r w:rsidR="00F826A2">
              <w:rPr>
                <w:noProof/>
                <w:webHidden/>
              </w:rPr>
              <w:fldChar w:fldCharType="end"/>
            </w:r>
          </w:hyperlink>
        </w:p>
        <w:p w:rsidR="00F826A2" w:rsidRDefault="00F826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52592" w:history="1">
            <w:r w:rsidRPr="00F9265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9265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A2" w:rsidRDefault="00F826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52593" w:history="1">
            <w:r w:rsidRPr="00F9265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9265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A2" w:rsidRDefault="00F826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52594" w:history="1">
            <w:r w:rsidRPr="00F9265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9265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A2" w:rsidRDefault="00F826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52595" w:history="1">
            <w:r w:rsidRPr="00F9265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9265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A2" w:rsidRDefault="00F826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52596" w:history="1">
            <w:r w:rsidRPr="00F9265E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F9265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F9" w:rsidRDefault="0065110F">
          <w:r>
            <w:fldChar w:fldCharType="end"/>
          </w:r>
        </w:p>
      </w:sdtContent>
    </w:sdt>
    <w:p w:rsidR="002441F9" w:rsidRDefault="0065110F">
      <w:pPr>
        <w:pStyle w:val="1"/>
      </w:pPr>
      <w:bookmarkStart w:id="1" w:name="цель-работы"/>
      <w:bookmarkStart w:id="2" w:name="_Toc98352591"/>
      <w:r>
        <w:rPr>
          <w:rStyle w:val="SectionNumber"/>
        </w:rPr>
        <w:t>1</w:t>
      </w:r>
      <w:r>
        <w:tab/>
        <w:t>Цель работы</w:t>
      </w:r>
      <w:bookmarkEnd w:id="2"/>
    </w:p>
    <w:p w:rsidR="002441F9" w:rsidRDefault="0065110F">
      <w:pPr>
        <w:pStyle w:val="FirstParagraph"/>
      </w:pPr>
      <w:r>
        <w:t>В данной работе мы должны изучить задачу об эпидемии и построить соответствующие графики в OpenModelica.</w:t>
      </w:r>
    </w:p>
    <w:p w:rsidR="002441F9" w:rsidRDefault="0065110F">
      <w:pPr>
        <w:pStyle w:val="1"/>
      </w:pPr>
      <w:bookmarkStart w:id="3" w:name="задание"/>
      <w:bookmarkStart w:id="4" w:name="_Toc98352592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2441F9" w:rsidRDefault="0065110F">
      <w:pPr>
        <w:pStyle w:val="FirstParagraph"/>
      </w:pPr>
      <w:r>
        <w:t>На одном острове вспыхнула эпидемия. Известно, что из всех проживающих на острове (N=11 700) в момент начала эпидемии (t=0) число заболевших людей (являющихся распространителями инфекции) I(0)=270, А число здоровых людей с иммунитетом к болезни R(0)=49. Та</w:t>
      </w:r>
      <w:r>
        <w:t>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 w:rsidR="002441F9" w:rsidRDefault="0065110F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2441F9" w:rsidRDefault="0065110F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2441F9" w:rsidRDefault="0065110F">
      <w:pPr>
        <w:pStyle w:val="1"/>
      </w:pPr>
      <w:bookmarkStart w:id="5" w:name="теоретическое-введение"/>
      <w:bookmarkStart w:id="6" w:name="_Toc98352593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2441F9" w:rsidRDefault="0065110F">
      <w:pPr>
        <w:pStyle w:val="FirstParagraph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</w:t>
      </w:r>
      <w:r>
        <w:t xml:space="preserve">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</w:t>
      </w:r>
      <w:r>
        <w:lastRenderedPageBreak/>
        <w:t>критиче</w:t>
      </w:r>
      <w:r>
        <w:t xml:space="preserve">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инфицированные способны заражать восприимчивых к болезни особей.</w:t>
      </w:r>
    </w:p>
    <w:p w:rsidR="002441F9" w:rsidRDefault="0065110F">
      <w:pPr>
        <w:pStyle w:val="a0"/>
      </w:pPr>
      <w:r>
        <w:t>Таким образом, скорость изменения числа S(t) меняется по следующему закону:</w:t>
      </w:r>
    </w:p>
    <w:p w:rsidR="002441F9" w:rsidRDefault="0065110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441F9" w:rsidRDefault="0065110F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</w:t>
      </w:r>
      <w:r>
        <w:t>о уже болеет и лечится, т.е.:</w:t>
      </w:r>
    </w:p>
    <w:p w:rsidR="002441F9" w:rsidRDefault="0065110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441F9" w:rsidRDefault="0065110F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:rsidR="002441F9" w:rsidRDefault="0065110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2441F9" w:rsidRDefault="0065110F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</w:t>
      </w:r>
      <w:r>
        <w:t xml:space="preserve">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>
        <w:rPr>
          <w:rStyle w:val="ac"/>
        </w:rPr>
        <w:footnoteReference w:id="1"/>
      </w:r>
    </w:p>
    <w:p w:rsidR="002441F9" w:rsidRDefault="0065110F">
      <w:pPr>
        <w:pStyle w:val="1"/>
      </w:pPr>
      <w:bookmarkStart w:id="7" w:name="выполнение-лабораторной-работы"/>
      <w:bookmarkStart w:id="8" w:name="_Toc98352594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2441F9" w:rsidRDefault="0065110F">
      <w:pPr>
        <w:pStyle w:val="Compact"/>
        <w:numPr>
          <w:ilvl w:val="0"/>
          <w:numId w:val="3"/>
        </w:numPr>
      </w:pPr>
      <w:r>
        <w:t>Задаем коэффициенты и коли</w:t>
      </w:r>
      <w:r>
        <w:t>чество особей для уравнений.(риc.1)</w:t>
      </w:r>
    </w:p>
    <w:p w:rsidR="002441F9" w:rsidRDefault="0065110F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1144994"/>
            <wp:effectExtent l="0" t="0" r="0" b="0"/>
            <wp:docPr id="25" name="Picture" descr="Figure 1: Коэффициенты и количество особ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2441F9" w:rsidRDefault="0065110F">
      <w:pPr>
        <w:pStyle w:val="ImageCaption"/>
      </w:pPr>
      <w:r>
        <w:t>Figure 1: Коэффициенты и количество особей</w:t>
      </w:r>
    </w:p>
    <w:p w:rsidR="002441F9" w:rsidRDefault="0065110F">
      <w:pPr>
        <w:pStyle w:val="Compact"/>
        <w:numPr>
          <w:ilvl w:val="0"/>
          <w:numId w:val="4"/>
        </w:numPr>
      </w:pPr>
      <w:r>
        <w:t>Определяем S, I, R.(риc.2)</w:t>
      </w:r>
    </w:p>
    <w:p w:rsidR="002441F9" w:rsidRDefault="0065110F">
      <w:pPr>
        <w:pStyle w:val="CaptionedFigure"/>
      </w:pPr>
      <w:bookmarkStart w:id="10" w:name="fig:002"/>
      <w:r>
        <w:rPr>
          <w:noProof/>
          <w:lang w:eastAsia="ru-RU"/>
        </w:rPr>
        <w:lastRenderedPageBreak/>
        <w:drawing>
          <wp:inline distT="0" distB="0" distL="0" distR="0">
            <wp:extent cx="2442662" cy="888822"/>
            <wp:effectExtent l="0" t="0" r="0" b="0"/>
            <wp:docPr id="29" name="Picture" descr="Figure 2: S, I,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62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2441F9" w:rsidRDefault="0065110F">
      <w:pPr>
        <w:pStyle w:val="ImageCaption"/>
      </w:pPr>
      <w:r>
        <w:t>Figure 2: S, I, R</w:t>
      </w:r>
    </w:p>
    <w:p w:rsidR="002441F9" w:rsidRDefault="0065110F">
      <w:pPr>
        <w:pStyle w:val="Compact"/>
        <w:numPr>
          <w:ilvl w:val="0"/>
          <w:numId w:val="5"/>
        </w:numPr>
      </w:pPr>
      <w:r>
        <w:t>Прописываем систему уравнений для первого случая. (риc.3)</w:t>
      </w:r>
    </w:p>
    <w:p w:rsidR="002441F9" w:rsidRDefault="0065110F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2039815" cy="978344"/>
            <wp:effectExtent l="0" t="0" r="0" b="0"/>
            <wp:docPr id="33" name="Picture" descr="Figure 3: Уравнения, первы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15" cy="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2441F9" w:rsidRDefault="0065110F">
      <w:pPr>
        <w:pStyle w:val="ImageCaption"/>
      </w:pPr>
      <w:r>
        <w:t>Figure 3: Уравнения, первый случай</w:t>
      </w:r>
    </w:p>
    <w:p w:rsidR="002441F9" w:rsidRDefault="0065110F">
      <w:pPr>
        <w:pStyle w:val="Compact"/>
        <w:numPr>
          <w:ilvl w:val="0"/>
          <w:numId w:val="6"/>
        </w:numPr>
      </w:pPr>
      <w:r>
        <w:t xml:space="preserve">Получаем график для первого случая,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 (риc.4)</w:t>
      </w:r>
    </w:p>
    <w:p w:rsidR="002441F9" w:rsidRDefault="0065110F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334000" cy="2569496"/>
            <wp:effectExtent l="0" t="0" r="0" b="0"/>
            <wp:docPr id="37" name="Picture" descr="Figure 4: График, первы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441F9" w:rsidRDefault="0065110F">
      <w:pPr>
        <w:pStyle w:val="ImageCaption"/>
      </w:pPr>
      <w:r>
        <w:t>Figure 4: График, первый случай</w:t>
      </w:r>
    </w:p>
    <w:p w:rsidR="002441F9" w:rsidRDefault="0065110F">
      <w:pPr>
        <w:pStyle w:val="Compact"/>
        <w:numPr>
          <w:ilvl w:val="0"/>
          <w:numId w:val="7"/>
        </w:numPr>
      </w:pPr>
      <w:r>
        <w:t>Прописываем систему уравнений для второго случая. (риc.5)</w:t>
      </w:r>
    </w:p>
    <w:p w:rsidR="002441F9" w:rsidRDefault="0065110F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2608917" cy="812089"/>
            <wp:effectExtent l="0" t="0" r="0" b="0"/>
            <wp:docPr id="41" name="Picture" descr="Figure 5: Уравнения, второ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creens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7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2441F9" w:rsidRDefault="0065110F">
      <w:pPr>
        <w:pStyle w:val="ImageCaption"/>
      </w:pPr>
      <w:r>
        <w:t>Figure 5: Уравнения, второй случай</w:t>
      </w:r>
    </w:p>
    <w:p w:rsidR="002441F9" w:rsidRDefault="0065110F">
      <w:pPr>
        <w:pStyle w:val="Compact"/>
        <w:numPr>
          <w:ilvl w:val="0"/>
          <w:numId w:val="8"/>
        </w:numPr>
      </w:pPr>
      <w:r>
        <w:t xml:space="preserve">Получаем график для второго случая,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 (риc.6)</w:t>
      </w:r>
    </w:p>
    <w:p w:rsidR="002441F9" w:rsidRDefault="0065110F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384252"/>
            <wp:effectExtent l="0" t="0" r="0" b="0"/>
            <wp:docPr id="45" name="Picture" descr="Figure 6: График, второ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creen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441F9" w:rsidRDefault="0065110F">
      <w:pPr>
        <w:pStyle w:val="ImageCaption"/>
      </w:pPr>
      <w:r>
        <w:t xml:space="preserve">Figure </w:t>
      </w:r>
      <w:r>
        <w:t>6: График, второй случай</w:t>
      </w:r>
    </w:p>
    <w:p w:rsidR="002441F9" w:rsidRDefault="0065110F">
      <w:pPr>
        <w:pStyle w:val="1"/>
      </w:pPr>
      <w:bookmarkStart w:id="15" w:name="выводы"/>
      <w:bookmarkStart w:id="16" w:name="_Toc98352595"/>
      <w:bookmarkEnd w:id="7"/>
      <w:r>
        <w:rPr>
          <w:rStyle w:val="SectionNumber"/>
        </w:rPr>
        <w:t>5</w:t>
      </w:r>
      <w:r>
        <w:tab/>
        <w:t>Выводы</w:t>
      </w:r>
      <w:bookmarkEnd w:id="16"/>
    </w:p>
    <w:p w:rsidR="002441F9" w:rsidRDefault="0065110F">
      <w:pPr>
        <w:pStyle w:val="FirstParagraph"/>
      </w:pPr>
      <w:r>
        <w:t>В данной лабораторной работе мы изучили задачу об эпидемии,построили графики изменения числа особей в каждой из трех групп, а также рассмотрели, как протекает эпидемия в двух разных случаях.</w:t>
      </w:r>
    </w:p>
    <w:p w:rsidR="002441F9" w:rsidRDefault="0065110F">
      <w:pPr>
        <w:pStyle w:val="1"/>
      </w:pPr>
      <w:bookmarkStart w:id="17" w:name="список-литературы"/>
      <w:bookmarkStart w:id="18" w:name="_Toc98352596"/>
      <w:bookmarkEnd w:id="15"/>
      <w:r>
        <w:rPr>
          <w:rStyle w:val="SectionNumber"/>
        </w:rPr>
        <w:t>6</w:t>
      </w:r>
      <w:r>
        <w:tab/>
        <w:t>Список литературы</w:t>
      </w:r>
      <w:bookmarkEnd w:id="18"/>
    </w:p>
    <w:p w:rsidR="002441F9" w:rsidRDefault="0065110F">
      <w:pPr>
        <w:pStyle w:val="Compact"/>
        <w:numPr>
          <w:ilvl w:val="0"/>
          <w:numId w:val="9"/>
        </w:numPr>
      </w:pPr>
      <w:r>
        <w:t>Кулябов, Д.С. Задача об эпидемии [Текст] / Д.С.Кулябов. - Москва: - 4 с.</w:t>
      </w:r>
      <w:bookmarkEnd w:id="17"/>
    </w:p>
    <w:sectPr w:rsidR="002441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0F" w:rsidRDefault="0065110F">
      <w:pPr>
        <w:spacing w:after="0"/>
      </w:pPr>
      <w:r>
        <w:separator/>
      </w:r>
    </w:p>
  </w:endnote>
  <w:endnote w:type="continuationSeparator" w:id="0">
    <w:p w:rsidR="0065110F" w:rsidRDefault="00651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0F" w:rsidRDefault="0065110F">
      <w:r>
        <w:separator/>
      </w:r>
    </w:p>
  </w:footnote>
  <w:footnote w:type="continuationSeparator" w:id="0">
    <w:p w:rsidR="0065110F" w:rsidRDefault="0065110F">
      <w:r>
        <w:continuationSeparator/>
      </w:r>
    </w:p>
  </w:footnote>
  <w:footnote w:id="1">
    <w:p w:rsidR="002441F9" w:rsidRDefault="0065110F">
      <w:pPr>
        <w:pStyle w:val="a9"/>
      </w:pPr>
      <w:r>
        <w:rPr>
          <w:rStyle w:val="ac"/>
        </w:rPr>
        <w:footnoteRef/>
      </w:r>
      <w:r>
        <w:t xml:space="preserve"> Кулябов, Д.С. Задача об эпидемии.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49038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18D295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DF16ED4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F25AE81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7A70763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6012FB2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6032D8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21"/>
    <w:multiLevelType w:val="multilevel"/>
    <w:tmpl w:val="1BB43C4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F9"/>
    <w:rsid w:val="002441F9"/>
    <w:rsid w:val="0065110F"/>
    <w:rsid w:val="00F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83AED-4182-4115-91E0-F612C85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826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6. Задача об эпидемии</vt:lpstr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 Задача об эпидемии</dc:title>
  <dc:creator>Асеинова Елизавета Валерьевна</dc:creator>
  <cp:keywords/>
  <cp:lastModifiedBy>Учетная запись Майкрософт</cp:lastModifiedBy>
  <cp:revision>2</cp:revision>
  <dcterms:created xsi:type="dcterms:W3CDTF">2022-03-16T16:50:00Z</dcterms:created>
  <dcterms:modified xsi:type="dcterms:W3CDTF">2022-03-16T16:50:00Z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30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