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9848D1" w:rsidRPr="001F4AC5" w:rsidRDefault="009848D1" w:rsidP="009848D1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4AC5"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F4AC5">
        <w:rPr>
          <w:rFonts w:ascii="Times New Roman" w:hAnsi="Times New Roman" w:cs="Times New Roman"/>
          <w:b/>
          <w:sz w:val="32"/>
          <w:szCs w:val="32"/>
          <w:lang w:val="ru-RU"/>
        </w:rPr>
        <w:t>Отчеты по практическим работам</w:t>
      </w: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36"/>
          <w:szCs w:val="36"/>
          <w:lang w:val="ru-RU"/>
        </w:rPr>
        <w:t>По дисциплине: «Основы защиты информации»</w:t>
      </w: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Pr="001F4AC5" w:rsidRDefault="009848D1" w:rsidP="009848D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Студентки</w:t>
      </w:r>
      <w:r w:rsidRPr="001F4AC5">
        <w:rPr>
          <w:rFonts w:ascii="Times New Roman" w:hAnsi="Times New Roman" w:cs="Times New Roman"/>
          <w:sz w:val="28"/>
          <w:szCs w:val="28"/>
          <w:lang w:val="ru-RU"/>
        </w:rPr>
        <w:t xml:space="preserve"> 2 курса 1 группы ФИТ</w:t>
      </w:r>
    </w:p>
    <w:p w:rsidR="009848D1" w:rsidRPr="00BF67EA" w:rsidRDefault="009848D1" w:rsidP="009848D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Шимчёнок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Елизаветы Константиновны</w:t>
      </w: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Pr="001F4AC5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48D1" w:rsidRDefault="009848D1" w:rsidP="009848D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г.</w:t>
      </w:r>
    </w:p>
    <w:p w:rsidR="009848D1" w:rsidRDefault="009848D1" w:rsidP="009848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B013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33B7" w:rsidRPr="00F433B7">
        <w:rPr>
          <w:rFonts w:ascii="Times New Roman" w:hAnsi="Times New Roman"/>
          <w:sz w:val="28"/>
          <w:szCs w:val="28"/>
          <w:lang w:val="ru-RU"/>
        </w:rPr>
        <w:t xml:space="preserve">изучить и закрепить умение реализации ЭЦП на примере </w:t>
      </w:r>
      <w:r w:rsidR="00F433B7" w:rsidRPr="00B849F2">
        <w:rPr>
          <w:rFonts w:ascii="Times New Roman" w:hAnsi="Times New Roman"/>
          <w:sz w:val="28"/>
          <w:szCs w:val="28"/>
        </w:rPr>
        <w:t>RSA</w:t>
      </w:r>
      <w:r w:rsidR="0061354B">
        <w:rPr>
          <w:rFonts w:ascii="Times New Roman" w:hAnsi="Times New Roman"/>
          <w:sz w:val="28"/>
          <w:szCs w:val="28"/>
          <w:lang w:val="ru-RU"/>
        </w:rPr>
        <w:t>.</w:t>
      </w:r>
    </w:p>
    <w:p w:rsidR="001B4817" w:rsidRPr="00BA1889" w:rsidRDefault="001B4817" w:rsidP="00BA1889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color w:val="auto"/>
        </w:rPr>
      </w:pPr>
      <w:proofErr w:type="spellStart"/>
      <w:r w:rsidRPr="00BA1889">
        <w:rPr>
          <w:rFonts w:ascii="Times New Roman" w:hAnsi="Times New Roman" w:cs="Times New Roman"/>
          <w:b/>
          <w:color w:val="auto"/>
        </w:rPr>
        <w:t>Контрольные</w:t>
      </w:r>
      <w:proofErr w:type="spellEnd"/>
      <w:r w:rsidRPr="00BA1889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BA1889">
        <w:rPr>
          <w:rFonts w:ascii="Times New Roman" w:hAnsi="Times New Roman" w:cs="Times New Roman"/>
          <w:b/>
          <w:color w:val="auto"/>
        </w:rPr>
        <w:t>вопросы</w:t>
      </w:r>
      <w:proofErr w:type="spellEnd"/>
      <w:r w:rsidRPr="00BA1889">
        <w:rPr>
          <w:rFonts w:ascii="Times New Roman" w:hAnsi="Times New Roman" w:cs="Times New Roman"/>
          <w:b/>
          <w:color w:val="auto"/>
        </w:rPr>
        <w:t>:</w:t>
      </w:r>
    </w:p>
    <w:p w:rsidR="001B4817" w:rsidRPr="006F0CAF" w:rsidRDefault="001B4817" w:rsidP="006F0CAF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 w:rsidRPr="006F0CAF">
        <w:rPr>
          <w:rFonts w:ascii="Times New Roman" w:hAnsi="Times New Roman" w:cs="Times New Roman"/>
          <w:i/>
          <w:sz w:val="28"/>
        </w:rPr>
        <w:t>Дайте определение понятию "электронная цифровая подпись".</w:t>
      </w:r>
    </w:p>
    <w:p w:rsidR="001B4817" w:rsidRDefault="001B4817" w:rsidP="006F0CAF">
      <w:pPr>
        <w:pStyle w:val="a4"/>
        <w:tabs>
          <w:tab w:val="left" w:pos="1155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  <w:t>Электронная цифровая подпись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документе.</w:t>
      </w:r>
    </w:p>
    <w:p w:rsidR="001B4817" w:rsidRDefault="001B4817" w:rsidP="006F0CAF">
      <w:pPr>
        <w:pStyle w:val="a4"/>
        <w:tabs>
          <w:tab w:val="left" w:pos="1155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B4817" w:rsidRPr="006F0CAF" w:rsidRDefault="001B4817" w:rsidP="006F0CAF">
      <w:pPr>
        <w:pStyle w:val="a4"/>
        <w:numPr>
          <w:ilvl w:val="0"/>
          <w:numId w:val="1"/>
        </w:numPr>
        <w:tabs>
          <w:tab w:val="left" w:pos="1155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6F0CAF">
        <w:rPr>
          <w:rFonts w:ascii="Times New Roman" w:hAnsi="Times New Roman" w:cs="Times New Roman"/>
          <w:i/>
          <w:sz w:val="28"/>
        </w:rPr>
        <w:t>Опишите последовательность действий участников протокола при отправке и проверке ЭЦП.</w:t>
      </w:r>
    </w:p>
    <w:p w:rsidR="001B4817" w:rsidRPr="00BA1889" w:rsidRDefault="001B4817" w:rsidP="006F0C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При создании цифровой подписи по классической схеме отправитель:</w:t>
      </w:r>
    </w:p>
    <w:p w:rsidR="001B4817" w:rsidRPr="00BA1889" w:rsidRDefault="001B4817" w:rsidP="006F0CAF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применяет к исходному сообщению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T</w:t>
      </w: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хеш-функцию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h</w:t>
      </w: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T</w:t>
      </w: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) и получает </w:t>
      </w:r>
      <w:proofErr w:type="spellStart"/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хеш</w:t>
      </w:r>
      <w:proofErr w:type="spellEnd"/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-образ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r</w:t>
      </w: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сообщения;</w:t>
      </w:r>
    </w:p>
    <w:p w:rsidR="001B4817" w:rsidRPr="00BA1889" w:rsidRDefault="001B4817" w:rsidP="006F0CAF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вычисляет цифровую подпись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</w:t>
      </w: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по </w:t>
      </w:r>
      <w:proofErr w:type="spellStart"/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хеш</w:t>
      </w:r>
      <w:proofErr w:type="spellEnd"/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-образу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r</w:t>
      </w: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 использованием своего закрытого ключа;</w:t>
      </w:r>
    </w:p>
    <w:p w:rsidR="001B4817" w:rsidRPr="00BA1889" w:rsidRDefault="001B4817" w:rsidP="006F0CAF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посылает сообщение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T</w:t>
      </w: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вместе с цифровой подписью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</w:t>
      </w: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получателю.</w:t>
      </w:r>
    </w:p>
    <w:p w:rsidR="001B4817" w:rsidRPr="00BA1889" w:rsidRDefault="001B4817" w:rsidP="006F0C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Получатель, отделив цифровую подпись от сообщения, выполняет следующие действия:</w:t>
      </w:r>
    </w:p>
    <w:p w:rsidR="001B4817" w:rsidRPr="00BA1889" w:rsidRDefault="001B4817" w:rsidP="006F0CAF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применяет к полученному сообщению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T</w:t>
      </w: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хеш-функцию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h</w:t>
      </w: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T</w:t>
      </w: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) и получает </w:t>
      </w:r>
      <w:proofErr w:type="spellStart"/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хеш</w:t>
      </w:r>
      <w:proofErr w:type="spellEnd"/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-образ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r</w:t>
      </w: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сообщения;</w:t>
      </w:r>
    </w:p>
    <w:p w:rsidR="001B4817" w:rsidRPr="00BA1889" w:rsidRDefault="001B4817" w:rsidP="006F0CAF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расшифровывает </w:t>
      </w:r>
      <w:proofErr w:type="spellStart"/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хеш</w:t>
      </w:r>
      <w:proofErr w:type="spellEnd"/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-образ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r</w:t>
      </w: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’ из цифровой подписи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s</w:t>
      </w: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 использованием открытого ключа отправителя;</w:t>
      </w:r>
    </w:p>
    <w:p w:rsidR="001B4817" w:rsidRPr="00BA1889" w:rsidRDefault="001B4817" w:rsidP="006F0CAF">
      <w:pPr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проверяет соответствие </w:t>
      </w:r>
      <w:proofErr w:type="spellStart"/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хеш</w:t>
      </w:r>
      <w:proofErr w:type="spellEnd"/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-образов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r</w:t>
      </w: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r</w:t>
      </w:r>
      <w:r w:rsidRPr="00BA188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:rsidR="001B4817" w:rsidRDefault="001B4817" w:rsidP="006F0CAF">
      <w:pPr>
        <w:pStyle w:val="a4"/>
        <w:tabs>
          <w:tab w:val="left" w:pos="1155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B4817" w:rsidRPr="009D1D4F" w:rsidRDefault="001B4817" w:rsidP="006F0CAF">
      <w:pPr>
        <w:pStyle w:val="a4"/>
        <w:numPr>
          <w:ilvl w:val="0"/>
          <w:numId w:val="1"/>
        </w:numPr>
        <w:tabs>
          <w:tab w:val="left" w:pos="115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 w:rsidRPr="009D1D4F">
        <w:rPr>
          <w:rFonts w:ascii="Times New Roman" w:hAnsi="Times New Roman" w:cs="Times New Roman"/>
          <w:i/>
          <w:sz w:val="28"/>
        </w:rPr>
        <w:t>Какой порядок использования ключей (открытый; закрытый) при отправке и проверке ЭЦП?</w:t>
      </w:r>
    </w:p>
    <w:p w:rsidR="001B4817" w:rsidRPr="001B4817" w:rsidRDefault="001B4817" w:rsidP="006F0CAF">
      <w:pPr>
        <w:tabs>
          <w:tab w:val="left" w:pos="1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B481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Порядок использования ключей обратный тому, который используется при передаче секретных сообщений. В начале отправитель использует свой закрытый ключ, а затем получатель применяет открытый ключ отправителя.</w:t>
      </w:r>
    </w:p>
    <w:p w:rsidR="001B4817" w:rsidRDefault="001B4817" w:rsidP="009D1D4F">
      <w:pPr>
        <w:pStyle w:val="a4"/>
        <w:numPr>
          <w:ilvl w:val="0"/>
          <w:numId w:val="1"/>
        </w:numPr>
        <w:tabs>
          <w:tab w:val="left" w:pos="115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 w:rsidRPr="009D1D4F">
        <w:rPr>
          <w:rFonts w:ascii="Times New Roman" w:hAnsi="Times New Roman" w:cs="Times New Roman"/>
          <w:i/>
          <w:sz w:val="28"/>
        </w:rPr>
        <w:t>Опишите схему протокола ЭЦП на основе алгоритма RSA.</w:t>
      </w:r>
    </w:p>
    <w:p w:rsidR="009D1D4F" w:rsidRPr="009D1D4F" w:rsidRDefault="009D1D4F" w:rsidP="009D1D4F">
      <w:pPr>
        <w:pStyle w:val="a4"/>
        <w:tabs>
          <w:tab w:val="left" w:pos="1155"/>
        </w:tabs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</w:rPr>
      </w:pPr>
    </w:p>
    <w:p w:rsidR="001B4817" w:rsidRDefault="001B4817" w:rsidP="006F0CAF">
      <w:pPr>
        <w:pStyle w:val="a4"/>
        <w:tabs>
          <w:tab w:val="left" w:pos="1155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501143C0" wp14:editId="4161099F">
            <wp:extent cx="5940425" cy="1454785"/>
            <wp:effectExtent l="0" t="0" r="3175" b="0"/>
            <wp:docPr id="1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817" w:rsidRDefault="001B4817" w:rsidP="006F0CAF">
      <w:pPr>
        <w:pStyle w:val="a4"/>
        <w:tabs>
          <w:tab w:val="left" w:pos="1155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4817" w:rsidRPr="009D1D4F" w:rsidRDefault="001B4817" w:rsidP="009D1D4F">
      <w:pPr>
        <w:pStyle w:val="a4"/>
        <w:numPr>
          <w:ilvl w:val="0"/>
          <w:numId w:val="1"/>
        </w:numPr>
        <w:tabs>
          <w:tab w:val="left" w:pos="115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bookmarkStart w:id="0" w:name="_GoBack"/>
      <w:r w:rsidRPr="009D1D4F">
        <w:rPr>
          <w:rFonts w:ascii="Times New Roman" w:hAnsi="Times New Roman" w:cs="Times New Roman"/>
          <w:i/>
          <w:sz w:val="28"/>
        </w:rPr>
        <w:lastRenderedPageBreak/>
        <w:t>Перечислите специальные схемы ЭЦП.</w:t>
      </w:r>
    </w:p>
    <w:bookmarkEnd w:id="0"/>
    <w:p w:rsidR="001B4817" w:rsidRPr="001B4817" w:rsidRDefault="001B4817" w:rsidP="006F0C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B481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Кроме классической схемы ЭЦП различают еще несколько специальных:</w:t>
      </w:r>
    </w:p>
    <w:p w:rsidR="001B4817" w:rsidRPr="001B4817" w:rsidRDefault="001B4817" w:rsidP="006F0CAF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B481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схема "конфиденциальной" (</w:t>
      </w:r>
      <w:proofErr w:type="spellStart"/>
      <w:r w:rsidRPr="001B481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неотвергаемой</w:t>
      </w:r>
      <w:proofErr w:type="spellEnd"/>
      <w:r w:rsidRPr="001B481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) подписи – подпись не может быть проверена без участия сгенерировавшего ее лица;</w:t>
      </w:r>
    </w:p>
    <w:p w:rsidR="001B4817" w:rsidRPr="001B4817" w:rsidRDefault="001B4817" w:rsidP="006F0CAF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B481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схема подписи "вслепую" ("затемненной" подписи) - отправитель не знает подписанного им сообщения;</w:t>
      </w:r>
    </w:p>
    <w:p w:rsidR="001B4817" w:rsidRPr="001B4817" w:rsidRDefault="001B4817" w:rsidP="006F0CAF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B481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схема "</w:t>
      </w:r>
      <w:proofErr w:type="spellStart"/>
      <w:r w:rsidRPr="001B481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мультиподписи</w:t>
      </w:r>
      <w:proofErr w:type="spellEnd"/>
      <w:r w:rsidRPr="001B481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" - вместо одного отправителя сообщение подписывает группа из нескольких участников;</w:t>
      </w:r>
    </w:p>
    <w:p w:rsidR="001B4817" w:rsidRPr="001B4817" w:rsidRDefault="001B4817" w:rsidP="006F0CAF">
      <w:pPr>
        <w:numPr>
          <w:ilvl w:val="0"/>
          <w:numId w:val="4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1B481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</w:t>
      </w:r>
    </w:p>
    <w:p w:rsidR="00291DB9" w:rsidRPr="0061354B" w:rsidRDefault="00291DB9" w:rsidP="006F0C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</w:p>
    <w:p w:rsidR="00637E3A" w:rsidRPr="009848D1" w:rsidRDefault="00637E3A" w:rsidP="006F0CAF">
      <w:pPr>
        <w:spacing w:after="0" w:line="240" w:lineRule="auto"/>
        <w:jc w:val="both"/>
        <w:rPr>
          <w:lang w:val="ru-RU"/>
        </w:rPr>
      </w:pPr>
    </w:p>
    <w:sectPr w:rsidR="00637E3A" w:rsidRPr="00984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94E80"/>
    <w:multiLevelType w:val="hybridMultilevel"/>
    <w:tmpl w:val="2DBCDC38"/>
    <w:lvl w:ilvl="0" w:tplc="20DCDB9A">
      <w:start w:val="1"/>
      <w:numFmt w:val="decimal"/>
      <w:lvlText w:val="%1)"/>
      <w:lvlJc w:val="left"/>
      <w:pPr>
        <w:ind w:left="1069" w:hanging="360"/>
      </w:pPr>
      <w:rPr>
        <w:rFonts w:eastAsiaTheme="minorHAnsi"/>
        <w:b w:val="0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B3"/>
    <w:rsid w:val="00054D90"/>
    <w:rsid w:val="001B4817"/>
    <w:rsid w:val="00291DB9"/>
    <w:rsid w:val="0061354B"/>
    <w:rsid w:val="00637E3A"/>
    <w:rsid w:val="006F0CAF"/>
    <w:rsid w:val="009848D1"/>
    <w:rsid w:val="009D1D4F"/>
    <w:rsid w:val="00B01FB3"/>
    <w:rsid w:val="00BA1889"/>
    <w:rsid w:val="00F4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42C3E"/>
  <w15:chartTrackingRefBased/>
  <w15:docId w15:val="{24D16CBD-6C3F-4696-B743-51AEDC5C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8D1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A1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одрисуночная подпись Знак"/>
    <w:basedOn w:val="a0"/>
    <w:link w:val="a4"/>
    <w:uiPriority w:val="34"/>
    <w:locked/>
    <w:rsid w:val="001B4817"/>
    <w:rPr>
      <w:lang w:val="be-BY"/>
    </w:rPr>
  </w:style>
  <w:style w:type="paragraph" w:styleId="a4">
    <w:name w:val="List Paragraph"/>
    <w:aliases w:val="подрисуночная подпись"/>
    <w:basedOn w:val="a"/>
    <w:link w:val="a3"/>
    <w:uiPriority w:val="34"/>
    <w:qFormat/>
    <w:rsid w:val="001B4817"/>
    <w:pPr>
      <w:spacing w:line="254" w:lineRule="auto"/>
      <w:ind w:left="720"/>
      <w:contextualSpacing/>
    </w:pPr>
    <w:rPr>
      <w:lang w:val="be-BY"/>
    </w:rPr>
  </w:style>
  <w:style w:type="character" w:customStyle="1" w:styleId="10">
    <w:name w:val="Заголовок 1 Знак"/>
    <w:basedOn w:val="a0"/>
    <w:link w:val="1"/>
    <w:uiPriority w:val="9"/>
    <w:rsid w:val="00BA18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2022-05-05T08:19:00Z</dcterms:created>
  <dcterms:modified xsi:type="dcterms:W3CDTF">2022-05-05T08:22:00Z</dcterms:modified>
</cp:coreProperties>
</file>