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0F9F3" w14:textId="77777777" w:rsidR="00C36353" w:rsidRDefault="00753D7A">
      <w:pPr>
        <w:pStyle w:val="Heading1"/>
      </w:pPr>
      <w:bookmarkStart w:id="0" w:name="module-3---assignment-2"/>
      <w:r>
        <w:t>Module 3 - Assignment 2</w:t>
      </w:r>
    </w:p>
    <w:p w14:paraId="4931A855" w14:textId="77777777" w:rsidR="00C36353" w:rsidRDefault="00753D7A">
      <w:pPr>
        <w:pStyle w:val="Heading2"/>
      </w:pPr>
      <w:bookmarkStart w:id="1" w:name="angelo-elizabeth"/>
      <w:r>
        <w:t>Angelo, Elizabeth</w:t>
      </w:r>
    </w:p>
    <w:p w14:paraId="2F5CDBBB" w14:textId="29C3557D" w:rsidR="006C21B3" w:rsidRPr="006C21B3" w:rsidRDefault="00753D7A" w:rsidP="006C21B3">
      <w:pPr>
        <w:pStyle w:val="Heading3"/>
      </w:pPr>
      <w:bookmarkStart w:id="2" w:name="exploratory-data-analysis"/>
      <w:r>
        <w:t>Exploratory Data Analysis</w:t>
      </w:r>
      <w:r w:rsidR="006C21B3">
        <w:br/>
      </w:r>
    </w:p>
    <w:p w14:paraId="394F63EC" w14:textId="77777777" w:rsidR="00C36353" w:rsidRDefault="00753D7A">
      <w:pPr>
        <w:pStyle w:val="SourceCode"/>
      </w:pPr>
      <w:r>
        <w:rPr>
          <w:rStyle w:val="FunctionTok"/>
        </w:rPr>
        <w:t>library</w:t>
      </w:r>
      <w:r>
        <w:rPr>
          <w:rStyle w:val="NormalTok"/>
        </w:rPr>
        <w:t>(tidyverse)</w:t>
      </w:r>
    </w:p>
    <w:p w14:paraId="35B91BC4" w14:textId="77777777" w:rsidR="00C36353" w:rsidRDefault="00753D7A">
      <w:pPr>
        <w:pStyle w:val="SourceCode"/>
      </w:pPr>
      <w:r>
        <w:rPr>
          <w:rStyle w:val="VerbatimChar"/>
        </w:rPr>
        <w:t>## ── Attaching packages ─────────────────────────────────────── tidyverse 1.3.1 ──</w:t>
      </w:r>
    </w:p>
    <w:p w14:paraId="196B0F8A" w14:textId="77777777" w:rsidR="00C36353" w:rsidRDefault="00753D7A">
      <w:pPr>
        <w:pStyle w:val="SourceCode"/>
      </w:pPr>
      <w:r>
        <w:rPr>
          <w:rStyle w:val="VerbatimChar"/>
        </w:rPr>
        <w:t>## ✔ ggplot2 3.3.5     ✔ purrr   0.3.4</w:t>
      </w:r>
      <w:r>
        <w:br/>
      </w:r>
      <w:r>
        <w:rPr>
          <w:rStyle w:val="VerbatimChar"/>
        </w:rPr>
        <w:t>## ✔ tibble  3.1.6     ✔ dplyr   1.0.7</w:t>
      </w:r>
      <w:r>
        <w:br/>
      </w:r>
      <w:r>
        <w:rPr>
          <w:rStyle w:val="VerbatimChar"/>
        </w:rPr>
        <w:t>## ✔ tidyr   1.1.4     ✔ stringr 1.4.0</w:t>
      </w:r>
      <w:r>
        <w:br/>
      </w:r>
      <w:r>
        <w:rPr>
          <w:rStyle w:val="VerbatimChar"/>
        </w:rPr>
        <w:t>## ✔ readr   2.1.1     ✔ forcats 0.5.1</w:t>
      </w:r>
    </w:p>
    <w:p w14:paraId="3B3FD2BC" w14:textId="77777777" w:rsidR="00C36353" w:rsidRDefault="00753D7A">
      <w:pPr>
        <w:pStyle w:val="SourceCode"/>
      </w:pPr>
      <w:r>
        <w:rPr>
          <w:rStyle w:val="VerbatimChar"/>
        </w:rPr>
        <w:t>## ── Conflicts ────────────────────────────────────────── tidyverse_conflicts() ──</w:t>
      </w:r>
      <w:r>
        <w:br/>
      </w:r>
      <w:r>
        <w:rPr>
          <w:rStyle w:val="VerbatimChar"/>
        </w:rPr>
        <w:t>## ✖ dplyr::filter() masks stats::filter()</w:t>
      </w:r>
      <w:r>
        <w:br/>
      </w:r>
      <w:r>
        <w:rPr>
          <w:rStyle w:val="VerbatimChar"/>
        </w:rPr>
        <w:t>## ✖ dplyr::lag()    masks stats::lag()</w:t>
      </w:r>
    </w:p>
    <w:p w14:paraId="1A845994" w14:textId="77777777" w:rsidR="00C36353" w:rsidRDefault="00753D7A">
      <w:pPr>
        <w:pStyle w:val="Heading4"/>
      </w:pPr>
      <w:bookmarkStart w:id="3" w:name="diamond-color-and-price"/>
      <w:r>
        <w:t>Diamond Color and Price</w:t>
      </w:r>
    </w:p>
    <w:p w14:paraId="626D5017" w14:textId="77777777" w:rsidR="00C36353" w:rsidRDefault="00753D7A">
      <w:pPr>
        <w:pStyle w:val="SourceCode"/>
      </w:pPr>
      <w:r>
        <w:rPr>
          <w:rStyle w:val="FunctionTok"/>
        </w:rPr>
        <w:t>library</w:t>
      </w:r>
      <w:r>
        <w:rPr>
          <w:rStyle w:val="NormalTok"/>
        </w:rPr>
        <w:t>(ggplot2)</w:t>
      </w:r>
      <w:r>
        <w:br/>
      </w:r>
      <w:r>
        <w:rPr>
          <w:rStyle w:val="FunctionTok"/>
        </w:rPr>
        <w:t>ggplot</w:t>
      </w:r>
      <w:r>
        <w:rPr>
          <w:rStyle w:val="NormalTok"/>
        </w:rPr>
        <w:t xml:space="preserve">(diamonds, </w:t>
      </w:r>
      <w:r>
        <w:rPr>
          <w:rStyle w:val="FunctionTok"/>
        </w:rPr>
        <w:t>aes</w:t>
      </w:r>
      <w:r>
        <w:rPr>
          <w:rStyle w:val="NormalTok"/>
        </w:rPr>
        <w:t>(</w:t>
      </w:r>
      <w:r>
        <w:rPr>
          <w:rStyle w:val="AttributeTok"/>
        </w:rPr>
        <w:t>x =</w:t>
      </w:r>
      <w:r>
        <w:rPr>
          <w:rStyle w:val="NormalTok"/>
        </w:rPr>
        <w:t xml:space="preserve"> carat, </w:t>
      </w:r>
      <w:r>
        <w:rPr>
          <w:rStyle w:val="AttributeTok"/>
        </w:rPr>
        <w:t>y =</w:t>
      </w:r>
      <w:r>
        <w:rPr>
          <w:rStyle w:val="NormalTok"/>
        </w:rPr>
        <w:t xml:space="preserve"> price))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"Scatterplot of Carat vs. Price"</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"Carat"</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"Price"</w:t>
      </w:r>
      <w:r>
        <w:rPr>
          <w:rStyle w:val="NormalTok"/>
        </w:rPr>
        <w:t>)</w:t>
      </w:r>
    </w:p>
    <w:p w14:paraId="16A66D95" w14:textId="77777777" w:rsidR="00C36353" w:rsidRDefault="00753D7A">
      <w:pPr>
        <w:pStyle w:val="FirstParagraph"/>
      </w:pPr>
      <w:r>
        <w:rPr>
          <w:noProof/>
        </w:rPr>
        <w:lastRenderedPageBreak/>
        <w:drawing>
          <wp:inline distT="0" distB="0" distL="0" distR="0" wp14:anchorId="3BF43CE4" wp14:editId="23D0BFA9">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3Assign2Answer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9C69DD6" w14:textId="77777777" w:rsidR="00C36353" w:rsidRDefault="00753D7A">
      <w:pPr>
        <w:pStyle w:val="BodyText"/>
      </w:pPr>
      <w:r>
        <w:t>1.) What do you notice from the scatter-plot as the carat size increases?</w:t>
      </w:r>
      <w:r>
        <w:br/>
        <w:t>As carat size increases, the data points become sparsely populated and more spread out. After 4 carats, the price is consistently above $15,000.</w:t>
      </w:r>
    </w:p>
    <w:p w14:paraId="23A1D0C4" w14:textId="18C645A3" w:rsidR="00C36353" w:rsidRDefault="00753D7A">
      <w:pPr>
        <w:pStyle w:val="BodyText"/>
      </w:pPr>
      <w:r>
        <w:t>2.) From the scatter-plot, what carats are most represented within the diamonds dataset?</w:t>
      </w:r>
      <w:r>
        <w:br/>
        <w:t>Carats between 0.5-2.5 appear to be represented the most in the dataset.</w:t>
      </w:r>
    </w:p>
    <w:p w14:paraId="096A2B40" w14:textId="77777777" w:rsidR="00892F30" w:rsidRDefault="00892F30">
      <w:pPr>
        <w:pStyle w:val="BodyText"/>
      </w:pPr>
    </w:p>
    <w:p w14:paraId="11D2C79F" w14:textId="77777777" w:rsidR="00C36353" w:rsidRDefault="00753D7A">
      <w:pPr>
        <w:pStyle w:val="SourceCode"/>
      </w:pPr>
      <w:r>
        <w:rPr>
          <w:rStyle w:val="FunctionTok"/>
        </w:rPr>
        <w:t>ggplot</w:t>
      </w:r>
      <w:r>
        <w:rPr>
          <w:rStyle w:val="NormalTok"/>
        </w:rPr>
        <w:t xml:space="preserve">(diamonds, </w:t>
      </w:r>
      <w:r>
        <w:rPr>
          <w:rStyle w:val="FunctionTok"/>
        </w:rPr>
        <w:t>aes</w:t>
      </w:r>
      <w:r>
        <w:rPr>
          <w:rStyle w:val="NormalTok"/>
        </w:rPr>
        <w:t>(</w:t>
      </w:r>
      <w:r>
        <w:rPr>
          <w:rStyle w:val="AttributeTok"/>
        </w:rPr>
        <w:t>x =</w:t>
      </w:r>
      <w:r>
        <w:rPr>
          <w:rStyle w:val="NormalTok"/>
        </w:rPr>
        <w:t xml:space="preserve"> color, </w:t>
      </w:r>
      <w:r>
        <w:rPr>
          <w:rStyle w:val="AttributeTok"/>
        </w:rPr>
        <w:t>y =</w:t>
      </w:r>
      <w:r>
        <w:rPr>
          <w:rStyle w:val="NormalTok"/>
        </w:rPr>
        <w:t xml:space="preserve"> price))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"Scatterplot of Color vs. Price"</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"Color"</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"Price"</w:t>
      </w:r>
      <w:r>
        <w:rPr>
          <w:rStyle w:val="NormalTok"/>
        </w:rPr>
        <w:t>)</w:t>
      </w:r>
    </w:p>
    <w:p w14:paraId="5E40DF20" w14:textId="77777777" w:rsidR="00C36353" w:rsidRDefault="00753D7A">
      <w:pPr>
        <w:pStyle w:val="FirstParagraph"/>
      </w:pPr>
      <w:r>
        <w:rPr>
          <w:noProof/>
        </w:rPr>
        <w:lastRenderedPageBreak/>
        <w:drawing>
          <wp:inline distT="0" distB="0" distL="0" distR="0" wp14:anchorId="1A557F27" wp14:editId="5CFBBCF4">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3Assign2Answer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9BCA996" w14:textId="06B8BF1B" w:rsidR="00C36353" w:rsidRDefault="00753D7A">
      <w:pPr>
        <w:pStyle w:val="BodyText"/>
      </w:pPr>
      <w:r>
        <w:t>The scatter-plot appears to show the same results for all colors and price. All colors have the same vertical line of plot points starting from Price $0 to just under $2,000.</w:t>
      </w:r>
    </w:p>
    <w:p w14:paraId="78881CD0" w14:textId="77777777" w:rsidR="00892F30" w:rsidRDefault="00892F30">
      <w:pPr>
        <w:pStyle w:val="BodyText"/>
      </w:pPr>
    </w:p>
    <w:p w14:paraId="55C2CCF6" w14:textId="77777777" w:rsidR="00C36353" w:rsidRDefault="00753D7A">
      <w:pPr>
        <w:pStyle w:val="SourceCode"/>
      </w:pPr>
      <w:r>
        <w:rPr>
          <w:rStyle w:val="FunctionTok"/>
        </w:rPr>
        <w:t>ggplot</w:t>
      </w:r>
      <w:r>
        <w:rPr>
          <w:rStyle w:val="NormalTok"/>
        </w:rPr>
        <w:t xml:space="preserve">(diamonds, </w:t>
      </w:r>
      <w:r>
        <w:rPr>
          <w:rStyle w:val="FunctionTok"/>
        </w:rPr>
        <w:t>aes</w:t>
      </w:r>
      <w:r>
        <w:rPr>
          <w:rStyle w:val="NormalTok"/>
        </w:rPr>
        <w:t>(</w:t>
      </w:r>
      <w:r>
        <w:rPr>
          <w:rStyle w:val="AttributeTok"/>
        </w:rPr>
        <w:t>x =</w:t>
      </w:r>
      <w:r>
        <w:rPr>
          <w:rStyle w:val="NormalTok"/>
        </w:rPr>
        <w:t xml:space="preserve"> carat, </w:t>
      </w:r>
      <w:r>
        <w:rPr>
          <w:rStyle w:val="AttributeTok"/>
        </w:rPr>
        <w:t>y =</w:t>
      </w:r>
      <w:r>
        <w:rPr>
          <w:rStyle w:val="NormalTok"/>
        </w:rPr>
        <w:t xml:space="preserve"> price, </w:t>
      </w:r>
      <w:r>
        <w:rPr>
          <w:rStyle w:val="AttributeTok"/>
        </w:rPr>
        <w:t>color =</w:t>
      </w:r>
      <w:r>
        <w:rPr>
          <w:rStyle w:val="NormalTok"/>
        </w:rPr>
        <w:t xml:space="preserve"> color))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"Scatterplot of Carat vs. Price with Color"</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"Carat"</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"Price"</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"Color"</w:t>
      </w:r>
      <w:r>
        <w:rPr>
          <w:rStyle w:val="NormalTok"/>
        </w:rPr>
        <w:t>)</w:t>
      </w:r>
    </w:p>
    <w:p w14:paraId="2D3DE1BE" w14:textId="77777777" w:rsidR="00C36353" w:rsidRDefault="00753D7A">
      <w:pPr>
        <w:pStyle w:val="FirstParagraph"/>
      </w:pPr>
      <w:r>
        <w:rPr>
          <w:noProof/>
        </w:rPr>
        <w:lastRenderedPageBreak/>
        <w:drawing>
          <wp:inline distT="0" distB="0" distL="0" distR="0" wp14:anchorId="408CC8EA" wp14:editId="74047E8A">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3Assign2Answer_files/figure-docx/unnamed-chunk-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A0A10D6" w14:textId="77777777" w:rsidR="00C36353" w:rsidRDefault="00753D7A">
      <w:pPr>
        <w:pStyle w:val="BodyText"/>
      </w:pPr>
      <w:r>
        <w:t>1.) Does color impact Price?</w:t>
      </w:r>
      <w:r>
        <w:br/>
        <w:t>Based off the scatter-plot, color does not appear to have an impact on price at a significant level. The scatter-plot shows the colors all range in price depending on the carat size, although there are two points that show both a yellow and green 4 carat diamond with green being just slightly more expensive. Yet, most of the points appear to be uniform with carat size impacting price more than color.</w:t>
      </w:r>
    </w:p>
    <w:p w14:paraId="2F34C147" w14:textId="79F08548" w:rsidR="00C36353" w:rsidRDefault="00753D7A">
      <w:pPr>
        <w:pStyle w:val="BodyText"/>
      </w:pPr>
      <w:r>
        <w:t>2.) Are certain colors associated with carat size?</w:t>
      </w:r>
      <w:r>
        <w:br/>
        <w:t>It does appear that as carat size increases, the most prominent colors become yellow(J), light green (I), and green(H), with a very sparse population of blue(F) and purple (D, E).</w:t>
      </w:r>
    </w:p>
    <w:p w14:paraId="1B3621BB" w14:textId="77777777" w:rsidR="00892F30" w:rsidRDefault="00892F30">
      <w:pPr>
        <w:pStyle w:val="BodyText"/>
      </w:pPr>
    </w:p>
    <w:p w14:paraId="15E78AFA" w14:textId="77777777" w:rsidR="00C36353" w:rsidRDefault="00753D7A">
      <w:pPr>
        <w:pStyle w:val="SourceCode"/>
      </w:pPr>
      <w:r>
        <w:rPr>
          <w:rStyle w:val="NormalTok"/>
        </w:rPr>
        <w:t xml:space="preserve">dsample </w:t>
      </w:r>
      <w:r>
        <w:rPr>
          <w:rStyle w:val="OtherTok"/>
        </w:rPr>
        <w:t>&lt;-</w:t>
      </w:r>
      <w:r>
        <w:rPr>
          <w:rStyle w:val="NormalTok"/>
        </w:rPr>
        <w:t xml:space="preserve"> diamonds[</w:t>
      </w:r>
      <w:r>
        <w:rPr>
          <w:rStyle w:val="FunctionTok"/>
        </w:rPr>
        <w:t>sample</w:t>
      </w:r>
      <w:r>
        <w:rPr>
          <w:rStyle w:val="NormalTok"/>
        </w:rPr>
        <w:t>(</w:t>
      </w:r>
      <w:r>
        <w:rPr>
          <w:rStyle w:val="FunctionTok"/>
        </w:rPr>
        <w:t>nrow</w:t>
      </w:r>
      <w:r>
        <w:rPr>
          <w:rStyle w:val="NormalTok"/>
        </w:rPr>
        <w:t xml:space="preserve">(diamonds), </w:t>
      </w:r>
      <w:r>
        <w:rPr>
          <w:rStyle w:val="DecValTok"/>
        </w:rPr>
        <w:t>100</w:t>
      </w:r>
      <w:r>
        <w:rPr>
          <w:rStyle w:val="NormalTok"/>
        </w:rPr>
        <w:t>), ]</w:t>
      </w:r>
      <w:r>
        <w:br/>
      </w:r>
      <w:r>
        <w:rPr>
          <w:rStyle w:val="FunctionTok"/>
        </w:rPr>
        <w:t>ggplot</w:t>
      </w:r>
      <w:r>
        <w:rPr>
          <w:rStyle w:val="NormalTok"/>
        </w:rPr>
        <w:t xml:space="preserve">(dsample, </w:t>
      </w:r>
      <w:r>
        <w:rPr>
          <w:rStyle w:val="FunctionTok"/>
        </w:rPr>
        <w:t>aes</w:t>
      </w:r>
      <w:r>
        <w:rPr>
          <w:rStyle w:val="NormalTok"/>
        </w:rPr>
        <w:t>(</w:t>
      </w:r>
      <w:r>
        <w:rPr>
          <w:rStyle w:val="AttributeTok"/>
        </w:rPr>
        <w:t>x =</w:t>
      </w:r>
      <w:r>
        <w:rPr>
          <w:rStyle w:val="NormalTok"/>
        </w:rPr>
        <w:t xml:space="preserve"> carat, </w:t>
      </w:r>
      <w:r>
        <w:rPr>
          <w:rStyle w:val="AttributeTok"/>
        </w:rPr>
        <w:t>y =</w:t>
      </w:r>
      <w:r>
        <w:rPr>
          <w:rStyle w:val="NormalTok"/>
        </w:rPr>
        <w:t xml:space="preserve"> price, </w:t>
      </w:r>
      <w:r>
        <w:rPr>
          <w:rStyle w:val="AttributeTok"/>
        </w:rPr>
        <w:t>color =</w:t>
      </w:r>
      <w:r>
        <w:rPr>
          <w:rStyle w:val="NormalTok"/>
        </w:rPr>
        <w:t xml:space="preserve"> color))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"Scatterplot of Carat vs. Price with Color"</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"Carat"</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"Price"</w:t>
      </w:r>
      <w:r>
        <w:rPr>
          <w:rStyle w:val="NormalTok"/>
        </w:rPr>
        <w:t xml:space="preserve">, </w:t>
      </w:r>
      <w:r>
        <w:rPr>
          <w:rStyle w:val="AttributeTok"/>
        </w:rPr>
        <w:t>color =</w:t>
      </w:r>
      <w:r>
        <w:rPr>
          <w:rStyle w:val="NormalTok"/>
        </w:rPr>
        <w:t xml:space="preserve"> </w:t>
      </w:r>
      <w:r>
        <w:rPr>
          <w:rStyle w:val="StringTok"/>
        </w:rPr>
        <w:t>"Color"</w:t>
      </w:r>
      <w:r>
        <w:rPr>
          <w:rStyle w:val="NormalTok"/>
        </w:rPr>
        <w:t>)</w:t>
      </w:r>
    </w:p>
    <w:p w14:paraId="6ECB458D" w14:textId="77777777" w:rsidR="00C36353" w:rsidRDefault="00753D7A">
      <w:pPr>
        <w:pStyle w:val="SourceCode"/>
      </w:pPr>
      <w:r>
        <w:rPr>
          <w:rStyle w:val="VerbatimChar"/>
        </w:rPr>
        <w:t>## `geom_smooth()` using formula 'y ~ x'</w:t>
      </w:r>
    </w:p>
    <w:p w14:paraId="07381CED" w14:textId="77777777" w:rsidR="00C36353" w:rsidRDefault="00753D7A">
      <w:pPr>
        <w:pStyle w:val="FirstParagraph"/>
      </w:pPr>
      <w:r>
        <w:rPr>
          <w:noProof/>
        </w:rPr>
        <w:lastRenderedPageBreak/>
        <w:drawing>
          <wp:inline distT="0" distB="0" distL="0" distR="0" wp14:anchorId="6B77638D" wp14:editId="5E32F5F5">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3Assign2Answer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EBA5664" w14:textId="1137D47A" w:rsidR="00C36353" w:rsidRDefault="00753D7A">
      <w:pPr>
        <w:pStyle w:val="BodyText"/>
      </w:pPr>
      <w:r>
        <w:t>As noticed above, the results regarding color, carat, and price still show that as carat size increases, the color purple decreases after 1 carat. The more prominent colors at higher carat size and price are yellow, teal, and green. Unlike the results earlier, this sample shows more blue with larger carat size and higher prices.</w:t>
      </w:r>
    </w:p>
    <w:p w14:paraId="25DF1334" w14:textId="77777777" w:rsidR="00892F30" w:rsidRDefault="00892F30">
      <w:pPr>
        <w:pStyle w:val="BodyText"/>
      </w:pPr>
    </w:p>
    <w:p w14:paraId="1D90E6D7" w14:textId="77777777" w:rsidR="00C36353" w:rsidRDefault="00753D7A">
      <w:pPr>
        <w:pStyle w:val="SourceCode"/>
      </w:pPr>
      <w:r>
        <w:rPr>
          <w:rStyle w:val="FunctionTok"/>
        </w:rPr>
        <w:t>ggplot</w:t>
      </w:r>
      <w:r>
        <w:rPr>
          <w:rStyle w:val="NormalTok"/>
        </w:rPr>
        <w:t xml:space="preserve">(diamonds, </w:t>
      </w:r>
      <w:r>
        <w:rPr>
          <w:rStyle w:val="FunctionTok"/>
        </w:rPr>
        <w:t>aes</w:t>
      </w:r>
      <w:r>
        <w:rPr>
          <w:rStyle w:val="NormalTok"/>
        </w:rPr>
        <w:t>(</w:t>
      </w:r>
      <w:r>
        <w:rPr>
          <w:rStyle w:val="AttributeTok"/>
        </w:rPr>
        <w:t>x =</w:t>
      </w:r>
      <w:r>
        <w:rPr>
          <w:rStyle w:val="NormalTok"/>
        </w:rPr>
        <w:t xml:space="preserve"> carat, </w:t>
      </w:r>
      <w:r>
        <w:rPr>
          <w:rStyle w:val="AttributeTok"/>
        </w:rPr>
        <w:t>y =</w:t>
      </w:r>
      <w:r>
        <w:rPr>
          <w:rStyle w:val="NormalTok"/>
        </w:rPr>
        <w:t xml:space="preserve"> price, </w:t>
      </w:r>
      <w:r>
        <w:rPr>
          <w:rStyle w:val="AttributeTok"/>
        </w:rPr>
        <w:t>fill =</w:t>
      </w:r>
      <w:r>
        <w:rPr>
          <w:rStyle w:val="NormalTok"/>
        </w:rPr>
        <w:t xml:space="preserve"> color))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"Boxplot of Price vs Carat and Color"</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"Carat"</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"Price"</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"Color"</w:t>
      </w:r>
      <w:r>
        <w:rPr>
          <w:rStyle w:val="NormalTok"/>
        </w:rPr>
        <w:t>)</w:t>
      </w:r>
    </w:p>
    <w:p w14:paraId="5AF47589" w14:textId="77777777" w:rsidR="00C36353" w:rsidRDefault="00753D7A">
      <w:pPr>
        <w:pStyle w:val="FirstParagraph"/>
      </w:pPr>
      <w:r>
        <w:rPr>
          <w:noProof/>
        </w:rPr>
        <w:lastRenderedPageBreak/>
        <w:drawing>
          <wp:inline distT="0" distB="0" distL="0" distR="0" wp14:anchorId="64129AD5" wp14:editId="38CACD9F">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3Assign2Answer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F4DE1C8" w14:textId="3D76A887" w:rsidR="00C36353" w:rsidRDefault="00753D7A">
      <w:pPr>
        <w:pStyle w:val="BodyText"/>
      </w:pPr>
      <w:r>
        <w:t>The box-plot shows that light green, green, and yellow or strongly correlated to larger carat sizes from 2.5-4 carats. This matches the scatter-plot with color analysis above. These three colors are also associated with higher prices ranging from $13,000 - $15,000+, and account for a higher percentage of the sample population. The colors blue, teal, light purple, and purple range from 1-2.5 in carat size, with prices varying between $8,000 - $15,000+.</w:t>
      </w:r>
    </w:p>
    <w:p w14:paraId="0C2C0E93" w14:textId="77777777" w:rsidR="00892F30" w:rsidRDefault="00892F30">
      <w:pPr>
        <w:pStyle w:val="BodyText"/>
      </w:pPr>
    </w:p>
    <w:p w14:paraId="19DBADC5" w14:textId="77777777" w:rsidR="00C36353" w:rsidRDefault="00753D7A">
      <w:pPr>
        <w:pStyle w:val="SourceCode"/>
      </w:pPr>
      <w:r>
        <w:rPr>
          <w:rStyle w:val="FunctionTok"/>
        </w:rPr>
        <w:t>ggplot</w:t>
      </w:r>
      <w:r>
        <w:rPr>
          <w:rStyle w:val="NormalTok"/>
        </w:rPr>
        <w:t xml:space="preserve">(diamonds, </w:t>
      </w:r>
      <w:r>
        <w:rPr>
          <w:rStyle w:val="FunctionTok"/>
        </w:rPr>
        <w:t>aes</w:t>
      </w:r>
      <w:r>
        <w:rPr>
          <w:rStyle w:val="NormalTok"/>
        </w:rPr>
        <w:t>(</w:t>
      </w:r>
      <w:r>
        <w:rPr>
          <w:rStyle w:val="AttributeTok"/>
        </w:rPr>
        <w:t>x =</w:t>
      </w:r>
      <w:r>
        <w:rPr>
          <w:rStyle w:val="NormalTok"/>
        </w:rPr>
        <w:t xml:space="preserve"> carat, </w:t>
      </w:r>
      <w:r>
        <w:rPr>
          <w:rStyle w:val="AttributeTok"/>
        </w:rPr>
        <w:t>y =</w:t>
      </w:r>
      <w:r>
        <w:rPr>
          <w:rStyle w:val="NormalTok"/>
        </w:rPr>
        <w:t xml:space="preserve"> price, </w:t>
      </w:r>
      <w:r>
        <w:rPr>
          <w:rStyle w:val="AttributeTok"/>
        </w:rPr>
        <w:t>color =</w:t>
      </w:r>
      <w:r>
        <w:rPr>
          <w:rStyle w:val="NormalTok"/>
        </w:rPr>
        <w:t xml:space="preserve"> color)) </w:t>
      </w:r>
      <w:r>
        <w:rPr>
          <w:rStyle w:val="SpecialCharTok"/>
        </w:rPr>
        <w:t>+</w:t>
      </w:r>
      <w:r>
        <w:rPr>
          <w:rStyle w:val="NormalTok"/>
        </w:rPr>
        <w:t xml:space="preserve"> </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"Line Chart of Carat vs. Price with Color"</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"Carat"</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"Price"</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"Color"</w:t>
      </w:r>
      <w:r>
        <w:rPr>
          <w:rStyle w:val="NormalTok"/>
        </w:rPr>
        <w:t>)</w:t>
      </w:r>
    </w:p>
    <w:p w14:paraId="1BA618A3" w14:textId="77777777" w:rsidR="00C36353" w:rsidRDefault="00753D7A">
      <w:pPr>
        <w:pStyle w:val="FirstParagraph"/>
      </w:pPr>
      <w:r>
        <w:rPr>
          <w:noProof/>
        </w:rPr>
        <w:lastRenderedPageBreak/>
        <w:drawing>
          <wp:inline distT="0" distB="0" distL="0" distR="0" wp14:anchorId="573F2A59" wp14:editId="2D486D27">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od3Assign2Answer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4E0BF649" w14:textId="77777777" w:rsidR="00C36353" w:rsidRDefault="00753D7A">
      <w:pPr>
        <w:pStyle w:val="BodyText"/>
      </w:pPr>
      <w:r>
        <w:t>After reviewing the line graph, the results further confirm the analysis above. When carat size reaches 2.5, the prominent colors are yellow, green, and light green, and associated with larger carat size and higher prices. Purple is slightly associated with larger carat size and higher prices up until around 3.4 carat size. It seems all colors are prominent within the 0.2-2.5 carat size range. After a carat size of 2.5, some colors seem to show up less, or not at all.</w:t>
      </w:r>
      <w:bookmarkEnd w:id="0"/>
      <w:bookmarkEnd w:id="1"/>
      <w:bookmarkEnd w:id="2"/>
      <w:bookmarkEnd w:id="3"/>
    </w:p>
    <w:sectPr w:rsidR="00C3635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FFAE4" w14:textId="77777777" w:rsidR="001C638D" w:rsidRDefault="001C638D">
      <w:pPr>
        <w:spacing w:after="0"/>
      </w:pPr>
      <w:r>
        <w:separator/>
      </w:r>
    </w:p>
  </w:endnote>
  <w:endnote w:type="continuationSeparator" w:id="0">
    <w:p w14:paraId="35AAE82F" w14:textId="77777777" w:rsidR="001C638D" w:rsidRDefault="001C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7C89D" w14:textId="77777777" w:rsidR="001C638D" w:rsidRDefault="001C638D">
      <w:r>
        <w:separator/>
      </w:r>
    </w:p>
  </w:footnote>
  <w:footnote w:type="continuationSeparator" w:id="0">
    <w:p w14:paraId="0744691C" w14:textId="77777777" w:rsidR="001C638D" w:rsidRDefault="001C63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6825F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C638D"/>
    <w:rsid w:val="004E29B3"/>
    <w:rsid w:val="00590D07"/>
    <w:rsid w:val="006C21B3"/>
    <w:rsid w:val="00753D7A"/>
    <w:rsid w:val="00784D58"/>
    <w:rsid w:val="00892F30"/>
    <w:rsid w:val="008D6863"/>
    <w:rsid w:val="0095394F"/>
    <w:rsid w:val="00B86B75"/>
    <w:rsid w:val="00BC48D5"/>
    <w:rsid w:val="00C36279"/>
    <w:rsid w:val="00C3635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4B125C"/>
  <w15:docId w15:val="{7C5C0500-2E07-7147-AEEA-848C3824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Angelo, Elizabeth Paige</dc:creator>
  <cp:keywords/>
  <cp:lastModifiedBy>Angelo, Elizabeth Paige</cp:lastModifiedBy>
  <cp:revision>4</cp:revision>
  <dcterms:created xsi:type="dcterms:W3CDTF">2023-11-09T18:12:00Z</dcterms:created>
  <dcterms:modified xsi:type="dcterms:W3CDTF">2023-11-09T18:18:00Z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