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A7F9" w14:textId="77777777" w:rsidR="00D54C4F" w:rsidRDefault="00D54C4F" w:rsidP="00D54C4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7340542"/>
      <w:bookmarkEnd w:id="0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5585D18C" w14:textId="77777777" w:rsidR="00D54C4F" w:rsidRDefault="00D54C4F" w:rsidP="00D54C4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09C4DCC0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60557303" w14:textId="77777777" w:rsidR="00D54C4F" w:rsidRDefault="00D54C4F" w:rsidP="00D54C4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492A1BF2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7EF54B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74952B0A" w14:textId="77777777" w:rsidR="00D54C4F" w:rsidRPr="00D54C4F" w:rsidRDefault="00D54C4F" w:rsidP="00D54C4F">
      <w:pPr>
        <w:pStyle w:val="paragraph"/>
        <w:spacing w:before="0" w:beforeAutospacing="0" w:after="0" w:afterAutospacing="0"/>
        <w:ind w:left="90" w:right="4252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Факультет компьютерных систем и сетей </w:t>
      </w:r>
    </w:p>
    <w:p w14:paraId="19A114F2" w14:textId="77777777" w:rsidR="00D54C4F" w:rsidRPr="00D54C4F" w:rsidRDefault="00D54C4F" w:rsidP="00D54C4F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Кафедра информатики</w:t>
      </w:r>
      <w:r>
        <w:rPr>
          <w:rStyle w:val="eop"/>
          <w:sz w:val="28"/>
          <w:szCs w:val="28"/>
        </w:rPr>
        <w:t> </w:t>
      </w:r>
    </w:p>
    <w:p w14:paraId="53AD5A8F" w14:textId="77777777" w:rsidR="00D54C4F" w:rsidRDefault="00D54C4F" w:rsidP="00D54C4F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Информационные сети. Основы безопасности</w:t>
      </w:r>
      <w:r>
        <w:rPr>
          <w:rStyle w:val="eop"/>
          <w:sz w:val="28"/>
          <w:szCs w:val="28"/>
        </w:rPr>
        <w:t> </w:t>
      </w:r>
    </w:p>
    <w:p w14:paraId="3C780733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3B914E7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E63D8E7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78500D7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47E19A9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4AB5544" w14:textId="77777777" w:rsidR="00D54C4F" w:rsidRDefault="00D54C4F" w:rsidP="00D54C4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5BF2E8B2" w14:textId="77777777" w:rsidR="00D54C4F" w:rsidRDefault="00D54C4F" w:rsidP="00D54C4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1</w:t>
      </w:r>
      <w:r>
        <w:rPr>
          <w:rStyle w:val="eop"/>
          <w:sz w:val="28"/>
          <w:szCs w:val="28"/>
        </w:rPr>
        <w:t> </w:t>
      </w:r>
    </w:p>
    <w:p w14:paraId="10D5CA16" w14:textId="77777777" w:rsidR="00D54C4F" w:rsidRDefault="00D54C4F" w:rsidP="00D54C4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«Шифр Цезаря»</w:t>
      </w:r>
      <w:r>
        <w:rPr>
          <w:rStyle w:val="eop"/>
          <w:sz w:val="28"/>
          <w:szCs w:val="28"/>
        </w:rPr>
        <w:t> </w:t>
      </w:r>
    </w:p>
    <w:p w14:paraId="74B6642A" w14:textId="77777777" w:rsidR="00D54C4F" w:rsidRDefault="00D54C4F" w:rsidP="00D54C4F">
      <w:pPr>
        <w:pStyle w:val="paragraph"/>
        <w:spacing w:before="0" w:beforeAutospacing="0" w:after="0" w:afterAutospacing="0"/>
        <w:ind w:left="3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42D859D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6B904F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68BE9FD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09C46BB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6525A23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058C143" w14:textId="77777777" w:rsidR="00D54C4F" w:rsidRPr="00D54C4F" w:rsidRDefault="00D54C4F" w:rsidP="00D54C4F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47FB0B4B" w14:textId="77777777" w:rsidR="00D54C4F" w:rsidRP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4ED21ED" w14:textId="77777777" w:rsidR="00D54C4F" w:rsidRDefault="00D54C4F" w:rsidP="00D54C4F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183B473C" w14:textId="6CC5AC42" w:rsidR="00D54C4F" w:rsidRDefault="00D54C4F" w:rsidP="00D54C4F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</w:t>
      </w:r>
      <w:r w:rsidRPr="00D2548F">
        <w:rPr>
          <w:rStyle w:val="normaltextrun"/>
          <w:sz w:val="28"/>
          <w:szCs w:val="28"/>
          <w:lang w:val="ru-RU"/>
        </w:rPr>
        <w:t>3</w:t>
      </w:r>
      <w:r>
        <w:rPr>
          <w:rStyle w:val="normaltextrun"/>
          <w:sz w:val="28"/>
          <w:szCs w:val="28"/>
          <w:lang w:val="ru-RU"/>
        </w:rPr>
        <w:t> </w:t>
      </w:r>
      <w:r>
        <w:rPr>
          <w:rStyle w:val="eop"/>
          <w:sz w:val="28"/>
          <w:szCs w:val="28"/>
        </w:rPr>
        <w:t> </w:t>
      </w:r>
    </w:p>
    <w:p w14:paraId="35287CDF" w14:textId="186B185C" w:rsidR="00D54C4F" w:rsidRDefault="00D54C4F" w:rsidP="00D54C4F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Киселева Е.А.</w:t>
      </w:r>
      <w:r>
        <w:rPr>
          <w:rStyle w:val="eop"/>
          <w:sz w:val="28"/>
          <w:szCs w:val="28"/>
        </w:rPr>
        <w:t> </w:t>
      </w:r>
    </w:p>
    <w:p w14:paraId="6D4B5A11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ECB1CF5" w14:textId="77777777" w:rsidR="00D54C4F" w:rsidRDefault="00D54C4F" w:rsidP="00D54C4F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5122DAAA" w14:textId="77777777" w:rsidR="00D54C4F" w:rsidRDefault="00D54C4F" w:rsidP="00D54C4F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Лещенко Е.А.</w:t>
      </w:r>
      <w:r>
        <w:rPr>
          <w:rStyle w:val="eop"/>
          <w:sz w:val="28"/>
          <w:szCs w:val="28"/>
        </w:rPr>
        <w:t> </w:t>
      </w:r>
    </w:p>
    <w:p w14:paraId="412B88BE" w14:textId="77777777" w:rsidR="00D54C4F" w:rsidRDefault="00D54C4F" w:rsidP="00D54C4F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3E29CAD3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56C669" w14:textId="77777777" w:rsidR="00D54C4F" w:rsidRPr="00D54C4F" w:rsidRDefault="00D54C4F" w:rsidP="00D54C4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7006881A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45A0451B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087F9CC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B86CA8B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D15229E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1EDDE570" w14:textId="77777777" w:rsidR="00D54C4F" w:rsidRP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1B7AB97" w14:textId="26B68B8E" w:rsidR="00D54C4F" w:rsidRDefault="00D54C4F" w:rsidP="00D54C4F">
      <w:pPr>
        <w:pStyle w:val="paragraph"/>
        <w:spacing w:before="240" w:beforeAutospacing="0" w:after="0" w:afterAutospacing="0" w:line="276" w:lineRule="auto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</w:t>
      </w:r>
      <w:r w:rsidR="00DF1B2A">
        <w:rPr>
          <w:rStyle w:val="normaltextrun"/>
          <w:sz w:val="28"/>
          <w:szCs w:val="28"/>
          <w:lang w:val="ru-RU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E3E98A5" w14:textId="77777777" w:rsidR="00D54C4F" w:rsidRDefault="00D54C4F" w:rsidP="00D54C4F">
          <w:pPr>
            <w:pStyle w:val="a4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0272D527" w14:textId="77777777" w:rsidR="00D54C4F" w:rsidRDefault="00D54C4F" w:rsidP="00D54C4F">
          <w:pPr>
            <w:pStyle w:val="21"/>
            <w:rPr>
              <w:rFonts w:ascii="Times New Roman" w:hAnsi="Times New Roman" w:cs="Times New Roman"/>
              <w:sz w:val="28"/>
              <w:szCs w:val="28"/>
            </w:rPr>
          </w:pPr>
        </w:p>
        <w:p w14:paraId="0A67D92A" w14:textId="77777777" w:rsidR="00D54C4F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6" w:anchor="_Toc15735356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 Постановка задачи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4D02E93D" w14:textId="77777777" w:rsidR="00D54C4F" w:rsidRDefault="00E52C11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7" w:anchor="_Toc157353563" w:history="1">
            <w:r w:rsidR="00D54C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 Краткие теоретические сведения</w:t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_Toc157353563 \h </w:instrText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4</w:t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03BAB6DA" w14:textId="77777777" w:rsidR="00D54C4F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t>   </w:t>
          </w:r>
          <w:hyperlink r:id="rId8" w:anchor="_Toc157353564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 Шифр Цезаря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_Toc157353564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4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D056A64" w14:textId="77777777" w:rsidR="00D54C4F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t>   </w:t>
          </w:r>
          <w:hyperlink r:id="rId9" w:anchor="_Toc157353565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2.2 Шифр Виженера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_Toc157353565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5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43CF43B6" w14:textId="77777777" w:rsidR="00D54C4F" w:rsidRDefault="00E52C11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0" w:anchor="_Toc157353566" w:history="1">
            <w:r w:rsidR="00D54C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 Результаты выполнения лабораторной работы</w:t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_Toc157353566 \h </w:instrText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01657E9A" w14:textId="77777777" w:rsidR="00D54C4F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t>   </w:t>
          </w:r>
          <w:hyperlink r:id="rId11" w:anchor="_Toc157353567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 Шифрование (дешифрование) текста при помощи шифра Цезаря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_Toc157353567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DB6997C" w14:textId="77777777" w:rsidR="00D54C4F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t>   </w:t>
          </w:r>
          <w:hyperlink r:id="rId12" w:anchor="_Toc157353568" w:history="1">
            <w:r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 Шифрование (дешифрование) текста при помощи шифра Виженера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_Toc157353568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512B0516" w14:textId="77777777" w:rsidR="00D54C4F" w:rsidRDefault="00E52C11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3" w:anchor="_Toc157353569" w:history="1">
            <w:r w:rsidR="00D54C4F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_Toc157353569 \h </w:instrText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9</w:t>
            </w:r>
            <w:r w:rsidR="00D54C4F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7A6EF691" w14:textId="77777777" w:rsidR="00D54C4F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37351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 xml:space="preserve">Приложение А </w:t>
          </w:r>
          <w:hyperlink r:id="rId14" w:anchor="_Toc157353570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(обязательное) Листинг исходного кода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_Toc157353570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10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0DF60B78" w14:textId="77777777" w:rsidR="00D54C4F" w:rsidRPr="00C37351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C37351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 xml:space="preserve">Приложение Б </w:t>
          </w:r>
          <w:hyperlink r:id="rId15" w:anchor="_Toc157353573" w:history="1">
            <w:r w:rsidRPr="00C37351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 xml:space="preserve">(обязательное) Блок схема алгоритма, реализуюшего </w:t>
            </w:r>
            <w:r w:rsidRPr="00C3735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br/>
            </w:r>
            <w:r w:rsidRPr="00C37351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>                           шифр Цезаря</w:t>
            </w:r>
            <w:r w:rsidRPr="00C37351">
              <w:rPr>
                <w:rStyle w:val="a3"/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u w:val="none"/>
              </w:rPr>
              <w:tab/>
            </w:r>
            <w:r w:rsidRPr="00C37351">
              <w:rPr>
                <w:rStyle w:val="a3"/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u w:val="none"/>
              </w:rPr>
              <w:fldChar w:fldCharType="begin"/>
            </w:r>
            <w:r w:rsidRPr="00C37351">
              <w:rPr>
                <w:rStyle w:val="a3"/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u w:val="none"/>
              </w:rPr>
              <w:instrText xml:space="preserve"> PAGEREF _Toc157353573 \h </w:instrText>
            </w:r>
            <w:r w:rsidRPr="00C37351">
              <w:rPr>
                <w:rStyle w:val="a3"/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u w:val="none"/>
              </w:rPr>
            </w:r>
            <w:r w:rsidRPr="00C37351">
              <w:rPr>
                <w:rStyle w:val="a3"/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u w:val="none"/>
              </w:rPr>
              <w:fldChar w:fldCharType="separate"/>
            </w:r>
            <w:r w:rsidRPr="00C37351">
              <w:rPr>
                <w:rStyle w:val="a3"/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u w:val="none"/>
              </w:rPr>
              <w:t>13</w:t>
            </w:r>
            <w:r w:rsidRPr="00C37351">
              <w:rPr>
                <w:rStyle w:val="a3"/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u w:val="none"/>
              </w:rPr>
              <w:fldChar w:fldCharType="end"/>
            </w:r>
          </w:hyperlink>
        </w:p>
        <w:p w14:paraId="3322B890" w14:textId="77777777" w:rsidR="00D54C4F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37351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 xml:space="preserve">Приложение В (обязательное) </w:t>
          </w:r>
          <w:hyperlink r:id="rId16" w:anchor="_Toc157353577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Блок схема алгоритма, реализующего </w:t>
            </w:r>
            <w:r>
              <w:rPr>
                <w:rFonts w:ascii="Times New Roman" w:hAnsi="Times New Roman" w:cs="Times New Roman"/>
                <w:noProof/>
                <w:color w:val="0563C1" w:themeColor="hyperlink"/>
                <w:sz w:val="28"/>
                <w:szCs w:val="28"/>
                <w:u w:val="single"/>
              </w:rPr>
              <w:br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                           шифр Виженера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_Toc157353577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14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560F281B" w14:textId="77777777" w:rsidR="00D54C4F" w:rsidRDefault="00D54C4F" w:rsidP="00D54C4F">
          <w:pPr>
            <w:pStyle w:val="21"/>
            <w:jc w:val="left"/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E826BB4" w14:textId="77777777" w:rsidR="00D54C4F" w:rsidRDefault="00D54C4F" w:rsidP="00D54C4F">
      <w:pPr>
        <w:pStyle w:val="a4"/>
        <w:spacing w:line="240" w:lineRule="auto"/>
        <w:jc w:val="center"/>
        <w:rPr>
          <w:lang w:val="en-US"/>
        </w:rPr>
      </w:pPr>
    </w:p>
    <w:p w14:paraId="0C6A8E58" w14:textId="77777777" w:rsidR="00D54C4F" w:rsidRDefault="00D54C4F" w:rsidP="00D54C4F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E3710D" w14:textId="77777777" w:rsidR="00D54C4F" w:rsidRDefault="00D54C4F" w:rsidP="00D54C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4EA93" w14:textId="77777777" w:rsidR="00D54C4F" w:rsidRDefault="00D54C4F" w:rsidP="00D54C4F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7353562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1 ПОСТАНОВКА ЗАДАЧИ</w:t>
      </w:r>
      <w:bookmarkEnd w:id="1"/>
    </w:p>
    <w:p w14:paraId="6E57BDC6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1853DC" w14:textId="3DBD48B4" w:rsidR="00D54C4F" w:rsidRDefault="00D54C4F" w:rsidP="00D54C4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лабораторной работы является изучени</w:t>
      </w:r>
      <w:r w:rsidR="00F43F6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теоретических сведений о шифре Цезаря и шифре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создание программ, читающих данные из файла и шифрующие (дешифрующие) их с помощью шифра Цезаря и шифра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55ED5F" w14:textId="77777777" w:rsidR="00D54C4F" w:rsidRDefault="00D54C4F" w:rsidP="00D54C4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80362B" w14:textId="77777777" w:rsidR="00D54C4F" w:rsidRDefault="00D54C4F" w:rsidP="00D54C4F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7353563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 КРАТКИЕ ТЕОРЕТИЧЕСКИЕ СВЕДЕНИЯ</w:t>
      </w:r>
      <w:bookmarkEnd w:id="2"/>
    </w:p>
    <w:p w14:paraId="53AAF599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609CD096" w14:textId="77777777" w:rsidR="00D54C4F" w:rsidRDefault="00D54C4F" w:rsidP="00D54C4F">
      <w:pPr>
        <w:pStyle w:val="2"/>
        <w:spacing w:before="0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157353564"/>
      <w:r>
        <w:rPr>
          <w:rFonts w:ascii="Times New Roman" w:hAnsi="Times New Roman" w:cs="Times New Roman"/>
          <w:color w:val="auto"/>
          <w:sz w:val="28"/>
          <w:szCs w:val="28"/>
        </w:rPr>
        <w:t>2.1 Шифр Цезаря</w:t>
      </w:r>
      <w:bookmarkEnd w:id="3"/>
    </w:p>
    <w:p w14:paraId="7AFAFACE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74BBC2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Цезаря, также известный, как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шифр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сдвига,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Цезаря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сдвиг Цезаря – один из самых простых и наиболее широко известных методов шифрования.</w:t>
      </w:r>
    </w:p>
    <w:p w14:paraId="5E53ABF6" w14:textId="4A5EF8E3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Цезаря – это вид шифра подстановки, в котором каждый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открытом тексте заменяется символом</w:t>
      </w:r>
      <w:r w:rsidR="00AF20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находящимся на некотором постоянном числе позиций левее или правее него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алфавите. Например, в шифре со сдвигом 4 «А» была бы заменена на «Г», «Б» станет «Д», и так далее.</w:t>
      </w:r>
    </w:p>
    <w:p w14:paraId="4AF8D5D5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назван в честь римского императора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Гая Юлия Цезаря, использовавшего его для секретной переписки со своими генералами.</w:t>
      </w:r>
    </w:p>
    <w:p w14:paraId="47302192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шифрования, выполняемый шифром Цезаря, часто включается как часть более сложных схем, таких как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и все ещё имеет современное приложение в системе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ROT13. Как и все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моноалфавитные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шифры, шифр Цезаря легко взламывается и не имеет практически никакого применения на практике.</w:t>
      </w:r>
    </w:p>
    <w:p w14:paraId="1C84CC09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94419F" w14:textId="173AE589" w:rsidR="00D54C4F" w:rsidRDefault="00D54C4F" w:rsidP="00D54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F50AFD" wp14:editId="50BA5425">
            <wp:extent cx="3028950" cy="1266825"/>
            <wp:effectExtent l="0" t="0" r="0" b="9525"/>
            <wp:docPr id="10" name="Рисунок 10" descr="File:Caesar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File:Caesar3.sv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4E20" w14:textId="77777777" w:rsidR="00D54C4F" w:rsidRDefault="00D54C4F" w:rsidP="00D54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0FE18A" w14:textId="77777777" w:rsidR="00D54C4F" w:rsidRDefault="00D54C4F" w:rsidP="00D54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Шифр Цезаря</w:t>
      </w:r>
    </w:p>
    <w:p w14:paraId="4A4C42A6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14:paraId="6AA5BA23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сопоставить каждому символу алфавита его порядковый номер (нумеруя с 0), то шифрование и дешифрование можно выразить формулами </w:t>
      </w:r>
      <w:r>
        <w:rPr>
          <w:rFonts w:ascii="Times New Roman" w:eastAsia="Calibri" w:hAnsi="Times New Roman" w:cs="Times New Roman"/>
          <w:sz w:val="28"/>
          <w:szCs w:val="28"/>
        </w:rPr>
        <w:t>модульной арифметики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E2B6C4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8A662D" w14:textId="0113D625" w:rsidR="00D54C4F" w:rsidRDefault="00D54C4F" w:rsidP="00D54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B37CAD" wp14:editId="0D7949E0">
            <wp:extent cx="1781175" cy="200025"/>
            <wp:effectExtent l="0" t="0" r="9525" b="9525"/>
            <wp:docPr id="9" name="Рисунок 9" descr="y=(x+k)\ \mod\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y=(x+k)\ \mod\ 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B89F" w14:textId="27DB087C" w:rsidR="00D54C4F" w:rsidRDefault="00D54C4F" w:rsidP="00D54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C2E0EC" wp14:editId="0139F790">
            <wp:extent cx="2152650" cy="200025"/>
            <wp:effectExtent l="0" t="0" r="0" b="9525"/>
            <wp:docPr id="8" name="Рисунок 8" descr="x=(y-k+n)\ \mod\ n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x=(y-k+n)\ \mod\ n,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715E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731989" w14:textId="2BFB1F00" w:rsidR="00D54C4F" w:rsidRDefault="00D54C4F" w:rsidP="00D54C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3BA30A" wp14:editId="4D074BFE">
            <wp:extent cx="104775" cy="85725"/>
            <wp:effectExtent l="0" t="0" r="9525" b="9525"/>
            <wp:docPr id="7" name="Рисунок 7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~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символ открытого текста,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EA804A" wp14:editId="28FCD361">
            <wp:extent cx="95250" cy="123825"/>
            <wp:effectExtent l="0" t="0" r="0" b="9525"/>
            <wp:docPr id="6" name="Рисунок 6" descr="~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~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символ шифрованного текста,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485F90" wp14:editId="7C0F4A8B">
            <wp:extent cx="114300" cy="85725"/>
            <wp:effectExtent l="0" t="0" r="0" b="9525"/>
            <wp:docPr id="5" name="Рисунок 5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~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мощность</w:t>
      </w:r>
      <w:r>
        <w:rPr>
          <w:rFonts w:ascii="Times New Roman" w:hAnsi="Times New Roman" w:cs="Times New Roman"/>
          <w:sz w:val="28"/>
          <w:szCs w:val="28"/>
        </w:rPr>
        <w:t xml:space="preserve"> алфавита, 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86F87F" wp14:editId="1C1F9DE4">
            <wp:extent cx="85725" cy="133350"/>
            <wp:effectExtent l="0" t="0" r="9525" b="0"/>
            <wp:docPr id="4" name="Рисунок 4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~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ключ.</w:t>
      </w:r>
    </w:p>
    <w:p w14:paraId="33A7764F" w14:textId="77777777" w:rsidR="00D54C4F" w:rsidRDefault="00D54C4F" w:rsidP="00D54C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математики шифр Цезаря является частным случаем </w:t>
      </w:r>
      <w:r>
        <w:rPr>
          <w:rFonts w:ascii="Times New Roman" w:eastAsia="Calibri" w:hAnsi="Times New Roman" w:cs="Times New Roman"/>
          <w:sz w:val="28"/>
          <w:szCs w:val="28"/>
        </w:rPr>
        <w:t>аффинного шифра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2C31CB" w14:textId="77777777" w:rsidR="00D54C4F" w:rsidRDefault="00D54C4F" w:rsidP="00D54C4F">
      <w:pPr>
        <w:pStyle w:val="2"/>
        <w:spacing w:before="0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" w:name="_Toc15735356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2.2 Шифр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Виженера</w:t>
      </w:r>
      <w:bookmarkEnd w:id="4"/>
      <w:proofErr w:type="spellEnd"/>
    </w:p>
    <w:p w14:paraId="327F2BD6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C18A95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tabula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квадрат (таблица)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Применительно к латинскому алфавиту таблица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</w:t>
      </w:r>
    </w:p>
    <w:p w14:paraId="42EE47CD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ATTACKATDAWN</w:t>
      </w:r>
    </w:p>
    <w:p w14:paraId="4A455CDD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 w14:paraId="62085882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LEMONLEMONLE</w:t>
      </w:r>
    </w:p>
    <w:p w14:paraId="75386557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шифруется подобным способом:</w:t>
      </w:r>
    </w:p>
    <w:p w14:paraId="0F94ACF3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Исходный текст:            ATTACKATDAWN</w:t>
      </w:r>
    </w:p>
    <w:p w14:paraId="55BBA0F2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Ключ:                              LEMONLEMONLE</w:t>
      </w:r>
    </w:p>
    <w:p w14:paraId="1A1A465F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Зашифрованный текст: LXFOPVEFRNHR</w:t>
      </w:r>
    </w:p>
    <w:p w14:paraId="7D0A77E9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A717D7" w14:textId="3076ADDA" w:rsidR="00D54C4F" w:rsidRDefault="00D54C4F" w:rsidP="00D54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F7EA2B" wp14:editId="1109212B">
            <wp:extent cx="2147183" cy="2147183"/>
            <wp:effectExtent l="0" t="0" r="5715" b="5715"/>
            <wp:docPr id="3" name="Рисунок 3" descr="https://upload.wikimedia.org/wikipedia/commons/thumb/2/25/Vigen%C3%A8re_square.svg/800px-Vigen%C3%A8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upload.wikimedia.org/wikipedia/commons/thumb/2/25/Vigen%C3%A8re_square.svg/800px-Vigen%C3%A8re_square.svg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195" cy="215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3FB0" w14:textId="77777777" w:rsidR="00D54C4F" w:rsidRDefault="00D54C4F" w:rsidP="00D54C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7A1FB3" w14:textId="77777777" w:rsidR="00D54C4F" w:rsidRDefault="00D54C4F" w:rsidP="00D54C4F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Квадрат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Виженера</w:t>
      </w:r>
      <w:proofErr w:type="spellEnd"/>
    </w:p>
    <w:p w14:paraId="362731DB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Расшифровывание производится следующим образом: находим в таблице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c</w:t>
      </w:r>
      <w:r w:rsidRPr="00D54C4F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vanish/>
          <w:sz w:val="28"/>
          <w:szCs w:val="28"/>
        </w:rPr>
        <w:t xml:space="preserve"> = 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m</w:t>
      </w:r>
      <w:r w:rsidRPr="00D54C4F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vanish/>
          <w:sz w:val="28"/>
          <w:szCs w:val="28"/>
        </w:rPr>
        <w:t xml:space="preserve"> + 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k</w:t>
      </w:r>
      <w:r w:rsidRPr="00D54C4F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vanish/>
          <w:sz w:val="28"/>
          <w:szCs w:val="28"/>
        </w:rPr>
        <w:t xml:space="preserve"> ( 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mod</w:t>
      </w:r>
      <w:r w:rsidRPr="00D54C4F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vanish/>
          <w:sz w:val="28"/>
          <w:szCs w:val="28"/>
        </w:rPr>
        <w:t xml:space="preserve"> ) </w:t>
      </w:r>
    </w:p>
    <w:p w14:paraId="18B07B66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vanish/>
          <w:sz w:val="28"/>
          <w:szCs w:val="28"/>
          <w:lang w:val="en-US"/>
        </w:rPr>
      </w:pPr>
      <w:r>
        <w:rPr>
          <w:rFonts w:ascii="Times New Roman" w:hAnsi="Times New Roman" w:cs="Times New Roman"/>
          <w:vanish/>
          <w:sz w:val="28"/>
          <w:szCs w:val="28"/>
          <w:lang w:val="en-US"/>
        </w:rPr>
        <w:t xml:space="preserve">m j = c j − k j ( mod n ) </w:t>
      </w:r>
    </w:p>
    <w:p w14:paraId="457AAD8E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компьютере такая операция соответствует сложению кодов ASCII символов сообщения и ключа по некоторому модулю. Кажется, что если таблица будет более сложной, чем циклическое смещение строк, то шифр станет надежнее. Это действительно так, если ее менять чаще, например, от слова к слову. Но составление таких таблиц, представляющих собой латинские квадраты, где любая буква встречается в строке или столбце один раз, трудоемко и его стоит делать лишь на ЭВМ. Для ручного же многоалфавитного шифра полагаются лишь на длину и сложность ключа, используя приведенную таблицу, которую можно не держать в тайне, а это упрощает шифрование и расшифровывание</w:t>
      </w:r>
    </w:p>
    <w:p w14:paraId="0E60EE97" w14:textId="77777777" w:rsidR="00D54C4F" w:rsidRDefault="00D54C4F" w:rsidP="00D54C4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ADCDB4" w14:textId="77777777" w:rsidR="00D54C4F" w:rsidRDefault="00D54C4F" w:rsidP="00D54C4F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57353566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3 РЕЗУЛЬТАТЫ ВЫПОЛНЕНИЯ ЛАБОРАТОРНОЙ </w:t>
      </w:r>
      <w:r>
        <w:rPr>
          <w:rFonts w:ascii="Times New Roman" w:hAnsi="Times New Roman" w:cs="Times New Roman"/>
          <w:color w:val="auto"/>
          <w:sz w:val="32"/>
          <w:szCs w:val="32"/>
        </w:rPr>
        <w:br/>
        <w:t>            РАБОТЫ</w:t>
      </w:r>
      <w:bookmarkEnd w:id="5"/>
    </w:p>
    <w:p w14:paraId="21B94ABC" w14:textId="77777777" w:rsidR="00D54C4F" w:rsidRDefault="00D54C4F" w:rsidP="00D54C4F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C74C7B1" w14:textId="198EA8CC" w:rsidR="00D54C4F" w:rsidRDefault="00D54C4F" w:rsidP="000321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3572C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72C6">
        <w:rPr>
          <w:rFonts w:ascii="Times New Roman" w:hAnsi="Times New Roman" w:cs="Times New Roman"/>
          <w:sz w:val="28"/>
          <w:szCs w:val="28"/>
        </w:rPr>
        <w:t>реализованы</w:t>
      </w:r>
      <w:r>
        <w:rPr>
          <w:rFonts w:ascii="Times New Roman" w:hAnsi="Times New Roman" w:cs="Times New Roman"/>
          <w:sz w:val="28"/>
          <w:szCs w:val="28"/>
        </w:rPr>
        <w:t xml:space="preserve"> два приложения, которые шифруют текст из файла при помощи шифра Цезаря и шифра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="003572C6">
        <w:rPr>
          <w:rFonts w:ascii="Times New Roman" w:hAnsi="Times New Roman" w:cs="Times New Roman"/>
          <w:sz w:val="28"/>
          <w:szCs w:val="28"/>
        </w:rPr>
        <w:t xml:space="preserve">, а </w:t>
      </w:r>
      <w:r w:rsidR="00BC6F2B">
        <w:rPr>
          <w:rFonts w:ascii="Times New Roman" w:hAnsi="Times New Roman" w:cs="Times New Roman"/>
          <w:sz w:val="28"/>
          <w:szCs w:val="28"/>
        </w:rPr>
        <w:t>после</w:t>
      </w:r>
      <w:r w:rsidR="003572C6">
        <w:rPr>
          <w:rFonts w:ascii="Times New Roman" w:hAnsi="Times New Roman" w:cs="Times New Roman"/>
          <w:sz w:val="28"/>
          <w:szCs w:val="28"/>
        </w:rPr>
        <w:t xml:space="preserve"> выводят результаты</w:t>
      </w:r>
      <w:r w:rsidR="007A007D">
        <w:rPr>
          <w:rFonts w:ascii="Times New Roman" w:hAnsi="Times New Roman" w:cs="Times New Roman"/>
          <w:sz w:val="28"/>
          <w:szCs w:val="28"/>
        </w:rPr>
        <w:t xml:space="preserve"> шифровки и дешифровки</w:t>
      </w:r>
      <w:r w:rsidR="003572C6">
        <w:rPr>
          <w:rFonts w:ascii="Times New Roman" w:hAnsi="Times New Roman" w:cs="Times New Roman"/>
          <w:sz w:val="28"/>
          <w:szCs w:val="28"/>
        </w:rPr>
        <w:t xml:space="preserve"> обратно в файл</w:t>
      </w:r>
      <w:r w:rsidR="006E035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. Блок схемы алгоритмов, реализующих шифр Цезаря и шифр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представлены в приложения Б и В соответственно.</w:t>
      </w:r>
    </w:p>
    <w:p w14:paraId="071DB063" w14:textId="77777777" w:rsidR="00D54C4F" w:rsidRDefault="00D54C4F" w:rsidP="00D54C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048CB3" w14:textId="77777777" w:rsidR="00D54C4F" w:rsidRDefault="00D54C4F" w:rsidP="00D54C4F">
      <w:pPr>
        <w:pStyle w:val="2"/>
        <w:spacing w:before="0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6" w:name="_Toc157353567"/>
      <w:r>
        <w:rPr>
          <w:rFonts w:ascii="Times New Roman" w:hAnsi="Times New Roman" w:cs="Times New Roman"/>
          <w:color w:val="auto"/>
          <w:sz w:val="28"/>
          <w:szCs w:val="28"/>
        </w:rPr>
        <w:t>3.1 Шифрование (дешифрование) текста при помощи шифра Цезаря</w:t>
      </w:r>
      <w:bookmarkEnd w:id="6"/>
    </w:p>
    <w:p w14:paraId="5E96747C" w14:textId="77777777" w:rsidR="00D54C4F" w:rsidRDefault="00D54C4F" w:rsidP="00D54C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FFA17F" w14:textId="5E9E599E" w:rsidR="00D54C4F" w:rsidRDefault="00D54C4F" w:rsidP="000321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пользователю предоставляется </w:t>
      </w:r>
      <w:r w:rsidR="005C1896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ввести </w:t>
      </w:r>
      <w:r w:rsidR="005C1896">
        <w:rPr>
          <w:rFonts w:ascii="Times New Roman" w:hAnsi="Times New Roman" w:cs="Times New Roman"/>
          <w:sz w:val="28"/>
          <w:szCs w:val="28"/>
        </w:rPr>
        <w:t xml:space="preserve">числовой </w:t>
      </w:r>
      <w:r>
        <w:rPr>
          <w:rFonts w:ascii="Times New Roman" w:hAnsi="Times New Roman" w:cs="Times New Roman"/>
          <w:sz w:val="28"/>
          <w:szCs w:val="28"/>
        </w:rPr>
        <w:t xml:space="preserve">ключ, по которому будет происходить сдвиг. Ключ может быть как положительным, так и отрицательным. При положительном ключе сдвиг будет происходить вправо на указанное число позиций. При отрицательном ключе сдвиг будет происходить влево. </w:t>
      </w:r>
      <w:r w:rsidR="005C1896">
        <w:rPr>
          <w:rFonts w:ascii="Times New Roman" w:hAnsi="Times New Roman" w:cs="Times New Roman"/>
          <w:sz w:val="28"/>
          <w:szCs w:val="28"/>
        </w:rPr>
        <w:t xml:space="preserve">При ключе, равном нулю, сдвига не будет происходить.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 предоставлен на рисунке 3.1.</w:t>
      </w:r>
    </w:p>
    <w:p w14:paraId="05E366EC" w14:textId="77777777" w:rsidR="00D54C4F" w:rsidRDefault="00D54C4F" w:rsidP="00D54C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F020C8" w14:textId="15931F10" w:rsidR="00D54C4F" w:rsidRDefault="005C1896" w:rsidP="00D54C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8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1B734B" wp14:editId="10E1E8A0">
            <wp:extent cx="4931245" cy="907085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915" cy="9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8993" w14:textId="77777777" w:rsidR="00D54C4F" w:rsidRDefault="00D54C4F" w:rsidP="00D54C4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3789C0C" w14:textId="77777777" w:rsidR="00D54C4F" w:rsidRDefault="00D54C4F" w:rsidP="00D54C4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3.1 – Результат работы программы, реализующей шифр Цезаря</w:t>
      </w:r>
    </w:p>
    <w:p w14:paraId="75077BC8" w14:textId="77777777" w:rsidR="00D54C4F" w:rsidRDefault="00D54C4F" w:rsidP="00D54C4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B249893" w14:textId="77777777" w:rsidR="00D54C4F" w:rsidRDefault="00D54C4F" w:rsidP="00D54C4F">
      <w:pPr>
        <w:pStyle w:val="2"/>
        <w:ind w:firstLine="709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7" w:name="_Toc157353568"/>
      <w:bookmarkStart w:id="8" w:name="_Hlk146619776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3.2 Шифрование (дешифрование) текста при помощи шифра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                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Виженера</w:t>
      </w:r>
      <w:bookmarkEnd w:id="7"/>
      <w:proofErr w:type="spellEnd"/>
    </w:p>
    <w:p w14:paraId="05FE0F0E" w14:textId="77777777" w:rsidR="00D54C4F" w:rsidRDefault="00D54C4F" w:rsidP="00D54C4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E9442C8" w14:textId="25189542" w:rsidR="00D54C4F" w:rsidRDefault="00D54C4F" w:rsidP="00032173">
      <w:pPr>
        <w:spacing w:after="0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запуске программы пользователю предоставляется </w:t>
      </w:r>
      <w:r w:rsidR="005C1896">
        <w:rPr>
          <w:rFonts w:ascii="Times New Roman" w:eastAsia="Times New Roman" w:hAnsi="Times New Roman" w:cs="Times New Roman"/>
          <w:sz w:val="28"/>
          <w:szCs w:val="28"/>
        </w:rPr>
        <w:t>возможность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ввести ключ, который является словом или набором символов. Результат работы программы представлен на рисунке 3.2.</w:t>
      </w:r>
    </w:p>
    <w:p w14:paraId="18D2E36D" w14:textId="77777777" w:rsidR="00D54C4F" w:rsidRDefault="00D54C4F" w:rsidP="00D54C4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6B8E4F" w14:textId="25364159" w:rsidR="00D54C4F" w:rsidRDefault="005C1896" w:rsidP="00D54C4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C189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75C096" wp14:editId="15CA49BA">
            <wp:extent cx="5133517" cy="11030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8645" cy="110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5200" w14:textId="77777777" w:rsidR="00D54C4F" w:rsidRDefault="00D54C4F" w:rsidP="00D54C4F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BA21A7F" w14:textId="0C7B1D12" w:rsidR="00D54C4F" w:rsidRDefault="00D54C4F" w:rsidP="00032173">
      <w:pPr>
        <w:spacing w:after="0" w:line="240" w:lineRule="auto"/>
        <w:jc w:val="center"/>
        <w:textAlignment w:val="baseline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3.2 – Результат работы программы, реализующей шифр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Виженера</w:t>
      </w:r>
      <w:bookmarkEnd w:id="8"/>
      <w:proofErr w:type="spellEnd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DF5B51" w14:textId="77777777" w:rsidR="00D54C4F" w:rsidRDefault="00D54C4F" w:rsidP="00D54C4F">
      <w:pPr>
        <w:pStyle w:val="2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9" w:name="_Toc157353569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9"/>
    </w:p>
    <w:p w14:paraId="37BF22D2" w14:textId="77777777" w:rsidR="00D54C4F" w:rsidRDefault="00D54C4F" w:rsidP="00D54C4F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A79773" w14:textId="7A67FB6F" w:rsidR="00D54C4F" w:rsidRDefault="00D54C4F" w:rsidP="00D54C4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были изучены теоретические сведения о шифре Цезаря и шифре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а также были созданы программы, читающие данные из файла и шифрующие (дешифрующие) и</w:t>
      </w:r>
      <w:r w:rsidR="00772D47"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шифры Цезаря и шифра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Виженера</w:t>
      </w:r>
      <w:proofErr w:type="spellEnd"/>
      <w:r w:rsidR="00772D47">
        <w:rPr>
          <w:rFonts w:ascii="Times New Roman" w:eastAsia="Times New Roman" w:hAnsi="Times New Roman" w:cs="Times New Roman"/>
          <w:sz w:val="28"/>
          <w:szCs w:val="28"/>
        </w:rPr>
        <w:t>, а также предоставляющие результат в выходные файлы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69E35B" w14:textId="77777777" w:rsidR="00D54C4F" w:rsidRDefault="00D54C4F" w:rsidP="00D54C4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B43E5F6" w14:textId="77777777" w:rsidR="00D54C4F" w:rsidRDefault="00D54C4F" w:rsidP="00D54C4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 А</w:t>
      </w:r>
    </w:p>
    <w:p w14:paraId="56D9E848" w14:textId="77777777" w:rsidR="00D54C4F" w:rsidRDefault="00D54C4F" w:rsidP="00D54C4F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145670725"/>
      <w:bookmarkStart w:id="11" w:name="_Toc146622153"/>
      <w:bookmarkStart w:id="12" w:name="_Toc157353570"/>
      <w:r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13" w:name="_Hlk146619354"/>
      <w:bookmarkEnd w:id="10"/>
      <w:bookmarkEnd w:id="11"/>
      <w:bookmarkEnd w:id="12"/>
    </w:p>
    <w:p w14:paraId="00B0EACD" w14:textId="77777777" w:rsidR="00D54C4F" w:rsidRDefault="00D54C4F" w:rsidP="00D54C4F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45670726"/>
      <w:bookmarkStart w:id="15" w:name="_Toc146622154"/>
      <w:bookmarkStart w:id="16" w:name="_Toc157353571"/>
      <w:r>
        <w:rPr>
          <w:rFonts w:ascii="Times New Roman" w:hAnsi="Times New Roman" w:cs="Times New Roman"/>
          <w:color w:val="auto"/>
          <w:sz w:val="32"/>
          <w:szCs w:val="32"/>
        </w:rPr>
        <w:t>Листинг кода</w:t>
      </w:r>
      <w:bookmarkEnd w:id="14"/>
      <w:bookmarkEnd w:id="15"/>
      <w:bookmarkEnd w:id="16"/>
    </w:p>
    <w:p w14:paraId="1E2C6961" w14:textId="77777777" w:rsidR="00D54C4F" w:rsidRDefault="00D54C4F" w:rsidP="00D54C4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D37CD7" w14:textId="77777777" w:rsidR="00D54C4F" w:rsidRDefault="00D54C4F" w:rsidP="00D54C4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 1 – Программный код алгоритма шифра Цезаря</w:t>
      </w:r>
    </w:p>
    <w:bookmarkEnd w:id="13"/>
    <w:p w14:paraId="76699BBB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caesar_cipher_encrypt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(text, shift):</w:t>
      </w:r>
    </w:p>
    <w:p w14:paraId="4C88592E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encrypted_text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25D22A7B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for char in text:</w:t>
      </w:r>
    </w:p>
    <w:p w14:paraId="0AB47253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char.isalpha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47929220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shifted =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(char) + (shift % 26)</w:t>
      </w:r>
    </w:p>
    <w:p w14:paraId="5CFCA366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char.islower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63156EB9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    if shifted &gt;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('z'):</w:t>
      </w:r>
    </w:p>
    <w:p w14:paraId="484593E9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        shifted -= 26</w:t>
      </w:r>
    </w:p>
    <w:p w14:paraId="30483048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shifted &lt;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('a'):</w:t>
      </w:r>
    </w:p>
    <w:p w14:paraId="5C70FD71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        shifted += 26</w:t>
      </w:r>
    </w:p>
    <w:p w14:paraId="75B7B63C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char.isupper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23D70200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    if shifted &gt;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('Z'):</w:t>
      </w:r>
    </w:p>
    <w:p w14:paraId="0A748A8D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        shifted -= 26</w:t>
      </w:r>
    </w:p>
    <w:p w14:paraId="33F400D1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shifted &lt;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('A'):</w:t>
      </w:r>
    </w:p>
    <w:p w14:paraId="32D0113E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        shifted += 26</w:t>
      </w:r>
    </w:p>
    <w:p w14:paraId="73323DA7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encrypted_text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chr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(shifted)</w:t>
      </w:r>
    </w:p>
    <w:p w14:paraId="69743078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29744EBA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encrypted_text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</w:p>
    <w:p w14:paraId="6DFCF4F5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encrypted_text</w:t>
      </w:r>
      <w:proofErr w:type="spellEnd"/>
    </w:p>
    <w:p w14:paraId="013E9310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caesar_cipher_decrypt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encrypted_text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, shift):</w:t>
      </w:r>
    </w:p>
    <w:p w14:paraId="589C7A71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caesar_cipher_encrypt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encrypted_text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, -shift)</w:t>
      </w:r>
    </w:p>
    <w:p w14:paraId="0AEAE972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encrypt_file_caesar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, shift):</w:t>
      </w:r>
    </w:p>
    <w:p w14:paraId="710A7B9A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with open(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, 'r') as file:</w:t>
      </w:r>
    </w:p>
    <w:p w14:paraId="3A34B4D4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text =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309F752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encrypted_text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caesar_cipher_encrypt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(text, shift)</w:t>
      </w:r>
    </w:p>
    <w:p w14:paraId="0061B127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with open(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, 'w') as file:</w:t>
      </w:r>
    </w:p>
    <w:p w14:paraId="3ED5C6A9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encrypted_text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8371554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decrypt_file_caesar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, shift):</w:t>
      </w:r>
    </w:p>
    <w:p w14:paraId="543A12DA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with open(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, 'r') as file:</w:t>
      </w:r>
    </w:p>
    <w:p w14:paraId="52F21F25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encrypted_text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DA1A223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decrypted_text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caesar_cipher_decrypt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encrypted_text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, shift)</w:t>
      </w:r>
    </w:p>
    <w:p w14:paraId="2CD5EE6F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with open(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, 'w') as file:</w:t>
      </w:r>
    </w:p>
    <w:p w14:paraId="2628EA5F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decrypted_text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C83155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= 'files/input.txt'</w:t>
      </w:r>
    </w:p>
    <w:p w14:paraId="5A196A9C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= 'files/encrypted_caesar.txt'</w:t>
      </w:r>
    </w:p>
    <w:p w14:paraId="71F8BE48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>while True:</w:t>
      </w:r>
    </w:p>
    <w:p w14:paraId="6EA8C0D9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shift = input("Enter shift for Caesar: ")</w:t>
      </w:r>
    </w:p>
    <w:p w14:paraId="5AFB25DD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6FE871D0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shift=int(shift)</w:t>
      </w:r>
    </w:p>
    <w:p w14:paraId="4363334C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break</w:t>
      </w:r>
    </w:p>
    <w:p w14:paraId="4FB3B277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except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BD2607D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print("Error: enter correct number")</w:t>
      </w:r>
    </w:p>
    <w:p w14:paraId="0D67B930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encrypt_file_caesar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, shift)</w:t>
      </w:r>
    </w:p>
    <w:p w14:paraId="04588DED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decrypt_file_caesar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07384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807384">
        <w:rPr>
          <w:rFonts w:ascii="Courier New" w:hAnsi="Courier New" w:cs="Courier New"/>
          <w:sz w:val="20"/>
          <w:szCs w:val="20"/>
          <w:lang w:val="en-US"/>
        </w:rPr>
        <w:t>, 'files/decrypted_caesar.txt', shift)</w:t>
      </w:r>
    </w:p>
    <w:p w14:paraId="4B5FB960" w14:textId="18D13FAE" w:rsidR="00D54C4F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7384">
        <w:rPr>
          <w:rFonts w:ascii="Courier New" w:hAnsi="Courier New" w:cs="Courier New"/>
          <w:sz w:val="20"/>
          <w:szCs w:val="20"/>
        </w:rPr>
        <w:t>print</w:t>
      </w:r>
      <w:proofErr w:type="spellEnd"/>
      <w:r w:rsidRPr="00807384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807384">
        <w:rPr>
          <w:rFonts w:ascii="Courier New" w:hAnsi="Courier New" w:cs="Courier New"/>
          <w:sz w:val="20"/>
          <w:szCs w:val="20"/>
        </w:rPr>
        <w:t>Done</w:t>
      </w:r>
      <w:proofErr w:type="spellEnd"/>
      <w:r w:rsidRPr="00807384">
        <w:rPr>
          <w:rFonts w:ascii="Courier New" w:hAnsi="Courier New" w:cs="Courier New"/>
          <w:sz w:val="20"/>
          <w:szCs w:val="20"/>
        </w:rPr>
        <w:t>!")</w:t>
      </w:r>
    </w:p>
    <w:p w14:paraId="2E84B035" w14:textId="77777777" w:rsidR="00807384" w:rsidRPr="00F43F62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57741D" w14:textId="77777777" w:rsidR="00D54C4F" w:rsidRDefault="00D54C4F" w:rsidP="00D54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2 – Программный код алгоритма шифра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</w:p>
    <w:p w14:paraId="40D98DCE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vigenere_cipher_encrypt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plain_text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, key):</w:t>
      </w:r>
    </w:p>
    <w:p w14:paraId="7521E8E8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encrypted_text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30F0FAA7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key_length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(key)</w:t>
      </w:r>
    </w:p>
    <w:p w14:paraId="27CCA193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, char in enumerate(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plain_text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705F5420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char.isalpha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142B33A8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key_shift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(key[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key_length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].lower()) -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('a')</w:t>
      </w:r>
    </w:p>
    <w:p w14:paraId="58697A63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char.islower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6189174E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shifted = (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(char) -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('a') +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key_shift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) % 26 +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('a')</w:t>
      </w:r>
    </w:p>
    <w:p w14:paraId="63500864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char.isupper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105EC43D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    shifted = (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(char) -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('A') +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key_shift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) % 26 +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('A')</w:t>
      </w:r>
    </w:p>
    <w:p w14:paraId="1E9B1ED2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encrypted_text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chr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(shifted)</w:t>
      </w:r>
    </w:p>
    <w:p w14:paraId="3FFA1CC8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792EEADC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encrypted_text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</w:p>
    <w:p w14:paraId="417E56F5" w14:textId="439118DD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encrypted_text</w:t>
      </w:r>
      <w:proofErr w:type="spellEnd"/>
    </w:p>
    <w:p w14:paraId="26DAC2B5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vigenere_cipher_decrypt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encrypted_text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, key):</w:t>
      </w:r>
    </w:p>
    <w:p w14:paraId="316C5B18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decrypted_text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= ''</w:t>
      </w:r>
    </w:p>
    <w:p w14:paraId="24EF6A2F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key_length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(key)</w:t>
      </w:r>
    </w:p>
    <w:p w14:paraId="0FC944F9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, char in enumerate(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encrypted_text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):</w:t>
      </w:r>
    </w:p>
    <w:p w14:paraId="3767CB44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if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char.isalpha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23EDBC22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key_shift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(key[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key_length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].lower()) -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('a')</w:t>
      </w:r>
    </w:p>
    <w:p w14:paraId="72572251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char.islower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13CC5F96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    shifted = (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(char) -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('a') -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key_shift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) % 26 +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('a')</w:t>
      </w:r>
    </w:p>
    <w:p w14:paraId="227BAF2C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char.isupper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():</w:t>
      </w:r>
    </w:p>
    <w:p w14:paraId="7DFBEEDE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    shifted = (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(char) -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('A') -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key_shift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) % 26 +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ord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('A')</w:t>
      </w:r>
    </w:p>
    <w:p w14:paraId="4507AA37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decrypted_text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chr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(shifted)</w:t>
      </w:r>
    </w:p>
    <w:p w14:paraId="5219EBA7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4772402E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decrypted_text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</w:p>
    <w:p w14:paraId="05150EBD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decrypted_text</w:t>
      </w:r>
      <w:proofErr w:type="spellEnd"/>
    </w:p>
    <w:p w14:paraId="090F0828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encrypt_file_vigenere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, key):</w:t>
      </w:r>
    </w:p>
    <w:p w14:paraId="20B89284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with open(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, 'r') as file:</w:t>
      </w:r>
    </w:p>
    <w:p w14:paraId="63D99D54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text =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E759561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encrypted_text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vigenere_cipher_encrypt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(text, key)</w:t>
      </w:r>
    </w:p>
    <w:p w14:paraId="6FF0795C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with open(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, 'w') as file:</w:t>
      </w:r>
    </w:p>
    <w:p w14:paraId="776CB76E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encrypted_text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FC52B05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decrypt_file_vigenere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, key):</w:t>
      </w:r>
    </w:p>
    <w:p w14:paraId="7A1045FD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with open(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, 'r') as file:</w:t>
      </w:r>
    </w:p>
    <w:p w14:paraId="5D59FFC2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encrypted_text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0B59143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decrypted_text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vigenere_cipher_decrypt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encrypted_text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, key)</w:t>
      </w:r>
    </w:p>
    <w:p w14:paraId="3092A4BD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with open(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, 'w') as file:</w:t>
      </w:r>
    </w:p>
    <w:p w14:paraId="04C6A1A2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file.write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decrypted_text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305B2C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= 'files/input.txt'</w:t>
      </w:r>
    </w:p>
    <w:p w14:paraId="11267E0E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= 'files/encrypted_vigenere.txt'</w:t>
      </w:r>
    </w:p>
    <w:p w14:paraId="0CBE951D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key = input("Enter key for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Vigenere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: ")</w:t>
      </w:r>
    </w:p>
    <w:p w14:paraId="58740038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encrypt_file_vigenere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, key)</w:t>
      </w:r>
    </w:p>
    <w:p w14:paraId="303E80CF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decrypt_file_vigenere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23467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823467">
        <w:rPr>
          <w:rFonts w:ascii="Courier New" w:hAnsi="Courier New" w:cs="Courier New"/>
          <w:sz w:val="20"/>
          <w:szCs w:val="20"/>
          <w:lang w:val="en-US"/>
        </w:rPr>
        <w:t>, 'files/decrypted_vigenere.txt', key)</w:t>
      </w:r>
    </w:p>
    <w:p w14:paraId="6CD3DA7F" w14:textId="1EFA4AD0" w:rsidR="00823467" w:rsidRPr="00F43F62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>print</w:t>
      </w:r>
      <w:r w:rsidRPr="00F43F62">
        <w:rPr>
          <w:rFonts w:ascii="Courier New" w:hAnsi="Courier New" w:cs="Courier New"/>
          <w:sz w:val="20"/>
          <w:szCs w:val="20"/>
        </w:rPr>
        <w:t>("</w:t>
      </w:r>
      <w:r w:rsidRPr="00823467">
        <w:rPr>
          <w:rFonts w:ascii="Courier New" w:hAnsi="Courier New" w:cs="Courier New"/>
          <w:sz w:val="20"/>
          <w:szCs w:val="20"/>
          <w:lang w:val="en-US"/>
        </w:rPr>
        <w:t>Done</w:t>
      </w:r>
      <w:r w:rsidRPr="00F43F62">
        <w:rPr>
          <w:rFonts w:ascii="Courier New" w:hAnsi="Courier New" w:cs="Courier New"/>
          <w:sz w:val="20"/>
          <w:szCs w:val="20"/>
        </w:rPr>
        <w:t>")</w:t>
      </w:r>
    </w:p>
    <w:p w14:paraId="0314DDBD" w14:textId="528B5CC6" w:rsidR="00823467" w:rsidRPr="00F43F62" w:rsidRDefault="00823467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 w:rsidRPr="00F43F62">
        <w:rPr>
          <w:rFonts w:ascii="Courier New" w:hAnsi="Courier New" w:cs="Courier New"/>
          <w:sz w:val="20"/>
          <w:szCs w:val="20"/>
        </w:rPr>
        <w:br w:type="page"/>
      </w:r>
    </w:p>
    <w:p w14:paraId="169E189E" w14:textId="77777777" w:rsidR="00D54C4F" w:rsidRPr="00D54C4F" w:rsidRDefault="00D54C4F" w:rsidP="00D54C4F">
      <w:pPr>
        <w:pStyle w:val="2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7" w:name="_Toc157353572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</w:t>
      </w:r>
      <w:r w:rsidRPr="00D54C4F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</w:rPr>
        <w:t>Б</w:t>
      </w:r>
      <w:bookmarkEnd w:id="17"/>
    </w:p>
    <w:p w14:paraId="4A232E74" w14:textId="77777777" w:rsidR="00D54C4F" w:rsidRDefault="00D54C4F" w:rsidP="00D54C4F">
      <w:pPr>
        <w:pStyle w:val="2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8" w:name="_Toc157353573"/>
      <w:r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End w:id="18"/>
    </w:p>
    <w:p w14:paraId="42B9F5CD" w14:textId="77777777" w:rsidR="00D54C4F" w:rsidRDefault="00D54C4F" w:rsidP="00D54C4F">
      <w:pPr>
        <w:pStyle w:val="2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9" w:name="_Toc157353574"/>
      <w:r>
        <w:rPr>
          <w:rFonts w:ascii="Times New Roman" w:hAnsi="Times New Roman" w:cs="Times New Roman"/>
          <w:color w:val="auto"/>
          <w:sz w:val="32"/>
          <w:szCs w:val="32"/>
        </w:rPr>
        <w:t>Блок схема алгоритма, реализующего шифр Цезаря</w:t>
      </w:r>
      <w:bookmarkEnd w:id="19"/>
    </w:p>
    <w:p w14:paraId="73179542" w14:textId="77777777" w:rsidR="00D54C4F" w:rsidRDefault="00D54C4F" w:rsidP="00D54C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C5F25F" w14:textId="5518E9FE" w:rsidR="00D54C4F" w:rsidRDefault="00DE0595" w:rsidP="00D54C4F">
      <w:pPr>
        <w:autoSpaceDE w:val="0"/>
        <w:autoSpaceDN w:val="0"/>
        <w:adjustRightInd w:val="0"/>
        <w:spacing w:after="0" w:line="240" w:lineRule="auto"/>
        <w:jc w:val="center"/>
      </w:pPr>
      <w:r>
        <w:object w:dxaOrig="8851" w:dyaOrig="10036" w14:anchorId="4E7852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501.75pt" o:ole="">
            <v:imagedata r:id="rId27" o:title=""/>
          </v:shape>
          <o:OLEObject Type="Embed" ProgID="Visio.Drawing.15" ShapeID="_x0000_i1025" DrawAspect="Content" ObjectID="_1768410571" r:id="rId28"/>
        </w:object>
      </w:r>
    </w:p>
    <w:p w14:paraId="1AD3EFB0" w14:textId="4F9EED28" w:rsidR="00DE0595" w:rsidRDefault="00DE0595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20" w:name="_Toc157353575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4E7AC87" w14:textId="37D5A97D" w:rsidR="00D54C4F" w:rsidRDefault="00D54C4F" w:rsidP="00D54C4F">
      <w:pPr>
        <w:pStyle w:val="2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 В</w:t>
      </w:r>
      <w:bookmarkEnd w:id="20"/>
    </w:p>
    <w:p w14:paraId="06D2A02C" w14:textId="77777777" w:rsidR="00D54C4F" w:rsidRDefault="00D54C4F" w:rsidP="00D54C4F">
      <w:pPr>
        <w:pStyle w:val="2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21" w:name="_Toc157353576"/>
      <w:r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End w:id="21"/>
    </w:p>
    <w:p w14:paraId="59576564" w14:textId="77777777" w:rsidR="00D54C4F" w:rsidRDefault="00D54C4F" w:rsidP="00D54C4F">
      <w:pPr>
        <w:pStyle w:val="2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22" w:name="_Toc157353577"/>
      <w:r>
        <w:rPr>
          <w:rFonts w:ascii="Times New Roman" w:hAnsi="Times New Roman" w:cs="Times New Roman"/>
          <w:color w:val="auto"/>
          <w:sz w:val="32"/>
          <w:szCs w:val="32"/>
        </w:rPr>
        <w:t xml:space="preserve">Блок схема алгоритма, реализующего шифр </w:t>
      </w:r>
      <w:proofErr w:type="spellStart"/>
      <w:r>
        <w:rPr>
          <w:rFonts w:ascii="Times New Roman" w:hAnsi="Times New Roman" w:cs="Times New Roman"/>
          <w:color w:val="auto"/>
          <w:sz w:val="32"/>
          <w:szCs w:val="32"/>
        </w:rPr>
        <w:t>Виженера</w:t>
      </w:r>
      <w:bookmarkEnd w:id="22"/>
      <w:proofErr w:type="spellEnd"/>
    </w:p>
    <w:p w14:paraId="08D98A05" w14:textId="77777777" w:rsidR="00D54C4F" w:rsidRDefault="00D54C4F" w:rsidP="00D54C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908962" w14:textId="42AF73E7" w:rsidR="00D54C4F" w:rsidRDefault="008F02F1" w:rsidP="00D54C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object w:dxaOrig="8851" w:dyaOrig="10036" w14:anchorId="790F36AE">
          <v:shape id="_x0000_i1026" type="#_x0000_t75" style="width:442.5pt;height:501.75pt" o:ole="">
            <v:imagedata r:id="rId29" o:title=""/>
          </v:shape>
          <o:OLEObject Type="Embed" ProgID="Visio.Drawing.15" ShapeID="_x0000_i1026" DrawAspect="Content" ObjectID="_1768410572" r:id="rId30"/>
        </w:object>
      </w:r>
    </w:p>
    <w:p w14:paraId="152AF2C1" w14:textId="77777777" w:rsidR="00D54C4F" w:rsidRDefault="00D54C4F"/>
    <w:sectPr w:rsidR="00D54C4F" w:rsidSect="00DF1B2A">
      <w:footerReference w:type="default" r:id="rId31"/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BF9A8" w14:textId="77777777" w:rsidR="00E52C11" w:rsidRDefault="00E52C11" w:rsidP="00DF1B2A">
      <w:pPr>
        <w:spacing w:after="0" w:line="240" w:lineRule="auto"/>
      </w:pPr>
      <w:r>
        <w:separator/>
      </w:r>
    </w:p>
  </w:endnote>
  <w:endnote w:type="continuationSeparator" w:id="0">
    <w:p w14:paraId="17503111" w14:textId="77777777" w:rsidR="00E52C11" w:rsidRDefault="00E52C11" w:rsidP="00DF1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360419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A4E1F29" w14:textId="24C95FD4" w:rsidR="00DF1B2A" w:rsidRPr="00DF1B2A" w:rsidRDefault="00DF1B2A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F1B2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F1B2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F1B2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F1B2A">
          <w:rPr>
            <w:rFonts w:ascii="Times New Roman" w:hAnsi="Times New Roman" w:cs="Times New Roman"/>
            <w:sz w:val="28"/>
            <w:szCs w:val="28"/>
          </w:rPr>
          <w:t>2</w:t>
        </w:r>
        <w:r w:rsidRPr="00DF1B2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9CAD2BE" w14:textId="77777777" w:rsidR="00DF1B2A" w:rsidRDefault="00DF1B2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6D1D6" w14:textId="61DFB39F" w:rsidR="00DF1B2A" w:rsidRDefault="00DF1B2A">
    <w:pPr>
      <w:pStyle w:val="a7"/>
      <w:jc w:val="right"/>
    </w:pPr>
  </w:p>
  <w:p w14:paraId="20D18182" w14:textId="77777777" w:rsidR="00DF1B2A" w:rsidRDefault="00DF1B2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BF005" w14:textId="77777777" w:rsidR="00E52C11" w:rsidRDefault="00E52C11" w:rsidP="00DF1B2A">
      <w:pPr>
        <w:spacing w:after="0" w:line="240" w:lineRule="auto"/>
      </w:pPr>
      <w:r>
        <w:separator/>
      </w:r>
    </w:p>
  </w:footnote>
  <w:footnote w:type="continuationSeparator" w:id="0">
    <w:p w14:paraId="09CC6521" w14:textId="77777777" w:rsidR="00E52C11" w:rsidRDefault="00E52C11" w:rsidP="00DF1B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4F"/>
    <w:rsid w:val="00032173"/>
    <w:rsid w:val="003572C6"/>
    <w:rsid w:val="00554991"/>
    <w:rsid w:val="0057346B"/>
    <w:rsid w:val="005C1896"/>
    <w:rsid w:val="006E0352"/>
    <w:rsid w:val="00772D47"/>
    <w:rsid w:val="007A007D"/>
    <w:rsid w:val="00807384"/>
    <w:rsid w:val="00823467"/>
    <w:rsid w:val="00824CF6"/>
    <w:rsid w:val="008F02F1"/>
    <w:rsid w:val="00AF208C"/>
    <w:rsid w:val="00BC6F2B"/>
    <w:rsid w:val="00C37351"/>
    <w:rsid w:val="00D2548F"/>
    <w:rsid w:val="00D54C4F"/>
    <w:rsid w:val="00DE0595"/>
    <w:rsid w:val="00DF1B2A"/>
    <w:rsid w:val="00E52C11"/>
    <w:rsid w:val="00E57EC3"/>
    <w:rsid w:val="00F4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AEBD"/>
  <w15:chartTrackingRefBased/>
  <w15:docId w15:val="{9EDC3E81-84F9-42A2-BA93-11DC1F12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C4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54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4C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54C4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D54C4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D54C4F"/>
    <w:pPr>
      <w:tabs>
        <w:tab w:val="right" w:leader="dot" w:pos="9345"/>
      </w:tabs>
      <w:spacing w:after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D54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D54C4F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customStyle="1" w:styleId="paragraph">
    <w:name w:val="paragraph"/>
    <w:basedOn w:val="a"/>
    <w:rsid w:val="00D54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D54C4F"/>
  </w:style>
  <w:style w:type="character" w:customStyle="1" w:styleId="eop">
    <w:name w:val="eop"/>
    <w:basedOn w:val="a0"/>
    <w:rsid w:val="00D54C4F"/>
  </w:style>
  <w:style w:type="paragraph" w:styleId="a5">
    <w:name w:val="header"/>
    <w:basedOn w:val="a"/>
    <w:link w:val="a6"/>
    <w:uiPriority w:val="99"/>
    <w:unhideWhenUsed/>
    <w:rsid w:val="00DF1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F1B2A"/>
  </w:style>
  <w:style w:type="paragraph" w:styleId="a7">
    <w:name w:val="footer"/>
    <w:basedOn w:val="a"/>
    <w:link w:val="a8"/>
    <w:uiPriority w:val="99"/>
    <w:unhideWhenUsed/>
    <w:rsid w:val="00DF1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F1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3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cer\Downloads\Report1.docx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hyperlink" Target="file:///C:\Users\Acer\Downloads\Report1.docx" TargetMode="External"/><Relationship Id="rId12" Type="http://schemas.openxmlformats.org/officeDocument/2006/relationships/hyperlink" Target="file:///C:\Users\Acer\Downloads\Report1.docx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ers\Acer\Downloads\Report1.docx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2.emf"/><Relationship Id="rId1" Type="http://schemas.openxmlformats.org/officeDocument/2006/relationships/styles" Target="styles.xml"/><Relationship Id="rId6" Type="http://schemas.openxmlformats.org/officeDocument/2006/relationships/hyperlink" Target="file:///C:\Users\Acer\Downloads\Report1.docx" TargetMode="External"/><Relationship Id="rId11" Type="http://schemas.openxmlformats.org/officeDocument/2006/relationships/hyperlink" Target="file:///C:\Users\Acer\Downloads\Report1.docx" TargetMode="External"/><Relationship Id="rId24" Type="http://schemas.openxmlformats.org/officeDocument/2006/relationships/image" Target="media/image8.png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hyperlink" Target="file:///C:\Users\Acer\Downloads\Report1.docx" TargetMode="External"/><Relationship Id="rId23" Type="http://schemas.openxmlformats.org/officeDocument/2006/relationships/image" Target="media/image7.png"/><Relationship Id="rId28" Type="http://schemas.openxmlformats.org/officeDocument/2006/relationships/package" Target="embeddings/Microsoft_Visio_Drawing.vsdx"/><Relationship Id="rId10" Type="http://schemas.openxmlformats.org/officeDocument/2006/relationships/hyperlink" Target="file:///C:\Users\Acer\Downloads\Report1.docx" TargetMode="External"/><Relationship Id="rId19" Type="http://schemas.openxmlformats.org/officeDocument/2006/relationships/image" Target="media/image3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file:///C:\Users\Acer\Downloads\Report1.docx" TargetMode="External"/><Relationship Id="rId14" Type="http://schemas.openxmlformats.org/officeDocument/2006/relationships/hyperlink" Target="file:///C:\Users\Acer\Downloads\Report1.docx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emf"/><Relationship Id="rId30" Type="http://schemas.openxmlformats.org/officeDocument/2006/relationships/package" Target="embeddings/Microsoft_Visio_Drawing1.vsdx"/><Relationship Id="rId8" Type="http://schemas.openxmlformats.org/officeDocument/2006/relationships/hyperlink" Target="file:///C:\Users\Acer\Downloads\Report1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12</Pages>
  <Words>1764</Words>
  <Characters>10055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Киселёва Елизавета Андреевна</dc:creator>
  <cp:keywords/>
  <dc:description/>
  <cp:lastModifiedBy>Киселёва Елизавета Андреевна</cp:lastModifiedBy>
  <cp:revision>19</cp:revision>
  <dcterms:created xsi:type="dcterms:W3CDTF">2024-01-31T13:42:00Z</dcterms:created>
  <dcterms:modified xsi:type="dcterms:W3CDTF">2024-02-02T17:23:00Z</dcterms:modified>
</cp:coreProperties>
</file>