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b/>
          <w:sz w:val="28"/>
          <w:szCs w:val="28"/>
        </w:rPr>
      </w:pPr>
      <w:r w:rsidRPr="00E42997">
        <w:rPr>
          <w:rFonts w:ascii="Arial" w:hAnsi="Arial" w:cs="Arial"/>
          <w:b/>
          <w:sz w:val="28"/>
          <w:szCs w:val="28"/>
        </w:rPr>
        <w:t>PRÁCTICA 1: TEXTO EN PANTALLA OLED SSD1306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>Nombre de la práctica</w:t>
      </w:r>
      <w:r>
        <w:rPr>
          <w:rFonts w:ascii="Arial" w:hAnsi="Arial" w:cs="Arial"/>
          <w:sz w:val="24"/>
          <w:szCs w:val="24"/>
        </w:rPr>
        <w:t>: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>Despliegue de Texto Estático y Dinámico en Pantalla OLED SSD1306</w:t>
      </w:r>
    </w:p>
    <w:p w:rsidR="00E42997" w:rsidRPr="00E42997" w:rsidRDefault="00E42997" w:rsidP="00E42997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42997">
        <w:rPr>
          <w:rFonts w:ascii="Arial" w:hAnsi="Arial" w:cs="Arial"/>
          <w:b/>
          <w:sz w:val="24"/>
          <w:szCs w:val="24"/>
        </w:rPr>
        <w:t>Objetivo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Programar una pantalla OLED SSD1306 conectada a un ESP32 para mostrar información textual estática y dinámica, comprendiendo el uso del protocolo I2C, el sistema de coordenadas de la pantalla y las funciones básicas del controlador SSD1306. </w:t>
      </w:r>
    </w:p>
    <w:p w:rsidR="00E42997" w:rsidRPr="00E42997" w:rsidRDefault="00E42997" w:rsidP="00E42997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42997">
        <w:rPr>
          <w:rFonts w:ascii="Arial" w:hAnsi="Arial" w:cs="Arial"/>
          <w:b/>
          <w:sz w:val="24"/>
          <w:szCs w:val="24"/>
        </w:rPr>
        <w:t>Introducción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Las pantallas OLED SSD1306 son dispositivos de visualización ampliamente utilizados en sistemas embebidos debido a su bajo consumo energético, alta visibilidad y facilidad de conexión mediante el protocolo I2C. En esta práctica se utilizará un ESP32 programado con </w:t>
      </w:r>
      <w:proofErr w:type="spellStart"/>
      <w:r w:rsidRPr="00E42997">
        <w:rPr>
          <w:rFonts w:ascii="Arial" w:hAnsi="Arial" w:cs="Arial"/>
          <w:sz w:val="24"/>
          <w:szCs w:val="24"/>
        </w:rPr>
        <w:t>MicroPython</w:t>
      </w:r>
      <w:proofErr w:type="spellEnd"/>
      <w:r w:rsidRPr="00E42997">
        <w:rPr>
          <w:rFonts w:ascii="Arial" w:hAnsi="Arial" w:cs="Arial"/>
          <w:sz w:val="24"/>
          <w:szCs w:val="24"/>
        </w:rPr>
        <w:t xml:space="preserve"> para desplegar texto en diferentes posiciones de la pantalla y modificar su contraste. </w:t>
      </w:r>
    </w:p>
    <w:p w:rsidR="00E42997" w:rsidRPr="00E42997" w:rsidRDefault="00E42997" w:rsidP="00E42997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42997">
        <w:rPr>
          <w:rFonts w:ascii="Arial" w:hAnsi="Arial" w:cs="Arial"/>
          <w:b/>
          <w:sz w:val="24"/>
          <w:szCs w:val="24"/>
        </w:rPr>
        <w:t>Materiales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ESP32 </w:t>
      </w:r>
      <w:proofErr w:type="spellStart"/>
      <w:r w:rsidRPr="00E42997">
        <w:rPr>
          <w:rFonts w:ascii="Arial" w:hAnsi="Arial" w:cs="Arial"/>
          <w:sz w:val="24"/>
          <w:szCs w:val="24"/>
        </w:rPr>
        <w:t>DevKit</w:t>
      </w:r>
      <w:proofErr w:type="spellEnd"/>
      <w:r w:rsidRPr="00E42997">
        <w:rPr>
          <w:rFonts w:ascii="Arial" w:hAnsi="Arial" w:cs="Arial"/>
          <w:sz w:val="24"/>
          <w:szCs w:val="24"/>
        </w:rPr>
        <w:t xml:space="preserve">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Pantalla OLED SSD1306 128x64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4 cables Dupont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Cable USB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Computadora con </w:t>
      </w:r>
      <w:proofErr w:type="spellStart"/>
      <w:r w:rsidRPr="00E42997">
        <w:rPr>
          <w:rFonts w:ascii="Arial" w:hAnsi="Arial" w:cs="Arial"/>
          <w:sz w:val="24"/>
          <w:szCs w:val="24"/>
        </w:rPr>
        <w:t>Thonny</w:t>
      </w:r>
      <w:proofErr w:type="spellEnd"/>
      <w:r w:rsidRPr="00E42997">
        <w:rPr>
          <w:rFonts w:ascii="Arial" w:hAnsi="Arial" w:cs="Arial"/>
          <w:sz w:val="24"/>
          <w:szCs w:val="24"/>
        </w:rPr>
        <w:t xml:space="preserve"> IDE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Firmware </w:t>
      </w:r>
      <w:proofErr w:type="spellStart"/>
      <w:r w:rsidRPr="00E42997">
        <w:rPr>
          <w:rFonts w:ascii="Arial" w:hAnsi="Arial" w:cs="Arial"/>
          <w:sz w:val="24"/>
          <w:szCs w:val="24"/>
        </w:rPr>
        <w:t>MicroPython</w:t>
      </w:r>
      <w:proofErr w:type="spellEnd"/>
      <w:r w:rsidRPr="00E42997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Driver ssd1306.py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>Conexiones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943"/>
      </w:tblGrid>
      <w:tr w:rsidR="00E42997" w:rsidRPr="00E42997" w:rsidTr="00E429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2997" w:rsidRPr="00E42997" w:rsidRDefault="00E42997" w:rsidP="00E429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42997">
              <w:rPr>
                <w:rFonts w:ascii="Arial" w:hAnsi="Arial" w:cs="Arial"/>
                <w:sz w:val="24"/>
                <w:szCs w:val="24"/>
              </w:rPr>
              <w:t>OLED</w:t>
            </w:r>
          </w:p>
        </w:tc>
        <w:tc>
          <w:tcPr>
            <w:tcW w:w="0" w:type="auto"/>
            <w:vAlign w:val="center"/>
            <w:hideMark/>
          </w:tcPr>
          <w:p w:rsidR="00E42997" w:rsidRPr="00E42997" w:rsidRDefault="00E42997" w:rsidP="00E429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42997">
              <w:rPr>
                <w:rFonts w:ascii="Arial" w:hAnsi="Arial" w:cs="Arial"/>
                <w:sz w:val="24"/>
                <w:szCs w:val="24"/>
              </w:rPr>
              <w:t>ESP32</w:t>
            </w:r>
          </w:p>
        </w:tc>
      </w:tr>
      <w:tr w:rsidR="00E42997" w:rsidRPr="00E42997" w:rsidTr="00E42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97" w:rsidRPr="00E42997" w:rsidRDefault="00E42997" w:rsidP="00E429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42997">
              <w:rPr>
                <w:rFonts w:ascii="Arial" w:hAnsi="Arial" w:cs="Arial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E42997" w:rsidRPr="00E42997" w:rsidRDefault="00E42997" w:rsidP="00E429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42997">
              <w:rPr>
                <w:rFonts w:ascii="Arial" w:hAnsi="Arial" w:cs="Arial"/>
                <w:sz w:val="24"/>
                <w:szCs w:val="24"/>
              </w:rPr>
              <w:t>GND</w:t>
            </w:r>
          </w:p>
        </w:tc>
      </w:tr>
      <w:tr w:rsidR="00E42997" w:rsidRPr="00E42997" w:rsidTr="00E42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97" w:rsidRPr="00E42997" w:rsidRDefault="00E42997" w:rsidP="00E429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42997">
              <w:rPr>
                <w:rFonts w:ascii="Arial" w:hAnsi="Arial" w:cs="Arial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E42997" w:rsidRPr="00E42997" w:rsidRDefault="00E42997" w:rsidP="00E429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42997">
              <w:rPr>
                <w:rFonts w:ascii="Arial" w:hAnsi="Arial" w:cs="Arial"/>
                <w:sz w:val="24"/>
                <w:szCs w:val="24"/>
              </w:rPr>
              <w:t>3.3V</w:t>
            </w:r>
          </w:p>
        </w:tc>
      </w:tr>
      <w:tr w:rsidR="00E42997" w:rsidRPr="00E42997" w:rsidTr="00E42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97" w:rsidRPr="00E42997" w:rsidRDefault="00E42997" w:rsidP="00E429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42997">
              <w:rPr>
                <w:rFonts w:ascii="Arial" w:hAnsi="Arial" w:cs="Arial"/>
                <w:sz w:val="24"/>
                <w:szCs w:val="24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:rsidR="00E42997" w:rsidRPr="00E42997" w:rsidRDefault="00E42997" w:rsidP="00E429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42997">
              <w:rPr>
                <w:rFonts w:ascii="Arial" w:hAnsi="Arial" w:cs="Arial"/>
                <w:sz w:val="24"/>
                <w:szCs w:val="24"/>
              </w:rPr>
              <w:t>GPIO21</w:t>
            </w:r>
          </w:p>
        </w:tc>
      </w:tr>
      <w:tr w:rsidR="00E42997" w:rsidRPr="00E42997" w:rsidTr="00E42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97" w:rsidRPr="00E42997" w:rsidRDefault="00E42997" w:rsidP="00E429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42997">
              <w:rPr>
                <w:rFonts w:ascii="Arial" w:hAnsi="Arial" w:cs="Arial"/>
                <w:sz w:val="24"/>
                <w:szCs w:val="24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:rsidR="00E42997" w:rsidRPr="00E42997" w:rsidRDefault="00E42997" w:rsidP="00E429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42997">
              <w:rPr>
                <w:rFonts w:ascii="Arial" w:hAnsi="Arial" w:cs="Arial"/>
                <w:sz w:val="24"/>
                <w:szCs w:val="24"/>
              </w:rPr>
              <w:t>GPIO22</w:t>
            </w:r>
          </w:p>
        </w:tc>
      </w:tr>
    </w:tbl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>Desarrollo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>Programa 1A: Texto Estático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Se mostró información fija en la pantalla OLED utilizando el método </w:t>
      </w:r>
      <w:proofErr w:type="spellStart"/>
      <w:proofErr w:type="gramStart"/>
      <w:r w:rsidRPr="00E42997">
        <w:rPr>
          <w:rFonts w:ascii="Arial" w:hAnsi="Arial" w:cs="Arial"/>
          <w:sz w:val="24"/>
          <w:szCs w:val="24"/>
        </w:rPr>
        <w:t>text</w:t>
      </w:r>
      <w:proofErr w:type="spellEnd"/>
      <w:r w:rsidRPr="00E42997">
        <w:rPr>
          <w:rFonts w:ascii="Arial" w:hAnsi="Arial" w:cs="Arial"/>
          <w:sz w:val="24"/>
          <w:szCs w:val="24"/>
        </w:rPr>
        <w:t>(</w:t>
      </w:r>
      <w:proofErr w:type="gramEnd"/>
      <w:r w:rsidRPr="00E42997">
        <w:rPr>
          <w:rFonts w:ascii="Arial" w:hAnsi="Arial" w:cs="Arial"/>
          <w:sz w:val="24"/>
          <w:szCs w:val="24"/>
        </w:rPr>
        <w:t>) para desplegar texto en diferentes posiciones.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lastRenderedPageBreak/>
        <w:t>Programa 1B: Contador Dinámico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>Se desarrolló un contador que incrementa su valor automáticamente y actualiza la pantalla cada medio segundo.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>Programa 1C: Control de Contraste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Se modificó el brillo de la pantalla utilizando el método </w:t>
      </w:r>
      <w:proofErr w:type="spellStart"/>
      <w:proofErr w:type="gramStart"/>
      <w:r w:rsidRPr="00E42997">
        <w:rPr>
          <w:rFonts w:ascii="Arial" w:hAnsi="Arial" w:cs="Arial"/>
          <w:sz w:val="24"/>
          <w:szCs w:val="24"/>
        </w:rPr>
        <w:t>contrast</w:t>
      </w:r>
      <w:proofErr w:type="spellEnd"/>
      <w:r w:rsidRPr="00E42997">
        <w:rPr>
          <w:rFonts w:ascii="Arial" w:hAnsi="Arial" w:cs="Arial"/>
          <w:sz w:val="24"/>
          <w:szCs w:val="24"/>
        </w:rPr>
        <w:t>(</w:t>
      </w:r>
      <w:proofErr w:type="gramEnd"/>
      <w:r w:rsidRPr="00E42997">
        <w:rPr>
          <w:rFonts w:ascii="Arial" w:hAnsi="Arial" w:cs="Arial"/>
          <w:sz w:val="24"/>
          <w:szCs w:val="24"/>
        </w:rPr>
        <w:t>), observando diferentes niveles de intensidad visual.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>Resultados obtenidos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Se logró establecer comunicación I2C entre el ESP32 y la pantalla OLED.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Se visualizaron mensajes estáticos correctamente.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Se actualizó información en tiempo real mediante un contador.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Se comprobó el funcionamiento del control de brillo de la pantalla.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>Análisis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La práctica permitió comprender cómo la información se almacena inicialmente en el </w:t>
      </w:r>
      <w:proofErr w:type="spellStart"/>
      <w:r w:rsidRPr="00E42997">
        <w:rPr>
          <w:rFonts w:ascii="Arial" w:hAnsi="Arial" w:cs="Arial"/>
          <w:sz w:val="24"/>
          <w:szCs w:val="24"/>
        </w:rPr>
        <w:t>FrameBuffer</w:t>
      </w:r>
      <w:proofErr w:type="spellEnd"/>
      <w:r w:rsidRPr="00E42997">
        <w:rPr>
          <w:rFonts w:ascii="Arial" w:hAnsi="Arial" w:cs="Arial"/>
          <w:sz w:val="24"/>
          <w:szCs w:val="24"/>
        </w:rPr>
        <w:t xml:space="preserve"> y posteriormente es enviada a la pantalla mediante el método </w:t>
      </w:r>
      <w:proofErr w:type="gramStart"/>
      <w:r w:rsidRPr="00E42997">
        <w:rPr>
          <w:rFonts w:ascii="Arial" w:hAnsi="Arial" w:cs="Arial"/>
          <w:sz w:val="24"/>
          <w:szCs w:val="24"/>
        </w:rPr>
        <w:t>show(</w:t>
      </w:r>
      <w:proofErr w:type="gramEnd"/>
      <w:r w:rsidRPr="00E42997">
        <w:rPr>
          <w:rFonts w:ascii="Arial" w:hAnsi="Arial" w:cs="Arial"/>
          <w:sz w:val="24"/>
          <w:szCs w:val="24"/>
        </w:rPr>
        <w:t xml:space="preserve">). También se observó la importancia de la correcta configuración del bus I2C para la comunicación entre dispositivos.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>Conclusiones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Se aprendió a configurar y utilizar una pantalla OLED SSD1306 con ESP32.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Se comprendió el funcionamiento del protocolo I2C para la transmisión de datos.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Se utilizaron funciones básicas para mostrar texto y modificar el contraste.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Se observó la actualización dinámica de información mediante el uso de ciclos repetitivos.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42997">
        <w:rPr>
          <w:rFonts w:ascii="Arial" w:hAnsi="Arial" w:cs="Arial"/>
          <w:sz w:val="24"/>
          <w:szCs w:val="24"/>
        </w:rPr>
        <w:t xml:space="preserve">La práctica sirvió como base para desarrollar interfaces gráficas más avanzadas en sistemas embebidos. </w:t>
      </w:r>
    </w:p>
    <w:p w:rsidR="00E42997" w:rsidRPr="00E42997" w:rsidRDefault="00E42997" w:rsidP="00E4299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E42997" w:rsidRPr="00E429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E764F"/>
    <w:multiLevelType w:val="multilevel"/>
    <w:tmpl w:val="14A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3294B"/>
    <w:multiLevelType w:val="multilevel"/>
    <w:tmpl w:val="CDE8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30159"/>
    <w:multiLevelType w:val="multilevel"/>
    <w:tmpl w:val="C90C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C7D47"/>
    <w:multiLevelType w:val="multilevel"/>
    <w:tmpl w:val="D300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380DBA"/>
    <w:multiLevelType w:val="multilevel"/>
    <w:tmpl w:val="A4A8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4046F"/>
    <w:multiLevelType w:val="multilevel"/>
    <w:tmpl w:val="99B6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C2DD2"/>
    <w:multiLevelType w:val="multilevel"/>
    <w:tmpl w:val="36B8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997"/>
    <w:rsid w:val="001D63BC"/>
    <w:rsid w:val="00494303"/>
    <w:rsid w:val="00910CBD"/>
    <w:rsid w:val="00E4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EDAD"/>
  <w15:chartTrackingRefBased/>
  <w15:docId w15:val="{7AC628E2-08A6-4322-B92E-4D82DFC1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429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E429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429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299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42997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4299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42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4299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42997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E4299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MX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E42997"/>
    <w:rPr>
      <w:rFonts w:ascii="Arial" w:eastAsia="Times New Roman" w:hAnsi="Arial" w:cs="Arial"/>
      <w:vanish/>
      <w:sz w:val="16"/>
      <w:szCs w:val="16"/>
      <w:lang w:eastAsia="es-MX"/>
    </w:rPr>
  </w:style>
  <w:style w:type="paragraph" w:customStyle="1" w:styleId="placeholder">
    <w:name w:val="placeholder"/>
    <w:basedOn w:val="Normal"/>
    <w:rsid w:val="00E42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E4299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MX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E42997"/>
    <w:rPr>
      <w:rFonts w:ascii="Arial" w:eastAsia="Times New Roman" w:hAnsi="Arial" w:cs="Arial"/>
      <w:vanish/>
      <w:sz w:val="16"/>
      <w:szCs w:val="1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0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2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8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2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5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1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7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25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952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44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4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2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03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15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7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2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 USER</dc:creator>
  <cp:keywords/>
  <dc:description/>
  <cp:lastModifiedBy>END USER</cp:lastModifiedBy>
  <cp:revision>1</cp:revision>
  <dcterms:created xsi:type="dcterms:W3CDTF">2026-05-25T05:07:00Z</dcterms:created>
  <dcterms:modified xsi:type="dcterms:W3CDTF">2026-05-25T05:18:00Z</dcterms:modified>
</cp:coreProperties>
</file>