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9626" w14:textId="4E206EF0" w:rsidR="00144E27" w:rsidRPr="00144E27" w:rsidRDefault="00144E27" w:rsidP="00144E27">
      <w:pPr>
        <w:spacing w:before="100" w:beforeAutospacing="1" w:after="100" w:afterAutospacing="1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44E2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Interface Test Specifications – IPOS-SA (Team 28 – Draft v1</w:t>
      </w:r>
      <w:r w:rsidRPr="00AB4918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45172418" w14:textId="6353CB71" w:rsidR="00144E27" w:rsidRPr="00144E27" w:rsidRDefault="00144E27" w:rsidP="00144E27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4E2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5.1 Purpose</w:t>
      </w:r>
      <w:r w:rsidR="00AB4918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</w:p>
    <w:p w14:paraId="113CF3D5" w14:textId="77777777" w:rsidR="00144E27" w:rsidRPr="00144E27" w:rsidRDefault="00144E27" w:rsidP="00144E27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>The objective of these tests is to ensure that:</w:t>
      </w:r>
    </w:p>
    <w:p w14:paraId="6A62EB66" w14:textId="0B3E3785" w:rsidR="00144E27" w:rsidRPr="00144E27" w:rsidRDefault="00144E27" w:rsidP="00144E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All interface methods </w:t>
      </w:r>
      <w:r w:rsidRPr="00AB4918">
        <w:rPr>
          <w:rFonts w:eastAsia="Times New Roman" w:cs="Times New Roman"/>
          <w:kern w:val="0"/>
          <w:lang w:eastAsia="en-GB"/>
          <w14:ligatures w14:val="none"/>
        </w:rPr>
        <w:t>act accordingly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 for</w:t>
      </w:r>
      <w:r w:rsidRPr="00AB4918">
        <w:rPr>
          <w:rFonts w:eastAsia="Times New Roman" w:cs="Times New Roman"/>
          <w:kern w:val="0"/>
          <w:lang w:eastAsia="en-GB"/>
          <w14:ligatures w14:val="none"/>
        </w:rPr>
        <w:t xml:space="preserve"> their respective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 valid inputs.</w:t>
      </w:r>
    </w:p>
    <w:p w14:paraId="6FED8AA8" w14:textId="14AFFBA9" w:rsidR="00144E27" w:rsidRPr="00144E27" w:rsidRDefault="00144E27" w:rsidP="00144E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B4918">
        <w:rPr>
          <w:rFonts w:eastAsia="Times New Roman" w:cs="Times New Roman"/>
          <w:kern w:val="0"/>
          <w:lang w:eastAsia="en-GB"/>
          <w14:ligatures w14:val="none"/>
        </w:rPr>
        <w:t xml:space="preserve">Correct 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>validation errors or exceptions are raised for invalid inputs.</w:t>
      </w:r>
    </w:p>
    <w:p w14:paraId="06ED50BC" w14:textId="2C01D1FE" w:rsidR="00144E27" w:rsidRPr="00144E27" w:rsidRDefault="00144E27" w:rsidP="00144E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Boundary conditions </w:t>
      </w:r>
      <w:r w:rsidRPr="00AB4918">
        <w:rPr>
          <w:rFonts w:eastAsia="Times New Roman" w:cs="Times New Roman"/>
          <w:kern w:val="0"/>
          <w:lang w:eastAsia="en-GB"/>
          <w14:ligatures w14:val="none"/>
        </w:rPr>
        <w:t>like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 zero values</w:t>
      </w:r>
      <w:r w:rsidRPr="00AB4918">
        <w:rPr>
          <w:rFonts w:eastAsia="Times New Roman" w:cs="Times New Roman"/>
          <w:kern w:val="0"/>
          <w:lang w:eastAsia="en-GB"/>
          <w14:ligatures w14:val="none"/>
        </w:rPr>
        <w:t xml:space="preserve"> or 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empty inputs are handled </w:t>
      </w:r>
      <w:r w:rsidRPr="00AB4918">
        <w:rPr>
          <w:rFonts w:eastAsia="Times New Roman" w:cs="Times New Roman"/>
          <w:kern w:val="0"/>
          <w:lang w:eastAsia="en-GB"/>
          <w14:ligatures w14:val="none"/>
        </w:rPr>
        <w:t>fittingly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593EFFF5" w14:textId="01509970" w:rsidR="00144E27" w:rsidRPr="00AB4918" w:rsidRDefault="00144E27" w:rsidP="00144E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>Role access restrictions are forced.</w:t>
      </w:r>
    </w:p>
    <w:p w14:paraId="066E1E6D" w14:textId="77777777" w:rsidR="00144E27" w:rsidRPr="00AB4918" w:rsidRDefault="00144E27" w:rsidP="00144E27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</w:p>
    <w:p w14:paraId="2DC8DE16" w14:textId="77777777" w:rsidR="00144E27" w:rsidRPr="00144E27" w:rsidRDefault="00144E27" w:rsidP="00144E27">
      <w:pPr>
        <w:spacing w:before="100" w:beforeAutospacing="1" w:after="100" w:afterAutospacing="1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44E2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  <w:t>5.2 Assumptions and Test Conditions</w:t>
      </w:r>
    </w:p>
    <w:p w14:paraId="0DFCC70A" w14:textId="77777777" w:rsidR="00144E27" w:rsidRPr="00144E27" w:rsidRDefault="00144E27" w:rsidP="00144E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Merchant statuses: </w:t>
      </w:r>
      <w:r w:rsidRPr="00144E27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NORMAL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144E27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SUSPENDED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144E27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IN_DEFAULT</w:t>
      </w:r>
    </w:p>
    <w:p w14:paraId="356C8454" w14:textId="77777777" w:rsidR="00144E27" w:rsidRPr="00144E27" w:rsidRDefault="00144E27" w:rsidP="00144E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Order statuses: </w:t>
      </w:r>
      <w:r w:rsidRPr="00144E27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ACCEPTED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144E27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PROCESSING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144E27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DISPATCHED</w:t>
      </w:r>
    </w:p>
    <w:p w14:paraId="1F1D5F1D" w14:textId="77777777" w:rsidR="00144E27" w:rsidRPr="00144E27" w:rsidRDefault="00144E27" w:rsidP="00144E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Discount types: </w:t>
      </w:r>
      <w:r w:rsidRPr="00144E27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FIXED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144E27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FLEXIBLE</w:t>
      </w:r>
    </w:p>
    <w:p w14:paraId="44D691C9" w14:textId="77777777" w:rsidR="00144E27" w:rsidRPr="00144E27" w:rsidRDefault="00144E27" w:rsidP="00144E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>Stock quantities are integers ≥ 0</w:t>
      </w:r>
    </w:p>
    <w:p w14:paraId="76A392F9" w14:textId="77777777" w:rsidR="00144E27" w:rsidRPr="00144E27" w:rsidRDefault="00144E27" w:rsidP="00144E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>Monetary values must be ≥ 0</w:t>
      </w:r>
    </w:p>
    <w:p w14:paraId="7C4A5B2E" w14:textId="647DBFD3" w:rsidR="00144E27" w:rsidRDefault="00144E27" w:rsidP="00144E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144E27">
        <w:rPr>
          <w:rFonts w:eastAsia="Times New Roman" w:cs="Times New Roman"/>
          <w:kern w:val="0"/>
          <w:lang w:eastAsia="en-GB"/>
          <w14:ligatures w14:val="none"/>
        </w:rPr>
        <w:t>Role restrictions apply (Merchant</w:t>
      </w:r>
      <w:r w:rsidR="00AB4918">
        <w:rPr>
          <w:rFonts w:eastAsia="Times New Roman" w:cs="Times New Roman"/>
          <w:kern w:val="0"/>
          <w:lang w:eastAsia="en-GB"/>
          <w14:ligatures w14:val="none"/>
        </w:rPr>
        <w:t xml:space="preserve">  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>, Staff</w:t>
      </w:r>
      <w:r w:rsidR="00AB491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>, Manager</w:t>
      </w:r>
      <w:r w:rsidR="00AB491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144E27">
        <w:rPr>
          <w:rFonts w:eastAsia="Times New Roman" w:cs="Times New Roman"/>
          <w:kern w:val="0"/>
          <w:lang w:eastAsia="en-GB"/>
          <w14:ligatures w14:val="none"/>
        </w:rPr>
        <w:t>, Director)</w:t>
      </w:r>
    </w:p>
    <w:p w14:paraId="78860AB1" w14:textId="3C3F66DD" w:rsidR="00AB4918" w:rsidRPr="00617DA1" w:rsidRDefault="00617DA1" w:rsidP="00AB4918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617DA1">
        <w:rPr>
          <w:rFonts w:cs="Segoe UI"/>
          <w:b/>
          <w:bCs/>
          <w:color w:val="2B2D38"/>
          <w:sz w:val="23"/>
          <w:szCs w:val="23"/>
          <w:shd w:val="clear" w:color="auto" w:fill="FFFFFF"/>
        </w:rPr>
        <w:t>Each subsection below defines the test cases for a specific IPOS-SA service interface. All methods are tested against valid scenarios, invalid scenarios, boundary values, and access control constraints.</w:t>
      </w:r>
    </w:p>
    <w:p w14:paraId="6033EEBC" w14:textId="106AF678" w:rsidR="00AB4918" w:rsidRPr="00AB4918" w:rsidRDefault="00AB4918" w:rsidP="00AB4918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4918">
        <w:rPr>
          <w:rFonts w:asciiTheme="majorHAnsi" w:hAnsiTheme="majorHAnsi"/>
          <w:b/>
          <w:bCs/>
          <w:sz w:val="36"/>
          <w:szCs w:val="36"/>
        </w:rPr>
        <w:t xml:space="preserve">5.3 </w:t>
      </w:r>
      <w:proofErr w:type="spellStart"/>
      <w:r w:rsidRPr="00AB4918">
        <w:rPr>
          <w:rFonts w:asciiTheme="majorHAnsi" w:hAnsiTheme="majorHAnsi"/>
          <w:b/>
          <w:bCs/>
          <w:sz w:val="36"/>
          <w:szCs w:val="36"/>
        </w:rPr>
        <w:t>MerchantAccountService</w:t>
      </w:r>
      <w:proofErr w:type="spellEnd"/>
      <w:r w:rsidRPr="00AB4918">
        <w:rPr>
          <w:rFonts w:asciiTheme="majorHAnsi" w:hAnsiTheme="majorHAnsi"/>
          <w:b/>
          <w:bCs/>
          <w:sz w:val="36"/>
          <w:szCs w:val="36"/>
        </w:rPr>
        <w:t xml:space="preserve"> (IPOS-SA-ACC)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366"/>
        <w:gridCol w:w="1679"/>
        <w:gridCol w:w="1628"/>
        <w:gridCol w:w="1253"/>
        <w:gridCol w:w="1436"/>
      </w:tblGrid>
      <w:tr w:rsidR="00AB4918" w:rsidRPr="00AB4918" w14:paraId="7E628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35614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EBA039F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129DA1A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DA11480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79C527B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3152CC0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Valid/Invalid</w:t>
            </w:r>
          </w:p>
        </w:tc>
      </w:tr>
      <w:tr w:rsidR="00AB4918" w:rsidRPr="00AB4918" w14:paraId="7631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CBD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ACC-01</w:t>
            </w:r>
          </w:p>
        </w:tc>
        <w:tc>
          <w:tcPr>
            <w:tcW w:w="0" w:type="auto"/>
            <w:vAlign w:val="center"/>
            <w:hideMark/>
          </w:tcPr>
          <w:p w14:paraId="0AD6EF4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createMerchantAccount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5AB1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merchant with valid data</w:t>
            </w:r>
          </w:p>
        </w:tc>
        <w:tc>
          <w:tcPr>
            <w:tcW w:w="0" w:type="auto"/>
            <w:vAlign w:val="center"/>
            <w:hideMark/>
          </w:tcPr>
          <w:p w14:paraId="58A2663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Full details,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creditLimit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&gt; 0, FIXED discount</w:t>
            </w:r>
          </w:p>
        </w:tc>
        <w:tc>
          <w:tcPr>
            <w:tcW w:w="0" w:type="auto"/>
            <w:vAlign w:val="center"/>
            <w:hideMark/>
          </w:tcPr>
          <w:p w14:paraId="6937BDA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created; status = NORMAL</w:t>
            </w:r>
          </w:p>
        </w:tc>
        <w:tc>
          <w:tcPr>
            <w:tcW w:w="0" w:type="auto"/>
            <w:vAlign w:val="center"/>
            <w:hideMark/>
          </w:tcPr>
          <w:p w14:paraId="1A742EB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5F59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8ED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ACC-02</w:t>
            </w:r>
          </w:p>
        </w:tc>
        <w:tc>
          <w:tcPr>
            <w:tcW w:w="0" w:type="auto"/>
            <w:vAlign w:val="center"/>
            <w:hideMark/>
          </w:tcPr>
          <w:p w14:paraId="74514A3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createMerchantAccount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9E87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mandatory fields</w:t>
            </w:r>
          </w:p>
        </w:tc>
        <w:tc>
          <w:tcPr>
            <w:tcW w:w="0" w:type="auto"/>
            <w:vAlign w:val="center"/>
            <w:hideMark/>
          </w:tcPr>
          <w:p w14:paraId="4478030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Missing contact details OR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A2A9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Validation </w:t>
            </w:r>
            <w:proofErr w:type="gram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error;</w:t>
            </w:r>
            <w:proofErr w:type="gram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account not created</w:t>
            </w:r>
          </w:p>
        </w:tc>
        <w:tc>
          <w:tcPr>
            <w:tcW w:w="0" w:type="auto"/>
            <w:vAlign w:val="center"/>
            <w:hideMark/>
          </w:tcPr>
          <w:p w14:paraId="45E0E26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06012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2DA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ACC-03</w:t>
            </w:r>
          </w:p>
        </w:tc>
        <w:tc>
          <w:tcPr>
            <w:tcW w:w="0" w:type="auto"/>
            <w:vAlign w:val="center"/>
            <w:hideMark/>
          </w:tcPr>
          <w:p w14:paraId="20A3911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createMerchantAccount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124A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discount rate</w:t>
            </w:r>
          </w:p>
        </w:tc>
        <w:tc>
          <w:tcPr>
            <w:tcW w:w="0" w:type="auto"/>
            <w:vAlign w:val="center"/>
            <w:hideMark/>
          </w:tcPr>
          <w:p w14:paraId="4CE6D3B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 rate &lt; 0 or &gt; 100%</w:t>
            </w:r>
          </w:p>
        </w:tc>
        <w:tc>
          <w:tcPr>
            <w:tcW w:w="0" w:type="auto"/>
            <w:vAlign w:val="center"/>
            <w:hideMark/>
          </w:tcPr>
          <w:p w14:paraId="4E55A35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46675A5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09080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EAB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ACC-04</w:t>
            </w:r>
          </w:p>
        </w:tc>
        <w:tc>
          <w:tcPr>
            <w:tcW w:w="0" w:type="auto"/>
            <w:vAlign w:val="center"/>
            <w:hideMark/>
          </w:tcPr>
          <w:p w14:paraId="268187E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createMerchantAccount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8B5A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Boundary credit limit</w:t>
            </w:r>
          </w:p>
        </w:tc>
        <w:tc>
          <w:tcPr>
            <w:tcW w:w="0" w:type="auto"/>
            <w:vAlign w:val="center"/>
            <w:hideMark/>
          </w:tcPr>
          <w:p w14:paraId="4A6E0C6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creditLimit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7ADFB15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72A397E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4566D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FB7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ACC-05</w:t>
            </w:r>
          </w:p>
        </w:tc>
        <w:tc>
          <w:tcPr>
            <w:tcW w:w="0" w:type="auto"/>
            <w:vAlign w:val="center"/>
            <w:hideMark/>
          </w:tcPr>
          <w:p w14:paraId="21DBC5B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CF43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update</w:t>
            </w:r>
          </w:p>
        </w:tc>
        <w:tc>
          <w:tcPr>
            <w:tcW w:w="0" w:type="auto"/>
            <w:vAlign w:val="center"/>
            <w:hideMark/>
          </w:tcPr>
          <w:p w14:paraId="4872C48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existing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merchantId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newLimit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&gt; 0</w:t>
            </w:r>
          </w:p>
        </w:tc>
        <w:tc>
          <w:tcPr>
            <w:tcW w:w="0" w:type="auto"/>
            <w:vAlign w:val="center"/>
            <w:hideMark/>
          </w:tcPr>
          <w:p w14:paraId="75EAD00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Credit limit updated</w:t>
            </w:r>
          </w:p>
        </w:tc>
        <w:tc>
          <w:tcPr>
            <w:tcW w:w="0" w:type="auto"/>
            <w:vAlign w:val="center"/>
            <w:hideMark/>
          </w:tcPr>
          <w:p w14:paraId="4C3C6E7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2AE5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65C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ACC-06</w:t>
            </w:r>
          </w:p>
        </w:tc>
        <w:tc>
          <w:tcPr>
            <w:tcW w:w="0" w:type="auto"/>
            <w:vAlign w:val="center"/>
            <w:hideMark/>
          </w:tcPr>
          <w:p w14:paraId="1A9A6AE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2E17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 limit</w:t>
            </w:r>
          </w:p>
        </w:tc>
        <w:tc>
          <w:tcPr>
            <w:tcW w:w="0" w:type="auto"/>
            <w:vAlign w:val="center"/>
            <w:hideMark/>
          </w:tcPr>
          <w:p w14:paraId="568FDCF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newLimit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681C773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2716A5D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0756F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EC9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ACC-07</w:t>
            </w:r>
          </w:p>
        </w:tc>
        <w:tc>
          <w:tcPr>
            <w:tcW w:w="0" w:type="auto"/>
            <w:vAlign w:val="center"/>
            <w:hideMark/>
          </w:tcPr>
          <w:p w14:paraId="6BB20A5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updateDiscountPlan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48EF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switch</w:t>
            </w:r>
          </w:p>
        </w:tc>
        <w:tc>
          <w:tcPr>
            <w:tcW w:w="0" w:type="auto"/>
            <w:vAlign w:val="center"/>
            <w:hideMark/>
          </w:tcPr>
          <w:p w14:paraId="692E6DD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FLEXIBLE thresholds</w:t>
            </w:r>
          </w:p>
        </w:tc>
        <w:tc>
          <w:tcPr>
            <w:tcW w:w="0" w:type="auto"/>
            <w:vAlign w:val="center"/>
            <w:hideMark/>
          </w:tcPr>
          <w:p w14:paraId="353849C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 updated</w:t>
            </w:r>
          </w:p>
        </w:tc>
        <w:tc>
          <w:tcPr>
            <w:tcW w:w="0" w:type="auto"/>
            <w:vAlign w:val="center"/>
            <w:hideMark/>
          </w:tcPr>
          <w:p w14:paraId="4B729F5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139B6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4B5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ACC-08</w:t>
            </w:r>
          </w:p>
        </w:tc>
        <w:tc>
          <w:tcPr>
            <w:tcW w:w="0" w:type="auto"/>
            <w:vAlign w:val="center"/>
            <w:hideMark/>
          </w:tcPr>
          <w:p w14:paraId="52BC16A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updateDiscountPlan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EF56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 plan</w:t>
            </w:r>
          </w:p>
        </w:tc>
        <w:tc>
          <w:tcPr>
            <w:tcW w:w="0" w:type="auto"/>
            <w:vAlign w:val="center"/>
            <w:hideMark/>
          </w:tcPr>
          <w:p w14:paraId="7CD8D18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discountPlan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null</w:t>
            </w:r>
          </w:p>
        </w:tc>
        <w:tc>
          <w:tcPr>
            <w:tcW w:w="0" w:type="auto"/>
            <w:vAlign w:val="center"/>
            <w:hideMark/>
          </w:tcPr>
          <w:p w14:paraId="24EBC7F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046436E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00AB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970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ACC-09</w:t>
            </w:r>
          </w:p>
        </w:tc>
        <w:tc>
          <w:tcPr>
            <w:tcW w:w="0" w:type="auto"/>
            <w:vAlign w:val="center"/>
            <w:hideMark/>
          </w:tcPr>
          <w:p w14:paraId="27AF720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setMerchantStatus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6873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Suspend merchant</w:t>
            </w:r>
          </w:p>
        </w:tc>
        <w:tc>
          <w:tcPr>
            <w:tcW w:w="0" w:type="auto"/>
            <w:vAlign w:val="center"/>
            <w:hideMark/>
          </w:tcPr>
          <w:p w14:paraId="456EB29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merchantId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SUSPENDED by Manager</w:t>
            </w:r>
          </w:p>
        </w:tc>
        <w:tc>
          <w:tcPr>
            <w:tcW w:w="0" w:type="auto"/>
            <w:vAlign w:val="center"/>
            <w:hideMark/>
          </w:tcPr>
          <w:p w14:paraId="42C6CBC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 updated</w:t>
            </w:r>
          </w:p>
        </w:tc>
        <w:tc>
          <w:tcPr>
            <w:tcW w:w="0" w:type="auto"/>
            <w:vAlign w:val="center"/>
            <w:hideMark/>
          </w:tcPr>
          <w:p w14:paraId="5F84B1F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7C95D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A73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ACC-10</w:t>
            </w:r>
          </w:p>
        </w:tc>
        <w:tc>
          <w:tcPr>
            <w:tcW w:w="0" w:type="auto"/>
            <w:vAlign w:val="center"/>
            <w:hideMark/>
          </w:tcPr>
          <w:p w14:paraId="392FF2E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setMerchantStatus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5829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Unauthorised status change</w:t>
            </w:r>
          </w:p>
        </w:tc>
        <w:tc>
          <w:tcPr>
            <w:tcW w:w="0" w:type="auto"/>
            <w:vAlign w:val="center"/>
            <w:hideMark/>
          </w:tcPr>
          <w:p w14:paraId="3FF0E24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Non-manager role</w:t>
            </w:r>
          </w:p>
        </w:tc>
        <w:tc>
          <w:tcPr>
            <w:tcW w:w="0" w:type="auto"/>
            <w:vAlign w:val="center"/>
            <w:hideMark/>
          </w:tcPr>
          <w:p w14:paraId="1725B9C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1D55B88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7C7BC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9E3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ACC-11</w:t>
            </w:r>
          </w:p>
        </w:tc>
        <w:tc>
          <w:tcPr>
            <w:tcW w:w="0" w:type="auto"/>
            <w:vAlign w:val="center"/>
            <w:hideMark/>
          </w:tcPr>
          <w:p w14:paraId="69C6E83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setMerchantStatus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77B5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Restore IN_DEFAULT without approval</w:t>
            </w:r>
          </w:p>
        </w:tc>
        <w:tc>
          <w:tcPr>
            <w:tcW w:w="0" w:type="auto"/>
            <w:vAlign w:val="center"/>
            <w:hideMark/>
          </w:tcPr>
          <w:p w14:paraId="15D2BD8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director authorisation</w:t>
            </w:r>
          </w:p>
        </w:tc>
        <w:tc>
          <w:tcPr>
            <w:tcW w:w="0" w:type="auto"/>
            <w:vAlign w:val="center"/>
            <w:hideMark/>
          </w:tcPr>
          <w:p w14:paraId="50BCA0A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6F6B251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2E78B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CD1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ACC-12</w:t>
            </w:r>
          </w:p>
        </w:tc>
        <w:tc>
          <w:tcPr>
            <w:tcW w:w="0" w:type="auto"/>
            <w:vAlign w:val="center"/>
            <w:hideMark/>
          </w:tcPr>
          <w:p w14:paraId="2DFF7C8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getMerchant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89E4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 valid merchant</w:t>
            </w:r>
          </w:p>
        </w:tc>
        <w:tc>
          <w:tcPr>
            <w:tcW w:w="0" w:type="auto"/>
            <w:vAlign w:val="center"/>
            <w:hideMark/>
          </w:tcPr>
          <w:p w14:paraId="0BBD113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940E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 returned</w:t>
            </w:r>
          </w:p>
        </w:tc>
        <w:tc>
          <w:tcPr>
            <w:tcW w:w="0" w:type="auto"/>
            <w:vAlign w:val="center"/>
            <w:hideMark/>
          </w:tcPr>
          <w:p w14:paraId="684B5E9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42A8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B42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ACC-13</w:t>
            </w:r>
          </w:p>
        </w:tc>
        <w:tc>
          <w:tcPr>
            <w:tcW w:w="0" w:type="auto"/>
            <w:vAlign w:val="center"/>
            <w:hideMark/>
          </w:tcPr>
          <w:p w14:paraId="2DA6FAF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getMerchant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7912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 merchant</w:t>
            </w:r>
          </w:p>
        </w:tc>
        <w:tc>
          <w:tcPr>
            <w:tcW w:w="0" w:type="auto"/>
            <w:vAlign w:val="center"/>
            <w:hideMark/>
          </w:tcPr>
          <w:p w14:paraId="2989605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0A55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 error</w:t>
            </w:r>
          </w:p>
        </w:tc>
        <w:tc>
          <w:tcPr>
            <w:tcW w:w="0" w:type="auto"/>
            <w:vAlign w:val="center"/>
            <w:hideMark/>
          </w:tcPr>
          <w:p w14:paraId="4914EBD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</w:tbl>
    <w:p w14:paraId="0594CBA2" w14:textId="77777777" w:rsidR="00AB4918" w:rsidRDefault="00AB4918" w:rsidP="00AB4918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</w:p>
    <w:p w14:paraId="65E257EF" w14:textId="77777777" w:rsidR="00AB4918" w:rsidRDefault="00AB4918" w:rsidP="00AB4918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</w:p>
    <w:p w14:paraId="3A0C5962" w14:textId="080969F0" w:rsidR="00AB4918" w:rsidRPr="00AB4918" w:rsidRDefault="00AB4918" w:rsidP="00AB4918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4918">
        <w:rPr>
          <w:rFonts w:asciiTheme="majorHAnsi" w:hAnsiTheme="majorHAnsi"/>
          <w:b/>
          <w:bCs/>
          <w:sz w:val="36"/>
          <w:szCs w:val="36"/>
        </w:rPr>
        <w:t xml:space="preserve">5.4 </w:t>
      </w:r>
      <w:proofErr w:type="spellStart"/>
      <w:r w:rsidRPr="00AB4918">
        <w:rPr>
          <w:rFonts w:asciiTheme="majorHAnsi" w:hAnsiTheme="majorHAnsi"/>
          <w:b/>
          <w:bCs/>
          <w:sz w:val="36"/>
          <w:szCs w:val="36"/>
        </w:rPr>
        <w:t>CatalogueService</w:t>
      </w:r>
      <w:proofErr w:type="spellEnd"/>
      <w:r w:rsidRPr="00AB4918">
        <w:rPr>
          <w:rFonts w:asciiTheme="majorHAnsi" w:hAnsiTheme="majorHAnsi"/>
          <w:b/>
          <w:bCs/>
          <w:sz w:val="36"/>
          <w:szCs w:val="36"/>
        </w:rPr>
        <w:t xml:space="preserve"> (IPOS-SA-CAT)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847"/>
        <w:gridCol w:w="1334"/>
        <w:gridCol w:w="1995"/>
        <w:gridCol w:w="1715"/>
        <w:gridCol w:w="1436"/>
      </w:tblGrid>
      <w:tr w:rsidR="00AB4918" w:rsidRPr="00AB4918" w14:paraId="4A3E6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9B974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44C4140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C70113C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2521499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1ECF757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AD9A291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Valid/Invalid</w:t>
            </w:r>
          </w:p>
        </w:tc>
      </w:tr>
      <w:tr w:rsidR="00AB4918" w:rsidRPr="00AB4918" w14:paraId="2E2E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DE5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CAT-01</w:t>
            </w:r>
          </w:p>
        </w:tc>
        <w:tc>
          <w:tcPr>
            <w:tcW w:w="0" w:type="auto"/>
            <w:vAlign w:val="center"/>
            <w:hideMark/>
          </w:tcPr>
          <w:p w14:paraId="25919EF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CCD1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valid item</w:t>
            </w:r>
          </w:p>
        </w:tc>
        <w:tc>
          <w:tcPr>
            <w:tcW w:w="0" w:type="auto"/>
            <w:vAlign w:val="center"/>
            <w:hideMark/>
          </w:tcPr>
          <w:p w14:paraId="5AA3BC6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unique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itemId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price ≥ 0, availability ≥ 0</w:t>
            </w:r>
          </w:p>
        </w:tc>
        <w:tc>
          <w:tcPr>
            <w:tcW w:w="0" w:type="auto"/>
            <w:vAlign w:val="center"/>
            <w:hideMark/>
          </w:tcPr>
          <w:p w14:paraId="567F69D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created</w:t>
            </w:r>
          </w:p>
        </w:tc>
        <w:tc>
          <w:tcPr>
            <w:tcW w:w="0" w:type="auto"/>
            <w:vAlign w:val="center"/>
            <w:hideMark/>
          </w:tcPr>
          <w:p w14:paraId="710D818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1E3FE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507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CAT-02</w:t>
            </w:r>
          </w:p>
        </w:tc>
        <w:tc>
          <w:tcPr>
            <w:tcW w:w="0" w:type="auto"/>
            <w:vAlign w:val="center"/>
            <w:hideMark/>
          </w:tcPr>
          <w:p w14:paraId="0F039CE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8484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item ID</w:t>
            </w:r>
          </w:p>
        </w:tc>
        <w:tc>
          <w:tcPr>
            <w:tcW w:w="0" w:type="auto"/>
            <w:vAlign w:val="center"/>
            <w:hideMark/>
          </w:tcPr>
          <w:p w14:paraId="0AE9A24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existing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2AF5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 duplicate</w:t>
            </w:r>
          </w:p>
        </w:tc>
        <w:tc>
          <w:tcPr>
            <w:tcW w:w="0" w:type="auto"/>
            <w:vAlign w:val="center"/>
            <w:hideMark/>
          </w:tcPr>
          <w:p w14:paraId="420D95F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60DA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DA5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CAT-03</w:t>
            </w:r>
          </w:p>
        </w:tc>
        <w:tc>
          <w:tcPr>
            <w:tcW w:w="0" w:type="auto"/>
            <w:vAlign w:val="center"/>
            <w:hideMark/>
          </w:tcPr>
          <w:p w14:paraId="096F813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C0E1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values</w:t>
            </w:r>
          </w:p>
        </w:tc>
        <w:tc>
          <w:tcPr>
            <w:tcW w:w="0" w:type="auto"/>
            <w:vAlign w:val="center"/>
            <w:hideMark/>
          </w:tcPr>
          <w:p w14:paraId="6A765C2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price &lt; 0 OR availability &lt; 0</w:t>
            </w:r>
          </w:p>
        </w:tc>
        <w:tc>
          <w:tcPr>
            <w:tcW w:w="0" w:type="auto"/>
            <w:vAlign w:val="center"/>
            <w:hideMark/>
          </w:tcPr>
          <w:p w14:paraId="59BA3A6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585F736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53CDE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1E7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CAT-04</w:t>
            </w:r>
          </w:p>
        </w:tc>
        <w:tc>
          <w:tcPr>
            <w:tcW w:w="0" w:type="auto"/>
            <w:vAlign w:val="center"/>
            <w:hideMark/>
          </w:tcPr>
          <w:p w14:paraId="04B8752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4426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valid item</w:t>
            </w:r>
          </w:p>
        </w:tc>
        <w:tc>
          <w:tcPr>
            <w:tcW w:w="0" w:type="auto"/>
            <w:vAlign w:val="center"/>
            <w:hideMark/>
          </w:tcPr>
          <w:p w14:paraId="0E2410F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existing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C436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updated</w:t>
            </w:r>
          </w:p>
        </w:tc>
        <w:tc>
          <w:tcPr>
            <w:tcW w:w="0" w:type="auto"/>
            <w:vAlign w:val="center"/>
            <w:hideMark/>
          </w:tcPr>
          <w:p w14:paraId="23A3891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613A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44F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CAT-05</w:t>
            </w:r>
          </w:p>
        </w:tc>
        <w:tc>
          <w:tcPr>
            <w:tcW w:w="0" w:type="auto"/>
            <w:vAlign w:val="center"/>
            <w:hideMark/>
          </w:tcPr>
          <w:p w14:paraId="4B2552E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9920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valid item</w:t>
            </w:r>
          </w:p>
        </w:tc>
        <w:tc>
          <w:tcPr>
            <w:tcW w:w="0" w:type="auto"/>
            <w:vAlign w:val="center"/>
            <w:hideMark/>
          </w:tcPr>
          <w:p w14:paraId="2894D06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existing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C6EA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removed</w:t>
            </w:r>
          </w:p>
        </w:tc>
        <w:tc>
          <w:tcPr>
            <w:tcW w:w="0" w:type="auto"/>
            <w:vAlign w:val="center"/>
            <w:hideMark/>
          </w:tcPr>
          <w:p w14:paraId="27FE48C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34434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BE3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CAT-06</w:t>
            </w:r>
          </w:p>
        </w:tc>
        <w:tc>
          <w:tcPr>
            <w:tcW w:w="0" w:type="auto"/>
            <w:vAlign w:val="center"/>
            <w:hideMark/>
          </w:tcPr>
          <w:p w14:paraId="7877C15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searchById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1B28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valid item</w:t>
            </w:r>
          </w:p>
        </w:tc>
        <w:tc>
          <w:tcPr>
            <w:tcW w:w="0" w:type="auto"/>
            <w:vAlign w:val="center"/>
            <w:hideMark/>
          </w:tcPr>
          <w:p w14:paraId="646B93A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D467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 returned</w:t>
            </w:r>
          </w:p>
        </w:tc>
        <w:tc>
          <w:tcPr>
            <w:tcW w:w="0" w:type="auto"/>
            <w:vAlign w:val="center"/>
            <w:hideMark/>
          </w:tcPr>
          <w:p w14:paraId="2E55FFC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256F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532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CAT-07</w:t>
            </w:r>
          </w:p>
        </w:tc>
        <w:tc>
          <w:tcPr>
            <w:tcW w:w="0" w:type="auto"/>
            <w:vAlign w:val="center"/>
            <w:hideMark/>
          </w:tcPr>
          <w:p w14:paraId="066EE28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searchById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502F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unknown item</w:t>
            </w:r>
          </w:p>
        </w:tc>
        <w:tc>
          <w:tcPr>
            <w:tcW w:w="0" w:type="auto"/>
            <w:vAlign w:val="center"/>
            <w:hideMark/>
          </w:tcPr>
          <w:p w14:paraId="607FF18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2D26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 error</w:t>
            </w:r>
          </w:p>
        </w:tc>
        <w:tc>
          <w:tcPr>
            <w:tcW w:w="0" w:type="auto"/>
            <w:vAlign w:val="center"/>
            <w:hideMark/>
          </w:tcPr>
          <w:p w14:paraId="152E1F3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526C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2D0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CAT-08</w:t>
            </w:r>
          </w:p>
        </w:tc>
        <w:tc>
          <w:tcPr>
            <w:tcW w:w="0" w:type="auto"/>
            <w:vAlign w:val="center"/>
            <w:hideMark/>
          </w:tcPr>
          <w:p w14:paraId="25C661C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searchByKeyword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2EF0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keyword</w:t>
            </w:r>
          </w:p>
        </w:tc>
        <w:tc>
          <w:tcPr>
            <w:tcW w:w="0" w:type="auto"/>
            <w:vAlign w:val="center"/>
            <w:hideMark/>
          </w:tcPr>
          <w:p w14:paraId="73B7EB0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"para"</w:t>
            </w:r>
          </w:p>
        </w:tc>
        <w:tc>
          <w:tcPr>
            <w:tcW w:w="0" w:type="auto"/>
            <w:vAlign w:val="center"/>
            <w:hideMark/>
          </w:tcPr>
          <w:p w14:paraId="71C05A6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Matching items returned</w:t>
            </w:r>
          </w:p>
        </w:tc>
        <w:tc>
          <w:tcPr>
            <w:tcW w:w="0" w:type="auto"/>
            <w:vAlign w:val="center"/>
            <w:hideMark/>
          </w:tcPr>
          <w:p w14:paraId="7B5A4DE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5B504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0F7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CAT-09</w:t>
            </w:r>
          </w:p>
        </w:tc>
        <w:tc>
          <w:tcPr>
            <w:tcW w:w="0" w:type="auto"/>
            <w:vAlign w:val="center"/>
            <w:hideMark/>
          </w:tcPr>
          <w:p w14:paraId="1C4D122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searchByKeyword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E538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Empty keyword</w:t>
            </w:r>
          </w:p>
        </w:tc>
        <w:tc>
          <w:tcPr>
            <w:tcW w:w="0" w:type="auto"/>
            <w:vAlign w:val="center"/>
            <w:hideMark/>
          </w:tcPr>
          <w:p w14:paraId="479781C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1A5B061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 or empty result</w:t>
            </w:r>
          </w:p>
        </w:tc>
        <w:tc>
          <w:tcPr>
            <w:tcW w:w="0" w:type="auto"/>
            <w:vAlign w:val="center"/>
            <w:hideMark/>
          </w:tcPr>
          <w:p w14:paraId="3106574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41D5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0B7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CAT-10</w:t>
            </w:r>
          </w:p>
        </w:tc>
        <w:tc>
          <w:tcPr>
            <w:tcW w:w="0" w:type="auto"/>
            <w:vAlign w:val="center"/>
            <w:hideMark/>
          </w:tcPr>
          <w:p w14:paraId="26A634F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9D16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stock addition</w:t>
            </w:r>
          </w:p>
        </w:tc>
        <w:tc>
          <w:tcPr>
            <w:tcW w:w="0" w:type="auto"/>
            <w:vAlign w:val="center"/>
            <w:hideMark/>
          </w:tcPr>
          <w:p w14:paraId="17F40E3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packsToAdd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&gt; 0</w:t>
            </w:r>
          </w:p>
        </w:tc>
        <w:tc>
          <w:tcPr>
            <w:tcW w:w="0" w:type="auto"/>
            <w:vAlign w:val="center"/>
            <w:hideMark/>
          </w:tcPr>
          <w:p w14:paraId="08D19EE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Availability increases</w:t>
            </w:r>
          </w:p>
        </w:tc>
        <w:tc>
          <w:tcPr>
            <w:tcW w:w="0" w:type="auto"/>
            <w:vAlign w:val="center"/>
            <w:hideMark/>
          </w:tcPr>
          <w:p w14:paraId="6CCAF99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41253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BE0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CAT-11</w:t>
            </w:r>
          </w:p>
        </w:tc>
        <w:tc>
          <w:tcPr>
            <w:tcW w:w="0" w:type="auto"/>
            <w:vAlign w:val="center"/>
            <w:hideMark/>
          </w:tcPr>
          <w:p w14:paraId="5776E07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E31D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Boundary stock</w:t>
            </w:r>
          </w:p>
        </w:tc>
        <w:tc>
          <w:tcPr>
            <w:tcW w:w="0" w:type="auto"/>
            <w:vAlign w:val="center"/>
            <w:hideMark/>
          </w:tcPr>
          <w:p w14:paraId="181ABB3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packsToAdd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548C994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30E0F50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144B9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654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CAT-12</w:t>
            </w:r>
          </w:p>
        </w:tc>
        <w:tc>
          <w:tcPr>
            <w:tcW w:w="0" w:type="auto"/>
            <w:vAlign w:val="center"/>
            <w:hideMark/>
          </w:tcPr>
          <w:p w14:paraId="7DE768A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7643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 item</w:t>
            </w:r>
          </w:p>
        </w:tc>
        <w:tc>
          <w:tcPr>
            <w:tcW w:w="0" w:type="auto"/>
            <w:vAlign w:val="center"/>
            <w:hideMark/>
          </w:tcPr>
          <w:p w14:paraId="7DBBF0E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6FD0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 error</w:t>
            </w:r>
          </w:p>
        </w:tc>
        <w:tc>
          <w:tcPr>
            <w:tcW w:w="0" w:type="auto"/>
            <w:vAlign w:val="center"/>
            <w:hideMark/>
          </w:tcPr>
          <w:p w14:paraId="42F6E21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4E4D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1DF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CAT-13</w:t>
            </w:r>
          </w:p>
        </w:tc>
        <w:tc>
          <w:tcPr>
            <w:tcW w:w="0" w:type="auto"/>
            <w:vAlign w:val="center"/>
            <w:hideMark/>
          </w:tcPr>
          <w:p w14:paraId="6F995FD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setMinStockLevel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F327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minimum</w:t>
            </w:r>
          </w:p>
        </w:tc>
        <w:tc>
          <w:tcPr>
            <w:tcW w:w="0" w:type="auto"/>
            <w:vAlign w:val="center"/>
            <w:hideMark/>
          </w:tcPr>
          <w:p w14:paraId="7E3F09D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minLevel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≥ 0</w:t>
            </w:r>
          </w:p>
        </w:tc>
        <w:tc>
          <w:tcPr>
            <w:tcW w:w="0" w:type="auto"/>
            <w:vAlign w:val="center"/>
            <w:hideMark/>
          </w:tcPr>
          <w:p w14:paraId="53687EE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 saved</w:t>
            </w:r>
          </w:p>
        </w:tc>
        <w:tc>
          <w:tcPr>
            <w:tcW w:w="0" w:type="auto"/>
            <w:vAlign w:val="center"/>
            <w:hideMark/>
          </w:tcPr>
          <w:p w14:paraId="6ADA286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77100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C5C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CAT-14</w:t>
            </w:r>
          </w:p>
        </w:tc>
        <w:tc>
          <w:tcPr>
            <w:tcW w:w="0" w:type="auto"/>
            <w:vAlign w:val="center"/>
            <w:hideMark/>
          </w:tcPr>
          <w:p w14:paraId="7D363B7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setMinStockLevel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3AFC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 minimum</w:t>
            </w:r>
          </w:p>
        </w:tc>
        <w:tc>
          <w:tcPr>
            <w:tcW w:w="0" w:type="auto"/>
            <w:vAlign w:val="center"/>
            <w:hideMark/>
          </w:tcPr>
          <w:p w14:paraId="50CB28A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minLevel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1CE373D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5CDF215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0F576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24C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CAT-15</w:t>
            </w:r>
          </w:p>
        </w:tc>
        <w:tc>
          <w:tcPr>
            <w:tcW w:w="0" w:type="auto"/>
            <w:vAlign w:val="center"/>
            <w:hideMark/>
          </w:tcPr>
          <w:p w14:paraId="1F27F7A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listLowStock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3841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Items below minimum</w:t>
            </w:r>
          </w:p>
        </w:tc>
        <w:tc>
          <w:tcPr>
            <w:tcW w:w="0" w:type="auto"/>
            <w:vAlign w:val="center"/>
            <w:hideMark/>
          </w:tcPr>
          <w:p w14:paraId="2DFF9E2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below threshold items exist</w:t>
            </w:r>
          </w:p>
        </w:tc>
        <w:tc>
          <w:tcPr>
            <w:tcW w:w="0" w:type="auto"/>
            <w:vAlign w:val="center"/>
            <w:hideMark/>
          </w:tcPr>
          <w:p w14:paraId="42632DA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report generated</w:t>
            </w:r>
          </w:p>
        </w:tc>
        <w:tc>
          <w:tcPr>
            <w:tcW w:w="0" w:type="auto"/>
            <w:vAlign w:val="center"/>
            <w:hideMark/>
          </w:tcPr>
          <w:p w14:paraId="71DB910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657A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CE3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CAT-16</w:t>
            </w:r>
          </w:p>
        </w:tc>
        <w:tc>
          <w:tcPr>
            <w:tcW w:w="0" w:type="auto"/>
            <w:vAlign w:val="center"/>
            <w:hideMark/>
          </w:tcPr>
          <w:p w14:paraId="5EB6D7F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listLowStock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82ED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low stock items</w:t>
            </w:r>
          </w:p>
        </w:tc>
        <w:tc>
          <w:tcPr>
            <w:tcW w:w="0" w:type="auto"/>
            <w:vAlign w:val="center"/>
            <w:hideMark/>
          </w:tcPr>
          <w:p w14:paraId="2E78ED1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 below threshold</w:t>
            </w:r>
          </w:p>
        </w:tc>
        <w:tc>
          <w:tcPr>
            <w:tcW w:w="0" w:type="auto"/>
            <w:vAlign w:val="center"/>
            <w:hideMark/>
          </w:tcPr>
          <w:p w14:paraId="702BFA5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Empty list returned</w:t>
            </w:r>
          </w:p>
        </w:tc>
        <w:tc>
          <w:tcPr>
            <w:tcW w:w="0" w:type="auto"/>
            <w:vAlign w:val="center"/>
            <w:hideMark/>
          </w:tcPr>
          <w:p w14:paraId="622FF94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</w:tbl>
    <w:p w14:paraId="22264EDF" w14:textId="77777777" w:rsidR="00AB4918" w:rsidRPr="00144E27" w:rsidRDefault="00AB4918" w:rsidP="00AB4918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</w:p>
    <w:p w14:paraId="7CFC7F9D" w14:textId="08EF4785" w:rsidR="00144E27" w:rsidRPr="00144E27" w:rsidRDefault="00AB4918" w:rsidP="00144E27">
      <w:pPr>
        <w:spacing w:before="100" w:beforeAutospacing="1" w:after="100" w:afterAutospacing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4918">
        <w:rPr>
          <w:rFonts w:asciiTheme="majorHAnsi" w:hAnsiTheme="majorHAnsi"/>
          <w:b/>
          <w:bCs/>
          <w:sz w:val="36"/>
          <w:szCs w:val="36"/>
        </w:rPr>
        <w:t xml:space="preserve">5.5 </w:t>
      </w:r>
      <w:proofErr w:type="spellStart"/>
      <w:r w:rsidRPr="00AB4918">
        <w:rPr>
          <w:rFonts w:asciiTheme="majorHAnsi" w:hAnsiTheme="majorHAnsi"/>
          <w:b/>
          <w:bCs/>
          <w:sz w:val="36"/>
          <w:szCs w:val="36"/>
        </w:rPr>
        <w:t>OrderService</w:t>
      </w:r>
      <w:proofErr w:type="spellEnd"/>
      <w:r w:rsidRPr="00AB4918">
        <w:rPr>
          <w:rFonts w:asciiTheme="majorHAnsi" w:hAnsiTheme="majorHAnsi"/>
          <w:b/>
          <w:bCs/>
          <w:sz w:val="36"/>
          <w:szCs w:val="36"/>
        </w:rPr>
        <w:t xml:space="preserve"> (IPOS-SA-ORD)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300"/>
        <w:gridCol w:w="1244"/>
        <w:gridCol w:w="2113"/>
        <w:gridCol w:w="1248"/>
        <w:gridCol w:w="1436"/>
      </w:tblGrid>
      <w:tr w:rsidR="00AB4918" w:rsidRPr="00AB4918" w14:paraId="7A0CB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A35EE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C03E4FF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C74D5F0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9404715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1F3C3E0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FAE3AA6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Valid/Invalid</w:t>
            </w:r>
          </w:p>
        </w:tc>
      </w:tr>
      <w:tr w:rsidR="00AB4918" w:rsidRPr="00AB4918" w14:paraId="73F92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5E1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ORD-01</w:t>
            </w:r>
          </w:p>
        </w:tc>
        <w:tc>
          <w:tcPr>
            <w:tcW w:w="0" w:type="auto"/>
            <w:vAlign w:val="center"/>
            <w:hideMark/>
          </w:tcPr>
          <w:p w14:paraId="7288DA3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7865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merchant order</w:t>
            </w:r>
          </w:p>
        </w:tc>
        <w:tc>
          <w:tcPr>
            <w:tcW w:w="0" w:type="auto"/>
            <w:vAlign w:val="center"/>
            <w:hideMark/>
          </w:tcPr>
          <w:p w14:paraId="1259406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 merchant, qty ≤ availability</w:t>
            </w:r>
          </w:p>
        </w:tc>
        <w:tc>
          <w:tcPr>
            <w:tcW w:w="0" w:type="auto"/>
            <w:vAlign w:val="center"/>
            <w:hideMark/>
          </w:tcPr>
          <w:p w14:paraId="0507600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created; stock reduced</w:t>
            </w:r>
          </w:p>
        </w:tc>
        <w:tc>
          <w:tcPr>
            <w:tcW w:w="0" w:type="auto"/>
            <w:vAlign w:val="center"/>
            <w:hideMark/>
          </w:tcPr>
          <w:p w14:paraId="06FB5BB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49C5A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A58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ORD-02</w:t>
            </w:r>
          </w:p>
        </w:tc>
        <w:tc>
          <w:tcPr>
            <w:tcW w:w="0" w:type="auto"/>
            <w:vAlign w:val="center"/>
            <w:hideMark/>
          </w:tcPr>
          <w:p w14:paraId="6E5C8AD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7952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Quantity exceeds stock</w:t>
            </w:r>
          </w:p>
        </w:tc>
        <w:tc>
          <w:tcPr>
            <w:tcW w:w="0" w:type="auto"/>
            <w:vAlign w:val="center"/>
            <w:hideMark/>
          </w:tcPr>
          <w:p w14:paraId="2830D4D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qty &gt; availability</w:t>
            </w:r>
          </w:p>
        </w:tc>
        <w:tc>
          <w:tcPr>
            <w:tcW w:w="0" w:type="auto"/>
            <w:vAlign w:val="center"/>
            <w:hideMark/>
          </w:tcPr>
          <w:p w14:paraId="74627C2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rejected</w:t>
            </w:r>
          </w:p>
        </w:tc>
        <w:tc>
          <w:tcPr>
            <w:tcW w:w="0" w:type="auto"/>
            <w:vAlign w:val="center"/>
            <w:hideMark/>
          </w:tcPr>
          <w:p w14:paraId="0141863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5C2C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0DE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ORD-03</w:t>
            </w:r>
          </w:p>
        </w:tc>
        <w:tc>
          <w:tcPr>
            <w:tcW w:w="0" w:type="auto"/>
            <w:vAlign w:val="center"/>
            <w:hideMark/>
          </w:tcPr>
          <w:p w14:paraId="5378260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846A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 item ID</w:t>
            </w:r>
          </w:p>
        </w:tc>
        <w:tc>
          <w:tcPr>
            <w:tcW w:w="0" w:type="auto"/>
            <w:vAlign w:val="center"/>
            <w:hideMark/>
          </w:tcPr>
          <w:p w14:paraId="2C9AE8D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2F26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rejected</w:t>
            </w:r>
          </w:p>
        </w:tc>
        <w:tc>
          <w:tcPr>
            <w:tcW w:w="0" w:type="auto"/>
            <w:vAlign w:val="center"/>
            <w:hideMark/>
          </w:tcPr>
          <w:p w14:paraId="1679DD5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53DD1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151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ORD-04</w:t>
            </w:r>
          </w:p>
        </w:tc>
        <w:tc>
          <w:tcPr>
            <w:tcW w:w="0" w:type="auto"/>
            <w:vAlign w:val="center"/>
            <w:hideMark/>
          </w:tcPr>
          <w:p w14:paraId="4F16735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2C15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Empty order</w:t>
            </w:r>
          </w:p>
        </w:tc>
        <w:tc>
          <w:tcPr>
            <w:tcW w:w="0" w:type="auto"/>
            <w:vAlign w:val="center"/>
            <w:hideMark/>
          </w:tcPr>
          <w:p w14:paraId="20D01B6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order lines</w:t>
            </w:r>
          </w:p>
        </w:tc>
        <w:tc>
          <w:tcPr>
            <w:tcW w:w="0" w:type="auto"/>
            <w:vAlign w:val="center"/>
            <w:hideMark/>
          </w:tcPr>
          <w:p w14:paraId="6AB8B88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4B8BF90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2444D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669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ORD-05</w:t>
            </w:r>
          </w:p>
        </w:tc>
        <w:tc>
          <w:tcPr>
            <w:tcW w:w="0" w:type="auto"/>
            <w:vAlign w:val="center"/>
            <w:hideMark/>
          </w:tcPr>
          <w:p w14:paraId="0D8A2CD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7EAF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Boundary quantity</w:t>
            </w:r>
          </w:p>
        </w:tc>
        <w:tc>
          <w:tcPr>
            <w:tcW w:w="0" w:type="auto"/>
            <w:vAlign w:val="center"/>
            <w:hideMark/>
          </w:tcPr>
          <w:p w14:paraId="442E911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qty = 0</w:t>
            </w:r>
          </w:p>
        </w:tc>
        <w:tc>
          <w:tcPr>
            <w:tcW w:w="0" w:type="auto"/>
            <w:vAlign w:val="center"/>
            <w:hideMark/>
          </w:tcPr>
          <w:p w14:paraId="4980635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5D6FC77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36C26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940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ORD-06</w:t>
            </w:r>
          </w:p>
        </w:tc>
        <w:tc>
          <w:tcPr>
            <w:tcW w:w="0" w:type="auto"/>
            <w:vAlign w:val="center"/>
            <w:hideMark/>
          </w:tcPr>
          <w:p w14:paraId="2D904C8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4AB6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Suspended merchant</w:t>
            </w:r>
          </w:p>
        </w:tc>
        <w:tc>
          <w:tcPr>
            <w:tcW w:w="0" w:type="auto"/>
            <w:vAlign w:val="center"/>
            <w:hideMark/>
          </w:tcPr>
          <w:p w14:paraId="60C0D79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SUSPENDED merchant</w:t>
            </w:r>
          </w:p>
        </w:tc>
        <w:tc>
          <w:tcPr>
            <w:tcW w:w="0" w:type="auto"/>
            <w:vAlign w:val="center"/>
            <w:hideMark/>
          </w:tcPr>
          <w:p w14:paraId="611BFD7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09D7CC3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4FC35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20E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ORD-07</w:t>
            </w:r>
          </w:p>
        </w:tc>
        <w:tc>
          <w:tcPr>
            <w:tcW w:w="0" w:type="auto"/>
            <w:vAlign w:val="center"/>
            <w:hideMark/>
          </w:tcPr>
          <w:p w14:paraId="1C81511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placeOrder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03C3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default merchant</w:t>
            </w:r>
          </w:p>
        </w:tc>
        <w:tc>
          <w:tcPr>
            <w:tcW w:w="0" w:type="auto"/>
            <w:vAlign w:val="center"/>
            <w:hideMark/>
          </w:tcPr>
          <w:p w14:paraId="11E2DC8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IN_DEFAULT merchant</w:t>
            </w:r>
          </w:p>
        </w:tc>
        <w:tc>
          <w:tcPr>
            <w:tcW w:w="0" w:type="auto"/>
            <w:vAlign w:val="center"/>
            <w:hideMark/>
          </w:tcPr>
          <w:p w14:paraId="4733ED8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2E2B575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192E5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305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ORD-08</w:t>
            </w:r>
          </w:p>
        </w:tc>
        <w:tc>
          <w:tcPr>
            <w:tcW w:w="0" w:type="auto"/>
            <w:vAlign w:val="center"/>
            <w:hideMark/>
          </w:tcPr>
          <w:p w14:paraId="47B3BC7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318C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dispatch update</w:t>
            </w:r>
          </w:p>
        </w:tc>
        <w:tc>
          <w:tcPr>
            <w:tcW w:w="0" w:type="auto"/>
            <w:vAlign w:val="center"/>
            <w:hideMark/>
          </w:tcPr>
          <w:p w14:paraId="6FEA261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DISPATCHED + courier/ref/delivery</w:t>
            </w:r>
          </w:p>
        </w:tc>
        <w:tc>
          <w:tcPr>
            <w:tcW w:w="0" w:type="auto"/>
            <w:vAlign w:val="center"/>
            <w:hideMark/>
          </w:tcPr>
          <w:p w14:paraId="04C4291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 updated</w:t>
            </w:r>
          </w:p>
        </w:tc>
        <w:tc>
          <w:tcPr>
            <w:tcW w:w="0" w:type="auto"/>
            <w:vAlign w:val="center"/>
            <w:hideMark/>
          </w:tcPr>
          <w:p w14:paraId="7469C81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38EEC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26E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ORD-09</w:t>
            </w:r>
          </w:p>
        </w:tc>
        <w:tc>
          <w:tcPr>
            <w:tcW w:w="0" w:type="auto"/>
            <w:vAlign w:val="center"/>
            <w:hideMark/>
          </w:tcPr>
          <w:p w14:paraId="213F39F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EEFA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Missing dispatch details</w:t>
            </w:r>
          </w:p>
        </w:tc>
        <w:tc>
          <w:tcPr>
            <w:tcW w:w="0" w:type="auto"/>
            <w:vAlign w:val="center"/>
            <w:hideMark/>
          </w:tcPr>
          <w:p w14:paraId="195D95D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DISPATCHED without details</w:t>
            </w:r>
          </w:p>
        </w:tc>
        <w:tc>
          <w:tcPr>
            <w:tcW w:w="0" w:type="auto"/>
            <w:vAlign w:val="center"/>
            <w:hideMark/>
          </w:tcPr>
          <w:p w14:paraId="364B2D3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7D120FA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59436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AFA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ORD-10</w:t>
            </w:r>
          </w:p>
        </w:tc>
        <w:tc>
          <w:tcPr>
            <w:tcW w:w="0" w:type="auto"/>
            <w:vAlign w:val="center"/>
            <w:hideMark/>
          </w:tcPr>
          <w:p w14:paraId="4F24089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A2C7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 attempts update</w:t>
            </w:r>
          </w:p>
        </w:tc>
        <w:tc>
          <w:tcPr>
            <w:tcW w:w="0" w:type="auto"/>
            <w:vAlign w:val="center"/>
            <w:hideMark/>
          </w:tcPr>
          <w:p w14:paraId="6837F5F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 role</w:t>
            </w:r>
          </w:p>
        </w:tc>
        <w:tc>
          <w:tcPr>
            <w:tcW w:w="0" w:type="auto"/>
            <w:vAlign w:val="center"/>
            <w:hideMark/>
          </w:tcPr>
          <w:p w14:paraId="45E3FBC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563F664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3B283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D38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ORD-11</w:t>
            </w:r>
          </w:p>
        </w:tc>
        <w:tc>
          <w:tcPr>
            <w:tcW w:w="0" w:type="auto"/>
            <w:vAlign w:val="center"/>
            <w:hideMark/>
          </w:tcPr>
          <w:p w14:paraId="4231DBC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A27A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 valid order</w:t>
            </w:r>
          </w:p>
        </w:tc>
        <w:tc>
          <w:tcPr>
            <w:tcW w:w="0" w:type="auto"/>
            <w:vAlign w:val="center"/>
            <w:hideMark/>
          </w:tcPr>
          <w:p w14:paraId="1F6120B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1ED6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returned</w:t>
            </w:r>
          </w:p>
        </w:tc>
        <w:tc>
          <w:tcPr>
            <w:tcW w:w="0" w:type="auto"/>
            <w:vAlign w:val="center"/>
            <w:hideMark/>
          </w:tcPr>
          <w:p w14:paraId="526D036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06568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A2F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ORD-12</w:t>
            </w:r>
          </w:p>
        </w:tc>
        <w:tc>
          <w:tcPr>
            <w:tcW w:w="0" w:type="auto"/>
            <w:vAlign w:val="center"/>
            <w:hideMark/>
          </w:tcPr>
          <w:p w14:paraId="1A5B801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D53A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 order</w:t>
            </w:r>
          </w:p>
        </w:tc>
        <w:tc>
          <w:tcPr>
            <w:tcW w:w="0" w:type="auto"/>
            <w:vAlign w:val="center"/>
            <w:hideMark/>
          </w:tcPr>
          <w:p w14:paraId="088E5BE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9400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 error</w:t>
            </w:r>
          </w:p>
        </w:tc>
        <w:tc>
          <w:tcPr>
            <w:tcW w:w="0" w:type="auto"/>
            <w:vAlign w:val="center"/>
            <w:hideMark/>
          </w:tcPr>
          <w:p w14:paraId="58CB325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5D4B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32D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ORD-13</w:t>
            </w:r>
          </w:p>
        </w:tc>
        <w:tc>
          <w:tcPr>
            <w:tcW w:w="0" w:type="auto"/>
            <w:vAlign w:val="center"/>
            <w:hideMark/>
          </w:tcPr>
          <w:p w14:paraId="4CE2E09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listOrdersByMerchant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F823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date range</w:t>
            </w:r>
          </w:p>
        </w:tc>
        <w:tc>
          <w:tcPr>
            <w:tcW w:w="0" w:type="auto"/>
            <w:vAlign w:val="center"/>
            <w:hideMark/>
          </w:tcPr>
          <w:p w14:paraId="51C40F2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≤ end</w:t>
            </w:r>
          </w:p>
        </w:tc>
        <w:tc>
          <w:tcPr>
            <w:tcW w:w="0" w:type="auto"/>
            <w:vAlign w:val="center"/>
            <w:hideMark/>
          </w:tcPr>
          <w:p w14:paraId="6986902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Orders returned</w:t>
            </w:r>
          </w:p>
        </w:tc>
        <w:tc>
          <w:tcPr>
            <w:tcW w:w="0" w:type="auto"/>
            <w:vAlign w:val="center"/>
            <w:hideMark/>
          </w:tcPr>
          <w:p w14:paraId="6A55167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72F5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869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ORD-14</w:t>
            </w:r>
          </w:p>
        </w:tc>
        <w:tc>
          <w:tcPr>
            <w:tcW w:w="0" w:type="auto"/>
            <w:vAlign w:val="center"/>
            <w:hideMark/>
          </w:tcPr>
          <w:p w14:paraId="176F5CF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listOrdersByMerchant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F6C1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date range</w:t>
            </w:r>
          </w:p>
        </w:tc>
        <w:tc>
          <w:tcPr>
            <w:tcW w:w="0" w:type="auto"/>
            <w:vAlign w:val="center"/>
            <w:hideMark/>
          </w:tcPr>
          <w:p w14:paraId="4FF1A25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&lt; start</w:t>
            </w:r>
          </w:p>
        </w:tc>
        <w:tc>
          <w:tcPr>
            <w:tcW w:w="0" w:type="auto"/>
            <w:vAlign w:val="center"/>
            <w:hideMark/>
          </w:tcPr>
          <w:p w14:paraId="03ECC49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2D3F5D9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771C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8D7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ORD-15</w:t>
            </w:r>
          </w:p>
        </w:tc>
        <w:tc>
          <w:tcPr>
            <w:tcW w:w="0" w:type="auto"/>
            <w:vAlign w:val="center"/>
            <w:hideMark/>
          </w:tcPr>
          <w:p w14:paraId="175AEE6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getOutstandingBalance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8FB2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 balance</w:t>
            </w:r>
          </w:p>
        </w:tc>
        <w:tc>
          <w:tcPr>
            <w:tcW w:w="0" w:type="auto"/>
            <w:vAlign w:val="center"/>
            <w:hideMark/>
          </w:tcPr>
          <w:p w14:paraId="3A46D15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8F05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balance returned</w:t>
            </w:r>
          </w:p>
        </w:tc>
        <w:tc>
          <w:tcPr>
            <w:tcW w:w="0" w:type="auto"/>
            <w:vAlign w:val="center"/>
            <w:hideMark/>
          </w:tcPr>
          <w:p w14:paraId="2288D9E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</w:tbl>
    <w:p w14:paraId="123C9B08" w14:textId="77777777" w:rsidR="005B2BCE" w:rsidRDefault="005B2BCE"/>
    <w:p w14:paraId="62EC2A98" w14:textId="77777777" w:rsidR="00AB4918" w:rsidRDefault="00AB4918"/>
    <w:p w14:paraId="1F4F715D" w14:textId="1E13BAFF" w:rsidR="00AB4918" w:rsidRDefault="00AB4918">
      <w:pPr>
        <w:rPr>
          <w:rFonts w:asciiTheme="majorHAnsi" w:hAnsiTheme="majorHAnsi"/>
          <w:b/>
          <w:bCs/>
          <w:sz w:val="36"/>
          <w:szCs w:val="36"/>
        </w:rPr>
      </w:pPr>
      <w:r w:rsidRPr="00AB4918">
        <w:rPr>
          <w:rFonts w:asciiTheme="majorHAnsi" w:hAnsiTheme="majorHAnsi"/>
          <w:b/>
          <w:bCs/>
          <w:sz w:val="36"/>
          <w:szCs w:val="36"/>
        </w:rPr>
        <w:t xml:space="preserve">5.6 </w:t>
      </w:r>
      <w:proofErr w:type="spellStart"/>
      <w:r w:rsidRPr="00AB4918">
        <w:rPr>
          <w:rFonts w:asciiTheme="majorHAnsi" w:hAnsiTheme="majorHAnsi"/>
          <w:b/>
          <w:bCs/>
          <w:sz w:val="36"/>
          <w:szCs w:val="36"/>
        </w:rPr>
        <w:t>InvoiceService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2367"/>
        <w:gridCol w:w="1414"/>
        <w:gridCol w:w="1757"/>
        <w:gridCol w:w="1405"/>
        <w:gridCol w:w="1436"/>
      </w:tblGrid>
      <w:tr w:rsidR="00AB4918" w:rsidRPr="00AB4918" w14:paraId="5BE6F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D514C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B54A73A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9A03503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21E7EDE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6F5EF20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3E38EB8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Valid/Invalid</w:t>
            </w:r>
          </w:p>
        </w:tc>
      </w:tr>
      <w:tr w:rsidR="00AB4918" w:rsidRPr="00AB4918" w14:paraId="2BE38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D6D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INV-01</w:t>
            </w:r>
          </w:p>
        </w:tc>
        <w:tc>
          <w:tcPr>
            <w:tcW w:w="0" w:type="auto"/>
            <w:vAlign w:val="center"/>
            <w:hideMark/>
          </w:tcPr>
          <w:p w14:paraId="61599A2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B657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accepted order</w:t>
            </w:r>
          </w:p>
        </w:tc>
        <w:tc>
          <w:tcPr>
            <w:tcW w:w="0" w:type="auto"/>
            <w:vAlign w:val="center"/>
            <w:hideMark/>
          </w:tcPr>
          <w:p w14:paraId="29EF7E6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069B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 created and linked</w:t>
            </w:r>
          </w:p>
        </w:tc>
        <w:tc>
          <w:tcPr>
            <w:tcW w:w="0" w:type="auto"/>
            <w:vAlign w:val="center"/>
            <w:hideMark/>
          </w:tcPr>
          <w:p w14:paraId="4D75665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6BF8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07F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INV-02</w:t>
            </w:r>
          </w:p>
        </w:tc>
        <w:tc>
          <w:tcPr>
            <w:tcW w:w="0" w:type="auto"/>
            <w:vAlign w:val="center"/>
            <w:hideMark/>
          </w:tcPr>
          <w:p w14:paraId="4282EB7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038C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not in accepted state</w:t>
            </w:r>
          </w:p>
        </w:tc>
        <w:tc>
          <w:tcPr>
            <w:tcW w:w="0" w:type="auto"/>
            <w:vAlign w:val="center"/>
            <w:hideMark/>
          </w:tcPr>
          <w:p w14:paraId="3EDF107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in PROCESSING</w:t>
            </w:r>
          </w:p>
        </w:tc>
        <w:tc>
          <w:tcPr>
            <w:tcW w:w="0" w:type="auto"/>
            <w:vAlign w:val="center"/>
            <w:hideMark/>
          </w:tcPr>
          <w:p w14:paraId="0E88A8B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2BBC258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5D50A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2C5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INV-03</w:t>
            </w:r>
          </w:p>
        </w:tc>
        <w:tc>
          <w:tcPr>
            <w:tcW w:w="0" w:type="auto"/>
            <w:vAlign w:val="center"/>
            <w:hideMark/>
          </w:tcPr>
          <w:p w14:paraId="73E0E00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FE90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 order</w:t>
            </w:r>
          </w:p>
        </w:tc>
        <w:tc>
          <w:tcPr>
            <w:tcW w:w="0" w:type="auto"/>
            <w:vAlign w:val="center"/>
            <w:hideMark/>
          </w:tcPr>
          <w:p w14:paraId="389C768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B2A7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 error</w:t>
            </w:r>
          </w:p>
        </w:tc>
        <w:tc>
          <w:tcPr>
            <w:tcW w:w="0" w:type="auto"/>
            <w:vAlign w:val="center"/>
            <w:hideMark/>
          </w:tcPr>
          <w:p w14:paraId="411853B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0D596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7B9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INV-04</w:t>
            </w:r>
          </w:p>
        </w:tc>
        <w:tc>
          <w:tcPr>
            <w:tcW w:w="0" w:type="auto"/>
            <w:vAlign w:val="center"/>
            <w:hideMark/>
          </w:tcPr>
          <w:p w14:paraId="13D4172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8A98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Retrieve invoice</w:t>
            </w:r>
          </w:p>
        </w:tc>
        <w:tc>
          <w:tcPr>
            <w:tcW w:w="0" w:type="auto"/>
            <w:vAlign w:val="center"/>
            <w:hideMark/>
          </w:tcPr>
          <w:p w14:paraId="77DB832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2EEA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 returned</w:t>
            </w:r>
          </w:p>
        </w:tc>
        <w:tc>
          <w:tcPr>
            <w:tcW w:w="0" w:type="auto"/>
            <w:vAlign w:val="center"/>
            <w:hideMark/>
          </w:tcPr>
          <w:p w14:paraId="11C9FF7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12CF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CDF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INV-05</w:t>
            </w:r>
          </w:p>
        </w:tc>
        <w:tc>
          <w:tcPr>
            <w:tcW w:w="0" w:type="auto"/>
            <w:vAlign w:val="center"/>
            <w:hideMark/>
          </w:tcPr>
          <w:p w14:paraId="2F78708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1AA0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Unknown invoice</w:t>
            </w:r>
          </w:p>
        </w:tc>
        <w:tc>
          <w:tcPr>
            <w:tcW w:w="0" w:type="auto"/>
            <w:vAlign w:val="center"/>
            <w:hideMark/>
          </w:tcPr>
          <w:p w14:paraId="1B65D21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8E77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 error</w:t>
            </w:r>
          </w:p>
        </w:tc>
        <w:tc>
          <w:tcPr>
            <w:tcW w:w="0" w:type="auto"/>
            <w:vAlign w:val="center"/>
            <w:hideMark/>
          </w:tcPr>
          <w:p w14:paraId="1E147B6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0CD5B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A1B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INV-06</w:t>
            </w:r>
          </w:p>
        </w:tc>
        <w:tc>
          <w:tcPr>
            <w:tcW w:w="0" w:type="auto"/>
            <w:vAlign w:val="center"/>
            <w:hideMark/>
          </w:tcPr>
          <w:p w14:paraId="14DC2B0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listInvoicesByMerchant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B3F7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date range</w:t>
            </w:r>
          </w:p>
        </w:tc>
        <w:tc>
          <w:tcPr>
            <w:tcW w:w="0" w:type="auto"/>
            <w:vAlign w:val="center"/>
            <w:hideMark/>
          </w:tcPr>
          <w:p w14:paraId="766EEAE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merchantId</w:t>
            </w:r>
            <w:proofErr w:type="spellEnd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+ valid dates</w:t>
            </w:r>
          </w:p>
        </w:tc>
        <w:tc>
          <w:tcPr>
            <w:tcW w:w="0" w:type="auto"/>
            <w:vAlign w:val="center"/>
            <w:hideMark/>
          </w:tcPr>
          <w:p w14:paraId="1837B4D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 list returned</w:t>
            </w:r>
          </w:p>
        </w:tc>
        <w:tc>
          <w:tcPr>
            <w:tcW w:w="0" w:type="auto"/>
            <w:vAlign w:val="center"/>
            <w:hideMark/>
          </w:tcPr>
          <w:p w14:paraId="2C21195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</w:tbl>
    <w:p w14:paraId="514B99A0" w14:textId="77777777" w:rsidR="00AB4918" w:rsidRDefault="00AB4918">
      <w:pPr>
        <w:rPr>
          <w:rFonts w:asciiTheme="majorHAnsi" w:hAnsiTheme="majorHAnsi"/>
          <w:b/>
          <w:bCs/>
          <w:sz w:val="36"/>
          <w:szCs w:val="36"/>
        </w:rPr>
      </w:pPr>
    </w:p>
    <w:p w14:paraId="6EE48563" w14:textId="77777777" w:rsidR="00AB4918" w:rsidRDefault="00AB4918">
      <w:pPr>
        <w:rPr>
          <w:rFonts w:asciiTheme="majorHAnsi" w:hAnsiTheme="majorHAnsi"/>
          <w:b/>
          <w:bCs/>
          <w:sz w:val="36"/>
          <w:szCs w:val="36"/>
        </w:rPr>
      </w:pPr>
    </w:p>
    <w:p w14:paraId="5C4BEC47" w14:textId="365B7D59" w:rsidR="00AB4918" w:rsidRDefault="00AB4918">
      <w:pPr>
        <w:rPr>
          <w:rFonts w:asciiTheme="majorHAnsi" w:hAnsiTheme="majorHAnsi"/>
          <w:b/>
          <w:bCs/>
          <w:sz w:val="36"/>
          <w:szCs w:val="36"/>
        </w:rPr>
      </w:pPr>
      <w:r w:rsidRPr="00AB4918">
        <w:rPr>
          <w:rFonts w:asciiTheme="majorHAnsi" w:hAnsiTheme="majorHAnsi"/>
          <w:b/>
          <w:bCs/>
          <w:sz w:val="36"/>
          <w:szCs w:val="36"/>
        </w:rPr>
        <w:t xml:space="preserve">5.7 </w:t>
      </w:r>
      <w:proofErr w:type="spellStart"/>
      <w:r w:rsidRPr="00AB4918">
        <w:rPr>
          <w:rFonts w:asciiTheme="majorHAnsi" w:hAnsiTheme="majorHAnsi"/>
          <w:b/>
          <w:bCs/>
          <w:sz w:val="36"/>
          <w:szCs w:val="36"/>
        </w:rPr>
        <w:t>PaymentEntryService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513"/>
        <w:gridCol w:w="1883"/>
        <w:gridCol w:w="1453"/>
        <w:gridCol w:w="2037"/>
        <w:gridCol w:w="1436"/>
      </w:tblGrid>
      <w:tr w:rsidR="00AB4918" w:rsidRPr="00AB4918" w14:paraId="07C30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425D5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D4C529D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0A4300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8B93B7B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52BA77E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6C53D06" w14:textId="77777777" w:rsidR="00AB4918" w:rsidRPr="00AB4918" w:rsidRDefault="00AB4918" w:rsidP="00AB49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Valid/Invalid</w:t>
            </w:r>
          </w:p>
        </w:tc>
      </w:tr>
      <w:tr w:rsidR="00AB4918" w:rsidRPr="00AB4918" w14:paraId="080B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75E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PAY-01</w:t>
            </w:r>
          </w:p>
        </w:tc>
        <w:tc>
          <w:tcPr>
            <w:tcW w:w="0" w:type="auto"/>
            <w:vAlign w:val="center"/>
            <w:hideMark/>
          </w:tcPr>
          <w:p w14:paraId="292AE40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9BFF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payment</w:t>
            </w:r>
          </w:p>
        </w:tc>
        <w:tc>
          <w:tcPr>
            <w:tcW w:w="0" w:type="auto"/>
            <w:vAlign w:val="center"/>
            <w:hideMark/>
          </w:tcPr>
          <w:p w14:paraId="72C6837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 &gt; 0</w:t>
            </w:r>
          </w:p>
        </w:tc>
        <w:tc>
          <w:tcPr>
            <w:tcW w:w="0" w:type="auto"/>
            <w:vAlign w:val="center"/>
            <w:hideMark/>
          </w:tcPr>
          <w:p w14:paraId="44AEDF3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stored</w:t>
            </w:r>
          </w:p>
        </w:tc>
        <w:tc>
          <w:tcPr>
            <w:tcW w:w="0" w:type="auto"/>
            <w:vAlign w:val="center"/>
            <w:hideMark/>
          </w:tcPr>
          <w:p w14:paraId="03B669F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2A68B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724C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PAY-02</w:t>
            </w:r>
          </w:p>
        </w:tc>
        <w:tc>
          <w:tcPr>
            <w:tcW w:w="0" w:type="auto"/>
            <w:vAlign w:val="center"/>
            <w:hideMark/>
          </w:tcPr>
          <w:p w14:paraId="3B90A7D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317C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amount</w:t>
            </w:r>
          </w:p>
        </w:tc>
        <w:tc>
          <w:tcPr>
            <w:tcW w:w="0" w:type="auto"/>
            <w:vAlign w:val="center"/>
            <w:hideMark/>
          </w:tcPr>
          <w:p w14:paraId="3B34FE9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 ≤ 0</w:t>
            </w:r>
          </w:p>
        </w:tc>
        <w:tc>
          <w:tcPr>
            <w:tcW w:w="0" w:type="auto"/>
            <w:vAlign w:val="center"/>
            <w:hideMark/>
          </w:tcPr>
          <w:p w14:paraId="7B18E9DB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05D07D6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5970E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934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PAY-03</w:t>
            </w:r>
          </w:p>
        </w:tc>
        <w:tc>
          <w:tcPr>
            <w:tcW w:w="0" w:type="auto"/>
            <w:vAlign w:val="center"/>
            <w:hideMark/>
          </w:tcPr>
          <w:p w14:paraId="7C48C77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898BE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 attempts payment entry</w:t>
            </w:r>
          </w:p>
        </w:tc>
        <w:tc>
          <w:tcPr>
            <w:tcW w:w="0" w:type="auto"/>
            <w:vAlign w:val="center"/>
            <w:hideMark/>
          </w:tcPr>
          <w:p w14:paraId="3DA85E3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merchant role</w:t>
            </w:r>
          </w:p>
        </w:tc>
        <w:tc>
          <w:tcPr>
            <w:tcW w:w="0" w:type="auto"/>
            <w:vAlign w:val="center"/>
            <w:hideMark/>
          </w:tcPr>
          <w:p w14:paraId="7F32DF0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5DA3368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  <w:tr w:rsidR="00AB4918" w:rsidRPr="00AB4918" w14:paraId="18507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101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PAY-04</w:t>
            </w:r>
          </w:p>
        </w:tc>
        <w:tc>
          <w:tcPr>
            <w:tcW w:w="0" w:type="auto"/>
            <w:vAlign w:val="center"/>
            <w:hideMark/>
          </w:tcPr>
          <w:p w14:paraId="17C7754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applyPayment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A1BF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Apply payment</w:t>
            </w:r>
          </w:p>
        </w:tc>
        <w:tc>
          <w:tcPr>
            <w:tcW w:w="0" w:type="auto"/>
            <w:vAlign w:val="center"/>
            <w:hideMark/>
          </w:tcPr>
          <w:p w14:paraId="054005B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valid </w:t>
            </w: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8D4D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Balance reduced</w:t>
            </w:r>
          </w:p>
        </w:tc>
        <w:tc>
          <w:tcPr>
            <w:tcW w:w="0" w:type="auto"/>
            <w:vAlign w:val="center"/>
            <w:hideMark/>
          </w:tcPr>
          <w:p w14:paraId="2D790F6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01EF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10FF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PAY-05</w:t>
            </w:r>
          </w:p>
        </w:tc>
        <w:tc>
          <w:tcPr>
            <w:tcW w:w="0" w:type="auto"/>
            <w:vAlign w:val="center"/>
            <w:hideMark/>
          </w:tcPr>
          <w:p w14:paraId="64A0F2D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0BA5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 ≤ 15 days</w:t>
            </w:r>
          </w:p>
        </w:tc>
        <w:tc>
          <w:tcPr>
            <w:tcW w:w="0" w:type="auto"/>
            <w:vAlign w:val="center"/>
            <w:hideMark/>
          </w:tcPr>
          <w:p w14:paraId="044835E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1–15 days overdue</w:t>
            </w:r>
          </w:p>
        </w:tc>
        <w:tc>
          <w:tcPr>
            <w:tcW w:w="0" w:type="auto"/>
            <w:vAlign w:val="center"/>
            <w:hideMark/>
          </w:tcPr>
          <w:p w14:paraId="6147AFA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usable; reminder shown</w:t>
            </w:r>
          </w:p>
        </w:tc>
        <w:tc>
          <w:tcPr>
            <w:tcW w:w="0" w:type="auto"/>
            <w:vAlign w:val="center"/>
            <w:hideMark/>
          </w:tcPr>
          <w:p w14:paraId="162AC5B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6F5C1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FA0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PAY-06</w:t>
            </w:r>
          </w:p>
        </w:tc>
        <w:tc>
          <w:tcPr>
            <w:tcW w:w="0" w:type="auto"/>
            <w:vAlign w:val="center"/>
            <w:hideMark/>
          </w:tcPr>
          <w:p w14:paraId="5D68BB9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0E4A0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 15–30 days</w:t>
            </w:r>
          </w:p>
        </w:tc>
        <w:tc>
          <w:tcPr>
            <w:tcW w:w="0" w:type="auto"/>
            <w:vAlign w:val="center"/>
            <w:hideMark/>
          </w:tcPr>
          <w:p w14:paraId="557F890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16–30 days overdue</w:t>
            </w:r>
          </w:p>
        </w:tc>
        <w:tc>
          <w:tcPr>
            <w:tcW w:w="0" w:type="auto"/>
            <w:vAlign w:val="center"/>
            <w:hideMark/>
          </w:tcPr>
          <w:p w14:paraId="18B855D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becomes SUSPENDED</w:t>
            </w:r>
          </w:p>
        </w:tc>
        <w:tc>
          <w:tcPr>
            <w:tcW w:w="0" w:type="auto"/>
            <w:vAlign w:val="center"/>
            <w:hideMark/>
          </w:tcPr>
          <w:p w14:paraId="72C0F3F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6BBB0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5D0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PAY-07</w:t>
            </w:r>
          </w:p>
        </w:tc>
        <w:tc>
          <w:tcPr>
            <w:tcW w:w="0" w:type="auto"/>
            <w:vAlign w:val="center"/>
            <w:hideMark/>
          </w:tcPr>
          <w:p w14:paraId="57CEC842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5695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 &gt; 30 days</w:t>
            </w:r>
          </w:p>
        </w:tc>
        <w:tc>
          <w:tcPr>
            <w:tcW w:w="0" w:type="auto"/>
            <w:vAlign w:val="center"/>
            <w:hideMark/>
          </w:tcPr>
          <w:p w14:paraId="2606EE85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&gt;30 days overdue</w:t>
            </w:r>
          </w:p>
        </w:tc>
        <w:tc>
          <w:tcPr>
            <w:tcW w:w="0" w:type="auto"/>
            <w:vAlign w:val="center"/>
            <w:hideMark/>
          </w:tcPr>
          <w:p w14:paraId="72F93BD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becomes IN_DEFAULT</w:t>
            </w:r>
          </w:p>
        </w:tc>
        <w:tc>
          <w:tcPr>
            <w:tcW w:w="0" w:type="auto"/>
            <w:vAlign w:val="center"/>
            <w:hideMark/>
          </w:tcPr>
          <w:p w14:paraId="5E793A36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5361A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DBF8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PAY-08</w:t>
            </w:r>
          </w:p>
        </w:tc>
        <w:tc>
          <w:tcPr>
            <w:tcW w:w="0" w:type="auto"/>
            <w:vAlign w:val="center"/>
            <w:hideMark/>
          </w:tcPr>
          <w:p w14:paraId="7F9E7ACD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14:paraId="7DDA1623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 restoration</w:t>
            </w:r>
          </w:p>
        </w:tc>
        <w:tc>
          <w:tcPr>
            <w:tcW w:w="0" w:type="auto"/>
            <w:vAlign w:val="center"/>
            <w:hideMark/>
          </w:tcPr>
          <w:p w14:paraId="329043A9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within 30 days</w:t>
            </w:r>
          </w:p>
        </w:tc>
        <w:tc>
          <w:tcPr>
            <w:tcW w:w="0" w:type="auto"/>
            <w:vAlign w:val="center"/>
            <w:hideMark/>
          </w:tcPr>
          <w:p w14:paraId="6380897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 returns to NORMAL</w:t>
            </w:r>
          </w:p>
        </w:tc>
        <w:tc>
          <w:tcPr>
            <w:tcW w:w="0" w:type="auto"/>
            <w:vAlign w:val="center"/>
            <w:hideMark/>
          </w:tcPr>
          <w:p w14:paraId="5526FA6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</w:t>
            </w:r>
          </w:p>
        </w:tc>
      </w:tr>
      <w:tr w:rsidR="00AB4918" w:rsidRPr="00AB4918" w14:paraId="1810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9EF7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PAY-09</w:t>
            </w:r>
          </w:p>
        </w:tc>
        <w:tc>
          <w:tcPr>
            <w:tcW w:w="0" w:type="auto"/>
            <w:vAlign w:val="center"/>
            <w:hideMark/>
          </w:tcPr>
          <w:p w14:paraId="26EF4B84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14:paraId="4530BC0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Restore without authorisation</w:t>
            </w:r>
          </w:p>
        </w:tc>
        <w:tc>
          <w:tcPr>
            <w:tcW w:w="0" w:type="auto"/>
            <w:vAlign w:val="center"/>
            <w:hideMark/>
          </w:tcPr>
          <w:p w14:paraId="79A93CEA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approval flag</w:t>
            </w:r>
          </w:p>
        </w:tc>
        <w:tc>
          <w:tcPr>
            <w:tcW w:w="0" w:type="auto"/>
            <w:vAlign w:val="center"/>
            <w:hideMark/>
          </w:tcPr>
          <w:p w14:paraId="6C92D2F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57B36401" w14:textId="77777777" w:rsidR="00AB4918" w:rsidRPr="00AB4918" w:rsidRDefault="00AB4918" w:rsidP="00AB491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491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</w:t>
            </w:r>
          </w:p>
        </w:tc>
      </w:tr>
    </w:tbl>
    <w:p w14:paraId="5FEBC540" w14:textId="77777777" w:rsidR="00AB4918" w:rsidRPr="00AB4918" w:rsidRDefault="00AB4918">
      <w:pPr>
        <w:rPr>
          <w:rFonts w:asciiTheme="majorHAnsi" w:hAnsiTheme="majorHAnsi"/>
          <w:b/>
          <w:bCs/>
          <w:sz w:val="36"/>
          <w:szCs w:val="36"/>
        </w:rPr>
      </w:pPr>
    </w:p>
    <w:sectPr w:rsidR="00AB4918" w:rsidRPr="00AB4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900A4"/>
    <w:multiLevelType w:val="multilevel"/>
    <w:tmpl w:val="796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236E4"/>
    <w:multiLevelType w:val="multilevel"/>
    <w:tmpl w:val="A04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115592">
    <w:abstractNumId w:val="1"/>
  </w:num>
  <w:num w:numId="2" w16cid:durableId="111551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CE"/>
    <w:rsid w:val="00062582"/>
    <w:rsid w:val="00136D38"/>
    <w:rsid w:val="00144E27"/>
    <w:rsid w:val="003D6B79"/>
    <w:rsid w:val="005B2BCE"/>
    <w:rsid w:val="00617DA1"/>
    <w:rsid w:val="00981942"/>
    <w:rsid w:val="00AB4918"/>
    <w:rsid w:val="00CD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EAF54"/>
  <w15:chartTrackingRefBased/>
  <w15:docId w15:val="{7B192C38-A73C-E344-A13A-19A32E41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B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B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B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B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B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B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B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BC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B2B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4E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746</Words>
  <Characters>5666</Characters>
  <Application>Microsoft Office Word</Application>
  <DocSecurity>0</DocSecurity>
  <Lines>708</Lines>
  <Paragraphs>377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UG-Yeter, Ali</dc:creator>
  <cp:keywords/>
  <dc:description/>
  <cp:lastModifiedBy>UG-Yeter, Ali</cp:lastModifiedBy>
  <cp:revision>4</cp:revision>
  <dcterms:created xsi:type="dcterms:W3CDTF">2026-02-16T11:10:00Z</dcterms:created>
  <dcterms:modified xsi:type="dcterms:W3CDTF">2026-02-16T11:36:00Z</dcterms:modified>
</cp:coreProperties>
</file>