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08" w:rsidRDefault="007B1608" w:rsidP="007B1608">
      <w:pPr>
        <w:jc w:val="both"/>
        <w:rPr>
          <w:sz w:val="20"/>
        </w:rPr>
      </w:pPr>
    </w:p>
    <w:p w:rsidR="007B1608" w:rsidRDefault="007B1608" w:rsidP="007B1608">
      <w:pPr>
        <w:pStyle w:val="Ttulo1"/>
        <w:jc w:val="both"/>
        <w:rPr>
          <w:sz w:val="22"/>
        </w:rPr>
      </w:pPr>
      <w:r>
        <w:rPr>
          <w:sz w:val="22"/>
        </w:rPr>
        <w:t>APERTURA</w:t>
      </w:r>
    </w:p>
    <w:p w:rsidR="005E683A" w:rsidRPr="005E683A" w:rsidRDefault="005E683A" w:rsidP="005E683A">
      <w:pPr>
        <w:jc w:val="both"/>
        <w:rPr>
          <w:sz w:val="20"/>
          <w:szCs w:val="20"/>
        </w:rPr>
      </w:pPr>
    </w:p>
    <w:p w:rsidR="005E683A" w:rsidRPr="001D1D0A" w:rsidRDefault="005E683A" w:rsidP="005E683A">
      <w:pPr>
        <w:jc w:val="both"/>
        <w:rPr>
          <w:b/>
          <w:sz w:val="20"/>
          <w:szCs w:val="20"/>
          <w:u w:val="single"/>
        </w:rPr>
      </w:pPr>
      <w:r w:rsidRPr="001D1D0A">
        <w:rPr>
          <w:b/>
          <w:sz w:val="20"/>
          <w:szCs w:val="20"/>
          <w:u w:val="single"/>
        </w:rPr>
        <w:t>INTEGRALES INDEFINIDAS</w:t>
      </w:r>
    </w:p>
    <w:p w:rsidR="005E683A" w:rsidRDefault="005E683A" w:rsidP="005E683A">
      <w:pPr>
        <w:jc w:val="both"/>
        <w:rPr>
          <w:sz w:val="20"/>
          <w:szCs w:val="20"/>
        </w:rPr>
      </w:pPr>
    </w:p>
    <w:p w:rsidR="005E683A" w:rsidRDefault="005E683A" w:rsidP="005E683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w:r w:rsidRPr="0023560E">
        <w:rPr>
          <w:position w:val="-10"/>
        </w:rPr>
        <w:object w:dxaOrig="4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3" type="#_x0000_t75" style="width:24.65pt;height:17.35pt" o:ole="">
            <v:imagedata r:id="rId7" o:title=""/>
          </v:shape>
          <o:OLEObject Type="Embed" ProgID="Equation.3" ShapeID="_x0000_i1453" DrawAspect="Content" ObjectID="_1643986560" r:id="rId8"/>
        </w:object>
      </w:r>
      <w:r>
        <w:rPr>
          <w:sz w:val="20"/>
          <w:szCs w:val="20"/>
        </w:rPr>
        <w:t xml:space="preserve"> y </w:t>
      </w:r>
      <w:r>
        <w:rPr>
          <w:noProof/>
          <w:position w:val="-10"/>
          <w:lang w:val="en-US" w:eastAsia="en-US"/>
        </w:rPr>
        <w:drawing>
          <wp:inline distT="0" distB="0" distL="0" distR="0" wp14:anchorId="3D3CF26F" wp14:editId="662D6F27">
            <wp:extent cx="331470" cy="21209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son analíticas en una región </w:t>
      </w:r>
      <w:r>
        <w:rPr>
          <w:noProof/>
          <w:position w:val="-6"/>
          <w:lang w:val="en-US" w:eastAsia="en-US"/>
        </w:rPr>
        <w:drawing>
          <wp:inline distT="0" distB="0" distL="0" distR="0" wp14:anchorId="780E1B68" wp14:editId="503E68BB">
            <wp:extent cx="165735" cy="172085"/>
            <wp:effectExtent l="0" t="0" r="571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tal </w:t>
      </w:r>
      <w:proofErr w:type="gramStart"/>
      <w:r>
        <w:rPr>
          <w:sz w:val="20"/>
          <w:szCs w:val="20"/>
        </w:rPr>
        <w:t xml:space="preserve">que </w:t>
      </w:r>
      <w:proofErr w:type="gramEnd"/>
      <w:r>
        <w:rPr>
          <w:noProof/>
          <w:position w:val="-10"/>
          <w:lang w:val="en-US" w:eastAsia="en-US"/>
        </w:rPr>
        <w:drawing>
          <wp:inline distT="0" distB="0" distL="0" distR="0" wp14:anchorId="0544A2D5" wp14:editId="35277123">
            <wp:extent cx="788670" cy="21209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entonces </w:t>
      </w:r>
      <w:r w:rsidRPr="00726DCE">
        <w:rPr>
          <w:position w:val="-10"/>
        </w:rPr>
        <w:object w:dxaOrig="520" w:dyaOrig="340">
          <v:shape id="_x0000_i1454" type="#_x0000_t75" style="width:26pt;height:17.35pt" o:ole="">
            <v:imagedata r:id="rId12" o:title=""/>
          </v:shape>
          <o:OLEObject Type="Embed" ProgID="Equation.3" ShapeID="_x0000_i1454" DrawAspect="Content" ObjectID="_1643986561" r:id="rId13"/>
        </w:object>
      </w:r>
      <w:r>
        <w:rPr>
          <w:sz w:val="20"/>
          <w:szCs w:val="20"/>
        </w:rPr>
        <w:t xml:space="preserve"> se llama </w:t>
      </w:r>
      <w:r w:rsidRPr="00726DCE">
        <w:rPr>
          <w:i/>
          <w:sz w:val="20"/>
          <w:szCs w:val="20"/>
        </w:rPr>
        <w:t xml:space="preserve">integral indefinida o </w:t>
      </w:r>
      <w:proofErr w:type="spellStart"/>
      <w:r w:rsidRPr="00726DCE">
        <w:rPr>
          <w:i/>
          <w:sz w:val="20"/>
          <w:szCs w:val="20"/>
        </w:rPr>
        <w:t>antiderivada</w:t>
      </w:r>
      <w:proofErr w:type="spellEnd"/>
      <w:r>
        <w:rPr>
          <w:sz w:val="20"/>
          <w:szCs w:val="20"/>
        </w:rPr>
        <w:t xml:space="preserve"> de </w:t>
      </w:r>
      <w:r>
        <w:rPr>
          <w:noProof/>
          <w:position w:val="-10"/>
          <w:lang w:val="en-US" w:eastAsia="en-US"/>
        </w:rPr>
        <w:drawing>
          <wp:inline distT="0" distB="0" distL="0" distR="0" wp14:anchorId="452C288D" wp14:editId="4A1C8516">
            <wp:extent cx="318135" cy="212090"/>
            <wp:effectExtent l="0" t="0" r="571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denotada por </w:t>
      </w:r>
      <w:r>
        <w:rPr>
          <w:noProof/>
          <w:position w:val="-16"/>
          <w:lang w:val="en-US" w:eastAsia="en-US"/>
        </w:rPr>
        <w:drawing>
          <wp:inline distT="0" distB="0" distL="0" distR="0" wp14:anchorId="432A6AFE" wp14:editId="4D576F7C">
            <wp:extent cx="1033780" cy="27178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5E683A" w:rsidRDefault="005E683A" w:rsidP="005E683A">
      <w:pPr>
        <w:jc w:val="both"/>
        <w:rPr>
          <w:sz w:val="20"/>
          <w:szCs w:val="20"/>
        </w:rPr>
      </w:pPr>
    </w:p>
    <w:p w:rsidR="005E683A" w:rsidRPr="00497C39" w:rsidRDefault="005E683A" w:rsidP="005E683A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INTEGRALES COMPLEJAS DE LÍNEA</w:t>
      </w:r>
    </w:p>
    <w:p w:rsidR="005E683A" w:rsidRDefault="005E683A" w:rsidP="005E683A">
      <w:pPr>
        <w:jc w:val="both"/>
        <w:rPr>
          <w:sz w:val="20"/>
          <w:szCs w:val="20"/>
        </w:rPr>
      </w:pPr>
    </w:p>
    <w:p w:rsidR="005E683A" w:rsidRDefault="005E683A" w:rsidP="005E683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>
        <w:rPr>
          <w:noProof/>
          <w:position w:val="-10"/>
          <w:lang w:val="en-US" w:eastAsia="en-US"/>
        </w:rPr>
        <w:drawing>
          <wp:inline distT="0" distB="0" distL="0" distR="0" wp14:anchorId="2E5CC064" wp14:editId="374D75B9">
            <wp:extent cx="318135" cy="212090"/>
            <wp:effectExtent l="0" t="0" r="571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continua en todos los puntos de una curva </w:t>
      </w:r>
      <w:r>
        <w:rPr>
          <w:noProof/>
          <w:position w:val="-6"/>
          <w:lang w:val="en-US" w:eastAsia="en-US"/>
        </w:rPr>
        <w:drawing>
          <wp:inline distT="0" distB="0" distL="0" distR="0" wp14:anchorId="31AA194B" wp14:editId="659918FA">
            <wp:extent cx="152400" cy="17208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de longitud finita. Se llama integral compleja de línea definida desde </w:t>
      </w:r>
      <w:r>
        <w:rPr>
          <w:noProof/>
          <w:position w:val="-6"/>
          <w:lang w:val="en-US" w:eastAsia="en-US"/>
        </w:rPr>
        <w:drawing>
          <wp:inline distT="0" distB="0" distL="0" distR="0" wp14:anchorId="3D601AA5" wp14:editId="2AEAEE08">
            <wp:extent cx="125730" cy="139065"/>
            <wp:effectExtent l="0" t="0" r="762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a </w:t>
      </w:r>
      <w:r>
        <w:rPr>
          <w:noProof/>
          <w:position w:val="-6"/>
          <w:lang w:val="en-US" w:eastAsia="en-US"/>
        </w:rPr>
        <w:drawing>
          <wp:inline distT="0" distB="0" distL="0" distR="0" wp14:anchorId="11BA6454" wp14:editId="36A79F91">
            <wp:extent cx="125730" cy="172085"/>
            <wp:effectExtent l="0" t="0" r="762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lo largo de la </w:t>
      </w:r>
      <w:proofErr w:type="gramStart"/>
      <w:r>
        <w:rPr>
          <w:sz w:val="20"/>
          <w:szCs w:val="20"/>
        </w:rPr>
        <w:t xml:space="preserve">curva </w:t>
      </w:r>
      <w:proofErr w:type="gramEnd"/>
      <w:r>
        <w:rPr>
          <w:noProof/>
          <w:position w:val="-6"/>
          <w:lang w:val="en-US" w:eastAsia="en-US"/>
        </w:rPr>
        <w:drawing>
          <wp:inline distT="0" distB="0" distL="0" distR="0" wp14:anchorId="57A1483A" wp14:editId="615CCF01">
            <wp:extent cx="152400" cy="17208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.</w:t>
      </w:r>
    </w:p>
    <w:p w:rsidR="005E683A" w:rsidRDefault="005E683A" w:rsidP="005E683A">
      <w:pPr>
        <w:jc w:val="both"/>
        <w:rPr>
          <w:sz w:val="20"/>
          <w:szCs w:val="20"/>
        </w:rPr>
      </w:pPr>
    </w:p>
    <w:p w:rsidR="005E683A" w:rsidRDefault="005E683A" w:rsidP="005E683A">
      <w:pPr>
        <w:jc w:val="center"/>
        <w:rPr>
          <w:sz w:val="20"/>
          <w:szCs w:val="20"/>
        </w:rPr>
      </w:pPr>
      <w:r>
        <w:rPr>
          <w:noProof/>
          <w:position w:val="-22"/>
          <w:lang w:val="en-US" w:eastAsia="en-US"/>
        </w:rPr>
        <w:drawing>
          <wp:inline distT="0" distB="0" distL="0" distR="0" wp14:anchorId="407E55D2" wp14:editId="49AF27D0">
            <wp:extent cx="1437640" cy="34480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3A" w:rsidRDefault="005E683A" w:rsidP="005E683A">
      <w:pPr>
        <w:rPr>
          <w:sz w:val="20"/>
          <w:szCs w:val="20"/>
        </w:rPr>
      </w:pPr>
    </w:p>
    <w:p w:rsidR="005E683A" w:rsidRDefault="005E683A" w:rsidP="005E683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w:r>
        <w:rPr>
          <w:noProof/>
          <w:position w:val="-10"/>
          <w:lang w:val="en-US" w:eastAsia="en-US"/>
        </w:rPr>
        <w:drawing>
          <wp:inline distT="0" distB="0" distL="0" distR="0" wp14:anchorId="5F973E30" wp14:editId="4839994B">
            <wp:extent cx="318135" cy="212090"/>
            <wp:effectExtent l="0" t="0" r="571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analítica en todos los puntos de una región </w:t>
      </w:r>
      <w:r>
        <w:rPr>
          <w:noProof/>
          <w:position w:val="-6"/>
          <w:lang w:val="en-US" w:eastAsia="en-US"/>
        </w:rPr>
        <w:drawing>
          <wp:inline distT="0" distB="0" distL="0" distR="0" wp14:anchorId="64BAB4A0" wp14:editId="69B04AEB">
            <wp:extent cx="165735" cy="172085"/>
            <wp:effectExtent l="0" t="0" r="571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si </w:t>
      </w:r>
      <w:r>
        <w:rPr>
          <w:noProof/>
          <w:position w:val="-6"/>
          <w:lang w:val="en-US" w:eastAsia="en-US"/>
        </w:rPr>
        <w:drawing>
          <wp:inline distT="0" distB="0" distL="0" distR="0" wp14:anchorId="2B370FAF" wp14:editId="7A617F24">
            <wp:extent cx="152400" cy="17208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una curva </w:t>
      </w:r>
      <w:proofErr w:type="gramStart"/>
      <w:r>
        <w:rPr>
          <w:sz w:val="20"/>
          <w:szCs w:val="20"/>
        </w:rPr>
        <w:t xml:space="preserve">en </w:t>
      </w:r>
      <w:proofErr w:type="gramEnd"/>
      <w:r>
        <w:rPr>
          <w:noProof/>
          <w:position w:val="-6"/>
          <w:lang w:val="en-US" w:eastAsia="en-US"/>
        </w:rPr>
        <w:drawing>
          <wp:inline distT="0" distB="0" distL="0" distR="0" wp14:anchorId="09578EBA" wp14:editId="7F0B38C7">
            <wp:extent cx="165735" cy="172085"/>
            <wp:effectExtent l="0" t="0" r="571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entonces </w:t>
      </w:r>
      <w:r>
        <w:rPr>
          <w:noProof/>
          <w:position w:val="-10"/>
          <w:lang w:val="en-US" w:eastAsia="en-US"/>
        </w:rPr>
        <w:drawing>
          <wp:inline distT="0" distB="0" distL="0" distR="0" wp14:anchorId="6C8E27DF" wp14:editId="249C8056">
            <wp:extent cx="318135" cy="212090"/>
            <wp:effectExtent l="0" t="0" r="571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integrable a lo largo de </w:t>
      </w:r>
      <w:r w:rsidRPr="002E6AF2">
        <w:rPr>
          <w:position w:val="-6"/>
        </w:rPr>
        <w:object w:dxaOrig="240" w:dyaOrig="279">
          <v:shape id="_x0000_i1455" type="#_x0000_t75" style="width:12.65pt;height:14pt" o:ole="">
            <v:imagedata r:id="rId25" o:title=""/>
          </v:shape>
          <o:OLEObject Type="Embed" ProgID="Equation.3" ShapeID="_x0000_i1455" DrawAspect="Content" ObjectID="_1643986562" r:id="rId26"/>
        </w:object>
      </w:r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 xml:space="preserve">Si </w:t>
      </w:r>
      <w:proofErr w:type="gramEnd"/>
      <w:r>
        <w:rPr>
          <w:noProof/>
          <w:position w:val="-10"/>
          <w:lang w:val="en-US" w:eastAsia="en-US"/>
        </w:rPr>
        <w:drawing>
          <wp:inline distT="0" distB="0" distL="0" distR="0" wp14:anchorId="22F4337E" wp14:editId="0D6830DC">
            <wp:extent cx="1517650" cy="212090"/>
            <wp:effectExtent l="0" t="0" r="635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, entonces</w:t>
      </w:r>
    </w:p>
    <w:p w:rsidR="005E683A" w:rsidRDefault="005E683A" w:rsidP="005E683A">
      <w:pPr>
        <w:jc w:val="both"/>
        <w:rPr>
          <w:sz w:val="20"/>
          <w:szCs w:val="20"/>
        </w:rPr>
      </w:pPr>
    </w:p>
    <w:p w:rsidR="005E683A" w:rsidRDefault="005E683A" w:rsidP="005E683A">
      <w:pPr>
        <w:jc w:val="center"/>
        <w:rPr>
          <w:sz w:val="20"/>
          <w:szCs w:val="20"/>
        </w:rPr>
      </w:pPr>
      <w:r>
        <w:rPr>
          <w:noProof/>
          <w:position w:val="-22"/>
          <w:lang w:val="en-US" w:eastAsia="en-US"/>
        </w:rPr>
        <w:drawing>
          <wp:inline distT="0" distB="0" distL="0" distR="0" wp14:anchorId="7127115B" wp14:editId="02D1BB0F">
            <wp:extent cx="3962400" cy="31115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3A" w:rsidRDefault="005E683A" w:rsidP="005E683A">
      <w:pPr>
        <w:jc w:val="both"/>
        <w:rPr>
          <w:sz w:val="20"/>
          <w:szCs w:val="20"/>
        </w:rPr>
      </w:pPr>
    </w:p>
    <w:p w:rsidR="005E683A" w:rsidRPr="00497C39" w:rsidRDefault="005E683A" w:rsidP="005E683A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PROPIEDADES DE LAS INTEGRALES</w:t>
      </w:r>
    </w:p>
    <w:p w:rsidR="005E683A" w:rsidRDefault="005E683A" w:rsidP="005E683A">
      <w:pPr>
        <w:jc w:val="both"/>
        <w:rPr>
          <w:sz w:val="20"/>
          <w:szCs w:val="20"/>
        </w:rPr>
      </w:pPr>
    </w:p>
    <w:p w:rsidR="005E683A" w:rsidRDefault="005E683A" w:rsidP="005E683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w:r>
        <w:rPr>
          <w:noProof/>
          <w:position w:val="-10"/>
          <w:lang w:val="en-US" w:eastAsia="en-US"/>
        </w:rPr>
        <w:drawing>
          <wp:inline distT="0" distB="0" distL="0" distR="0" wp14:anchorId="4301F09C" wp14:editId="3C78796D">
            <wp:extent cx="318135" cy="212090"/>
            <wp:effectExtent l="0" t="0" r="571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10"/>
          <w:lang w:val="en-US" w:eastAsia="en-US"/>
        </w:rPr>
        <w:drawing>
          <wp:inline distT="0" distB="0" distL="0" distR="0" wp14:anchorId="74D71287" wp14:editId="79EEAD44">
            <wp:extent cx="304800" cy="21209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son integrables a lo largo </w:t>
      </w:r>
      <w:proofErr w:type="gramStart"/>
      <w:r>
        <w:rPr>
          <w:sz w:val="20"/>
          <w:szCs w:val="20"/>
        </w:rPr>
        <w:t xml:space="preserve">de </w:t>
      </w:r>
      <w:proofErr w:type="gramEnd"/>
      <w:r>
        <w:rPr>
          <w:noProof/>
          <w:position w:val="-6"/>
          <w:lang w:val="en-US" w:eastAsia="en-US"/>
        </w:rPr>
        <w:drawing>
          <wp:inline distT="0" distB="0" distL="0" distR="0" wp14:anchorId="5479FD04" wp14:editId="66EC7145">
            <wp:extent cx="152400" cy="17208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, entonces</w:t>
      </w:r>
    </w:p>
    <w:p w:rsidR="005E683A" w:rsidRDefault="005E683A" w:rsidP="005E683A">
      <w:pPr>
        <w:jc w:val="both"/>
        <w:rPr>
          <w:sz w:val="20"/>
          <w:szCs w:val="20"/>
        </w:rPr>
      </w:pPr>
    </w:p>
    <w:p w:rsidR="005E683A" w:rsidRPr="00C40BAA" w:rsidRDefault="005E683A" w:rsidP="005E683A">
      <w:pPr>
        <w:pStyle w:val="Prrafode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position w:val="-22"/>
          <w:lang w:val="en-US" w:eastAsia="en-US"/>
        </w:rPr>
        <w:drawing>
          <wp:inline distT="0" distB="0" distL="0" distR="0" wp14:anchorId="17C256B6" wp14:editId="15853426">
            <wp:extent cx="2604135" cy="311150"/>
            <wp:effectExtent l="0" t="0" r="571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3A" w:rsidRDefault="005E683A" w:rsidP="005E683A">
      <w:pPr>
        <w:jc w:val="both"/>
        <w:rPr>
          <w:sz w:val="20"/>
          <w:szCs w:val="20"/>
        </w:rPr>
      </w:pPr>
    </w:p>
    <w:p w:rsidR="005E683A" w:rsidRPr="00C40BAA" w:rsidRDefault="005E683A" w:rsidP="005E683A">
      <w:pPr>
        <w:pStyle w:val="Prrafodelista"/>
        <w:numPr>
          <w:ilvl w:val="0"/>
          <w:numId w:val="30"/>
        </w:numPr>
        <w:jc w:val="both"/>
        <w:rPr>
          <w:sz w:val="20"/>
          <w:szCs w:val="20"/>
        </w:rPr>
      </w:pPr>
      <w:r w:rsidRPr="00C40BAA">
        <w:rPr>
          <w:sz w:val="20"/>
          <w:szCs w:val="20"/>
        </w:rPr>
        <w:t xml:space="preserve"> </w:t>
      </w:r>
      <w:r>
        <w:rPr>
          <w:noProof/>
          <w:position w:val="-22"/>
          <w:lang w:val="en-US" w:eastAsia="en-US"/>
        </w:rPr>
        <w:drawing>
          <wp:inline distT="0" distB="0" distL="0" distR="0" wp14:anchorId="322E59D7" wp14:editId="3739643F">
            <wp:extent cx="1682750" cy="31813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,</w:t>
      </w:r>
      <w:r w:rsidRPr="00C40BAA">
        <w:rPr>
          <w:sz w:val="20"/>
          <w:szCs w:val="20"/>
        </w:rPr>
        <w:t xml:space="preserve"> </w:t>
      </w:r>
      <w:r>
        <w:rPr>
          <w:sz w:val="20"/>
          <w:szCs w:val="20"/>
        </w:rPr>
        <w:t>A es una constante</w:t>
      </w:r>
    </w:p>
    <w:p w:rsidR="005E683A" w:rsidRDefault="005E683A" w:rsidP="005E683A">
      <w:pPr>
        <w:jc w:val="both"/>
        <w:rPr>
          <w:sz w:val="20"/>
          <w:szCs w:val="20"/>
        </w:rPr>
      </w:pPr>
    </w:p>
    <w:p w:rsidR="005E683A" w:rsidRPr="00C40BAA" w:rsidRDefault="005E683A" w:rsidP="005E683A">
      <w:pPr>
        <w:pStyle w:val="Prrafode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position w:val="-22"/>
          <w:lang w:val="en-US" w:eastAsia="en-US"/>
        </w:rPr>
        <w:drawing>
          <wp:inline distT="0" distB="0" distL="0" distR="0" wp14:anchorId="2FC7A83E" wp14:editId="198E26D2">
            <wp:extent cx="1471295" cy="35750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3A" w:rsidRDefault="005E683A" w:rsidP="005E683A">
      <w:pPr>
        <w:jc w:val="both"/>
        <w:rPr>
          <w:sz w:val="20"/>
          <w:szCs w:val="20"/>
        </w:rPr>
      </w:pPr>
    </w:p>
    <w:p w:rsidR="005E683A" w:rsidRPr="00AC73CB" w:rsidRDefault="005E683A" w:rsidP="005E683A">
      <w:pPr>
        <w:pStyle w:val="Prrafode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position w:val="-22"/>
          <w:lang w:val="en-US" w:eastAsia="en-US"/>
        </w:rPr>
        <w:drawing>
          <wp:inline distT="0" distB="0" distL="0" distR="0" wp14:anchorId="7D740706" wp14:editId="673E6EFB">
            <wp:extent cx="2186305" cy="357505"/>
            <wp:effectExtent l="0" t="0" r="444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,</w:t>
      </w:r>
      <w:r w:rsidRPr="00AC73CB">
        <w:rPr>
          <w:sz w:val="20"/>
          <w:szCs w:val="20"/>
        </w:rPr>
        <w:t xml:space="preserve"> </w:t>
      </w:r>
      <w:r>
        <w:rPr>
          <w:noProof/>
          <w:position w:val="-10"/>
          <w:lang w:val="en-US" w:eastAsia="en-US"/>
        </w:rPr>
        <w:drawing>
          <wp:inline distT="0" distB="0" distL="0" distR="0" wp14:anchorId="6134927C" wp14:editId="38E49030">
            <wp:extent cx="457200" cy="19875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están en </w:t>
      </w:r>
      <w:r>
        <w:rPr>
          <w:noProof/>
          <w:position w:val="-6"/>
          <w:lang w:val="en-US" w:eastAsia="en-US"/>
        </w:rPr>
        <w:drawing>
          <wp:inline distT="0" distB="0" distL="0" distR="0" wp14:anchorId="337C65EB" wp14:editId="465EB21A">
            <wp:extent cx="152400" cy="17208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3A" w:rsidRDefault="005E683A" w:rsidP="005E683A">
      <w:pPr>
        <w:jc w:val="both"/>
        <w:rPr>
          <w:sz w:val="20"/>
          <w:szCs w:val="20"/>
        </w:rPr>
      </w:pPr>
    </w:p>
    <w:p w:rsidR="005E683A" w:rsidRDefault="005E683A" w:rsidP="005E683A">
      <w:pPr>
        <w:pStyle w:val="Prrafodelista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position w:val="-24"/>
          <w:lang w:val="en-US" w:eastAsia="en-US"/>
        </w:rPr>
        <w:drawing>
          <wp:inline distT="0" distB="0" distL="0" distR="0" wp14:anchorId="39E35F18" wp14:editId="62C3F8C7">
            <wp:extent cx="1066800" cy="37084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donde </w:t>
      </w:r>
      <w:r>
        <w:rPr>
          <w:noProof/>
          <w:position w:val="-14"/>
          <w:lang w:val="en-US" w:eastAsia="en-US"/>
        </w:rPr>
        <w:drawing>
          <wp:inline distT="0" distB="0" distL="0" distR="0" wp14:anchorId="132BDB10" wp14:editId="147FB674">
            <wp:extent cx="675640" cy="245110"/>
            <wp:effectExtent l="0" t="0" r="0" b="254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o sea </w:t>
      </w:r>
      <w:r>
        <w:rPr>
          <w:noProof/>
          <w:position w:val="-4"/>
          <w:lang w:val="en-US" w:eastAsia="en-US"/>
        </w:rPr>
        <w:drawing>
          <wp:inline distT="0" distB="0" distL="0" distR="0" wp14:anchorId="0287381E" wp14:editId="18807E50">
            <wp:extent cx="205105" cy="1524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una cota superior de </w:t>
      </w:r>
      <w:r w:rsidRPr="008E7730">
        <w:rPr>
          <w:position w:val="-14"/>
        </w:rPr>
        <w:object w:dxaOrig="560" w:dyaOrig="400">
          <v:shape id="_x0000_i1456" type="#_x0000_t75" style="width:28pt;height:19.65pt" o:ole="">
            <v:imagedata r:id="rId39" o:title=""/>
          </v:shape>
          <o:OLEObject Type="Embed" ProgID="Equation.3" ShapeID="_x0000_i1456" DrawAspect="Content" ObjectID="_1643986563" r:id="rId40"/>
        </w:object>
      </w:r>
      <w:r>
        <w:rPr>
          <w:sz w:val="20"/>
          <w:szCs w:val="20"/>
        </w:rPr>
        <w:t xml:space="preserve"> sobre </w:t>
      </w:r>
      <w:r w:rsidRPr="00C40BAA">
        <w:rPr>
          <w:position w:val="-6"/>
        </w:rPr>
        <w:object w:dxaOrig="240" w:dyaOrig="279">
          <v:shape id="_x0000_i1457" type="#_x0000_t75" style="width:12.65pt;height:14pt" o:ole="">
            <v:imagedata r:id="rId41" o:title=""/>
          </v:shape>
          <o:OLEObject Type="Embed" ProgID="Equation.3" ShapeID="_x0000_i1457" DrawAspect="Content" ObjectID="_1643986564" r:id="rId42"/>
        </w:object>
      </w:r>
      <w:r>
        <w:rPr>
          <w:sz w:val="20"/>
          <w:szCs w:val="20"/>
        </w:rPr>
        <w:t xml:space="preserve"> y </w:t>
      </w:r>
      <w:r w:rsidRPr="008E7730">
        <w:rPr>
          <w:position w:val="-4"/>
        </w:rPr>
        <w:object w:dxaOrig="220" w:dyaOrig="260">
          <v:shape id="_x0000_i1458" type="#_x0000_t75" style="width:10.35pt;height:12pt" o:ole="">
            <v:imagedata r:id="rId43" o:title=""/>
          </v:shape>
          <o:OLEObject Type="Embed" ProgID="Equation.3" ShapeID="_x0000_i1458" DrawAspect="Content" ObjectID="_1643986565" r:id="rId44"/>
        </w:object>
      </w:r>
      <w:r>
        <w:rPr>
          <w:sz w:val="20"/>
          <w:szCs w:val="20"/>
        </w:rPr>
        <w:t xml:space="preserve"> es la longitud de </w:t>
      </w:r>
      <w:r w:rsidRPr="00C40BAA">
        <w:rPr>
          <w:position w:val="-6"/>
        </w:rPr>
        <w:object w:dxaOrig="240" w:dyaOrig="279">
          <v:shape id="_x0000_i1459" type="#_x0000_t75" style="width:12.65pt;height:14pt" o:ole="">
            <v:imagedata r:id="rId41" o:title=""/>
          </v:shape>
          <o:OLEObject Type="Embed" ProgID="Equation.3" ShapeID="_x0000_i1459" DrawAspect="Content" ObjectID="_1643986566" r:id="rId45"/>
        </w:object>
      </w:r>
      <w:r>
        <w:rPr>
          <w:sz w:val="20"/>
          <w:szCs w:val="20"/>
        </w:rPr>
        <w:t xml:space="preserve">. </w:t>
      </w:r>
    </w:p>
    <w:p w:rsidR="00F54E78" w:rsidRDefault="00F54E78" w:rsidP="00F54E78">
      <w:pPr>
        <w:jc w:val="both"/>
        <w:rPr>
          <w:sz w:val="20"/>
          <w:szCs w:val="20"/>
        </w:rPr>
      </w:pPr>
      <w:bookmarkStart w:id="0" w:name="_GoBack"/>
      <w:bookmarkEnd w:id="0"/>
    </w:p>
    <w:p w:rsidR="00F54E78" w:rsidRPr="00440E7C" w:rsidRDefault="00F54E78" w:rsidP="00F54E78">
      <w:pPr>
        <w:jc w:val="both"/>
        <w:rPr>
          <w:b/>
          <w:sz w:val="20"/>
          <w:szCs w:val="20"/>
          <w:u w:val="single"/>
        </w:rPr>
      </w:pPr>
      <w:r w:rsidRPr="00440E7C">
        <w:rPr>
          <w:b/>
          <w:sz w:val="20"/>
          <w:szCs w:val="20"/>
          <w:u w:val="single"/>
        </w:rPr>
        <w:t>REGIONES SIMPLE Y MULTIPLEMENTE CONEXAS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región </w:t>
      </w:r>
      <w:r w:rsidRPr="00440E7C">
        <w:rPr>
          <w:position w:val="-6"/>
        </w:rPr>
        <w:object w:dxaOrig="260" w:dyaOrig="279">
          <v:shape id="_x0000_i1467" type="#_x0000_t75" style="width:14pt;height:14pt" o:ole="">
            <v:imagedata r:id="rId46" o:title=""/>
          </v:shape>
          <o:OLEObject Type="Embed" ProgID="Equation.3" ShapeID="_x0000_i1467" DrawAspect="Content" ObjectID="_1643986567" r:id="rId47"/>
        </w:object>
      </w:r>
      <w:r>
        <w:rPr>
          <w:sz w:val="20"/>
          <w:szCs w:val="20"/>
        </w:rPr>
        <w:t xml:space="preserve"> se llama simplemente conexa si cualquier curva simple cerrada contenida en </w:t>
      </w:r>
      <w:r w:rsidRPr="00440E7C">
        <w:rPr>
          <w:position w:val="-6"/>
        </w:rPr>
        <w:object w:dxaOrig="260" w:dyaOrig="279">
          <v:shape id="_x0000_i1468" type="#_x0000_t75" style="width:14pt;height:14pt" o:ole="">
            <v:imagedata r:id="rId48" o:title=""/>
          </v:shape>
          <o:OLEObject Type="Embed" ProgID="Equation.3" ShapeID="_x0000_i1468" DrawAspect="Content" ObjectID="_1643986568" r:id="rId49"/>
        </w:object>
      </w:r>
      <w:r>
        <w:rPr>
          <w:sz w:val="20"/>
          <w:szCs w:val="20"/>
        </w:rPr>
        <w:t xml:space="preserve"> se puede contraer a un punto sin salirnos de </w:t>
      </w:r>
      <w:r w:rsidRPr="00440E7C">
        <w:rPr>
          <w:position w:val="-6"/>
        </w:rPr>
        <w:object w:dxaOrig="260" w:dyaOrig="279">
          <v:shape id="_x0000_i1469" type="#_x0000_t75" style="width:14pt;height:14pt" o:ole="">
            <v:imagedata r:id="rId48" o:title=""/>
          </v:shape>
          <o:OLEObject Type="Embed" ProgID="Equation.3" ShapeID="_x0000_i1469" DrawAspect="Content" ObjectID="_1643986569" r:id="rId50"/>
        </w:object>
      </w:r>
      <w:r>
        <w:rPr>
          <w:sz w:val="20"/>
          <w:szCs w:val="20"/>
        </w:rPr>
        <w:t xml:space="preserve">. Una región </w:t>
      </w:r>
      <w:r w:rsidRPr="00440E7C">
        <w:rPr>
          <w:position w:val="-6"/>
        </w:rPr>
        <w:object w:dxaOrig="260" w:dyaOrig="279">
          <v:shape id="_x0000_i1470" type="#_x0000_t75" style="width:14pt;height:14pt" o:ole="">
            <v:imagedata r:id="rId48" o:title=""/>
          </v:shape>
          <o:OLEObject Type="Embed" ProgID="Equation.3" ShapeID="_x0000_i1470" DrawAspect="Content" ObjectID="_1643986570" r:id="rId51"/>
        </w:object>
      </w:r>
      <w:r>
        <w:rPr>
          <w:sz w:val="20"/>
          <w:szCs w:val="20"/>
        </w:rPr>
        <w:t xml:space="preserve"> que no es simplemente conexa se llama múltiplemente conexa. 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Pr="00440E7C" w:rsidRDefault="00F54E78" w:rsidP="00F54E78">
      <w:pPr>
        <w:jc w:val="both"/>
        <w:rPr>
          <w:b/>
          <w:sz w:val="20"/>
          <w:szCs w:val="20"/>
          <w:u w:val="single"/>
        </w:rPr>
      </w:pPr>
      <w:r w:rsidRPr="00440E7C">
        <w:rPr>
          <w:b/>
          <w:sz w:val="20"/>
          <w:szCs w:val="20"/>
          <w:u w:val="single"/>
        </w:rPr>
        <w:t>FORMA COMPLEJA DEL TEOREMA DE GREEN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 w:rsidRPr="004607D2">
        <w:rPr>
          <w:position w:val="-10"/>
        </w:rPr>
        <w:object w:dxaOrig="760" w:dyaOrig="340">
          <v:shape id="_x0000_i1471" type="#_x0000_t75" style="width:38.35pt;height:17.35pt" o:ole="">
            <v:imagedata r:id="rId52" o:title=""/>
          </v:shape>
          <o:OLEObject Type="Embed" ProgID="Equation.3" ShapeID="_x0000_i1471" DrawAspect="Content" ObjectID="_1643986571" r:id="rId53"/>
        </w:object>
      </w:r>
      <w:r>
        <w:rPr>
          <w:sz w:val="20"/>
          <w:szCs w:val="20"/>
        </w:rPr>
        <w:t xml:space="preserve"> continua y con derivadas parciales continuas en una región </w:t>
      </w:r>
      <w:r w:rsidRPr="00440E7C">
        <w:rPr>
          <w:position w:val="-6"/>
        </w:rPr>
        <w:object w:dxaOrig="260" w:dyaOrig="279">
          <v:shape id="_x0000_i1472" type="#_x0000_t75" style="width:14pt;height:14pt" o:ole="">
            <v:imagedata r:id="rId48" o:title=""/>
          </v:shape>
          <o:OLEObject Type="Embed" ProgID="Equation.3" ShapeID="_x0000_i1472" DrawAspect="Content" ObjectID="_1643986572" r:id="rId54"/>
        </w:object>
      </w:r>
      <w:r>
        <w:rPr>
          <w:sz w:val="20"/>
          <w:szCs w:val="20"/>
        </w:rPr>
        <w:t xml:space="preserve"> y sobre su frontera </w:t>
      </w:r>
      <w:r w:rsidRPr="004607D2">
        <w:rPr>
          <w:position w:val="-6"/>
        </w:rPr>
        <w:object w:dxaOrig="240" w:dyaOrig="279">
          <v:shape id="_x0000_i1473" type="#_x0000_t75" style="width:12pt;height:14pt" o:ole="">
            <v:imagedata r:id="rId55" o:title=""/>
          </v:shape>
          <o:OLEObject Type="Embed" ProgID="Equation.3" ShapeID="_x0000_i1473" DrawAspect="Content" ObjectID="_1643986573" r:id="rId56"/>
        </w:object>
      </w:r>
      <w:r>
        <w:rPr>
          <w:sz w:val="20"/>
          <w:szCs w:val="20"/>
        </w:rPr>
        <w:t xml:space="preserve">, donde </w:t>
      </w:r>
      <w:r w:rsidRPr="004607D2">
        <w:rPr>
          <w:position w:val="-10"/>
        </w:rPr>
        <w:object w:dxaOrig="960" w:dyaOrig="300">
          <v:shape id="_x0000_i1474" type="#_x0000_t75" style="width:47.65pt;height:15pt" o:ole="">
            <v:imagedata r:id="rId57" o:title=""/>
          </v:shape>
          <o:OLEObject Type="Embed" ProgID="Equation.3" ShapeID="_x0000_i1474" DrawAspect="Content" ObjectID="_1643986574" r:id="rId58"/>
        </w:object>
      </w:r>
      <w:r>
        <w:rPr>
          <w:sz w:val="20"/>
          <w:szCs w:val="20"/>
        </w:rPr>
        <w:t xml:space="preserve">, </w:t>
      </w:r>
      <w:r w:rsidRPr="004607D2">
        <w:rPr>
          <w:position w:val="-10"/>
        </w:rPr>
        <w:object w:dxaOrig="960" w:dyaOrig="300">
          <v:shape id="_x0000_i1475" type="#_x0000_t75" style="width:47.65pt;height:15pt" o:ole="">
            <v:imagedata r:id="rId59" o:title=""/>
          </v:shape>
          <o:OLEObject Type="Embed" ProgID="Equation.3" ShapeID="_x0000_i1475" DrawAspect="Content" ObjectID="_1643986575" r:id="rId60"/>
        </w:object>
      </w:r>
      <w:r>
        <w:rPr>
          <w:sz w:val="20"/>
          <w:szCs w:val="20"/>
        </w:rPr>
        <w:t xml:space="preserve"> son las coordenadas conjugadas complejas. Entonces, el Teorema de Green se puede escribir en la forma </w:t>
      </w:r>
      <w:r w:rsidRPr="00746786">
        <w:rPr>
          <w:position w:val="-32"/>
        </w:rPr>
        <w:object w:dxaOrig="2620" w:dyaOrig="700">
          <v:shape id="_x0000_i1476" type="#_x0000_t75" style="width:132.65pt;height:33.35pt" o:ole="">
            <v:imagedata r:id="rId61" o:title=""/>
          </v:shape>
          <o:OLEObject Type="Embed" ProgID="Equation.3" ShapeID="_x0000_i1476" DrawAspect="Content" ObjectID="_1643986576" r:id="rId62"/>
        </w:object>
      </w:r>
      <w:r>
        <w:rPr>
          <w:sz w:val="20"/>
          <w:szCs w:val="20"/>
        </w:rPr>
        <w:t xml:space="preserve"> donde </w:t>
      </w:r>
      <w:r w:rsidRPr="00746786">
        <w:rPr>
          <w:position w:val="-6"/>
        </w:rPr>
        <w:object w:dxaOrig="340" w:dyaOrig="279">
          <v:shape id="_x0000_i1477" type="#_x0000_t75" style="width:17.65pt;height:14pt" o:ole="">
            <v:imagedata r:id="rId63" o:title=""/>
          </v:shape>
          <o:OLEObject Type="Embed" ProgID="Equation.3" ShapeID="_x0000_i1477" DrawAspect="Content" ObjectID="_1643986577" r:id="rId64"/>
        </w:object>
      </w:r>
      <w:r>
        <w:rPr>
          <w:sz w:val="20"/>
          <w:szCs w:val="20"/>
        </w:rPr>
        <w:t xml:space="preserve"> representa el elemento diferencial de área </w:t>
      </w:r>
      <w:r w:rsidRPr="00746786">
        <w:rPr>
          <w:position w:val="-10"/>
        </w:rPr>
        <w:object w:dxaOrig="540" w:dyaOrig="320">
          <v:shape id="_x0000_i1478" type="#_x0000_t75" style="width:27pt;height:16pt" o:ole="">
            <v:imagedata r:id="rId65" o:title=""/>
          </v:shape>
          <o:OLEObject Type="Embed" ProgID="Equation.3" ShapeID="_x0000_i1478" DrawAspect="Content" ObjectID="_1643986578" r:id="rId66"/>
        </w:object>
      </w:r>
      <w:r>
        <w:rPr>
          <w:sz w:val="20"/>
          <w:szCs w:val="20"/>
        </w:rPr>
        <w:t>.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Pr="001635DB" w:rsidRDefault="00F54E78" w:rsidP="00F54E78">
      <w:pPr>
        <w:jc w:val="both"/>
        <w:rPr>
          <w:b/>
          <w:sz w:val="20"/>
          <w:szCs w:val="20"/>
          <w:u w:val="single"/>
        </w:rPr>
      </w:pPr>
      <w:r w:rsidRPr="001635DB">
        <w:rPr>
          <w:b/>
          <w:sz w:val="20"/>
          <w:szCs w:val="20"/>
          <w:u w:val="single"/>
        </w:rPr>
        <w:t>TEOREMA DE CAUCHY-GOURSAT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 w:rsidRPr="001635DB">
        <w:rPr>
          <w:position w:val="-10"/>
        </w:rPr>
        <w:object w:dxaOrig="499" w:dyaOrig="340">
          <v:shape id="_x0000_i1479" type="#_x0000_t75" style="width:24.65pt;height:17.35pt" o:ole="">
            <v:imagedata r:id="rId67" o:title=""/>
          </v:shape>
          <o:OLEObject Type="Embed" ProgID="Equation.3" ShapeID="_x0000_i1479" DrawAspect="Content" ObjectID="_1643986579" r:id="rId68"/>
        </w:object>
      </w:r>
      <w:r>
        <w:rPr>
          <w:sz w:val="20"/>
          <w:szCs w:val="20"/>
        </w:rPr>
        <w:t xml:space="preserve"> analítica en una región </w:t>
      </w:r>
      <w:r w:rsidRPr="001635DB">
        <w:rPr>
          <w:position w:val="-6"/>
        </w:rPr>
        <w:object w:dxaOrig="260" w:dyaOrig="279">
          <v:shape id="_x0000_i1480" type="#_x0000_t75" style="width:14pt;height:14pt" o:ole="">
            <v:imagedata r:id="rId69" o:title=""/>
          </v:shape>
          <o:OLEObject Type="Embed" ProgID="Equation.3" ShapeID="_x0000_i1480" DrawAspect="Content" ObjectID="_1643986580" r:id="rId70"/>
        </w:object>
      </w:r>
      <w:r>
        <w:rPr>
          <w:sz w:val="20"/>
          <w:szCs w:val="20"/>
        </w:rPr>
        <w:t xml:space="preserve"> y sobre su frontera </w:t>
      </w:r>
      <w:r w:rsidRPr="00C848A9">
        <w:rPr>
          <w:position w:val="-6"/>
        </w:rPr>
        <w:object w:dxaOrig="240" w:dyaOrig="279">
          <v:shape id="_x0000_i1481" type="#_x0000_t75" style="width:12pt;height:14pt" o:ole="">
            <v:imagedata r:id="rId71" o:title=""/>
          </v:shape>
          <o:OLEObject Type="Embed" ProgID="Equation.3" ShapeID="_x0000_i1481" DrawAspect="Content" ObjectID="_1643986581" r:id="rId72"/>
        </w:object>
      </w:r>
      <w:r>
        <w:rPr>
          <w:sz w:val="20"/>
          <w:szCs w:val="20"/>
        </w:rPr>
        <w:t xml:space="preserve">. Entonces 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center"/>
        <w:rPr>
          <w:sz w:val="20"/>
          <w:szCs w:val="20"/>
        </w:rPr>
      </w:pPr>
      <w:r w:rsidRPr="00C848A9">
        <w:rPr>
          <w:position w:val="-22"/>
        </w:rPr>
        <w:object w:dxaOrig="1400" w:dyaOrig="499">
          <v:shape id="_x0000_i1482" type="#_x0000_t75" style="width:70.35pt;height:24.65pt" o:ole="">
            <v:imagedata r:id="rId73" o:title=""/>
          </v:shape>
          <o:OLEObject Type="Embed" ProgID="Equation.3" ShapeID="_x0000_i1482" DrawAspect="Content" ObjectID="_1643986582" r:id="rId74"/>
        </w:object>
      </w:r>
      <w:r>
        <w:rPr>
          <w:sz w:val="20"/>
          <w:szCs w:val="20"/>
        </w:rPr>
        <w:t>.</w:t>
      </w: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Este teorema fundamental, llamado usualmente el </w:t>
      </w:r>
      <w:r w:rsidRPr="00C848A9">
        <w:rPr>
          <w:b/>
          <w:sz w:val="20"/>
          <w:szCs w:val="20"/>
        </w:rPr>
        <w:t xml:space="preserve">Teorema integral de </w:t>
      </w:r>
      <w:proofErr w:type="spellStart"/>
      <w:r w:rsidRPr="00C848A9">
        <w:rPr>
          <w:b/>
          <w:sz w:val="20"/>
          <w:szCs w:val="20"/>
        </w:rPr>
        <w:t>Cauchy</w:t>
      </w:r>
      <w:proofErr w:type="spellEnd"/>
      <w:r>
        <w:rPr>
          <w:sz w:val="20"/>
          <w:szCs w:val="20"/>
        </w:rPr>
        <w:t xml:space="preserve"> es válido para regiones simple y múltiplemente conexas.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Pr="000F4E0D" w:rsidRDefault="00F54E78" w:rsidP="00F54E78">
      <w:pPr>
        <w:jc w:val="both"/>
        <w:rPr>
          <w:b/>
          <w:sz w:val="20"/>
          <w:szCs w:val="20"/>
          <w:u w:val="single"/>
        </w:rPr>
      </w:pPr>
      <w:r w:rsidRPr="000F4E0D">
        <w:rPr>
          <w:b/>
          <w:sz w:val="20"/>
          <w:szCs w:val="20"/>
          <w:u w:val="single"/>
        </w:rPr>
        <w:t>TEOREMA DE MORERA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 w:rsidRPr="000F4E0D">
        <w:rPr>
          <w:position w:val="-10"/>
        </w:rPr>
        <w:object w:dxaOrig="499" w:dyaOrig="340">
          <v:shape id="_x0000_i1483" type="#_x0000_t75" style="width:24.65pt;height:17.35pt" o:ole="">
            <v:imagedata r:id="rId75" o:title=""/>
          </v:shape>
          <o:OLEObject Type="Embed" ProgID="Equation.3" ShapeID="_x0000_i1483" DrawAspect="Content" ObjectID="_1643986583" r:id="rId76"/>
        </w:object>
      </w:r>
      <w:r>
        <w:rPr>
          <w:sz w:val="20"/>
          <w:szCs w:val="20"/>
        </w:rPr>
        <w:t xml:space="preserve"> continua en una región </w:t>
      </w:r>
      <w:r w:rsidRPr="000F4E0D">
        <w:rPr>
          <w:position w:val="-6"/>
        </w:rPr>
        <w:object w:dxaOrig="260" w:dyaOrig="279">
          <v:shape id="_x0000_i1484" type="#_x0000_t75" style="width:14pt;height:14pt" o:ole="">
            <v:imagedata r:id="rId77" o:title=""/>
          </v:shape>
          <o:OLEObject Type="Embed" ProgID="Equation.3" ShapeID="_x0000_i1484" DrawAspect="Content" ObjectID="_1643986584" r:id="rId78"/>
        </w:object>
      </w:r>
      <w:r>
        <w:rPr>
          <w:sz w:val="20"/>
          <w:szCs w:val="20"/>
        </w:rPr>
        <w:t xml:space="preserve"> simplemente conexa y supongamos que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center"/>
        <w:rPr>
          <w:sz w:val="20"/>
          <w:szCs w:val="20"/>
        </w:rPr>
      </w:pPr>
      <w:r w:rsidRPr="00C848A9">
        <w:rPr>
          <w:position w:val="-22"/>
        </w:rPr>
        <w:object w:dxaOrig="1400" w:dyaOrig="499">
          <v:shape id="_x0000_i1485" type="#_x0000_t75" style="width:70.35pt;height:24.65pt" o:ole="">
            <v:imagedata r:id="rId73" o:title=""/>
          </v:shape>
          <o:OLEObject Type="Embed" ProgID="Equation.3" ShapeID="_x0000_i1485" DrawAspect="Content" ObjectID="_1643986585" r:id="rId79"/>
        </w:objec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Alrededor de cada curva simple cerrada </w:t>
      </w:r>
      <w:r w:rsidRPr="000F4E0D">
        <w:rPr>
          <w:position w:val="-6"/>
        </w:rPr>
        <w:object w:dxaOrig="240" w:dyaOrig="279">
          <v:shape id="_x0000_i1486" type="#_x0000_t75" style="width:12pt;height:14pt" o:ole="">
            <v:imagedata r:id="rId80" o:title=""/>
          </v:shape>
          <o:OLEObject Type="Embed" ProgID="Equation.3" ShapeID="_x0000_i1486" DrawAspect="Content" ObjectID="_1643986586" r:id="rId81"/>
        </w:object>
      </w:r>
      <w:r>
        <w:rPr>
          <w:sz w:val="20"/>
          <w:szCs w:val="20"/>
        </w:rPr>
        <w:t xml:space="preserve"> en </w:t>
      </w:r>
      <w:r w:rsidRPr="000F4E0D">
        <w:rPr>
          <w:position w:val="-6"/>
        </w:rPr>
        <w:object w:dxaOrig="260" w:dyaOrig="279">
          <v:shape id="_x0000_i1487" type="#_x0000_t75" style="width:14pt;height:14pt" o:ole="">
            <v:imagedata r:id="rId77" o:title=""/>
          </v:shape>
          <o:OLEObject Type="Embed" ProgID="Equation.3" ShapeID="_x0000_i1487" DrawAspect="Content" ObjectID="_1643986587" r:id="rId82"/>
        </w:object>
      </w:r>
      <w:r>
        <w:rPr>
          <w:sz w:val="20"/>
          <w:szCs w:val="20"/>
        </w:rPr>
        <w:t xml:space="preserve">. Por esta razón, </w:t>
      </w:r>
      <w:r w:rsidRPr="00565409">
        <w:rPr>
          <w:position w:val="-10"/>
        </w:rPr>
        <w:object w:dxaOrig="499" w:dyaOrig="340">
          <v:shape id="_x0000_i1488" type="#_x0000_t75" style="width:24.65pt;height:17.35pt" o:ole="">
            <v:imagedata r:id="rId83" o:title=""/>
          </v:shape>
          <o:OLEObject Type="Embed" ProgID="Equation.3" ShapeID="_x0000_i1488" DrawAspect="Content" ObjectID="_1643986588" r:id="rId84"/>
        </w:object>
      </w:r>
      <w:r>
        <w:rPr>
          <w:sz w:val="20"/>
          <w:szCs w:val="20"/>
        </w:rPr>
        <w:t xml:space="preserve"> es analítica en </w:t>
      </w:r>
      <w:r w:rsidRPr="000F4E0D">
        <w:rPr>
          <w:position w:val="-6"/>
        </w:rPr>
        <w:object w:dxaOrig="260" w:dyaOrig="279">
          <v:shape id="_x0000_i1489" type="#_x0000_t75" style="width:14pt;height:14pt" o:ole="">
            <v:imagedata r:id="rId77" o:title=""/>
          </v:shape>
          <o:OLEObject Type="Embed" ProgID="Equation.3" ShapeID="_x0000_i1489" DrawAspect="Content" ObjectID="_1643986589" r:id="rId85"/>
        </w:object>
      </w:r>
      <w:r>
        <w:rPr>
          <w:sz w:val="20"/>
          <w:szCs w:val="20"/>
        </w:rPr>
        <w:t xml:space="preserve">. Este teorema, debido a Morera (1856-1909), se llama con frecuencia el </w:t>
      </w:r>
      <w:r w:rsidRPr="00565409">
        <w:rPr>
          <w:i/>
          <w:sz w:val="20"/>
          <w:szCs w:val="20"/>
        </w:rPr>
        <w:t xml:space="preserve">recíproco del teorema de </w:t>
      </w:r>
      <w:proofErr w:type="spellStart"/>
      <w:r w:rsidRPr="00565409">
        <w:rPr>
          <w:i/>
          <w:sz w:val="20"/>
          <w:szCs w:val="20"/>
        </w:rPr>
        <w:t>Cauchy</w:t>
      </w:r>
      <w:proofErr w:type="spellEnd"/>
      <w:r>
        <w:rPr>
          <w:sz w:val="20"/>
          <w:szCs w:val="20"/>
        </w:rPr>
        <w:t>.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Pr="00272342" w:rsidRDefault="00F54E78" w:rsidP="00F54E78">
      <w:pPr>
        <w:jc w:val="both"/>
        <w:rPr>
          <w:b/>
          <w:sz w:val="20"/>
          <w:szCs w:val="20"/>
          <w:u w:val="single"/>
        </w:rPr>
      </w:pPr>
      <w:r w:rsidRPr="00272342">
        <w:rPr>
          <w:b/>
          <w:sz w:val="20"/>
          <w:szCs w:val="20"/>
          <w:u w:val="single"/>
        </w:rPr>
        <w:t>INTEGRALES DEFINIDAS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una función de valor complejo </w:t>
      </w:r>
      <w:r w:rsidRPr="00A01A18">
        <w:rPr>
          <w:position w:val="-4"/>
        </w:rPr>
        <w:object w:dxaOrig="260" w:dyaOrig="260">
          <v:shape id="_x0000_i1490" type="#_x0000_t75" style="width:14pt;height:14pt" o:ole="">
            <v:imagedata r:id="rId86" o:title=""/>
          </v:shape>
          <o:OLEObject Type="Embed" ProgID="Equation.3" ShapeID="_x0000_i1490" DrawAspect="Content" ObjectID="_1643986590" r:id="rId87"/>
        </w:object>
      </w:r>
      <w:r>
        <w:rPr>
          <w:sz w:val="20"/>
          <w:szCs w:val="20"/>
        </w:rPr>
        <w:t xml:space="preserve"> de una variable real </w:t>
      </w:r>
      <w:r w:rsidRPr="00A01A18">
        <w:rPr>
          <w:position w:val="-6"/>
        </w:rPr>
        <w:object w:dxaOrig="139" w:dyaOrig="240">
          <v:shape id="_x0000_i1491" type="#_x0000_t75" style="width:6.35pt;height:12pt" o:ole="">
            <v:imagedata r:id="rId88" o:title=""/>
          </v:shape>
          <o:OLEObject Type="Embed" ProgID="Equation.3" ShapeID="_x0000_i1491" DrawAspect="Content" ObjectID="_1643986591" r:id="rId89"/>
        </w:object>
      </w:r>
      <w:r>
        <w:rPr>
          <w:sz w:val="20"/>
          <w:szCs w:val="20"/>
        </w:rPr>
        <w:t xml:space="preserve"> 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 w:rsidRPr="00BA2646">
        <w:rPr>
          <w:position w:val="-10"/>
          <w:sz w:val="20"/>
          <w:szCs w:val="20"/>
        </w:rPr>
        <w:object w:dxaOrig="2780" w:dyaOrig="340">
          <v:shape id="_x0000_i1492" type="#_x0000_t75" style="width:139pt;height:17.65pt" o:ole="">
            <v:imagedata r:id="rId90" o:title=""/>
          </v:shape>
          <o:OLEObject Type="Embed" ProgID="Equation.3" ShapeID="_x0000_i1492" DrawAspect="Content" ObjectID="_1643986592" r:id="rId91"/>
        </w:object>
      </w:r>
    </w:p>
    <w:p w:rsidR="00F54E78" w:rsidRDefault="00F54E78" w:rsidP="00F54E78">
      <w:pPr>
        <w:tabs>
          <w:tab w:val="left" w:pos="1450"/>
        </w:tabs>
        <w:jc w:val="both"/>
        <w:rPr>
          <w:sz w:val="20"/>
          <w:szCs w:val="20"/>
        </w:rPr>
      </w:pPr>
    </w:p>
    <w:p w:rsidR="00F54E78" w:rsidRDefault="00F54E78" w:rsidP="00F54E78">
      <w:pPr>
        <w:tabs>
          <w:tab w:val="left" w:pos="908"/>
        </w:tabs>
        <w:jc w:val="both"/>
        <w:rPr>
          <w:sz w:val="20"/>
          <w:szCs w:val="20"/>
        </w:rPr>
      </w:pPr>
      <w:r w:rsidRPr="00BA2646">
        <w:rPr>
          <w:position w:val="-22"/>
          <w:sz w:val="20"/>
          <w:szCs w:val="20"/>
        </w:rPr>
        <w:object w:dxaOrig="3000" w:dyaOrig="560">
          <v:shape id="_x0000_i1493" type="#_x0000_t75" style="width:150.35pt;height:28pt" o:ole="">
            <v:imagedata r:id="rId92" o:title=""/>
          </v:shape>
          <o:OLEObject Type="Embed" ProgID="Equation.3" ShapeID="_x0000_i1493" DrawAspect="Content" ObjectID="_1643986593" r:id="rId93"/>
        </w:objec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 w:rsidRPr="00C43149">
        <w:rPr>
          <w:position w:val="-22"/>
        </w:rPr>
        <w:object w:dxaOrig="2700" w:dyaOrig="560">
          <v:shape id="_x0000_i1494" type="#_x0000_t75" style="width:135.65pt;height:28pt" o:ole="">
            <v:imagedata r:id="rId94" o:title=""/>
          </v:shape>
          <o:OLEObject Type="Embed" ProgID="Equation.3" ShapeID="_x0000_i1494" DrawAspect="Content" ObjectID="_1643986594" r:id="rId95"/>
        </w:objec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cada constante compleja </w:t>
      </w:r>
      <w:r w:rsidRPr="00BC2681">
        <w:rPr>
          <w:position w:val="-10"/>
        </w:rPr>
        <w:object w:dxaOrig="1080" w:dyaOrig="340">
          <v:shape id="_x0000_i1495" type="#_x0000_t75" style="width:54.35pt;height:17.65pt" o:ole="">
            <v:imagedata r:id="rId96" o:title=""/>
          </v:shape>
          <o:OLEObject Type="Embed" ProgID="Equation.3" ShapeID="_x0000_i1495" DrawAspect="Content" ObjectID="_1643986595" r:id="rId97"/>
        </w:object>
      </w:r>
      <w:r>
        <w:rPr>
          <w:sz w:val="20"/>
          <w:szCs w:val="20"/>
        </w:rPr>
        <w:t xml:space="preserve">  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 w:rsidRPr="00C43149">
        <w:rPr>
          <w:position w:val="-22"/>
        </w:rPr>
        <w:object w:dxaOrig="4320" w:dyaOrig="560">
          <v:shape id="_x0000_i1496" type="#_x0000_t75" style="width:3in;height:28pt" o:ole="">
            <v:imagedata r:id="rId98" o:title=""/>
          </v:shape>
          <o:OLEObject Type="Embed" ProgID="Equation.3" ShapeID="_x0000_i1496" DrawAspect="Content" ObjectID="_1643986596" r:id="rId99"/>
        </w:objec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 w:rsidRPr="00BC2681">
        <w:rPr>
          <w:position w:val="-24"/>
        </w:rPr>
        <w:object w:dxaOrig="4900" w:dyaOrig="600">
          <v:shape id="_x0000_i1497" type="#_x0000_t75" style="width:245.35pt;height:30.65pt" o:ole="">
            <v:imagedata r:id="rId100" o:title=""/>
          </v:shape>
          <o:OLEObject Type="Embed" ProgID="Equation.3" ShapeID="_x0000_i1497" DrawAspect="Content" ObjectID="_1643986597" r:id="rId101"/>
        </w:objec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Consideremos que el valor de la integral definida es un número complejo diferente de cero. Si </w:t>
      </w:r>
      <w:r w:rsidRPr="00BC2681">
        <w:rPr>
          <w:position w:val="-12"/>
        </w:rPr>
        <w:object w:dxaOrig="220" w:dyaOrig="360">
          <v:shape id="_x0000_i1498" type="#_x0000_t75" style="width:11pt;height:18.65pt" o:ole="">
            <v:imagedata r:id="rId102" o:title=""/>
          </v:shape>
          <o:OLEObject Type="Embed" ProgID="Equation.3" ShapeID="_x0000_i1498" DrawAspect="Content" ObjectID="_1643986598" r:id="rId103"/>
        </w:object>
      </w:r>
      <w:r>
        <w:rPr>
          <w:sz w:val="20"/>
          <w:szCs w:val="20"/>
        </w:rPr>
        <w:t xml:space="preserve"> es el módulo y </w:t>
      </w:r>
      <w:r w:rsidRPr="00BC2681">
        <w:rPr>
          <w:position w:val="-12"/>
        </w:rPr>
        <w:object w:dxaOrig="260" w:dyaOrig="360">
          <v:shape id="_x0000_i1499" type="#_x0000_t75" style="width:14pt;height:18.65pt" o:ole="">
            <v:imagedata r:id="rId104" o:title=""/>
          </v:shape>
          <o:OLEObject Type="Embed" ProgID="Equation.3" ShapeID="_x0000_i1499" DrawAspect="Content" ObjectID="_1643986599" r:id="rId105"/>
        </w:object>
      </w:r>
      <w:r>
        <w:rPr>
          <w:sz w:val="20"/>
          <w:szCs w:val="20"/>
        </w:rPr>
        <w:t xml:space="preserve"> es el argumento de ese número entonces </w:t>
      </w:r>
      <w:r w:rsidRPr="00A01A18">
        <w:rPr>
          <w:position w:val="-22"/>
        </w:rPr>
        <w:object w:dxaOrig="1640" w:dyaOrig="560">
          <v:shape id="_x0000_i1500" type="#_x0000_t75" style="width:81.35pt;height:28pt" o:ole="">
            <v:imagedata r:id="rId106" o:title=""/>
          </v:shape>
          <o:OLEObject Type="Embed" ProgID="Equation.3" ShapeID="_x0000_i1500" DrawAspect="Content" ObjectID="_1643986600" r:id="rId107"/>
        </w:object>
      </w:r>
      <w:r>
        <w:rPr>
          <w:sz w:val="20"/>
          <w:szCs w:val="20"/>
        </w:rPr>
        <w:t xml:space="preserve"> 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tiene: </w:t>
      </w:r>
      <w:r w:rsidRPr="00A01A18">
        <w:rPr>
          <w:position w:val="-24"/>
        </w:rPr>
        <w:object w:dxaOrig="2120" w:dyaOrig="600">
          <v:shape id="_x0000_i1501" type="#_x0000_t75" style="width:106pt;height:30.65pt" o:ole="">
            <v:imagedata r:id="rId108" o:title=""/>
          </v:shape>
          <o:OLEObject Type="Embed" ProgID="Equation.3" ShapeID="_x0000_i1501" DrawAspect="Content" ObjectID="_1643986601" r:id="rId109"/>
        </w:object>
      </w:r>
      <w:r>
        <w:rPr>
          <w:sz w:val="20"/>
          <w:szCs w:val="20"/>
        </w:rPr>
        <w:t xml:space="preserve"> 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tiene: </w:t>
      </w:r>
      <w:r w:rsidRPr="00A01A18">
        <w:rPr>
          <w:position w:val="-24"/>
        </w:rPr>
        <w:object w:dxaOrig="2240" w:dyaOrig="600">
          <v:shape id="_x0000_i1502" type="#_x0000_t75" style="width:113pt;height:30.65pt" o:ole="">
            <v:imagedata r:id="rId110" o:title=""/>
          </v:shape>
          <o:OLEObject Type="Embed" ProgID="Equation.3" ShapeID="_x0000_i1502" DrawAspect="Content" ObjectID="_1643986602" r:id="rId111"/>
        </w:object>
      </w:r>
      <w:r>
        <w:rPr>
          <w:sz w:val="20"/>
          <w:szCs w:val="20"/>
        </w:rPr>
        <w:t xml:space="preserve"> 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Pr="00272342" w:rsidRDefault="00F54E78" w:rsidP="00F54E78">
      <w:pPr>
        <w:jc w:val="both"/>
        <w:rPr>
          <w:b/>
          <w:sz w:val="20"/>
          <w:szCs w:val="20"/>
          <w:u w:val="single"/>
        </w:rPr>
      </w:pPr>
      <w:r w:rsidRPr="00272342">
        <w:rPr>
          <w:b/>
          <w:sz w:val="20"/>
          <w:szCs w:val="20"/>
          <w:u w:val="single"/>
        </w:rPr>
        <w:t>CONTORNOS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arco </w:t>
      </w:r>
      <w:r w:rsidRPr="00DD7E76">
        <w:rPr>
          <w:position w:val="-6"/>
        </w:rPr>
        <w:object w:dxaOrig="240" w:dyaOrig="279">
          <v:shape id="_x0000_i1503" type="#_x0000_t75" style="width:12pt;height:14.35pt" o:ole="">
            <v:imagedata r:id="rId112" o:title=""/>
          </v:shape>
          <o:OLEObject Type="Embed" ProgID="Equation.3" ShapeID="_x0000_i1503" DrawAspect="Content" ObjectID="_1643986603" r:id="rId113"/>
        </w:object>
      </w:r>
      <w:r>
        <w:rPr>
          <w:sz w:val="20"/>
          <w:szCs w:val="20"/>
        </w:rPr>
        <w:t xml:space="preserve"> es un conjunto de puntos </w:t>
      </w:r>
      <w:r w:rsidRPr="00DD7E76">
        <w:rPr>
          <w:position w:val="-10"/>
        </w:rPr>
        <w:object w:dxaOrig="920" w:dyaOrig="340">
          <v:shape id="_x0000_i1504" type="#_x0000_t75" style="width:46pt;height:17.65pt" o:ole="">
            <v:imagedata r:id="rId114" o:title=""/>
          </v:shape>
          <o:OLEObject Type="Embed" ProgID="Equation.3" ShapeID="_x0000_i1504" DrawAspect="Content" ObjectID="_1643986604" r:id="rId115"/>
        </w:object>
      </w:r>
      <w:r>
        <w:rPr>
          <w:sz w:val="20"/>
          <w:szCs w:val="20"/>
        </w:rPr>
        <w:t xml:space="preserve"> en el plano complejo tal que </w:t>
      </w:r>
      <w:r w:rsidRPr="00DD7E76">
        <w:rPr>
          <w:position w:val="-10"/>
        </w:rPr>
        <w:object w:dxaOrig="2920" w:dyaOrig="340">
          <v:shape id="_x0000_i1505" type="#_x0000_t75" style="width:146pt;height:17.65pt" o:ole="">
            <v:imagedata r:id="rId116" o:title=""/>
          </v:shape>
          <o:OLEObject Type="Embed" ProgID="Equation.3" ShapeID="_x0000_i1505" DrawAspect="Content" ObjectID="_1643986605" r:id="rId117"/>
        </w:object>
      </w:r>
      <w:r>
        <w:rPr>
          <w:sz w:val="20"/>
          <w:szCs w:val="20"/>
        </w:rPr>
        <w:t xml:space="preserve"> donde </w:t>
      </w:r>
      <w:r w:rsidRPr="00F04F66">
        <w:rPr>
          <w:position w:val="-10"/>
        </w:rPr>
        <w:object w:dxaOrig="420" w:dyaOrig="340">
          <v:shape id="_x0000_i1506" type="#_x0000_t75" style="width:20.65pt;height:17.65pt" o:ole="">
            <v:imagedata r:id="rId118" o:title=""/>
          </v:shape>
          <o:OLEObject Type="Embed" ProgID="Equation.3" ShapeID="_x0000_i1506" DrawAspect="Content" ObjectID="_1643986606" r:id="rId119"/>
        </w:object>
      </w:r>
      <w:r>
        <w:rPr>
          <w:sz w:val="20"/>
          <w:szCs w:val="20"/>
        </w:rPr>
        <w:t xml:space="preserve"> y </w:t>
      </w:r>
      <w:r w:rsidRPr="00F04F66">
        <w:rPr>
          <w:position w:val="-10"/>
        </w:rPr>
        <w:object w:dxaOrig="440" w:dyaOrig="340">
          <v:shape id="_x0000_i1507" type="#_x0000_t75" style="width:21.65pt;height:17.65pt" o:ole="">
            <v:imagedata r:id="rId120" o:title=""/>
          </v:shape>
          <o:OLEObject Type="Embed" ProgID="Equation.3" ShapeID="_x0000_i1507" DrawAspect="Content" ObjectID="_1643986607" r:id="rId121"/>
        </w:object>
      </w:r>
      <w:r>
        <w:rPr>
          <w:sz w:val="20"/>
          <w:szCs w:val="20"/>
        </w:rPr>
        <w:t xml:space="preserve"> son funciones continuas del parámetro real </w:t>
      </w:r>
      <w:r w:rsidRPr="00F04F66">
        <w:rPr>
          <w:position w:val="-6"/>
        </w:rPr>
        <w:object w:dxaOrig="139" w:dyaOrig="240">
          <v:shape id="_x0000_i1508" type="#_x0000_t75" style="width:6.35pt;height:12pt" o:ole="">
            <v:imagedata r:id="rId122" o:title=""/>
          </v:shape>
          <o:OLEObject Type="Embed" ProgID="Equation.3" ShapeID="_x0000_i1508" DrawAspect="Content" ObjectID="_1643986608" r:id="rId123"/>
        </w:object>
      </w:r>
      <w:r>
        <w:t>.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Analizar </w:t>
      </w:r>
      <w:r w:rsidRPr="00F04F66">
        <w:rPr>
          <w:position w:val="-30"/>
        </w:rPr>
        <w:object w:dxaOrig="2200" w:dyaOrig="720">
          <v:shape id="_x0000_i1509" type="#_x0000_t75" style="width:110pt;height:36.35pt" o:ole="">
            <v:imagedata r:id="rId124" o:title=""/>
          </v:shape>
          <o:OLEObject Type="Embed" ProgID="Equation.3" ShapeID="_x0000_i1509" DrawAspect="Content" ObjectID="_1643986609" r:id="rId125"/>
        </w:object>
      </w:r>
      <w:r>
        <w:rPr>
          <w:sz w:val="20"/>
          <w:szCs w:val="20"/>
        </w:rPr>
        <w:t xml:space="preserve"> 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Analizar la curva cerrada simple </w:t>
      </w:r>
      <w:r w:rsidRPr="00F04F66">
        <w:rPr>
          <w:position w:val="-10"/>
        </w:rPr>
        <w:object w:dxaOrig="3040" w:dyaOrig="340">
          <v:shape id="_x0000_i1510" type="#_x0000_t75" style="width:151.65pt;height:17.65pt" o:ole="">
            <v:imagedata r:id="rId126" o:title=""/>
          </v:shape>
          <o:OLEObject Type="Embed" ProgID="Equation.3" ShapeID="_x0000_i1510" DrawAspect="Content" ObjectID="_1643986610" r:id="rId127"/>
        </w:object>
      </w:r>
      <w:r>
        <w:rPr>
          <w:sz w:val="20"/>
          <w:szCs w:val="20"/>
        </w:rPr>
        <w:t xml:space="preserve">. 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Longitud de arco </w:t>
      </w:r>
      <w:r w:rsidRPr="004F3783">
        <w:rPr>
          <w:position w:val="-22"/>
        </w:rPr>
        <w:object w:dxaOrig="1359" w:dyaOrig="560">
          <v:shape id="_x0000_i1511" type="#_x0000_t75" style="width:68pt;height:28pt" o:ole="">
            <v:imagedata r:id="rId128" o:title=""/>
          </v:shape>
          <o:OLEObject Type="Embed" ProgID="Equation.3" ShapeID="_x0000_i1511" DrawAspect="Content" ObjectID="_1643986611" r:id="rId129"/>
        </w:object>
      </w:r>
      <w:r>
        <w:rPr>
          <w:sz w:val="20"/>
          <w:szCs w:val="20"/>
        </w:rPr>
        <w:t xml:space="preserve">; si </w:t>
      </w:r>
      <w:r w:rsidRPr="00272342">
        <w:rPr>
          <w:position w:val="-10"/>
        </w:rPr>
        <w:object w:dxaOrig="1939" w:dyaOrig="340">
          <v:shape id="_x0000_i1512" type="#_x0000_t75" style="width:96.65pt;height:17.65pt" o:ole="">
            <v:imagedata r:id="rId130" o:title=""/>
          </v:shape>
          <o:OLEObject Type="Embed" ProgID="Equation.3" ShapeID="_x0000_i1512" DrawAspect="Content" ObjectID="_1643986612" r:id="rId131"/>
        </w:object>
      </w:r>
      <w:r>
        <w:rPr>
          <w:sz w:val="20"/>
          <w:szCs w:val="20"/>
        </w:rPr>
        <w:t xml:space="preserve"> entonces </w:t>
      </w:r>
      <w:r w:rsidRPr="004F3783">
        <w:rPr>
          <w:position w:val="-22"/>
        </w:rPr>
        <w:object w:dxaOrig="2160" w:dyaOrig="560">
          <v:shape id="_x0000_i1513" type="#_x0000_t75" style="width:108.35pt;height:28pt" o:ole="">
            <v:imagedata r:id="rId132" o:title=""/>
          </v:shape>
          <o:OLEObject Type="Embed" ProgID="Equation.3" ShapeID="_x0000_i1513" DrawAspect="Content" ObjectID="_1643986613" r:id="rId133"/>
        </w:object>
      </w:r>
      <w:r>
        <w:rPr>
          <w:sz w:val="20"/>
          <w:szCs w:val="20"/>
        </w:rPr>
        <w:t xml:space="preserve">; por lo que </w:t>
      </w:r>
      <w:r w:rsidRPr="004F3783">
        <w:rPr>
          <w:position w:val="-22"/>
        </w:rPr>
        <w:object w:dxaOrig="1460" w:dyaOrig="560">
          <v:shape id="_x0000_i1514" type="#_x0000_t75" style="width:73pt;height:28pt" o:ole="">
            <v:imagedata r:id="rId134" o:title=""/>
          </v:shape>
          <o:OLEObject Type="Embed" ProgID="Equation.3" ShapeID="_x0000_i1514" DrawAspect="Content" ObjectID="_1643986614" r:id="rId135"/>
        </w:object>
      </w:r>
      <w:r>
        <w:rPr>
          <w:sz w:val="20"/>
          <w:szCs w:val="20"/>
        </w:rPr>
        <w:t>.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Ejemplos: Evaluar </w:t>
      </w:r>
      <w:r w:rsidRPr="004F3783">
        <w:rPr>
          <w:position w:val="-22"/>
        </w:rPr>
        <w:object w:dxaOrig="780" w:dyaOrig="560">
          <v:shape id="_x0000_i1515" type="#_x0000_t75" style="width:39.65pt;height:28pt" o:ole="">
            <v:imagedata r:id="rId136" o:title=""/>
          </v:shape>
          <o:OLEObject Type="Embed" ProgID="Equation.3" ShapeID="_x0000_i1515" DrawAspect="Content" ObjectID="_1643986615" r:id="rId137"/>
        </w:object>
      </w:r>
      <w:r>
        <w:rPr>
          <w:sz w:val="20"/>
          <w:szCs w:val="20"/>
        </w:rPr>
        <w:t xml:space="preserve">; Evaluar </w:t>
      </w:r>
      <w:r w:rsidRPr="004F3783">
        <w:rPr>
          <w:position w:val="-22"/>
        </w:rPr>
        <w:object w:dxaOrig="1980" w:dyaOrig="560">
          <v:shape id="_x0000_i1516" type="#_x0000_t75" style="width:99pt;height:28pt" o:ole="">
            <v:imagedata r:id="rId138" o:title=""/>
          </v:shape>
          <o:OLEObject Type="Embed" ProgID="Equation.3" ShapeID="_x0000_i1516" DrawAspect="Content" ObjectID="_1643986616" r:id="rId139"/>
        </w:object>
      </w:r>
      <w:r>
        <w:rPr>
          <w:sz w:val="20"/>
          <w:szCs w:val="20"/>
        </w:rPr>
        <w:t xml:space="preserve">; Derivar la función </w:t>
      </w:r>
      <w:r w:rsidRPr="00272342">
        <w:rPr>
          <w:position w:val="-10"/>
        </w:rPr>
        <w:object w:dxaOrig="920" w:dyaOrig="360">
          <v:shape id="_x0000_i1517" type="#_x0000_t75" style="width:46pt;height:18.65pt" o:ole="">
            <v:imagedata r:id="rId140" o:title=""/>
          </v:shape>
          <o:OLEObject Type="Embed" ProgID="Equation.3" ShapeID="_x0000_i1517" DrawAspect="Content" ObjectID="_1643986617" r:id="rId141"/>
        </w:object>
      </w:r>
      <w:r>
        <w:rPr>
          <w:sz w:val="20"/>
          <w:szCs w:val="20"/>
        </w:rPr>
        <w:t xml:space="preserve">. </w:t>
      </w:r>
    </w:p>
    <w:p w:rsidR="00F54E78" w:rsidRPr="00BA2646" w:rsidRDefault="00F54E78" w:rsidP="00F54E78">
      <w:pPr>
        <w:jc w:val="both"/>
        <w:rPr>
          <w:sz w:val="20"/>
          <w:szCs w:val="20"/>
        </w:rPr>
      </w:pPr>
    </w:p>
    <w:p w:rsidR="00F54E78" w:rsidRDefault="00F54E78" w:rsidP="00F54E78">
      <w:pPr>
        <w:pStyle w:val="Ttulo2"/>
        <w:rPr>
          <w:sz w:val="22"/>
        </w:rPr>
      </w:pPr>
      <w:r>
        <w:rPr>
          <w:sz w:val="22"/>
        </w:rPr>
        <w:t>CIERRE</w:t>
      </w:r>
    </w:p>
    <w:p w:rsidR="00F54E78" w:rsidRDefault="00F54E78" w:rsidP="00F54E78">
      <w:pPr>
        <w:jc w:val="both"/>
        <w:rPr>
          <w:sz w:val="20"/>
          <w:szCs w:val="20"/>
        </w:rPr>
      </w:pPr>
    </w:p>
    <w:p w:rsidR="00F54E78" w:rsidRPr="00D456C8" w:rsidRDefault="00F54E78" w:rsidP="00F54E78">
      <w:pPr>
        <w:jc w:val="both"/>
        <w:rPr>
          <w:sz w:val="20"/>
        </w:rPr>
      </w:pPr>
      <w:r>
        <w:rPr>
          <w:sz w:val="20"/>
          <w:szCs w:val="20"/>
        </w:rPr>
        <w:t xml:space="preserve">Estudiar: </w:t>
      </w:r>
      <w:r>
        <w:rPr>
          <w:i/>
          <w:sz w:val="20"/>
          <w:szCs w:val="20"/>
        </w:rPr>
        <w:t>Integrales de línea de variable compleja</w:t>
      </w:r>
      <w:r>
        <w:rPr>
          <w:i/>
          <w:iCs/>
          <w:sz w:val="20"/>
          <w:szCs w:val="20"/>
        </w:rPr>
        <w:t>.</w:t>
      </w:r>
    </w:p>
    <w:p w:rsidR="00587E3D" w:rsidRPr="00D456C8" w:rsidRDefault="00587E3D" w:rsidP="00587E3D">
      <w:pPr>
        <w:jc w:val="both"/>
        <w:rPr>
          <w:sz w:val="20"/>
        </w:rPr>
      </w:pPr>
    </w:p>
    <w:sectPr w:rsidR="00587E3D" w:rsidRPr="00D456C8">
      <w:headerReference w:type="default" r:id="rId142"/>
      <w:footerReference w:type="even" r:id="rId143"/>
      <w:footerReference w:type="default" r:id="rId14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719" w:rsidRDefault="00511719">
      <w:r>
        <w:separator/>
      </w:r>
    </w:p>
  </w:endnote>
  <w:endnote w:type="continuationSeparator" w:id="0">
    <w:p w:rsidR="00511719" w:rsidRDefault="0051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E78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719" w:rsidRDefault="00511719">
      <w:r>
        <w:separator/>
      </w:r>
    </w:p>
  </w:footnote>
  <w:footnote w:type="continuationSeparator" w:id="0">
    <w:p w:rsidR="00511719" w:rsidRDefault="00511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584BF2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C447C4">
      <w:rPr>
        <w:b/>
        <w:sz w:val="18"/>
      </w:rPr>
      <w:t>20</w:t>
    </w:r>
    <w:r w:rsidRPr="001724CC">
      <w:rPr>
        <w:b/>
        <w:sz w:val="18"/>
      </w:rPr>
      <w:t>-</w:t>
    </w:r>
    <w:r w:rsidR="00584BF2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584BF2">
      <w:rPr>
        <w:b/>
        <w:bCs/>
        <w:sz w:val="18"/>
        <w:lang w:val="es-ES_tradnl"/>
      </w:rPr>
      <w:t>J2</w:t>
    </w:r>
    <w:r w:rsidR="008E134E">
      <w:rPr>
        <w:b/>
        <w:bCs/>
        <w:sz w:val="18"/>
        <w:lang w:val="es-ES_tradnl"/>
      </w:rPr>
      <w:t>0</w:t>
    </w:r>
    <w:r w:rsidR="00584BF2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584BF2">
      <w:rPr>
        <w:sz w:val="18"/>
      </w:rPr>
      <w:t>MIE</w:t>
    </w:r>
    <w:r w:rsidR="00D22FA0">
      <w:rPr>
        <w:sz w:val="18"/>
      </w:rPr>
      <w:t xml:space="preserve"> y </w:t>
    </w:r>
    <w:r w:rsidR="00584BF2">
      <w:rPr>
        <w:sz w:val="18"/>
      </w:rPr>
      <w:t>V</w:t>
    </w:r>
    <w:r w:rsidR="00C447C4">
      <w:rPr>
        <w:sz w:val="18"/>
      </w:rPr>
      <w:t>I</w:t>
    </w:r>
    <w:r w:rsidR="00D22FA0">
      <w:rPr>
        <w:sz w:val="18"/>
      </w:rPr>
      <w:t>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proofErr w:type="gramStart"/>
    <w:r w:rsidR="005E683A">
      <w:rPr>
        <w:sz w:val="18"/>
      </w:rPr>
      <w:t>Viernes</w:t>
    </w:r>
    <w:r>
      <w:rPr>
        <w:sz w:val="18"/>
      </w:rPr>
      <w:t xml:space="preserve"> </w:t>
    </w:r>
    <w:r w:rsidR="005E362F">
      <w:rPr>
        <w:sz w:val="18"/>
      </w:rPr>
      <w:t>1</w:t>
    </w:r>
    <w:r w:rsidR="005E683A">
      <w:rPr>
        <w:sz w:val="18"/>
      </w:rPr>
      <w:t>4</w:t>
    </w:r>
    <w:r>
      <w:rPr>
        <w:sz w:val="18"/>
      </w:rPr>
      <w:t xml:space="preserve"> de </w:t>
    </w:r>
    <w:r w:rsidR="000F43BB">
      <w:rPr>
        <w:sz w:val="18"/>
      </w:rPr>
      <w:t>Febrero</w:t>
    </w:r>
    <w:proofErr w:type="gramEnd"/>
    <w:r>
      <w:rPr>
        <w:sz w:val="18"/>
      </w:rPr>
      <w:t xml:space="preserve"> de 20</w:t>
    </w:r>
    <w:r w:rsidR="00584BF2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C56"/>
    <w:multiLevelType w:val="hybridMultilevel"/>
    <w:tmpl w:val="650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F92CB0"/>
    <w:multiLevelType w:val="hybridMultilevel"/>
    <w:tmpl w:val="B33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D0282E"/>
    <w:multiLevelType w:val="hybridMultilevel"/>
    <w:tmpl w:val="30F6C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355979"/>
    <w:multiLevelType w:val="hybridMultilevel"/>
    <w:tmpl w:val="7836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3C210A"/>
    <w:multiLevelType w:val="hybridMultilevel"/>
    <w:tmpl w:val="8B5CA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57EDF"/>
    <w:multiLevelType w:val="hybridMultilevel"/>
    <w:tmpl w:val="0388F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3D977E6B"/>
    <w:multiLevelType w:val="hybridMultilevel"/>
    <w:tmpl w:val="AFA0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D80652"/>
    <w:multiLevelType w:val="hybridMultilevel"/>
    <w:tmpl w:val="5288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B543FE"/>
    <w:multiLevelType w:val="hybridMultilevel"/>
    <w:tmpl w:val="8D380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5B57D2"/>
    <w:multiLevelType w:val="hybridMultilevel"/>
    <w:tmpl w:val="39CE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7"/>
  </w:num>
  <w:num w:numId="5">
    <w:abstractNumId w:val="22"/>
  </w:num>
  <w:num w:numId="6">
    <w:abstractNumId w:val="16"/>
  </w:num>
  <w:num w:numId="7">
    <w:abstractNumId w:val="6"/>
  </w:num>
  <w:num w:numId="8">
    <w:abstractNumId w:val="3"/>
  </w:num>
  <w:num w:numId="9">
    <w:abstractNumId w:val="24"/>
  </w:num>
  <w:num w:numId="10">
    <w:abstractNumId w:val="27"/>
  </w:num>
  <w:num w:numId="11">
    <w:abstractNumId w:val="1"/>
  </w:num>
  <w:num w:numId="12">
    <w:abstractNumId w:val="23"/>
  </w:num>
  <w:num w:numId="13">
    <w:abstractNumId w:val="28"/>
  </w:num>
  <w:num w:numId="14">
    <w:abstractNumId w:val="19"/>
  </w:num>
  <w:num w:numId="15">
    <w:abstractNumId w:val="21"/>
  </w:num>
  <w:num w:numId="16">
    <w:abstractNumId w:val="20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3"/>
  </w:num>
  <w:num w:numId="22">
    <w:abstractNumId w:val="0"/>
  </w:num>
  <w:num w:numId="23">
    <w:abstractNumId w:val="8"/>
  </w:num>
  <w:num w:numId="24">
    <w:abstractNumId w:val="25"/>
  </w:num>
  <w:num w:numId="25">
    <w:abstractNumId w:val="4"/>
  </w:num>
  <w:num w:numId="26">
    <w:abstractNumId w:val="14"/>
  </w:num>
  <w:num w:numId="27">
    <w:abstractNumId w:val="18"/>
  </w:num>
  <w:num w:numId="28">
    <w:abstractNumId w:val="10"/>
  </w:num>
  <w:num w:numId="29">
    <w:abstractNumId w:val="2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2D"/>
    <w:rsid w:val="00003055"/>
    <w:rsid w:val="000033C5"/>
    <w:rsid w:val="000121A5"/>
    <w:rsid w:val="00093BE1"/>
    <w:rsid w:val="00096560"/>
    <w:rsid w:val="000A7667"/>
    <w:rsid w:val="000D3F74"/>
    <w:rsid w:val="000D416E"/>
    <w:rsid w:val="000D5A4A"/>
    <w:rsid w:val="000F43BB"/>
    <w:rsid w:val="0010258C"/>
    <w:rsid w:val="00114D83"/>
    <w:rsid w:val="00115861"/>
    <w:rsid w:val="001179FE"/>
    <w:rsid w:val="00124447"/>
    <w:rsid w:val="001530FE"/>
    <w:rsid w:val="00155460"/>
    <w:rsid w:val="001724CC"/>
    <w:rsid w:val="00182B77"/>
    <w:rsid w:val="001D40DB"/>
    <w:rsid w:val="001F7383"/>
    <w:rsid w:val="00232A22"/>
    <w:rsid w:val="00261363"/>
    <w:rsid w:val="0027549D"/>
    <w:rsid w:val="0028106E"/>
    <w:rsid w:val="00292120"/>
    <w:rsid w:val="002C7380"/>
    <w:rsid w:val="002D35D2"/>
    <w:rsid w:val="002E4F61"/>
    <w:rsid w:val="002F463F"/>
    <w:rsid w:val="00353BE9"/>
    <w:rsid w:val="003877C3"/>
    <w:rsid w:val="00395DF6"/>
    <w:rsid w:val="003B2092"/>
    <w:rsid w:val="003B775D"/>
    <w:rsid w:val="003D2188"/>
    <w:rsid w:val="00445C2C"/>
    <w:rsid w:val="00457E92"/>
    <w:rsid w:val="0047319C"/>
    <w:rsid w:val="004A743A"/>
    <w:rsid w:val="004B1FED"/>
    <w:rsid w:val="00511719"/>
    <w:rsid w:val="005435D4"/>
    <w:rsid w:val="00543608"/>
    <w:rsid w:val="005545F4"/>
    <w:rsid w:val="0056175E"/>
    <w:rsid w:val="005756B4"/>
    <w:rsid w:val="00584BF2"/>
    <w:rsid w:val="00587E3D"/>
    <w:rsid w:val="005A00CC"/>
    <w:rsid w:val="005B6A3C"/>
    <w:rsid w:val="005C270A"/>
    <w:rsid w:val="005C5C78"/>
    <w:rsid w:val="005E362F"/>
    <w:rsid w:val="005E683A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40FA"/>
    <w:rsid w:val="007118B6"/>
    <w:rsid w:val="007220C1"/>
    <w:rsid w:val="007368C8"/>
    <w:rsid w:val="00774798"/>
    <w:rsid w:val="007759C9"/>
    <w:rsid w:val="00782EDC"/>
    <w:rsid w:val="00787260"/>
    <w:rsid w:val="00795A6D"/>
    <w:rsid w:val="007B1608"/>
    <w:rsid w:val="007B5B92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1A6"/>
    <w:rsid w:val="008726D5"/>
    <w:rsid w:val="00892EB8"/>
    <w:rsid w:val="008A20C0"/>
    <w:rsid w:val="008C2671"/>
    <w:rsid w:val="008C7A45"/>
    <w:rsid w:val="008E134E"/>
    <w:rsid w:val="008E7423"/>
    <w:rsid w:val="00914FC7"/>
    <w:rsid w:val="00957973"/>
    <w:rsid w:val="00967AD2"/>
    <w:rsid w:val="00982D7E"/>
    <w:rsid w:val="00983BE0"/>
    <w:rsid w:val="009B7DB5"/>
    <w:rsid w:val="009F2D2A"/>
    <w:rsid w:val="00A24D9E"/>
    <w:rsid w:val="00A51ED4"/>
    <w:rsid w:val="00A6321F"/>
    <w:rsid w:val="00A76A24"/>
    <w:rsid w:val="00A923ED"/>
    <w:rsid w:val="00AA77E9"/>
    <w:rsid w:val="00AB09DD"/>
    <w:rsid w:val="00AC4DEF"/>
    <w:rsid w:val="00AD1FC3"/>
    <w:rsid w:val="00AD7EE9"/>
    <w:rsid w:val="00AF7724"/>
    <w:rsid w:val="00B34B82"/>
    <w:rsid w:val="00B358B9"/>
    <w:rsid w:val="00B64394"/>
    <w:rsid w:val="00C157CA"/>
    <w:rsid w:val="00C15DCF"/>
    <w:rsid w:val="00C17E4B"/>
    <w:rsid w:val="00C335C6"/>
    <w:rsid w:val="00C3613D"/>
    <w:rsid w:val="00C447C4"/>
    <w:rsid w:val="00C67910"/>
    <w:rsid w:val="00C721D3"/>
    <w:rsid w:val="00C835EF"/>
    <w:rsid w:val="00C97F15"/>
    <w:rsid w:val="00CD26BD"/>
    <w:rsid w:val="00CE1B1B"/>
    <w:rsid w:val="00CF6918"/>
    <w:rsid w:val="00D07B43"/>
    <w:rsid w:val="00D22FA0"/>
    <w:rsid w:val="00D403F7"/>
    <w:rsid w:val="00D456C8"/>
    <w:rsid w:val="00D93326"/>
    <w:rsid w:val="00DA0D07"/>
    <w:rsid w:val="00DC279D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14EF8"/>
    <w:rsid w:val="00F23A98"/>
    <w:rsid w:val="00F26B6D"/>
    <w:rsid w:val="00F3508C"/>
    <w:rsid w:val="00F410E7"/>
    <w:rsid w:val="00F471DD"/>
    <w:rsid w:val="00F50FEF"/>
    <w:rsid w:val="00F54E78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</o:shapelayout>
  </w:shapeDefaults>
  <w:decimalSymbol w:val="."/>
  <w:listSeparator w:val=","/>
  <w15:docId w15:val="{3BCB7BC4-C359-492D-9FC8-336E3BE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6.bin"/><Relationship Id="rId21" Type="http://schemas.openxmlformats.org/officeDocument/2006/relationships/image" Target="media/image13.wmf"/><Relationship Id="rId42" Type="http://schemas.openxmlformats.org/officeDocument/2006/relationships/oleObject" Target="embeddings/oleObject5.bin"/><Relationship Id="rId63" Type="http://schemas.openxmlformats.org/officeDocument/2006/relationships/image" Target="media/image40.wmf"/><Relationship Id="rId84" Type="http://schemas.openxmlformats.org/officeDocument/2006/relationships/oleObject" Target="embeddings/oleObject29.bin"/><Relationship Id="rId138" Type="http://schemas.openxmlformats.org/officeDocument/2006/relationships/image" Target="media/image76.wmf"/><Relationship Id="rId107" Type="http://schemas.openxmlformats.org/officeDocument/2006/relationships/oleObject" Target="embeddings/oleObject41.bin"/><Relationship Id="rId11" Type="http://schemas.openxmlformats.org/officeDocument/2006/relationships/image" Target="media/image4.wmf"/><Relationship Id="rId32" Type="http://schemas.openxmlformats.org/officeDocument/2006/relationships/image" Target="media/image23.wmf"/><Relationship Id="rId53" Type="http://schemas.openxmlformats.org/officeDocument/2006/relationships/oleObject" Target="embeddings/oleObject12.bin"/><Relationship Id="rId74" Type="http://schemas.openxmlformats.org/officeDocument/2006/relationships/oleObject" Target="embeddings/oleObject23.bin"/><Relationship Id="rId128" Type="http://schemas.openxmlformats.org/officeDocument/2006/relationships/image" Target="media/image71.wmf"/><Relationship Id="rId5" Type="http://schemas.openxmlformats.org/officeDocument/2006/relationships/footnotes" Target="footnotes.xml"/><Relationship Id="rId90" Type="http://schemas.openxmlformats.org/officeDocument/2006/relationships/image" Target="media/image52.wmf"/><Relationship Id="rId95" Type="http://schemas.openxmlformats.org/officeDocument/2006/relationships/oleObject" Target="embeddings/oleObject35.bin"/><Relationship Id="rId22" Type="http://schemas.openxmlformats.org/officeDocument/2006/relationships/image" Target="media/image14.wmf"/><Relationship Id="rId27" Type="http://schemas.openxmlformats.org/officeDocument/2006/relationships/image" Target="media/image18.wmf"/><Relationship Id="rId43" Type="http://schemas.openxmlformats.org/officeDocument/2006/relationships/image" Target="media/image32.wmf"/><Relationship Id="rId48" Type="http://schemas.openxmlformats.org/officeDocument/2006/relationships/image" Target="media/image34.wmf"/><Relationship Id="rId64" Type="http://schemas.openxmlformats.org/officeDocument/2006/relationships/oleObject" Target="embeddings/oleObject18.bin"/><Relationship Id="rId69" Type="http://schemas.openxmlformats.org/officeDocument/2006/relationships/image" Target="media/image43.wmf"/><Relationship Id="rId113" Type="http://schemas.openxmlformats.org/officeDocument/2006/relationships/oleObject" Target="embeddings/oleObject44.bin"/><Relationship Id="rId118" Type="http://schemas.openxmlformats.org/officeDocument/2006/relationships/image" Target="media/image66.wmf"/><Relationship Id="rId134" Type="http://schemas.openxmlformats.org/officeDocument/2006/relationships/image" Target="media/image74.wmf"/><Relationship Id="rId139" Type="http://schemas.openxmlformats.org/officeDocument/2006/relationships/oleObject" Target="embeddings/oleObject57.bin"/><Relationship Id="rId80" Type="http://schemas.openxmlformats.org/officeDocument/2006/relationships/image" Target="media/image48.wmf"/><Relationship Id="rId85" Type="http://schemas.openxmlformats.org/officeDocument/2006/relationships/oleObject" Target="embeddings/oleObject30.bin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59" Type="http://schemas.openxmlformats.org/officeDocument/2006/relationships/image" Target="media/image38.wmf"/><Relationship Id="rId103" Type="http://schemas.openxmlformats.org/officeDocument/2006/relationships/oleObject" Target="embeddings/oleObject39.bin"/><Relationship Id="rId108" Type="http://schemas.openxmlformats.org/officeDocument/2006/relationships/image" Target="media/image61.wmf"/><Relationship Id="rId124" Type="http://schemas.openxmlformats.org/officeDocument/2006/relationships/image" Target="media/image69.wmf"/><Relationship Id="rId129" Type="http://schemas.openxmlformats.org/officeDocument/2006/relationships/oleObject" Target="embeddings/oleObject52.bin"/><Relationship Id="rId54" Type="http://schemas.openxmlformats.org/officeDocument/2006/relationships/oleObject" Target="embeddings/oleObject13.bin"/><Relationship Id="rId70" Type="http://schemas.openxmlformats.org/officeDocument/2006/relationships/oleObject" Target="embeddings/oleObject21.bin"/><Relationship Id="rId75" Type="http://schemas.openxmlformats.org/officeDocument/2006/relationships/image" Target="media/image46.wmf"/><Relationship Id="rId91" Type="http://schemas.openxmlformats.org/officeDocument/2006/relationships/oleObject" Target="embeddings/oleObject33.bin"/><Relationship Id="rId96" Type="http://schemas.openxmlformats.org/officeDocument/2006/relationships/image" Target="media/image55.wmf"/><Relationship Id="rId140" Type="http://schemas.openxmlformats.org/officeDocument/2006/relationships/image" Target="media/image77.wmf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5.wmf"/><Relationship Id="rId28" Type="http://schemas.openxmlformats.org/officeDocument/2006/relationships/image" Target="media/image19.wmf"/><Relationship Id="rId49" Type="http://schemas.openxmlformats.org/officeDocument/2006/relationships/oleObject" Target="embeddings/oleObject9.bin"/><Relationship Id="rId114" Type="http://schemas.openxmlformats.org/officeDocument/2006/relationships/image" Target="media/image64.wmf"/><Relationship Id="rId119" Type="http://schemas.openxmlformats.org/officeDocument/2006/relationships/oleObject" Target="embeddings/oleObject47.bin"/><Relationship Id="rId44" Type="http://schemas.openxmlformats.org/officeDocument/2006/relationships/oleObject" Target="embeddings/oleObject6.bin"/><Relationship Id="rId60" Type="http://schemas.openxmlformats.org/officeDocument/2006/relationships/oleObject" Target="embeddings/oleObject16.bin"/><Relationship Id="rId65" Type="http://schemas.openxmlformats.org/officeDocument/2006/relationships/image" Target="media/image41.wmf"/><Relationship Id="rId81" Type="http://schemas.openxmlformats.org/officeDocument/2006/relationships/oleObject" Target="embeddings/oleObject27.bin"/><Relationship Id="rId86" Type="http://schemas.openxmlformats.org/officeDocument/2006/relationships/image" Target="media/image50.wmf"/><Relationship Id="rId130" Type="http://schemas.openxmlformats.org/officeDocument/2006/relationships/image" Target="media/image72.wmf"/><Relationship Id="rId135" Type="http://schemas.openxmlformats.org/officeDocument/2006/relationships/oleObject" Target="embeddings/oleObject55.bin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39" Type="http://schemas.openxmlformats.org/officeDocument/2006/relationships/image" Target="media/image30.wmf"/><Relationship Id="rId109" Type="http://schemas.openxmlformats.org/officeDocument/2006/relationships/oleObject" Target="embeddings/oleObject42.bin"/><Relationship Id="rId34" Type="http://schemas.openxmlformats.org/officeDocument/2006/relationships/image" Target="media/image25.wmf"/><Relationship Id="rId50" Type="http://schemas.openxmlformats.org/officeDocument/2006/relationships/oleObject" Target="embeddings/oleObject10.bin"/><Relationship Id="rId55" Type="http://schemas.openxmlformats.org/officeDocument/2006/relationships/image" Target="media/image36.wmf"/><Relationship Id="rId76" Type="http://schemas.openxmlformats.org/officeDocument/2006/relationships/oleObject" Target="embeddings/oleObject24.bin"/><Relationship Id="rId97" Type="http://schemas.openxmlformats.org/officeDocument/2006/relationships/oleObject" Target="embeddings/oleObject36.bin"/><Relationship Id="rId104" Type="http://schemas.openxmlformats.org/officeDocument/2006/relationships/image" Target="media/image59.wmf"/><Relationship Id="rId120" Type="http://schemas.openxmlformats.org/officeDocument/2006/relationships/image" Target="media/image67.wmf"/><Relationship Id="rId125" Type="http://schemas.openxmlformats.org/officeDocument/2006/relationships/oleObject" Target="embeddings/oleObject50.bin"/><Relationship Id="rId141" Type="http://schemas.openxmlformats.org/officeDocument/2006/relationships/oleObject" Target="embeddings/oleObject58.bin"/><Relationship Id="rId14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44.wmf"/><Relationship Id="rId92" Type="http://schemas.openxmlformats.org/officeDocument/2006/relationships/image" Target="media/image53.wmf"/><Relationship Id="rId2" Type="http://schemas.openxmlformats.org/officeDocument/2006/relationships/styles" Target="styles.xml"/><Relationship Id="rId29" Type="http://schemas.openxmlformats.org/officeDocument/2006/relationships/image" Target="media/image20.wmf"/><Relationship Id="rId24" Type="http://schemas.openxmlformats.org/officeDocument/2006/relationships/image" Target="media/image16.wmf"/><Relationship Id="rId40" Type="http://schemas.openxmlformats.org/officeDocument/2006/relationships/oleObject" Target="embeddings/oleObject4.bin"/><Relationship Id="rId45" Type="http://schemas.openxmlformats.org/officeDocument/2006/relationships/oleObject" Target="embeddings/oleObject7.bin"/><Relationship Id="rId66" Type="http://schemas.openxmlformats.org/officeDocument/2006/relationships/oleObject" Target="embeddings/oleObject19.bin"/><Relationship Id="rId87" Type="http://schemas.openxmlformats.org/officeDocument/2006/relationships/oleObject" Target="embeddings/oleObject31.bin"/><Relationship Id="rId110" Type="http://schemas.openxmlformats.org/officeDocument/2006/relationships/image" Target="media/image62.wmf"/><Relationship Id="rId115" Type="http://schemas.openxmlformats.org/officeDocument/2006/relationships/oleObject" Target="embeddings/oleObject45.bin"/><Relationship Id="rId131" Type="http://schemas.openxmlformats.org/officeDocument/2006/relationships/oleObject" Target="embeddings/oleObject53.bin"/><Relationship Id="rId136" Type="http://schemas.openxmlformats.org/officeDocument/2006/relationships/image" Target="media/image75.wmf"/><Relationship Id="rId61" Type="http://schemas.openxmlformats.org/officeDocument/2006/relationships/image" Target="media/image39.wmf"/><Relationship Id="rId82" Type="http://schemas.openxmlformats.org/officeDocument/2006/relationships/oleObject" Target="embeddings/oleObject28.bin"/><Relationship Id="rId19" Type="http://schemas.openxmlformats.org/officeDocument/2006/relationships/image" Target="media/image11.wmf"/><Relationship Id="rId14" Type="http://schemas.openxmlformats.org/officeDocument/2006/relationships/image" Target="media/image6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56" Type="http://schemas.openxmlformats.org/officeDocument/2006/relationships/oleObject" Target="embeddings/oleObject14.bin"/><Relationship Id="rId77" Type="http://schemas.openxmlformats.org/officeDocument/2006/relationships/image" Target="media/image47.wmf"/><Relationship Id="rId100" Type="http://schemas.openxmlformats.org/officeDocument/2006/relationships/image" Target="media/image57.wmf"/><Relationship Id="rId105" Type="http://schemas.openxmlformats.org/officeDocument/2006/relationships/oleObject" Target="embeddings/oleObject40.bin"/><Relationship Id="rId126" Type="http://schemas.openxmlformats.org/officeDocument/2006/relationships/image" Target="media/image7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1.bin"/><Relationship Id="rId72" Type="http://schemas.openxmlformats.org/officeDocument/2006/relationships/oleObject" Target="embeddings/oleObject22.bin"/><Relationship Id="rId93" Type="http://schemas.openxmlformats.org/officeDocument/2006/relationships/oleObject" Target="embeddings/oleObject34.bin"/><Relationship Id="rId98" Type="http://schemas.openxmlformats.org/officeDocument/2006/relationships/image" Target="media/image56.wmf"/><Relationship Id="rId121" Type="http://schemas.openxmlformats.org/officeDocument/2006/relationships/oleObject" Target="embeddings/oleObject48.bin"/><Relationship Id="rId142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image" Target="media/image17.wmf"/><Relationship Id="rId46" Type="http://schemas.openxmlformats.org/officeDocument/2006/relationships/image" Target="media/image33.wmf"/><Relationship Id="rId67" Type="http://schemas.openxmlformats.org/officeDocument/2006/relationships/image" Target="media/image42.wmf"/><Relationship Id="rId116" Type="http://schemas.openxmlformats.org/officeDocument/2006/relationships/image" Target="media/image65.wmf"/><Relationship Id="rId137" Type="http://schemas.openxmlformats.org/officeDocument/2006/relationships/oleObject" Target="embeddings/oleObject56.bin"/><Relationship Id="rId20" Type="http://schemas.openxmlformats.org/officeDocument/2006/relationships/image" Target="media/image12.wmf"/><Relationship Id="rId41" Type="http://schemas.openxmlformats.org/officeDocument/2006/relationships/image" Target="media/image31.wmf"/><Relationship Id="rId62" Type="http://schemas.openxmlformats.org/officeDocument/2006/relationships/oleObject" Target="embeddings/oleObject17.bin"/><Relationship Id="rId83" Type="http://schemas.openxmlformats.org/officeDocument/2006/relationships/image" Target="media/image49.wmf"/><Relationship Id="rId88" Type="http://schemas.openxmlformats.org/officeDocument/2006/relationships/image" Target="media/image51.wmf"/><Relationship Id="rId111" Type="http://schemas.openxmlformats.org/officeDocument/2006/relationships/oleObject" Target="embeddings/oleObject43.bin"/><Relationship Id="rId132" Type="http://schemas.openxmlformats.org/officeDocument/2006/relationships/image" Target="media/image73.wmf"/><Relationship Id="rId15" Type="http://schemas.openxmlformats.org/officeDocument/2006/relationships/image" Target="media/image7.wmf"/><Relationship Id="rId36" Type="http://schemas.openxmlformats.org/officeDocument/2006/relationships/image" Target="media/image27.wmf"/><Relationship Id="rId57" Type="http://schemas.openxmlformats.org/officeDocument/2006/relationships/image" Target="media/image37.wmf"/><Relationship Id="rId106" Type="http://schemas.openxmlformats.org/officeDocument/2006/relationships/image" Target="media/image60.wmf"/><Relationship Id="rId127" Type="http://schemas.openxmlformats.org/officeDocument/2006/relationships/oleObject" Target="embeddings/oleObject51.bin"/><Relationship Id="rId10" Type="http://schemas.openxmlformats.org/officeDocument/2006/relationships/image" Target="media/image3.wmf"/><Relationship Id="rId31" Type="http://schemas.openxmlformats.org/officeDocument/2006/relationships/image" Target="media/image22.wmf"/><Relationship Id="rId52" Type="http://schemas.openxmlformats.org/officeDocument/2006/relationships/image" Target="media/image35.wmf"/><Relationship Id="rId73" Type="http://schemas.openxmlformats.org/officeDocument/2006/relationships/image" Target="media/image45.wmf"/><Relationship Id="rId78" Type="http://schemas.openxmlformats.org/officeDocument/2006/relationships/oleObject" Target="embeddings/oleObject25.bin"/><Relationship Id="rId94" Type="http://schemas.openxmlformats.org/officeDocument/2006/relationships/image" Target="media/image54.wmf"/><Relationship Id="rId99" Type="http://schemas.openxmlformats.org/officeDocument/2006/relationships/oleObject" Target="embeddings/oleObject37.bin"/><Relationship Id="rId101" Type="http://schemas.openxmlformats.org/officeDocument/2006/relationships/oleObject" Target="embeddings/oleObject38.bin"/><Relationship Id="rId122" Type="http://schemas.openxmlformats.org/officeDocument/2006/relationships/image" Target="media/image68.wmf"/><Relationship Id="rId14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3.bin"/><Relationship Id="rId47" Type="http://schemas.openxmlformats.org/officeDocument/2006/relationships/oleObject" Target="embeddings/oleObject8.bin"/><Relationship Id="rId68" Type="http://schemas.openxmlformats.org/officeDocument/2006/relationships/oleObject" Target="embeddings/oleObject20.bin"/><Relationship Id="rId89" Type="http://schemas.openxmlformats.org/officeDocument/2006/relationships/oleObject" Target="embeddings/oleObject32.bin"/><Relationship Id="rId112" Type="http://schemas.openxmlformats.org/officeDocument/2006/relationships/image" Target="media/image63.wmf"/><Relationship Id="rId133" Type="http://schemas.openxmlformats.org/officeDocument/2006/relationships/oleObject" Target="embeddings/oleObject54.bin"/><Relationship Id="rId16" Type="http://schemas.openxmlformats.org/officeDocument/2006/relationships/image" Target="media/image8.wmf"/><Relationship Id="rId37" Type="http://schemas.openxmlformats.org/officeDocument/2006/relationships/image" Target="media/image28.wmf"/><Relationship Id="rId58" Type="http://schemas.openxmlformats.org/officeDocument/2006/relationships/oleObject" Target="embeddings/oleObject15.bin"/><Relationship Id="rId79" Type="http://schemas.openxmlformats.org/officeDocument/2006/relationships/oleObject" Target="embeddings/oleObject26.bin"/><Relationship Id="rId102" Type="http://schemas.openxmlformats.org/officeDocument/2006/relationships/image" Target="media/image58.wmf"/><Relationship Id="rId123" Type="http://schemas.openxmlformats.org/officeDocument/2006/relationships/oleObject" Target="embeddings/oleObject49.bin"/><Relationship Id="rId14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2020_2</vt:lpstr>
      <vt:lpstr>MATEMÁTICAS AVANZADAS 2019_1</vt:lpstr>
    </vt:vector>
  </TitlesOfParts>
  <Company>FACULTAD DE INGENIERÍA. DCB.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14 DE FEBRERO DE 2020</dc:subject>
  <dc:creator>M. en I. Gabriel López Domínguez</dc:creator>
  <cp:keywords>VARIABLE COMPLEJA</cp:keywords>
  <dc:description>Integrales definidas e indefinidas de funciones de variable compleja.</dc:description>
  <cp:lastModifiedBy>Gabriel López</cp:lastModifiedBy>
  <cp:revision>3</cp:revision>
  <cp:lastPrinted>2020-02-23T23:46:00Z</cp:lastPrinted>
  <dcterms:created xsi:type="dcterms:W3CDTF">2020-02-24T00:00:00Z</dcterms:created>
  <dcterms:modified xsi:type="dcterms:W3CDTF">2020-02-24T00:04:00Z</dcterms:modified>
  <cp:category>CURSO LICENCIATURA</cp:category>
</cp:coreProperties>
</file>