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363" w:rsidRDefault="00261363" w:rsidP="00261363">
      <w:pPr>
        <w:jc w:val="both"/>
        <w:rPr>
          <w:sz w:val="20"/>
        </w:rPr>
      </w:pPr>
    </w:p>
    <w:p w:rsidR="00261363" w:rsidRDefault="00261363" w:rsidP="00261363">
      <w:pPr>
        <w:pStyle w:val="Ttulo1"/>
        <w:jc w:val="both"/>
        <w:rPr>
          <w:sz w:val="22"/>
        </w:rPr>
      </w:pPr>
      <w:r>
        <w:rPr>
          <w:sz w:val="22"/>
        </w:rPr>
        <w:t>APERTURA</w:t>
      </w:r>
    </w:p>
    <w:p w:rsidR="00261363" w:rsidRDefault="00261363" w:rsidP="00261363">
      <w:pPr>
        <w:jc w:val="both"/>
        <w:rPr>
          <w:sz w:val="20"/>
          <w:szCs w:val="20"/>
        </w:rPr>
      </w:pPr>
    </w:p>
    <w:p w:rsidR="00261363" w:rsidRPr="00112CEA" w:rsidRDefault="00261363" w:rsidP="00261363">
      <w:pPr>
        <w:jc w:val="both"/>
        <w:rPr>
          <w:sz w:val="20"/>
          <w:szCs w:val="20"/>
        </w:rPr>
      </w:pPr>
      <w:r>
        <w:rPr>
          <w:sz w:val="20"/>
          <w:szCs w:val="20"/>
        </w:rPr>
        <w:t xml:space="preserve">Con la transformación: </w:t>
      </w:r>
      <w:r w:rsidRPr="00112CEA">
        <w:rPr>
          <w:b/>
          <w:sz w:val="20"/>
          <w:szCs w:val="20"/>
        </w:rPr>
        <w:t>Dilatación</w:t>
      </w:r>
      <w:r w:rsidRPr="00112CEA">
        <w:rPr>
          <w:sz w:val="20"/>
          <w:szCs w:val="20"/>
        </w:rPr>
        <w:t xml:space="preserve">. </w:t>
      </w:r>
      <w:r w:rsidRPr="00754F33">
        <w:rPr>
          <w:position w:val="-6"/>
        </w:rPr>
        <w:object w:dxaOrig="7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36.55pt;height:11.3pt" o:ole="">
            <v:imagedata r:id="rId8" o:title=""/>
          </v:shape>
          <o:OLEObject Type="Embed" ProgID="Equation.3" ShapeID="_x0000_i1095" DrawAspect="Content" ObjectID="_1641891104" r:id="rId9"/>
        </w:object>
      </w:r>
      <w:r w:rsidRPr="00112CEA">
        <w:rPr>
          <w:sz w:val="20"/>
          <w:szCs w:val="20"/>
        </w:rPr>
        <w:t xml:space="preserve">, </w:t>
      </w:r>
      <w:r w:rsidRPr="004332D5">
        <w:rPr>
          <w:position w:val="-6"/>
        </w:rPr>
        <w:object w:dxaOrig="200" w:dyaOrig="220">
          <v:shape id="_x0000_i1096" type="#_x0000_t75" style="width:9.65pt;height:11.3pt" o:ole="">
            <v:imagedata r:id="rId10" o:title=""/>
          </v:shape>
          <o:OLEObject Type="Embed" ProgID="Equation.3" ShapeID="_x0000_i1096" DrawAspect="Content" ObjectID="_1641891105" r:id="rId11"/>
        </w:object>
      </w:r>
      <w:r w:rsidRPr="00112CEA">
        <w:rPr>
          <w:sz w:val="20"/>
          <w:szCs w:val="20"/>
        </w:rPr>
        <w:t xml:space="preserve"> constante real</w:t>
      </w:r>
      <w:r>
        <w:rPr>
          <w:sz w:val="20"/>
          <w:szCs w:val="20"/>
        </w:rPr>
        <w:t xml:space="preserve">; </w:t>
      </w:r>
      <w:r w:rsidRPr="00112CEA">
        <w:rPr>
          <w:sz w:val="20"/>
          <w:szCs w:val="20"/>
        </w:rPr>
        <w:t xml:space="preserve">las figuras en el plano </w:t>
      </w:r>
      <w:r w:rsidRPr="004332D5">
        <w:rPr>
          <w:position w:val="-4"/>
        </w:rPr>
        <w:object w:dxaOrig="200" w:dyaOrig="200">
          <v:shape id="_x0000_i1097" type="#_x0000_t75" style="width:9.65pt;height:9.65pt" o:ole="">
            <v:imagedata r:id="rId12" o:title=""/>
          </v:shape>
          <o:OLEObject Type="Embed" ProgID="Equation.3" ShapeID="_x0000_i1097" DrawAspect="Content" ObjectID="_1641891106" r:id="rId13"/>
        </w:object>
      </w:r>
      <w:r w:rsidRPr="00112CEA">
        <w:rPr>
          <w:sz w:val="20"/>
          <w:szCs w:val="20"/>
        </w:rPr>
        <w:t xml:space="preserve"> se dilatan (o contraen) en la dirección </w:t>
      </w:r>
      <w:r w:rsidRPr="004332D5">
        <w:rPr>
          <w:position w:val="-4"/>
        </w:rPr>
        <w:object w:dxaOrig="200" w:dyaOrig="200">
          <v:shape id="_x0000_i1098" type="#_x0000_t75" style="width:9.65pt;height:9.65pt" o:ole="">
            <v:imagedata r:id="rId14" o:title=""/>
          </v:shape>
          <o:OLEObject Type="Embed" ProgID="Equation.3" ShapeID="_x0000_i1098" DrawAspect="Content" ObjectID="_1641891107" r:id="rId15"/>
        </w:object>
      </w:r>
      <w:r w:rsidRPr="00112CEA">
        <w:rPr>
          <w:sz w:val="20"/>
          <w:szCs w:val="20"/>
        </w:rPr>
        <w:t xml:space="preserve"> si </w:t>
      </w:r>
      <w:r w:rsidRPr="004332D5">
        <w:rPr>
          <w:position w:val="-6"/>
        </w:rPr>
        <w:object w:dxaOrig="540" w:dyaOrig="279">
          <v:shape id="_x0000_i1099" type="#_x0000_t75" style="width:26.85pt;height:13.95pt" o:ole="">
            <v:imagedata r:id="rId16" o:title=""/>
          </v:shape>
          <o:OLEObject Type="Embed" ProgID="Equation.3" ShapeID="_x0000_i1099" DrawAspect="Content" ObjectID="_1641891108" r:id="rId17"/>
        </w:object>
      </w:r>
      <w:r w:rsidRPr="00112CEA">
        <w:rPr>
          <w:sz w:val="20"/>
          <w:szCs w:val="20"/>
        </w:rPr>
        <w:t xml:space="preserve"> o </w:t>
      </w:r>
      <w:r w:rsidRPr="004332D5">
        <w:rPr>
          <w:position w:val="-6"/>
        </w:rPr>
        <w:object w:dxaOrig="900" w:dyaOrig="279">
          <v:shape id="_x0000_i1100" type="#_x0000_t75" style="width:45.15pt;height:13.95pt" o:ole="">
            <v:imagedata r:id="rId18" o:title=""/>
          </v:shape>
          <o:OLEObject Type="Embed" ProgID="Equation.3" ShapeID="_x0000_i1100" DrawAspect="Content" ObjectID="_1641891109" r:id="rId19"/>
        </w:object>
      </w:r>
      <w:r w:rsidRPr="00112CEA">
        <w:rPr>
          <w:sz w:val="20"/>
          <w:szCs w:val="20"/>
        </w:rPr>
        <w:t xml:space="preserve">. </w:t>
      </w:r>
    </w:p>
    <w:p w:rsidR="00261363" w:rsidRDefault="00261363" w:rsidP="00261363">
      <w:pPr>
        <w:jc w:val="both"/>
        <w:rPr>
          <w:sz w:val="20"/>
          <w:szCs w:val="20"/>
        </w:rPr>
      </w:pPr>
    </w:p>
    <w:p w:rsidR="00261363" w:rsidRDefault="00261363" w:rsidP="00261363">
      <w:pPr>
        <w:jc w:val="both"/>
        <w:rPr>
          <w:sz w:val="20"/>
          <w:szCs w:val="20"/>
        </w:rPr>
      </w:pPr>
      <w:r>
        <w:rPr>
          <w:sz w:val="20"/>
          <w:szCs w:val="20"/>
        </w:rPr>
        <w:t xml:space="preserve">Cuando analizamos el comportamiento de las funciones </w:t>
      </w:r>
      <w:r w:rsidRPr="00267A3E">
        <w:rPr>
          <w:position w:val="-6"/>
          <w:sz w:val="20"/>
          <w:szCs w:val="20"/>
        </w:rPr>
        <w:object w:dxaOrig="600" w:dyaOrig="220">
          <v:shape id="_x0000_i1101" type="#_x0000_t75" style="width:30.1pt;height:11.3pt" o:ole="">
            <v:imagedata r:id="rId20" o:title=""/>
          </v:shape>
          <o:OLEObject Type="Embed" ProgID="Equation.3" ShapeID="_x0000_i1101" DrawAspect="Content" ObjectID="_1641891110" r:id="rId21"/>
        </w:object>
      </w:r>
      <w:r>
        <w:rPr>
          <w:sz w:val="20"/>
          <w:szCs w:val="20"/>
        </w:rPr>
        <w:t xml:space="preserve"> y </w:t>
      </w:r>
      <w:r w:rsidRPr="00267A3E">
        <w:rPr>
          <w:position w:val="-6"/>
          <w:sz w:val="20"/>
          <w:szCs w:val="20"/>
        </w:rPr>
        <w:object w:dxaOrig="680" w:dyaOrig="320">
          <v:shape id="_x0000_i1102" type="#_x0000_t75" style="width:34.4pt;height:16.65pt" o:ole="">
            <v:imagedata r:id="rId22" o:title=""/>
          </v:shape>
          <o:OLEObject Type="Embed" ProgID="Equation.3" ShapeID="_x0000_i1102" DrawAspect="Content" ObjectID="_1641891111" r:id="rId23"/>
        </w:object>
      </w:r>
      <w:r>
        <w:rPr>
          <w:sz w:val="20"/>
          <w:szCs w:val="20"/>
        </w:rPr>
        <w:t xml:space="preserve"> es útil pensar que forman parte de un conjunto más amplio de funciones tipo polinomio; entonces, la función </w:t>
      </w:r>
      <w:proofErr w:type="spellStart"/>
      <w:r>
        <w:rPr>
          <w:sz w:val="20"/>
          <w:szCs w:val="20"/>
        </w:rPr>
        <w:t>polinomial</w:t>
      </w:r>
      <w:proofErr w:type="spellEnd"/>
      <w:r>
        <w:rPr>
          <w:sz w:val="20"/>
          <w:szCs w:val="20"/>
        </w:rPr>
        <w:t xml:space="preserve"> se define como:</w:t>
      </w:r>
    </w:p>
    <w:p w:rsidR="00261363" w:rsidRDefault="00261363" w:rsidP="00261363">
      <w:pPr>
        <w:jc w:val="both"/>
        <w:rPr>
          <w:sz w:val="20"/>
          <w:szCs w:val="20"/>
        </w:rPr>
      </w:pPr>
    </w:p>
    <w:p w:rsidR="00261363" w:rsidRDefault="00261363" w:rsidP="00261363">
      <w:pPr>
        <w:jc w:val="center"/>
        <w:rPr>
          <w:sz w:val="20"/>
          <w:szCs w:val="20"/>
        </w:rPr>
      </w:pPr>
      <w:r w:rsidRPr="00267A3E">
        <w:rPr>
          <w:position w:val="-12"/>
          <w:sz w:val="20"/>
          <w:szCs w:val="20"/>
        </w:rPr>
        <w:object w:dxaOrig="3840" w:dyaOrig="380">
          <v:shape id="_x0000_i1103" type="#_x0000_t75" style="width:191.8pt;height:18.8pt" o:ole="">
            <v:imagedata r:id="rId24" o:title=""/>
          </v:shape>
          <o:OLEObject Type="Embed" ProgID="Equation.3" ShapeID="_x0000_i1103" DrawAspect="Content" ObjectID="_1641891112" r:id="rId25"/>
        </w:object>
      </w:r>
    </w:p>
    <w:p w:rsidR="00261363" w:rsidRDefault="00261363" w:rsidP="00261363">
      <w:pPr>
        <w:jc w:val="both"/>
        <w:rPr>
          <w:sz w:val="20"/>
          <w:szCs w:val="20"/>
        </w:rPr>
      </w:pPr>
      <w:r>
        <w:rPr>
          <w:sz w:val="20"/>
          <w:szCs w:val="20"/>
        </w:rPr>
        <w:t xml:space="preserve">Donde los coeficientes </w:t>
      </w:r>
      <w:r w:rsidRPr="005F72D5">
        <w:rPr>
          <w:position w:val="-12"/>
          <w:sz w:val="20"/>
          <w:szCs w:val="20"/>
        </w:rPr>
        <w:object w:dxaOrig="1440" w:dyaOrig="380">
          <v:shape id="_x0000_i1104" type="#_x0000_t75" style="width:1in;height:19.35pt" o:ole="">
            <v:imagedata r:id="rId26" o:title=""/>
          </v:shape>
          <o:OLEObject Type="Embed" ProgID="Equation.3" ShapeID="_x0000_i1104" DrawAspect="Content" ObjectID="_1641891113" r:id="rId27"/>
        </w:object>
      </w:r>
      <w:r>
        <w:rPr>
          <w:sz w:val="20"/>
          <w:szCs w:val="20"/>
        </w:rPr>
        <w:t xml:space="preserve"> son constantes complejas y el grado del polinomio es </w:t>
      </w:r>
      <w:r w:rsidRPr="00A518C6">
        <w:rPr>
          <w:position w:val="-6"/>
          <w:sz w:val="20"/>
          <w:szCs w:val="20"/>
        </w:rPr>
        <w:object w:dxaOrig="700" w:dyaOrig="320">
          <v:shape id="_x0000_i1105" type="#_x0000_t75" style="width:35.45pt;height:16.65pt" o:ole="">
            <v:imagedata r:id="rId28" o:title=""/>
          </v:shape>
          <o:OLEObject Type="Embed" ProgID="Equation.3" ShapeID="_x0000_i1105" DrawAspect="Content" ObjectID="_1641891114" r:id="rId29"/>
        </w:object>
      </w:r>
      <w:r>
        <w:rPr>
          <w:sz w:val="20"/>
          <w:szCs w:val="20"/>
        </w:rPr>
        <w:t>.</w:t>
      </w:r>
    </w:p>
    <w:p w:rsidR="00261363" w:rsidRDefault="00261363" w:rsidP="00261363">
      <w:pPr>
        <w:jc w:val="both"/>
        <w:rPr>
          <w:sz w:val="20"/>
          <w:szCs w:val="20"/>
        </w:rPr>
      </w:pPr>
    </w:p>
    <w:p w:rsidR="00261363" w:rsidRDefault="00261363" w:rsidP="00261363">
      <w:pPr>
        <w:pStyle w:val="Ttulo1"/>
        <w:jc w:val="both"/>
        <w:rPr>
          <w:sz w:val="22"/>
        </w:rPr>
      </w:pPr>
      <w:r>
        <w:rPr>
          <w:sz w:val="22"/>
        </w:rPr>
        <w:t>EJEMPLOS</w:t>
      </w:r>
    </w:p>
    <w:p w:rsidR="00261363" w:rsidRDefault="00261363" w:rsidP="00261363">
      <w:pPr>
        <w:tabs>
          <w:tab w:val="left" w:pos="1505"/>
        </w:tabs>
        <w:jc w:val="both"/>
        <w:rPr>
          <w:sz w:val="20"/>
          <w:szCs w:val="20"/>
        </w:rPr>
      </w:pPr>
      <w:r>
        <w:rPr>
          <w:sz w:val="20"/>
          <w:szCs w:val="20"/>
        </w:rPr>
        <w:tab/>
      </w:r>
    </w:p>
    <w:p w:rsidR="00261363" w:rsidRDefault="00261363" w:rsidP="00261363">
      <w:pPr>
        <w:numPr>
          <w:ilvl w:val="0"/>
          <w:numId w:val="4"/>
        </w:numPr>
        <w:jc w:val="both"/>
        <w:rPr>
          <w:sz w:val="20"/>
          <w:szCs w:val="20"/>
        </w:rPr>
      </w:pPr>
      <w:r>
        <w:rPr>
          <w:sz w:val="20"/>
          <w:szCs w:val="20"/>
        </w:rPr>
        <w:t xml:space="preserve">Encuentre la imagen en el plano </w:t>
      </w:r>
      <w:r>
        <w:rPr>
          <w:noProof/>
          <w:position w:val="-6"/>
          <w:sz w:val="20"/>
          <w:szCs w:val="20"/>
          <w:lang w:val="es-MX" w:eastAsia="es-MX"/>
        </w:rPr>
        <w:drawing>
          <wp:inline distT="0" distB="0" distL="0" distR="0" wp14:anchorId="0517CC7C" wp14:editId="7D0C70BC">
            <wp:extent cx="155575" cy="13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575" cy="135890"/>
                    </a:xfrm>
                    <a:prstGeom prst="rect">
                      <a:avLst/>
                    </a:prstGeom>
                    <a:noFill/>
                    <a:ln>
                      <a:noFill/>
                    </a:ln>
                  </pic:spPr>
                </pic:pic>
              </a:graphicData>
            </a:graphic>
          </wp:inline>
        </w:drawing>
      </w:r>
      <w:r>
        <w:rPr>
          <w:sz w:val="20"/>
          <w:szCs w:val="20"/>
        </w:rPr>
        <w:t xml:space="preserve"> de la recta </w:t>
      </w:r>
      <w:r w:rsidRPr="00D643FD">
        <w:rPr>
          <w:position w:val="-10"/>
          <w:sz w:val="20"/>
          <w:szCs w:val="20"/>
        </w:rPr>
        <w:object w:dxaOrig="1040" w:dyaOrig="320">
          <v:shape id="_x0000_i1106" type="#_x0000_t75" style="width:52.65pt;height:16.65pt" o:ole="">
            <v:imagedata r:id="rId31" o:title=""/>
          </v:shape>
          <o:OLEObject Type="Embed" ProgID="Equation.3" ShapeID="_x0000_i1106" DrawAspect="Content" ObjectID="_1641891115" r:id="rId32"/>
        </w:object>
      </w:r>
      <w:r>
        <w:rPr>
          <w:sz w:val="20"/>
          <w:szCs w:val="20"/>
        </w:rPr>
        <w:t xml:space="preserve"> en el plano </w:t>
      </w:r>
      <w:r w:rsidRPr="00D643FD">
        <w:rPr>
          <w:position w:val="-4"/>
          <w:sz w:val="20"/>
          <w:szCs w:val="20"/>
        </w:rPr>
        <w:object w:dxaOrig="200" w:dyaOrig="200">
          <v:shape id="_x0000_i1107" type="#_x0000_t75" style="width:9.65pt;height:9.65pt" o:ole="">
            <v:imagedata r:id="rId33" o:title=""/>
          </v:shape>
          <o:OLEObject Type="Embed" ProgID="Equation.3" ShapeID="_x0000_i1107" DrawAspect="Content" ObjectID="_1641891116" r:id="rId34"/>
        </w:object>
      </w:r>
      <w:r>
        <w:rPr>
          <w:sz w:val="20"/>
          <w:szCs w:val="20"/>
        </w:rPr>
        <w:t xml:space="preserve">, </w:t>
      </w:r>
      <w:r w:rsidRPr="00D643FD">
        <w:rPr>
          <w:position w:val="-10"/>
          <w:sz w:val="20"/>
          <w:szCs w:val="20"/>
        </w:rPr>
        <w:object w:dxaOrig="960" w:dyaOrig="300">
          <v:shape id="_x0000_i1108" type="#_x0000_t75" style="width:47.8pt;height:15.05pt" o:ole="">
            <v:imagedata r:id="rId35" o:title=""/>
          </v:shape>
          <o:OLEObject Type="Embed" ProgID="Equation.3" ShapeID="_x0000_i1108" DrawAspect="Content" ObjectID="_1641891117" r:id="rId36"/>
        </w:object>
      </w:r>
      <w:r>
        <w:rPr>
          <w:sz w:val="20"/>
          <w:szCs w:val="20"/>
        </w:rPr>
        <w:t xml:space="preserve"> bajo el mapeo </w:t>
      </w:r>
      <w:r w:rsidRPr="00D643FD">
        <w:rPr>
          <w:position w:val="-6"/>
          <w:sz w:val="20"/>
          <w:szCs w:val="20"/>
        </w:rPr>
        <w:object w:dxaOrig="1060" w:dyaOrig="279">
          <v:shape id="_x0000_i1109" type="#_x0000_t75" style="width:53.2pt;height:13.95pt" o:ole="">
            <v:imagedata r:id="rId37" o:title=""/>
          </v:shape>
          <o:OLEObject Type="Embed" ProgID="Equation.3" ShapeID="_x0000_i1109" DrawAspect="Content" ObjectID="_1641891118" r:id="rId38"/>
        </w:object>
      </w:r>
      <w:r>
        <w:rPr>
          <w:sz w:val="20"/>
          <w:szCs w:val="20"/>
        </w:rPr>
        <w:t xml:space="preserve">. </w:t>
      </w:r>
    </w:p>
    <w:p w:rsidR="00261363" w:rsidRDefault="00261363" w:rsidP="00261363">
      <w:pPr>
        <w:jc w:val="both"/>
        <w:rPr>
          <w:sz w:val="20"/>
          <w:szCs w:val="20"/>
        </w:rPr>
      </w:pPr>
    </w:p>
    <w:p w:rsidR="00261363" w:rsidRPr="00994001" w:rsidRDefault="00261363" w:rsidP="00261363">
      <w:pPr>
        <w:pStyle w:val="Prrafodelista"/>
        <w:numPr>
          <w:ilvl w:val="0"/>
          <w:numId w:val="4"/>
        </w:numPr>
        <w:jc w:val="both"/>
        <w:rPr>
          <w:sz w:val="20"/>
          <w:szCs w:val="20"/>
          <w:lang w:eastAsia="ja-JP"/>
        </w:rPr>
      </w:pPr>
      <w:proofErr w:type="gramStart"/>
      <w:r w:rsidRPr="00994001">
        <w:rPr>
          <w:sz w:val="20"/>
          <w:szCs w:val="20"/>
        </w:rPr>
        <w:t xml:space="preserve">Sea </w:t>
      </w:r>
      <w:proofErr w:type="gramEnd"/>
      <w:r>
        <w:rPr>
          <w:noProof/>
          <w:position w:val="-10"/>
          <w:lang w:val="es-MX" w:eastAsia="es-MX"/>
        </w:rPr>
        <w:drawing>
          <wp:inline distT="0" distB="0" distL="0" distR="0" wp14:anchorId="31FFD324" wp14:editId="3E53D522">
            <wp:extent cx="861695" cy="23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61695" cy="231775"/>
                    </a:xfrm>
                    <a:prstGeom prst="rect">
                      <a:avLst/>
                    </a:prstGeom>
                    <a:noFill/>
                    <a:ln>
                      <a:noFill/>
                    </a:ln>
                  </pic:spPr>
                </pic:pic>
              </a:graphicData>
            </a:graphic>
          </wp:inline>
        </w:drawing>
      </w:r>
      <w:r w:rsidRPr="00994001">
        <w:rPr>
          <w:sz w:val="20"/>
          <w:szCs w:val="20"/>
        </w:rPr>
        <w:t xml:space="preserve">. Hallar los valores que corresponden a </w:t>
      </w:r>
      <w:r w:rsidRPr="00206FA2">
        <w:rPr>
          <w:position w:val="-10"/>
        </w:rPr>
        <w:object w:dxaOrig="2240" w:dyaOrig="340">
          <v:shape id="_x0000_i1110" type="#_x0000_t75" style="width:112.3pt;height:17.2pt" o:ole="">
            <v:imagedata r:id="rId40" o:title=""/>
          </v:shape>
          <o:OLEObject Type="Embed" ProgID="Equation.3" ShapeID="_x0000_i1110" DrawAspect="Content" ObjectID="_1641891119" r:id="rId41"/>
        </w:object>
      </w:r>
      <w:r w:rsidRPr="00994001">
        <w:rPr>
          <w:sz w:val="20"/>
          <w:szCs w:val="20"/>
        </w:rPr>
        <w:t xml:space="preserve"> </w:t>
      </w:r>
    </w:p>
    <w:p w:rsidR="00261363" w:rsidRDefault="00261363" w:rsidP="00261363">
      <w:pPr>
        <w:jc w:val="both"/>
        <w:rPr>
          <w:sz w:val="20"/>
          <w:szCs w:val="20"/>
        </w:rPr>
      </w:pPr>
    </w:p>
    <w:p w:rsidR="00261363" w:rsidRDefault="00261363" w:rsidP="00261363">
      <w:pPr>
        <w:autoSpaceDE w:val="0"/>
        <w:autoSpaceDN w:val="0"/>
        <w:adjustRightInd w:val="0"/>
        <w:rPr>
          <w:sz w:val="20"/>
          <w:szCs w:val="20"/>
        </w:rPr>
      </w:pPr>
      <w:r>
        <w:rPr>
          <w:sz w:val="20"/>
          <w:szCs w:val="20"/>
        </w:rPr>
        <w:t>Determinar la ecuación de la curva en el plano w.</w:t>
      </w:r>
    </w:p>
    <w:p w:rsidR="00261363" w:rsidRDefault="00261363" w:rsidP="00261363">
      <w:pPr>
        <w:autoSpaceDE w:val="0"/>
        <w:autoSpaceDN w:val="0"/>
        <w:adjustRightInd w:val="0"/>
        <w:rPr>
          <w:sz w:val="20"/>
          <w:szCs w:val="20"/>
        </w:rPr>
      </w:pPr>
    </w:p>
    <w:p w:rsidR="00261363" w:rsidRDefault="00261363" w:rsidP="00261363">
      <w:pPr>
        <w:autoSpaceDE w:val="0"/>
        <w:autoSpaceDN w:val="0"/>
        <w:adjustRightInd w:val="0"/>
        <w:rPr>
          <w:sz w:val="20"/>
          <w:szCs w:val="20"/>
        </w:rPr>
      </w:pPr>
      <w:r>
        <w:rPr>
          <w:sz w:val="20"/>
          <w:szCs w:val="20"/>
        </w:rPr>
        <w:t xml:space="preserve">Si </w:t>
      </w:r>
      <w:r w:rsidRPr="00255AF7">
        <w:rPr>
          <w:position w:val="-10"/>
          <w:sz w:val="20"/>
          <w:szCs w:val="20"/>
        </w:rPr>
        <w:object w:dxaOrig="220" w:dyaOrig="340">
          <v:shape id="_x0000_i1111" type="#_x0000_t75" style="width:11.3pt;height:17.2pt" o:ole="">
            <v:imagedata r:id="rId42" o:title=""/>
          </v:shape>
          <o:OLEObject Type="Embed" ProgID="Equation.3" ShapeID="_x0000_i1111" DrawAspect="Content" ObjectID="_1641891120" r:id="rId43"/>
        </w:object>
      </w:r>
      <w:r>
        <w:rPr>
          <w:sz w:val="20"/>
          <w:szCs w:val="20"/>
        </w:rPr>
        <w:t xml:space="preserve"> y </w:t>
      </w:r>
      <w:r w:rsidRPr="00255AF7">
        <w:rPr>
          <w:position w:val="-10"/>
          <w:sz w:val="20"/>
          <w:szCs w:val="20"/>
        </w:rPr>
        <w:object w:dxaOrig="260" w:dyaOrig="340">
          <v:shape id="_x0000_i1112" type="#_x0000_t75" style="width:13.45pt;height:17.2pt" o:ole="">
            <v:imagedata r:id="rId44" o:title=""/>
          </v:shape>
          <o:OLEObject Type="Embed" ProgID="Equation.3" ShapeID="_x0000_i1112" DrawAspect="Content" ObjectID="_1641891121" r:id="rId45"/>
        </w:object>
      </w:r>
      <w:r>
        <w:rPr>
          <w:sz w:val="20"/>
          <w:szCs w:val="20"/>
        </w:rPr>
        <w:t xml:space="preserve"> son constantes reales, determinar el conjunto de todos los puntos en el plano </w:t>
      </w:r>
      <w:r w:rsidRPr="00255AF7">
        <w:rPr>
          <w:position w:val="-4"/>
          <w:sz w:val="20"/>
          <w:szCs w:val="20"/>
        </w:rPr>
        <w:object w:dxaOrig="200" w:dyaOrig="200">
          <v:shape id="_x0000_i1113" type="#_x0000_t75" style="width:9.65pt;height:9.65pt" o:ole="">
            <v:imagedata r:id="rId46" o:title=""/>
          </v:shape>
          <o:OLEObject Type="Embed" ProgID="Equation.3" ShapeID="_x0000_i1113" DrawAspect="Content" ObjectID="_1641891122" r:id="rId47"/>
        </w:object>
      </w:r>
      <w:r>
        <w:rPr>
          <w:sz w:val="20"/>
          <w:szCs w:val="20"/>
        </w:rPr>
        <w:t xml:space="preserve"> que se aplican en las rectas, (a) </w:t>
      </w:r>
      <w:r w:rsidRPr="00255AF7">
        <w:rPr>
          <w:position w:val="-10"/>
          <w:sz w:val="20"/>
          <w:szCs w:val="20"/>
        </w:rPr>
        <w:object w:dxaOrig="600" w:dyaOrig="340">
          <v:shape id="_x0000_i1114" type="#_x0000_t75" style="width:30.65pt;height:17.2pt" o:ole="">
            <v:imagedata r:id="rId48" o:title=""/>
          </v:shape>
          <o:OLEObject Type="Embed" ProgID="Equation.3" ShapeID="_x0000_i1114" DrawAspect="Content" ObjectID="_1641891123" r:id="rId49"/>
        </w:object>
      </w:r>
      <w:r>
        <w:rPr>
          <w:sz w:val="20"/>
          <w:szCs w:val="20"/>
        </w:rPr>
        <w:t xml:space="preserve"> , (b) </w:t>
      </w:r>
      <w:r w:rsidRPr="00255AF7">
        <w:rPr>
          <w:position w:val="-10"/>
          <w:sz w:val="20"/>
          <w:szCs w:val="20"/>
        </w:rPr>
        <w:object w:dxaOrig="620" w:dyaOrig="340">
          <v:shape id="_x0000_i1115" type="#_x0000_t75" style="width:30.65pt;height:17.2pt" o:ole="">
            <v:imagedata r:id="rId50" o:title=""/>
          </v:shape>
          <o:OLEObject Type="Embed" ProgID="Equation.3" ShapeID="_x0000_i1115" DrawAspect="Content" ObjectID="_1641891124" r:id="rId51"/>
        </w:object>
      </w:r>
      <w:r>
        <w:rPr>
          <w:sz w:val="20"/>
          <w:szCs w:val="20"/>
        </w:rPr>
        <w:t xml:space="preserve"> en el plano </w:t>
      </w:r>
      <w:r w:rsidRPr="00255AF7">
        <w:rPr>
          <w:position w:val="-6"/>
          <w:sz w:val="20"/>
          <w:szCs w:val="20"/>
        </w:rPr>
        <w:object w:dxaOrig="240" w:dyaOrig="220">
          <v:shape id="_x0000_i1116" type="#_x0000_t75" style="width:12.35pt;height:11.3pt" o:ole="">
            <v:imagedata r:id="rId52" o:title=""/>
          </v:shape>
          <o:OLEObject Type="Embed" ProgID="Equation.3" ShapeID="_x0000_i1116" DrawAspect="Content" ObjectID="_1641891125" r:id="rId53"/>
        </w:object>
      </w:r>
      <w:r>
        <w:rPr>
          <w:sz w:val="20"/>
          <w:szCs w:val="20"/>
        </w:rPr>
        <w:t xml:space="preserve"> por medio de la aplicación </w:t>
      </w:r>
      <w:r w:rsidRPr="008C0D04">
        <w:rPr>
          <w:position w:val="-6"/>
          <w:sz w:val="20"/>
          <w:szCs w:val="20"/>
        </w:rPr>
        <w:object w:dxaOrig="680" w:dyaOrig="320">
          <v:shape id="_x0000_i1117" type="#_x0000_t75" style="width:34.4pt;height:16.65pt" o:ole="">
            <v:imagedata r:id="rId54" o:title=""/>
          </v:shape>
          <o:OLEObject Type="Embed" ProgID="Equation.3" ShapeID="_x0000_i1117" DrawAspect="Content" ObjectID="_1641891126" r:id="rId55"/>
        </w:object>
      </w:r>
      <w:r>
        <w:rPr>
          <w:sz w:val="20"/>
          <w:szCs w:val="20"/>
        </w:rPr>
        <w:t xml:space="preserve"> .</w:t>
      </w:r>
    </w:p>
    <w:p w:rsidR="00261363" w:rsidRDefault="00261363" w:rsidP="00261363">
      <w:pPr>
        <w:pStyle w:val="Prrafodelista"/>
        <w:numPr>
          <w:ilvl w:val="0"/>
          <w:numId w:val="21"/>
        </w:numPr>
        <w:autoSpaceDE w:val="0"/>
        <w:autoSpaceDN w:val="0"/>
        <w:adjustRightInd w:val="0"/>
        <w:rPr>
          <w:sz w:val="20"/>
          <w:szCs w:val="20"/>
        </w:rPr>
      </w:pPr>
      <w:r w:rsidRPr="003D3263">
        <w:rPr>
          <w:sz w:val="20"/>
          <w:szCs w:val="20"/>
        </w:rPr>
        <w:t xml:space="preserve">Ilustre considerando los casos </w:t>
      </w:r>
      <w:r w:rsidRPr="00255AF7">
        <w:rPr>
          <w:position w:val="-10"/>
        </w:rPr>
        <w:object w:dxaOrig="1420" w:dyaOrig="340">
          <v:shape id="_x0000_i1118" type="#_x0000_t75" style="width:70.4pt;height:17.2pt" o:ole="">
            <v:imagedata r:id="rId56" o:title=""/>
          </v:shape>
          <o:OLEObject Type="Embed" ProgID="Equation.3" ShapeID="_x0000_i1118" DrawAspect="Content" ObjectID="_1641891127" r:id="rId57"/>
        </w:object>
      </w:r>
      <w:r w:rsidRPr="003D3263">
        <w:rPr>
          <w:sz w:val="20"/>
          <w:szCs w:val="20"/>
        </w:rPr>
        <w:t xml:space="preserve"> y </w:t>
      </w:r>
      <w:r w:rsidRPr="008C0D04">
        <w:rPr>
          <w:position w:val="-10"/>
        </w:rPr>
        <w:object w:dxaOrig="1440" w:dyaOrig="340">
          <v:shape id="_x0000_i1119" type="#_x0000_t75" style="width:1in;height:17.2pt" o:ole="">
            <v:imagedata r:id="rId58" o:title=""/>
          </v:shape>
          <o:OLEObject Type="Embed" ProgID="Equation.3" ShapeID="_x0000_i1119" DrawAspect="Content" ObjectID="_1641891128" r:id="rId59"/>
        </w:object>
      </w:r>
      <w:r w:rsidRPr="003D3263">
        <w:rPr>
          <w:sz w:val="20"/>
          <w:szCs w:val="20"/>
        </w:rPr>
        <w:t xml:space="preserve"> </w:t>
      </w:r>
    </w:p>
    <w:p w:rsidR="00261363" w:rsidRPr="003D3263" w:rsidRDefault="00261363" w:rsidP="00261363">
      <w:pPr>
        <w:pStyle w:val="Prrafodelista"/>
        <w:numPr>
          <w:ilvl w:val="0"/>
          <w:numId w:val="21"/>
        </w:numPr>
        <w:autoSpaceDE w:val="0"/>
        <w:autoSpaceDN w:val="0"/>
        <w:adjustRightInd w:val="0"/>
        <w:rPr>
          <w:sz w:val="20"/>
          <w:szCs w:val="20"/>
        </w:rPr>
      </w:pPr>
      <w:r>
        <w:rPr>
          <w:sz w:val="20"/>
          <w:szCs w:val="20"/>
        </w:rPr>
        <w:t xml:space="preserve">Hallar la imagen de la región en el primer cuadrante acotada por  </w:t>
      </w:r>
      <w:r w:rsidRPr="00255AF7">
        <w:rPr>
          <w:position w:val="-10"/>
          <w:sz w:val="20"/>
          <w:szCs w:val="20"/>
        </w:rPr>
        <w:object w:dxaOrig="4459" w:dyaOrig="360">
          <v:shape id="_x0000_i1120" type="#_x0000_t75" style="width:222.45pt;height:18.25pt" o:ole="">
            <v:imagedata r:id="rId60" o:title=""/>
          </v:shape>
          <o:OLEObject Type="Embed" ProgID="Equation.3" ShapeID="_x0000_i1120" DrawAspect="Content" ObjectID="_1641891129" r:id="rId61"/>
        </w:object>
      </w:r>
      <w:r>
        <w:rPr>
          <w:sz w:val="20"/>
          <w:szCs w:val="20"/>
        </w:rPr>
        <w:t xml:space="preserve"> </w:t>
      </w:r>
    </w:p>
    <w:p w:rsidR="00261363" w:rsidRPr="003D3263" w:rsidRDefault="00261363" w:rsidP="00261363">
      <w:pPr>
        <w:pStyle w:val="Prrafodelista"/>
        <w:numPr>
          <w:ilvl w:val="0"/>
          <w:numId w:val="21"/>
        </w:numPr>
        <w:autoSpaceDE w:val="0"/>
        <w:autoSpaceDN w:val="0"/>
        <w:adjustRightInd w:val="0"/>
        <w:rPr>
          <w:sz w:val="20"/>
          <w:szCs w:val="20"/>
        </w:rPr>
      </w:pPr>
      <w:r>
        <w:rPr>
          <w:sz w:val="20"/>
          <w:szCs w:val="20"/>
        </w:rPr>
        <w:t xml:space="preserve">Las coordenadas curvilíneas del punto en el plano </w:t>
      </w:r>
      <w:r w:rsidRPr="00255AF7">
        <w:rPr>
          <w:position w:val="-10"/>
          <w:sz w:val="20"/>
          <w:szCs w:val="20"/>
        </w:rPr>
        <w:object w:dxaOrig="300" w:dyaOrig="260">
          <v:shape id="_x0000_i1121" type="#_x0000_t75" style="width:15.05pt;height:13.45pt" o:ole="">
            <v:imagedata r:id="rId62" o:title=""/>
          </v:shape>
          <o:OLEObject Type="Embed" ProgID="Equation.3" ShapeID="_x0000_i1121" DrawAspect="Content" ObjectID="_1641891130" r:id="rId63"/>
        </w:object>
      </w:r>
      <w:r>
        <w:rPr>
          <w:sz w:val="20"/>
          <w:szCs w:val="20"/>
        </w:rPr>
        <w:t xml:space="preserve"> cuyas coordenadas rectangulares son </w:t>
      </w:r>
      <w:r w:rsidRPr="00255AF7">
        <w:rPr>
          <w:position w:val="-10"/>
          <w:sz w:val="20"/>
          <w:szCs w:val="20"/>
        </w:rPr>
        <w:object w:dxaOrig="620" w:dyaOrig="340">
          <v:shape id="_x0000_i1122" type="#_x0000_t75" style="width:30.65pt;height:17.2pt" o:ole="">
            <v:imagedata r:id="rId64" o:title=""/>
          </v:shape>
          <o:OLEObject Type="Embed" ProgID="Equation.3" ShapeID="_x0000_i1122" DrawAspect="Content" ObjectID="_1641891131" r:id="rId65"/>
        </w:object>
      </w:r>
      <w:r>
        <w:rPr>
          <w:sz w:val="20"/>
          <w:szCs w:val="20"/>
        </w:rPr>
        <w:t xml:space="preserve"> </w:t>
      </w:r>
    </w:p>
    <w:p w:rsidR="00261363" w:rsidRDefault="00261363" w:rsidP="00261363">
      <w:pPr>
        <w:autoSpaceDE w:val="0"/>
        <w:autoSpaceDN w:val="0"/>
        <w:adjustRightInd w:val="0"/>
        <w:rPr>
          <w:sz w:val="20"/>
          <w:szCs w:val="20"/>
        </w:rPr>
      </w:pPr>
    </w:p>
    <w:p w:rsidR="00261363" w:rsidRPr="00994001" w:rsidRDefault="00261363" w:rsidP="00261363">
      <w:pPr>
        <w:pStyle w:val="Prrafodelista"/>
        <w:numPr>
          <w:ilvl w:val="0"/>
          <w:numId w:val="4"/>
        </w:numPr>
        <w:autoSpaceDE w:val="0"/>
        <w:autoSpaceDN w:val="0"/>
        <w:adjustRightInd w:val="0"/>
        <w:rPr>
          <w:sz w:val="20"/>
          <w:szCs w:val="20"/>
        </w:rPr>
      </w:pPr>
      <w:r w:rsidRPr="00994001">
        <w:rPr>
          <w:sz w:val="20"/>
          <w:szCs w:val="20"/>
        </w:rPr>
        <w:t xml:space="preserve">Sea un cuadrado de vértices 0, 1, 1+i, i en el plano z ¿Cuál será su imagen por aplicación </w:t>
      </w:r>
      <w:r w:rsidRPr="00DA7AFF">
        <w:rPr>
          <w:position w:val="-6"/>
        </w:rPr>
        <w:object w:dxaOrig="680" w:dyaOrig="320">
          <v:shape id="_x0000_i1123" type="#_x0000_t75" style="width:34.4pt;height:16.65pt" o:ole="">
            <v:imagedata r:id="rId66" o:title=""/>
          </v:shape>
          <o:OLEObject Type="Embed" ProgID="Equation.3" ShapeID="_x0000_i1123" DrawAspect="Content" ObjectID="_1641891132" r:id="rId67"/>
        </w:object>
      </w:r>
      <w:r w:rsidRPr="00994001">
        <w:rPr>
          <w:sz w:val="20"/>
          <w:szCs w:val="20"/>
        </w:rPr>
        <w:t>?</w:t>
      </w:r>
    </w:p>
    <w:p w:rsidR="00261363" w:rsidRDefault="00261363" w:rsidP="00261363">
      <w:pPr>
        <w:autoSpaceDE w:val="0"/>
        <w:autoSpaceDN w:val="0"/>
        <w:adjustRightInd w:val="0"/>
        <w:rPr>
          <w:sz w:val="20"/>
          <w:szCs w:val="20"/>
        </w:rPr>
      </w:pPr>
    </w:p>
    <w:p w:rsidR="00261363" w:rsidRPr="001D727B" w:rsidRDefault="00261363" w:rsidP="00261363">
      <w:pPr>
        <w:autoSpaceDE w:val="0"/>
        <w:autoSpaceDN w:val="0"/>
        <w:adjustRightInd w:val="0"/>
        <w:rPr>
          <w:b/>
          <w:sz w:val="20"/>
          <w:szCs w:val="20"/>
          <w:u w:val="single"/>
        </w:rPr>
      </w:pPr>
      <w:r w:rsidRPr="001D727B">
        <w:rPr>
          <w:b/>
          <w:sz w:val="20"/>
          <w:szCs w:val="20"/>
          <w:u w:val="single"/>
        </w:rPr>
        <w:t>APLICACIONES</w:t>
      </w:r>
    </w:p>
    <w:p w:rsidR="00261363" w:rsidRDefault="00261363" w:rsidP="00261363">
      <w:pPr>
        <w:autoSpaceDE w:val="0"/>
        <w:autoSpaceDN w:val="0"/>
        <w:adjustRightInd w:val="0"/>
        <w:rPr>
          <w:sz w:val="20"/>
          <w:szCs w:val="20"/>
        </w:rPr>
      </w:pPr>
    </w:p>
    <w:p w:rsidR="00261363" w:rsidRDefault="00261363" w:rsidP="00261363">
      <w:pPr>
        <w:autoSpaceDE w:val="0"/>
        <w:autoSpaceDN w:val="0"/>
        <w:adjustRightInd w:val="0"/>
        <w:jc w:val="both"/>
        <w:rPr>
          <w:sz w:val="20"/>
          <w:szCs w:val="20"/>
        </w:rPr>
      </w:pPr>
      <w:r>
        <w:rPr>
          <w:sz w:val="20"/>
          <w:szCs w:val="20"/>
        </w:rPr>
        <w:t xml:space="preserve">Toda función compleja realiza una aplicación unívoca unilateral de un conjunto en otro. Las funciones complejas se utilizan en hidrodinámica y aerodinámica, pues describen el movimiento de un volumen de líquido (o de gas). Las funciones armónicas tienen aplicaciones en áreas tales como el análisis de esfuerzo en placas, el flujo de fluidos en dos dimensiones y la electrostática. </w:t>
      </w:r>
    </w:p>
    <w:p w:rsidR="00261363" w:rsidRDefault="00261363" w:rsidP="00261363">
      <w:pPr>
        <w:autoSpaceDE w:val="0"/>
        <w:autoSpaceDN w:val="0"/>
        <w:adjustRightInd w:val="0"/>
        <w:rPr>
          <w:sz w:val="20"/>
          <w:szCs w:val="20"/>
        </w:rPr>
      </w:pPr>
    </w:p>
    <w:p w:rsidR="00261363" w:rsidRDefault="00261363" w:rsidP="00261363">
      <w:pPr>
        <w:jc w:val="both"/>
        <w:rPr>
          <w:sz w:val="20"/>
          <w:szCs w:val="20"/>
        </w:rPr>
      </w:pPr>
      <w:r>
        <w:rPr>
          <w:sz w:val="20"/>
          <w:szCs w:val="20"/>
        </w:rPr>
        <w:t xml:space="preserve">Cuando razonamos el comportamiento de una función de variable compleja dada como </w:t>
      </w:r>
      <w:r w:rsidRPr="00972790">
        <w:rPr>
          <w:position w:val="-10"/>
        </w:rPr>
        <w:object w:dxaOrig="920" w:dyaOrig="340">
          <v:shape id="_x0000_i1124" type="#_x0000_t75" style="width:46.2pt;height:17.2pt" o:ole="">
            <v:imagedata r:id="rId68" o:title=""/>
          </v:shape>
          <o:OLEObject Type="Embed" ProgID="Equation.3" ShapeID="_x0000_i1124" DrawAspect="Content" ObjectID="_1641891133" r:id="rId69"/>
        </w:object>
      </w:r>
      <w:r>
        <w:rPr>
          <w:sz w:val="20"/>
          <w:szCs w:val="20"/>
        </w:rPr>
        <w:t xml:space="preserve"> es importante comprender casos básicos como </w:t>
      </w:r>
      <w:r w:rsidRPr="00192287">
        <w:rPr>
          <w:position w:val="-10"/>
        </w:rPr>
        <w:object w:dxaOrig="1460" w:dyaOrig="360">
          <v:shape id="_x0000_i1125" type="#_x0000_t75" style="width:72.55pt;height:18.25pt" o:ole="">
            <v:imagedata r:id="rId70" o:title=""/>
          </v:shape>
          <o:OLEObject Type="Embed" ProgID="Equation.3" ShapeID="_x0000_i1125" DrawAspect="Content" ObjectID="_1641891134" r:id="rId71"/>
        </w:object>
      </w:r>
      <w:r>
        <w:rPr>
          <w:sz w:val="20"/>
          <w:szCs w:val="20"/>
        </w:rPr>
        <w:t xml:space="preserve"> y comenzar a explorar los mapeos cuando </w:t>
      </w:r>
      <w:r w:rsidRPr="0045085F">
        <w:rPr>
          <w:position w:val="-6"/>
        </w:rPr>
        <w:object w:dxaOrig="200" w:dyaOrig="220">
          <v:shape id="_x0000_i1126" type="#_x0000_t75" style="width:9.65pt;height:11.3pt" o:ole="">
            <v:imagedata r:id="rId72" o:title=""/>
          </v:shape>
          <o:OLEObject Type="Embed" ProgID="Equation.3" ShapeID="_x0000_i1126" DrawAspect="Content" ObjectID="_1641891135" r:id="rId73"/>
        </w:object>
      </w:r>
      <w:r>
        <w:rPr>
          <w:sz w:val="20"/>
          <w:szCs w:val="20"/>
        </w:rPr>
        <w:t xml:space="preserve"> es impar o par. Ahora bien, si consideramos </w:t>
      </w:r>
      <w:r w:rsidRPr="00192287">
        <w:rPr>
          <w:position w:val="-10"/>
        </w:rPr>
        <w:object w:dxaOrig="1480" w:dyaOrig="360">
          <v:shape id="_x0000_i1127" type="#_x0000_t75" style="width:73.6pt;height:18.25pt" o:ole="">
            <v:imagedata r:id="rId74" o:title=""/>
          </v:shape>
          <o:OLEObject Type="Embed" ProgID="Equation.3" ShapeID="_x0000_i1127" DrawAspect="Content" ObjectID="_1641891136" r:id="rId75"/>
        </w:object>
      </w:r>
      <w:r>
        <w:rPr>
          <w:sz w:val="20"/>
          <w:szCs w:val="20"/>
        </w:rPr>
        <w:t xml:space="preserve"> para comenzar es útil analizar la transformación: </w:t>
      </w:r>
      <w:r w:rsidRPr="004B2513">
        <w:rPr>
          <w:b/>
          <w:sz w:val="20"/>
          <w:szCs w:val="20"/>
        </w:rPr>
        <w:t>Inversión</w:t>
      </w:r>
      <w:r>
        <w:rPr>
          <w:sz w:val="20"/>
          <w:szCs w:val="20"/>
        </w:rPr>
        <w:t xml:space="preserve">. </w:t>
      </w:r>
      <w:r w:rsidRPr="00192287">
        <w:rPr>
          <w:position w:val="-24"/>
        </w:rPr>
        <w:object w:dxaOrig="1800" w:dyaOrig="620">
          <v:shape id="_x0000_i1128" type="#_x0000_t75" style="width:89.75pt;height:31.15pt" o:ole="">
            <v:imagedata r:id="rId76" o:title=""/>
          </v:shape>
          <o:OLEObject Type="Embed" ProgID="Equation.3" ShapeID="_x0000_i1128" DrawAspect="Content" ObjectID="_1641891137" r:id="rId77"/>
        </w:object>
      </w:r>
      <w:r>
        <w:rPr>
          <w:sz w:val="20"/>
          <w:szCs w:val="20"/>
        </w:rPr>
        <w:t xml:space="preserve"> </w:t>
      </w:r>
      <w:proofErr w:type="gramStart"/>
      <w:r>
        <w:rPr>
          <w:sz w:val="20"/>
          <w:szCs w:val="20"/>
        </w:rPr>
        <w:t>y</w:t>
      </w:r>
      <w:proofErr w:type="gramEnd"/>
      <w:r>
        <w:rPr>
          <w:sz w:val="20"/>
          <w:szCs w:val="20"/>
        </w:rPr>
        <w:t xml:space="preserve"> continuar el análisis con las construcciones como </w:t>
      </w:r>
      <w:r w:rsidRPr="00192287">
        <w:rPr>
          <w:position w:val="-24"/>
        </w:rPr>
        <w:object w:dxaOrig="1820" w:dyaOrig="620">
          <v:shape id="_x0000_i1129" type="#_x0000_t75" style="width:90.8pt;height:31.15pt" o:ole="">
            <v:imagedata r:id="rId78" o:title=""/>
          </v:shape>
          <o:OLEObject Type="Embed" ProgID="Equation.3" ShapeID="_x0000_i1129" DrawAspect="Content" ObjectID="_1641891138" r:id="rId79"/>
        </w:object>
      </w:r>
      <w:r>
        <w:rPr>
          <w:sz w:val="20"/>
          <w:szCs w:val="20"/>
        </w:rPr>
        <w:t xml:space="preserve"> </w:t>
      </w:r>
      <w:proofErr w:type="spellStart"/>
      <w:r>
        <w:rPr>
          <w:sz w:val="20"/>
          <w:szCs w:val="20"/>
        </w:rPr>
        <w:t>ó</w:t>
      </w:r>
      <w:proofErr w:type="spellEnd"/>
      <w:r>
        <w:rPr>
          <w:sz w:val="20"/>
          <w:szCs w:val="20"/>
        </w:rPr>
        <w:t xml:space="preserve"> bien </w:t>
      </w:r>
      <w:r w:rsidRPr="00192287">
        <w:rPr>
          <w:position w:val="-24"/>
        </w:rPr>
        <w:object w:dxaOrig="1860" w:dyaOrig="620">
          <v:shape id="_x0000_i1130" type="#_x0000_t75" style="width:92.4pt;height:31.15pt" o:ole="">
            <v:imagedata r:id="rId80" o:title=""/>
          </v:shape>
          <o:OLEObject Type="Embed" ProgID="Equation.3" ShapeID="_x0000_i1130" DrawAspect="Content" ObjectID="_1641891139" r:id="rId81"/>
        </w:object>
      </w:r>
      <w:r>
        <w:rPr>
          <w:sz w:val="20"/>
          <w:szCs w:val="20"/>
        </w:rPr>
        <w:t xml:space="preserve"> para entender escrituras más amplias </w:t>
      </w:r>
      <w:r w:rsidRPr="00F75BE8">
        <w:rPr>
          <w:position w:val="-30"/>
        </w:rPr>
        <w:object w:dxaOrig="2180" w:dyaOrig="680">
          <v:shape id="_x0000_i1131" type="#_x0000_t75" style="width:108.55pt;height:34.4pt" o:ole="">
            <v:imagedata r:id="rId82" o:title=""/>
          </v:shape>
          <o:OLEObject Type="Embed" ProgID="Equation.3" ShapeID="_x0000_i1131" DrawAspect="Content" ObjectID="_1641891140" r:id="rId83"/>
        </w:object>
      </w:r>
      <w:r>
        <w:rPr>
          <w:sz w:val="20"/>
          <w:szCs w:val="20"/>
        </w:rPr>
        <w:t xml:space="preserve"> donde la importancia consiste en comprender que sucede cuando varían </w:t>
      </w:r>
      <w:r w:rsidRPr="007619F2">
        <w:rPr>
          <w:position w:val="-10"/>
        </w:rPr>
        <w:object w:dxaOrig="760" w:dyaOrig="320">
          <v:shape id="_x0000_i1132" type="#_x0000_t75" style="width:37.6pt;height:16.65pt" o:ole="">
            <v:imagedata r:id="rId84" o:title=""/>
          </v:shape>
          <o:OLEObject Type="Embed" ProgID="Equation.3" ShapeID="_x0000_i1132" DrawAspect="Content" ObjectID="_1641891141" r:id="rId85"/>
        </w:object>
      </w:r>
      <w:r>
        <w:rPr>
          <w:sz w:val="20"/>
          <w:szCs w:val="20"/>
        </w:rPr>
        <w:t>; lo anterior puede ser simplificado con ayuda de la computadora.</w:t>
      </w:r>
    </w:p>
    <w:p w:rsidR="00261363" w:rsidRDefault="00261363" w:rsidP="00261363">
      <w:pPr>
        <w:jc w:val="both"/>
        <w:rPr>
          <w:sz w:val="20"/>
          <w:szCs w:val="20"/>
        </w:rPr>
      </w:pPr>
    </w:p>
    <w:p w:rsidR="00261363" w:rsidRDefault="00261363" w:rsidP="00261363">
      <w:pPr>
        <w:jc w:val="both"/>
        <w:rPr>
          <w:sz w:val="20"/>
          <w:szCs w:val="20"/>
        </w:rPr>
      </w:pPr>
      <w:r>
        <w:rPr>
          <w:sz w:val="20"/>
          <w:szCs w:val="20"/>
        </w:rPr>
        <w:t xml:space="preserve">La transformación </w:t>
      </w:r>
      <w:r w:rsidRPr="00754F33">
        <w:rPr>
          <w:position w:val="-10"/>
        </w:rPr>
        <w:object w:dxaOrig="1120" w:dyaOrig="320">
          <v:shape id="_x0000_i1133" type="#_x0000_t75" style="width:55.35pt;height:15.6pt" o:ole="">
            <v:imagedata r:id="rId86" o:title=""/>
          </v:shape>
          <o:OLEObject Type="Embed" ProgID="Equation.3" ShapeID="_x0000_i1133" DrawAspect="Content" ObjectID="_1641891142" r:id="rId87"/>
        </w:object>
      </w:r>
      <w:r>
        <w:rPr>
          <w:sz w:val="20"/>
          <w:szCs w:val="20"/>
        </w:rPr>
        <w:t xml:space="preserve"> donde </w:t>
      </w:r>
      <w:r w:rsidRPr="004332D5">
        <w:rPr>
          <w:position w:val="-6"/>
        </w:rPr>
        <w:object w:dxaOrig="240" w:dyaOrig="220">
          <v:shape id="_x0000_i1134" type="#_x0000_t75" style="width:12.35pt;height:11.3pt" o:ole="">
            <v:imagedata r:id="rId88" o:title=""/>
          </v:shape>
          <o:OLEObject Type="Embed" ProgID="Equation.3" ShapeID="_x0000_i1134" DrawAspect="Content" ObjectID="_1641891143" r:id="rId89"/>
        </w:object>
      </w:r>
      <w:r>
        <w:rPr>
          <w:sz w:val="20"/>
          <w:szCs w:val="20"/>
        </w:rPr>
        <w:t xml:space="preserve"> y </w:t>
      </w:r>
      <w:r w:rsidRPr="00754F33">
        <w:rPr>
          <w:position w:val="-10"/>
        </w:rPr>
        <w:object w:dxaOrig="240" w:dyaOrig="320">
          <v:shape id="_x0000_i1135" type="#_x0000_t75" style="width:12.35pt;height:15.6pt" o:ole="">
            <v:imagedata r:id="rId90" o:title=""/>
          </v:shape>
          <o:OLEObject Type="Embed" ProgID="Equation.3" ShapeID="_x0000_i1135" DrawAspect="Content" ObjectID="_1641891144" r:id="rId91"/>
        </w:object>
      </w:r>
      <w:r>
        <w:rPr>
          <w:sz w:val="20"/>
          <w:szCs w:val="20"/>
        </w:rPr>
        <w:t xml:space="preserve"> con constantes complejas dadas, se llama una </w:t>
      </w:r>
      <w:r w:rsidRPr="004B2513">
        <w:rPr>
          <w:b/>
          <w:sz w:val="20"/>
          <w:szCs w:val="20"/>
        </w:rPr>
        <w:t>transformación lineal</w:t>
      </w:r>
      <w:r>
        <w:rPr>
          <w:sz w:val="20"/>
          <w:szCs w:val="20"/>
        </w:rPr>
        <w:t>; pues, es una combinación de las transformaciones de traslación, rotación y dilatación.</w:t>
      </w:r>
    </w:p>
    <w:p w:rsidR="00261363" w:rsidRDefault="00261363" w:rsidP="00261363">
      <w:pPr>
        <w:jc w:val="both"/>
        <w:rPr>
          <w:sz w:val="20"/>
          <w:szCs w:val="20"/>
        </w:rPr>
      </w:pPr>
    </w:p>
    <w:p w:rsidR="00261363" w:rsidRDefault="00261363" w:rsidP="00261363">
      <w:pPr>
        <w:jc w:val="both"/>
        <w:rPr>
          <w:sz w:val="20"/>
          <w:szCs w:val="20"/>
        </w:rPr>
      </w:pPr>
      <w:r>
        <w:rPr>
          <w:sz w:val="20"/>
          <w:szCs w:val="20"/>
        </w:rPr>
        <w:t>La transformación:</w:t>
      </w:r>
    </w:p>
    <w:p w:rsidR="00261363" w:rsidRDefault="00261363" w:rsidP="00261363">
      <w:pPr>
        <w:jc w:val="center"/>
        <w:rPr>
          <w:sz w:val="20"/>
          <w:szCs w:val="20"/>
        </w:rPr>
      </w:pPr>
      <w:r w:rsidRPr="00901F1B">
        <w:rPr>
          <w:position w:val="-30"/>
          <w:sz w:val="20"/>
          <w:szCs w:val="20"/>
        </w:rPr>
        <w:object w:dxaOrig="2680" w:dyaOrig="680">
          <v:shape id="_x0000_i1136" type="#_x0000_t75" style="width:134.35pt;height:33.85pt" o:ole="">
            <v:imagedata r:id="rId92" o:title=""/>
          </v:shape>
          <o:OLEObject Type="Embed" ProgID="Equation.3" ShapeID="_x0000_i1136" DrawAspect="Content" ObjectID="_1641891145" r:id="rId93"/>
        </w:object>
      </w:r>
    </w:p>
    <w:p w:rsidR="00261363" w:rsidRDefault="00261363" w:rsidP="00261363">
      <w:pPr>
        <w:jc w:val="both"/>
        <w:rPr>
          <w:sz w:val="20"/>
          <w:szCs w:val="20"/>
        </w:rPr>
      </w:pPr>
    </w:p>
    <w:p w:rsidR="00261363" w:rsidRDefault="00261363" w:rsidP="00261363">
      <w:pPr>
        <w:jc w:val="both"/>
        <w:rPr>
          <w:sz w:val="20"/>
          <w:szCs w:val="20"/>
        </w:rPr>
      </w:pPr>
      <w:r>
        <w:rPr>
          <w:sz w:val="20"/>
          <w:szCs w:val="20"/>
        </w:rPr>
        <w:t xml:space="preserve">Se llama una </w:t>
      </w:r>
      <w:r w:rsidRPr="004B2513">
        <w:rPr>
          <w:b/>
          <w:sz w:val="20"/>
          <w:szCs w:val="20"/>
        </w:rPr>
        <w:t>transformación racional o bilineal</w:t>
      </w:r>
      <w:r>
        <w:rPr>
          <w:sz w:val="20"/>
          <w:szCs w:val="20"/>
        </w:rPr>
        <w:t xml:space="preserve">. Esta transformación se puede considerar como combinación de las transformaciones de </w:t>
      </w:r>
      <w:r w:rsidRPr="004B2513">
        <w:rPr>
          <w:i/>
          <w:sz w:val="20"/>
          <w:szCs w:val="20"/>
        </w:rPr>
        <w:t>traslación, rotación, dilatación e inversión</w:t>
      </w:r>
      <w:r>
        <w:rPr>
          <w:sz w:val="20"/>
          <w:szCs w:val="20"/>
        </w:rPr>
        <w:t xml:space="preserve">. La transformación bilineal tiene la propiedad de que círculos en el plano </w:t>
      </w:r>
      <w:r w:rsidRPr="00901F1B">
        <w:rPr>
          <w:position w:val="-4"/>
        </w:rPr>
        <w:object w:dxaOrig="200" w:dyaOrig="200">
          <v:shape id="_x0000_i1137" type="#_x0000_t75" style="width:9.65pt;height:9.65pt" o:ole="">
            <v:imagedata r:id="rId94" o:title=""/>
          </v:shape>
          <o:OLEObject Type="Embed" ProgID="Equation.3" ShapeID="_x0000_i1137" DrawAspect="Content" ObjectID="_1641891146" r:id="rId95"/>
        </w:object>
      </w:r>
      <w:r>
        <w:rPr>
          <w:sz w:val="20"/>
          <w:szCs w:val="20"/>
        </w:rPr>
        <w:t xml:space="preserve"> se aplican en círculos en el plano </w:t>
      </w:r>
      <w:r w:rsidRPr="00901F1B">
        <w:rPr>
          <w:position w:val="-6"/>
        </w:rPr>
        <w:object w:dxaOrig="240" w:dyaOrig="220">
          <v:shape id="_x0000_i1138" type="#_x0000_t75" style="width:12.35pt;height:11.3pt" o:ole="">
            <v:imagedata r:id="rId96" o:title=""/>
          </v:shape>
          <o:OLEObject Type="Embed" ProgID="Equation.3" ShapeID="_x0000_i1138" DrawAspect="Content" ObjectID="_1641891147" r:id="rId97"/>
        </w:object>
      </w:r>
      <w:r>
        <w:rPr>
          <w:sz w:val="20"/>
          <w:szCs w:val="20"/>
        </w:rPr>
        <w:t xml:space="preserve">. </w:t>
      </w:r>
    </w:p>
    <w:p w:rsidR="00261363" w:rsidRDefault="00261363" w:rsidP="00261363">
      <w:pPr>
        <w:jc w:val="both"/>
        <w:rPr>
          <w:sz w:val="20"/>
          <w:szCs w:val="20"/>
        </w:rPr>
      </w:pPr>
    </w:p>
    <w:p w:rsidR="00261363" w:rsidRDefault="00261363" w:rsidP="00261363">
      <w:pPr>
        <w:jc w:val="both"/>
        <w:rPr>
          <w:sz w:val="20"/>
          <w:szCs w:val="20"/>
        </w:rPr>
      </w:pPr>
      <w:r>
        <w:rPr>
          <w:sz w:val="20"/>
          <w:szCs w:val="20"/>
        </w:rPr>
        <w:t>Ejemplos:</w:t>
      </w:r>
    </w:p>
    <w:p w:rsidR="00261363" w:rsidRPr="007619F2" w:rsidRDefault="00261363" w:rsidP="00261363">
      <w:pPr>
        <w:pStyle w:val="Prrafodelista"/>
        <w:numPr>
          <w:ilvl w:val="0"/>
          <w:numId w:val="22"/>
        </w:numPr>
        <w:jc w:val="both"/>
        <w:rPr>
          <w:sz w:val="20"/>
          <w:szCs w:val="20"/>
        </w:rPr>
      </w:pPr>
      <w:r>
        <w:rPr>
          <w:sz w:val="20"/>
          <w:szCs w:val="20"/>
        </w:rPr>
        <w:t xml:space="preserve">Encuentre el mapeo de </w:t>
      </w:r>
      <w:r w:rsidRPr="007619F2">
        <w:rPr>
          <w:position w:val="-10"/>
        </w:rPr>
        <w:object w:dxaOrig="1579" w:dyaOrig="340">
          <v:shape id="_x0000_i1139" type="#_x0000_t75" style="width:78.45pt;height:17.2pt" o:ole="">
            <v:imagedata r:id="rId98" o:title=""/>
          </v:shape>
          <o:OLEObject Type="Embed" ProgID="Equation.3" ShapeID="_x0000_i1139" DrawAspect="Content" ObjectID="_1641891148" r:id="rId99"/>
        </w:object>
      </w:r>
      <w:r>
        <w:rPr>
          <w:sz w:val="20"/>
          <w:szCs w:val="20"/>
        </w:rPr>
        <w:t xml:space="preserve"> usando las transformaciones </w:t>
      </w:r>
      <w:r w:rsidRPr="00192287">
        <w:rPr>
          <w:position w:val="-24"/>
        </w:rPr>
        <w:object w:dxaOrig="639" w:dyaOrig="620">
          <v:shape id="_x0000_i1140" type="#_x0000_t75" style="width:31.7pt;height:31.15pt" o:ole="">
            <v:imagedata r:id="rId100" o:title=""/>
          </v:shape>
          <o:OLEObject Type="Embed" ProgID="Equation.3" ShapeID="_x0000_i1140" DrawAspect="Content" ObjectID="_1641891149" r:id="rId101"/>
        </w:object>
      </w:r>
      <w:r>
        <w:rPr>
          <w:sz w:val="20"/>
          <w:szCs w:val="20"/>
        </w:rPr>
        <w:t xml:space="preserve">, </w:t>
      </w:r>
      <w:r w:rsidRPr="00192287">
        <w:rPr>
          <w:position w:val="-24"/>
        </w:rPr>
        <w:object w:dxaOrig="940" w:dyaOrig="620">
          <v:shape id="_x0000_i1141" type="#_x0000_t75" style="width:47.3pt;height:31.15pt" o:ole="">
            <v:imagedata r:id="rId102" o:title=""/>
          </v:shape>
          <o:OLEObject Type="Embed" ProgID="Equation.3" ShapeID="_x0000_i1141" DrawAspect="Content" ObjectID="_1641891150" r:id="rId103"/>
        </w:object>
      </w:r>
      <w:r>
        <w:rPr>
          <w:sz w:val="20"/>
          <w:szCs w:val="20"/>
        </w:rPr>
        <w:t xml:space="preserve"> y </w:t>
      </w:r>
      <w:r w:rsidRPr="00192287">
        <w:rPr>
          <w:position w:val="-24"/>
        </w:rPr>
        <w:object w:dxaOrig="920" w:dyaOrig="620">
          <v:shape id="_x0000_i1142" type="#_x0000_t75" style="width:46.2pt;height:31.15pt" o:ole="">
            <v:imagedata r:id="rId104" o:title=""/>
          </v:shape>
          <o:OLEObject Type="Embed" ProgID="Equation.3" ShapeID="_x0000_i1142" DrawAspect="Content" ObjectID="_1641891151" r:id="rId105"/>
        </w:object>
      </w:r>
      <w:r>
        <w:rPr>
          <w:sz w:val="20"/>
          <w:szCs w:val="20"/>
        </w:rPr>
        <w:t xml:space="preserve"> </w:t>
      </w:r>
    </w:p>
    <w:p w:rsidR="00261363" w:rsidRDefault="00261363" w:rsidP="00261363">
      <w:pPr>
        <w:jc w:val="both"/>
        <w:rPr>
          <w:sz w:val="20"/>
          <w:szCs w:val="20"/>
        </w:rPr>
      </w:pPr>
    </w:p>
    <w:p w:rsidR="00261363" w:rsidRPr="00A10263" w:rsidRDefault="00261363" w:rsidP="00261363">
      <w:pPr>
        <w:pStyle w:val="Prrafodelista"/>
        <w:numPr>
          <w:ilvl w:val="0"/>
          <w:numId w:val="22"/>
        </w:numPr>
        <w:jc w:val="both"/>
        <w:rPr>
          <w:sz w:val="20"/>
          <w:szCs w:val="20"/>
        </w:rPr>
      </w:pPr>
      <w:r>
        <w:rPr>
          <w:sz w:val="20"/>
          <w:szCs w:val="20"/>
        </w:rPr>
        <w:t xml:space="preserve">Dada la circunferencia </w:t>
      </w:r>
      <w:r w:rsidRPr="007619F2">
        <w:rPr>
          <w:position w:val="-10"/>
        </w:rPr>
        <w:object w:dxaOrig="1140" w:dyaOrig="360">
          <v:shape id="_x0000_i1143" type="#_x0000_t75" style="width:57.5pt;height:18.25pt" o:ole="">
            <v:imagedata r:id="rId106" o:title=""/>
          </v:shape>
          <o:OLEObject Type="Embed" ProgID="Equation.3" ShapeID="_x0000_i1143" DrawAspect="Content" ObjectID="_1641891152" r:id="rId107"/>
        </w:object>
      </w:r>
      <w:r>
        <w:rPr>
          <w:sz w:val="20"/>
          <w:szCs w:val="20"/>
        </w:rPr>
        <w:t xml:space="preserve"> obtener su mapeo mediante la transformación </w:t>
      </w:r>
      <w:r w:rsidRPr="00A10263">
        <w:rPr>
          <w:position w:val="-6"/>
        </w:rPr>
        <w:object w:dxaOrig="760" w:dyaOrig="320">
          <v:shape id="_x0000_i1144" type="#_x0000_t75" style="width:37.6pt;height:16.65pt" o:ole="">
            <v:imagedata r:id="rId108" o:title=""/>
          </v:shape>
          <o:OLEObject Type="Embed" ProgID="Equation.3" ShapeID="_x0000_i1144" DrawAspect="Content" ObjectID="_1641891153" r:id="rId109"/>
        </w:object>
      </w:r>
      <w:r>
        <w:rPr>
          <w:sz w:val="20"/>
          <w:szCs w:val="20"/>
        </w:rPr>
        <w:t xml:space="preserve">. </w:t>
      </w:r>
    </w:p>
    <w:p w:rsidR="00261363" w:rsidRDefault="00261363" w:rsidP="00261363">
      <w:pPr>
        <w:jc w:val="both"/>
        <w:rPr>
          <w:sz w:val="20"/>
          <w:szCs w:val="20"/>
        </w:rPr>
      </w:pPr>
    </w:p>
    <w:p w:rsidR="00261363" w:rsidRPr="00BE5801" w:rsidRDefault="00261363" w:rsidP="00261363">
      <w:pPr>
        <w:pStyle w:val="Prrafodelista"/>
        <w:numPr>
          <w:ilvl w:val="0"/>
          <w:numId w:val="22"/>
        </w:numPr>
        <w:jc w:val="both"/>
        <w:rPr>
          <w:sz w:val="20"/>
          <w:szCs w:val="20"/>
        </w:rPr>
      </w:pPr>
      <w:r>
        <w:rPr>
          <w:sz w:val="20"/>
          <w:szCs w:val="20"/>
        </w:rPr>
        <w:t xml:space="preserve">Obtenga el mapeo de </w:t>
      </w:r>
      <w:r w:rsidRPr="007619F2">
        <w:rPr>
          <w:position w:val="-10"/>
        </w:rPr>
        <w:object w:dxaOrig="1579" w:dyaOrig="340">
          <v:shape id="_x0000_i1145" type="#_x0000_t75" style="width:78.45pt;height:17.2pt" o:ole="">
            <v:imagedata r:id="rId98" o:title=""/>
          </v:shape>
          <o:OLEObject Type="Embed" ProgID="Equation.3" ShapeID="_x0000_i1145" DrawAspect="Content" ObjectID="_1641891154" r:id="rId110"/>
        </w:object>
      </w:r>
      <w:r>
        <w:rPr>
          <w:sz w:val="20"/>
          <w:szCs w:val="20"/>
        </w:rPr>
        <w:t xml:space="preserve"> siendo </w:t>
      </w:r>
      <w:r w:rsidRPr="00BE5801">
        <w:rPr>
          <w:position w:val="-24"/>
        </w:rPr>
        <w:object w:dxaOrig="940" w:dyaOrig="620">
          <v:shape id="_x0000_i1146" type="#_x0000_t75" style="width:47.3pt;height:31.15pt" o:ole="">
            <v:imagedata r:id="rId111" o:title=""/>
          </v:shape>
          <o:OLEObject Type="Embed" ProgID="Equation.3" ShapeID="_x0000_i1146" DrawAspect="Content" ObjectID="_1641891155" r:id="rId112"/>
        </w:object>
      </w:r>
      <w:r>
        <w:rPr>
          <w:sz w:val="20"/>
          <w:szCs w:val="20"/>
        </w:rPr>
        <w:t xml:space="preserve">. </w:t>
      </w:r>
    </w:p>
    <w:p w:rsidR="00261363" w:rsidRDefault="00261363" w:rsidP="00261363">
      <w:pPr>
        <w:jc w:val="both"/>
        <w:rPr>
          <w:sz w:val="20"/>
          <w:szCs w:val="20"/>
        </w:rPr>
      </w:pPr>
    </w:p>
    <w:p w:rsidR="00261363" w:rsidRPr="00AB0722" w:rsidRDefault="00261363" w:rsidP="00261363">
      <w:pPr>
        <w:pStyle w:val="Prrafodelista"/>
        <w:numPr>
          <w:ilvl w:val="0"/>
          <w:numId w:val="22"/>
        </w:numPr>
        <w:autoSpaceDE w:val="0"/>
        <w:autoSpaceDN w:val="0"/>
        <w:adjustRightInd w:val="0"/>
        <w:rPr>
          <w:sz w:val="20"/>
          <w:szCs w:val="20"/>
        </w:rPr>
      </w:pPr>
      <w:r w:rsidRPr="00AB0722">
        <w:rPr>
          <w:sz w:val="20"/>
          <w:szCs w:val="20"/>
        </w:rPr>
        <w:t xml:space="preserve">Encuentre la transformación bilineal que mapea los tres puntos </w:t>
      </w:r>
      <w:r w:rsidRPr="00082EC7">
        <w:rPr>
          <w:position w:val="-10"/>
        </w:rPr>
        <w:object w:dxaOrig="580" w:dyaOrig="340">
          <v:shape id="_x0000_i1147" type="#_x0000_t75" style="width:29pt;height:17.2pt" o:ole="">
            <v:imagedata r:id="rId113" o:title=""/>
          </v:shape>
          <o:OLEObject Type="Embed" ProgID="Equation.3" ShapeID="_x0000_i1147" DrawAspect="Content" ObjectID="_1641891156" r:id="rId114"/>
        </w:object>
      </w:r>
      <w:r w:rsidRPr="00AB0722">
        <w:rPr>
          <w:sz w:val="20"/>
          <w:szCs w:val="20"/>
        </w:rPr>
        <w:t xml:space="preserve">, </w:t>
      </w:r>
      <w:r w:rsidRPr="00972790">
        <w:rPr>
          <w:position w:val="-10"/>
        </w:rPr>
        <w:object w:dxaOrig="620" w:dyaOrig="340">
          <v:shape id="_x0000_i1148" type="#_x0000_t75" style="width:30.65pt;height:17.2pt" o:ole="">
            <v:imagedata r:id="rId115" o:title=""/>
          </v:shape>
          <o:OLEObject Type="Embed" ProgID="Equation.3" ShapeID="_x0000_i1148" DrawAspect="Content" ObjectID="_1641891157" r:id="rId116"/>
        </w:object>
      </w:r>
      <w:r w:rsidRPr="00AB0722">
        <w:rPr>
          <w:sz w:val="20"/>
          <w:szCs w:val="20"/>
        </w:rPr>
        <w:t xml:space="preserve"> y </w:t>
      </w:r>
      <w:r w:rsidRPr="00972790">
        <w:rPr>
          <w:position w:val="-12"/>
        </w:rPr>
        <w:object w:dxaOrig="639" w:dyaOrig="360">
          <v:shape id="_x0000_i1149" type="#_x0000_t75" style="width:31.7pt;height:18.25pt" o:ole="">
            <v:imagedata r:id="rId117" o:title=""/>
          </v:shape>
          <o:OLEObject Type="Embed" ProgID="Equation.3" ShapeID="_x0000_i1149" DrawAspect="Content" ObjectID="_1641891158" r:id="rId118"/>
        </w:object>
      </w:r>
      <w:r w:rsidRPr="00AB0722">
        <w:rPr>
          <w:sz w:val="20"/>
          <w:szCs w:val="20"/>
        </w:rPr>
        <w:t xml:space="preserve"> en los tres puntos </w:t>
      </w:r>
      <w:r w:rsidRPr="00082EC7">
        <w:rPr>
          <w:position w:val="-10"/>
        </w:rPr>
        <w:object w:dxaOrig="660" w:dyaOrig="340">
          <v:shape id="_x0000_i1150" type="#_x0000_t75" style="width:32.8pt;height:17.2pt" o:ole="">
            <v:imagedata r:id="rId119" o:title=""/>
          </v:shape>
          <o:OLEObject Type="Embed" ProgID="Equation.3" ShapeID="_x0000_i1150" DrawAspect="Content" ObjectID="_1641891159" r:id="rId120"/>
        </w:object>
      </w:r>
      <w:r w:rsidRPr="00AB0722">
        <w:rPr>
          <w:sz w:val="20"/>
          <w:szCs w:val="20"/>
        </w:rPr>
        <w:t xml:space="preserve">, </w:t>
      </w:r>
      <w:r w:rsidRPr="00972790">
        <w:rPr>
          <w:position w:val="-10"/>
        </w:rPr>
        <w:object w:dxaOrig="780" w:dyaOrig="340">
          <v:shape id="_x0000_i1151" type="#_x0000_t75" style="width:38.15pt;height:17.2pt" o:ole="">
            <v:imagedata r:id="rId121" o:title=""/>
          </v:shape>
          <o:OLEObject Type="Embed" ProgID="Equation.3" ShapeID="_x0000_i1151" DrawAspect="Content" ObjectID="_1641891160" r:id="rId122"/>
        </w:object>
      </w:r>
      <w:r w:rsidRPr="00AB0722">
        <w:rPr>
          <w:sz w:val="20"/>
          <w:szCs w:val="20"/>
        </w:rPr>
        <w:t xml:space="preserve"> y </w:t>
      </w:r>
      <w:r w:rsidRPr="00972790">
        <w:rPr>
          <w:position w:val="-12"/>
        </w:rPr>
        <w:object w:dxaOrig="639" w:dyaOrig="360">
          <v:shape id="_x0000_i1152" type="#_x0000_t75" style="width:31.7pt;height:18.25pt" o:ole="">
            <v:imagedata r:id="rId123" o:title=""/>
          </v:shape>
          <o:OLEObject Type="Embed" ProgID="Equation.3" ShapeID="_x0000_i1152" DrawAspect="Content" ObjectID="_1641891161" r:id="rId124"/>
        </w:object>
      </w:r>
      <w:r w:rsidRPr="00AB0722">
        <w:rPr>
          <w:sz w:val="20"/>
          <w:szCs w:val="20"/>
        </w:rPr>
        <w:t xml:space="preserve"> en el plano </w:t>
      </w:r>
      <w:r w:rsidRPr="00972790">
        <w:rPr>
          <w:position w:val="-6"/>
        </w:rPr>
        <w:object w:dxaOrig="240" w:dyaOrig="220">
          <v:shape id="_x0000_i1153" type="#_x0000_t75" style="width:12.35pt;height:11.3pt" o:ole="">
            <v:imagedata r:id="rId125" o:title=""/>
          </v:shape>
          <o:OLEObject Type="Embed" ProgID="Equation.3" ShapeID="_x0000_i1153" DrawAspect="Content" ObjectID="_1641891162" r:id="rId126"/>
        </w:object>
      </w:r>
      <w:r w:rsidRPr="00AB0722">
        <w:rPr>
          <w:sz w:val="20"/>
          <w:szCs w:val="20"/>
        </w:rPr>
        <w:t xml:space="preserve"> respectivamente.</w:t>
      </w:r>
    </w:p>
    <w:p w:rsidR="00261363" w:rsidRDefault="00261363" w:rsidP="00261363">
      <w:pPr>
        <w:jc w:val="both"/>
        <w:rPr>
          <w:sz w:val="20"/>
          <w:szCs w:val="20"/>
        </w:rPr>
      </w:pPr>
    </w:p>
    <w:p w:rsidR="00261363" w:rsidRDefault="00261363" w:rsidP="00261363">
      <w:pPr>
        <w:pStyle w:val="Ttulo2"/>
        <w:rPr>
          <w:sz w:val="22"/>
        </w:rPr>
      </w:pPr>
      <w:r>
        <w:rPr>
          <w:sz w:val="22"/>
        </w:rPr>
        <w:t>CIERRE</w:t>
      </w:r>
    </w:p>
    <w:p w:rsidR="00261363" w:rsidRDefault="00261363" w:rsidP="00261363">
      <w:pPr>
        <w:jc w:val="both"/>
        <w:rPr>
          <w:sz w:val="20"/>
          <w:szCs w:val="20"/>
        </w:rPr>
      </w:pPr>
    </w:p>
    <w:p w:rsidR="00261363" w:rsidRPr="00D456C8" w:rsidRDefault="00261363" w:rsidP="00261363">
      <w:pPr>
        <w:jc w:val="both"/>
        <w:rPr>
          <w:sz w:val="20"/>
        </w:rPr>
      </w:pPr>
      <w:r>
        <w:rPr>
          <w:sz w:val="20"/>
          <w:szCs w:val="20"/>
        </w:rPr>
        <w:t xml:space="preserve">Estudiar: </w:t>
      </w:r>
      <w:r>
        <w:rPr>
          <w:i/>
          <w:sz w:val="20"/>
          <w:szCs w:val="20"/>
        </w:rPr>
        <w:t>Funciones elementales</w:t>
      </w:r>
      <w:r>
        <w:rPr>
          <w:i/>
          <w:iCs/>
          <w:sz w:val="20"/>
          <w:szCs w:val="20"/>
        </w:rPr>
        <w:t>.</w:t>
      </w:r>
    </w:p>
    <w:p w:rsidR="00587E3D" w:rsidRPr="00D456C8" w:rsidRDefault="00587E3D" w:rsidP="00587E3D">
      <w:pPr>
        <w:jc w:val="both"/>
        <w:rPr>
          <w:sz w:val="20"/>
        </w:rPr>
      </w:pPr>
      <w:bookmarkStart w:id="0" w:name="_GoBack"/>
      <w:bookmarkEnd w:id="0"/>
    </w:p>
    <w:sectPr w:rsidR="00587E3D" w:rsidRPr="00D456C8">
      <w:headerReference w:type="default" r:id="rId127"/>
      <w:footerReference w:type="even" r:id="rId128"/>
      <w:footerReference w:type="default" r:id="rId1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719" w:rsidRDefault="00511719">
      <w:r>
        <w:separator/>
      </w:r>
    </w:p>
  </w:endnote>
  <w:endnote w:type="continuationSeparator" w:id="0">
    <w:p w:rsidR="00511719" w:rsidRDefault="0051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A23" w:rsidRDefault="00FB1A23" w:rsidP="007B5B9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B1A23" w:rsidRDefault="00FB1A23" w:rsidP="007B5B9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A23" w:rsidRDefault="00FB1A23" w:rsidP="007B5B9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61363">
      <w:rPr>
        <w:rStyle w:val="Nmerodepgina"/>
        <w:noProof/>
      </w:rPr>
      <w:t>1</w:t>
    </w:r>
    <w:r>
      <w:rPr>
        <w:rStyle w:val="Nmerodepgina"/>
      </w:rPr>
      <w:fldChar w:fldCharType="end"/>
    </w:r>
  </w:p>
  <w:p w:rsidR="00FB1A23" w:rsidRPr="00F8362A" w:rsidRDefault="00FB1A23" w:rsidP="007B5B92">
    <w:pPr>
      <w:pStyle w:val="Piedepgina"/>
      <w:pBdr>
        <w:top w:val="single" w:sz="4" w:space="1" w:color="auto"/>
      </w:pBdr>
      <w:ind w:right="360"/>
      <w:rPr>
        <w:sz w:val="20"/>
        <w:szCs w:val="20"/>
      </w:rPr>
    </w:pPr>
    <w:r w:rsidRPr="00F8362A">
      <w:rPr>
        <w:sz w:val="20"/>
        <w:szCs w:val="20"/>
      </w:rPr>
      <w:t>http://dcb.fi-c.unam.mx/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719" w:rsidRDefault="00511719">
      <w:r>
        <w:separator/>
      </w:r>
    </w:p>
  </w:footnote>
  <w:footnote w:type="continuationSeparator" w:id="0">
    <w:p w:rsidR="00511719" w:rsidRDefault="00511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A23" w:rsidRPr="001724CC" w:rsidRDefault="00FB1A23">
    <w:pPr>
      <w:pStyle w:val="Encabezado"/>
      <w:rPr>
        <w:sz w:val="16"/>
        <w:szCs w:val="16"/>
      </w:rPr>
    </w:pPr>
    <w:r w:rsidRPr="001724CC">
      <w:rPr>
        <w:sz w:val="16"/>
        <w:szCs w:val="16"/>
      </w:rPr>
      <w:t>UNAM. FACULTAD DE INGENIER</w:t>
    </w:r>
    <w:r>
      <w:rPr>
        <w:sz w:val="16"/>
        <w:szCs w:val="16"/>
      </w:rPr>
      <w:t>Í</w:t>
    </w:r>
    <w:r w:rsidRPr="001724CC">
      <w:rPr>
        <w:sz w:val="16"/>
        <w:szCs w:val="16"/>
      </w:rPr>
      <w:t>A</w:t>
    </w:r>
    <w:r>
      <w:rPr>
        <w:sz w:val="16"/>
        <w:szCs w:val="16"/>
      </w:rPr>
      <w:t xml:space="preserve">. </w:t>
    </w:r>
    <w:r>
      <w:rPr>
        <w:sz w:val="16"/>
        <w:szCs w:val="16"/>
      </w:rPr>
      <w:tab/>
    </w:r>
    <w:r>
      <w:rPr>
        <w:sz w:val="16"/>
        <w:szCs w:val="16"/>
      </w:rPr>
      <w:tab/>
      <w:t>DIVISIÓ</w:t>
    </w:r>
    <w:r w:rsidRPr="001724CC">
      <w:rPr>
        <w:sz w:val="16"/>
        <w:szCs w:val="16"/>
      </w:rPr>
      <w:t xml:space="preserve">N </w:t>
    </w:r>
    <w:r>
      <w:rPr>
        <w:sz w:val="16"/>
        <w:szCs w:val="16"/>
      </w:rPr>
      <w:t>DE CIENCIAS BÁ</w:t>
    </w:r>
    <w:r w:rsidRPr="001724CC">
      <w:rPr>
        <w:sz w:val="16"/>
        <w:szCs w:val="16"/>
      </w:rPr>
      <w:t>SICAS.</w:t>
    </w:r>
  </w:p>
  <w:p w:rsidR="00FB1A23" w:rsidRPr="001724CC" w:rsidRDefault="00FB1A23" w:rsidP="00F50FEF">
    <w:pPr>
      <w:pStyle w:val="Encabezado"/>
      <w:pBdr>
        <w:bottom w:val="single" w:sz="4" w:space="1" w:color="auto"/>
      </w:pBdr>
      <w:rPr>
        <w:sz w:val="16"/>
        <w:szCs w:val="16"/>
      </w:rPr>
    </w:pPr>
    <w:r w:rsidRPr="001724CC">
      <w:rPr>
        <w:sz w:val="16"/>
        <w:szCs w:val="16"/>
      </w:rPr>
      <w:t xml:space="preserve">COORDINACIÓN DE </w:t>
    </w:r>
    <w:r w:rsidR="00CE1B1B">
      <w:rPr>
        <w:sz w:val="16"/>
        <w:szCs w:val="16"/>
      </w:rPr>
      <w:t>CIENCIAS APLICADAS</w:t>
    </w:r>
    <w:r w:rsidRPr="001724CC">
      <w:rPr>
        <w:sz w:val="16"/>
        <w:szCs w:val="16"/>
      </w:rPr>
      <w:t>.</w:t>
    </w:r>
    <w:r w:rsidRPr="001724CC">
      <w:rPr>
        <w:sz w:val="16"/>
        <w:szCs w:val="16"/>
      </w:rPr>
      <w:tab/>
    </w:r>
    <w:r w:rsidRPr="001724CC">
      <w:rPr>
        <w:sz w:val="16"/>
        <w:szCs w:val="16"/>
      </w:rPr>
      <w:tab/>
      <w:t xml:space="preserve">DEPARTAMENTO DE </w:t>
    </w:r>
    <w:r w:rsidR="00CE1B1B">
      <w:rPr>
        <w:sz w:val="16"/>
        <w:szCs w:val="16"/>
      </w:rPr>
      <w:t>MATEMÁTICAS AVANZADAS</w:t>
    </w:r>
    <w:r w:rsidRPr="001724CC">
      <w:rPr>
        <w:sz w:val="16"/>
        <w:szCs w:val="16"/>
      </w:rPr>
      <w:t>.</w:t>
    </w:r>
  </w:p>
  <w:p w:rsidR="00FB1A23" w:rsidRDefault="00FB1A23" w:rsidP="00E9578F">
    <w:pPr>
      <w:pStyle w:val="Encabezado"/>
      <w:rPr>
        <w:sz w:val="18"/>
      </w:rPr>
    </w:pPr>
    <w:r>
      <w:rPr>
        <w:sz w:val="18"/>
      </w:rPr>
      <w:t xml:space="preserve">Asignatura: </w:t>
    </w:r>
    <w:r w:rsidR="00CE1B1B">
      <w:rPr>
        <w:b/>
        <w:sz w:val="18"/>
      </w:rPr>
      <w:t>Matemáticas avanzadas</w:t>
    </w:r>
    <w:r>
      <w:rPr>
        <w:sz w:val="18"/>
      </w:rPr>
      <w:t xml:space="preserve">. </w:t>
    </w:r>
    <w:r>
      <w:rPr>
        <w:sz w:val="18"/>
      </w:rPr>
      <w:tab/>
    </w:r>
    <w:r>
      <w:rPr>
        <w:sz w:val="18"/>
      </w:rPr>
      <w:tab/>
      <w:t xml:space="preserve">Clave: </w:t>
    </w:r>
    <w:r w:rsidRPr="001724CC">
      <w:rPr>
        <w:b/>
        <w:sz w:val="18"/>
      </w:rPr>
      <w:t>1</w:t>
    </w:r>
    <w:r w:rsidR="00CE1B1B">
      <w:rPr>
        <w:b/>
        <w:sz w:val="18"/>
      </w:rPr>
      <w:t>424</w:t>
    </w:r>
    <w:r w:rsidRPr="0083149A">
      <w:rPr>
        <w:sz w:val="18"/>
      </w:rPr>
      <w:t>;</w:t>
    </w:r>
    <w:r>
      <w:rPr>
        <w:sz w:val="18"/>
      </w:rPr>
      <w:t xml:space="preserve"> Grupo: </w:t>
    </w:r>
    <w:r w:rsidR="00F471DD">
      <w:rPr>
        <w:b/>
        <w:sz w:val="18"/>
      </w:rPr>
      <w:t>0</w:t>
    </w:r>
    <w:r w:rsidR="00584BF2">
      <w:rPr>
        <w:b/>
        <w:sz w:val="18"/>
      </w:rPr>
      <w:t>2</w:t>
    </w:r>
    <w:r w:rsidRPr="0083149A">
      <w:rPr>
        <w:sz w:val="18"/>
      </w:rPr>
      <w:t xml:space="preserve">; </w:t>
    </w:r>
    <w:r>
      <w:rPr>
        <w:sz w:val="18"/>
      </w:rPr>
      <w:t xml:space="preserve">Semestre: </w:t>
    </w:r>
    <w:r w:rsidRPr="001724CC">
      <w:rPr>
        <w:b/>
        <w:sz w:val="18"/>
      </w:rPr>
      <w:t>20</w:t>
    </w:r>
    <w:r w:rsidR="00C447C4">
      <w:rPr>
        <w:b/>
        <w:sz w:val="18"/>
      </w:rPr>
      <w:t>20</w:t>
    </w:r>
    <w:r w:rsidRPr="001724CC">
      <w:rPr>
        <w:b/>
        <w:sz w:val="18"/>
      </w:rPr>
      <w:t>-</w:t>
    </w:r>
    <w:r w:rsidR="00584BF2">
      <w:rPr>
        <w:b/>
        <w:sz w:val="18"/>
      </w:rPr>
      <w:t>2</w:t>
    </w:r>
    <w:r>
      <w:rPr>
        <w:sz w:val="18"/>
      </w:rPr>
      <w:t xml:space="preserve"> </w:t>
    </w:r>
  </w:p>
  <w:p w:rsidR="00FB1A23" w:rsidRPr="002F463F" w:rsidRDefault="00FB1A23">
    <w:pPr>
      <w:pStyle w:val="Encabezado"/>
      <w:rPr>
        <w:sz w:val="18"/>
        <w:lang w:val="es-ES_tradnl"/>
      </w:rPr>
    </w:pPr>
    <w:r>
      <w:rPr>
        <w:sz w:val="18"/>
      </w:rPr>
      <w:t xml:space="preserve">Profesor: </w:t>
    </w:r>
    <w:r w:rsidR="00EB070C">
      <w:rPr>
        <w:b/>
        <w:sz w:val="18"/>
      </w:rPr>
      <w:t>M</w:t>
    </w:r>
    <w:r w:rsidRPr="001724CC">
      <w:rPr>
        <w:b/>
        <w:sz w:val="18"/>
      </w:rPr>
      <w:t>.</w:t>
    </w:r>
    <w:r w:rsidR="00EB070C">
      <w:rPr>
        <w:b/>
        <w:sz w:val="18"/>
      </w:rPr>
      <w:t xml:space="preserve"> en I.</w:t>
    </w:r>
    <w:r w:rsidRPr="001724CC">
      <w:rPr>
        <w:b/>
        <w:sz w:val="18"/>
      </w:rPr>
      <w:t xml:space="preserve"> Gabriel López Domínguez</w:t>
    </w:r>
    <w:r>
      <w:rPr>
        <w:sz w:val="18"/>
      </w:rPr>
      <w:t>.</w:t>
    </w:r>
    <w:r>
      <w:rPr>
        <w:sz w:val="18"/>
      </w:rPr>
      <w:tab/>
    </w:r>
    <w:r>
      <w:rPr>
        <w:sz w:val="18"/>
      </w:rPr>
      <w:tab/>
    </w:r>
    <w:r w:rsidRPr="002F463F">
      <w:rPr>
        <w:sz w:val="18"/>
        <w:lang w:val="es-ES_tradnl"/>
      </w:rPr>
      <w:t>e-mail:</w:t>
    </w:r>
    <w:r w:rsidRPr="002F463F">
      <w:rPr>
        <w:b/>
        <w:sz w:val="18"/>
        <w:lang w:val="es-ES_tradnl"/>
      </w:rPr>
      <w:t xml:space="preserve"> glopez</w:t>
    </w:r>
    <w:r w:rsidR="000121A5" w:rsidRPr="002F463F">
      <w:rPr>
        <w:b/>
        <w:sz w:val="18"/>
        <w:lang w:val="es-ES_tradnl"/>
      </w:rPr>
      <w:t>x1y2</w:t>
    </w:r>
    <w:r w:rsidRPr="002F463F">
      <w:rPr>
        <w:b/>
        <w:sz w:val="18"/>
        <w:lang w:val="es-ES_tradnl"/>
      </w:rPr>
      <w:t>@</w:t>
    </w:r>
    <w:r w:rsidR="000121A5" w:rsidRPr="002F463F">
      <w:rPr>
        <w:b/>
        <w:sz w:val="18"/>
        <w:lang w:val="es-ES_tradnl"/>
      </w:rPr>
      <w:t>hotmail</w:t>
    </w:r>
    <w:r w:rsidRPr="002F463F">
      <w:rPr>
        <w:b/>
        <w:sz w:val="18"/>
        <w:lang w:val="es-ES_tradnl"/>
      </w:rPr>
      <w:t>.</w:t>
    </w:r>
    <w:r w:rsidR="000121A5" w:rsidRPr="002F463F">
      <w:rPr>
        <w:b/>
        <w:sz w:val="18"/>
        <w:lang w:val="es-ES_tradnl"/>
      </w:rPr>
      <w:t>co</w:t>
    </w:r>
    <w:r w:rsidRPr="002F463F">
      <w:rPr>
        <w:b/>
        <w:sz w:val="18"/>
        <w:lang w:val="es-ES_tradnl"/>
      </w:rPr>
      <w:t>m</w:t>
    </w:r>
  </w:p>
  <w:p w:rsidR="00FB1A23" w:rsidRPr="002F463F" w:rsidRDefault="00FB1A23" w:rsidP="00E9578F">
    <w:pPr>
      <w:pStyle w:val="Encabezado"/>
      <w:rPr>
        <w:sz w:val="18"/>
        <w:lang w:val="es-ES_tradnl"/>
      </w:rPr>
    </w:pPr>
    <w:r w:rsidRPr="002F463F">
      <w:rPr>
        <w:sz w:val="18"/>
        <w:lang w:val="es-ES_tradnl"/>
      </w:rPr>
      <w:t xml:space="preserve">Horario: </w:t>
    </w:r>
    <w:r w:rsidR="00A76A24" w:rsidRPr="002F463F">
      <w:rPr>
        <w:sz w:val="18"/>
        <w:lang w:val="es-ES_tradnl"/>
      </w:rPr>
      <w:t>7</w:t>
    </w:r>
    <w:r w:rsidRPr="002F463F">
      <w:rPr>
        <w:sz w:val="18"/>
        <w:lang w:val="es-ES_tradnl"/>
      </w:rPr>
      <w:t>:</w:t>
    </w:r>
    <w:r w:rsidR="00CE1B1B" w:rsidRPr="002F463F">
      <w:rPr>
        <w:sz w:val="18"/>
        <w:lang w:val="es-ES_tradnl"/>
      </w:rPr>
      <w:t>0</w:t>
    </w:r>
    <w:r w:rsidR="00A923ED" w:rsidRPr="002F463F">
      <w:rPr>
        <w:sz w:val="18"/>
        <w:lang w:val="es-ES_tradnl"/>
      </w:rPr>
      <w:t>0</w:t>
    </w:r>
    <w:r w:rsidR="00EB070C" w:rsidRPr="002F463F">
      <w:rPr>
        <w:sz w:val="18"/>
        <w:lang w:val="es-ES_tradnl"/>
      </w:rPr>
      <w:t xml:space="preserve"> a</w:t>
    </w:r>
    <w:r w:rsidRPr="002F463F">
      <w:rPr>
        <w:sz w:val="18"/>
        <w:lang w:val="es-ES_tradnl"/>
      </w:rPr>
      <w:t xml:space="preserve"> </w:t>
    </w:r>
    <w:r w:rsidR="004B1FED">
      <w:rPr>
        <w:sz w:val="18"/>
        <w:lang w:val="es-ES_tradnl"/>
      </w:rPr>
      <w:t>9</w:t>
    </w:r>
    <w:r w:rsidRPr="002F463F">
      <w:rPr>
        <w:sz w:val="18"/>
        <w:lang w:val="es-ES_tradnl"/>
      </w:rPr>
      <w:t>:</w:t>
    </w:r>
    <w:r w:rsidR="004B1FED">
      <w:rPr>
        <w:sz w:val="18"/>
        <w:lang w:val="es-ES_tradnl"/>
      </w:rPr>
      <w:t>0</w:t>
    </w:r>
    <w:r w:rsidR="00C67910" w:rsidRPr="002F463F">
      <w:rPr>
        <w:sz w:val="18"/>
        <w:lang w:val="es-ES_tradnl"/>
      </w:rPr>
      <w:t>0</w:t>
    </w:r>
    <w:r w:rsidRPr="002F463F">
      <w:rPr>
        <w:sz w:val="18"/>
        <w:lang w:val="es-ES_tradnl"/>
      </w:rPr>
      <w:t xml:space="preserve"> h</w:t>
    </w:r>
    <w:r w:rsidR="002F463F" w:rsidRPr="002F463F">
      <w:rPr>
        <w:sz w:val="18"/>
        <w:lang w:val="es-ES_tradnl"/>
      </w:rPr>
      <w:t>o</w:t>
    </w:r>
    <w:r w:rsidRPr="002F463F">
      <w:rPr>
        <w:sz w:val="18"/>
        <w:lang w:val="es-ES_tradnl"/>
      </w:rPr>
      <w:t>r</w:t>
    </w:r>
    <w:r w:rsidR="002F463F" w:rsidRPr="002F463F">
      <w:rPr>
        <w:sz w:val="18"/>
        <w:lang w:val="es-ES_tradnl"/>
      </w:rPr>
      <w:t>a</w:t>
    </w:r>
    <w:r w:rsidRPr="002F463F">
      <w:rPr>
        <w:sz w:val="18"/>
        <w:lang w:val="es-ES_tradnl"/>
      </w:rPr>
      <w:t xml:space="preserve">s </w:t>
    </w:r>
    <w:r w:rsidRPr="002F463F">
      <w:rPr>
        <w:sz w:val="18"/>
        <w:lang w:val="es-ES_tradnl"/>
      </w:rPr>
      <w:tab/>
    </w:r>
    <w:r w:rsidRPr="002F463F">
      <w:rPr>
        <w:sz w:val="18"/>
        <w:lang w:val="es-ES_tradnl"/>
      </w:rPr>
      <w:tab/>
      <w:t xml:space="preserve">Salón: </w:t>
    </w:r>
    <w:r w:rsidR="00584BF2">
      <w:rPr>
        <w:b/>
        <w:bCs/>
        <w:sz w:val="18"/>
        <w:lang w:val="es-ES_tradnl"/>
      </w:rPr>
      <w:t>J2</w:t>
    </w:r>
    <w:r w:rsidR="008E134E">
      <w:rPr>
        <w:b/>
        <w:bCs/>
        <w:sz w:val="18"/>
        <w:lang w:val="es-ES_tradnl"/>
      </w:rPr>
      <w:t>0</w:t>
    </w:r>
    <w:r w:rsidR="00584BF2">
      <w:rPr>
        <w:b/>
        <w:bCs/>
        <w:sz w:val="18"/>
        <w:lang w:val="es-ES_tradnl"/>
      </w:rPr>
      <w:t>8</w:t>
    </w:r>
  </w:p>
  <w:p w:rsidR="00FB1A23" w:rsidRDefault="00FB1A23" w:rsidP="00E9578F">
    <w:pPr>
      <w:pStyle w:val="Encabezado"/>
      <w:pBdr>
        <w:bottom w:val="double" w:sz="4" w:space="1" w:color="auto"/>
      </w:pBdr>
      <w:rPr>
        <w:sz w:val="18"/>
      </w:rPr>
    </w:pPr>
    <w:r>
      <w:rPr>
        <w:sz w:val="18"/>
      </w:rPr>
      <w:t xml:space="preserve">Días: </w:t>
    </w:r>
    <w:r w:rsidR="00584BF2">
      <w:rPr>
        <w:sz w:val="18"/>
      </w:rPr>
      <w:t>MIE</w:t>
    </w:r>
    <w:r w:rsidR="00D22FA0">
      <w:rPr>
        <w:sz w:val="18"/>
      </w:rPr>
      <w:t xml:space="preserve"> y </w:t>
    </w:r>
    <w:r w:rsidR="00584BF2">
      <w:rPr>
        <w:sz w:val="18"/>
      </w:rPr>
      <w:t>V</w:t>
    </w:r>
    <w:r w:rsidR="00C447C4">
      <w:rPr>
        <w:sz w:val="18"/>
      </w:rPr>
      <w:t>I</w:t>
    </w:r>
    <w:r w:rsidR="00D22FA0">
      <w:rPr>
        <w:sz w:val="18"/>
      </w:rPr>
      <w:t>E</w:t>
    </w:r>
    <w:r>
      <w:rPr>
        <w:sz w:val="18"/>
      </w:rPr>
      <w:t xml:space="preserve"> </w:t>
    </w:r>
    <w:r>
      <w:rPr>
        <w:sz w:val="18"/>
      </w:rPr>
      <w:tab/>
    </w:r>
    <w:r>
      <w:rPr>
        <w:sz w:val="18"/>
      </w:rPr>
      <w:tab/>
      <w:t xml:space="preserve">Fecha: </w:t>
    </w:r>
    <w:proofErr w:type="gramStart"/>
    <w:r w:rsidR="00261363">
      <w:rPr>
        <w:sz w:val="18"/>
      </w:rPr>
      <w:t>Viernes</w:t>
    </w:r>
    <w:r>
      <w:rPr>
        <w:sz w:val="18"/>
      </w:rPr>
      <w:t xml:space="preserve"> </w:t>
    </w:r>
    <w:r w:rsidR="00261363">
      <w:rPr>
        <w:sz w:val="18"/>
      </w:rPr>
      <w:t>31</w:t>
    </w:r>
    <w:r>
      <w:rPr>
        <w:sz w:val="18"/>
      </w:rPr>
      <w:t xml:space="preserve"> de </w:t>
    </w:r>
    <w:r w:rsidR="00584BF2">
      <w:rPr>
        <w:sz w:val="18"/>
      </w:rPr>
      <w:t>Enero</w:t>
    </w:r>
    <w:proofErr w:type="gramEnd"/>
    <w:r>
      <w:rPr>
        <w:sz w:val="18"/>
      </w:rPr>
      <w:t xml:space="preserve"> de 20</w:t>
    </w:r>
    <w:r w:rsidR="00584BF2">
      <w:rPr>
        <w:sz w:val="18"/>
      </w:rPr>
      <w:t>20</w:t>
    </w:r>
    <w:r w:rsidR="001F7383">
      <w:rPr>
        <w:sz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C56"/>
    <w:multiLevelType w:val="hybridMultilevel"/>
    <w:tmpl w:val="6502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40AB6"/>
    <w:multiLevelType w:val="hybridMultilevel"/>
    <w:tmpl w:val="3BE2CB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7C0541"/>
    <w:multiLevelType w:val="hybridMultilevel"/>
    <w:tmpl w:val="5A141F7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nsid w:val="0FF83D87"/>
    <w:multiLevelType w:val="hybridMultilevel"/>
    <w:tmpl w:val="458A0F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693D77"/>
    <w:multiLevelType w:val="hybridMultilevel"/>
    <w:tmpl w:val="36304ED0"/>
    <w:lvl w:ilvl="0" w:tplc="0403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nsid w:val="1E1A7EFE"/>
    <w:multiLevelType w:val="hybridMultilevel"/>
    <w:tmpl w:val="2F449A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8C6A34"/>
    <w:multiLevelType w:val="hybridMultilevel"/>
    <w:tmpl w:val="36304ED0"/>
    <w:lvl w:ilvl="0" w:tplc="0403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225E34D8"/>
    <w:multiLevelType w:val="hybridMultilevel"/>
    <w:tmpl w:val="8708C516"/>
    <w:lvl w:ilvl="0" w:tplc="0C0A000F">
      <w:start w:val="1"/>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EE95F30"/>
    <w:multiLevelType w:val="hybridMultilevel"/>
    <w:tmpl w:val="11D6AF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8457EDF"/>
    <w:multiLevelType w:val="hybridMultilevel"/>
    <w:tmpl w:val="0388F81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3DAF3109"/>
    <w:multiLevelType w:val="hybridMultilevel"/>
    <w:tmpl w:val="DCC2BBB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nsid w:val="436C3F58"/>
    <w:multiLevelType w:val="hybridMultilevel"/>
    <w:tmpl w:val="9A5AD8BC"/>
    <w:lvl w:ilvl="0" w:tplc="0403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2">
    <w:nsid w:val="494D4701"/>
    <w:multiLevelType w:val="hybridMultilevel"/>
    <w:tmpl w:val="75FCE2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4CB2C67"/>
    <w:multiLevelType w:val="hybridMultilevel"/>
    <w:tmpl w:val="5F1AB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F37E1D"/>
    <w:multiLevelType w:val="hybridMultilevel"/>
    <w:tmpl w:val="4B6CE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C66010"/>
    <w:multiLevelType w:val="hybridMultilevel"/>
    <w:tmpl w:val="1584D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7F32C9"/>
    <w:multiLevelType w:val="hybridMultilevel"/>
    <w:tmpl w:val="16F894C8"/>
    <w:lvl w:ilvl="0" w:tplc="0403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7">
    <w:nsid w:val="61EE36C9"/>
    <w:multiLevelType w:val="hybridMultilevel"/>
    <w:tmpl w:val="EFB0E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0113B0"/>
    <w:multiLevelType w:val="hybridMultilevel"/>
    <w:tmpl w:val="D8AAAA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9A4F2F"/>
    <w:multiLevelType w:val="hybridMultilevel"/>
    <w:tmpl w:val="162CF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B513204"/>
    <w:multiLevelType w:val="hybridMultilevel"/>
    <w:tmpl w:val="A2BA2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6"/>
  </w:num>
  <w:num w:numId="5">
    <w:abstractNumId w:val="16"/>
  </w:num>
  <w:num w:numId="6">
    <w:abstractNumId w:val="11"/>
  </w:num>
  <w:num w:numId="7">
    <w:abstractNumId w:val="5"/>
  </w:num>
  <w:num w:numId="8">
    <w:abstractNumId w:val="3"/>
  </w:num>
  <w:num w:numId="9">
    <w:abstractNumId w:val="18"/>
  </w:num>
  <w:num w:numId="10">
    <w:abstractNumId w:val="19"/>
  </w:num>
  <w:num w:numId="11">
    <w:abstractNumId w:val="1"/>
  </w:num>
  <w:num w:numId="12">
    <w:abstractNumId w:val="17"/>
  </w:num>
  <w:num w:numId="13">
    <w:abstractNumId w:val="20"/>
  </w:num>
  <w:num w:numId="14">
    <w:abstractNumId w:val="13"/>
  </w:num>
  <w:num w:numId="15">
    <w:abstractNumId w:val="15"/>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2D"/>
    <w:rsid w:val="00003055"/>
    <w:rsid w:val="000033C5"/>
    <w:rsid w:val="000121A5"/>
    <w:rsid w:val="00093BE1"/>
    <w:rsid w:val="00096560"/>
    <w:rsid w:val="000A7667"/>
    <w:rsid w:val="000D3F74"/>
    <w:rsid w:val="000D416E"/>
    <w:rsid w:val="000D5A4A"/>
    <w:rsid w:val="0010258C"/>
    <w:rsid w:val="00114D83"/>
    <w:rsid w:val="00115861"/>
    <w:rsid w:val="001179FE"/>
    <w:rsid w:val="00124447"/>
    <w:rsid w:val="001530FE"/>
    <w:rsid w:val="00155460"/>
    <w:rsid w:val="001724CC"/>
    <w:rsid w:val="00182B77"/>
    <w:rsid w:val="001D40DB"/>
    <w:rsid w:val="001F7383"/>
    <w:rsid w:val="00232A22"/>
    <w:rsid w:val="00261363"/>
    <w:rsid w:val="0027549D"/>
    <w:rsid w:val="0028106E"/>
    <w:rsid w:val="00292120"/>
    <w:rsid w:val="002C7380"/>
    <w:rsid w:val="002D35D2"/>
    <w:rsid w:val="002E4F61"/>
    <w:rsid w:val="002F463F"/>
    <w:rsid w:val="00353BE9"/>
    <w:rsid w:val="003877C3"/>
    <w:rsid w:val="00395DF6"/>
    <w:rsid w:val="003B2092"/>
    <w:rsid w:val="003B775D"/>
    <w:rsid w:val="003D2188"/>
    <w:rsid w:val="00445C2C"/>
    <w:rsid w:val="00457E92"/>
    <w:rsid w:val="004A743A"/>
    <w:rsid w:val="004B1FED"/>
    <w:rsid w:val="00511719"/>
    <w:rsid w:val="005435D4"/>
    <w:rsid w:val="00543608"/>
    <w:rsid w:val="005545F4"/>
    <w:rsid w:val="0056175E"/>
    <w:rsid w:val="005756B4"/>
    <w:rsid w:val="00584BF2"/>
    <w:rsid w:val="00587E3D"/>
    <w:rsid w:val="005A00CC"/>
    <w:rsid w:val="005B6A3C"/>
    <w:rsid w:val="005C270A"/>
    <w:rsid w:val="005C5C78"/>
    <w:rsid w:val="005F5C1B"/>
    <w:rsid w:val="005F74E7"/>
    <w:rsid w:val="006139BD"/>
    <w:rsid w:val="00617AFC"/>
    <w:rsid w:val="0062423A"/>
    <w:rsid w:val="0063459C"/>
    <w:rsid w:val="0065652D"/>
    <w:rsid w:val="00657C0F"/>
    <w:rsid w:val="00663B59"/>
    <w:rsid w:val="006840FA"/>
    <w:rsid w:val="007118B6"/>
    <w:rsid w:val="007220C1"/>
    <w:rsid w:val="007368C8"/>
    <w:rsid w:val="00774798"/>
    <w:rsid w:val="007759C9"/>
    <w:rsid w:val="00782EDC"/>
    <w:rsid w:val="00787260"/>
    <w:rsid w:val="00795A6D"/>
    <w:rsid w:val="007B5B92"/>
    <w:rsid w:val="007F27D7"/>
    <w:rsid w:val="008077FD"/>
    <w:rsid w:val="00807D28"/>
    <w:rsid w:val="008279DF"/>
    <w:rsid w:val="00827BE1"/>
    <w:rsid w:val="0083149A"/>
    <w:rsid w:val="0083274A"/>
    <w:rsid w:val="00854B6C"/>
    <w:rsid w:val="00866E92"/>
    <w:rsid w:val="008726D5"/>
    <w:rsid w:val="00892EB8"/>
    <w:rsid w:val="008A20C0"/>
    <w:rsid w:val="008C2671"/>
    <w:rsid w:val="008C7A45"/>
    <w:rsid w:val="008E134E"/>
    <w:rsid w:val="008E7423"/>
    <w:rsid w:val="00914FC7"/>
    <w:rsid w:val="00957973"/>
    <w:rsid w:val="00967AD2"/>
    <w:rsid w:val="00982D7E"/>
    <w:rsid w:val="00983BE0"/>
    <w:rsid w:val="009B7DB5"/>
    <w:rsid w:val="009F2D2A"/>
    <w:rsid w:val="00A24D9E"/>
    <w:rsid w:val="00A51ED4"/>
    <w:rsid w:val="00A6321F"/>
    <w:rsid w:val="00A76A24"/>
    <w:rsid w:val="00A923ED"/>
    <w:rsid w:val="00AA77E9"/>
    <w:rsid w:val="00AB09DD"/>
    <w:rsid w:val="00AC4DEF"/>
    <w:rsid w:val="00AD1FC3"/>
    <w:rsid w:val="00AD7EE9"/>
    <w:rsid w:val="00AF7724"/>
    <w:rsid w:val="00B34B82"/>
    <w:rsid w:val="00B358B9"/>
    <w:rsid w:val="00B64394"/>
    <w:rsid w:val="00C157CA"/>
    <w:rsid w:val="00C15DCF"/>
    <w:rsid w:val="00C17E4B"/>
    <w:rsid w:val="00C335C6"/>
    <w:rsid w:val="00C3613D"/>
    <w:rsid w:val="00C447C4"/>
    <w:rsid w:val="00C67910"/>
    <w:rsid w:val="00C721D3"/>
    <w:rsid w:val="00C835EF"/>
    <w:rsid w:val="00C97F15"/>
    <w:rsid w:val="00CD26BD"/>
    <w:rsid w:val="00CE1B1B"/>
    <w:rsid w:val="00CF6918"/>
    <w:rsid w:val="00D07B43"/>
    <w:rsid w:val="00D22FA0"/>
    <w:rsid w:val="00D403F7"/>
    <w:rsid w:val="00D456C8"/>
    <w:rsid w:val="00D93326"/>
    <w:rsid w:val="00DA0D07"/>
    <w:rsid w:val="00DC279D"/>
    <w:rsid w:val="00DF53CE"/>
    <w:rsid w:val="00E04256"/>
    <w:rsid w:val="00E81BE7"/>
    <w:rsid w:val="00E9399B"/>
    <w:rsid w:val="00E9578F"/>
    <w:rsid w:val="00EA0917"/>
    <w:rsid w:val="00EB070C"/>
    <w:rsid w:val="00EE0A5C"/>
    <w:rsid w:val="00EE3CBA"/>
    <w:rsid w:val="00F04D21"/>
    <w:rsid w:val="00F07F10"/>
    <w:rsid w:val="00F07F21"/>
    <w:rsid w:val="00F23A98"/>
    <w:rsid w:val="00F26B6D"/>
    <w:rsid w:val="00F3508C"/>
    <w:rsid w:val="00F410E7"/>
    <w:rsid w:val="00F471DD"/>
    <w:rsid w:val="00F50FEF"/>
    <w:rsid w:val="00F8064B"/>
    <w:rsid w:val="00F81012"/>
    <w:rsid w:val="00F8362A"/>
    <w:rsid w:val="00F85693"/>
    <w:rsid w:val="00FB1A23"/>
    <w:rsid w:val="00FE4CAF"/>
    <w:rsid w:val="00FE55AA"/>
    <w:rsid w:val="00FF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pPr>
      <w:keepNext/>
      <w:outlineLvl w:val="0"/>
    </w:pPr>
    <w:rPr>
      <w:u w:val="single"/>
    </w:rPr>
  </w:style>
  <w:style w:type="paragraph" w:styleId="Ttulo2">
    <w:name w:val="heading 2"/>
    <w:basedOn w:val="Normal"/>
    <w:next w:val="Normal"/>
    <w:link w:val="Ttulo2Car"/>
    <w:qFormat/>
    <w:pPr>
      <w:keepNext/>
      <w:jc w:val="both"/>
      <w:outlineLvl w:val="1"/>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rsid w:val="007B5B92"/>
  </w:style>
  <w:style w:type="table" w:styleId="Tablaconcuadrcula">
    <w:name w:val="Table Grid"/>
    <w:basedOn w:val="Tablanormal"/>
    <w:rsid w:val="00FE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C15DCF"/>
    <w:rPr>
      <w:sz w:val="24"/>
      <w:szCs w:val="24"/>
      <w:u w:val="single"/>
      <w:lang w:val="es-ES" w:eastAsia="es-ES"/>
    </w:rPr>
  </w:style>
  <w:style w:type="character" w:customStyle="1" w:styleId="Ttulo2Car">
    <w:name w:val="Título 2 Car"/>
    <w:basedOn w:val="Fuentedeprrafopredeter"/>
    <w:link w:val="Ttulo2"/>
    <w:rsid w:val="00232A22"/>
    <w:rPr>
      <w:sz w:val="24"/>
      <w:szCs w:val="24"/>
      <w:u w:val="single"/>
      <w:lang w:val="es-ES" w:eastAsia="es-ES"/>
    </w:rPr>
  </w:style>
  <w:style w:type="paragraph" w:styleId="Prrafodelista">
    <w:name w:val="List Paragraph"/>
    <w:basedOn w:val="Normal"/>
    <w:uiPriority w:val="34"/>
    <w:qFormat/>
    <w:rsid w:val="00353BE9"/>
    <w:pPr>
      <w:ind w:left="720"/>
      <w:contextualSpacing/>
    </w:pPr>
  </w:style>
  <w:style w:type="paragraph" w:styleId="Textodeglobo">
    <w:name w:val="Balloon Text"/>
    <w:basedOn w:val="Normal"/>
    <w:link w:val="TextodegloboCar"/>
    <w:uiPriority w:val="99"/>
    <w:semiHidden/>
    <w:unhideWhenUsed/>
    <w:rsid w:val="00584BF2"/>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BF2"/>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pPr>
      <w:keepNext/>
      <w:outlineLvl w:val="0"/>
    </w:pPr>
    <w:rPr>
      <w:u w:val="single"/>
    </w:rPr>
  </w:style>
  <w:style w:type="paragraph" w:styleId="Ttulo2">
    <w:name w:val="heading 2"/>
    <w:basedOn w:val="Normal"/>
    <w:next w:val="Normal"/>
    <w:link w:val="Ttulo2Car"/>
    <w:qFormat/>
    <w:pPr>
      <w:keepNext/>
      <w:jc w:val="both"/>
      <w:outlineLvl w:val="1"/>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rsid w:val="007B5B92"/>
  </w:style>
  <w:style w:type="table" w:styleId="Tablaconcuadrcula">
    <w:name w:val="Table Grid"/>
    <w:basedOn w:val="Tablanormal"/>
    <w:rsid w:val="00FE4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C15DCF"/>
    <w:rPr>
      <w:sz w:val="24"/>
      <w:szCs w:val="24"/>
      <w:u w:val="single"/>
      <w:lang w:val="es-ES" w:eastAsia="es-ES"/>
    </w:rPr>
  </w:style>
  <w:style w:type="character" w:customStyle="1" w:styleId="Ttulo2Car">
    <w:name w:val="Título 2 Car"/>
    <w:basedOn w:val="Fuentedeprrafopredeter"/>
    <w:link w:val="Ttulo2"/>
    <w:rsid w:val="00232A22"/>
    <w:rPr>
      <w:sz w:val="24"/>
      <w:szCs w:val="24"/>
      <w:u w:val="single"/>
      <w:lang w:val="es-ES" w:eastAsia="es-ES"/>
    </w:rPr>
  </w:style>
  <w:style w:type="paragraph" w:styleId="Prrafodelista">
    <w:name w:val="List Paragraph"/>
    <w:basedOn w:val="Normal"/>
    <w:uiPriority w:val="34"/>
    <w:qFormat/>
    <w:rsid w:val="00353BE9"/>
    <w:pPr>
      <w:ind w:left="720"/>
      <w:contextualSpacing/>
    </w:pPr>
  </w:style>
  <w:style w:type="paragraph" w:styleId="Textodeglobo">
    <w:name w:val="Balloon Text"/>
    <w:basedOn w:val="Normal"/>
    <w:link w:val="TextodegloboCar"/>
    <w:uiPriority w:val="99"/>
    <w:semiHidden/>
    <w:unhideWhenUsed/>
    <w:rsid w:val="00584BF2"/>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BF2"/>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1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59.wmf"/><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13" Type="http://schemas.openxmlformats.org/officeDocument/2006/relationships/image" Target="media/image54.wmf"/><Relationship Id="rId118" Type="http://schemas.openxmlformats.org/officeDocument/2006/relationships/oleObject" Target="embeddings/oleObject55.bin"/><Relationship Id="rId126" Type="http://schemas.openxmlformats.org/officeDocument/2006/relationships/oleObject" Target="embeddings/oleObject59.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58.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footer" Target="footer2.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header" Target="header1.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3660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MATEMÁTICAS AVANZADAS 2020_1</vt:lpstr>
      <vt:lpstr>MATEMÁTICAS AVANZADAS 2019_1</vt:lpstr>
    </vt:vector>
  </TitlesOfParts>
  <Company>FACULTAD DE INGENIERÍA. DCB.</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MATEMÁTICAS AVANZADAS 2020_2</dc:title>
  <dc:subject>CLASE 31 DE ENERO DE 2020</dc:subject>
  <dc:creator>M. en I. Gabriel López Domínguez</dc:creator>
  <cp:keywords>VARIABLE COMPLEJA</cp:keywords>
  <dc:description>Mapeo de función de variable compleja. Transformaciones y mapeos.</dc:description>
  <cp:lastModifiedBy>CDD</cp:lastModifiedBy>
  <cp:revision>2</cp:revision>
  <cp:lastPrinted>2013-08-02T00:36:00Z</cp:lastPrinted>
  <dcterms:created xsi:type="dcterms:W3CDTF">2020-01-30T18:04:00Z</dcterms:created>
  <dcterms:modified xsi:type="dcterms:W3CDTF">2020-01-30T18:04:00Z</dcterms:modified>
  <cp:category>CURSO LICENCIATURA</cp:category>
</cp:coreProperties>
</file>