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F1" w:rsidRPr="002E7D8D" w:rsidRDefault="002428F1" w:rsidP="002428F1">
      <w:pPr>
        <w:jc w:val="both"/>
        <w:rPr>
          <w:sz w:val="20"/>
          <w:szCs w:val="20"/>
        </w:rPr>
      </w:pPr>
    </w:p>
    <w:p w:rsidR="002428F1" w:rsidRPr="002E7D8D" w:rsidRDefault="002428F1" w:rsidP="002428F1">
      <w:pPr>
        <w:jc w:val="center"/>
        <w:rPr>
          <w:b/>
          <w:u w:val="single"/>
        </w:rPr>
      </w:pPr>
      <w:r w:rsidRPr="002E7D8D">
        <w:rPr>
          <w:b/>
          <w:u w:val="single"/>
        </w:rPr>
        <w:t>TAREA UNO</w:t>
      </w:r>
    </w:p>
    <w:p w:rsidR="002428F1" w:rsidRPr="002E7D8D" w:rsidRDefault="002428F1" w:rsidP="002428F1">
      <w:pPr>
        <w:jc w:val="both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>Describir el dominio de definición para las siguientes funciones:</w:t>
      </w:r>
    </w:p>
    <w:p w:rsidR="002428F1" w:rsidRPr="002E7D8D" w:rsidRDefault="002428F1" w:rsidP="002428F1">
      <w:pPr>
        <w:jc w:val="both"/>
        <w:rPr>
          <w:sz w:val="20"/>
          <w:szCs w:val="20"/>
        </w:rPr>
      </w:pPr>
    </w:p>
    <w:p w:rsidR="002428F1" w:rsidRPr="002E7D8D" w:rsidRDefault="002428F1" w:rsidP="002428F1">
      <w:pPr>
        <w:jc w:val="center"/>
        <w:rPr>
          <w:sz w:val="20"/>
          <w:szCs w:val="20"/>
        </w:rPr>
      </w:pPr>
      <w:r w:rsidRPr="002E7D8D">
        <w:rPr>
          <w:position w:val="-24"/>
          <w:sz w:val="20"/>
          <w:szCs w:val="20"/>
        </w:rPr>
        <w:object w:dxaOrig="27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31.15pt" o:ole="">
            <v:imagedata r:id="rId8" o:title=""/>
          </v:shape>
          <o:OLEObject Type="Embed" ProgID="Equation.3" ShapeID="_x0000_i1025" DrawAspect="Content" ObjectID="_1642432229" r:id="rId9"/>
        </w:object>
      </w:r>
    </w:p>
    <w:p w:rsidR="002428F1" w:rsidRPr="002E7D8D" w:rsidRDefault="002428F1" w:rsidP="002428F1">
      <w:pPr>
        <w:jc w:val="both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Escribir la función </w:t>
      </w:r>
      <w:r w:rsidRPr="002E7D8D">
        <w:rPr>
          <w:position w:val="-10"/>
          <w:sz w:val="20"/>
          <w:szCs w:val="20"/>
        </w:rPr>
        <w:object w:dxaOrig="1600" w:dyaOrig="360">
          <v:shape id="_x0000_i1026" type="#_x0000_t75" style="width:80.6pt;height:17.75pt" o:ole="">
            <v:imagedata r:id="rId10" o:title=""/>
          </v:shape>
          <o:OLEObject Type="Embed" ProgID="Equation.3" ShapeID="_x0000_i1026" DrawAspect="Content" ObjectID="_1642432230" r:id="rId11"/>
        </w:object>
      </w:r>
      <w:r w:rsidRPr="002E7D8D">
        <w:rPr>
          <w:sz w:val="20"/>
          <w:szCs w:val="20"/>
        </w:rPr>
        <w:t xml:space="preserve"> en la forma </w:t>
      </w:r>
      <w:r w:rsidRPr="002E7D8D">
        <w:rPr>
          <w:position w:val="-10"/>
          <w:sz w:val="20"/>
          <w:szCs w:val="20"/>
        </w:rPr>
        <w:object w:dxaOrig="2320" w:dyaOrig="340">
          <v:shape id="_x0000_i1027" type="#_x0000_t75" style="width:116.05pt;height:16.65pt" o:ole="">
            <v:imagedata r:id="rId12" o:title=""/>
          </v:shape>
          <o:OLEObject Type="Embed" ProgID="Equation.3" ShapeID="_x0000_i1027" DrawAspect="Content" ObjectID="_1642432231" r:id="rId13"/>
        </w:object>
      </w:r>
      <w:r w:rsidRPr="002E7D8D">
        <w:rPr>
          <w:sz w:val="20"/>
          <w:szCs w:val="20"/>
        </w:rPr>
        <w:t>.</w:t>
      </w: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Dada la función </w:t>
      </w:r>
      <w:r w:rsidRPr="002E7D8D">
        <w:rPr>
          <w:position w:val="-10"/>
          <w:sz w:val="20"/>
          <w:szCs w:val="20"/>
        </w:rPr>
        <w:object w:dxaOrig="1700" w:dyaOrig="360">
          <v:shape id="_x0000_i1028" type="#_x0000_t75" style="width:83.8pt;height:17.75pt" o:ole="">
            <v:imagedata r:id="rId14" o:title=""/>
          </v:shape>
          <o:OLEObject Type="Embed" ProgID="Equation.3" ShapeID="_x0000_i1028" DrawAspect="Content" ObjectID="_1642432232" r:id="rId15"/>
        </w:object>
      </w:r>
      <w:r w:rsidRPr="002E7D8D">
        <w:rPr>
          <w:sz w:val="20"/>
          <w:szCs w:val="20"/>
        </w:rPr>
        <w:t xml:space="preserve"> escribirla en términos de la variable </w:t>
      </w:r>
      <w:r w:rsidRPr="002E7D8D">
        <w:rPr>
          <w:position w:val="-4"/>
          <w:sz w:val="20"/>
          <w:szCs w:val="20"/>
        </w:rPr>
        <w:object w:dxaOrig="200" w:dyaOrig="200">
          <v:shape id="_x0000_i1029" type="#_x0000_t75" style="width:10.75pt;height:10.75pt" o:ole="">
            <v:imagedata r:id="rId16" o:title=""/>
          </v:shape>
          <o:OLEObject Type="Embed" ProgID="Equation.3" ShapeID="_x0000_i1029" DrawAspect="Content" ObjectID="_1642432233" r:id="rId17"/>
        </w:object>
      </w:r>
      <w:r w:rsidRPr="002E7D8D">
        <w:rPr>
          <w:sz w:val="20"/>
          <w:szCs w:val="20"/>
        </w:rPr>
        <w:t xml:space="preserve">, su conjugada y constantes. </w:t>
      </w:r>
    </w:p>
    <w:p w:rsidR="002428F1" w:rsidRPr="002E7D8D" w:rsidRDefault="002428F1" w:rsidP="002428F1">
      <w:pPr>
        <w:jc w:val="both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Sea </w:t>
      </w:r>
      <w:r w:rsidRPr="002E7D8D">
        <w:rPr>
          <w:position w:val="-42"/>
          <w:sz w:val="20"/>
          <w:szCs w:val="20"/>
        </w:rPr>
        <w:object w:dxaOrig="2320" w:dyaOrig="960">
          <v:shape id="_x0000_i1030" type="#_x0000_t75" style="width:116.05pt;height:48.35pt" o:ole="">
            <v:imagedata r:id="rId18" o:title=""/>
          </v:shape>
          <o:OLEObject Type="Embed" ProgID="Equation.3" ShapeID="_x0000_i1030" DrawAspect="Content" ObjectID="_1642432234" r:id="rId19"/>
        </w:object>
      </w:r>
      <w:r w:rsidRPr="002E7D8D">
        <w:rPr>
          <w:sz w:val="20"/>
          <w:szCs w:val="20"/>
        </w:rPr>
        <w:t xml:space="preserve"> la función ¿es continua en </w:t>
      </w:r>
      <w:r w:rsidRPr="002E7D8D">
        <w:rPr>
          <w:position w:val="-6"/>
          <w:sz w:val="20"/>
          <w:szCs w:val="20"/>
        </w:rPr>
        <w:object w:dxaOrig="620" w:dyaOrig="279">
          <v:shape id="_x0000_i1031" type="#_x0000_t75" style="width:31.15pt;height:13.45pt" o:ole="">
            <v:imagedata r:id="rId20" o:title=""/>
          </v:shape>
          <o:OLEObject Type="Embed" ProgID="Equation.3" ShapeID="_x0000_i1031" DrawAspect="Content" ObjectID="_1642432235" r:id="rId21"/>
        </w:object>
      </w:r>
      <w:r w:rsidRPr="002E7D8D">
        <w:rPr>
          <w:sz w:val="20"/>
          <w:szCs w:val="20"/>
        </w:rPr>
        <w:t xml:space="preserve">? </w:t>
      </w:r>
    </w:p>
    <w:p w:rsidR="002428F1" w:rsidRPr="002E7D8D" w:rsidRDefault="002428F1" w:rsidP="002428F1">
      <w:pPr>
        <w:pStyle w:val="Prrafodelista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>Graficar las curvas de las ecuaciones siguientes:</w:t>
      </w:r>
    </w:p>
    <w:p w:rsidR="002428F1" w:rsidRPr="002E7D8D" w:rsidRDefault="002428F1" w:rsidP="002428F1">
      <w:pPr>
        <w:pStyle w:val="Prrafodelista"/>
        <w:rPr>
          <w:sz w:val="20"/>
          <w:szCs w:val="20"/>
        </w:rPr>
      </w:pPr>
    </w:p>
    <w:p w:rsidR="002428F1" w:rsidRPr="002E7D8D" w:rsidRDefault="002428F1" w:rsidP="002428F1">
      <w:pPr>
        <w:rPr>
          <w:sz w:val="20"/>
          <w:szCs w:val="20"/>
        </w:rPr>
      </w:pPr>
      <w:r w:rsidRPr="002E7D8D">
        <w:rPr>
          <w:position w:val="-24"/>
          <w:sz w:val="20"/>
          <w:szCs w:val="20"/>
        </w:rPr>
        <w:object w:dxaOrig="9639" w:dyaOrig="620">
          <v:shape id="_x0000_i1032" type="#_x0000_t75" style="width:447.6pt;height:31.15pt" o:ole="">
            <v:imagedata r:id="rId22" o:title=""/>
          </v:shape>
          <o:OLEObject Type="Embed" ProgID="Equation.3" ShapeID="_x0000_i1032" DrawAspect="Content" ObjectID="_1642432236" r:id="rId23"/>
        </w:object>
      </w: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Usando las definiciones del logaritmo y </w:t>
      </w:r>
      <w:proofErr w:type="spellStart"/>
      <w:r w:rsidRPr="002E7D8D">
        <w:rPr>
          <w:sz w:val="20"/>
          <w:szCs w:val="20"/>
        </w:rPr>
        <w:t>arcoseno</w:t>
      </w:r>
      <w:proofErr w:type="spellEnd"/>
      <w:r w:rsidRPr="002E7D8D">
        <w:rPr>
          <w:sz w:val="20"/>
          <w:szCs w:val="20"/>
        </w:rPr>
        <w:t xml:space="preserve"> en los complejos calcular: a) </w:t>
      </w:r>
      <w:r w:rsidRPr="002E7D8D">
        <w:rPr>
          <w:position w:val="-10"/>
          <w:sz w:val="20"/>
          <w:szCs w:val="20"/>
        </w:rPr>
        <w:object w:dxaOrig="1460" w:dyaOrig="340">
          <v:shape id="_x0000_i1033" type="#_x0000_t75" style="width:73.05pt;height:16.65pt" o:ole="">
            <v:imagedata r:id="rId24" o:title=""/>
          </v:shape>
          <o:OLEObject Type="Embed" ProgID="Equation.3" ShapeID="_x0000_i1033" DrawAspect="Content" ObjectID="_1642432237" r:id="rId25"/>
        </w:object>
      </w:r>
      <w:r w:rsidRPr="002E7D8D">
        <w:rPr>
          <w:sz w:val="20"/>
          <w:szCs w:val="20"/>
        </w:rPr>
        <w:t xml:space="preserve">, donde el argumento toma valores en el intervalo </w:t>
      </w:r>
      <w:r w:rsidRPr="002E7D8D">
        <w:rPr>
          <w:position w:val="-10"/>
          <w:sz w:val="20"/>
          <w:szCs w:val="20"/>
        </w:rPr>
        <w:object w:dxaOrig="700" w:dyaOrig="340">
          <v:shape id="_x0000_i1034" type="#_x0000_t75" style="width:35.45pt;height:16.65pt" o:ole="">
            <v:imagedata r:id="rId26" o:title=""/>
          </v:shape>
          <o:OLEObject Type="Embed" ProgID="Equation.3" ShapeID="_x0000_i1034" DrawAspect="Content" ObjectID="_1642432238" r:id="rId27"/>
        </w:object>
      </w:r>
      <w:r w:rsidRPr="002E7D8D">
        <w:rPr>
          <w:sz w:val="20"/>
          <w:szCs w:val="20"/>
        </w:rPr>
        <w:t xml:space="preserve">. b) </w:t>
      </w:r>
      <w:r w:rsidRPr="002E7D8D">
        <w:rPr>
          <w:position w:val="-10"/>
          <w:sz w:val="20"/>
          <w:szCs w:val="20"/>
        </w:rPr>
        <w:object w:dxaOrig="960" w:dyaOrig="360">
          <v:shape id="_x0000_i1035" type="#_x0000_t75" style="width:48.35pt;height:17.75pt" o:ole="">
            <v:imagedata r:id="rId28" o:title=""/>
          </v:shape>
          <o:OLEObject Type="Embed" ProgID="Equation.3" ShapeID="_x0000_i1035" DrawAspect="Content" ObjectID="_1642432239" r:id="rId29"/>
        </w:object>
      </w:r>
      <w:r w:rsidRPr="002E7D8D">
        <w:rPr>
          <w:sz w:val="20"/>
          <w:szCs w:val="20"/>
        </w:rPr>
        <w:t xml:space="preserve">. </w:t>
      </w:r>
    </w:p>
    <w:p w:rsidR="002428F1" w:rsidRPr="002E7D8D" w:rsidRDefault="002428F1" w:rsidP="002428F1">
      <w:pPr>
        <w:jc w:val="both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Dada la función </w:t>
      </w:r>
      <w:r w:rsidRPr="002E7D8D">
        <w:rPr>
          <w:position w:val="-10"/>
          <w:sz w:val="20"/>
          <w:szCs w:val="20"/>
        </w:rPr>
        <w:object w:dxaOrig="1020" w:dyaOrig="360">
          <v:shape id="_x0000_i1036" type="#_x0000_t75" style="width:51.05pt;height:17.75pt" o:ole="">
            <v:imagedata r:id="rId30" o:title=""/>
          </v:shape>
          <o:OLEObject Type="Embed" ProgID="Equation.3" ShapeID="_x0000_i1036" DrawAspect="Content" ObjectID="_1642432240" r:id="rId31"/>
        </w:object>
      </w:r>
      <w:r w:rsidRPr="002E7D8D">
        <w:rPr>
          <w:sz w:val="20"/>
          <w:szCs w:val="20"/>
        </w:rPr>
        <w:t xml:space="preserve">, identificar y dibujar las imágenes de las rectas </w:t>
      </w:r>
      <w:r w:rsidRPr="002E7D8D">
        <w:rPr>
          <w:position w:val="-24"/>
          <w:sz w:val="20"/>
          <w:szCs w:val="20"/>
        </w:rPr>
        <w:object w:dxaOrig="2920" w:dyaOrig="620">
          <v:shape id="_x0000_i1037" type="#_x0000_t75" style="width:146.15pt;height:31.15pt" o:ole="">
            <v:imagedata r:id="rId32" o:title=""/>
          </v:shape>
          <o:OLEObject Type="Embed" ProgID="Equation.3" ShapeID="_x0000_i1037" DrawAspect="Content" ObjectID="_1642432241" r:id="rId33"/>
        </w:object>
      </w:r>
      <w:r w:rsidRPr="002E7D8D">
        <w:rPr>
          <w:sz w:val="20"/>
          <w:szCs w:val="20"/>
        </w:rPr>
        <w:t xml:space="preserve">. </w:t>
      </w:r>
    </w:p>
    <w:p w:rsidR="002428F1" w:rsidRPr="002E7D8D" w:rsidRDefault="002428F1" w:rsidP="002428F1">
      <w:pPr>
        <w:pStyle w:val="Prrafodelista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Hallar todas las soluciones de la ecuación </w:t>
      </w:r>
      <w:r w:rsidRPr="002E7D8D">
        <w:rPr>
          <w:position w:val="-10"/>
          <w:sz w:val="20"/>
          <w:szCs w:val="20"/>
        </w:rPr>
        <w:object w:dxaOrig="1460" w:dyaOrig="320">
          <v:shape id="_x0000_i1038" type="#_x0000_t75" style="width:73.05pt;height:15.6pt" o:ole="">
            <v:imagedata r:id="rId34" o:title=""/>
          </v:shape>
          <o:OLEObject Type="Embed" ProgID="Equation.3" ShapeID="_x0000_i1038" DrawAspect="Content" ObjectID="_1642432242" r:id="rId35"/>
        </w:object>
      </w:r>
      <w:r w:rsidRPr="002E7D8D">
        <w:rPr>
          <w:sz w:val="20"/>
          <w:szCs w:val="20"/>
        </w:rPr>
        <w:t>.</w:t>
      </w:r>
    </w:p>
    <w:p w:rsidR="002428F1" w:rsidRPr="002E7D8D" w:rsidRDefault="002428F1" w:rsidP="002428F1">
      <w:pPr>
        <w:pStyle w:val="Prrafodelista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Encontrar el valor de la derivada de </w:t>
      </w:r>
      <w:r w:rsidRPr="002E7D8D">
        <w:rPr>
          <w:position w:val="-24"/>
          <w:sz w:val="20"/>
          <w:szCs w:val="20"/>
        </w:rPr>
        <w:object w:dxaOrig="1200" w:dyaOrig="620">
          <v:shape id="_x0000_i1039" type="#_x0000_t75" style="width:60.2pt;height:31.15pt" o:ole="">
            <v:imagedata r:id="rId36" o:title=""/>
          </v:shape>
          <o:OLEObject Type="Embed" ProgID="Equation.3" ShapeID="_x0000_i1039" DrawAspect="Content" ObjectID="_1642432243" r:id="rId37"/>
        </w:object>
      </w:r>
      <w:r w:rsidRPr="002E7D8D">
        <w:rPr>
          <w:sz w:val="20"/>
          <w:szCs w:val="20"/>
        </w:rPr>
        <w:t xml:space="preserve"> en </w:t>
      </w:r>
      <w:r w:rsidRPr="002E7D8D">
        <w:rPr>
          <w:position w:val="-6"/>
          <w:sz w:val="20"/>
          <w:szCs w:val="20"/>
        </w:rPr>
        <w:object w:dxaOrig="139" w:dyaOrig="260">
          <v:shape id="_x0000_i1040" type="#_x0000_t75" style="width:7pt;height:11.8pt" o:ole="">
            <v:imagedata r:id="rId38" o:title=""/>
          </v:shape>
          <o:OLEObject Type="Embed" ProgID="Equation.3" ShapeID="_x0000_i1040" DrawAspect="Content" ObjectID="_1642432244" r:id="rId39"/>
        </w:object>
      </w:r>
      <w:r w:rsidRPr="002E7D8D">
        <w:rPr>
          <w:sz w:val="20"/>
          <w:szCs w:val="20"/>
        </w:rPr>
        <w:t xml:space="preserve"> </w:t>
      </w:r>
      <w:proofErr w:type="spellStart"/>
      <w:r w:rsidRPr="002E7D8D">
        <w:rPr>
          <w:sz w:val="20"/>
          <w:szCs w:val="20"/>
        </w:rPr>
        <w:t xml:space="preserve">y </w:t>
      </w:r>
      <w:r w:rsidRPr="002E7D8D">
        <w:rPr>
          <w:position w:val="-24"/>
          <w:sz w:val="20"/>
          <w:szCs w:val="20"/>
        </w:rPr>
        <w:object w:dxaOrig="999" w:dyaOrig="620">
          <v:shape id="_x0000_i1041" type="#_x0000_t75" style="width:49.95pt;height:31.15pt" o:ole="">
            <v:imagedata r:id="rId40" o:title=""/>
          </v:shape>
          <o:OLEObject Type="Embed" ProgID="Equation.3" ShapeID="_x0000_i1041" DrawAspect="Content" ObjectID="_1642432245" r:id="rId41"/>
        </w:object>
      </w:r>
      <w:r w:rsidRPr="002E7D8D">
        <w:rPr>
          <w:sz w:val="20"/>
          <w:szCs w:val="20"/>
        </w:rPr>
        <w:t xml:space="preserve"> en</w:t>
      </w:r>
      <w:proofErr w:type="spellEnd"/>
      <w:r w:rsidRPr="002E7D8D">
        <w:rPr>
          <w:sz w:val="20"/>
          <w:szCs w:val="20"/>
        </w:rPr>
        <w:t xml:space="preserve"> </w:t>
      </w:r>
      <w:r w:rsidRPr="002E7D8D">
        <w:rPr>
          <w:position w:val="-6"/>
          <w:sz w:val="20"/>
          <w:szCs w:val="20"/>
        </w:rPr>
        <w:object w:dxaOrig="260" w:dyaOrig="279">
          <v:shape id="_x0000_i1042" type="#_x0000_t75" style="width:11.8pt;height:13.45pt" o:ole="">
            <v:imagedata r:id="rId42" o:title=""/>
          </v:shape>
          <o:OLEObject Type="Embed" ProgID="Equation.3" ShapeID="_x0000_i1042" DrawAspect="Content" ObjectID="_1642432246" r:id="rId43"/>
        </w:object>
      </w:r>
      <w:r w:rsidRPr="002E7D8D">
        <w:rPr>
          <w:sz w:val="20"/>
          <w:szCs w:val="20"/>
        </w:rPr>
        <w:t xml:space="preserve">. </w:t>
      </w:r>
    </w:p>
    <w:p w:rsidR="002428F1" w:rsidRPr="002E7D8D" w:rsidRDefault="002428F1" w:rsidP="002428F1">
      <w:pPr>
        <w:pStyle w:val="Prrafodelista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Encontrar las imágenes de las circunferencias </w:t>
      </w:r>
      <w:r w:rsidRPr="002E7D8D">
        <w:rPr>
          <w:position w:val="-14"/>
          <w:sz w:val="20"/>
          <w:szCs w:val="20"/>
        </w:rPr>
        <w:object w:dxaOrig="639" w:dyaOrig="400">
          <v:shape id="_x0000_i1043" type="#_x0000_t75" style="width:31.7pt;height:19.9pt" o:ole="">
            <v:imagedata r:id="rId44" o:title=""/>
          </v:shape>
          <o:OLEObject Type="Embed" ProgID="Equation.3" ShapeID="_x0000_i1043" DrawAspect="Content" ObjectID="_1642432247" r:id="rId45"/>
        </w:object>
      </w:r>
      <w:r w:rsidRPr="002E7D8D">
        <w:rPr>
          <w:sz w:val="20"/>
          <w:szCs w:val="20"/>
        </w:rPr>
        <w:t xml:space="preserve"> siendo </w:t>
      </w:r>
      <w:r w:rsidRPr="002E7D8D">
        <w:rPr>
          <w:position w:val="-12"/>
          <w:sz w:val="20"/>
          <w:szCs w:val="20"/>
        </w:rPr>
        <w:object w:dxaOrig="220" w:dyaOrig="360">
          <v:shape id="_x0000_i1044" type="#_x0000_t75" style="width:11.8pt;height:17.75pt" o:ole="">
            <v:imagedata r:id="rId46" o:title=""/>
          </v:shape>
          <o:OLEObject Type="Embed" ProgID="Equation.3" ShapeID="_x0000_i1044" DrawAspect="Content" ObjectID="_1642432248" r:id="rId47"/>
        </w:object>
      </w:r>
      <w:r w:rsidRPr="002E7D8D">
        <w:rPr>
          <w:sz w:val="20"/>
          <w:szCs w:val="20"/>
        </w:rPr>
        <w:t xml:space="preserve"> constante y de los rayos </w:t>
      </w:r>
      <w:r w:rsidRPr="002E7D8D">
        <w:rPr>
          <w:position w:val="-12"/>
          <w:sz w:val="20"/>
          <w:szCs w:val="20"/>
        </w:rPr>
        <w:object w:dxaOrig="639" w:dyaOrig="360">
          <v:shape id="_x0000_i1045" type="#_x0000_t75" style="width:31.7pt;height:17.75pt" o:ole="">
            <v:imagedata r:id="rId48" o:title=""/>
          </v:shape>
          <o:OLEObject Type="Embed" ProgID="Equation.3" ShapeID="_x0000_i1045" DrawAspect="Content" ObjectID="_1642432249" r:id="rId49"/>
        </w:object>
      </w:r>
      <w:r w:rsidRPr="002E7D8D">
        <w:rPr>
          <w:sz w:val="20"/>
          <w:szCs w:val="20"/>
        </w:rPr>
        <w:t xml:space="preserve"> con </w:t>
      </w:r>
      <w:r w:rsidRPr="002E7D8D">
        <w:rPr>
          <w:position w:val="-12"/>
          <w:sz w:val="20"/>
          <w:szCs w:val="20"/>
        </w:rPr>
        <w:object w:dxaOrig="260" w:dyaOrig="360">
          <v:shape id="_x0000_i1046" type="#_x0000_t75" style="width:11.8pt;height:17.75pt" o:ole="">
            <v:imagedata r:id="rId50" o:title=""/>
          </v:shape>
          <o:OLEObject Type="Embed" ProgID="Equation.3" ShapeID="_x0000_i1046" DrawAspect="Content" ObjectID="_1642432250" r:id="rId51"/>
        </w:object>
      </w:r>
      <w:r w:rsidRPr="002E7D8D">
        <w:rPr>
          <w:sz w:val="20"/>
          <w:szCs w:val="20"/>
        </w:rPr>
        <w:t xml:space="preserve"> constante bajo el mapeo </w:t>
      </w:r>
      <w:r w:rsidRPr="002E7D8D">
        <w:rPr>
          <w:position w:val="-6"/>
          <w:sz w:val="20"/>
          <w:szCs w:val="20"/>
        </w:rPr>
        <w:object w:dxaOrig="680" w:dyaOrig="320">
          <v:shape id="_x0000_i1047" type="#_x0000_t75" style="width:34.4pt;height:15.6pt" o:ole="">
            <v:imagedata r:id="rId52" o:title=""/>
          </v:shape>
          <o:OLEObject Type="Embed" ProgID="Equation.3" ShapeID="_x0000_i1047" DrawAspect="Content" ObjectID="_1642432251" r:id="rId53"/>
        </w:object>
      </w:r>
      <w:r w:rsidRPr="002E7D8D">
        <w:rPr>
          <w:sz w:val="20"/>
          <w:szCs w:val="20"/>
        </w:rPr>
        <w:t xml:space="preserve">. También encontrar la imagen de la región  </w:t>
      </w:r>
      <w:r w:rsidRPr="002E7D8D">
        <w:rPr>
          <w:position w:val="-24"/>
          <w:sz w:val="20"/>
          <w:szCs w:val="20"/>
        </w:rPr>
        <w:object w:dxaOrig="2280" w:dyaOrig="620">
          <v:shape id="_x0000_i1048" type="#_x0000_t75" style="width:113.9pt;height:31.15pt" o:ole="">
            <v:imagedata r:id="rId54" o:title=""/>
          </v:shape>
          <o:OLEObject Type="Embed" ProgID="Equation.3" ShapeID="_x0000_i1048" DrawAspect="Content" ObjectID="_1642432252" r:id="rId55"/>
        </w:object>
      </w:r>
      <w:r w:rsidRPr="002E7D8D">
        <w:rPr>
          <w:sz w:val="20"/>
          <w:szCs w:val="20"/>
        </w:rPr>
        <w:t>.</w:t>
      </w:r>
      <w:bookmarkStart w:id="0" w:name="_GoBack"/>
      <w:bookmarkEnd w:id="0"/>
    </w:p>
    <w:p w:rsidR="002428F1" w:rsidRPr="002E7D8D" w:rsidRDefault="002428F1" w:rsidP="002428F1">
      <w:pPr>
        <w:pStyle w:val="Prrafodelista"/>
        <w:rPr>
          <w:sz w:val="20"/>
          <w:szCs w:val="20"/>
        </w:rPr>
      </w:pPr>
    </w:p>
    <w:p w:rsidR="002428F1" w:rsidRPr="002E7D8D" w:rsidRDefault="002428F1" w:rsidP="002428F1">
      <w:pPr>
        <w:pStyle w:val="Prrafodelista"/>
        <w:numPr>
          <w:ilvl w:val="0"/>
          <w:numId w:val="26"/>
        </w:numPr>
        <w:jc w:val="both"/>
        <w:rPr>
          <w:sz w:val="20"/>
          <w:szCs w:val="20"/>
        </w:rPr>
      </w:pPr>
      <w:r w:rsidRPr="002E7D8D">
        <w:rPr>
          <w:sz w:val="20"/>
          <w:szCs w:val="20"/>
        </w:rPr>
        <w:t xml:space="preserve">Encuentre las constantes </w:t>
      </w:r>
      <w:r w:rsidRPr="002E7D8D">
        <w:rPr>
          <w:position w:val="-10"/>
          <w:sz w:val="20"/>
          <w:szCs w:val="20"/>
        </w:rPr>
        <w:object w:dxaOrig="880" w:dyaOrig="320">
          <v:shape id="_x0000_i1049" type="#_x0000_t75" style="width:44.05pt;height:15.6pt" o:ole="">
            <v:imagedata r:id="rId56" o:title=""/>
          </v:shape>
          <o:OLEObject Type="Embed" ProgID="Equation.3" ShapeID="_x0000_i1049" DrawAspect="Content" ObjectID="_1642432253" r:id="rId57"/>
        </w:object>
      </w:r>
      <w:r w:rsidRPr="002E7D8D">
        <w:rPr>
          <w:sz w:val="20"/>
          <w:szCs w:val="20"/>
        </w:rPr>
        <w:t xml:space="preserve"> de tal forma que la función </w:t>
      </w:r>
      <w:r w:rsidRPr="002E7D8D">
        <w:rPr>
          <w:position w:val="-10"/>
          <w:sz w:val="20"/>
          <w:szCs w:val="20"/>
        </w:rPr>
        <w:object w:dxaOrig="3900" w:dyaOrig="360">
          <v:shape id="_x0000_i1050" type="#_x0000_t75" style="width:195.6pt;height:17.75pt" o:ole="">
            <v:imagedata r:id="rId58" o:title=""/>
          </v:shape>
          <o:OLEObject Type="Embed" ProgID="Equation.3" ShapeID="_x0000_i1050" DrawAspect="Content" ObjectID="_1642432254" r:id="rId59"/>
        </w:object>
      </w:r>
      <w:r w:rsidRPr="002E7D8D">
        <w:rPr>
          <w:sz w:val="20"/>
          <w:szCs w:val="20"/>
        </w:rPr>
        <w:t xml:space="preserve"> sea analítica. </w:t>
      </w:r>
    </w:p>
    <w:p w:rsidR="002428F1" w:rsidRPr="002E7D8D" w:rsidRDefault="002428F1" w:rsidP="002428F1">
      <w:pPr>
        <w:pStyle w:val="Prrafodelista"/>
        <w:rPr>
          <w:sz w:val="20"/>
          <w:szCs w:val="20"/>
        </w:rPr>
      </w:pPr>
    </w:p>
    <w:p w:rsidR="002428F1" w:rsidRPr="002E7D8D" w:rsidRDefault="002428F1" w:rsidP="002428F1">
      <w:pPr>
        <w:rPr>
          <w:sz w:val="20"/>
          <w:szCs w:val="20"/>
        </w:rPr>
      </w:pPr>
      <w:r w:rsidRPr="002E7D8D">
        <w:rPr>
          <w:sz w:val="20"/>
          <w:szCs w:val="20"/>
        </w:rPr>
        <w:t xml:space="preserve">Fecha de entrega: </w:t>
      </w:r>
      <w:proofErr w:type="gramStart"/>
      <w:r w:rsidR="008A2EE3">
        <w:rPr>
          <w:sz w:val="20"/>
          <w:szCs w:val="20"/>
        </w:rPr>
        <w:t>Miércoles</w:t>
      </w:r>
      <w:r w:rsidRPr="002E7D8D">
        <w:rPr>
          <w:sz w:val="20"/>
          <w:szCs w:val="20"/>
        </w:rPr>
        <w:t xml:space="preserve"> </w:t>
      </w:r>
      <w:r w:rsidR="007D2845">
        <w:rPr>
          <w:sz w:val="20"/>
          <w:szCs w:val="20"/>
        </w:rPr>
        <w:t>1</w:t>
      </w:r>
      <w:r w:rsidR="00AD778E">
        <w:rPr>
          <w:sz w:val="20"/>
          <w:szCs w:val="20"/>
        </w:rPr>
        <w:t>9</w:t>
      </w:r>
      <w:r w:rsidRPr="002E7D8D">
        <w:rPr>
          <w:sz w:val="20"/>
          <w:szCs w:val="20"/>
        </w:rPr>
        <w:t xml:space="preserve"> de </w:t>
      </w:r>
      <w:r w:rsidR="008A2EE3">
        <w:rPr>
          <w:sz w:val="20"/>
          <w:szCs w:val="20"/>
        </w:rPr>
        <w:t>Febrero</w:t>
      </w:r>
      <w:proofErr w:type="gramEnd"/>
      <w:r w:rsidRPr="002E7D8D">
        <w:rPr>
          <w:sz w:val="20"/>
          <w:szCs w:val="20"/>
        </w:rPr>
        <w:t xml:space="preserve"> de 20</w:t>
      </w:r>
      <w:r w:rsidR="008A2EE3">
        <w:rPr>
          <w:sz w:val="20"/>
          <w:szCs w:val="20"/>
        </w:rPr>
        <w:t>20</w:t>
      </w:r>
      <w:r w:rsidRPr="002E7D8D">
        <w:rPr>
          <w:sz w:val="20"/>
          <w:szCs w:val="20"/>
        </w:rPr>
        <w:t>.</w:t>
      </w:r>
    </w:p>
    <w:p w:rsidR="00587E3D" w:rsidRPr="00D456C8" w:rsidRDefault="00587E3D" w:rsidP="00587E3D">
      <w:pPr>
        <w:jc w:val="both"/>
        <w:rPr>
          <w:sz w:val="20"/>
        </w:rPr>
      </w:pPr>
    </w:p>
    <w:sectPr w:rsidR="00587E3D" w:rsidRPr="00D456C8">
      <w:headerReference w:type="default" r:id="rId60"/>
      <w:footerReference w:type="even" r:id="rId61"/>
      <w:footerReference w:type="default" r:id="rId6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DF6" w:rsidRDefault="00395DF6">
      <w:r>
        <w:separator/>
      </w:r>
    </w:p>
  </w:endnote>
  <w:endnote w:type="continuationSeparator" w:id="0">
    <w:p w:rsidR="00395DF6" w:rsidRDefault="00395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1A23" w:rsidRDefault="00FB1A23" w:rsidP="007B5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Default="00FB1A23" w:rsidP="007B5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61DC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B1A23" w:rsidRPr="00F8362A" w:rsidRDefault="00FB1A23" w:rsidP="007B5B92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F8362A">
      <w:rPr>
        <w:sz w:val="20"/>
        <w:szCs w:val="20"/>
      </w:rPr>
      <w:t>http://dcb.fi-c.unam.mx/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DF6" w:rsidRDefault="00395DF6">
      <w:r>
        <w:separator/>
      </w:r>
    </w:p>
  </w:footnote>
  <w:footnote w:type="continuationSeparator" w:id="0">
    <w:p w:rsidR="00395DF6" w:rsidRDefault="00395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A23" w:rsidRPr="001724CC" w:rsidRDefault="00FB1A23">
    <w:pPr>
      <w:pStyle w:val="Encabezado"/>
      <w:rPr>
        <w:sz w:val="16"/>
        <w:szCs w:val="16"/>
      </w:rPr>
    </w:pPr>
    <w:r w:rsidRPr="001724CC">
      <w:rPr>
        <w:sz w:val="16"/>
        <w:szCs w:val="16"/>
      </w:rPr>
      <w:t>UNAM. FACULTAD DE INGENIER</w:t>
    </w:r>
    <w:r>
      <w:rPr>
        <w:sz w:val="16"/>
        <w:szCs w:val="16"/>
      </w:rPr>
      <w:t>Í</w:t>
    </w:r>
    <w:r w:rsidRPr="001724CC">
      <w:rPr>
        <w:sz w:val="16"/>
        <w:szCs w:val="16"/>
      </w:rPr>
      <w:t>A</w:t>
    </w:r>
    <w:r>
      <w:rPr>
        <w:sz w:val="16"/>
        <w:szCs w:val="16"/>
      </w:rPr>
      <w:t xml:space="preserve">. </w:t>
    </w:r>
    <w:r>
      <w:rPr>
        <w:sz w:val="16"/>
        <w:szCs w:val="16"/>
      </w:rPr>
      <w:tab/>
    </w:r>
    <w:r>
      <w:rPr>
        <w:sz w:val="16"/>
        <w:szCs w:val="16"/>
      </w:rPr>
      <w:tab/>
      <w:t>DIVISIÓ</w:t>
    </w:r>
    <w:r w:rsidRPr="001724CC">
      <w:rPr>
        <w:sz w:val="16"/>
        <w:szCs w:val="16"/>
      </w:rPr>
      <w:t xml:space="preserve">N </w:t>
    </w:r>
    <w:r>
      <w:rPr>
        <w:sz w:val="16"/>
        <w:szCs w:val="16"/>
      </w:rPr>
      <w:t>DE CIENCIAS BÁ</w:t>
    </w:r>
    <w:r w:rsidRPr="001724CC">
      <w:rPr>
        <w:sz w:val="16"/>
        <w:szCs w:val="16"/>
      </w:rPr>
      <w:t>SICAS.</w:t>
    </w:r>
  </w:p>
  <w:p w:rsidR="00FB1A23" w:rsidRPr="001724CC" w:rsidRDefault="00FB1A23" w:rsidP="00F50FEF">
    <w:pPr>
      <w:pStyle w:val="Encabezado"/>
      <w:pBdr>
        <w:bottom w:val="single" w:sz="4" w:space="1" w:color="auto"/>
      </w:pBdr>
      <w:rPr>
        <w:sz w:val="16"/>
        <w:szCs w:val="16"/>
      </w:rPr>
    </w:pPr>
    <w:r w:rsidRPr="001724CC">
      <w:rPr>
        <w:sz w:val="16"/>
        <w:szCs w:val="16"/>
      </w:rPr>
      <w:t xml:space="preserve">COORDINACIÓN DE </w:t>
    </w:r>
    <w:r w:rsidR="00CE1B1B">
      <w:rPr>
        <w:sz w:val="16"/>
        <w:szCs w:val="16"/>
      </w:rPr>
      <w:t>CIENCIAS APLICADAS</w:t>
    </w:r>
    <w:r w:rsidRPr="001724CC">
      <w:rPr>
        <w:sz w:val="16"/>
        <w:szCs w:val="16"/>
      </w:rPr>
      <w:t>.</w:t>
    </w:r>
    <w:r w:rsidRPr="001724CC">
      <w:rPr>
        <w:sz w:val="16"/>
        <w:szCs w:val="16"/>
      </w:rPr>
      <w:tab/>
    </w:r>
    <w:r w:rsidRPr="001724CC">
      <w:rPr>
        <w:sz w:val="16"/>
        <w:szCs w:val="16"/>
      </w:rPr>
      <w:tab/>
      <w:t xml:space="preserve">DEPARTAMENTO DE </w:t>
    </w:r>
    <w:r w:rsidR="00CE1B1B">
      <w:rPr>
        <w:sz w:val="16"/>
        <w:szCs w:val="16"/>
      </w:rPr>
      <w:t>MATEMÁTICAS AVANZADAS</w:t>
    </w:r>
    <w:r w:rsidRPr="001724CC">
      <w:rPr>
        <w:sz w:val="16"/>
        <w:szCs w:val="16"/>
      </w:rPr>
      <w:t>.</w:t>
    </w:r>
  </w:p>
  <w:p w:rsidR="00FB1A23" w:rsidRDefault="00FB1A23" w:rsidP="00E9578F">
    <w:pPr>
      <w:pStyle w:val="Encabezado"/>
      <w:rPr>
        <w:sz w:val="18"/>
      </w:rPr>
    </w:pPr>
    <w:r>
      <w:rPr>
        <w:sz w:val="18"/>
      </w:rPr>
      <w:t xml:space="preserve">Asignatura: </w:t>
    </w:r>
    <w:r w:rsidR="00CE1B1B">
      <w:rPr>
        <w:b/>
        <w:sz w:val="18"/>
      </w:rPr>
      <w:t>Matemáticas avanzadas</w:t>
    </w:r>
    <w:r>
      <w:rPr>
        <w:sz w:val="18"/>
      </w:rPr>
      <w:t xml:space="preserve">. </w:t>
    </w:r>
    <w:r>
      <w:rPr>
        <w:sz w:val="18"/>
      </w:rPr>
      <w:tab/>
    </w:r>
    <w:r>
      <w:rPr>
        <w:sz w:val="18"/>
      </w:rPr>
      <w:tab/>
      <w:t xml:space="preserve">Clave: </w:t>
    </w:r>
    <w:r w:rsidRPr="001724CC">
      <w:rPr>
        <w:b/>
        <w:sz w:val="18"/>
      </w:rPr>
      <w:t>1</w:t>
    </w:r>
    <w:r w:rsidR="00CE1B1B">
      <w:rPr>
        <w:b/>
        <w:sz w:val="18"/>
      </w:rPr>
      <w:t>424</w:t>
    </w:r>
    <w:r w:rsidRPr="0083149A">
      <w:rPr>
        <w:sz w:val="18"/>
      </w:rPr>
      <w:t>;</w:t>
    </w:r>
    <w:r>
      <w:rPr>
        <w:sz w:val="18"/>
      </w:rPr>
      <w:t xml:space="preserve"> Grupo: </w:t>
    </w:r>
    <w:r w:rsidR="00F471DD">
      <w:rPr>
        <w:b/>
        <w:sz w:val="18"/>
      </w:rPr>
      <w:t>0</w:t>
    </w:r>
    <w:r w:rsidR="008A2EE3">
      <w:rPr>
        <w:b/>
        <w:sz w:val="18"/>
      </w:rPr>
      <w:t>2</w:t>
    </w:r>
    <w:r w:rsidRPr="0083149A">
      <w:rPr>
        <w:sz w:val="18"/>
      </w:rPr>
      <w:t xml:space="preserve">; </w:t>
    </w:r>
    <w:r>
      <w:rPr>
        <w:sz w:val="18"/>
      </w:rPr>
      <w:t xml:space="preserve">Semestre: </w:t>
    </w:r>
    <w:r w:rsidRPr="001724CC">
      <w:rPr>
        <w:b/>
        <w:sz w:val="18"/>
      </w:rPr>
      <w:t>20</w:t>
    </w:r>
    <w:r w:rsidR="00AD778E">
      <w:rPr>
        <w:b/>
        <w:sz w:val="18"/>
      </w:rPr>
      <w:t>20</w:t>
    </w:r>
    <w:r w:rsidRPr="001724CC">
      <w:rPr>
        <w:b/>
        <w:sz w:val="18"/>
      </w:rPr>
      <w:t>-</w:t>
    </w:r>
    <w:r w:rsidR="008A2EE3">
      <w:rPr>
        <w:b/>
        <w:sz w:val="18"/>
      </w:rPr>
      <w:t>2</w:t>
    </w:r>
    <w:r>
      <w:rPr>
        <w:sz w:val="18"/>
      </w:rPr>
      <w:t xml:space="preserve"> </w:t>
    </w:r>
  </w:p>
  <w:p w:rsidR="00FB1A23" w:rsidRPr="002F463F" w:rsidRDefault="00FB1A23">
    <w:pPr>
      <w:pStyle w:val="Encabezado"/>
      <w:rPr>
        <w:sz w:val="18"/>
        <w:lang w:val="es-ES_tradnl"/>
      </w:rPr>
    </w:pPr>
    <w:r>
      <w:rPr>
        <w:sz w:val="18"/>
      </w:rPr>
      <w:t xml:space="preserve">Profesor: </w:t>
    </w:r>
    <w:r w:rsidR="00EB070C">
      <w:rPr>
        <w:b/>
        <w:sz w:val="18"/>
      </w:rPr>
      <w:t>M</w:t>
    </w:r>
    <w:r w:rsidRPr="001724CC">
      <w:rPr>
        <w:b/>
        <w:sz w:val="18"/>
      </w:rPr>
      <w:t>.</w:t>
    </w:r>
    <w:r w:rsidR="00EB070C">
      <w:rPr>
        <w:b/>
        <w:sz w:val="18"/>
      </w:rPr>
      <w:t xml:space="preserve"> en I.</w:t>
    </w:r>
    <w:r w:rsidRPr="001724CC">
      <w:rPr>
        <w:b/>
        <w:sz w:val="18"/>
      </w:rPr>
      <w:t xml:space="preserve"> Gabriel López Domínguez</w:t>
    </w:r>
    <w:r>
      <w:rPr>
        <w:sz w:val="18"/>
      </w:rPr>
      <w:t>.</w:t>
    </w:r>
    <w:r>
      <w:rPr>
        <w:sz w:val="18"/>
      </w:rPr>
      <w:tab/>
    </w:r>
    <w:r>
      <w:rPr>
        <w:sz w:val="18"/>
      </w:rPr>
      <w:tab/>
    </w:r>
    <w:r w:rsidRPr="002F463F">
      <w:rPr>
        <w:sz w:val="18"/>
        <w:lang w:val="es-ES_tradnl"/>
      </w:rPr>
      <w:t>e-mail:</w:t>
    </w:r>
    <w:r w:rsidRPr="002F463F">
      <w:rPr>
        <w:b/>
        <w:sz w:val="18"/>
        <w:lang w:val="es-ES_tradnl"/>
      </w:rPr>
      <w:t xml:space="preserve"> glopez</w:t>
    </w:r>
    <w:r w:rsidR="000121A5" w:rsidRPr="002F463F">
      <w:rPr>
        <w:b/>
        <w:sz w:val="18"/>
        <w:lang w:val="es-ES_tradnl"/>
      </w:rPr>
      <w:t>x1y2</w:t>
    </w:r>
    <w:r w:rsidRPr="002F463F">
      <w:rPr>
        <w:b/>
        <w:sz w:val="18"/>
        <w:lang w:val="es-ES_tradnl"/>
      </w:rPr>
      <w:t>@</w:t>
    </w:r>
    <w:r w:rsidR="000121A5" w:rsidRPr="002F463F">
      <w:rPr>
        <w:b/>
        <w:sz w:val="18"/>
        <w:lang w:val="es-ES_tradnl"/>
      </w:rPr>
      <w:t>hotmail</w:t>
    </w:r>
    <w:r w:rsidRPr="002F463F">
      <w:rPr>
        <w:b/>
        <w:sz w:val="18"/>
        <w:lang w:val="es-ES_tradnl"/>
      </w:rPr>
      <w:t>.</w:t>
    </w:r>
    <w:r w:rsidR="000121A5" w:rsidRPr="002F463F">
      <w:rPr>
        <w:b/>
        <w:sz w:val="18"/>
        <w:lang w:val="es-ES_tradnl"/>
      </w:rPr>
      <w:t>co</w:t>
    </w:r>
    <w:r w:rsidRPr="002F463F">
      <w:rPr>
        <w:b/>
        <w:sz w:val="18"/>
        <w:lang w:val="es-ES_tradnl"/>
      </w:rPr>
      <w:t>m</w:t>
    </w:r>
  </w:p>
  <w:p w:rsidR="00FB1A23" w:rsidRPr="002F463F" w:rsidRDefault="00FB1A23" w:rsidP="00E9578F">
    <w:pPr>
      <w:pStyle w:val="Encabezado"/>
      <w:rPr>
        <w:sz w:val="18"/>
        <w:lang w:val="es-ES_tradnl"/>
      </w:rPr>
    </w:pPr>
    <w:r w:rsidRPr="002F463F">
      <w:rPr>
        <w:sz w:val="18"/>
        <w:lang w:val="es-ES_tradnl"/>
      </w:rPr>
      <w:t xml:space="preserve">Horario: </w:t>
    </w:r>
    <w:r w:rsidR="00A76A24" w:rsidRPr="002F463F">
      <w:rPr>
        <w:sz w:val="18"/>
        <w:lang w:val="es-ES_tradnl"/>
      </w:rPr>
      <w:t>7</w:t>
    </w:r>
    <w:r w:rsidRPr="002F463F">
      <w:rPr>
        <w:sz w:val="18"/>
        <w:lang w:val="es-ES_tradnl"/>
      </w:rPr>
      <w:t>:</w:t>
    </w:r>
    <w:r w:rsidR="00CE1B1B" w:rsidRPr="002F463F">
      <w:rPr>
        <w:sz w:val="18"/>
        <w:lang w:val="es-ES_tradnl"/>
      </w:rPr>
      <w:t>0</w:t>
    </w:r>
    <w:r w:rsidR="00A923ED" w:rsidRPr="002F463F">
      <w:rPr>
        <w:sz w:val="18"/>
        <w:lang w:val="es-ES_tradnl"/>
      </w:rPr>
      <w:t>0</w:t>
    </w:r>
    <w:r w:rsidR="00EB070C" w:rsidRPr="002F463F">
      <w:rPr>
        <w:sz w:val="18"/>
        <w:lang w:val="es-ES_tradnl"/>
      </w:rPr>
      <w:t xml:space="preserve"> a</w:t>
    </w:r>
    <w:r w:rsidRPr="002F463F">
      <w:rPr>
        <w:sz w:val="18"/>
        <w:lang w:val="es-ES_tradnl"/>
      </w:rPr>
      <w:t xml:space="preserve"> </w:t>
    </w:r>
    <w:r w:rsidR="004B1FED">
      <w:rPr>
        <w:sz w:val="18"/>
        <w:lang w:val="es-ES_tradnl"/>
      </w:rPr>
      <w:t>9</w:t>
    </w:r>
    <w:r w:rsidRPr="002F463F">
      <w:rPr>
        <w:sz w:val="18"/>
        <w:lang w:val="es-ES_tradnl"/>
      </w:rPr>
      <w:t>:</w:t>
    </w:r>
    <w:r w:rsidR="004B1FED">
      <w:rPr>
        <w:sz w:val="18"/>
        <w:lang w:val="es-ES_tradnl"/>
      </w:rPr>
      <w:t>0</w:t>
    </w:r>
    <w:r w:rsidR="00C67910" w:rsidRPr="002F463F">
      <w:rPr>
        <w:sz w:val="18"/>
        <w:lang w:val="es-ES_tradnl"/>
      </w:rPr>
      <w:t>0</w:t>
    </w:r>
    <w:r w:rsidRPr="002F463F">
      <w:rPr>
        <w:sz w:val="18"/>
        <w:lang w:val="es-ES_tradnl"/>
      </w:rPr>
      <w:t xml:space="preserve"> h</w:t>
    </w:r>
    <w:r w:rsidR="002F463F" w:rsidRPr="002F463F">
      <w:rPr>
        <w:sz w:val="18"/>
        <w:lang w:val="es-ES_tradnl"/>
      </w:rPr>
      <w:t>o</w:t>
    </w:r>
    <w:r w:rsidRPr="002F463F">
      <w:rPr>
        <w:sz w:val="18"/>
        <w:lang w:val="es-ES_tradnl"/>
      </w:rPr>
      <w:t>r</w:t>
    </w:r>
    <w:r w:rsidR="002F463F" w:rsidRPr="002F463F">
      <w:rPr>
        <w:sz w:val="18"/>
        <w:lang w:val="es-ES_tradnl"/>
      </w:rPr>
      <w:t>a</w:t>
    </w:r>
    <w:r w:rsidRPr="002F463F">
      <w:rPr>
        <w:sz w:val="18"/>
        <w:lang w:val="es-ES_tradnl"/>
      </w:rPr>
      <w:t xml:space="preserve">s </w:t>
    </w:r>
    <w:r w:rsidRPr="002F463F">
      <w:rPr>
        <w:sz w:val="18"/>
        <w:lang w:val="es-ES_tradnl"/>
      </w:rPr>
      <w:tab/>
    </w:r>
    <w:r w:rsidRPr="002F463F">
      <w:rPr>
        <w:sz w:val="18"/>
        <w:lang w:val="es-ES_tradnl"/>
      </w:rPr>
      <w:tab/>
      <w:t xml:space="preserve">Salón: </w:t>
    </w:r>
    <w:r w:rsidR="00461DC8">
      <w:rPr>
        <w:b/>
        <w:bCs/>
        <w:sz w:val="18"/>
        <w:lang w:val="es-ES_tradnl"/>
      </w:rPr>
      <w:t>J2</w:t>
    </w:r>
    <w:r w:rsidR="00AD778E">
      <w:rPr>
        <w:b/>
        <w:bCs/>
        <w:sz w:val="18"/>
        <w:lang w:val="es-ES_tradnl"/>
      </w:rPr>
      <w:t>0</w:t>
    </w:r>
    <w:r w:rsidR="00461DC8">
      <w:rPr>
        <w:b/>
        <w:bCs/>
        <w:sz w:val="18"/>
        <w:lang w:val="es-ES_tradnl"/>
      </w:rPr>
      <w:t>8</w:t>
    </w:r>
  </w:p>
  <w:p w:rsidR="00FB1A23" w:rsidRDefault="00FB1A23" w:rsidP="00E9578F">
    <w:pPr>
      <w:pStyle w:val="Encabezado"/>
      <w:pBdr>
        <w:bottom w:val="double" w:sz="4" w:space="1" w:color="auto"/>
      </w:pBdr>
      <w:rPr>
        <w:sz w:val="18"/>
      </w:rPr>
    </w:pPr>
    <w:r>
      <w:rPr>
        <w:sz w:val="18"/>
      </w:rPr>
      <w:t xml:space="preserve">Días: </w:t>
    </w:r>
    <w:r w:rsidR="008A2EE3">
      <w:rPr>
        <w:sz w:val="18"/>
      </w:rPr>
      <w:t>MIE</w:t>
    </w:r>
    <w:r w:rsidR="004B1FED">
      <w:rPr>
        <w:sz w:val="18"/>
      </w:rPr>
      <w:t xml:space="preserve"> y</w:t>
    </w:r>
    <w:r w:rsidR="00C67910">
      <w:rPr>
        <w:sz w:val="18"/>
      </w:rPr>
      <w:t xml:space="preserve"> </w:t>
    </w:r>
    <w:r w:rsidR="008A2EE3">
      <w:rPr>
        <w:sz w:val="18"/>
      </w:rPr>
      <w:t>V</w:t>
    </w:r>
    <w:r w:rsidR="00C67910">
      <w:rPr>
        <w:sz w:val="18"/>
      </w:rPr>
      <w:t>IE</w:t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  <w:t xml:space="preserve">Fecha: </w:t>
    </w:r>
    <w:proofErr w:type="gramStart"/>
    <w:r w:rsidR="008A2EE3">
      <w:rPr>
        <w:sz w:val="18"/>
      </w:rPr>
      <w:t>Miércoles</w:t>
    </w:r>
    <w:r>
      <w:rPr>
        <w:sz w:val="18"/>
      </w:rPr>
      <w:t xml:space="preserve"> </w:t>
    </w:r>
    <w:r w:rsidR="00AD778E">
      <w:rPr>
        <w:sz w:val="18"/>
      </w:rPr>
      <w:t>5</w:t>
    </w:r>
    <w:r>
      <w:rPr>
        <w:sz w:val="18"/>
      </w:rPr>
      <w:t xml:space="preserve"> de </w:t>
    </w:r>
    <w:r w:rsidR="008A2EE3">
      <w:rPr>
        <w:sz w:val="18"/>
      </w:rPr>
      <w:t>Febrero</w:t>
    </w:r>
    <w:proofErr w:type="gramEnd"/>
    <w:r>
      <w:rPr>
        <w:sz w:val="18"/>
      </w:rPr>
      <w:t xml:space="preserve"> de 20</w:t>
    </w:r>
    <w:r w:rsidR="008A2EE3">
      <w:rPr>
        <w:sz w:val="18"/>
      </w:rPr>
      <w:t>20</w:t>
    </w:r>
    <w:r w:rsidR="001F7383">
      <w:rPr>
        <w:sz w:val="18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C56"/>
    <w:multiLevelType w:val="hybridMultilevel"/>
    <w:tmpl w:val="65028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0AB6"/>
    <w:multiLevelType w:val="hybridMultilevel"/>
    <w:tmpl w:val="3BE2CB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C0541"/>
    <w:multiLevelType w:val="hybridMultilevel"/>
    <w:tmpl w:val="5A141F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F83D87"/>
    <w:multiLevelType w:val="hybridMultilevel"/>
    <w:tmpl w:val="458A0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92CB0"/>
    <w:multiLevelType w:val="hybridMultilevel"/>
    <w:tmpl w:val="B330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93D77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1A7EFE"/>
    <w:multiLevelType w:val="hybridMultilevel"/>
    <w:tmpl w:val="2F449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8C6A34"/>
    <w:multiLevelType w:val="hybridMultilevel"/>
    <w:tmpl w:val="36304ED0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D0282E"/>
    <w:multiLevelType w:val="hybridMultilevel"/>
    <w:tmpl w:val="30F6C9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E34D8"/>
    <w:multiLevelType w:val="hybridMultilevel"/>
    <w:tmpl w:val="8708C5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E95F30"/>
    <w:multiLevelType w:val="hybridMultilevel"/>
    <w:tmpl w:val="11D6AF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8457EDF"/>
    <w:multiLevelType w:val="hybridMultilevel"/>
    <w:tmpl w:val="0388F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DAF3109"/>
    <w:multiLevelType w:val="hybridMultilevel"/>
    <w:tmpl w:val="DCC2BB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6C3F58"/>
    <w:multiLevelType w:val="hybridMultilevel"/>
    <w:tmpl w:val="9A5AD8BC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6373EB"/>
    <w:multiLevelType w:val="hybridMultilevel"/>
    <w:tmpl w:val="B2DE5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4D4701"/>
    <w:multiLevelType w:val="hybridMultilevel"/>
    <w:tmpl w:val="75FCE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CB2C67"/>
    <w:multiLevelType w:val="hybridMultilevel"/>
    <w:tmpl w:val="5F1AB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F37E1D"/>
    <w:multiLevelType w:val="hybridMultilevel"/>
    <w:tmpl w:val="4B6CE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66010"/>
    <w:multiLevelType w:val="hybridMultilevel"/>
    <w:tmpl w:val="1584D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7F32C9"/>
    <w:multiLevelType w:val="hybridMultilevel"/>
    <w:tmpl w:val="16F894C8"/>
    <w:lvl w:ilvl="0" w:tplc="040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EE36C9"/>
    <w:multiLevelType w:val="hybridMultilevel"/>
    <w:tmpl w:val="EFB0E8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60113B0"/>
    <w:multiLevelType w:val="hybridMultilevel"/>
    <w:tmpl w:val="D8AA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B543FE"/>
    <w:multiLevelType w:val="hybridMultilevel"/>
    <w:tmpl w:val="8D3807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9A4F2F"/>
    <w:multiLevelType w:val="hybridMultilevel"/>
    <w:tmpl w:val="162CF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B513204"/>
    <w:multiLevelType w:val="hybridMultilevel"/>
    <w:tmpl w:val="A2BA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7"/>
  </w:num>
  <w:num w:numId="5">
    <w:abstractNumId w:val="19"/>
  </w:num>
  <w:num w:numId="6">
    <w:abstractNumId w:val="13"/>
  </w:num>
  <w:num w:numId="7">
    <w:abstractNumId w:val="6"/>
  </w:num>
  <w:num w:numId="8">
    <w:abstractNumId w:val="3"/>
  </w:num>
  <w:num w:numId="9">
    <w:abstractNumId w:val="21"/>
  </w:num>
  <w:num w:numId="10">
    <w:abstractNumId w:val="23"/>
  </w:num>
  <w:num w:numId="11">
    <w:abstractNumId w:val="1"/>
  </w:num>
  <w:num w:numId="12">
    <w:abstractNumId w:val="20"/>
  </w:num>
  <w:num w:numId="13">
    <w:abstractNumId w:val="24"/>
  </w:num>
  <w:num w:numId="14">
    <w:abstractNumId w:val="16"/>
  </w:num>
  <w:num w:numId="15">
    <w:abstractNumId w:val="18"/>
  </w:num>
  <w:num w:numId="16">
    <w:abstractNumId w:val="1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1"/>
  </w:num>
  <w:num w:numId="22">
    <w:abstractNumId w:val="0"/>
  </w:num>
  <w:num w:numId="23">
    <w:abstractNumId w:val="8"/>
  </w:num>
  <w:num w:numId="24">
    <w:abstractNumId w:val="22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52D"/>
    <w:rsid w:val="00003055"/>
    <w:rsid w:val="000033C5"/>
    <w:rsid w:val="000121A5"/>
    <w:rsid w:val="00093BE1"/>
    <w:rsid w:val="000A7667"/>
    <w:rsid w:val="000D3F74"/>
    <w:rsid w:val="000D416E"/>
    <w:rsid w:val="000D5A4A"/>
    <w:rsid w:val="0010258C"/>
    <w:rsid w:val="00114D83"/>
    <w:rsid w:val="00115861"/>
    <w:rsid w:val="001179FE"/>
    <w:rsid w:val="00124447"/>
    <w:rsid w:val="001530FE"/>
    <w:rsid w:val="00155460"/>
    <w:rsid w:val="001724CC"/>
    <w:rsid w:val="00182B77"/>
    <w:rsid w:val="001D40DB"/>
    <w:rsid w:val="001F7383"/>
    <w:rsid w:val="0022420B"/>
    <w:rsid w:val="00232A22"/>
    <w:rsid w:val="002428F1"/>
    <w:rsid w:val="0027549D"/>
    <w:rsid w:val="0028106E"/>
    <w:rsid w:val="00292120"/>
    <w:rsid w:val="002C7380"/>
    <w:rsid w:val="002D35D2"/>
    <w:rsid w:val="002E4F61"/>
    <w:rsid w:val="002F463F"/>
    <w:rsid w:val="00353BE9"/>
    <w:rsid w:val="003877C3"/>
    <w:rsid w:val="00395DF6"/>
    <w:rsid w:val="003B2092"/>
    <w:rsid w:val="003B775D"/>
    <w:rsid w:val="003D2188"/>
    <w:rsid w:val="00445C2C"/>
    <w:rsid w:val="00457E92"/>
    <w:rsid w:val="00461DC8"/>
    <w:rsid w:val="004A743A"/>
    <w:rsid w:val="004B1FED"/>
    <w:rsid w:val="005435D4"/>
    <w:rsid w:val="00543608"/>
    <w:rsid w:val="005545F4"/>
    <w:rsid w:val="0056175E"/>
    <w:rsid w:val="005756B4"/>
    <w:rsid w:val="00587E3D"/>
    <w:rsid w:val="005A00CC"/>
    <w:rsid w:val="005B6A3C"/>
    <w:rsid w:val="005C270A"/>
    <w:rsid w:val="005C5C78"/>
    <w:rsid w:val="005F5C1B"/>
    <w:rsid w:val="005F74E7"/>
    <w:rsid w:val="006139BD"/>
    <w:rsid w:val="00617AFC"/>
    <w:rsid w:val="0062423A"/>
    <w:rsid w:val="0063459C"/>
    <w:rsid w:val="0065652D"/>
    <w:rsid w:val="00657C0F"/>
    <w:rsid w:val="00663B59"/>
    <w:rsid w:val="006840FA"/>
    <w:rsid w:val="007118B6"/>
    <w:rsid w:val="007220C1"/>
    <w:rsid w:val="007368C8"/>
    <w:rsid w:val="00774798"/>
    <w:rsid w:val="007759C9"/>
    <w:rsid w:val="00782EDC"/>
    <w:rsid w:val="00787260"/>
    <w:rsid w:val="00795A6D"/>
    <w:rsid w:val="007B5B92"/>
    <w:rsid w:val="007D2845"/>
    <w:rsid w:val="007F27D7"/>
    <w:rsid w:val="008077FD"/>
    <w:rsid w:val="00807D28"/>
    <w:rsid w:val="008279DF"/>
    <w:rsid w:val="00827BE1"/>
    <w:rsid w:val="0083149A"/>
    <w:rsid w:val="0083274A"/>
    <w:rsid w:val="00854B6C"/>
    <w:rsid w:val="00866E92"/>
    <w:rsid w:val="008726D5"/>
    <w:rsid w:val="00892EB8"/>
    <w:rsid w:val="008A20C0"/>
    <w:rsid w:val="008A2EE3"/>
    <w:rsid w:val="008C2671"/>
    <w:rsid w:val="008C7A45"/>
    <w:rsid w:val="008E7423"/>
    <w:rsid w:val="00914FC7"/>
    <w:rsid w:val="00957973"/>
    <w:rsid w:val="00967AD2"/>
    <w:rsid w:val="00982D7E"/>
    <w:rsid w:val="00983BE0"/>
    <w:rsid w:val="009B7DB5"/>
    <w:rsid w:val="009F2D2A"/>
    <w:rsid w:val="00A24D9E"/>
    <w:rsid w:val="00A51ED4"/>
    <w:rsid w:val="00A6321F"/>
    <w:rsid w:val="00A76A24"/>
    <w:rsid w:val="00A923ED"/>
    <w:rsid w:val="00AA77E9"/>
    <w:rsid w:val="00AB09DD"/>
    <w:rsid w:val="00AC4DEF"/>
    <w:rsid w:val="00AD1FC3"/>
    <w:rsid w:val="00AD778E"/>
    <w:rsid w:val="00AD7EE9"/>
    <w:rsid w:val="00AF7724"/>
    <w:rsid w:val="00B34B82"/>
    <w:rsid w:val="00B358B9"/>
    <w:rsid w:val="00B64394"/>
    <w:rsid w:val="00BF3236"/>
    <w:rsid w:val="00C157CA"/>
    <w:rsid w:val="00C15DCF"/>
    <w:rsid w:val="00C17E4B"/>
    <w:rsid w:val="00C335C6"/>
    <w:rsid w:val="00C3613D"/>
    <w:rsid w:val="00C67910"/>
    <w:rsid w:val="00C721D3"/>
    <w:rsid w:val="00C835EF"/>
    <w:rsid w:val="00C97F15"/>
    <w:rsid w:val="00CD26BD"/>
    <w:rsid w:val="00CE1B1B"/>
    <w:rsid w:val="00CF6918"/>
    <w:rsid w:val="00D07B43"/>
    <w:rsid w:val="00D403F7"/>
    <w:rsid w:val="00D456C8"/>
    <w:rsid w:val="00D93326"/>
    <w:rsid w:val="00DA0D07"/>
    <w:rsid w:val="00DC279D"/>
    <w:rsid w:val="00DF53CE"/>
    <w:rsid w:val="00E04256"/>
    <w:rsid w:val="00E81BE7"/>
    <w:rsid w:val="00E9399B"/>
    <w:rsid w:val="00E9578F"/>
    <w:rsid w:val="00EA0917"/>
    <w:rsid w:val="00EB070C"/>
    <w:rsid w:val="00EE0A5C"/>
    <w:rsid w:val="00EE3CBA"/>
    <w:rsid w:val="00F04D21"/>
    <w:rsid w:val="00F07F10"/>
    <w:rsid w:val="00F07F21"/>
    <w:rsid w:val="00F10D21"/>
    <w:rsid w:val="00F23A98"/>
    <w:rsid w:val="00F26B6D"/>
    <w:rsid w:val="00F3508C"/>
    <w:rsid w:val="00F410E7"/>
    <w:rsid w:val="00F471DD"/>
    <w:rsid w:val="00F50FEF"/>
    <w:rsid w:val="00F8064B"/>
    <w:rsid w:val="00F81012"/>
    <w:rsid w:val="00F8362A"/>
    <w:rsid w:val="00F85693"/>
    <w:rsid w:val="00FB1A23"/>
    <w:rsid w:val="00FE4CAF"/>
    <w:rsid w:val="00FE55AA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D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21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7B5B92"/>
  </w:style>
  <w:style w:type="table" w:styleId="Tablaconcuadrcula">
    <w:name w:val="Table Grid"/>
    <w:basedOn w:val="Tablanormal"/>
    <w:rsid w:val="00FE4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15DCF"/>
    <w:rPr>
      <w:sz w:val="24"/>
      <w:szCs w:val="24"/>
      <w:u w:val="single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32A22"/>
    <w:rPr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353B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0D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0D2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1291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MATEMÁTICAS AVANZADAS 2018_1</vt:lpstr>
      <vt:lpstr>MATEMÁTICAS AVANZADAS 2018_1</vt:lpstr>
    </vt:vector>
  </TitlesOfParts>
  <Company>FACULTAD DE INGENIERÍA, UNAM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MATEMÁTICAS AVANZADAS 2020_2</dc:title>
  <dc:subject>CLASE 5 DE FEBRERO DE 2020</dc:subject>
  <dc:creator>M. en I. Gabriel López Domínguez</dc:creator>
  <cp:keywords>VARIABLE COMPLEJA, FOURIER</cp:keywords>
  <dc:description>Mapeo de función de variable compleja.</dc:description>
  <cp:lastModifiedBy>CDD</cp:lastModifiedBy>
  <cp:revision>4</cp:revision>
  <cp:lastPrinted>2013-08-02T00:36:00Z</cp:lastPrinted>
  <dcterms:created xsi:type="dcterms:W3CDTF">2019-08-03T21:55:00Z</dcterms:created>
  <dcterms:modified xsi:type="dcterms:W3CDTF">2020-02-06T00:16:00Z</dcterms:modified>
  <cp:category>CURSO LICENCIATURA</cp:category>
</cp:coreProperties>
</file>