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Fredericka the Great" w:hAnsi="Fredericka the Great" w:eastAsia="Fredericka the Great" w:ascii="Fredericka the Great"/>
          <w:sz w:val="120"/>
          <w:rtl w:val="0"/>
        </w:rPr>
        <w:t xml:space="preserve">Awky Talky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4229100</wp:posOffset>
            </wp:positionH>
            <wp:positionV relativeFrom="paragraph">
              <wp:posOffset>0</wp:posOffset>
            </wp:positionV>
            <wp:extent cy="2057400" cx="1905000"/>
            <wp:effectExtent t="0" b="0" r="0" l="0"/>
            <wp:wrapSquare distR="114300" distT="114300" distB="114300" wrapText="bothSides" distL="1143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57400" cx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Final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 What problem are you trying to solve or what are you trying to learn?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- What technologies will you be using. Why have you decided on those?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- Will you need to buy any supplies. If so, what, and how much will it cost?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we will not need to buy any supplies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Who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 wants to use this product?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Anyone who has ever had a hard time networking or just talking to people. Its not for any specific person, it can be used by everyone who has ever had a hard time starting a conversation.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```````````````````````````````````````````````````````````````````````````````````````````````````````````````````````````````````````````````````````````````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What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does the product do?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We want to solve the problem of social awkwardness by creating a conversation aid app. It generates conversation starters based on categories. We will be using HTML JavaScript, Jquery and possibly CSS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Why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 is your product better than what is currently available?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point is that there are no other apps like this available and ours is easy to access on a phone, and can quickly generate a conversation starter.</w:t>
      </w:r>
    </w:p>
    <w:p w:rsidP="00000000" w:rsidRPr="00000000" w:rsidR="00000000" w:rsidDel="00000000" w:rsidRDefault="00000000">
      <w:pPr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Also includes tips for interaction that helps with the delivery.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Use Case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User will open the app, and tap on the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buttons (which are categories)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and have the choice of going on to a different question (once a question is generated), or returning to the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previous page.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3"/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Components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commentRangeStart w:id="4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Buttons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Questions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Categories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commentRangeStart w:id="5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Back button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Favorite/Like button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Save Favorite Questions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Monetization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: we will give a free trial and hide </w:t>
      </w:r>
      <w:commentRangeStart w:id="6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some questions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. To access more questions, one will have to pay.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</w:rPr>
      </w:pPr>
      <w:commentRangeStart w:id="7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Ads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8"/>
      <w:commentRangeStart w:id="9"/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Risk 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Assessment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commentRangeStart w:id="10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It repeats the same question 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Cant generate similar questions based on </w:t>
      </w:r>
      <w:commentRangeStart w:id="1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cate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commentRangeStart w:id="1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Page loads very slowly</w:t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5" w:date="2014-08-11T21:25:12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does this mean? What does this component do?</w:t>
      </w:r>
    </w:p>
  </w:comment>
  <w:comment w:id="2" w:date="2014-08-11T21:27:42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on the previous page? Why would they want to go there?</w:t>
      </w:r>
    </w:p>
  </w:comment>
  <w:comment w:id="7" w:date="2014-08-11T21:23:36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you using ads or not? If so, how are you putting ads in the app? What Ads technology/API will you utilize? If not, why is this here?</w:t>
      </w:r>
    </w:p>
  </w:comment>
  <w:comment w:id="10" w:date="2014-08-11T21:19:37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 will you prevent this? Or will you let it fail silently (i.e. they will just be able to skip to the next question)?</w:t>
      </w:r>
    </w:p>
  </w:comment>
  <w:comment w:id="8" w:date="2014-08-11T21:22:18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should think of a risk as something that you as the programmers might not be able to accomplish in the time you are given. What are you worried about implementing? I recommend using a database of questions for this project, so getting the database setup and working might be a risk that you could include here. Try to think of 3 others in addition to what you have with ways to proceed if they become a problem.</w:t>
      </w:r>
    </w:p>
  </w:comment>
  <w:comment w:id="0" w:date="2014-08-11T21:28:36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this an extension? I don't see any information about this later in the proposal. How will this work?</w:t>
      </w:r>
    </w:p>
  </w:comment>
  <w:comment w:id="1" w:date="2014-08-11T21:27:18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buttons - what are your categories (they should be included here)</w:t>
      </w:r>
    </w:p>
  </w:comment>
  <w:comment w:id="9" w:date="2014-08-11T21:18:47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Risk assessment in this case needs to include what you will do if any of these problems arise. See the design document slides for an example.</w:t>
      </w:r>
    </w:p>
  </w:comment>
  <w:comment w:id="12" w:date="2014-08-11T21:20:37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is not something that you need to take into account for this project. You want your code to be as efficient as possible but this is not a risk that you need to concentrate on in my opinion</w:t>
      </w:r>
    </w:p>
  </w:comment>
  <w:comment w:id="6" w:date="2014-08-11T21:22:52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 many questions are you going give them in the free trial?</w:t>
      </w:r>
    </w:p>
  </w:comment>
  <w:comment w:id="4" w:date="2014-08-11T21:24:00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does this mean? What are the buttons for, what do they look like?</w:t>
      </w:r>
    </w:p>
  </w:comment>
  <w:comment w:id="3" w:date="2014-08-11T21:26:12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Please give explicit details on what each of these components does, what they will look like, how they will be organized in the app (a diagram/wireframe would be nice)</w:t>
      </w:r>
    </w:p>
  </w:comment>
  <w:comment w:id="11" w:date="2014-08-11T21:17:58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Fredericka the Great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pn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awky talky.docx</dc:title>
</cp:coreProperties>
</file>