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0E16C12" w:rsidP="10E16C12" w:rsidRDefault="10E16C12" w14:paraId="065A66A9" w14:textId="485DCD7E">
      <w:pPr>
        <w:jc w:val="right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А. Техническое задание</w:t>
      </w:r>
    </w:p>
    <w:p w:rsidR="10E16C12" w:rsidP="10E16C12" w:rsidRDefault="10E16C12" w14:paraId="4E11C0E8" w14:textId="65857E1E">
      <w:pPr>
        <w:pStyle w:val="11"/>
        <w:widowControl w:val="0"/>
        <w:spacing w:after="0" w:line="276" w:lineRule="auto"/>
        <w:ind w:left="0" w:right="0"/>
        <w:jc w:val="center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МОЛОДЕЖНОЙ ПОЛИТИКИ</w:t>
      </w:r>
    </w:p>
    <w:p w:rsidR="10E16C12" w:rsidP="10E16C12" w:rsidRDefault="10E16C12" w14:paraId="1E3AAC0D" w14:textId="6EDB44D1">
      <w:pPr>
        <w:pStyle w:val="11"/>
        <w:widowControl w:val="0"/>
        <w:spacing w:after="0" w:line="276" w:lineRule="auto"/>
        <w:ind w:left="0" w:right="0"/>
        <w:jc w:val="center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СВЕРДЛОВСКОЙ ОБЛАСТИ</w:t>
      </w:r>
    </w:p>
    <w:p w:rsidR="10E16C12" w:rsidP="10E16C12" w:rsidRDefault="10E16C12" w14:paraId="447CF5B9" w14:textId="08A520C9">
      <w:pPr>
        <w:pStyle w:val="11"/>
        <w:widowControl w:val="0"/>
        <w:spacing w:after="0" w:line="276" w:lineRule="auto"/>
        <w:ind w:left="0" w:right="0" w:firstLine="567"/>
        <w:jc w:val="center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ГОСУДАРСТВЕННОЕ АВТОНОМНОЕ ПРОФЕССИОНАЛЬНОЕ ОБРАЗОВАТЕЛЬНОЕ УЧРЕЖДЕНИЕ СВЕРДЛОВСКОЙ ОБЛАСТИ</w:t>
      </w:r>
    </w:p>
    <w:p w:rsidR="10E16C12" w:rsidP="10E16C12" w:rsidRDefault="10E16C12" w14:paraId="77622C41" w14:textId="2D8248BC">
      <w:pPr>
        <w:pStyle w:val="11"/>
        <w:widowControl w:val="0"/>
        <w:spacing w:after="0" w:line="276" w:lineRule="auto"/>
        <w:ind w:left="0" w:right="0" w:firstLine="567"/>
        <w:jc w:val="center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«КАМЕНСК-УРАЛЬСКИЙ ПОЛИТЕХНИЧЕСКИЙ КОЛЛЕДЖ»</w:t>
      </w:r>
      <w:r>
        <w:br/>
      </w:r>
      <w:r w:rsidRPr="10E16C12" w:rsidR="10E16C12">
        <w:rPr>
          <w:rFonts w:ascii="TimesNewRomanPSMT" w:hAnsi="TimesNewRomanPSMT" w:eastAsia="TimesNewRomanPSMT" w:cs="TimesNewRomanPS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(ГАПОУ СО «КУПК»)</w:t>
      </w:r>
    </w:p>
    <w:p w:rsidR="10E16C12" w:rsidP="10E16C12" w:rsidRDefault="10E16C12" w14:paraId="2E82C285" w14:textId="101C97EA">
      <w:pPr>
        <w:pStyle w:val="11"/>
        <w:spacing w:line="276" w:lineRule="auto"/>
        <w:ind w:left="0" w:right="0" w:firstLine="567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</w:pPr>
    </w:p>
    <w:p w:rsidRPr="00E14382" w:rsidR="00961C8E" w:rsidP="10E16C12" w:rsidRDefault="00961C8E" w14:paraId="1D98695E" w14:textId="77777777" w14:noSpellErr="1">
      <w:pPr>
        <w:jc w:val="right"/>
        <w:rPr>
          <w:rFonts w:ascii="TimesNewRomanPSMT" w:hAnsi="TimesNewRomanPSMT" w:eastAsia="TimesNewRomanPSMT" w:cs="TimesNewRomanPSMT"/>
          <w:b w:val="1"/>
          <w:bCs w:val="1"/>
          <w:color w:val="000000" w:themeColor="text1"/>
          <w:sz w:val="28"/>
          <w:szCs w:val="28"/>
        </w:rPr>
      </w:pPr>
    </w:p>
    <w:p w:rsidRPr="00E14382" w:rsidR="00F02BBE" w:rsidP="10E16C12" w:rsidRDefault="00F02BBE" w14:paraId="7B0EF451" w14:textId="77777777" w14:noSpellErr="1">
      <w:pPr>
        <w:jc w:val="right"/>
        <w:rPr>
          <w:rFonts w:ascii="TimesNewRomanPSMT" w:hAnsi="TimesNewRomanPSMT" w:eastAsia="TimesNewRomanPSMT" w:cs="TimesNewRomanPSMT"/>
          <w:b w:val="1"/>
          <w:bCs w:val="1"/>
          <w:color w:val="000000" w:themeColor="text1"/>
          <w:sz w:val="28"/>
          <w:szCs w:val="28"/>
        </w:rPr>
      </w:pPr>
    </w:p>
    <w:p w:rsidRPr="00E14382" w:rsidR="00F02BBE" w:rsidP="10E16C12" w:rsidRDefault="00F02BBE" w14:paraId="07BFB7F9" w14:textId="77777777" w14:noSpellErr="1">
      <w:pPr>
        <w:jc w:val="right"/>
        <w:rPr>
          <w:rFonts w:ascii="TimesNewRomanPSMT" w:hAnsi="TimesNewRomanPSMT" w:eastAsia="TimesNewRomanPSMT" w:cs="TimesNewRomanPSMT"/>
          <w:b w:val="1"/>
          <w:bCs w:val="1"/>
          <w:color w:val="000000" w:themeColor="text1"/>
          <w:sz w:val="28"/>
          <w:szCs w:val="28"/>
        </w:rPr>
      </w:pPr>
    </w:p>
    <w:p w:rsidRPr="00E14382" w:rsidR="004B2E7A" w:rsidP="10E16C12" w:rsidRDefault="004B2E7A" w14:paraId="61017856" w14:textId="77777777" w14:noSpellErr="1">
      <w:pPr>
        <w:jc w:val="center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961C8E" w:rsidP="10E16C12" w:rsidRDefault="00961C8E" w14:paraId="107273E1" w14:textId="77777777" w14:noSpellErr="1">
      <w:pPr>
        <w:jc w:val="center"/>
        <w:rPr>
          <w:rFonts w:ascii="TimesNewRomanPSMT" w:hAnsi="TimesNewRomanPSMT" w:eastAsia="TimesNewRomanPSMT" w:cs="TimesNewRomanPSMT"/>
          <w:i w:val="1"/>
          <w:iCs w:val="1"/>
          <w:caps w:val="1"/>
          <w:color w:val="000000" w:themeColor="text1"/>
          <w:sz w:val="28"/>
          <w:szCs w:val="28"/>
        </w:rPr>
      </w:pPr>
    </w:p>
    <w:p w:rsidRPr="00E14382" w:rsidR="00961C8E" w:rsidP="10E16C12" w:rsidRDefault="00187270" w14:paraId="11D44327" w14:textId="7171C93B" w14:noSpellErr="1">
      <w:pPr>
        <w:jc w:val="center"/>
        <w:rPr>
          <w:rFonts w:ascii="TimesNewRomanPSMT" w:hAnsi="TimesNewRomanPSMT" w:eastAsia="TimesNewRomanPSMT" w:cs="TimesNewRomanPSMT"/>
          <w:b w:val="1"/>
          <w:bCs w:val="1"/>
          <w:caps w:val="1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b w:val="1"/>
          <w:bCs w:val="1"/>
          <w:caps w:val="1"/>
          <w:color w:val="000000" w:themeColor="text1" w:themeTint="FF" w:themeShade="FF"/>
          <w:sz w:val="28"/>
          <w:szCs w:val="28"/>
        </w:rPr>
        <w:t>Веб-при</w:t>
      </w:r>
      <w:r w:rsidRPr="10E16C12" w:rsidR="10E16C12">
        <w:rPr>
          <w:rFonts w:ascii="TimesNewRomanPSMT" w:hAnsi="TimesNewRomanPSMT" w:eastAsia="TimesNewRomanPSMT" w:cs="TimesNewRomanPSMT"/>
          <w:b w:val="1"/>
          <w:bCs w:val="1"/>
          <w:caps w:val="1"/>
          <w:color w:val="000000" w:themeColor="text1" w:themeTint="FF" w:themeShade="FF"/>
          <w:sz w:val="28"/>
          <w:szCs w:val="28"/>
        </w:rPr>
        <w:t>л</w:t>
      </w:r>
      <w:r w:rsidRPr="10E16C12" w:rsidR="10E16C12">
        <w:rPr>
          <w:rFonts w:ascii="TimesNewRomanPSMT" w:hAnsi="TimesNewRomanPSMT" w:eastAsia="TimesNewRomanPSMT" w:cs="TimesNewRomanPSMT"/>
          <w:b w:val="1"/>
          <w:bCs w:val="1"/>
          <w:caps w:val="1"/>
          <w:color w:val="000000" w:themeColor="text1" w:themeTint="FF" w:themeShade="FF"/>
          <w:sz w:val="28"/>
          <w:szCs w:val="28"/>
        </w:rPr>
        <w:t>ожение для театральной афиши</w:t>
      </w:r>
    </w:p>
    <w:p w:rsidRPr="00E14382" w:rsidR="004B2E7A" w:rsidP="10E16C12" w:rsidRDefault="004B2E7A" w14:paraId="1720DC6D" w14:textId="77777777" w14:noSpellErr="1">
      <w:pPr>
        <w:jc w:val="center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6D4BBEED" w14:textId="77777777" w14:noSpellErr="1">
      <w:pPr>
        <w:jc w:val="center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Техническое задание к дипломному проекту</w:t>
      </w:r>
    </w:p>
    <w:p w:rsidRPr="00E14382" w:rsidR="00187270" w:rsidP="10E16C12" w:rsidRDefault="00187270" w14:paraId="0DE88B34" w14:textId="7727B263">
      <w:pPr>
        <w:jc w:val="center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Листов 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  <w:u w:val="single"/>
        </w:rPr>
        <w:t>14</w:t>
      </w:r>
    </w:p>
    <w:p w:rsidRPr="00E14382" w:rsidR="00187270" w:rsidP="10E16C12" w:rsidRDefault="00187270" w14:paraId="2D30FC2B" w14:textId="77777777" w14:noSpellErr="1">
      <w:pPr>
        <w:ind w:left="36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4B46D2E4" w14:textId="77777777" w14:noSpellErr="1">
      <w:pPr>
        <w:spacing w:line="360" w:lineRule="auto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                                                                             </w:t>
      </w:r>
    </w:p>
    <w:p w:rsidRPr="00E14382" w:rsidR="00187270" w:rsidP="10E16C12" w:rsidRDefault="00187270" w14:paraId="7715436D" w14:textId="77777777" w14:noSpellErr="1">
      <w:pPr>
        <w:spacing w:line="360" w:lineRule="auto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="10E16C12" w:rsidP="10E16C12" w:rsidRDefault="10E16C12" w14:paraId="3DB2FA1C" w14:textId="4D1AAF19">
      <w:pPr>
        <w:spacing w:after="0" w:line="360" w:lineRule="auto"/>
        <w:ind w:left="6946" w:hanging="128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 </w:t>
      </w:r>
      <w:r w:rsidRPr="10E16C12" w:rsidR="10E16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Калмыкова И.М</w:t>
      </w:r>
    </w:p>
    <w:p w:rsidR="10E16C12" w:rsidP="10E16C12" w:rsidRDefault="10E16C12" w14:paraId="0BD1C98A" w14:textId="2B45A394">
      <w:pPr>
        <w:spacing w:after="0" w:line="360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Должность ___________________</w:t>
      </w:r>
    </w:p>
    <w:p w:rsidR="10E16C12" w:rsidP="10E16C12" w:rsidRDefault="10E16C12" w14:paraId="043BE4FF" w14:textId="0DCC1144">
      <w:pPr>
        <w:spacing w:after="0" w:line="360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Исполнитель Фахрутдинова Е.Р</w:t>
      </w:r>
      <w:r w:rsidRPr="10E16C12" w:rsidR="10E16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.</w:t>
      </w:r>
    </w:p>
    <w:p w:rsidR="10E16C12" w:rsidP="10E16C12" w:rsidRDefault="10E16C12" w14:paraId="2116903F" w14:textId="6FE1EDA3">
      <w:pPr>
        <w:spacing w:after="0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ИсИп-401</w:t>
      </w:r>
    </w:p>
    <w:p w:rsidR="10E16C12" w:rsidP="10E16C12" w:rsidRDefault="10E16C12" w14:paraId="20186074" w14:textId="4568B60C">
      <w:pPr>
        <w:spacing w:after="0"/>
        <w:ind w:left="5664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</w:pPr>
    </w:p>
    <w:p w:rsidRPr="00E14382" w:rsidR="00187270" w:rsidP="10E16C12" w:rsidRDefault="00187270" w14:paraId="392FE917" w14:textId="77777777" w14:noSpellErr="1">
      <w:pPr>
        <w:ind w:left="36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7E0DE38E" w14:textId="77777777" w14:noSpellErr="1">
      <w:pPr>
        <w:ind w:left="36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75DFB45F" w14:textId="77777777" w14:noSpellErr="1">
      <w:pPr>
        <w:jc w:val="center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7CD6FCBF" w14:textId="5AB4C72D">
      <w:pPr>
        <w:jc w:val="center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2024</w:t>
      </w:r>
    </w:p>
    <w:p w:rsidRPr="00E14382" w:rsidR="00187270" w:rsidP="10E16C12" w:rsidRDefault="00187270" w14:paraId="3F4FB696" w14:textId="41AD0F30">
      <w:pPr>
        <w:pStyle w:val="a"/>
        <w:ind w:left="360"/>
        <w:jc w:val="center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СОДЕРЖАНИЕ</w:t>
      </w:r>
    </w:p>
    <w:sdt>
      <w:sdtPr>
        <w:id w:val="-41685449"/>
        <w:docPartObj>
          <w:docPartGallery w:val="Table of Contents"/>
          <w:docPartUnique/>
        </w:docPartObj>
        <w:rPr>
          <w:rFonts w:ascii="TimesNewRomanPSMT" w:hAnsi="TimesNewRomanPSMT" w:eastAsia="TimesNewRomanPSMT" w:cs="TimesNewRomanPSMT"/>
          <w:color w:val="000000" w:themeColor="text1"/>
          <w:sz w:val="28"/>
          <w:szCs w:val="28"/>
          <w:lang w:eastAsia="en-US"/>
        </w:rPr>
      </w:sdtPr>
      <w:sdtEndPr>
        <w:rPr>
          <w:rFonts w:ascii="Calibri" w:hAnsi="Calibri" w:eastAsia="SimSun" w:cs="" w:asciiTheme="minorAscii" w:hAnsiTheme="minorAscii" w:cstheme="minorBidi"/>
          <w:b w:val="1"/>
          <w:bCs w:val="1"/>
          <w:color w:val="000000" w:themeColor="text1" w:themeTint="FF" w:themeShade="FF"/>
          <w:sz w:val="22"/>
          <w:szCs w:val="22"/>
          <w:lang w:eastAsia="en-US"/>
        </w:rPr>
      </w:sdtEndPr>
      <w:sdtContent>
        <w:p w:rsidRPr="00E14382" w:rsidR="00187270" w:rsidP="10E16C12" w:rsidRDefault="00187270" w14:paraId="701C72EE" w14:textId="77777777" w14:noSpellErr="1">
          <w:pPr>
            <w:pStyle w:val="ad"/>
            <w:rPr>
              <w:rFonts w:ascii="TimesNewRomanPSMT" w:hAnsi="TimesNewRomanPSMT" w:eastAsia="TimesNewRomanPSMT" w:cs="TimesNewRomanPSMT"/>
              <w:color w:val="000000" w:themeColor="text1"/>
              <w:sz w:val="28"/>
              <w:szCs w:val="28"/>
            </w:rPr>
          </w:pPr>
        </w:p>
        <w:p w:rsidRPr="00E14382" w:rsidR="00D85E9D" w:rsidP="10E16C12" w:rsidRDefault="00187270" w14:paraId="769C67F2" w14:textId="04F179B6" w14:noSpellErr="1">
          <w:pPr>
            <w:pStyle w:val="12"/>
            <w:tabs>
              <w:tab w:val="left" w:pos="44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r w:rsidRPr="00E14382">
            <w:rPr>
              <w:color w:val="000000" w:themeColor="text1"/>
            </w:rPr>
            <w:fldChar w:fldCharType="begin"/>
          </w:r>
          <w:r w:rsidRPr="00E14382">
            <w:rPr>
              <w:color w:val="000000" w:themeColor="text1"/>
            </w:rPr>
            <w:instrText xml:space="preserve"> TOC \o "1-3" \h \z \u </w:instrText>
          </w:r>
          <w:r w:rsidRPr="00E14382">
            <w:rPr>
              <w:color w:val="000000" w:themeColor="text1"/>
            </w:rPr>
            <w:fldChar w:fldCharType="separate"/>
          </w:r>
          <w:hyperlink w:history="1" w:anchor="_Toc179605949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ОБЩИЕ СВЕДЕНИЯ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_Toc179605949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3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694C999C" w14:textId="33369138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0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1.1.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Предмет разработки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_Toc179605950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3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3AADE8B0" w14:textId="089B9153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1">
            <w:r w:rsidRPr="00E14382" w:rsidR="00D85E9D">
              <w:rPr>
                <w:rStyle w:val="ae"/>
                <w:noProof/>
                <w:color w:val="000000" w:themeColor="text1"/>
              </w:rPr>
              <w:t>1.2.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Цель создания сайта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_Toc179605951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3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3CC47ACF" w14:textId="48FDD7CE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2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1.3.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Назначение сайта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_Toc179605952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3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58A82CFE" w14:textId="444BE2D0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3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1.4.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Целевая аудитория сайта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_Toc179605953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3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46D2E54A" w14:textId="18BAEDA0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4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1.5.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Наименование Заказчика работ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_Toc179605954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3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23B319A2" w14:textId="43AE0037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5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1.6.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Наименование Исполнителя работ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_Toc179605955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3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28EB15D9" w14:textId="00D0ACE7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6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1.7.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Основания для проведения работ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_Toc179605956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3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5DB1EFEF" w14:textId="73D5D97B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7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1.8.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Плановые сроки начала и окончания работы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_Toc179605957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3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0E4E9651" w14:textId="445316A6" w14:noSpellErr="1">
          <w:pPr>
            <w:pStyle w:val="12"/>
            <w:tabs>
              <w:tab w:val="left" w:pos="44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8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2.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ПОНЯТИЯ И ТЕРМИНЫ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_Toc179605958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4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77E969E1" w14:textId="32C53335" w14:noSpellErr="1">
          <w:pPr>
            <w:pStyle w:val="12"/>
            <w:tabs>
              <w:tab w:val="left" w:pos="44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59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 К ДИЗАЙНУ ВЕБ-САЙТА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_Toc179605959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5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508FCF61" w14:textId="40E8F450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0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3.1.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Логотип, который нужно использовать в дизайне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_Toc179605960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5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381392C8" w14:textId="40CF0476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1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3.2.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дизайну сайта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_Toc179605961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5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61F2D4A0" w14:textId="03A1F319" w14:noSpellErr="1">
          <w:pPr>
            <w:pStyle w:val="12"/>
            <w:tabs>
              <w:tab w:val="left" w:pos="44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2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ФУНКЦИОНАЛЬНЫЕ ТРЕБОВАНИЯ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_Toc179605962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3BD3F363" w14:textId="14698981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3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представлению сайта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_Toc179605963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4D2D0112" w14:textId="220D3E3F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4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4.1.1.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Классы пользователей и разделение доступа.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_Toc179605964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528EDCCA" w14:textId="7C64A690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5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4.1.2.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представлению главной страницы сайта.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_Toc179605965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4DB915A3" w14:textId="2575EFA9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6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4.1.3.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структуре сайта (карта сайта)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_Toc179605966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507FE967" w14:textId="219ADB0A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7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системе управления сайтом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_Toc179605967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5629F06E" w14:textId="23DCF79D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8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4.2.1.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Общие требования к административной части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_Toc179605968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21F987E6" w14:textId="32927D62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69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4.2.2.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текстовому разделу сайта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_Toc179605969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7CDF5785" w14:textId="15318B3A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0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видам обеспечения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_Toc179605970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1F2D88C6" w14:textId="4297FC70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1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4.3.1.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информационному обеспечению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_Toc179605971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30E4C65C" w14:textId="3006F1A9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2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4.3.2.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программному обеспечению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_Toc179605972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6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539A7443" w14:textId="5DD51283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3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4.3.3.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техническому обеспечению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_Toc179605973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7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676B1B0F" w14:textId="5DABFB83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4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4.3.4.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лингвистическому обеспечению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_Toc179605974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7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12F9FDCC" w14:textId="378A2729" w14:noSpellErr="1">
          <w:pPr>
            <w:pStyle w:val="21"/>
            <w:tabs>
              <w:tab w:val="left" w:pos="110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5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4.3.5.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эргономике и технической эстетике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_Toc179605975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7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1B8A2B71" w14:textId="279BC6E1" w14:noSpellErr="1">
          <w:pPr>
            <w:pStyle w:val="12"/>
            <w:tabs>
              <w:tab w:val="left" w:pos="44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6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ПРИЕМКЕ-СДАЧЕ ПРОЕКТА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_Toc179605976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8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1EB14799" w14:textId="4830C575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7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5.1.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наполнению информацией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_Toc179605977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8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12147F3E" w14:textId="76BB89AD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8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5.2.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документации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_Toc179605978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8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37622C04" w14:textId="22624679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79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5.3.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персоналу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_Toc179605979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8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4C3F5BA9" w14:textId="6C412EB0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80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5.4.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Порядок предоставления дистрибутива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_Toc179605980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8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D85E9D" w:rsidP="10E16C12" w:rsidRDefault="00F0764A" w14:paraId="35AC43CD" w14:textId="7FAEF3A7" w14:noSpellErr="1">
          <w:pPr>
            <w:pStyle w:val="21"/>
            <w:tabs>
              <w:tab w:val="left" w:pos="880"/>
              <w:tab w:val="right" w:leader="dot" w:pos="10196"/>
            </w:tabs>
            <w:rPr>
              <w:rFonts w:ascii="TimesNewRomanPSMT" w:hAnsi="TimesNewRomanPSMT" w:eastAsia="TimesNewRomanPSMT" w:cs="TimesNewRomanPSMT"/>
              <w:noProof/>
              <w:color w:val="000000" w:themeColor="text1"/>
              <w:sz w:val="28"/>
              <w:szCs w:val="28"/>
            </w:rPr>
          </w:pPr>
          <w:hyperlink w:history="1" w:anchor="_Toc179605981"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5.5.</w:t>
            </w:r>
            <w:r w:rsidRPr="00E14382" w:rsidR="00D85E9D">
              <w:rPr>
                <w:rFonts w:cstheme="minorBidi"/>
                <w:noProof/>
                <w:color w:val="000000" w:themeColor="text1"/>
              </w:rPr>
              <w:tab/>
            </w:r>
            <w:r w:rsidRPr="00E14382" w:rsidR="00D85E9D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Порядок переноса сайта на технические средства заказчика</w:t>
            </w:r>
            <w:r w:rsidRPr="00E14382" w:rsidR="00D85E9D">
              <w:rPr>
                <w:noProof/>
                <w:webHidden/>
                <w:color w:val="000000" w:themeColor="text1"/>
              </w:rPr>
              <w:tab/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begin"/>
            </w:r>
            <w:r w:rsidRPr="00E14382" w:rsidR="00D85E9D">
              <w:rPr>
                <w:noProof/>
                <w:webHidden/>
                <w:color w:val="000000" w:themeColor="text1"/>
              </w:rPr>
              <w:instrText xml:space="preserve"> PAGEREF _Toc179605981 \h </w:instrText>
            </w:r>
            <w:r w:rsidRPr="00E14382" w:rsidR="00D85E9D">
              <w:rPr>
                <w:noProof/>
                <w:webHidden/>
                <w:color w:val="000000" w:themeColor="text1"/>
              </w:rPr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separate"/>
            </w:r>
            <w:r w:rsidRPr="00E14382" w:rsidR="00D85E9D">
              <w:rPr>
                <w:noProof/>
                <w:webHidden/>
                <w:color w:val="000000" w:themeColor="text1"/>
              </w:rPr>
              <w:t>8</w:t>
            </w:r>
            <w:r w:rsidRPr="00E14382" w:rsidR="00D85E9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E14382" w:rsidR="00187270" w:rsidP="10E16C12" w:rsidRDefault="00187270" w14:paraId="4FE6F942" w14:textId="2CB1EE69" w14:noSpellErr="1">
          <w:pPr>
            <w:rPr>
              <w:rFonts w:ascii="TimesNewRomanPSMT" w:hAnsi="TimesNewRomanPSMT" w:eastAsia="TimesNewRomanPSMT" w:cs="TimesNewRomanPSMT"/>
              <w:color w:val="000000" w:themeColor="text1"/>
              <w:sz w:val="28"/>
              <w:szCs w:val="28"/>
            </w:rPr>
          </w:pPr>
          <w:r w:rsidRPr="10E16C12">
            <w:rPr>
              <w:b w:val="1"/>
              <w:bCs w:val="1"/>
              <w:color w:val="000000" w:themeColor="text1" w:themeTint="FF" w:themeShade="FF"/>
            </w:rPr>
            <w:fldChar w:fldCharType="end"/>
          </w:r>
        </w:p>
      </w:sdtContent>
    </w:sdt>
    <w:p w:rsidR="10E16C12" w:rsidP="10E16C12" w:rsidRDefault="10E16C12" w14:paraId="0E47AD95" w14:textId="7F6D11EA">
      <w:pPr>
        <w:rPr>
          <w:rFonts w:ascii="TimesNewRomanPSMT" w:hAnsi="TimesNewRomanPSMT" w:eastAsia="TimesNewRomanPSMT" w:cs="TimesNewRomanPSMT"/>
          <w:sz w:val="28"/>
          <w:szCs w:val="28"/>
        </w:rPr>
      </w:pPr>
      <w:r w:rsidRPr="10E16C12">
        <w:rPr>
          <w:rFonts w:ascii="TimesNewRomanPSMT" w:hAnsi="TimesNewRomanPSMT" w:eastAsia="TimesNewRomanPSMT" w:cs="TimesNewRomanPSMT"/>
          <w:sz w:val="28"/>
          <w:szCs w:val="28"/>
        </w:rPr>
        <w:br w:type="page"/>
      </w:r>
    </w:p>
    <w:p w:rsidRPr="00E14382" w:rsidR="00187270" w:rsidP="10E16C12" w:rsidRDefault="00187270" w14:paraId="6AF5441F" w14:textId="77777777" w14:noSpellErr="1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b w:val="0"/>
          <w:bCs w:val="0"/>
          <w:color w:val="000000" w:themeColor="text1"/>
          <w:sz w:val="28"/>
          <w:szCs w:val="28"/>
        </w:rPr>
      </w:pPr>
      <w:bookmarkStart w:name="_Toc179605949" w:id="0"/>
      <w:r w:rsidRPr="10E16C12" w:rsidR="10E16C12">
        <w:rPr>
          <w:rFonts w:ascii="TimesNewRomanPSMT" w:hAnsi="TimesNewRomanPSMT" w:eastAsia="TimesNewRomanPSMT" w:cs="TimesNewRomanPSMT"/>
          <w:b w:val="0"/>
          <w:bCs w:val="0"/>
          <w:color w:val="000000" w:themeColor="text1" w:themeTint="FF" w:themeShade="FF"/>
          <w:sz w:val="28"/>
          <w:szCs w:val="28"/>
        </w:rPr>
        <w:t>ОБЩИЕ СВЕДЕНИЯ</w:t>
      </w:r>
      <w:bookmarkEnd w:id="0"/>
    </w:p>
    <w:p w:rsidRPr="00E14382" w:rsidR="00187270" w:rsidP="10E16C12" w:rsidRDefault="00187270" w14:paraId="5E434FB9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50" w:id="1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Предмет разработки</w:t>
      </w:r>
      <w:bookmarkEnd w:id="1"/>
    </w:p>
    <w:p w:rsidRPr="00E14382" w:rsidR="00187270" w:rsidP="10E16C12" w:rsidRDefault="00187270" w14:paraId="57564CCA" w14:textId="07FE222A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Разработка веб-приложения для театральной афиши</w:t>
      </w:r>
    </w:p>
    <w:p w:rsidRPr="00E14382" w:rsidR="00187270" w:rsidP="10E16C12" w:rsidRDefault="00187270" w14:paraId="24CCC065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51" w:id="2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Цель создания сайта</w:t>
      </w:r>
      <w:bookmarkEnd w:id="2"/>
    </w:p>
    <w:p w:rsidRPr="00E14382" w:rsidR="00187270" w:rsidP="10E16C12" w:rsidRDefault="008B7DF8" w14:paraId="4E141CBC" w14:textId="2BB60506" w14:noSpellErr="1">
      <w:pPr>
        <w:pStyle w:val="a4"/>
        <w:ind w:left="1224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Автоматизация 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бизнес-процесса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бронирования билетов.</w:t>
      </w:r>
    </w:p>
    <w:p w:rsidRPr="00E14382" w:rsidR="00937F79" w:rsidP="10E16C12" w:rsidRDefault="00187270" w14:paraId="3823F19E" w14:textId="179D6C86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52" w:id="3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Назначение сайта</w:t>
      </w:r>
      <w:bookmarkEnd w:id="3"/>
    </w:p>
    <w:p w:rsidRPr="00E14382" w:rsidR="00187270" w:rsidP="10E16C12" w:rsidRDefault="00937F79" w14:paraId="5FFE09B4" w14:textId="37382198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Веб-приложение становится центральным источником информации для посетителей о текущих и предстоящих спектаклях, мероприятиях, актерах и творческом составе. Сайт упрощает процесс приобретения билетов, предлагая онлайн-бронирование, способствует укреплению связи между театром и его аудиторией, предоставляя возможность оставлять отзывы, участвовать в обсуждениях, получать актуальные новости и информацию о предстоящих мероприятиях.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 С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айт позволяет театру расширить аудиторию, привлечь внимание к своим спектаклям и укрепить свой имидж в глазах посетителей. Он также облегчает работу администрации театра, предоставляя инструменты для управления контентом сайта, аналитики посещаемости, отслеживания популярности спектаклей и просмотра статистики по бронированию билетов.</w:t>
      </w:r>
    </w:p>
    <w:p w:rsidRPr="00E14382" w:rsidR="00187270" w:rsidP="10E16C12" w:rsidRDefault="00187270" w14:paraId="2FC723B2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53" w:id="4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Целевая аудитория сайта</w:t>
      </w:r>
      <w:bookmarkEnd w:id="4"/>
    </w:p>
    <w:p w:rsidRPr="00E14382" w:rsidR="00187270" w:rsidP="10E16C12" w:rsidRDefault="00187270" w14:paraId="05B12D53" w14:textId="57BB2879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Посетители театра</w:t>
      </w:r>
    </w:p>
    <w:p w:rsidRPr="00E14382" w:rsidR="00187270" w:rsidP="10E16C12" w:rsidRDefault="00187270" w14:paraId="79246B77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54" w:id="5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Наименование Заказчика работ</w:t>
      </w:r>
      <w:bookmarkEnd w:id="5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</w:t>
      </w:r>
    </w:p>
    <w:p w:rsidRPr="00E14382" w:rsidR="00187270" w:rsidP="10E16C12" w:rsidRDefault="00187270" w14:paraId="053BBBC8" w14:textId="77777777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ГАПОУ СО «КУПК»</w:t>
      </w:r>
    </w:p>
    <w:p w:rsidRPr="00E14382" w:rsidR="00187270" w:rsidP="10E16C12" w:rsidRDefault="00187270" w14:paraId="5F9F8B65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55" w:id="6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Наименование Исполнителя работ</w:t>
      </w:r>
      <w:bookmarkEnd w:id="6"/>
    </w:p>
    <w:p w:rsidRPr="00E14382" w:rsidR="00187270" w:rsidP="10E16C12" w:rsidRDefault="00187270" w14:paraId="06B39430" w14:textId="4E481F77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Фахрутдинова Е. Р.</w:t>
      </w:r>
    </w:p>
    <w:p w:rsidRPr="00E14382" w:rsidR="00187270" w:rsidP="10E16C12" w:rsidRDefault="00187270" w14:paraId="32489788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56" w:id="7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Основания для проведения работ</w:t>
      </w:r>
      <w:bookmarkEnd w:id="7"/>
    </w:p>
    <w:p w:rsidRPr="00E14382" w:rsidR="00187270" w:rsidP="10E16C12" w:rsidRDefault="00187270" w14:paraId="25EA08AF" w14:textId="77777777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Задание на курсовое проектирование.</w:t>
      </w:r>
    </w:p>
    <w:p w:rsidRPr="00E14382" w:rsidR="00187270" w:rsidP="10E16C12" w:rsidRDefault="00187270" w14:paraId="1E5BF7F8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57" w:id="8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Плановые сроки начала и окончания работы</w:t>
      </w:r>
      <w:bookmarkEnd w:id="8"/>
    </w:p>
    <w:p w:rsidRPr="00E14382" w:rsidR="00187270" w:rsidP="10E16C12" w:rsidRDefault="00187270" w14:paraId="4944A921" w14:textId="77777777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  <w:lang w:eastAsia="zh-CN" w:bidi="hi-IN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01 сентября 2024г. – 25 ноября 2024г.</w:t>
      </w:r>
    </w:p>
    <w:p w:rsidRPr="00E14382" w:rsidR="00187270" w:rsidP="10E16C12" w:rsidRDefault="00187270" w14:paraId="6A192E21" w14:textId="15B7F25E" w14:noSpellErr="1">
      <w:pPr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31B35C73" w14:textId="062CF2B8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0568435B" w14:textId="0BECAA9E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115A177D" w14:textId="617F4B27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630B8B57" w14:textId="6E693027">
      <w:pPr>
        <w:pStyle w:val="a4"/>
        <w:numPr>
          <w:ilvl w:val="0"/>
          <w:numId w:val="22"/>
        </w:numPr>
        <w:ind/>
        <w:rPr>
          <w:rFonts w:ascii="TimesNewRomanPSMT" w:hAnsi="TimesNewRomanPSMT" w:eastAsia="TimesNewRomanPSMT" w:cs="TimesNewRomanPSMT"/>
          <w:b w:val="0"/>
          <w:bCs w:val="0"/>
          <w:color w:val="000000" w:themeColor="text1"/>
          <w:sz w:val="28"/>
          <w:szCs w:val="28"/>
        </w:rPr>
      </w:pPr>
      <w:bookmarkStart w:name="_Toc179605958" w:id="9"/>
      <w:r w:rsidRPr="10E16C12" w:rsidR="10E16C12">
        <w:rPr>
          <w:rFonts w:ascii="TimesNewRomanPSMT" w:hAnsi="TimesNewRomanPSMT" w:eastAsia="TimesNewRomanPSMT" w:cs="TimesNewRomanPSMT"/>
          <w:b w:val="0"/>
          <w:bCs w:val="0"/>
          <w:color w:val="000000" w:themeColor="text1" w:themeTint="FF" w:themeShade="FF"/>
          <w:sz w:val="28"/>
          <w:szCs w:val="28"/>
        </w:rPr>
        <w:t>ПОНЯТИЯ И ТЕРМИНЫ</w:t>
      </w:r>
      <w:bookmarkEnd w:id="9"/>
    </w:p>
    <w:p w:rsidR="10E16C12" w:rsidP="10E16C12" w:rsidRDefault="10E16C12" w14:paraId="12EBBCA4" w14:textId="7EA6171D">
      <w:pPr>
        <w:spacing w:after="0"/>
        <w:ind w:left="142" w:firstLine="284"/>
        <w:jc w:val="both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Веб-приложение – это компьютерная программа, которая запускается прямо в веб-браузере. Для работы веб-приложению не требуется установка на компьютер, 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:rsidR="10E16C12" w:rsidP="10E16C12" w:rsidRDefault="10E16C12" w14:paraId="6334E8FB" w14:textId="154277D8">
      <w:pPr>
        <w:spacing w:after="0"/>
        <w:ind w:left="142" w:firstLine="284"/>
        <w:jc w:val="both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Автоматизация — это процесс переноса или передачи операций</w:t>
      </w:r>
      <w:r w:rsidRPr="10E16C12" w:rsidR="10E16C12">
        <w:rPr>
          <w:rStyle w:val="a5"/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, выполняемых вручную человеком, различным устройствам, программам</w:t>
      </w:r>
    </w:p>
    <w:p w:rsidR="10E16C12" w:rsidP="10E16C12" w:rsidRDefault="10E16C12" w14:paraId="74368FDB" w14:textId="7BFA5DF7">
      <w:pPr>
        <w:tabs>
          <w:tab w:val="left" w:leader="none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</w:pPr>
    </w:p>
    <w:p w:rsidRPr="00E14382" w:rsidR="00187270" w:rsidP="10E16C12" w:rsidRDefault="00187270" w14:paraId="576C2E7E" w14:textId="77777777" w14:noSpellErr="1">
      <w:pPr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  <w:r w:rsidRP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  <w:lang w:eastAsia="zh-CN" w:bidi="hi-IN"/>
        </w:rPr>
        <w:br w:type="page"/>
      </w:r>
    </w:p>
    <w:p w:rsidRPr="00E14382" w:rsidR="00187270" w:rsidP="10E16C12" w:rsidRDefault="00187270" w14:paraId="6C4070A3" w14:textId="77777777" w14:noSpellErr="1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b w:val="0"/>
          <w:bCs w:val="0"/>
          <w:color w:val="000000" w:themeColor="text1"/>
          <w:sz w:val="28"/>
          <w:szCs w:val="28"/>
        </w:rPr>
      </w:pPr>
      <w:bookmarkStart w:name="_Toc179605959" w:id="10"/>
      <w:r w:rsidRPr="10E16C12" w:rsidR="10E16C12">
        <w:rPr>
          <w:rFonts w:ascii="TimesNewRomanPSMT" w:hAnsi="TimesNewRomanPSMT" w:eastAsia="TimesNewRomanPSMT" w:cs="TimesNewRomanPSMT"/>
          <w:b w:val="0"/>
          <w:bCs w:val="0"/>
          <w:color w:val="000000" w:themeColor="text1" w:themeTint="FF" w:themeShade="FF"/>
          <w:sz w:val="28"/>
          <w:szCs w:val="28"/>
        </w:rPr>
        <w:t>ТРЕБОВАНИЯ  К</w:t>
      </w:r>
      <w:r w:rsidRPr="10E16C12" w:rsidR="10E16C12">
        <w:rPr>
          <w:rFonts w:ascii="TimesNewRomanPSMT" w:hAnsi="TimesNewRomanPSMT" w:eastAsia="TimesNewRomanPSMT" w:cs="TimesNewRomanPSMT"/>
          <w:b w:val="0"/>
          <w:bCs w:val="0"/>
          <w:color w:val="000000" w:themeColor="text1" w:themeTint="FF" w:themeShade="FF"/>
          <w:sz w:val="28"/>
          <w:szCs w:val="28"/>
        </w:rPr>
        <w:t xml:space="preserve"> ДИЗАЙНУ ВЕБ-САЙТА</w:t>
      </w:r>
      <w:bookmarkEnd w:id="10"/>
    </w:p>
    <w:p w:rsidRPr="00E14382" w:rsidR="00187270" w:rsidP="10E16C12" w:rsidRDefault="00187270" w14:paraId="7F2E0762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60" w:id="11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Логотип, который нужно использовать в дизайне</w:t>
      </w:r>
      <w:bookmarkEnd w:id="11"/>
    </w:p>
    <w:p w:rsidRPr="00E14382" w:rsidR="00187270" w:rsidP="10E16C12" w:rsidRDefault="00187270" w14:paraId="23DE49A4" w14:textId="77777777" w14:noSpellErr="1">
      <w:pPr>
        <w:pStyle w:val="a4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В дизайне должен использоваться 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логотип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предоставленный заказчиком.</w:t>
      </w:r>
    </w:p>
    <w:p w:rsidRPr="00E14382" w:rsidR="00187270" w:rsidP="10E16C12" w:rsidRDefault="00187270" w14:paraId="21BBE8FA" w14:textId="77777777" w14:noSpellErr="1">
      <w:pPr>
        <w:pStyle w:val="a4"/>
        <w:spacing w:after="0"/>
        <w:ind w:left="108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DC43CC" w:rsidR="00937F79" w:rsidP="10E16C12" w:rsidRDefault="00187270" w14:paraId="5C4ADDC0" w14:textId="07EDC57B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61" w:id="12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дизайну сайта</w:t>
      </w:r>
      <w:bookmarkEnd w:id="12"/>
    </w:p>
    <w:p w:rsidRPr="00E14382" w:rsidR="00937F79" w:rsidP="10E16C12" w:rsidRDefault="00937F79" w14:paraId="7E073401" w14:textId="386720C8">
      <w:pPr>
        <w:pStyle w:val="a"/>
        <w:suppressLineNumbers w:val="0"/>
        <w:tabs>
          <w:tab w:val="left" w:leader="none" w:pos="1140"/>
        </w:tabs>
        <w:bidi w:val="0"/>
        <w:spacing w:before="0" w:beforeAutospacing="off" w:after="0" w:afterAutospacing="off" w:line="276" w:lineRule="auto"/>
        <w:ind w:left="142" w:right="0" w:firstLine="284"/>
        <w:jc w:val="both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Дизайн сайта должен быть элегантным и стильным, отражая престиж театра. Цветовая гамма должна быть сдержанной, должны использоваться цвета: черный (#000000), белый (#FFFFFF), серый (#B7B7B7) и бордовый (#800000). Шрифт - 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Times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New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Roman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, чтобы подчеркнуть классический характер театра. На сайте должны присутствовать изображения </w:t>
      </w: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высокого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разрешения - афиши спектаклей, фотографии актеров и интерьеров театра, предоставленные заказчиком</w:t>
      </w:r>
    </w:p>
    <w:p w:rsidRPr="00E14382" w:rsidR="00937F79" w:rsidP="10E16C12" w:rsidRDefault="00937F79" w14:paraId="20C1E1D5" w14:textId="77777777" w14:noSpellErr="1">
      <w:pPr>
        <w:tabs>
          <w:tab w:val="left" w:pos="1140"/>
        </w:tabs>
        <w:spacing w:after="0" w:line="240" w:lineRule="auto"/>
        <w:ind w:left="1080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006A6288" w14:textId="12F437B4">
      <w:pPr>
        <w:pStyle w:val="a"/>
        <w:suppressLineNumbers w:val="0"/>
        <w:bidi w:val="0"/>
        <w:spacing w:before="0" w:beforeAutospacing="off" w:after="0" w:afterAutospacing="off" w:line="276" w:lineRule="auto"/>
        <w:ind w:left="142" w:right="0" w:firstLine="284"/>
        <w:jc w:val="both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Pr="00E14382" w:rsidR="00187270" w:rsidP="10E16C12" w:rsidRDefault="00187270" w14:paraId="6BC707D9" w14:textId="1998B38E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4D85113C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04F2F8F3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7845470F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14C400EA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3E63CB3A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15784F15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437E9865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6AA92445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75E15324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603F7161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7CED8641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3F445AA8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3C56C05D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671E87C0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194AB408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61E9643B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51B716A8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77ED0218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5A765578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08B9B516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5764D453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52324AFE" w14:textId="77777777" w14:noSpellErr="1">
      <w:pPr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4713F117" w14:noSpellErr="1" w14:textId="536EF999">
      <w:pPr>
        <w:pStyle w:val="a"/>
        <w:tabs>
          <w:tab w:val="left" w:pos="1140"/>
        </w:tabs>
        <w:spacing w:after="0"/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187270" w:rsidP="10E16C12" w:rsidRDefault="00187270" w14:paraId="6314EC86" w14:textId="77777777" w14:noSpellErr="1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b w:val="0"/>
          <w:bCs w:val="0"/>
          <w:color w:val="000000" w:themeColor="text1"/>
          <w:sz w:val="28"/>
          <w:szCs w:val="28"/>
        </w:rPr>
      </w:pPr>
      <w:bookmarkStart w:name="_Toc179605962" w:id="13"/>
      <w:r w:rsidRPr="10E16C12" w:rsidR="10E16C12">
        <w:rPr>
          <w:rFonts w:ascii="TimesNewRomanPSMT" w:hAnsi="TimesNewRomanPSMT" w:eastAsia="TimesNewRomanPSMT" w:cs="TimesNewRomanPSMT"/>
          <w:b w:val="0"/>
          <w:bCs w:val="0"/>
          <w:color w:val="000000" w:themeColor="text1" w:themeTint="FF" w:themeShade="FF"/>
          <w:sz w:val="28"/>
          <w:szCs w:val="28"/>
        </w:rPr>
        <w:t>ФУНКЦИОНАЛЬНЫЕ ТРЕБОВАНИЯ</w:t>
      </w:r>
      <w:bookmarkEnd w:id="13"/>
    </w:p>
    <w:p w:rsidRPr="00E14382" w:rsidR="00187270" w:rsidP="10E16C12" w:rsidRDefault="00187270" w14:paraId="34C2C379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63" w:id="14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представлению сайта</w:t>
      </w:r>
      <w:bookmarkEnd w:id="14"/>
    </w:p>
    <w:p w:rsidRPr="00E14382" w:rsidR="006F66A3" w:rsidP="10E16C12" w:rsidRDefault="00187270" w14:paraId="2B4FEF35" w14:textId="0C83B0B7" w14:noSpellErr="1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64" w:id="15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Классы пользователей и разделение доступа.</w:t>
      </w:r>
      <w:bookmarkEnd w:id="15"/>
    </w:p>
    <w:p w:rsidRPr="00E14382" w:rsidR="006F66A3" w:rsidP="10E16C12" w:rsidRDefault="006F66A3" w14:paraId="0EAC602D" w14:textId="099EB7FC">
      <w:pPr>
        <w:tabs>
          <w:tab w:val="left" w:pos="1140"/>
        </w:tabs>
        <w:spacing w:after="0" w:line="240" w:lineRule="auto"/>
        <w:ind w:left="1080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Посетитель: Просмотр 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афиши,  изучение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информации о театре и спектаклях.</w:t>
      </w:r>
    </w:p>
    <w:p w:rsidRPr="00E14382" w:rsidR="006F66A3" w:rsidP="10E16C12" w:rsidRDefault="006F66A3" w14:paraId="05F2568C" w14:textId="5EA02C02">
      <w:pPr>
        <w:tabs>
          <w:tab w:val="left" w:pos="1140"/>
        </w:tabs>
        <w:spacing w:after="0" w:line="240" w:lineRule="auto"/>
        <w:ind w:left="1080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Клиент: Доступ ко всем функциям посетителя, а также возможность бронирования билетов, добавления мероприятий в избранное.</w:t>
      </w:r>
    </w:p>
    <w:p w:rsidRPr="00E14382" w:rsidR="00187270" w:rsidP="10E16C12" w:rsidRDefault="006F66A3" w14:paraId="30352E28" w14:textId="3353064E">
      <w:pPr>
        <w:tabs>
          <w:tab w:val="left" w:pos="1148"/>
        </w:tabs>
        <w:spacing w:after="0" w:line="240" w:lineRule="auto"/>
        <w:ind w:left="1080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Администратор: Управление контентом сайта (афиша, информация о спектаклях, актерах, новостях).</w:t>
      </w:r>
    </w:p>
    <w:p w:rsidRPr="00E14382" w:rsidR="00187270" w:rsidP="10E16C12" w:rsidRDefault="00187270" w14:paraId="033885FB" w14:textId="1734EFDB" w14:noSpellErr="1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65" w:id="16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представлению главной страницы сайта.</w:t>
      </w:r>
      <w:bookmarkEnd w:id="16"/>
    </w:p>
    <w:p w:rsidRPr="00E14382" w:rsidR="006F66A3" w:rsidP="10E16C12" w:rsidRDefault="006F66A3" w14:paraId="64E270AF" w14:textId="511666D0">
      <w:pPr>
        <w:pStyle w:val="a"/>
        <w:tabs>
          <w:tab w:val="left" w:pos="1148"/>
        </w:tabs>
        <w:spacing w:after="0" w:line="240" w:lineRule="auto"/>
        <w:ind w:left="1800"/>
        <w:jc w:val="both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  <w:r w:rsidRPr="10E16C12"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  <w:t xml:space="preserve">На главной странице сайта, в верхней части должна располагаться шапка сайта с логотипом театра и основным меню, включающим ссылки на разделы “Афиша”, “</w:t>
      </w:r>
      <w:hyperlink r:id="Red0569692c8e48fa">
        <w:r w:rsidRPr="10E16C12" w:rsidR="10E16C12">
          <w:rPr>
            <w:rStyle w:val="ae"/>
            <w:rFonts w:ascii="TimesNewRomanPSMT" w:hAnsi="TimesNewRomanPSMT" w:eastAsia="TimesNewRomanPSMT" w:cs="TimesNewRomanPSMT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8"/>
            <w:szCs w:val="28"/>
            <w:u w:val="none"/>
            <w:lang w:val="ru-RU"/>
          </w:rPr>
          <w:t>Театры</w:t>
        </w:r>
      </w:hyperlink>
      <w:r w:rsidRPr="10E16C12"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  <w:t xml:space="preserve">” “Главная”. В центре страницы должен быть размещен слайдер с яркими изображениями и кратким описанием актуальных спектаклей, с кнопкой “Подробнее” для перехода на страницу с полной информацией. Ниже слайдера должны быть представлены блоки с краткой информацией о рекомендуемых спектаклях, а также с отзывами от зрителей и краткими новостями о деятельности театра.  </w:t>
      </w:r>
    </w:p>
    <w:p w:rsidRPr="00E14382" w:rsidR="00187270" w:rsidP="10E16C12" w:rsidRDefault="00C531E2" w14:paraId="736B24B5" w14:textId="34F3F9E6" w14:noSpellErr="1">
      <w:pPr>
        <w:tabs>
          <w:tab w:val="left" w:pos="1148"/>
        </w:tabs>
        <w:spacing w:after="0" w:line="240" w:lineRule="auto"/>
        <w:ind w:left="142"/>
        <w:jc w:val="center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  <w:r>
        <w:drawing>
          <wp:inline wp14:editId="066C497C" wp14:anchorId="6F74F972">
            <wp:extent cx="6315094" cy="8952932"/>
            <wp:effectExtent l="19050" t="19050" r="0" b="635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92c43544a54449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94" cy="895293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Pr="00E14382" w:rsidR="00187270" w:rsidP="10E16C12" w:rsidRDefault="00187270" w14:paraId="706C3BBF" w14:textId="77777777" w14:noSpellErr="1">
      <w:pPr>
        <w:tabs>
          <w:tab w:val="left" w:pos="1148"/>
        </w:tabs>
        <w:spacing w:after="0" w:line="240" w:lineRule="auto"/>
        <w:ind w:left="142"/>
        <w:jc w:val="center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  <w:r w:rsidRPr="10E16C12"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  <w:t>Рисунок 1 – Макет главной страницы веб-приложения</w:t>
      </w:r>
    </w:p>
    <w:p w:rsidR="00187270" w:rsidP="10E16C12" w:rsidRDefault="00187270" w14:paraId="033D024E" w14:textId="706FB922" w14:noSpellErr="1">
      <w:pPr>
        <w:numPr>
          <w:ilvl w:val="2"/>
          <w:numId w:val="1"/>
        </w:numPr>
        <w:tabs>
          <w:tab w:val="left" w:pos="1148"/>
        </w:tabs>
        <w:spacing w:after="0" w:line="240" w:lineRule="auto"/>
        <w:ind w:left="142"/>
        <w:jc w:val="center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  <w:r w:rsidRPr="10E16C12"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  <w:t xml:space="preserve">Графическая оболочка внутренних страниц </w:t>
      </w:r>
    </w:p>
    <w:p w:rsidR="00F0764A" w:rsidP="10E16C12" w:rsidRDefault="00F0764A" w14:paraId="091E4D7C" w14:textId="77777777" w14:noSpellErr="1">
      <w:pPr>
        <w:tabs>
          <w:tab w:val="left" w:pos="1148"/>
        </w:tabs>
        <w:spacing w:after="0" w:line="240" w:lineRule="auto"/>
        <w:ind w:left="142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p w:rsidRPr="00E14382" w:rsidR="00F0764A" w:rsidP="10E16C12" w:rsidRDefault="00F0764A" w14:paraId="693952AD" w14:textId="2D9A009E" w14:noSpellErr="1">
      <w:pPr>
        <w:tabs>
          <w:tab w:val="left" w:pos="1148"/>
        </w:tabs>
        <w:spacing w:after="0" w:line="240" w:lineRule="auto"/>
        <w:ind w:left="142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  <w:r>
        <w:drawing>
          <wp:inline wp14:editId="2BACE06F" wp14:anchorId="6BA21C31">
            <wp:extent cx="6480810" cy="8266048"/>
            <wp:effectExtent l="19050" t="19050" r="0" b="1905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fcd978a5f00b44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0810" cy="826604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Pr="00E14382" w:rsidR="00187270" w:rsidP="10E16C12" w:rsidRDefault="00187270" w14:paraId="568E1DD0" w14:textId="77777777" w14:noSpellErr="1">
      <w:pPr>
        <w:tabs>
          <w:tab w:val="left" w:pos="1148"/>
        </w:tabs>
        <w:spacing w:after="0" w:line="240" w:lineRule="auto"/>
        <w:ind w:left="142"/>
        <w:jc w:val="center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  <w:r w:rsidRPr="10E16C12"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  <w:t>Рисунок 2 – Графическая оболочка внутренних страниц приложения</w:t>
      </w:r>
    </w:p>
    <w:p w:rsidR="10E16C12" w:rsidP="10E16C12" w:rsidRDefault="10E16C12" w14:paraId="463450CC" w14:textId="6478B49B">
      <w:pPr>
        <w:pStyle w:val="2"/>
        <w:numPr>
          <w:ilvl w:val="2"/>
          <w:numId w:val="22"/>
        </w:numPr>
        <w:tabs>
          <w:tab w:val="num" w:leader="none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</w:pPr>
      <w:bookmarkStart w:name="_Toc179605966" w:id="17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структуре сайта (карта сайта)</w:t>
      </w:r>
      <w:bookmarkEnd w:id="17"/>
    </w:p>
    <w:p w:rsidRPr="00E14382" w:rsidR="00187270" w:rsidP="10E16C12" w:rsidRDefault="006E43A1" w14:paraId="059C9C31" w14:textId="0D2C4116">
      <w:pPr>
        <w:pStyle w:val="a"/>
        <w:tabs>
          <w:tab w:val="left" w:pos="1148"/>
        </w:tabs>
        <w:spacing w:after="0" w:line="240" w:lineRule="auto"/>
        <w:ind w:left="1134"/>
        <w:jc w:val="center"/>
        <w:rPr>
          <w:rFonts w:ascii="TimesNewRomanPSMT" w:hAnsi="TimesNewRomanPSMT" w:eastAsia="TimesNewRomanPSMT" w:cs="TimesNewRomanPSMT"/>
          <w:kern w:val="1"/>
          <w:sz w:val="28"/>
          <w:szCs w:val="28"/>
          <w:lang w:eastAsia="zh-CN" w:bidi="hi-IN"/>
        </w:rPr>
      </w:pPr>
      <w:r>
        <w:drawing>
          <wp:inline wp14:editId="02C3B804" wp14:anchorId="648C4AF9">
            <wp:extent cx="5000625" cy="3476625"/>
            <wp:effectExtent l="0" t="0" r="0" b="0"/>
            <wp:docPr id="99692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e332be65b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4382" w:rsidR="00187270" w:rsidP="10E16C12" w:rsidRDefault="00187270" w14:paraId="6420C8F5" w14:textId="77777777" w14:noSpellErr="1">
      <w:pPr>
        <w:tabs>
          <w:tab w:val="left" w:pos="1148"/>
        </w:tabs>
        <w:spacing w:after="0" w:line="240" w:lineRule="auto"/>
        <w:ind w:left="1134"/>
        <w:jc w:val="center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  <w:r w:rsidRPr="10E16C12"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  <w:t>Рисунок 1 – Карта веб-приложения</w:t>
      </w:r>
    </w:p>
    <w:p w:rsidRPr="00E14382" w:rsidR="00187270" w:rsidP="10E16C12" w:rsidRDefault="00187270" w14:paraId="58CA51F1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67" w:id="18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системе управления сайтом</w:t>
      </w:r>
      <w:bookmarkEnd w:id="18"/>
    </w:p>
    <w:p w:rsidRPr="00E14382" w:rsidR="00187270" w:rsidP="10E16C12" w:rsidRDefault="00187270" w14:paraId="64B67CD1" w14:textId="77777777" w14:noSpellErr="1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68" w:id="19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Общие требования к административной части</w:t>
      </w:r>
      <w:bookmarkEnd w:id="19"/>
    </w:p>
    <w:p w:rsidRPr="00E14382" w:rsidR="00187270" w:rsidP="10E16C12" w:rsidRDefault="00187270" w14:textId="5085DDDA" w14:paraId="4CECDFBA">
      <w:pPr>
        <w:pStyle w:val="a"/>
        <w:suppressLineNumbers w:val="0"/>
        <w:tabs>
          <w:tab w:val="left" w:leader="none" w:pos="1148"/>
        </w:tabs>
        <w:bidi w:val="0"/>
        <w:spacing w:before="0" w:beforeAutospacing="off" w:after="0" w:afterAutospacing="off" w:line="276" w:lineRule="auto"/>
        <w:ind w:left="1077" w:right="0" w:firstLine="284"/>
        <w:jc w:val="both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0E16C12" w:rsidR="006F66A3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 административной части должны быть реализованы функции управления контентом сайта, включая афишу, информацию о спектаклях, актерах и новостях. Администратор должен и</w:t>
      </w:r>
      <w:bookmarkStart w:name="_GoBack" w:id="20"/>
      <w:bookmarkEnd w:id="20"/>
      <w:r w:rsidRPr="10E16C12" w:rsidR="006F66A3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меть возможность отслеживать аналитику посещаемости сайта, а также управлять пользователями, включая клиентов и других администраторов. Для удобства работы с сайтом необходимо реализовать возможность добавления и редактирования информации о спектаклях.</w:t>
      </w:r>
    </w:p>
    <w:p w:rsidRPr="00E14382" w:rsidR="00187270" w:rsidP="10E16C12" w:rsidRDefault="00187270" w14:paraId="596E0BBF" w14:textId="77777777" w14:noSpellErr="1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69" w:id="21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текстовому разделу сайта</w:t>
      </w:r>
      <w:bookmarkEnd w:id="21"/>
    </w:p>
    <w:p w:rsidRPr="00E14382" w:rsidR="00187270" w:rsidP="10E16C12" w:rsidRDefault="00187270" w14:paraId="6DC573A7" w14:textId="02F90F4F" w14:noSpellErr="1">
      <w:pPr>
        <w:pStyle w:val="a"/>
        <w:suppressLineNumbers w:val="0"/>
        <w:bidi w:val="0"/>
        <w:spacing w:before="0" w:beforeAutospacing="off" w:after="0" w:afterAutospacing="off" w:line="276" w:lineRule="auto"/>
        <w:ind w:left="1077" w:right="0" w:firstLine="284"/>
        <w:jc w:val="both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0E16C12"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  <w:t xml:space="preserve">Ш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рифт текста должен быть </w:t>
      </w:r>
      <w:r w:rsidRPr="10E16C12" w:rsidR="004B52DF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c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засеч</w:t>
      </w:r>
      <w:r w:rsidRPr="10E16C12" w:rsidR="004B52DF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ками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, размером 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12-16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пт. 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В зависимости от устройства,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цвет текста – черный.</w:t>
      </w:r>
    </w:p>
    <w:p w:rsidRPr="00E14382" w:rsidR="00187270" w:rsidP="10E16C12" w:rsidRDefault="00187270" w14:paraId="4AF2C2A1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70" w:id="22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видам обеспечения</w:t>
      </w:r>
      <w:bookmarkEnd w:id="22"/>
    </w:p>
    <w:p w:rsidRPr="00E14382" w:rsidR="00187270" w:rsidP="10E16C12" w:rsidRDefault="00187270" w14:paraId="5E218928" w14:textId="77777777" w14:noSpellErr="1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71" w:id="23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информационному обеспечению</w:t>
      </w:r>
      <w:bookmarkEnd w:id="23"/>
    </w:p>
    <w:p w:rsidRPr="00E14382" w:rsidR="00187270" w:rsidP="10E16C12" w:rsidRDefault="00187270" w14:paraId="4797A83C" w14:textId="77777777" w14:noSpellErr="1">
      <w:pPr>
        <w:pStyle w:val="a"/>
        <w:suppressLineNumbers w:val="0"/>
        <w:tabs>
          <w:tab w:val="left" w:leader="none" w:pos="1140"/>
        </w:tabs>
        <w:bidi w:val="0"/>
        <w:spacing w:before="0" w:beforeAutospacing="off" w:after="0" w:afterAutospacing="off" w:line="276" w:lineRule="auto"/>
        <w:ind w:left="1077" w:right="0" w:firstLine="284"/>
        <w:jc w:val="both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0E16C12"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  <w:t>И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нформацию предоставляет заказчик – содержание меню, информацию о сотрудниках, технические карты блюд из меню для поваров.</w:t>
      </w:r>
    </w:p>
    <w:p w:rsidRPr="00E14382" w:rsidR="00187270" w:rsidP="10E16C12" w:rsidRDefault="00187270" w14:paraId="201DE46F" w14:textId="77777777" w14:noSpellErr="1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72" w:id="24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программному обеспечению</w:t>
      </w:r>
      <w:bookmarkEnd w:id="24"/>
    </w:p>
    <w:p w:rsidRPr="00E14382" w:rsidR="00187270" w:rsidP="10E16C12" w:rsidRDefault="00187270" w14:paraId="35D1399C" w14:textId="77777777" w14:noSpellErr="1">
      <w:pPr>
        <w:pStyle w:val="a"/>
        <w:suppressLineNumbers w:val="0"/>
        <w:tabs>
          <w:tab w:val="left" w:leader="none" w:pos="1140"/>
        </w:tabs>
        <w:bidi w:val="0"/>
        <w:spacing w:before="0" w:beforeAutospacing="off" w:after="0" w:afterAutospacing="off" w:line="276" w:lineRule="auto"/>
        <w:ind w:left="1077" w:right="0" w:firstLine="284"/>
        <w:jc w:val="both"/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Дл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я работы с приложением нужен веб-браузер, веб-сервер, пакет 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Microsoft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O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ffice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(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Word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и 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Excel</w:t>
      </w:r>
      <w:r w:rsidRP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) или подобное ПО для работы с текстовыми файлами</w:t>
      </w:r>
    </w:p>
    <w:p w:rsidRPr="00E14382" w:rsidR="00187270" w:rsidP="10E16C12" w:rsidRDefault="00187270" w14:paraId="369BF3DC" w14:textId="77777777" w14:noSpellErr="1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73" w:id="25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техническому обеспечению</w:t>
      </w:r>
      <w:bookmarkEnd w:id="25"/>
    </w:p>
    <w:p w:rsidR="10E16C12" w:rsidP="10E16C12" w:rsidRDefault="10E16C12" w14:paraId="6CC6D56A" w14:textId="3F447687">
      <w:pPr>
        <w:spacing w:after="0"/>
        <w:ind w:left="1077" w:firstLine="284"/>
        <w:jc w:val="both"/>
        <w:rPr>
          <w:rFonts w:ascii="TimesNewRomanPSMT" w:hAnsi="TimesNewRomanPSMT" w:eastAsia="TimesNewRomanPSMT" w:cs="TimesNewRomanPSMT"/>
          <w:noProof w:val="0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работы с приложением необходим компьютер с минимальной тактовой частотой 2.6 ГГц, оперативная память минимум – 8</w:t>
      </w: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ГБ,видеокарта</w:t>
      </w: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быть встроенная. Планшет с частотой минимум 2.4ГГц, оперативная память от 8 ГБ, разрешение экрана от 1920х1200.</w:t>
      </w:r>
    </w:p>
    <w:p w:rsidR="10E16C12" w:rsidP="10E16C12" w:rsidRDefault="10E16C12" w14:paraId="2C196AAF" w14:textId="63A2C8AE">
      <w:pPr>
        <w:pStyle w:val="a"/>
        <w:tabs>
          <w:tab w:val="num" w:leader="none" w:pos="360"/>
        </w:tabs>
        <w:rPr>
          <w:rFonts w:ascii="TimesNewRomanPSMT" w:hAnsi="TimesNewRomanPSMT" w:eastAsia="TimesNewRomanPSMT" w:cs="TimesNewRomanPSMT"/>
          <w:sz w:val="28"/>
          <w:szCs w:val="28"/>
        </w:rPr>
      </w:pPr>
    </w:p>
    <w:p w:rsidRPr="00E14382" w:rsidR="00187270" w:rsidP="10E16C12" w:rsidRDefault="00187270" w14:paraId="13C84F64" w14:textId="77777777" w14:noSpellErr="1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74" w:id="26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лингвистическому обеспечению</w:t>
      </w:r>
      <w:bookmarkEnd w:id="26"/>
    </w:p>
    <w:p w:rsidR="10E16C12" w:rsidP="10E16C12" w:rsidRDefault="10E16C12" w14:paraId="46AD905A" w14:textId="36D43DB4">
      <w:pPr>
        <w:spacing w:after="0"/>
        <w:ind w:left="1077" w:firstLine="284"/>
        <w:jc w:val="both"/>
        <w:rPr>
          <w:rFonts w:ascii="TimesNewRomanPSMT" w:hAnsi="TimesNewRomanPSMT" w:eastAsia="TimesNewRomanPSMT" w:cs="TimesNewRomanPSMT"/>
          <w:noProof w:val="0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Текст веб-приложения должен быть на русском языке.</w:t>
      </w:r>
    </w:p>
    <w:p w:rsidRPr="00E14382" w:rsidR="00187270" w:rsidP="10E16C12" w:rsidRDefault="00187270" w14:paraId="6D51590C" w14:textId="77777777" w14:noSpellErr="1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75" w:id="27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эргономике и технической эстетике</w:t>
      </w:r>
      <w:bookmarkEnd w:id="27"/>
    </w:p>
    <w:p w:rsidR="10E16C12" w:rsidP="10E16C12" w:rsidRDefault="10E16C12" w14:paraId="2F8CBB4C" w14:textId="3641A715">
      <w:pPr>
        <w:spacing w:after="0"/>
        <w:ind w:left="1077" w:firstLine="284"/>
        <w:jc w:val="both"/>
        <w:rPr>
          <w:rFonts w:ascii="TimesNewRomanPSMT" w:hAnsi="TimesNewRomanPSMT" w:eastAsia="TimesNewRomanPSMT" w:cs="TimesNewRomanPSMT"/>
          <w:noProof w:val="0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Взаимодействие пользователей с веб-приложением должно осуществляться посредством визуального графического интерфейса. Интерфейс приложения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Все страницы и формы приложения должны быть выполнены в едином </w:t>
      </w: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стиле,должна</w:t>
      </w: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быть удобная, интуитивно понятная навигация в интерфейсе пользователя, 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:rsidR="10E16C12" w:rsidP="10E16C12" w:rsidRDefault="10E16C12" w14:paraId="42F01637" w14:textId="66AD0BD4">
      <w:pPr>
        <w:tabs>
          <w:tab w:val="left" w:leader="none" w:pos="1140"/>
        </w:tabs>
        <w:spacing w:after="0" w:line="240" w:lineRule="auto"/>
        <w:ind w:left="1080"/>
        <w:jc w:val="both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  <w:lang w:eastAsia="zh-CN" w:bidi="hi-IN"/>
        </w:rPr>
      </w:pPr>
    </w:p>
    <w:p w:rsidRPr="00E14382" w:rsidR="00187270" w:rsidP="10E16C12" w:rsidRDefault="00187270" w14:paraId="696A64FF" w14:textId="77777777" w14:noSpellErr="1">
      <w:pPr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  <w:r w:rsidRP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  <w:lang w:eastAsia="zh-CN" w:bidi="hi-IN"/>
        </w:rPr>
        <w:br w:type="page"/>
      </w:r>
    </w:p>
    <w:p w:rsidRPr="00E14382" w:rsidR="00187270" w:rsidP="10E16C12" w:rsidRDefault="00187270" w14:paraId="31B16DB1" w14:textId="77777777" w14:noSpellErr="1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b w:val="0"/>
          <w:bCs w:val="0"/>
          <w:color w:val="000000" w:themeColor="text1"/>
          <w:sz w:val="28"/>
          <w:szCs w:val="28"/>
        </w:rPr>
      </w:pPr>
      <w:bookmarkStart w:name="_Toc179605976" w:id="28"/>
      <w:r w:rsidRPr="10E16C12" w:rsidR="10E16C12">
        <w:rPr>
          <w:rFonts w:ascii="TimesNewRomanPSMT" w:hAnsi="TimesNewRomanPSMT" w:eastAsia="TimesNewRomanPSMT" w:cs="TimesNewRomanPSMT"/>
          <w:b w:val="0"/>
          <w:bCs w:val="0"/>
          <w:color w:val="000000" w:themeColor="text1" w:themeTint="FF" w:themeShade="FF"/>
          <w:sz w:val="28"/>
          <w:szCs w:val="28"/>
        </w:rPr>
        <w:t>ТРЕБОВАНИЯ К ПРИЕМКЕ-СДАЧЕ ПРОЕКТА</w:t>
      </w:r>
      <w:bookmarkEnd w:id="28"/>
    </w:p>
    <w:p w:rsidRPr="00E14382" w:rsidR="00187270" w:rsidP="10E16C12" w:rsidRDefault="00187270" w14:paraId="7EC9FE15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77" w:id="29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наполнению информацией</w:t>
      </w:r>
      <w:bookmarkEnd w:id="29"/>
    </w:p>
    <w:p w:rsidR="10E16C12" w:rsidP="10E16C12" w:rsidRDefault="10E16C12" w14:paraId="0CC4B95A" w14:textId="2390F8E2">
      <w:pPr>
        <w:spacing w:after="0"/>
        <w:ind w:left="1077" w:firstLine="284"/>
        <w:jc w:val="both"/>
        <w:rPr>
          <w:rFonts w:ascii="TimesNewRomanPSMT" w:hAnsi="TimesNewRomanPSMT" w:eastAsia="TimesNewRomanPSMT" w:cs="TimesNewRomanPSMT"/>
          <w:noProof w:val="0"/>
          <w:sz w:val="28"/>
          <w:szCs w:val="28"/>
          <w:lang w:val="ru-RU"/>
        </w:rPr>
      </w:pP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страницах приложения должна быть исключительно </w:t>
      </w: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информация</w:t>
      </w:r>
      <w:r w:rsidRPr="10E16C12" w:rsidR="10E16C12"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предоставленная заказчиком.</w:t>
      </w:r>
    </w:p>
    <w:p w:rsidR="10E16C12" w:rsidP="10E16C12" w:rsidRDefault="10E16C12" w14:paraId="602CDF47" w14:textId="0AF3780E">
      <w:pPr>
        <w:tabs>
          <w:tab w:val="left" w:leader="none" w:pos="1140"/>
        </w:tabs>
        <w:spacing w:after="0" w:line="240" w:lineRule="auto"/>
        <w:ind w:left="1800"/>
        <w:jc w:val="both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  <w:lang w:eastAsia="zh-CN" w:bidi="hi-IN"/>
        </w:rPr>
      </w:pPr>
    </w:p>
    <w:p w:rsidRPr="00E14382" w:rsidR="00187270" w:rsidP="10E16C12" w:rsidRDefault="00187270" w14:paraId="035C0AED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78" w:id="30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документации</w:t>
      </w:r>
      <w:bookmarkEnd w:id="30"/>
    </w:p>
    <w:p w:rsidRPr="00E14382" w:rsidR="00187270" w:rsidP="10E16C12" w:rsidRDefault="00187270" w14:paraId="7D1BE6AF" w14:textId="77777777" w14:noSpellErr="1">
      <w:pPr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В настоящем документе приводится полный набор требований к реализации сайта. Подпись Заказчика и Исполнителя на настоящем документе подтверждает их согласие с нижеследующими фактами и условиями:</w:t>
      </w:r>
    </w:p>
    <w:p w:rsidRPr="00E14382" w:rsidR="00187270" w:rsidP="10E16C12" w:rsidRDefault="00187270" w14:paraId="326DB771" w14:textId="77777777" w14:noSpellErr="1">
      <w:pPr>
        <w:pStyle w:val="a4"/>
        <w:numPr>
          <w:ilvl w:val="0"/>
          <w:numId w:val="21"/>
        </w:numPr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Pr="00E14382" w:rsidR="00187270" w:rsidP="10E16C12" w:rsidRDefault="00187270" w14:paraId="36234B3C" w14:textId="77777777" w14:noSpellErr="1">
      <w:pPr>
        <w:pStyle w:val="a4"/>
        <w:numPr>
          <w:ilvl w:val="0"/>
          <w:numId w:val="21"/>
        </w:numPr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Заказчик согласен со всеми положениями настоящего Технического Задания.</w:t>
      </w:r>
    </w:p>
    <w:p w:rsidRPr="00E14382" w:rsidR="00187270" w:rsidP="10E16C12" w:rsidRDefault="00187270" w14:paraId="030A06D4" w14:textId="77777777" w14:noSpellErr="1">
      <w:pPr>
        <w:pStyle w:val="a4"/>
        <w:numPr>
          <w:ilvl w:val="0"/>
          <w:numId w:val="21"/>
        </w:numPr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Pr="00E14382" w:rsidR="00187270" w:rsidP="10E16C12" w:rsidRDefault="00187270" w14:paraId="32B4B82D" w14:textId="77777777" w14:noSpellErr="1">
      <w:pPr>
        <w:pStyle w:val="a4"/>
        <w:numPr>
          <w:ilvl w:val="0"/>
          <w:numId w:val="21"/>
        </w:numPr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Исполнитель обязуется выполнить работы в объеме, указанном в настоящем Техническом Задании.</w:t>
      </w:r>
    </w:p>
    <w:p w:rsidRPr="00E14382" w:rsidR="00187270" w:rsidP="10E16C12" w:rsidRDefault="00187270" w14:paraId="5A0A62ED" w14:textId="77777777" w14:noSpellErr="1">
      <w:pPr>
        <w:pStyle w:val="a4"/>
        <w:numPr>
          <w:ilvl w:val="0"/>
          <w:numId w:val="21"/>
        </w:numPr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Pr="00E14382" w:rsidR="00187270" w:rsidP="10E16C12" w:rsidRDefault="00187270" w14:paraId="5B820100" w14:textId="77777777" w14:noSpellErr="1">
      <w:pPr>
        <w:pStyle w:val="a4"/>
        <w:numPr>
          <w:ilvl w:val="0"/>
          <w:numId w:val="21"/>
        </w:numPr>
        <w:ind w:firstLine="709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Pr="00E14382" w:rsidR="00187270" w:rsidP="10E16C12" w:rsidRDefault="00187270" w14:paraId="256D5436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79" w:id="31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Требования к персоналу</w:t>
      </w:r>
      <w:bookmarkEnd w:id="31"/>
    </w:p>
    <w:p w:rsidRPr="00E14382" w:rsidR="00187270" w:rsidP="10E16C12" w:rsidRDefault="00187270" w14:paraId="6E447514" w14:textId="77777777" w14:noSpellErr="1">
      <w:pPr>
        <w:pStyle w:val="a"/>
        <w:suppressLineNumbers w:val="0"/>
        <w:tabs>
          <w:tab w:val="left" w:leader="none" w:pos="1140"/>
        </w:tabs>
        <w:bidi w:val="0"/>
        <w:spacing w:before="0" w:beforeAutospacing="off" w:after="200" w:afterAutospacing="off" w:line="276" w:lineRule="auto"/>
        <w:ind w:left="357" w:right="0" w:firstLine="709"/>
        <w:jc w:val="both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</w:pPr>
      <w:r w:rsidRP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Для эксплуатации веб-интерфейса системы от сотрудников не требуются специальные технические навыки, достаточно общих навыков работы с персональным компьютером, знания программ пакета </w:t>
      </w:r>
      <w:r w:rsidRP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  <w:lang w:val="en-US"/>
        </w:rPr>
        <w:t>Microsoft</w:t>
      </w:r>
      <w:r w:rsidRP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</w:t>
      </w:r>
      <w:r w:rsidRP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  <w:lang w:val="en-US"/>
        </w:rPr>
        <w:t>Office</w:t>
      </w:r>
      <w:r w:rsidRP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 и ему подобных программ.</w:t>
      </w:r>
    </w:p>
    <w:p w:rsidRPr="00E14382" w:rsidR="00187270" w:rsidP="10E16C12" w:rsidRDefault="00187270" w14:paraId="534C7BD2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80" w:id="32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Порядок предоставления дистрибутива</w:t>
      </w:r>
      <w:bookmarkEnd w:id="32"/>
    </w:p>
    <w:p w:rsidRPr="00E14382" w:rsidR="00187270" w:rsidP="10E16C12" w:rsidRDefault="00187270" w14:paraId="3837155C" w14:textId="77777777" w14:noSpellErr="1">
      <w:pPr>
        <w:pStyle w:val="a"/>
        <w:suppressLineNumbers w:val="0"/>
        <w:bidi w:val="0"/>
        <w:spacing w:before="0" w:beforeAutospacing="off" w:after="200" w:afterAutospacing="off" w:line="276" w:lineRule="auto"/>
        <w:ind w:left="357" w:right="0" w:firstLine="709"/>
        <w:jc w:val="both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По окончании разработки Исполнитель должен предоставить Заказчику дистрибутив системы в составе:</w:t>
      </w:r>
    </w:p>
    <w:p w:rsidRPr="00E14382" w:rsidR="00187270" w:rsidP="10E16C12" w:rsidRDefault="00187270" w14:paraId="343B3DBE" w14:textId="69639DDE">
      <w:pPr>
        <w:pStyle w:val="a4"/>
        <w:numPr>
          <w:ilvl w:val="0"/>
          <w:numId w:val="23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архив с исходными кодами всех программных модулей и разделов сайта;</w:t>
      </w:r>
    </w:p>
    <w:p w:rsidRPr="00E14382" w:rsidR="00187270" w:rsidP="10E16C12" w:rsidRDefault="00187270" w14:paraId="5FBC7B43" w14:textId="0B964390">
      <w:pPr>
        <w:pStyle w:val="a4"/>
        <w:numPr>
          <w:ilvl w:val="0"/>
          <w:numId w:val="24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дамп проектной базы данных с актуальной информацией. Дистрибутив предоставляется на CD-диске в виде файлового архива.</w:t>
      </w:r>
    </w:p>
    <w:p w:rsidRPr="00E14382" w:rsidR="00187270" w:rsidP="10E16C12" w:rsidRDefault="00187270" w14:paraId="5CD19FFD" w14:textId="77777777" w14:noSpellErr="1">
      <w:pPr>
        <w:pStyle w:val="2"/>
        <w:ind w:left="792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</w:p>
    <w:p w:rsidRPr="00E14382" w:rsidR="00187270" w:rsidP="10E16C12" w:rsidRDefault="00187270" w14:paraId="70F3A744" w14:textId="77777777" w14:noSpellErr="1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bookmarkStart w:name="_Toc179605981" w:id="33"/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Порядок переноса сайта на технические средства заказчика</w:t>
      </w:r>
      <w:bookmarkEnd w:id="33"/>
    </w:p>
    <w:p w:rsidRPr="00E14382" w:rsidR="00187270" w:rsidP="10E16C12" w:rsidRDefault="00187270" w14:paraId="4E64CD4B" w14:textId="77777777">
      <w:pPr>
        <w:ind w:left="357" w:firstLine="709"/>
        <w:jc w:val="both"/>
        <w:rPr>
          <w:rFonts w:ascii="TimesNewRomanPSMT" w:hAnsi="TimesNewRomanPSMT" w:eastAsia="TimesNewRomanPSMT" w:cs="TimesNewRomanPSMT"/>
          <w:color w:val="000000" w:themeColor="text1"/>
          <w:sz w:val="28"/>
          <w:szCs w:val="28"/>
        </w:rPr>
      </w:pP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 xml:space="preserve"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Перед осуществлением переноса Заказчик обеспечивает удаленный 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shell</w:t>
      </w:r>
      <w:r w:rsidRPr="10E16C12" w:rsidR="10E16C12">
        <w:rPr>
          <w:rFonts w:ascii="TimesNewRomanPSMT" w:hAnsi="TimesNewRomanPSMT" w:eastAsia="TimesNewRomanPSMT" w:cs="TimesNewRomanPSMT"/>
          <w:color w:val="000000" w:themeColor="text1" w:themeTint="FF" w:themeShade="FF"/>
          <w:sz w:val="28"/>
          <w:szCs w:val="28"/>
        </w:rPr>
        <w:t>-доступ к веб-серверу и доступ к базе данных сайта.</w:t>
      </w:r>
    </w:p>
    <w:p w:rsidRPr="00E14382" w:rsidR="003720D1" w:rsidP="10E16C12" w:rsidRDefault="003720D1" w14:paraId="60799006" w14:textId="77777777" w14:noSpellErr="1">
      <w:pPr>
        <w:ind w:left="360"/>
        <w:jc w:val="center"/>
        <w:rPr>
          <w:rFonts w:ascii="TimesNewRomanPSMT" w:hAnsi="TimesNewRomanPSMT" w:eastAsia="TimesNewRomanPSMT" w:cs="TimesNewRomanPSMT"/>
          <w:color w:val="000000" w:themeColor="text1"/>
          <w:kern w:val="1"/>
          <w:sz w:val="28"/>
          <w:szCs w:val="28"/>
          <w:lang w:eastAsia="zh-CN" w:bidi="hi-IN"/>
        </w:rPr>
      </w:pPr>
    </w:p>
    <w:sectPr w:rsidRPr="00E14382" w:rsidR="003720D1" w:rsidSect="00961C8E">
      <w:pgSz w:w="11906" w:h="16838" w:orient="portrait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290" w:rsidP="00CF523B" w:rsidRDefault="002A4290" w14:paraId="3B143D21" w14:textId="77777777">
      <w:pPr>
        <w:spacing w:after="0" w:line="240" w:lineRule="auto"/>
      </w:pPr>
      <w:r>
        <w:separator/>
      </w:r>
    </w:p>
  </w:endnote>
  <w:endnote w:type="continuationSeparator" w:id="0">
    <w:p w:rsidR="002A4290" w:rsidP="00CF523B" w:rsidRDefault="002A4290" w14:paraId="6DA0A4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0"/>
    <w:family w:val="auto"/>
    <w:pitch w:val="default"/>
  </w:font>
  <w:font w:name="TimesNewRomanPS-BoldM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290" w:rsidP="00CF523B" w:rsidRDefault="002A4290" w14:paraId="61AC412A" w14:textId="77777777">
      <w:pPr>
        <w:spacing w:after="0" w:line="240" w:lineRule="auto"/>
      </w:pPr>
      <w:r>
        <w:separator/>
      </w:r>
    </w:p>
  </w:footnote>
  <w:footnote w:type="continuationSeparator" w:id="0">
    <w:p w:rsidR="002A4290" w:rsidP="00CF523B" w:rsidRDefault="002A4290" w14:paraId="2659ECC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3">
    <w:nsid w:val="63a58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f259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 w15:restartNumberingAfterBreak="0">
    <w:nsid w:val="067D0A0C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4" w15:restartNumberingAfterBreak="0">
    <w:nsid w:val="18F7734E"/>
    <w:multiLevelType w:val="hybridMultilevel"/>
    <w:tmpl w:val="A154C3D4"/>
    <w:lvl w:ilvl="0" w:tplc="3D1E1BCC">
      <w:start w:val="1"/>
      <w:numFmt w:val="bullet"/>
      <w:lvlText w:val=""/>
      <w:lvlJc w:val="left"/>
      <w:pPr>
        <w:ind w:left="25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5" w15:restartNumberingAfterBreak="0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6" w15:restartNumberingAfterBreak="0">
    <w:nsid w:val="2A860AAC"/>
    <w:multiLevelType w:val="multilevel"/>
    <w:tmpl w:val="1BF87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62420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9" w15:restartNumberingAfterBreak="0">
    <w:nsid w:val="468C20CB"/>
    <w:multiLevelType w:val="hybridMultilevel"/>
    <w:tmpl w:val="08C2559A"/>
    <w:lvl w:ilvl="0" w:tplc="3D1E1BCC">
      <w:start w:val="1"/>
      <w:numFmt w:val="bullet"/>
      <w:lvlText w:val=""/>
      <w:lvlJc w:val="left"/>
      <w:pPr>
        <w:ind w:left="2520" w:hanging="360"/>
      </w:pPr>
      <w:rPr>
        <w:rFonts w:hint="default" w:ascii="Symbol" w:hAnsi="Symbol"/>
      </w:rPr>
    </w:lvl>
    <w:lvl w:ilvl="1" w:tplc="3D1E1BCC">
      <w:start w:val="1"/>
      <w:numFmt w:val="bullet"/>
      <w:lvlText w:val=""/>
      <w:lvlJc w:val="left"/>
      <w:pPr>
        <w:ind w:left="3240" w:hanging="360"/>
      </w:pPr>
      <w:rPr>
        <w:rFonts w:hint="default" w:ascii="Symbol" w:hAnsi="Symbol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hint="default" w:ascii="Symbol" w:hAnsi="Symbol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0" w15:restartNumberingAfterBreak="0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11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13" w15:restartNumberingAfterBreak="0">
    <w:nsid w:val="5BE22F5D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5542F9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1356A36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5CE6BB2"/>
    <w:multiLevelType w:val="multilevel"/>
    <w:tmpl w:val="A6B85960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81005A4"/>
    <w:multiLevelType w:val="hybridMultilevel"/>
    <w:tmpl w:val="4C2A56A4"/>
    <w:lvl w:ilvl="0" w:tplc="3D1E1BCC">
      <w:start w:val="1"/>
      <w:numFmt w:val="bullet"/>
      <w:lvlText w:val=""/>
      <w:lvlJc w:val="left"/>
      <w:pPr>
        <w:ind w:left="25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53B6B"/>
    <w:multiLevelType w:val="hybridMultilevel"/>
    <w:tmpl w:val="3E047E4C"/>
    <w:lvl w:ilvl="0" w:tplc="3D1E1BCC">
      <w:start w:val="1"/>
      <w:numFmt w:val="bullet"/>
      <w:lvlText w:val=""/>
      <w:lvlJc w:val="left"/>
      <w:pPr>
        <w:ind w:left="43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hint="default" w:ascii="Symbol" w:hAnsi="Symbol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0" w15:restartNumberingAfterBreak="0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abstractNum w:abstractNumId="21" w15:restartNumberingAfterBreak="0">
    <w:nsid w:val="7B437E20"/>
    <w:multiLevelType w:val="hybridMultilevel"/>
    <w:tmpl w:val="B36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1">
    <w:abstractNumId w:val="11"/>
  </w:num>
  <w:num w:numId="2">
    <w:abstractNumId w:val="0"/>
  </w:num>
  <w:num w:numId="3">
    <w:abstractNumId w:val="18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20"/>
  </w:num>
  <w:num w:numId="9">
    <w:abstractNumId w:val="10"/>
  </w:num>
  <w:num w:numId="10">
    <w:abstractNumId w:val="12"/>
  </w:num>
  <w:num w:numId="11">
    <w:abstractNumId w:val="15"/>
  </w:num>
  <w:num w:numId="12">
    <w:abstractNumId w:val="13"/>
  </w:num>
  <w:num w:numId="13">
    <w:abstractNumId w:val="7"/>
  </w:num>
  <w:num w:numId="14">
    <w:abstractNumId w:val="14"/>
  </w:num>
  <w:num w:numId="15">
    <w:abstractNumId w:val="17"/>
  </w:num>
  <w:num w:numId="16">
    <w:abstractNumId w:val="19"/>
  </w:num>
  <w:num w:numId="17">
    <w:abstractNumId w:val="9"/>
  </w:num>
  <w:num w:numId="18">
    <w:abstractNumId w:val="4"/>
  </w:num>
  <w:num w:numId="19">
    <w:abstractNumId w:val="2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7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E7A"/>
    <w:rsid w:val="000004FF"/>
    <w:rsid w:val="00020814"/>
    <w:rsid w:val="00023BB1"/>
    <w:rsid w:val="00024900"/>
    <w:rsid w:val="000339C4"/>
    <w:rsid w:val="00034681"/>
    <w:rsid w:val="00035377"/>
    <w:rsid w:val="000370DF"/>
    <w:rsid w:val="000418C1"/>
    <w:rsid w:val="000C01D6"/>
    <w:rsid w:val="000C655D"/>
    <w:rsid w:val="000D59A7"/>
    <w:rsid w:val="000F4FBD"/>
    <w:rsid w:val="00101FAA"/>
    <w:rsid w:val="00110056"/>
    <w:rsid w:val="001220B1"/>
    <w:rsid w:val="00123714"/>
    <w:rsid w:val="00134FBF"/>
    <w:rsid w:val="00157B88"/>
    <w:rsid w:val="0016032F"/>
    <w:rsid w:val="00166D70"/>
    <w:rsid w:val="00186FE3"/>
    <w:rsid w:val="00187270"/>
    <w:rsid w:val="001E4735"/>
    <w:rsid w:val="001E7A24"/>
    <w:rsid w:val="001F1884"/>
    <w:rsid w:val="00204F76"/>
    <w:rsid w:val="002361F4"/>
    <w:rsid w:val="0025763E"/>
    <w:rsid w:val="002755A5"/>
    <w:rsid w:val="00277061"/>
    <w:rsid w:val="002A4290"/>
    <w:rsid w:val="002E1B1F"/>
    <w:rsid w:val="002F3BC7"/>
    <w:rsid w:val="002F417E"/>
    <w:rsid w:val="003279B5"/>
    <w:rsid w:val="003720D1"/>
    <w:rsid w:val="003C3A44"/>
    <w:rsid w:val="0042658D"/>
    <w:rsid w:val="00434855"/>
    <w:rsid w:val="004A711B"/>
    <w:rsid w:val="004B2E7A"/>
    <w:rsid w:val="004B52DF"/>
    <w:rsid w:val="004F39C7"/>
    <w:rsid w:val="00511937"/>
    <w:rsid w:val="0052110E"/>
    <w:rsid w:val="00531967"/>
    <w:rsid w:val="005324DE"/>
    <w:rsid w:val="005517C6"/>
    <w:rsid w:val="005B47D2"/>
    <w:rsid w:val="0061775D"/>
    <w:rsid w:val="00685771"/>
    <w:rsid w:val="006C1EA0"/>
    <w:rsid w:val="006D4E50"/>
    <w:rsid w:val="006E43A1"/>
    <w:rsid w:val="006F66A3"/>
    <w:rsid w:val="00700E56"/>
    <w:rsid w:val="00745C73"/>
    <w:rsid w:val="00796398"/>
    <w:rsid w:val="007D5F56"/>
    <w:rsid w:val="0084523E"/>
    <w:rsid w:val="00862018"/>
    <w:rsid w:val="008728C7"/>
    <w:rsid w:val="0088475A"/>
    <w:rsid w:val="008B7DF8"/>
    <w:rsid w:val="008E3A9D"/>
    <w:rsid w:val="009120F0"/>
    <w:rsid w:val="00937F79"/>
    <w:rsid w:val="00961C8E"/>
    <w:rsid w:val="00965D9F"/>
    <w:rsid w:val="00967C86"/>
    <w:rsid w:val="00972C3F"/>
    <w:rsid w:val="009C0A8A"/>
    <w:rsid w:val="009E45DA"/>
    <w:rsid w:val="00A143AE"/>
    <w:rsid w:val="00A7079A"/>
    <w:rsid w:val="00A77F33"/>
    <w:rsid w:val="00A86C09"/>
    <w:rsid w:val="00AE3934"/>
    <w:rsid w:val="00B0070E"/>
    <w:rsid w:val="00B70720"/>
    <w:rsid w:val="00BD4434"/>
    <w:rsid w:val="00BE083F"/>
    <w:rsid w:val="00BF2189"/>
    <w:rsid w:val="00C41B5C"/>
    <w:rsid w:val="00C531E2"/>
    <w:rsid w:val="00C622DF"/>
    <w:rsid w:val="00C9745E"/>
    <w:rsid w:val="00CA268D"/>
    <w:rsid w:val="00CC04AC"/>
    <w:rsid w:val="00CD6DB2"/>
    <w:rsid w:val="00CE1B22"/>
    <w:rsid w:val="00CE3B44"/>
    <w:rsid w:val="00CF523B"/>
    <w:rsid w:val="00D2140F"/>
    <w:rsid w:val="00D34653"/>
    <w:rsid w:val="00D72591"/>
    <w:rsid w:val="00D8586F"/>
    <w:rsid w:val="00D85E9D"/>
    <w:rsid w:val="00D92396"/>
    <w:rsid w:val="00D95F3A"/>
    <w:rsid w:val="00DC1435"/>
    <w:rsid w:val="00DC43CC"/>
    <w:rsid w:val="00DE085D"/>
    <w:rsid w:val="00DF06D2"/>
    <w:rsid w:val="00E14382"/>
    <w:rsid w:val="00E26763"/>
    <w:rsid w:val="00E27F22"/>
    <w:rsid w:val="00E378BE"/>
    <w:rsid w:val="00E61194"/>
    <w:rsid w:val="00EA3D1D"/>
    <w:rsid w:val="00ED6787"/>
    <w:rsid w:val="00F02BBE"/>
    <w:rsid w:val="00F0764A"/>
    <w:rsid w:val="00F13410"/>
    <w:rsid w:val="00FA7622"/>
    <w:rsid w:val="00FD6D6F"/>
    <w:rsid w:val="10E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3BF3"/>
  <w15:docId w15:val="{4F5F1C57-064D-48C3-BF22-8067AF47A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SimSu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872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uiPriority w:val="22"/>
    <w:qFormat/>
    <w:rsid w:val="000C01D6"/>
    <w:rPr>
      <w:b/>
      <w:bCs/>
    </w:rPr>
  </w:style>
  <w:style w:type="character" w:styleId="a6">
    <w:name w:val="Emphasis"/>
    <w:uiPriority w:val="20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character" w:styleId="a8" w:customStyle="1">
    <w:name w:val="Основной текст Знак"/>
    <w:basedOn w:val="a0"/>
    <w:link w:val="a7"/>
    <w:rsid w:val="00965D9F"/>
    <w:rPr>
      <w:rFonts w:ascii="Liberation Serif" w:hAnsi="Liberation Serif" w:eastAsia="SimSun" w:cs="Mangal"/>
      <w:kern w:val="1"/>
      <w:sz w:val="24"/>
      <w:szCs w:val="24"/>
      <w:lang w:eastAsia="zh-CN" w:bidi="hi-IN"/>
    </w:rPr>
  </w:style>
  <w:style w:type="character" w:styleId="10" w:customStyle="1">
    <w:name w:val="Заголовок 1 Знак"/>
    <w:basedOn w:val="a0"/>
    <w:link w:val="1"/>
    <w:uiPriority w:val="9"/>
    <w:rsid w:val="00961C8E"/>
    <w:rPr>
      <w:rFonts w:ascii="Cambria" w:hAnsi="Cambria" w:eastAsia="Times New Roman" w:cs="Times New Roman"/>
      <w:b/>
      <w:bCs/>
      <w:kern w:val="32"/>
      <w:sz w:val="32"/>
      <w:szCs w:val="32"/>
      <w:lang w:eastAsia="ru-RU"/>
    </w:rPr>
  </w:style>
  <w:style w:type="paragraph" w:styleId="11" w:customStyle="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CF523B"/>
  </w:style>
  <w:style w:type="paragraph" w:styleId="ab">
    <w:name w:val="footer"/>
    <w:basedOn w:val="a"/>
    <w:link w:val="ac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CF523B"/>
  </w:style>
  <w:style w:type="character" w:styleId="20" w:customStyle="1">
    <w:name w:val="Заголовок 2 Знак"/>
    <w:basedOn w:val="a0"/>
    <w:link w:val="2"/>
    <w:uiPriority w:val="9"/>
    <w:rsid w:val="00187270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187270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87270"/>
    <w:pPr>
      <w:spacing w:after="100" w:line="259" w:lineRule="auto"/>
      <w:ind w:left="220"/>
    </w:pPr>
    <w:rPr>
      <w:rFonts w:cs="Times New Roman"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7270"/>
    <w:pPr>
      <w:spacing w:after="100" w:line="259" w:lineRule="auto"/>
    </w:pPr>
    <w:rPr>
      <w:rFonts w:cs="Times New Roman" w:eastAsiaTheme="minorEastAsia"/>
      <w:lang w:eastAsia="ru-RU"/>
    </w:rPr>
  </w:style>
  <w:style w:type="character" w:styleId="ae">
    <w:name w:val="Hyperlink"/>
    <w:basedOn w:val="a0"/>
    <w:uiPriority w:val="99"/>
    <w:unhideWhenUsed/>
    <w:rsid w:val="00187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7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91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4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heatre/theatres" TargetMode="External" Id="Red0569692c8e48fa" /><Relationship Type="http://schemas.openxmlformats.org/officeDocument/2006/relationships/image" Target="/media/image3.jpg" Id="R92c43544a5444902" /><Relationship Type="http://schemas.openxmlformats.org/officeDocument/2006/relationships/image" Target="/media/image4.jpg" Id="Rfcd978a5f00b44c8" /><Relationship Type="http://schemas.openxmlformats.org/officeDocument/2006/relationships/image" Target="/media/image2.png" Id="R2aae332be65b4b6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F8FB5-9F20-4FD5-B512-B082889793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kalmikova</dc:creator>
  <lastModifiedBy>Фахрутдинова Елизавета</lastModifiedBy>
  <revision>80</revision>
  <dcterms:created xsi:type="dcterms:W3CDTF">2017-04-28T09:33:00.0000000Z</dcterms:created>
  <dcterms:modified xsi:type="dcterms:W3CDTF">2024-11-10T22:38:40.2384698Z</dcterms:modified>
</coreProperties>
</file>