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F35B1" w:rsidRDefault="00A35743">
      <w:pPr>
        <w:pStyle w:val="normal0"/>
        <w:keepNext/>
        <w:keepLines/>
        <w:tabs>
          <w:tab w:val="left" w:pos="0"/>
        </w:tabs>
        <w:spacing w:before="360" w:after="240"/>
        <w:ind w:right="-540"/>
        <w:jc w:val="center"/>
      </w:pPr>
      <w:proofErr w:type="spellStart"/>
      <w:r>
        <w:rPr>
          <w:rFonts w:ascii="Arial Black" w:eastAsia="Arial Black" w:hAnsi="Arial Black" w:cs="Arial Black"/>
          <w:sz w:val="96"/>
          <w:szCs w:val="96"/>
        </w:rPr>
        <w:t>Backlog</w:t>
      </w:r>
      <w:proofErr w:type="spellEnd"/>
      <w:r>
        <w:rPr>
          <w:rFonts w:ascii="Arial Black" w:eastAsia="Arial Black" w:hAnsi="Arial Black" w:cs="Arial Black"/>
          <w:sz w:val="96"/>
          <w:szCs w:val="96"/>
        </w:rPr>
        <w:t xml:space="preserve"> Inicial Projeto </w:t>
      </w:r>
      <w:proofErr w:type="spellStart"/>
      <w:r>
        <w:rPr>
          <w:rFonts w:ascii="Arial Black" w:eastAsia="Arial Black" w:hAnsi="Arial Black" w:cs="Arial Black"/>
          <w:sz w:val="96"/>
          <w:szCs w:val="96"/>
        </w:rPr>
        <w:t>SUSEG</w:t>
      </w:r>
      <w:proofErr w:type="spellEnd"/>
    </w:p>
    <w:p w:rsidR="00AF35B1" w:rsidRDefault="00AF35B1">
      <w:pPr>
        <w:pStyle w:val="normal0"/>
        <w:spacing w:before="120"/>
        <w:jc w:val="right"/>
      </w:pPr>
    </w:p>
    <w:p w:rsidR="00AF35B1" w:rsidRDefault="00AF35B1">
      <w:pPr>
        <w:pStyle w:val="normal0"/>
        <w:spacing w:before="120"/>
        <w:jc w:val="right"/>
      </w:pPr>
    </w:p>
    <w:p w:rsidR="00AF35B1" w:rsidRDefault="00AF35B1">
      <w:pPr>
        <w:pStyle w:val="normal0"/>
        <w:spacing w:before="0" w:after="0"/>
        <w:jc w:val="right"/>
      </w:pPr>
    </w:p>
    <w:p w:rsidR="00AF35B1" w:rsidRDefault="00AF35B1">
      <w:pPr>
        <w:pStyle w:val="normal0"/>
      </w:pPr>
    </w:p>
    <w:p w:rsidR="00AF35B1" w:rsidRDefault="00A35743">
      <w:pPr>
        <w:pStyle w:val="normal0"/>
        <w:jc w:val="right"/>
      </w:pPr>
      <w:r>
        <w:rPr>
          <w:rFonts w:ascii="Arial" w:eastAsia="Arial" w:hAnsi="Arial" w:cs="Arial"/>
          <w:b/>
          <w:i/>
          <w:color w:val="0000FF"/>
          <w:sz w:val="40"/>
          <w:szCs w:val="40"/>
        </w:rPr>
        <w:t xml:space="preserve"> </w:t>
      </w:r>
    </w:p>
    <w:p w:rsidR="00AF35B1" w:rsidRDefault="00AF35B1">
      <w:pPr>
        <w:pStyle w:val="normal0"/>
        <w:jc w:val="right"/>
      </w:pPr>
    </w:p>
    <w:p w:rsidR="00AF35B1" w:rsidRDefault="00A35743">
      <w:pPr>
        <w:pStyle w:val="normal0"/>
        <w:spacing w:before="0" w:after="0"/>
        <w:jc w:val="right"/>
      </w:pPr>
      <w:r>
        <w:rPr>
          <w:rFonts w:ascii="Arial" w:eastAsia="Arial" w:hAnsi="Arial" w:cs="Arial"/>
          <w:b/>
          <w:sz w:val="28"/>
          <w:szCs w:val="28"/>
        </w:rPr>
        <w:t>Versão: 1.0</w:t>
      </w:r>
    </w:p>
    <w:p w:rsidR="00AF35B1" w:rsidRDefault="00A35743">
      <w:pPr>
        <w:pStyle w:val="normal0"/>
      </w:pPr>
      <w:r>
        <w:br w:type="page"/>
      </w:r>
    </w:p>
    <w:p w:rsidR="00AF35B1" w:rsidRDefault="00AF35B1">
      <w:pPr>
        <w:pStyle w:val="normal0"/>
        <w:widowControl w:val="0"/>
        <w:spacing w:before="0" w:after="0" w:line="276" w:lineRule="auto"/>
        <w:jc w:val="left"/>
      </w:pPr>
    </w:p>
    <w:p w:rsidR="00AF35B1" w:rsidRDefault="00A35743">
      <w:pPr>
        <w:pStyle w:val="normal0"/>
        <w:keepNext/>
        <w:numPr>
          <w:ilvl w:val="0"/>
          <w:numId w:val="1"/>
        </w:numPr>
        <w:spacing w:before="240" w:after="120"/>
        <w:rPr>
          <w:rFonts w:ascii="Arial" w:eastAsia="Arial" w:hAnsi="Arial" w:cs="Arial"/>
          <w:b/>
          <w:sz w:val="28"/>
          <w:szCs w:val="28"/>
        </w:rPr>
      </w:pPr>
      <w:bookmarkStart w:id="0" w:name="h.gjdgxs" w:colFirst="0" w:colLast="0"/>
      <w:bookmarkEnd w:id="0"/>
      <w:r>
        <w:rPr>
          <w:rFonts w:ascii="Arial" w:eastAsia="Arial" w:hAnsi="Arial" w:cs="Arial"/>
          <w:b/>
          <w:sz w:val="28"/>
          <w:szCs w:val="28"/>
        </w:rPr>
        <w:t xml:space="preserve">Casos de Uso do Sistema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SUSEG</w:t>
      </w:r>
      <w:proofErr w:type="spellEnd"/>
    </w:p>
    <w:p w:rsidR="00AF35B1" w:rsidRDefault="00AF35B1">
      <w:pPr>
        <w:pStyle w:val="normal0"/>
      </w:pPr>
    </w:p>
    <w:p w:rsidR="00AF35B1" w:rsidRDefault="00A35743">
      <w:pPr>
        <w:pStyle w:val="normal0"/>
        <w:spacing w:before="0" w:after="200" w:line="276" w:lineRule="auto"/>
        <w:jc w:val="left"/>
      </w:pPr>
      <w:r>
        <w:rPr>
          <w:rFonts w:ascii="Arial" w:eastAsia="Arial" w:hAnsi="Arial" w:cs="Arial"/>
          <w:b/>
        </w:rPr>
        <w:t xml:space="preserve">Casos de Uso Primários </w:t>
      </w:r>
    </w:p>
    <w:p w:rsidR="00AF35B1" w:rsidRDefault="00A35743">
      <w:pPr>
        <w:pStyle w:val="normal0"/>
        <w:spacing w:before="0" w:after="200" w:line="276" w:lineRule="auto"/>
        <w:jc w:val="left"/>
      </w:pPr>
      <w:proofErr w:type="spellStart"/>
      <w:r>
        <w:rPr>
          <w:rFonts w:ascii="Arial" w:eastAsia="Arial" w:hAnsi="Arial" w:cs="Arial"/>
        </w:rPr>
        <w:t>UC002</w:t>
      </w:r>
      <w:proofErr w:type="spellEnd"/>
      <w:r>
        <w:rPr>
          <w:rFonts w:ascii="Arial" w:eastAsia="Arial" w:hAnsi="Arial" w:cs="Arial"/>
        </w:rPr>
        <w:t xml:space="preserve"> - Cadastrar cotação </w:t>
      </w:r>
    </w:p>
    <w:p w:rsidR="00AF35B1" w:rsidRDefault="00A35743">
      <w:pPr>
        <w:pStyle w:val="normal0"/>
        <w:spacing w:before="0" w:after="200" w:line="276" w:lineRule="auto"/>
        <w:jc w:val="left"/>
      </w:pPr>
      <w:proofErr w:type="spellStart"/>
      <w:r>
        <w:rPr>
          <w:rFonts w:ascii="Arial" w:eastAsia="Arial" w:hAnsi="Arial" w:cs="Arial"/>
        </w:rPr>
        <w:t>UC003</w:t>
      </w:r>
      <w:proofErr w:type="spellEnd"/>
      <w:r>
        <w:rPr>
          <w:rFonts w:ascii="Arial" w:eastAsia="Arial" w:hAnsi="Arial" w:cs="Arial"/>
        </w:rPr>
        <w:t xml:space="preserve"> - Informar os dados do veículo</w:t>
      </w:r>
    </w:p>
    <w:p w:rsidR="00AF35B1" w:rsidRDefault="00A35743">
      <w:pPr>
        <w:pStyle w:val="normal0"/>
        <w:spacing w:before="0" w:after="200" w:line="276" w:lineRule="auto"/>
        <w:jc w:val="left"/>
      </w:pPr>
      <w:proofErr w:type="spellStart"/>
      <w:r>
        <w:rPr>
          <w:rFonts w:ascii="Arial" w:eastAsia="Arial" w:hAnsi="Arial" w:cs="Arial"/>
        </w:rPr>
        <w:t>UC004</w:t>
      </w:r>
      <w:proofErr w:type="spellEnd"/>
      <w:r>
        <w:rPr>
          <w:rFonts w:ascii="Arial" w:eastAsia="Arial" w:hAnsi="Arial" w:cs="Arial"/>
        </w:rPr>
        <w:t xml:space="preserve"> - Informar os dados de localização</w:t>
      </w:r>
    </w:p>
    <w:p w:rsidR="00AF35B1" w:rsidRDefault="00A35743">
      <w:pPr>
        <w:pStyle w:val="normal0"/>
        <w:spacing w:before="0" w:after="200" w:line="276" w:lineRule="auto"/>
        <w:jc w:val="left"/>
      </w:pPr>
      <w:proofErr w:type="spellStart"/>
      <w:r>
        <w:rPr>
          <w:rFonts w:ascii="Arial" w:eastAsia="Arial" w:hAnsi="Arial" w:cs="Arial"/>
        </w:rPr>
        <w:t>UC005</w:t>
      </w:r>
      <w:proofErr w:type="spellEnd"/>
      <w:r>
        <w:rPr>
          <w:rFonts w:ascii="Arial" w:eastAsia="Arial" w:hAnsi="Arial" w:cs="Arial"/>
        </w:rPr>
        <w:t xml:space="preserve"> - Informar os dados do titular</w:t>
      </w:r>
    </w:p>
    <w:p w:rsidR="00AF35B1" w:rsidRDefault="00A35743">
      <w:pPr>
        <w:pStyle w:val="normal0"/>
        <w:spacing w:before="0" w:after="200" w:line="276" w:lineRule="auto"/>
        <w:jc w:val="left"/>
      </w:pPr>
      <w:proofErr w:type="spellStart"/>
      <w:r>
        <w:rPr>
          <w:rFonts w:ascii="Arial" w:eastAsia="Arial" w:hAnsi="Arial" w:cs="Arial"/>
        </w:rPr>
        <w:t>UC006</w:t>
      </w:r>
      <w:proofErr w:type="spellEnd"/>
      <w:r>
        <w:rPr>
          <w:rFonts w:ascii="Arial" w:eastAsia="Arial" w:hAnsi="Arial" w:cs="Arial"/>
        </w:rPr>
        <w:t xml:space="preserve"> - Cadastrar condutor</w:t>
      </w:r>
    </w:p>
    <w:p w:rsidR="00AF35B1" w:rsidRDefault="00A35743">
      <w:pPr>
        <w:pStyle w:val="normal0"/>
        <w:spacing w:before="0" w:after="200" w:line="276" w:lineRule="auto"/>
        <w:jc w:val="left"/>
      </w:pPr>
      <w:proofErr w:type="spellStart"/>
      <w:r>
        <w:rPr>
          <w:rFonts w:ascii="Arial" w:eastAsia="Arial" w:hAnsi="Arial" w:cs="Arial"/>
        </w:rPr>
        <w:t>UC007</w:t>
      </w:r>
      <w:proofErr w:type="spellEnd"/>
      <w:r>
        <w:rPr>
          <w:rFonts w:ascii="Arial" w:eastAsia="Arial" w:hAnsi="Arial" w:cs="Arial"/>
        </w:rPr>
        <w:t xml:space="preserve"> - Calcular cotação </w:t>
      </w:r>
    </w:p>
    <w:p w:rsidR="00AF35B1" w:rsidRDefault="00A35743">
      <w:pPr>
        <w:pStyle w:val="normal0"/>
        <w:spacing w:before="0" w:after="200" w:line="276" w:lineRule="auto"/>
        <w:jc w:val="left"/>
      </w:pPr>
      <w:proofErr w:type="spellStart"/>
      <w:r>
        <w:rPr>
          <w:rFonts w:ascii="Arial" w:eastAsia="Arial" w:hAnsi="Arial" w:cs="Arial"/>
        </w:rPr>
        <w:t>UC008</w:t>
      </w:r>
      <w:proofErr w:type="spellEnd"/>
      <w:r>
        <w:rPr>
          <w:rFonts w:ascii="Arial" w:eastAsia="Arial" w:hAnsi="Arial" w:cs="Arial"/>
        </w:rPr>
        <w:t xml:space="preserve"> - Visualizar detalhes da cotação </w:t>
      </w:r>
    </w:p>
    <w:p w:rsidR="00AF35B1" w:rsidRDefault="00A35743">
      <w:pPr>
        <w:pStyle w:val="normal0"/>
        <w:spacing w:before="0" w:after="200" w:line="276" w:lineRule="auto"/>
        <w:jc w:val="left"/>
      </w:pPr>
      <w:proofErr w:type="spellStart"/>
      <w:r>
        <w:rPr>
          <w:rFonts w:ascii="Arial" w:eastAsia="Arial" w:hAnsi="Arial" w:cs="Arial"/>
        </w:rPr>
        <w:t>UC009</w:t>
      </w:r>
      <w:proofErr w:type="spellEnd"/>
      <w:r>
        <w:rPr>
          <w:rFonts w:ascii="Arial" w:eastAsia="Arial" w:hAnsi="Arial" w:cs="Arial"/>
        </w:rPr>
        <w:t xml:space="preserve"> - Emitir apólice do seguro </w:t>
      </w:r>
    </w:p>
    <w:p w:rsidR="00AF35B1" w:rsidRDefault="00A35743">
      <w:pPr>
        <w:pStyle w:val="normal0"/>
        <w:spacing w:before="0" w:after="200" w:line="276" w:lineRule="auto"/>
        <w:jc w:val="left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UC013</w:t>
      </w:r>
      <w:proofErr w:type="spellEnd"/>
      <w:r>
        <w:rPr>
          <w:rFonts w:ascii="Arial" w:eastAsia="Arial" w:hAnsi="Arial" w:cs="Arial"/>
        </w:rPr>
        <w:t xml:space="preserve"> - Configurações gerais </w:t>
      </w:r>
    </w:p>
    <w:p w:rsidR="00380047" w:rsidRDefault="00380047">
      <w:pPr>
        <w:pStyle w:val="normal0"/>
        <w:spacing w:before="0" w:after="200" w:line="276" w:lineRule="auto"/>
        <w:jc w:val="left"/>
      </w:pPr>
    </w:p>
    <w:p w:rsidR="00AF35B1" w:rsidRDefault="00A35743">
      <w:pPr>
        <w:pStyle w:val="normal0"/>
        <w:spacing w:before="0" w:after="200" w:line="276" w:lineRule="auto"/>
        <w:jc w:val="left"/>
      </w:pPr>
      <w:r>
        <w:rPr>
          <w:rFonts w:ascii="Arial" w:eastAsia="Arial" w:hAnsi="Arial" w:cs="Arial"/>
          <w:b/>
        </w:rPr>
        <w:t xml:space="preserve">Casos de Usos Secundários </w:t>
      </w:r>
    </w:p>
    <w:p w:rsidR="00AF35B1" w:rsidRDefault="00A35743">
      <w:pPr>
        <w:pStyle w:val="normal0"/>
        <w:spacing w:before="0" w:after="200" w:line="276" w:lineRule="auto"/>
        <w:jc w:val="left"/>
      </w:pPr>
      <w:proofErr w:type="spellStart"/>
      <w:r>
        <w:rPr>
          <w:rFonts w:ascii="Arial" w:eastAsia="Arial" w:hAnsi="Arial" w:cs="Arial"/>
        </w:rPr>
        <w:t>UC001</w:t>
      </w:r>
      <w:proofErr w:type="spellEnd"/>
      <w:r>
        <w:rPr>
          <w:rFonts w:ascii="Arial" w:eastAsia="Arial" w:hAnsi="Arial" w:cs="Arial"/>
        </w:rPr>
        <w:t xml:space="preserve"> - Pesquisar cotação </w:t>
      </w:r>
    </w:p>
    <w:p w:rsidR="00AF35B1" w:rsidRDefault="00A35743">
      <w:pPr>
        <w:pStyle w:val="normal0"/>
        <w:spacing w:before="0" w:after="200" w:line="276" w:lineRule="auto"/>
        <w:jc w:val="left"/>
      </w:pPr>
      <w:proofErr w:type="spellStart"/>
      <w:r>
        <w:rPr>
          <w:rFonts w:ascii="Arial" w:eastAsia="Arial" w:hAnsi="Arial" w:cs="Arial"/>
        </w:rPr>
        <w:t>UC010</w:t>
      </w:r>
      <w:proofErr w:type="spellEnd"/>
      <w:r>
        <w:rPr>
          <w:rFonts w:ascii="Arial" w:eastAsia="Arial" w:hAnsi="Arial" w:cs="Arial"/>
        </w:rPr>
        <w:t xml:space="preserve"> - Visualizar relatório de classe de bônus por região </w:t>
      </w:r>
    </w:p>
    <w:p w:rsidR="00AF35B1" w:rsidRDefault="00A35743">
      <w:pPr>
        <w:pStyle w:val="normal0"/>
        <w:spacing w:before="0" w:after="200" w:line="276" w:lineRule="auto"/>
        <w:jc w:val="left"/>
      </w:pPr>
      <w:proofErr w:type="spellStart"/>
      <w:r>
        <w:rPr>
          <w:rFonts w:ascii="Arial" w:eastAsia="Arial" w:hAnsi="Arial" w:cs="Arial"/>
        </w:rPr>
        <w:t>UC011</w:t>
      </w:r>
      <w:proofErr w:type="spellEnd"/>
      <w:r>
        <w:rPr>
          <w:rFonts w:ascii="Arial" w:eastAsia="Arial" w:hAnsi="Arial" w:cs="Arial"/>
        </w:rPr>
        <w:t xml:space="preserve"> - Visualizar relatório de seguros próximos do vencimento </w:t>
      </w:r>
    </w:p>
    <w:p w:rsidR="00AF35B1" w:rsidRDefault="00A35743">
      <w:pPr>
        <w:pStyle w:val="normal0"/>
        <w:spacing w:before="0" w:after="200" w:line="276" w:lineRule="auto"/>
        <w:jc w:val="left"/>
      </w:pPr>
      <w:proofErr w:type="spellStart"/>
      <w:r>
        <w:rPr>
          <w:rFonts w:ascii="Arial" w:eastAsia="Arial" w:hAnsi="Arial" w:cs="Arial"/>
        </w:rPr>
        <w:t>UC012</w:t>
      </w:r>
      <w:proofErr w:type="spellEnd"/>
      <w:r>
        <w:rPr>
          <w:rFonts w:ascii="Arial" w:eastAsia="Arial" w:hAnsi="Arial" w:cs="Arial"/>
        </w:rPr>
        <w:t xml:space="preserve"> - Renovar apólice </w:t>
      </w:r>
    </w:p>
    <w:p w:rsidR="00AF35B1" w:rsidRDefault="00AF35B1">
      <w:pPr>
        <w:pStyle w:val="normal0"/>
        <w:ind w:firstLine="432"/>
      </w:pPr>
    </w:p>
    <w:p w:rsidR="00AF35B1" w:rsidRDefault="00A35743">
      <w:pPr>
        <w:pStyle w:val="normal0"/>
        <w:keepNext/>
        <w:numPr>
          <w:ilvl w:val="0"/>
          <w:numId w:val="1"/>
        </w:numPr>
        <w:spacing w:before="240" w:after="120"/>
        <w:contextualSpacing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Estimativas de esforço das funcionalidades do sistema</w:t>
      </w:r>
    </w:p>
    <w:p w:rsidR="00AF35B1" w:rsidRDefault="00AF35B1">
      <w:pPr>
        <w:pStyle w:val="normal0"/>
      </w:pPr>
    </w:p>
    <w:p w:rsidR="00AF35B1" w:rsidRDefault="00A35743">
      <w:pPr>
        <w:pStyle w:val="normal0"/>
        <w:spacing w:before="0" w:after="200" w:line="276" w:lineRule="auto"/>
        <w:jc w:val="left"/>
      </w:pPr>
      <w:r w:rsidRPr="002C6D9D">
        <w:rPr>
          <w:rFonts w:ascii="Arial" w:eastAsia="Arial" w:hAnsi="Arial" w:cs="Arial"/>
        </w:rPr>
        <w:t>Seguindo a metodologia do planning poker foi dividi</w:t>
      </w:r>
      <w:r w:rsidRPr="002C6D9D">
        <w:rPr>
          <w:rFonts w:ascii="Arial" w:eastAsia="Arial" w:hAnsi="Arial" w:cs="Arial"/>
        </w:rPr>
        <w:t>do os casos de usos e seus respectivos requisitos funcionais e regras de negócio em atividades para facilitar o cálculo da estimativa</w:t>
      </w:r>
      <w:r>
        <w:rPr>
          <w:rFonts w:ascii="Arial" w:eastAsia="Arial" w:hAnsi="Arial" w:cs="Arial"/>
          <w:sz w:val="22"/>
          <w:szCs w:val="22"/>
        </w:rPr>
        <w:t>.</w:t>
      </w:r>
    </w:p>
    <w:tbl>
      <w:tblPr>
        <w:tblStyle w:val="5"/>
        <w:tblW w:w="9446" w:type="dxa"/>
        <w:tblInd w:w="-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380"/>
        <w:gridCol w:w="1223"/>
        <w:gridCol w:w="1843"/>
      </w:tblGrid>
      <w:tr w:rsidR="00AF35B1" w:rsidTr="007F4703">
        <w:trPr>
          <w:trHeight w:val="300"/>
        </w:trPr>
        <w:tc>
          <w:tcPr>
            <w:tcW w:w="6380" w:type="dxa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Atividades</w:t>
            </w:r>
          </w:p>
        </w:tc>
        <w:tc>
          <w:tcPr>
            <w:tcW w:w="1223" w:type="dxa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Pontos Estimados</w:t>
            </w:r>
          </w:p>
        </w:tc>
        <w:tc>
          <w:tcPr>
            <w:tcW w:w="1843" w:type="dxa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Tempo Estimado (Horas)</w:t>
            </w:r>
          </w:p>
        </w:tc>
      </w:tr>
      <w:tr w:rsidR="00AF35B1" w:rsidTr="007F4703">
        <w:trPr>
          <w:trHeight w:val="300"/>
        </w:trPr>
        <w:tc>
          <w:tcPr>
            <w:tcW w:w="6380" w:type="dxa"/>
            <w:shd w:val="clear" w:color="auto" w:fill="95B3D7" w:themeFill="accent1" w:themeFillTint="99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 w:rsidP="002C6D9D">
            <w:pPr>
              <w:pStyle w:val="normal0"/>
              <w:spacing w:before="0" w:after="0"/>
              <w:jc w:val="left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 w:rsidRPr="00380047">
              <w:rPr>
                <w:rFonts w:ascii="Arial" w:eastAsia="Arial" w:hAnsi="Arial" w:cs="Arial"/>
                <w:b/>
                <w:sz w:val="22"/>
                <w:szCs w:val="22"/>
              </w:rPr>
              <w:t>UC001</w:t>
            </w:r>
            <w:proofErr w:type="spellEnd"/>
            <w:r w:rsidRPr="00380047">
              <w:rPr>
                <w:rFonts w:ascii="Arial" w:eastAsia="Arial" w:hAnsi="Arial" w:cs="Arial"/>
                <w:b/>
                <w:sz w:val="22"/>
                <w:szCs w:val="22"/>
              </w:rPr>
              <w:t xml:space="preserve"> - Pesquisar cotação</w:t>
            </w:r>
            <w:r w:rsidR="007F4703" w:rsidRPr="00380047">
              <w:rPr>
                <w:rFonts w:ascii="Arial" w:eastAsia="Arial" w:hAnsi="Arial" w:cs="Arial"/>
                <w:b/>
                <w:sz w:val="22"/>
                <w:szCs w:val="22"/>
              </w:rPr>
              <w:t xml:space="preserve"> - </w:t>
            </w:r>
            <w:proofErr w:type="spellStart"/>
            <w:r w:rsidR="007F4703" w:rsidRPr="00380047">
              <w:rPr>
                <w:rFonts w:ascii="Arial" w:eastAsia="Arial" w:hAnsi="Arial" w:cs="Arial"/>
                <w:b/>
                <w:sz w:val="22"/>
                <w:szCs w:val="22"/>
              </w:rPr>
              <w:t>RF023</w:t>
            </w:r>
            <w:proofErr w:type="spellEnd"/>
            <w:r w:rsidR="007F4703" w:rsidRPr="00380047">
              <w:rPr>
                <w:rFonts w:ascii="Arial" w:eastAsia="Arial" w:hAnsi="Arial" w:cs="Arial"/>
                <w:b/>
                <w:sz w:val="22"/>
                <w:szCs w:val="22"/>
              </w:rPr>
              <w:t xml:space="preserve"> - Consulta seguro (CPF ou CNPJ)</w:t>
            </w:r>
          </w:p>
        </w:tc>
        <w:tc>
          <w:tcPr>
            <w:tcW w:w="1223" w:type="dxa"/>
            <w:shd w:val="clear" w:color="auto" w:fill="95B3D7" w:themeFill="accent1" w:themeFillTint="99"/>
            <w:tcMar>
              <w:left w:w="45" w:type="dxa"/>
              <w:right w:w="45" w:type="dxa"/>
            </w:tcMar>
            <w:vAlign w:val="bottom"/>
          </w:tcPr>
          <w:p w:rsidR="00AF35B1" w:rsidRPr="00380047" w:rsidRDefault="00AF35B1">
            <w:pPr>
              <w:pStyle w:val="normal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95B3D7" w:themeFill="accent1" w:themeFillTint="99"/>
            <w:tcMar>
              <w:left w:w="45" w:type="dxa"/>
              <w:right w:w="45" w:type="dxa"/>
            </w:tcMar>
            <w:vAlign w:val="bottom"/>
          </w:tcPr>
          <w:p w:rsidR="00AF35B1" w:rsidRPr="00380047" w:rsidRDefault="00AF35B1">
            <w:pPr>
              <w:pStyle w:val="normal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F35B1" w:rsidTr="007F4703">
        <w:trPr>
          <w:trHeight w:val="300"/>
        </w:trPr>
        <w:tc>
          <w:tcPr>
            <w:tcW w:w="6380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 w:rsidP="002C6D9D">
            <w:pPr>
              <w:pStyle w:val="normal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Fazer a pesquisa</w:t>
            </w:r>
          </w:p>
        </w:tc>
        <w:tc>
          <w:tcPr>
            <w:tcW w:w="1223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1843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1,68</w:t>
            </w:r>
          </w:p>
        </w:tc>
      </w:tr>
      <w:tr w:rsidR="00AF35B1" w:rsidTr="007F4703">
        <w:trPr>
          <w:trHeight w:val="300"/>
        </w:trPr>
        <w:tc>
          <w:tcPr>
            <w:tcW w:w="6380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 w:rsidP="002C6D9D">
            <w:pPr>
              <w:pStyle w:val="normal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Mostrar Resultado</w:t>
            </w:r>
          </w:p>
        </w:tc>
        <w:tc>
          <w:tcPr>
            <w:tcW w:w="1223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1843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3,36</w:t>
            </w:r>
          </w:p>
        </w:tc>
      </w:tr>
      <w:tr w:rsidR="00AF35B1" w:rsidTr="007F4703">
        <w:trPr>
          <w:trHeight w:val="300"/>
        </w:trPr>
        <w:tc>
          <w:tcPr>
            <w:tcW w:w="6380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 w:rsidP="002C6D9D">
            <w:pPr>
              <w:pStyle w:val="normal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Preencher campos da cotação</w:t>
            </w:r>
          </w:p>
        </w:tc>
        <w:tc>
          <w:tcPr>
            <w:tcW w:w="1223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8</w:t>
            </w:r>
          </w:p>
        </w:tc>
        <w:tc>
          <w:tcPr>
            <w:tcW w:w="1843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6,72</w:t>
            </w:r>
          </w:p>
        </w:tc>
      </w:tr>
      <w:tr w:rsidR="00AF35B1" w:rsidTr="007F4703">
        <w:trPr>
          <w:trHeight w:val="300"/>
        </w:trPr>
        <w:tc>
          <w:tcPr>
            <w:tcW w:w="6380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 w:rsidP="002C6D9D">
            <w:pPr>
              <w:pStyle w:val="normal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Validações </w:t>
            </w:r>
            <w:proofErr w:type="spellStart"/>
            <w:r w:rsidRPr="00380047">
              <w:rPr>
                <w:rFonts w:ascii="Arial" w:eastAsia="Arial" w:hAnsi="Arial" w:cs="Arial"/>
                <w:sz w:val="22"/>
                <w:szCs w:val="22"/>
              </w:rPr>
              <w:t>Frontend</w:t>
            </w:r>
            <w:proofErr w:type="spellEnd"/>
          </w:p>
        </w:tc>
        <w:tc>
          <w:tcPr>
            <w:tcW w:w="1223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1843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0,84</w:t>
            </w:r>
          </w:p>
        </w:tc>
      </w:tr>
      <w:tr w:rsidR="00AF35B1" w:rsidTr="007F4703">
        <w:trPr>
          <w:trHeight w:val="300"/>
        </w:trPr>
        <w:tc>
          <w:tcPr>
            <w:tcW w:w="6380" w:type="dxa"/>
            <w:shd w:val="clear" w:color="auto" w:fill="95B3D7" w:themeFill="accent1" w:themeFillTint="99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 w:rsidP="002C6D9D">
            <w:pPr>
              <w:pStyle w:val="normal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80047">
              <w:rPr>
                <w:rFonts w:ascii="Arial" w:eastAsia="Arial" w:hAnsi="Arial" w:cs="Arial"/>
                <w:b/>
                <w:sz w:val="22"/>
                <w:szCs w:val="22"/>
              </w:rPr>
              <w:t>UC002</w:t>
            </w:r>
            <w:proofErr w:type="spellEnd"/>
            <w:r w:rsidRPr="00380047">
              <w:rPr>
                <w:rFonts w:ascii="Arial" w:eastAsia="Arial" w:hAnsi="Arial" w:cs="Arial"/>
                <w:b/>
                <w:sz w:val="22"/>
                <w:szCs w:val="22"/>
              </w:rPr>
              <w:t xml:space="preserve"> - Cadastrar cotação </w:t>
            </w:r>
          </w:p>
        </w:tc>
        <w:tc>
          <w:tcPr>
            <w:tcW w:w="1223" w:type="dxa"/>
            <w:shd w:val="clear" w:color="auto" w:fill="95B3D7" w:themeFill="accent1" w:themeFillTint="99"/>
            <w:tcMar>
              <w:left w:w="45" w:type="dxa"/>
              <w:right w:w="45" w:type="dxa"/>
            </w:tcMar>
            <w:vAlign w:val="bottom"/>
          </w:tcPr>
          <w:p w:rsidR="00AF35B1" w:rsidRPr="00380047" w:rsidRDefault="00AF35B1">
            <w:pPr>
              <w:pStyle w:val="normal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95B3D7" w:themeFill="accent1" w:themeFillTint="99"/>
            <w:tcMar>
              <w:left w:w="45" w:type="dxa"/>
              <w:right w:w="45" w:type="dxa"/>
            </w:tcMar>
            <w:vAlign w:val="bottom"/>
          </w:tcPr>
          <w:p w:rsidR="00AF35B1" w:rsidRPr="00380047" w:rsidRDefault="00AF35B1">
            <w:pPr>
              <w:pStyle w:val="normal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F35B1" w:rsidTr="007F4703">
        <w:trPr>
          <w:trHeight w:val="300"/>
        </w:trPr>
        <w:tc>
          <w:tcPr>
            <w:tcW w:w="6380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 w:rsidP="002C6D9D">
            <w:pPr>
              <w:pStyle w:val="normal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Criação do Banco de Dados</w:t>
            </w:r>
          </w:p>
        </w:tc>
        <w:tc>
          <w:tcPr>
            <w:tcW w:w="1223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1843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3,36</w:t>
            </w:r>
          </w:p>
        </w:tc>
      </w:tr>
      <w:tr w:rsidR="00AF35B1" w:rsidTr="007F4703">
        <w:trPr>
          <w:trHeight w:val="300"/>
        </w:trPr>
        <w:tc>
          <w:tcPr>
            <w:tcW w:w="6380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 w:rsidP="002C6D9D">
            <w:pPr>
              <w:pStyle w:val="normal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80047">
              <w:rPr>
                <w:rFonts w:ascii="Arial" w:eastAsia="Arial" w:hAnsi="Arial" w:cs="Arial"/>
                <w:sz w:val="22"/>
                <w:szCs w:val="22"/>
              </w:rPr>
              <w:t>RF004</w:t>
            </w:r>
            <w:proofErr w:type="spellEnd"/>
            <w:r w:rsidRPr="00380047">
              <w:rPr>
                <w:rFonts w:ascii="Arial" w:eastAsia="Arial" w:hAnsi="Arial" w:cs="Arial"/>
                <w:sz w:val="22"/>
                <w:szCs w:val="22"/>
              </w:rPr>
              <w:t xml:space="preserve"> - Selecionar as cláusulas e </w:t>
            </w:r>
            <w:proofErr w:type="spellStart"/>
            <w:r w:rsidRPr="00380047">
              <w:rPr>
                <w:rFonts w:ascii="Arial" w:eastAsia="Arial" w:hAnsi="Arial" w:cs="Arial"/>
                <w:sz w:val="22"/>
                <w:szCs w:val="22"/>
              </w:rPr>
              <w:t>RF005</w:t>
            </w:r>
            <w:proofErr w:type="spellEnd"/>
            <w:r w:rsidRPr="00380047">
              <w:rPr>
                <w:rFonts w:ascii="Arial" w:eastAsia="Arial" w:hAnsi="Arial" w:cs="Arial"/>
                <w:sz w:val="22"/>
                <w:szCs w:val="22"/>
              </w:rPr>
              <w:t xml:space="preserve"> - Incluir cláusulas na cotação</w:t>
            </w:r>
          </w:p>
        </w:tc>
        <w:tc>
          <w:tcPr>
            <w:tcW w:w="1223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1843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3,36</w:t>
            </w:r>
          </w:p>
        </w:tc>
      </w:tr>
      <w:tr w:rsidR="00AF35B1" w:rsidTr="007F4703">
        <w:trPr>
          <w:trHeight w:val="300"/>
        </w:trPr>
        <w:tc>
          <w:tcPr>
            <w:tcW w:w="6380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 w:rsidP="002C6D9D">
            <w:pPr>
              <w:pStyle w:val="normal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80047">
              <w:rPr>
                <w:rFonts w:ascii="Arial" w:eastAsia="Arial" w:hAnsi="Arial" w:cs="Arial"/>
                <w:sz w:val="22"/>
                <w:szCs w:val="22"/>
              </w:rPr>
              <w:t>RF006</w:t>
            </w:r>
            <w:proofErr w:type="spellEnd"/>
            <w:r w:rsidRPr="00380047">
              <w:rPr>
                <w:rFonts w:ascii="Arial" w:eastAsia="Arial" w:hAnsi="Arial" w:cs="Arial"/>
                <w:sz w:val="22"/>
                <w:szCs w:val="22"/>
              </w:rPr>
              <w:t xml:space="preserve"> - Indicar a classe de bônus</w:t>
            </w:r>
          </w:p>
        </w:tc>
        <w:tc>
          <w:tcPr>
            <w:tcW w:w="1223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1843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1,68</w:t>
            </w:r>
          </w:p>
        </w:tc>
      </w:tr>
      <w:tr w:rsidR="00AF35B1" w:rsidTr="007F4703">
        <w:trPr>
          <w:trHeight w:val="300"/>
        </w:trPr>
        <w:tc>
          <w:tcPr>
            <w:tcW w:w="6380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 w:rsidP="002C6D9D">
            <w:pPr>
              <w:pStyle w:val="normal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80047">
              <w:rPr>
                <w:rFonts w:ascii="Arial" w:eastAsia="Arial" w:hAnsi="Arial" w:cs="Arial"/>
                <w:sz w:val="22"/>
                <w:szCs w:val="22"/>
              </w:rPr>
              <w:t>RF011</w:t>
            </w:r>
            <w:proofErr w:type="spellEnd"/>
            <w:r w:rsidRPr="00380047">
              <w:rPr>
                <w:rFonts w:ascii="Arial" w:eastAsia="Arial" w:hAnsi="Arial" w:cs="Arial"/>
                <w:sz w:val="22"/>
                <w:szCs w:val="22"/>
              </w:rPr>
              <w:t xml:space="preserve"> - Escolher franquia</w:t>
            </w:r>
          </w:p>
        </w:tc>
        <w:tc>
          <w:tcPr>
            <w:tcW w:w="1223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1843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3,36</w:t>
            </w:r>
          </w:p>
        </w:tc>
      </w:tr>
      <w:tr w:rsidR="00AF35B1" w:rsidTr="007F4703">
        <w:trPr>
          <w:trHeight w:val="300"/>
        </w:trPr>
        <w:tc>
          <w:tcPr>
            <w:tcW w:w="6380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 w:rsidP="002C6D9D">
            <w:pPr>
              <w:pStyle w:val="normal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80047">
              <w:rPr>
                <w:rFonts w:ascii="Arial" w:eastAsia="Arial" w:hAnsi="Arial" w:cs="Arial"/>
                <w:sz w:val="22"/>
                <w:szCs w:val="22"/>
              </w:rPr>
              <w:t>RF025</w:t>
            </w:r>
            <w:proofErr w:type="spellEnd"/>
            <w:r w:rsidRPr="00380047">
              <w:rPr>
                <w:rFonts w:ascii="Arial" w:eastAsia="Arial" w:hAnsi="Arial" w:cs="Arial"/>
                <w:sz w:val="22"/>
                <w:szCs w:val="22"/>
              </w:rPr>
              <w:t xml:space="preserve"> - Alterar os dados de uma cotação</w:t>
            </w:r>
          </w:p>
        </w:tc>
        <w:tc>
          <w:tcPr>
            <w:tcW w:w="1223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8</w:t>
            </w:r>
          </w:p>
        </w:tc>
        <w:tc>
          <w:tcPr>
            <w:tcW w:w="1843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6,72</w:t>
            </w:r>
          </w:p>
        </w:tc>
      </w:tr>
      <w:tr w:rsidR="00AF35B1" w:rsidTr="007F4703">
        <w:trPr>
          <w:trHeight w:val="300"/>
        </w:trPr>
        <w:tc>
          <w:tcPr>
            <w:tcW w:w="6380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 w:rsidP="002C6D9D">
            <w:pPr>
              <w:pStyle w:val="normal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Validações </w:t>
            </w:r>
            <w:proofErr w:type="spellStart"/>
            <w:r w:rsidRPr="00380047">
              <w:rPr>
                <w:rFonts w:ascii="Arial" w:eastAsia="Arial" w:hAnsi="Arial" w:cs="Arial"/>
                <w:sz w:val="22"/>
                <w:szCs w:val="22"/>
              </w:rPr>
              <w:t>UC002</w:t>
            </w:r>
            <w:proofErr w:type="spellEnd"/>
          </w:p>
        </w:tc>
        <w:tc>
          <w:tcPr>
            <w:tcW w:w="1223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1843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0,84</w:t>
            </w:r>
          </w:p>
        </w:tc>
      </w:tr>
      <w:tr w:rsidR="00AF35B1" w:rsidTr="007F4703">
        <w:trPr>
          <w:trHeight w:val="300"/>
        </w:trPr>
        <w:tc>
          <w:tcPr>
            <w:tcW w:w="6380" w:type="dxa"/>
            <w:shd w:val="clear" w:color="auto" w:fill="95B3D7" w:themeFill="accent1" w:themeFillTint="99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 w:rsidP="002C6D9D">
            <w:pPr>
              <w:pStyle w:val="normal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80047">
              <w:rPr>
                <w:rFonts w:ascii="Arial" w:eastAsia="Arial" w:hAnsi="Arial" w:cs="Arial"/>
                <w:b/>
                <w:sz w:val="22"/>
                <w:szCs w:val="22"/>
              </w:rPr>
              <w:t>UC003</w:t>
            </w:r>
            <w:proofErr w:type="spellEnd"/>
            <w:r w:rsidRPr="00380047">
              <w:rPr>
                <w:rFonts w:ascii="Arial" w:eastAsia="Arial" w:hAnsi="Arial" w:cs="Arial"/>
                <w:b/>
                <w:sz w:val="22"/>
                <w:szCs w:val="22"/>
              </w:rPr>
              <w:t xml:space="preserve"> - Informar os dados do veículo</w:t>
            </w:r>
            <w:r w:rsidR="007F4703" w:rsidRPr="00380047">
              <w:rPr>
                <w:rFonts w:ascii="Arial" w:eastAsia="Arial" w:hAnsi="Arial" w:cs="Arial"/>
                <w:b/>
                <w:sz w:val="22"/>
                <w:szCs w:val="22"/>
              </w:rPr>
              <w:t xml:space="preserve"> - </w:t>
            </w:r>
            <w:proofErr w:type="spellStart"/>
            <w:r w:rsidR="007F4703" w:rsidRPr="00380047">
              <w:rPr>
                <w:rFonts w:ascii="Arial" w:eastAsia="Arial" w:hAnsi="Arial" w:cs="Arial"/>
                <w:b/>
                <w:sz w:val="22"/>
                <w:szCs w:val="22"/>
              </w:rPr>
              <w:t>RF001</w:t>
            </w:r>
            <w:proofErr w:type="spellEnd"/>
            <w:r w:rsidR="007F4703" w:rsidRPr="00380047">
              <w:rPr>
                <w:rFonts w:ascii="Arial" w:eastAsia="Arial" w:hAnsi="Arial" w:cs="Arial"/>
                <w:b/>
                <w:sz w:val="22"/>
                <w:szCs w:val="22"/>
              </w:rPr>
              <w:t xml:space="preserve"> - Consultar os veículos na FIPE</w:t>
            </w:r>
          </w:p>
        </w:tc>
        <w:tc>
          <w:tcPr>
            <w:tcW w:w="1223" w:type="dxa"/>
            <w:shd w:val="clear" w:color="auto" w:fill="95B3D7" w:themeFill="accent1" w:themeFillTint="99"/>
            <w:tcMar>
              <w:left w:w="45" w:type="dxa"/>
              <w:right w:w="45" w:type="dxa"/>
            </w:tcMar>
            <w:vAlign w:val="bottom"/>
          </w:tcPr>
          <w:p w:rsidR="00AF35B1" w:rsidRPr="00380047" w:rsidRDefault="00AF35B1">
            <w:pPr>
              <w:pStyle w:val="normal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95B3D7" w:themeFill="accent1" w:themeFillTint="99"/>
            <w:tcMar>
              <w:left w:w="45" w:type="dxa"/>
              <w:right w:w="45" w:type="dxa"/>
            </w:tcMar>
            <w:vAlign w:val="bottom"/>
          </w:tcPr>
          <w:p w:rsidR="00AF35B1" w:rsidRPr="00380047" w:rsidRDefault="00AF35B1">
            <w:pPr>
              <w:pStyle w:val="normal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F35B1" w:rsidTr="007F4703">
        <w:trPr>
          <w:trHeight w:val="300"/>
        </w:trPr>
        <w:tc>
          <w:tcPr>
            <w:tcW w:w="6380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 w:rsidP="002C6D9D">
            <w:pPr>
              <w:pStyle w:val="normal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Consulta arquivo c/dados da FIPE</w:t>
            </w:r>
          </w:p>
        </w:tc>
        <w:tc>
          <w:tcPr>
            <w:tcW w:w="1223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1843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3,36</w:t>
            </w:r>
          </w:p>
        </w:tc>
      </w:tr>
      <w:tr w:rsidR="00AF35B1" w:rsidTr="007F4703">
        <w:trPr>
          <w:trHeight w:val="300"/>
        </w:trPr>
        <w:tc>
          <w:tcPr>
            <w:tcW w:w="6380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 w:rsidP="002C6D9D">
            <w:pPr>
              <w:pStyle w:val="normal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 xml:space="preserve">Leitura do arquivo c/ os dados </w:t>
            </w:r>
          </w:p>
        </w:tc>
        <w:tc>
          <w:tcPr>
            <w:tcW w:w="1223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1843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3,36</w:t>
            </w:r>
          </w:p>
        </w:tc>
      </w:tr>
      <w:tr w:rsidR="00AF35B1" w:rsidTr="007F4703">
        <w:trPr>
          <w:trHeight w:val="300"/>
        </w:trPr>
        <w:tc>
          <w:tcPr>
            <w:tcW w:w="6380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 w:rsidP="002C6D9D">
            <w:pPr>
              <w:pStyle w:val="normal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Filtros </w:t>
            </w:r>
          </w:p>
        </w:tc>
        <w:tc>
          <w:tcPr>
            <w:tcW w:w="1223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1843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1,68</w:t>
            </w:r>
          </w:p>
        </w:tc>
      </w:tr>
      <w:tr w:rsidR="00AF35B1" w:rsidTr="007F4703">
        <w:trPr>
          <w:trHeight w:val="300"/>
        </w:trPr>
        <w:tc>
          <w:tcPr>
            <w:tcW w:w="6380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 w:rsidP="002C6D9D">
            <w:pPr>
              <w:pStyle w:val="normal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Gravar Informações </w:t>
            </w:r>
          </w:p>
        </w:tc>
        <w:tc>
          <w:tcPr>
            <w:tcW w:w="1223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1843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1,68</w:t>
            </w:r>
          </w:p>
        </w:tc>
      </w:tr>
      <w:tr w:rsidR="00AF35B1" w:rsidTr="007F4703">
        <w:trPr>
          <w:trHeight w:val="300"/>
        </w:trPr>
        <w:tc>
          <w:tcPr>
            <w:tcW w:w="6380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 w:rsidP="002C6D9D">
            <w:pPr>
              <w:pStyle w:val="normal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80047">
              <w:rPr>
                <w:rFonts w:ascii="Arial" w:eastAsia="Arial" w:hAnsi="Arial" w:cs="Arial"/>
                <w:sz w:val="22"/>
                <w:szCs w:val="22"/>
              </w:rPr>
              <w:t>RN016</w:t>
            </w:r>
            <w:proofErr w:type="spellEnd"/>
            <w:r w:rsidRPr="00380047">
              <w:rPr>
                <w:rFonts w:ascii="Arial" w:eastAsia="Arial" w:hAnsi="Arial" w:cs="Arial"/>
                <w:sz w:val="22"/>
                <w:szCs w:val="22"/>
              </w:rPr>
              <w:t xml:space="preserve"> - Informar os dados do veículo</w:t>
            </w:r>
          </w:p>
        </w:tc>
        <w:tc>
          <w:tcPr>
            <w:tcW w:w="1223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1843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1,68</w:t>
            </w:r>
          </w:p>
        </w:tc>
      </w:tr>
      <w:tr w:rsidR="00AF35B1" w:rsidTr="007F4703">
        <w:trPr>
          <w:trHeight w:val="300"/>
        </w:trPr>
        <w:tc>
          <w:tcPr>
            <w:tcW w:w="6380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 w:rsidP="002C6D9D">
            <w:pPr>
              <w:pStyle w:val="normal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80047">
              <w:rPr>
                <w:rFonts w:ascii="Arial" w:eastAsia="Arial" w:hAnsi="Arial" w:cs="Arial"/>
                <w:sz w:val="22"/>
                <w:szCs w:val="22"/>
              </w:rPr>
              <w:t>RN017</w:t>
            </w:r>
            <w:proofErr w:type="spellEnd"/>
            <w:r w:rsidRPr="00380047">
              <w:rPr>
                <w:rFonts w:ascii="Arial" w:eastAsia="Arial" w:hAnsi="Arial" w:cs="Arial"/>
                <w:sz w:val="22"/>
                <w:szCs w:val="22"/>
              </w:rPr>
              <w:t xml:space="preserve"> - Veículos com mais de 10 anos em circulação + 5% no valor do seguro</w:t>
            </w:r>
          </w:p>
        </w:tc>
        <w:tc>
          <w:tcPr>
            <w:tcW w:w="1223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1843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0,84</w:t>
            </w:r>
          </w:p>
        </w:tc>
      </w:tr>
      <w:tr w:rsidR="00AF35B1" w:rsidTr="007F4703">
        <w:trPr>
          <w:trHeight w:val="300"/>
        </w:trPr>
        <w:tc>
          <w:tcPr>
            <w:tcW w:w="6380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 w:rsidP="002C6D9D">
            <w:pPr>
              <w:pStyle w:val="normal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lastRenderedPageBreak/>
              <w:t>Validações </w:t>
            </w:r>
            <w:proofErr w:type="spellStart"/>
            <w:r w:rsidRPr="00380047">
              <w:rPr>
                <w:rFonts w:ascii="Arial" w:eastAsia="Arial" w:hAnsi="Arial" w:cs="Arial"/>
                <w:sz w:val="22"/>
                <w:szCs w:val="22"/>
              </w:rPr>
              <w:t>UC003</w:t>
            </w:r>
            <w:proofErr w:type="spellEnd"/>
          </w:p>
        </w:tc>
        <w:tc>
          <w:tcPr>
            <w:tcW w:w="1223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1843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3,36</w:t>
            </w:r>
          </w:p>
        </w:tc>
      </w:tr>
      <w:tr w:rsidR="00AF35B1" w:rsidTr="007F4703">
        <w:trPr>
          <w:trHeight w:val="300"/>
        </w:trPr>
        <w:tc>
          <w:tcPr>
            <w:tcW w:w="6380" w:type="dxa"/>
            <w:shd w:val="clear" w:color="auto" w:fill="95B3D7" w:themeFill="accent1" w:themeFillTint="99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 w:rsidP="002C6D9D">
            <w:pPr>
              <w:pStyle w:val="normal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80047">
              <w:rPr>
                <w:rFonts w:ascii="Arial" w:eastAsia="Arial" w:hAnsi="Arial" w:cs="Arial"/>
                <w:b/>
                <w:sz w:val="22"/>
                <w:szCs w:val="22"/>
              </w:rPr>
              <w:t>UC004</w:t>
            </w:r>
            <w:proofErr w:type="spellEnd"/>
            <w:r w:rsidRPr="00380047">
              <w:rPr>
                <w:rFonts w:ascii="Arial" w:eastAsia="Arial" w:hAnsi="Arial" w:cs="Arial"/>
                <w:b/>
                <w:sz w:val="22"/>
                <w:szCs w:val="22"/>
              </w:rPr>
              <w:t xml:space="preserve"> - Informar os dados de localização</w:t>
            </w:r>
          </w:p>
        </w:tc>
        <w:tc>
          <w:tcPr>
            <w:tcW w:w="1223" w:type="dxa"/>
            <w:shd w:val="clear" w:color="auto" w:fill="95B3D7" w:themeFill="accent1" w:themeFillTint="99"/>
            <w:tcMar>
              <w:left w:w="45" w:type="dxa"/>
              <w:right w:w="45" w:type="dxa"/>
            </w:tcMar>
            <w:vAlign w:val="bottom"/>
          </w:tcPr>
          <w:p w:rsidR="00AF35B1" w:rsidRPr="00380047" w:rsidRDefault="00AF35B1">
            <w:pPr>
              <w:pStyle w:val="normal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95B3D7" w:themeFill="accent1" w:themeFillTint="99"/>
            <w:tcMar>
              <w:left w:w="45" w:type="dxa"/>
              <w:right w:w="45" w:type="dxa"/>
            </w:tcMar>
            <w:vAlign w:val="bottom"/>
          </w:tcPr>
          <w:p w:rsidR="00AF35B1" w:rsidRPr="00380047" w:rsidRDefault="00AF35B1">
            <w:pPr>
              <w:pStyle w:val="normal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F35B1" w:rsidTr="007F4703">
        <w:trPr>
          <w:trHeight w:val="300"/>
        </w:trPr>
        <w:tc>
          <w:tcPr>
            <w:tcW w:w="6380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 w:rsidP="002C6D9D">
            <w:pPr>
              <w:pStyle w:val="normal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80047">
              <w:rPr>
                <w:rFonts w:ascii="Arial" w:eastAsia="Arial" w:hAnsi="Arial" w:cs="Arial"/>
                <w:sz w:val="22"/>
                <w:szCs w:val="22"/>
              </w:rPr>
              <w:t>RF019</w:t>
            </w:r>
            <w:proofErr w:type="spellEnd"/>
            <w:r w:rsidRPr="00380047">
              <w:rPr>
                <w:rFonts w:ascii="Arial" w:eastAsia="Arial" w:hAnsi="Arial" w:cs="Arial"/>
                <w:sz w:val="22"/>
                <w:szCs w:val="22"/>
              </w:rPr>
              <w:t xml:space="preserve"> - Informar se local pernoite é coberto, se possui portão e </w:t>
            </w:r>
            <w:proofErr w:type="gramStart"/>
            <w:r w:rsidRPr="00380047">
              <w:rPr>
                <w:rFonts w:ascii="Arial" w:eastAsia="Arial" w:hAnsi="Arial" w:cs="Arial"/>
                <w:sz w:val="22"/>
                <w:szCs w:val="22"/>
              </w:rPr>
              <w:t>segurança</w:t>
            </w:r>
            <w:proofErr w:type="gramEnd"/>
          </w:p>
        </w:tc>
        <w:tc>
          <w:tcPr>
            <w:tcW w:w="1223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1843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1,68</w:t>
            </w:r>
          </w:p>
        </w:tc>
      </w:tr>
      <w:tr w:rsidR="00AF35B1" w:rsidTr="007F4703">
        <w:trPr>
          <w:trHeight w:val="300"/>
        </w:trPr>
        <w:tc>
          <w:tcPr>
            <w:tcW w:w="6380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 w:rsidP="002C6D9D">
            <w:pPr>
              <w:pStyle w:val="normal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80047">
              <w:rPr>
                <w:rFonts w:ascii="Arial" w:eastAsia="Arial" w:hAnsi="Arial" w:cs="Arial"/>
                <w:sz w:val="22"/>
                <w:szCs w:val="22"/>
              </w:rPr>
              <w:t>RF021</w:t>
            </w:r>
            <w:proofErr w:type="spellEnd"/>
            <w:r w:rsidRPr="00380047">
              <w:rPr>
                <w:rFonts w:ascii="Arial" w:eastAsia="Arial" w:hAnsi="Arial" w:cs="Arial"/>
                <w:sz w:val="22"/>
                <w:szCs w:val="22"/>
              </w:rPr>
              <w:t xml:space="preserve"> - Informar se </w:t>
            </w:r>
            <w:proofErr w:type="gramStart"/>
            <w:r w:rsidRPr="00380047">
              <w:rPr>
                <w:rFonts w:ascii="Arial" w:eastAsia="Arial" w:hAnsi="Arial" w:cs="Arial"/>
                <w:sz w:val="22"/>
                <w:szCs w:val="22"/>
              </w:rPr>
              <w:t>local diárias</w:t>
            </w:r>
            <w:proofErr w:type="gramEnd"/>
            <w:r w:rsidRPr="00380047">
              <w:rPr>
                <w:rFonts w:ascii="Arial" w:eastAsia="Arial" w:hAnsi="Arial" w:cs="Arial"/>
                <w:sz w:val="22"/>
                <w:szCs w:val="22"/>
              </w:rPr>
              <w:t xml:space="preserve"> é coberto, se possui portão e segurança</w:t>
            </w:r>
          </w:p>
        </w:tc>
        <w:tc>
          <w:tcPr>
            <w:tcW w:w="1223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1843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1,68</w:t>
            </w:r>
          </w:p>
        </w:tc>
      </w:tr>
      <w:tr w:rsidR="00AF35B1" w:rsidTr="007F4703">
        <w:trPr>
          <w:trHeight w:val="300"/>
        </w:trPr>
        <w:tc>
          <w:tcPr>
            <w:tcW w:w="6380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 w:rsidP="002C6D9D">
            <w:pPr>
              <w:pStyle w:val="normal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80047">
              <w:rPr>
                <w:rFonts w:ascii="Arial" w:eastAsia="Arial" w:hAnsi="Arial" w:cs="Arial"/>
                <w:sz w:val="22"/>
                <w:szCs w:val="22"/>
              </w:rPr>
              <w:t>RF026</w:t>
            </w:r>
            <w:proofErr w:type="spellEnd"/>
            <w:r w:rsidRPr="00380047">
              <w:rPr>
                <w:rFonts w:ascii="Arial" w:eastAsia="Arial" w:hAnsi="Arial" w:cs="Arial"/>
                <w:sz w:val="22"/>
                <w:szCs w:val="22"/>
              </w:rPr>
              <w:t xml:space="preserve"> - Informar os dados do endereço de localização</w:t>
            </w:r>
          </w:p>
        </w:tc>
        <w:tc>
          <w:tcPr>
            <w:tcW w:w="1223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1843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3,36</w:t>
            </w:r>
          </w:p>
        </w:tc>
      </w:tr>
      <w:tr w:rsidR="00AF35B1" w:rsidTr="007F4703">
        <w:trPr>
          <w:trHeight w:val="300"/>
        </w:trPr>
        <w:tc>
          <w:tcPr>
            <w:tcW w:w="6380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 w:rsidP="002C6D9D">
            <w:pPr>
              <w:pStyle w:val="normal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Validações </w:t>
            </w:r>
            <w:proofErr w:type="spellStart"/>
            <w:r w:rsidRPr="00380047">
              <w:rPr>
                <w:rFonts w:ascii="Arial" w:eastAsia="Arial" w:hAnsi="Arial" w:cs="Arial"/>
                <w:sz w:val="22"/>
                <w:szCs w:val="22"/>
              </w:rPr>
              <w:t>UC004</w:t>
            </w:r>
            <w:proofErr w:type="spellEnd"/>
          </w:p>
        </w:tc>
        <w:tc>
          <w:tcPr>
            <w:tcW w:w="1223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1843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1,68</w:t>
            </w:r>
          </w:p>
        </w:tc>
      </w:tr>
      <w:tr w:rsidR="00AF35B1" w:rsidTr="007F4703">
        <w:trPr>
          <w:trHeight w:val="300"/>
        </w:trPr>
        <w:tc>
          <w:tcPr>
            <w:tcW w:w="6380" w:type="dxa"/>
            <w:shd w:val="clear" w:color="auto" w:fill="95B3D7" w:themeFill="accent1" w:themeFillTint="99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 w:rsidP="002C6D9D">
            <w:pPr>
              <w:pStyle w:val="normal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80047">
              <w:rPr>
                <w:rFonts w:ascii="Arial" w:eastAsia="Arial" w:hAnsi="Arial" w:cs="Arial"/>
                <w:b/>
                <w:sz w:val="22"/>
                <w:szCs w:val="22"/>
              </w:rPr>
              <w:t>UC005</w:t>
            </w:r>
            <w:proofErr w:type="spellEnd"/>
            <w:r w:rsidRPr="00380047">
              <w:rPr>
                <w:rFonts w:ascii="Arial" w:eastAsia="Arial" w:hAnsi="Arial" w:cs="Arial"/>
                <w:b/>
                <w:sz w:val="22"/>
                <w:szCs w:val="22"/>
              </w:rPr>
              <w:t xml:space="preserve"> - Informar os dados do titular</w:t>
            </w:r>
          </w:p>
        </w:tc>
        <w:tc>
          <w:tcPr>
            <w:tcW w:w="1223" w:type="dxa"/>
            <w:shd w:val="clear" w:color="auto" w:fill="95B3D7" w:themeFill="accent1" w:themeFillTint="99"/>
            <w:tcMar>
              <w:left w:w="45" w:type="dxa"/>
              <w:right w:w="45" w:type="dxa"/>
            </w:tcMar>
            <w:vAlign w:val="bottom"/>
          </w:tcPr>
          <w:p w:rsidR="00AF35B1" w:rsidRPr="00380047" w:rsidRDefault="00AF35B1">
            <w:pPr>
              <w:pStyle w:val="normal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95B3D7" w:themeFill="accent1" w:themeFillTint="99"/>
            <w:tcMar>
              <w:left w:w="45" w:type="dxa"/>
              <w:right w:w="45" w:type="dxa"/>
            </w:tcMar>
            <w:vAlign w:val="bottom"/>
          </w:tcPr>
          <w:p w:rsidR="00AF35B1" w:rsidRPr="00380047" w:rsidRDefault="00AF35B1">
            <w:pPr>
              <w:pStyle w:val="normal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F35B1" w:rsidTr="007F4703">
        <w:trPr>
          <w:trHeight w:val="300"/>
        </w:trPr>
        <w:tc>
          <w:tcPr>
            <w:tcW w:w="6380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 w:rsidP="002C6D9D">
            <w:pPr>
              <w:pStyle w:val="normal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RF015 - Informar os dados do titular do seguro</w:t>
            </w:r>
          </w:p>
        </w:tc>
        <w:tc>
          <w:tcPr>
            <w:tcW w:w="1223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1843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1,68</w:t>
            </w:r>
          </w:p>
        </w:tc>
      </w:tr>
      <w:tr w:rsidR="00AF35B1" w:rsidTr="007F4703">
        <w:trPr>
          <w:trHeight w:val="300"/>
        </w:trPr>
        <w:tc>
          <w:tcPr>
            <w:tcW w:w="6380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 w:rsidP="002C6D9D">
            <w:pPr>
              <w:pStyle w:val="normal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Validações </w:t>
            </w:r>
            <w:proofErr w:type="spellStart"/>
            <w:r w:rsidRPr="00380047">
              <w:rPr>
                <w:rFonts w:ascii="Arial" w:eastAsia="Arial" w:hAnsi="Arial" w:cs="Arial"/>
                <w:sz w:val="22"/>
                <w:szCs w:val="22"/>
              </w:rPr>
              <w:t>UC005</w:t>
            </w:r>
            <w:proofErr w:type="spellEnd"/>
          </w:p>
        </w:tc>
        <w:tc>
          <w:tcPr>
            <w:tcW w:w="1223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1843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1,68</w:t>
            </w:r>
          </w:p>
        </w:tc>
      </w:tr>
      <w:tr w:rsidR="00AF35B1" w:rsidTr="007F4703">
        <w:trPr>
          <w:trHeight w:val="300"/>
        </w:trPr>
        <w:tc>
          <w:tcPr>
            <w:tcW w:w="6380" w:type="dxa"/>
            <w:shd w:val="clear" w:color="auto" w:fill="95B3D7" w:themeFill="accent1" w:themeFillTint="99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 w:rsidP="002C6D9D">
            <w:pPr>
              <w:pStyle w:val="normal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80047">
              <w:rPr>
                <w:rFonts w:ascii="Arial" w:eastAsia="Arial" w:hAnsi="Arial" w:cs="Arial"/>
                <w:b/>
                <w:sz w:val="22"/>
                <w:szCs w:val="22"/>
              </w:rPr>
              <w:t>UC006</w:t>
            </w:r>
            <w:proofErr w:type="spellEnd"/>
            <w:r w:rsidRPr="00380047">
              <w:rPr>
                <w:rFonts w:ascii="Arial" w:eastAsia="Arial" w:hAnsi="Arial" w:cs="Arial"/>
                <w:b/>
                <w:sz w:val="22"/>
                <w:szCs w:val="22"/>
              </w:rPr>
              <w:t xml:space="preserve"> - Cadastrar condutor</w:t>
            </w:r>
          </w:p>
        </w:tc>
        <w:tc>
          <w:tcPr>
            <w:tcW w:w="1223" w:type="dxa"/>
            <w:shd w:val="clear" w:color="auto" w:fill="95B3D7" w:themeFill="accent1" w:themeFillTint="99"/>
            <w:tcMar>
              <w:left w:w="45" w:type="dxa"/>
              <w:right w:w="45" w:type="dxa"/>
            </w:tcMar>
            <w:vAlign w:val="bottom"/>
          </w:tcPr>
          <w:p w:rsidR="00AF35B1" w:rsidRPr="00380047" w:rsidRDefault="00AF35B1">
            <w:pPr>
              <w:pStyle w:val="normal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95B3D7" w:themeFill="accent1" w:themeFillTint="99"/>
            <w:tcMar>
              <w:left w:w="45" w:type="dxa"/>
              <w:right w:w="45" w:type="dxa"/>
            </w:tcMar>
            <w:vAlign w:val="bottom"/>
          </w:tcPr>
          <w:p w:rsidR="00AF35B1" w:rsidRPr="00380047" w:rsidRDefault="00AF35B1">
            <w:pPr>
              <w:pStyle w:val="normal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F35B1" w:rsidTr="007F4703">
        <w:trPr>
          <w:trHeight w:val="300"/>
        </w:trPr>
        <w:tc>
          <w:tcPr>
            <w:tcW w:w="6380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 w:rsidP="002C6D9D">
            <w:pPr>
              <w:pStyle w:val="normal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80047">
              <w:rPr>
                <w:rFonts w:ascii="Arial" w:eastAsia="Arial" w:hAnsi="Arial" w:cs="Arial"/>
                <w:sz w:val="22"/>
                <w:szCs w:val="22"/>
              </w:rPr>
              <w:t>RF003</w:t>
            </w:r>
            <w:proofErr w:type="spellEnd"/>
            <w:r w:rsidRPr="00380047">
              <w:rPr>
                <w:rFonts w:ascii="Arial" w:eastAsia="Arial" w:hAnsi="Arial" w:cs="Arial"/>
                <w:sz w:val="22"/>
                <w:szCs w:val="22"/>
              </w:rPr>
              <w:t xml:space="preserve"> - Adicionar condutores do veículo com os dados</w:t>
            </w:r>
          </w:p>
        </w:tc>
        <w:tc>
          <w:tcPr>
            <w:tcW w:w="1223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8</w:t>
            </w:r>
          </w:p>
        </w:tc>
        <w:tc>
          <w:tcPr>
            <w:tcW w:w="1843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6,72</w:t>
            </w:r>
          </w:p>
        </w:tc>
      </w:tr>
      <w:tr w:rsidR="00AF35B1" w:rsidTr="007F4703">
        <w:trPr>
          <w:trHeight w:val="300"/>
        </w:trPr>
        <w:tc>
          <w:tcPr>
            <w:tcW w:w="6380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 w:rsidP="002C6D9D">
            <w:pPr>
              <w:pStyle w:val="normal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Validações </w:t>
            </w:r>
            <w:proofErr w:type="spellStart"/>
            <w:r w:rsidRPr="00380047">
              <w:rPr>
                <w:rFonts w:ascii="Arial" w:eastAsia="Arial" w:hAnsi="Arial" w:cs="Arial"/>
                <w:sz w:val="22"/>
                <w:szCs w:val="22"/>
              </w:rPr>
              <w:t>UC006</w:t>
            </w:r>
            <w:proofErr w:type="spellEnd"/>
          </w:p>
        </w:tc>
        <w:tc>
          <w:tcPr>
            <w:tcW w:w="1223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1843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3,36</w:t>
            </w:r>
          </w:p>
        </w:tc>
      </w:tr>
      <w:tr w:rsidR="00AF35B1" w:rsidTr="007F4703">
        <w:trPr>
          <w:trHeight w:val="300"/>
        </w:trPr>
        <w:tc>
          <w:tcPr>
            <w:tcW w:w="6380" w:type="dxa"/>
            <w:shd w:val="clear" w:color="auto" w:fill="95B3D7" w:themeFill="accent1" w:themeFillTint="99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 w:rsidP="002C6D9D">
            <w:pPr>
              <w:pStyle w:val="normal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80047">
              <w:rPr>
                <w:rFonts w:ascii="Arial" w:eastAsia="Arial" w:hAnsi="Arial" w:cs="Arial"/>
                <w:b/>
                <w:sz w:val="22"/>
                <w:szCs w:val="22"/>
              </w:rPr>
              <w:t>UC007</w:t>
            </w:r>
            <w:proofErr w:type="spellEnd"/>
            <w:r w:rsidRPr="00380047">
              <w:rPr>
                <w:rFonts w:ascii="Arial" w:eastAsia="Arial" w:hAnsi="Arial" w:cs="Arial"/>
                <w:b/>
                <w:sz w:val="22"/>
                <w:szCs w:val="22"/>
              </w:rPr>
              <w:t xml:space="preserve"> - Calcular cotação</w:t>
            </w:r>
          </w:p>
        </w:tc>
        <w:tc>
          <w:tcPr>
            <w:tcW w:w="1223" w:type="dxa"/>
            <w:shd w:val="clear" w:color="auto" w:fill="95B3D7" w:themeFill="accent1" w:themeFillTint="99"/>
            <w:tcMar>
              <w:left w:w="45" w:type="dxa"/>
              <w:right w:w="45" w:type="dxa"/>
            </w:tcMar>
            <w:vAlign w:val="bottom"/>
          </w:tcPr>
          <w:p w:rsidR="00AF35B1" w:rsidRPr="00380047" w:rsidRDefault="00AF35B1">
            <w:pPr>
              <w:pStyle w:val="normal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95B3D7" w:themeFill="accent1" w:themeFillTint="99"/>
            <w:tcMar>
              <w:left w:w="45" w:type="dxa"/>
              <w:right w:w="45" w:type="dxa"/>
            </w:tcMar>
            <w:vAlign w:val="bottom"/>
          </w:tcPr>
          <w:p w:rsidR="00AF35B1" w:rsidRPr="00380047" w:rsidRDefault="00AF35B1">
            <w:pPr>
              <w:pStyle w:val="normal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F35B1" w:rsidTr="007F4703">
        <w:trPr>
          <w:trHeight w:val="300"/>
        </w:trPr>
        <w:tc>
          <w:tcPr>
            <w:tcW w:w="6380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 w:rsidP="002C6D9D">
            <w:pPr>
              <w:pStyle w:val="normal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80047">
              <w:rPr>
                <w:rFonts w:ascii="Arial" w:eastAsia="Arial" w:hAnsi="Arial" w:cs="Arial"/>
                <w:sz w:val="22"/>
                <w:szCs w:val="22"/>
              </w:rPr>
              <w:t>RF002</w:t>
            </w:r>
            <w:proofErr w:type="spellEnd"/>
            <w:r w:rsidRPr="00380047">
              <w:rPr>
                <w:rFonts w:ascii="Arial" w:eastAsia="Arial" w:hAnsi="Arial" w:cs="Arial"/>
                <w:sz w:val="22"/>
                <w:szCs w:val="22"/>
              </w:rPr>
              <w:t xml:space="preserve"> - Calcular o valor do prêmio anual </w:t>
            </w:r>
          </w:p>
        </w:tc>
        <w:tc>
          <w:tcPr>
            <w:tcW w:w="1223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F35B1">
            <w:pPr>
              <w:pStyle w:val="normal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F35B1">
            <w:pPr>
              <w:pStyle w:val="normal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F35B1" w:rsidTr="007F4703">
        <w:trPr>
          <w:trHeight w:val="300"/>
        </w:trPr>
        <w:tc>
          <w:tcPr>
            <w:tcW w:w="6380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 w:rsidP="002C6D9D">
            <w:pPr>
              <w:pStyle w:val="normal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 xml:space="preserve">             </w:t>
            </w:r>
            <w:proofErr w:type="spellStart"/>
            <w:r w:rsidRPr="00380047">
              <w:rPr>
                <w:rFonts w:ascii="Arial" w:eastAsia="Arial" w:hAnsi="Arial" w:cs="Arial"/>
                <w:sz w:val="22"/>
                <w:szCs w:val="22"/>
              </w:rPr>
              <w:t>RN001</w:t>
            </w:r>
            <w:proofErr w:type="spellEnd"/>
            <w:r w:rsidRPr="00380047">
              <w:rPr>
                <w:rFonts w:ascii="Arial" w:eastAsia="Arial" w:hAnsi="Arial" w:cs="Arial"/>
                <w:sz w:val="22"/>
                <w:szCs w:val="22"/>
              </w:rPr>
              <w:t xml:space="preserve"> - Base de valor do prêmio, utilizar tabela </w:t>
            </w:r>
            <w:proofErr w:type="gramStart"/>
            <w:r w:rsidRPr="00380047">
              <w:rPr>
                <w:rFonts w:ascii="Arial" w:eastAsia="Arial" w:hAnsi="Arial" w:cs="Arial"/>
                <w:sz w:val="22"/>
                <w:szCs w:val="22"/>
              </w:rPr>
              <w:t>FIPE</w:t>
            </w:r>
            <w:proofErr w:type="gramEnd"/>
          </w:p>
        </w:tc>
        <w:tc>
          <w:tcPr>
            <w:tcW w:w="1223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1843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1,68</w:t>
            </w:r>
          </w:p>
        </w:tc>
      </w:tr>
      <w:tr w:rsidR="00AF35B1" w:rsidTr="007F4703">
        <w:trPr>
          <w:trHeight w:val="300"/>
        </w:trPr>
        <w:tc>
          <w:tcPr>
            <w:tcW w:w="6380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 w:rsidP="002C6D9D">
            <w:pPr>
              <w:pStyle w:val="normal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 xml:space="preserve">             </w:t>
            </w:r>
            <w:proofErr w:type="spellStart"/>
            <w:r w:rsidRPr="00380047">
              <w:rPr>
                <w:rFonts w:ascii="Arial" w:eastAsia="Arial" w:hAnsi="Arial" w:cs="Arial"/>
                <w:sz w:val="22"/>
                <w:szCs w:val="22"/>
              </w:rPr>
              <w:t>RN002</w:t>
            </w:r>
            <w:proofErr w:type="spellEnd"/>
            <w:r w:rsidRPr="00380047">
              <w:rPr>
                <w:rFonts w:ascii="Arial" w:eastAsia="Arial" w:hAnsi="Arial" w:cs="Arial"/>
                <w:sz w:val="22"/>
                <w:szCs w:val="22"/>
              </w:rPr>
              <w:t xml:space="preserve"> - P/ cada ponto classe de bônus - 5% do valor do prêmio</w:t>
            </w:r>
          </w:p>
        </w:tc>
        <w:tc>
          <w:tcPr>
            <w:tcW w:w="1223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1843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1,68</w:t>
            </w:r>
          </w:p>
        </w:tc>
      </w:tr>
      <w:tr w:rsidR="00AF35B1" w:rsidTr="007F4703">
        <w:trPr>
          <w:trHeight w:val="300"/>
        </w:trPr>
        <w:tc>
          <w:tcPr>
            <w:tcW w:w="6380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 w:rsidP="002C6D9D">
            <w:pPr>
              <w:pStyle w:val="normal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80047">
              <w:rPr>
                <w:rFonts w:ascii="Arial" w:eastAsia="Arial" w:hAnsi="Arial" w:cs="Arial"/>
                <w:sz w:val="22"/>
                <w:szCs w:val="22"/>
              </w:rPr>
              <w:t>RF007</w:t>
            </w:r>
            <w:proofErr w:type="spellEnd"/>
            <w:r w:rsidRPr="00380047">
              <w:rPr>
                <w:rFonts w:ascii="Arial" w:eastAsia="Arial" w:hAnsi="Arial" w:cs="Arial"/>
                <w:sz w:val="22"/>
                <w:szCs w:val="22"/>
              </w:rPr>
              <w:t xml:space="preserve"> - Permitir identificar o perfil do condutor</w:t>
            </w:r>
          </w:p>
        </w:tc>
        <w:tc>
          <w:tcPr>
            <w:tcW w:w="1223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F35B1">
            <w:pPr>
              <w:pStyle w:val="normal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F35B1">
            <w:pPr>
              <w:pStyle w:val="normal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F35B1" w:rsidTr="007F4703">
        <w:trPr>
          <w:trHeight w:val="300"/>
        </w:trPr>
        <w:tc>
          <w:tcPr>
            <w:tcW w:w="6380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 w:rsidP="002C6D9D">
            <w:pPr>
              <w:pStyle w:val="normal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 xml:space="preserve">             </w:t>
            </w:r>
            <w:proofErr w:type="spellStart"/>
            <w:r w:rsidRPr="00380047">
              <w:rPr>
                <w:rFonts w:ascii="Arial" w:eastAsia="Arial" w:hAnsi="Arial" w:cs="Arial"/>
                <w:sz w:val="22"/>
                <w:szCs w:val="22"/>
              </w:rPr>
              <w:t>RN005</w:t>
            </w:r>
            <w:proofErr w:type="spellEnd"/>
            <w:r w:rsidRPr="00380047">
              <w:rPr>
                <w:rFonts w:ascii="Arial" w:eastAsia="Arial" w:hAnsi="Arial" w:cs="Arial"/>
                <w:sz w:val="22"/>
                <w:szCs w:val="22"/>
              </w:rPr>
              <w:t xml:space="preserve"> - Perfil do condutor = combinação(idade, sexo</w:t>
            </w:r>
            <w:proofErr w:type="gramStart"/>
            <w:r w:rsidRPr="00380047">
              <w:rPr>
                <w:rFonts w:ascii="Arial" w:eastAsia="Arial" w:hAnsi="Arial" w:cs="Arial"/>
                <w:sz w:val="22"/>
                <w:szCs w:val="22"/>
              </w:rPr>
              <w:t>)</w:t>
            </w:r>
            <w:proofErr w:type="gramEnd"/>
          </w:p>
        </w:tc>
        <w:tc>
          <w:tcPr>
            <w:tcW w:w="1223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1843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3,36</w:t>
            </w:r>
          </w:p>
        </w:tc>
      </w:tr>
      <w:tr w:rsidR="00AF35B1" w:rsidTr="007F4703">
        <w:trPr>
          <w:trHeight w:val="300"/>
        </w:trPr>
        <w:tc>
          <w:tcPr>
            <w:tcW w:w="6380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 w:rsidP="002C6D9D">
            <w:pPr>
              <w:pStyle w:val="normal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 xml:space="preserve">             </w:t>
            </w:r>
            <w:proofErr w:type="spellStart"/>
            <w:r w:rsidRPr="00380047">
              <w:rPr>
                <w:rFonts w:ascii="Arial" w:eastAsia="Arial" w:hAnsi="Arial" w:cs="Arial"/>
                <w:sz w:val="22"/>
                <w:szCs w:val="22"/>
              </w:rPr>
              <w:t>RN007</w:t>
            </w:r>
            <w:proofErr w:type="spellEnd"/>
            <w:r w:rsidRPr="00380047">
              <w:rPr>
                <w:rFonts w:ascii="Arial" w:eastAsia="Arial" w:hAnsi="Arial" w:cs="Arial"/>
                <w:sz w:val="22"/>
                <w:szCs w:val="22"/>
              </w:rPr>
              <w:t xml:space="preserve"> - Idade inferior a 25 anos acrescenta em 15% o valor do seguro</w:t>
            </w:r>
          </w:p>
        </w:tc>
        <w:tc>
          <w:tcPr>
            <w:tcW w:w="1223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1843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1,68</w:t>
            </w:r>
          </w:p>
        </w:tc>
      </w:tr>
      <w:tr w:rsidR="00AF35B1" w:rsidTr="007F4703">
        <w:trPr>
          <w:trHeight w:val="300"/>
        </w:trPr>
        <w:tc>
          <w:tcPr>
            <w:tcW w:w="6380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 w:rsidP="002C6D9D">
            <w:pPr>
              <w:pStyle w:val="normal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 xml:space="preserve">             </w:t>
            </w:r>
            <w:proofErr w:type="spellStart"/>
            <w:r w:rsidRPr="00380047">
              <w:rPr>
                <w:rFonts w:ascii="Arial" w:eastAsia="Arial" w:hAnsi="Arial" w:cs="Arial"/>
                <w:sz w:val="22"/>
                <w:szCs w:val="22"/>
              </w:rPr>
              <w:t>RN008</w:t>
            </w:r>
            <w:proofErr w:type="spellEnd"/>
            <w:r w:rsidRPr="00380047">
              <w:rPr>
                <w:rFonts w:ascii="Arial" w:eastAsia="Arial" w:hAnsi="Arial" w:cs="Arial"/>
                <w:sz w:val="22"/>
                <w:szCs w:val="22"/>
              </w:rPr>
              <w:t xml:space="preserve"> - Sexo masculino acrescenta em 5% o valor do seguro</w:t>
            </w:r>
          </w:p>
        </w:tc>
        <w:tc>
          <w:tcPr>
            <w:tcW w:w="1223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1843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1,68</w:t>
            </w:r>
          </w:p>
        </w:tc>
      </w:tr>
      <w:tr w:rsidR="00AF35B1" w:rsidTr="007F4703">
        <w:trPr>
          <w:trHeight w:val="300"/>
        </w:trPr>
        <w:tc>
          <w:tcPr>
            <w:tcW w:w="6380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 w:rsidP="002C6D9D">
            <w:pPr>
              <w:pStyle w:val="normal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 xml:space="preserve">             </w:t>
            </w:r>
            <w:proofErr w:type="spellStart"/>
            <w:r w:rsidRPr="00380047">
              <w:rPr>
                <w:rFonts w:ascii="Arial" w:eastAsia="Arial" w:hAnsi="Arial" w:cs="Arial"/>
                <w:sz w:val="22"/>
                <w:szCs w:val="22"/>
              </w:rPr>
              <w:t>RN009</w:t>
            </w:r>
            <w:proofErr w:type="spellEnd"/>
            <w:r w:rsidRPr="00380047">
              <w:rPr>
                <w:rFonts w:ascii="Arial" w:eastAsia="Arial" w:hAnsi="Arial" w:cs="Arial"/>
                <w:sz w:val="22"/>
                <w:szCs w:val="22"/>
              </w:rPr>
              <w:t xml:space="preserve"> - Se o condutor é casado, baixa em 2% o valor do </w:t>
            </w:r>
            <w:proofErr w:type="gramStart"/>
            <w:r w:rsidRPr="00380047">
              <w:rPr>
                <w:rFonts w:ascii="Arial" w:eastAsia="Arial" w:hAnsi="Arial" w:cs="Arial"/>
                <w:sz w:val="22"/>
                <w:szCs w:val="22"/>
              </w:rPr>
              <w:t>seguro</w:t>
            </w:r>
            <w:proofErr w:type="gramEnd"/>
          </w:p>
        </w:tc>
        <w:tc>
          <w:tcPr>
            <w:tcW w:w="1223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1843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1,68</w:t>
            </w:r>
          </w:p>
        </w:tc>
      </w:tr>
      <w:tr w:rsidR="00AF35B1" w:rsidTr="007F4703">
        <w:trPr>
          <w:trHeight w:val="300"/>
        </w:trPr>
        <w:tc>
          <w:tcPr>
            <w:tcW w:w="6380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 w:rsidP="002C6D9D">
            <w:pPr>
              <w:pStyle w:val="normal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 xml:space="preserve">             </w:t>
            </w:r>
            <w:proofErr w:type="spellStart"/>
            <w:r w:rsidRPr="00380047">
              <w:rPr>
                <w:rFonts w:ascii="Arial" w:eastAsia="Arial" w:hAnsi="Arial" w:cs="Arial"/>
                <w:sz w:val="22"/>
                <w:szCs w:val="22"/>
              </w:rPr>
              <w:t>RN010</w:t>
            </w:r>
            <w:proofErr w:type="spellEnd"/>
            <w:r w:rsidRPr="00380047">
              <w:rPr>
                <w:rFonts w:ascii="Arial" w:eastAsia="Arial" w:hAnsi="Arial" w:cs="Arial"/>
                <w:sz w:val="22"/>
                <w:szCs w:val="22"/>
              </w:rPr>
              <w:t xml:space="preserve"> - Se o condutor tem filho, baixa em 2% o valor do </w:t>
            </w:r>
            <w:proofErr w:type="gramStart"/>
            <w:r w:rsidRPr="00380047">
              <w:rPr>
                <w:rFonts w:ascii="Arial" w:eastAsia="Arial" w:hAnsi="Arial" w:cs="Arial"/>
                <w:sz w:val="22"/>
                <w:szCs w:val="22"/>
              </w:rPr>
              <w:t>seguro</w:t>
            </w:r>
            <w:proofErr w:type="gramEnd"/>
          </w:p>
        </w:tc>
        <w:tc>
          <w:tcPr>
            <w:tcW w:w="1223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1843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1,68</w:t>
            </w:r>
          </w:p>
        </w:tc>
      </w:tr>
      <w:tr w:rsidR="00AF35B1" w:rsidTr="007F4703">
        <w:trPr>
          <w:trHeight w:val="300"/>
        </w:trPr>
        <w:tc>
          <w:tcPr>
            <w:tcW w:w="6380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 w:rsidP="002C6D9D">
            <w:pPr>
              <w:pStyle w:val="normal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80047">
              <w:rPr>
                <w:rFonts w:ascii="Arial" w:eastAsia="Arial" w:hAnsi="Arial" w:cs="Arial"/>
                <w:sz w:val="22"/>
                <w:szCs w:val="22"/>
              </w:rPr>
              <w:t>RF008</w:t>
            </w:r>
            <w:proofErr w:type="spellEnd"/>
            <w:r w:rsidRPr="00380047">
              <w:rPr>
                <w:rFonts w:ascii="Arial" w:eastAsia="Arial" w:hAnsi="Arial" w:cs="Arial"/>
                <w:sz w:val="22"/>
                <w:szCs w:val="22"/>
              </w:rPr>
              <w:t xml:space="preserve"> - Calcular o valor do seguro e </w:t>
            </w:r>
            <w:proofErr w:type="spellStart"/>
            <w:r w:rsidRPr="00380047">
              <w:rPr>
                <w:rFonts w:ascii="Arial" w:eastAsia="Arial" w:hAnsi="Arial" w:cs="Arial"/>
                <w:sz w:val="22"/>
                <w:szCs w:val="22"/>
              </w:rPr>
              <w:t>RN011</w:t>
            </w:r>
            <w:proofErr w:type="spellEnd"/>
            <w:r w:rsidRPr="00380047">
              <w:rPr>
                <w:rFonts w:ascii="Arial" w:eastAsia="Arial" w:hAnsi="Arial" w:cs="Arial"/>
                <w:sz w:val="22"/>
                <w:szCs w:val="22"/>
              </w:rPr>
              <w:t xml:space="preserve"> - Resultado de uma cotação é o valor do prêmio do seguro</w:t>
            </w:r>
          </w:p>
        </w:tc>
        <w:tc>
          <w:tcPr>
            <w:tcW w:w="1223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1843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3,36</w:t>
            </w:r>
          </w:p>
        </w:tc>
      </w:tr>
      <w:tr w:rsidR="00AF35B1" w:rsidRPr="00380047" w:rsidTr="007F4703">
        <w:trPr>
          <w:trHeight w:val="300"/>
        </w:trPr>
        <w:tc>
          <w:tcPr>
            <w:tcW w:w="6380" w:type="dxa"/>
            <w:shd w:val="clear" w:color="auto" w:fill="95B3D7" w:themeFill="accent1" w:themeFillTint="99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80047">
              <w:rPr>
                <w:rFonts w:ascii="Arial" w:eastAsia="Arial" w:hAnsi="Arial" w:cs="Arial"/>
                <w:b/>
                <w:sz w:val="22"/>
                <w:szCs w:val="22"/>
              </w:rPr>
              <w:t>UC008</w:t>
            </w:r>
            <w:proofErr w:type="spellEnd"/>
            <w:r w:rsidRPr="00380047">
              <w:rPr>
                <w:rFonts w:ascii="Arial" w:eastAsia="Arial" w:hAnsi="Arial" w:cs="Arial"/>
                <w:b/>
                <w:sz w:val="22"/>
                <w:szCs w:val="22"/>
              </w:rPr>
              <w:t xml:space="preserve"> - Visualizar detalhes da cotação</w:t>
            </w:r>
          </w:p>
        </w:tc>
        <w:tc>
          <w:tcPr>
            <w:tcW w:w="1223" w:type="dxa"/>
            <w:shd w:val="clear" w:color="auto" w:fill="95B3D7" w:themeFill="accent1" w:themeFillTint="99"/>
            <w:tcMar>
              <w:left w:w="45" w:type="dxa"/>
              <w:right w:w="45" w:type="dxa"/>
            </w:tcMar>
            <w:vAlign w:val="bottom"/>
          </w:tcPr>
          <w:p w:rsidR="00AF35B1" w:rsidRPr="00380047" w:rsidRDefault="00AF35B1">
            <w:pPr>
              <w:pStyle w:val="normal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95B3D7" w:themeFill="accent1" w:themeFillTint="99"/>
            <w:tcMar>
              <w:left w:w="45" w:type="dxa"/>
              <w:right w:w="45" w:type="dxa"/>
            </w:tcMar>
            <w:vAlign w:val="bottom"/>
          </w:tcPr>
          <w:p w:rsidR="00AF35B1" w:rsidRPr="00380047" w:rsidRDefault="00AF35B1">
            <w:pPr>
              <w:pStyle w:val="normal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F35B1" w:rsidRPr="00380047" w:rsidTr="007F4703">
        <w:trPr>
          <w:trHeight w:val="300"/>
        </w:trPr>
        <w:tc>
          <w:tcPr>
            <w:tcW w:w="6380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80047">
              <w:rPr>
                <w:rFonts w:ascii="Arial" w:eastAsia="Arial" w:hAnsi="Arial" w:cs="Arial"/>
                <w:sz w:val="22"/>
                <w:szCs w:val="22"/>
              </w:rPr>
              <w:t>RF010</w:t>
            </w:r>
            <w:proofErr w:type="spellEnd"/>
            <w:r w:rsidRPr="00380047">
              <w:rPr>
                <w:rFonts w:ascii="Arial" w:eastAsia="Arial" w:hAnsi="Arial" w:cs="Arial"/>
                <w:sz w:val="22"/>
                <w:szCs w:val="22"/>
              </w:rPr>
              <w:t xml:space="preserve"> - Gerar um código para cada cotação</w:t>
            </w:r>
          </w:p>
        </w:tc>
        <w:tc>
          <w:tcPr>
            <w:tcW w:w="1223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1843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1,68</w:t>
            </w:r>
          </w:p>
        </w:tc>
      </w:tr>
      <w:tr w:rsidR="00AF35B1" w:rsidRPr="00380047" w:rsidTr="007F4703">
        <w:trPr>
          <w:trHeight w:val="300"/>
        </w:trPr>
        <w:tc>
          <w:tcPr>
            <w:tcW w:w="6380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80047"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RF020</w:t>
            </w:r>
            <w:proofErr w:type="spellEnd"/>
            <w:r w:rsidRPr="00380047">
              <w:rPr>
                <w:rFonts w:ascii="Arial" w:eastAsia="Arial" w:hAnsi="Arial" w:cs="Arial"/>
                <w:b/>
                <w:sz w:val="22"/>
                <w:szCs w:val="22"/>
              </w:rPr>
              <w:t xml:space="preserve"> - Gerar a cotação deve exibir cláusulas e valores</w:t>
            </w:r>
          </w:p>
        </w:tc>
        <w:tc>
          <w:tcPr>
            <w:tcW w:w="1223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1843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3,36</w:t>
            </w:r>
          </w:p>
        </w:tc>
      </w:tr>
      <w:tr w:rsidR="00AF35B1" w:rsidRPr="00380047" w:rsidTr="007F4703">
        <w:trPr>
          <w:trHeight w:val="300"/>
        </w:trPr>
        <w:tc>
          <w:tcPr>
            <w:tcW w:w="6380" w:type="dxa"/>
            <w:shd w:val="clear" w:color="auto" w:fill="95B3D7" w:themeFill="accent1" w:themeFillTint="99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80047">
              <w:rPr>
                <w:rFonts w:ascii="Arial" w:eastAsia="Arial" w:hAnsi="Arial" w:cs="Arial"/>
                <w:b/>
                <w:sz w:val="22"/>
                <w:szCs w:val="22"/>
              </w:rPr>
              <w:t>UC009</w:t>
            </w:r>
            <w:proofErr w:type="spellEnd"/>
            <w:r w:rsidRPr="00380047">
              <w:rPr>
                <w:rFonts w:ascii="Arial" w:eastAsia="Arial" w:hAnsi="Arial" w:cs="Arial"/>
                <w:b/>
                <w:sz w:val="22"/>
                <w:szCs w:val="22"/>
              </w:rPr>
              <w:t xml:space="preserve"> - Emitir apólice do seguro</w:t>
            </w:r>
          </w:p>
        </w:tc>
        <w:tc>
          <w:tcPr>
            <w:tcW w:w="1223" w:type="dxa"/>
            <w:shd w:val="clear" w:color="auto" w:fill="95B3D7" w:themeFill="accent1" w:themeFillTint="99"/>
            <w:tcMar>
              <w:left w:w="45" w:type="dxa"/>
              <w:right w:w="45" w:type="dxa"/>
            </w:tcMar>
            <w:vAlign w:val="bottom"/>
          </w:tcPr>
          <w:p w:rsidR="00AF35B1" w:rsidRPr="00380047" w:rsidRDefault="00AF35B1">
            <w:pPr>
              <w:pStyle w:val="normal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95B3D7" w:themeFill="accent1" w:themeFillTint="99"/>
            <w:tcMar>
              <w:left w:w="45" w:type="dxa"/>
              <w:right w:w="45" w:type="dxa"/>
            </w:tcMar>
            <w:vAlign w:val="bottom"/>
          </w:tcPr>
          <w:p w:rsidR="00AF35B1" w:rsidRPr="00380047" w:rsidRDefault="00AF35B1">
            <w:pPr>
              <w:pStyle w:val="normal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F35B1" w:rsidRPr="00380047" w:rsidTr="007F4703">
        <w:trPr>
          <w:trHeight w:val="300"/>
        </w:trPr>
        <w:tc>
          <w:tcPr>
            <w:tcW w:w="6380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80047">
              <w:rPr>
                <w:rFonts w:ascii="Arial" w:eastAsia="Arial" w:hAnsi="Arial" w:cs="Arial"/>
                <w:sz w:val="22"/>
                <w:szCs w:val="22"/>
              </w:rPr>
              <w:t>RF009</w:t>
            </w:r>
            <w:proofErr w:type="spellEnd"/>
            <w:r w:rsidRPr="00380047">
              <w:rPr>
                <w:rFonts w:ascii="Arial" w:eastAsia="Arial" w:hAnsi="Arial" w:cs="Arial"/>
                <w:sz w:val="22"/>
                <w:szCs w:val="22"/>
              </w:rPr>
              <w:t xml:space="preserve"> - Negociação da cotação seja fechada e </w:t>
            </w:r>
            <w:proofErr w:type="spellStart"/>
            <w:r w:rsidRPr="00380047">
              <w:rPr>
                <w:rFonts w:ascii="Arial" w:eastAsia="Arial" w:hAnsi="Arial" w:cs="Arial"/>
                <w:sz w:val="22"/>
                <w:szCs w:val="22"/>
              </w:rPr>
              <w:t>RF012</w:t>
            </w:r>
            <w:proofErr w:type="spellEnd"/>
            <w:r w:rsidRPr="00380047">
              <w:rPr>
                <w:rFonts w:ascii="Arial" w:eastAsia="Arial" w:hAnsi="Arial" w:cs="Arial"/>
                <w:sz w:val="22"/>
                <w:szCs w:val="22"/>
              </w:rPr>
              <w:t xml:space="preserve"> - Gerar a apólice do seguro</w:t>
            </w:r>
          </w:p>
        </w:tc>
        <w:tc>
          <w:tcPr>
            <w:tcW w:w="1223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8</w:t>
            </w:r>
          </w:p>
        </w:tc>
        <w:tc>
          <w:tcPr>
            <w:tcW w:w="1843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6,72</w:t>
            </w:r>
          </w:p>
        </w:tc>
      </w:tr>
      <w:tr w:rsidR="00AF35B1" w:rsidRPr="00380047" w:rsidTr="007F4703">
        <w:trPr>
          <w:trHeight w:val="300"/>
        </w:trPr>
        <w:tc>
          <w:tcPr>
            <w:tcW w:w="6380" w:type="dxa"/>
            <w:shd w:val="clear" w:color="auto" w:fill="95B3D7" w:themeFill="accent1" w:themeFillTint="99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 w:rsidP="007F4703">
            <w:pPr>
              <w:pStyle w:val="normal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80047">
              <w:rPr>
                <w:rFonts w:ascii="Arial" w:eastAsia="Arial" w:hAnsi="Arial" w:cs="Arial"/>
                <w:b/>
                <w:sz w:val="22"/>
                <w:szCs w:val="22"/>
              </w:rPr>
              <w:t>UC010</w:t>
            </w:r>
            <w:proofErr w:type="spellEnd"/>
            <w:r w:rsidRPr="00380047">
              <w:rPr>
                <w:rFonts w:ascii="Arial" w:eastAsia="Arial" w:hAnsi="Arial" w:cs="Arial"/>
                <w:b/>
                <w:sz w:val="22"/>
                <w:szCs w:val="22"/>
              </w:rPr>
              <w:t xml:space="preserve"> - Visualizar relatório de classe de bônus por região</w:t>
            </w:r>
            <w:r w:rsidR="007F4703" w:rsidRPr="00380047">
              <w:rPr>
                <w:rFonts w:ascii="Arial" w:eastAsia="Arial" w:hAnsi="Arial" w:cs="Arial"/>
                <w:b/>
                <w:sz w:val="22"/>
                <w:szCs w:val="22"/>
              </w:rPr>
              <w:t xml:space="preserve"> - </w:t>
            </w:r>
            <w:proofErr w:type="spellStart"/>
            <w:r w:rsidR="007F4703" w:rsidRPr="00380047">
              <w:rPr>
                <w:rFonts w:ascii="Arial" w:eastAsia="Arial" w:hAnsi="Arial" w:cs="Arial"/>
                <w:b/>
                <w:sz w:val="22"/>
                <w:szCs w:val="22"/>
              </w:rPr>
              <w:t>RF018</w:t>
            </w:r>
            <w:proofErr w:type="spellEnd"/>
            <w:r w:rsidR="007F4703" w:rsidRPr="00380047">
              <w:rPr>
                <w:rFonts w:ascii="Arial" w:eastAsia="Arial" w:hAnsi="Arial" w:cs="Arial"/>
                <w:b/>
                <w:sz w:val="22"/>
                <w:szCs w:val="22"/>
              </w:rPr>
              <w:t xml:space="preserve"> - Gerar relatório de classe de bônus por região  </w:t>
            </w:r>
          </w:p>
        </w:tc>
        <w:tc>
          <w:tcPr>
            <w:tcW w:w="1223" w:type="dxa"/>
            <w:shd w:val="clear" w:color="auto" w:fill="95B3D7" w:themeFill="accent1" w:themeFillTint="99"/>
            <w:tcMar>
              <w:left w:w="45" w:type="dxa"/>
              <w:right w:w="45" w:type="dxa"/>
            </w:tcMar>
            <w:vAlign w:val="bottom"/>
          </w:tcPr>
          <w:p w:rsidR="00AF35B1" w:rsidRPr="00380047" w:rsidRDefault="00AF35B1">
            <w:pPr>
              <w:pStyle w:val="normal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95B3D7" w:themeFill="accent1" w:themeFillTint="99"/>
            <w:tcMar>
              <w:left w:w="45" w:type="dxa"/>
              <w:right w:w="45" w:type="dxa"/>
            </w:tcMar>
            <w:vAlign w:val="bottom"/>
          </w:tcPr>
          <w:p w:rsidR="00AF35B1" w:rsidRPr="00380047" w:rsidRDefault="00AF35B1">
            <w:pPr>
              <w:pStyle w:val="normal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F35B1" w:rsidRPr="00380047" w:rsidTr="007F4703">
        <w:trPr>
          <w:trHeight w:val="300"/>
        </w:trPr>
        <w:tc>
          <w:tcPr>
            <w:tcW w:w="6380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Gerar Relatório</w:t>
            </w:r>
          </w:p>
        </w:tc>
        <w:tc>
          <w:tcPr>
            <w:tcW w:w="1223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8</w:t>
            </w:r>
          </w:p>
        </w:tc>
        <w:tc>
          <w:tcPr>
            <w:tcW w:w="1843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6,72</w:t>
            </w:r>
          </w:p>
        </w:tc>
      </w:tr>
      <w:tr w:rsidR="00AF35B1" w:rsidRPr="00380047" w:rsidTr="007F4703">
        <w:trPr>
          <w:trHeight w:val="300"/>
        </w:trPr>
        <w:tc>
          <w:tcPr>
            <w:tcW w:w="6380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 xml:space="preserve">Disponibilizar </w:t>
            </w:r>
            <w:r w:rsidR="002C6D9D" w:rsidRPr="00380047">
              <w:rPr>
                <w:rFonts w:ascii="Arial" w:eastAsia="Arial" w:hAnsi="Arial" w:cs="Arial"/>
                <w:sz w:val="22"/>
                <w:szCs w:val="22"/>
              </w:rPr>
              <w:t>relatório</w:t>
            </w:r>
          </w:p>
        </w:tc>
        <w:tc>
          <w:tcPr>
            <w:tcW w:w="1223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1843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3,36</w:t>
            </w:r>
          </w:p>
        </w:tc>
      </w:tr>
      <w:tr w:rsidR="00AF35B1" w:rsidRPr="00380047" w:rsidTr="007F4703">
        <w:trPr>
          <w:trHeight w:val="300"/>
        </w:trPr>
        <w:tc>
          <w:tcPr>
            <w:tcW w:w="6380" w:type="dxa"/>
            <w:shd w:val="clear" w:color="auto" w:fill="95B3D7" w:themeFill="accent1" w:themeFillTint="99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80047">
              <w:rPr>
                <w:rFonts w:ascii="Arial" w:eastAsia="Arial" w:hAnsi="Arial" w:cs="Arial"/>
                <w:b/>
                <w:sz w:val="22"/>
                <w:szCs w:val="22"/>
              </w:rPr>
              <w:t>UC011</w:t>
            </w:r>
            <w:proofErr w:type="spellEnd"/>
            <w:r w:rsidRPr="00380047">
              <w:rPr>
                <w:rFonts w:ascii="Arial" w:eastAsia="Arial" w:hAnsi="Arial" w:cs="Arial"/>
                <w:b/>
                <w:sz w:val="22"/>
                <w:szCs w:val="22"/>
              </w:rPr>
              <w:t xml:space="preserve"> - Visualizar relatório de seguros próximos do vencimento</w:t>
            </w:r>
            <w:r w:rsidR="002C6D9D" w:rsidRPr="00380047">
              <w:rPr>
                <w:rFonts w:ascii="Arial" w:eastAsia="Arial" w:hAnsi="Arial" w:cs="Arial"/>
                <w:b/>
                <w:sz w:val="22"/>
                <w:szCs w:val="22"/>
              </w:rPr>
              <w:t xml:space="preserve"> -  </w:t>
            </w:r>
            <w:proofErr w:type="spellStart"/>
            <w:r w:rsidR="002C6D9D" w:rsidRPr="00380047">
              <w:rPr>
                <w:rFonts w:ascii="Arial" w:eastAsia="Arial" w:hAnsi="Arial" w:cs="Arial"/>
                <w:b/>
                <w:sz w:val="22"/>
                <w:szCs w:val="22"/>
              </w:rPr>
              <w:t>RF017</w:t>
            </w:r>
            <w:proofErr w:type="spellEnd"/>
            <w:r w:rsidR="002C6D9D" w:rsidRPr="00380047">
              <w:rPr>
                <w:rFonts w:ascii="Arial" w:eastAsia="Arial" w:hAnsi="Arial" w:cs="Arial"/>
                <w:b/>
                <w:sz w:val="22"/>
                <w:szCs w:val="22"/>
              </w:rPr>
              <w:t xml:space="preserve"> – Relatório de seguros c/ próximo vencimento e enviar e-mail p/ corretor</w:t>
            </w:r>
          </w:p>
        </w:tc>
        <w:tc>
          <w:tcPr>
            <w:tcW w:w="1223" w:type="dxa"/>
            <w:shd w:val="clear" w:color="auto" w:fill="95B3D7" w:themeFill="accent1" w:themeFillTint="99"/>
            <w:tcMar>
              <w:left w:w="45" w:type="dxa"/>
              <w:right w:w="45" w:type="dxa"/>
            </w:tcMar>
            <w:vAlign w:val="bottom"/>
          </w:tcPr>
          <w:p w:rsidR="00AF35B1" w:rsidRPr="00380047" w:rsidRDefault="00AF35B1">
            <w:pPr>
              <w:pStyle w:val="normal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95B3D7" w:themeFill="accent1" w:themeFillTint="99"/>
            <w:tcMar>
              <w:left w:w="45" w:type="dxa"/>
              <w:right w:w="45" w:type="dxa"/>
            </w:tcMar>
            <w:vAlign w:val="bottom"/>
          </w:tcPr>
          <w:p w:rsidR="00AF35B1" w:rsidRPr="00380047" w:rsidRDefault="00AF35B1">
            <w:pPr>
              <w:pStyle w:val="normal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F35B1" w:rsidRPr="00380047" w:rsidTr="007F4703">
        <w:trPr>
          <w:trHeight w:val="300"/>
        </w:trPr>
        <w:tc>
          <w:tcPr>
            <w:tcW w:w="6380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Gerar Relatório</w:t>
            </w:r>
          </w:p>
        </w:tc>
        <w:tc>
          <w:tcPr>
            <w:tcW w:w="1223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8</w:t>
            </w:r>
          </w:p>
        </w:tc>
        <w:tc>
          <w:tcPr>
            <w:tcW w:w="1843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6,72</w:t>
            </w:r>
          </w:p>
        </w:tc>
      </w:tr>
      <w:tr w:rsidR="00AF35B1" w:rsidRPr="00380047" w:rsidTr="007F4703">
        <w:trPr>
          <w:trHeight w:val="300"/>
        </w:trPr>
        <w:tc>
          <w:tcPr>
            <w:tcW w:w="6380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 xml:space="preserve">Disponibilizar </w:t>
            </w:r>
            <w:r w:rsidR="002C6D9D" w:rsidRPr="00380047">
              <w:rPr>
                <w:rFonts w:ascii="Arial" w:eastAsia="Arial" w:hAnsi="Arial" w:cs="Arial"/>
                <w:sz w:val="22"/>
                <w:szCs w:val="22"/>
              </w:rPr>
              <w:t>relatório</w:t>
            </w:r>
          </w:p>
        </w:tc>
        <w:tc>
          <w:tcPr>
            <w:tcW w:w="1223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1843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3,36</w:t>
            </w:r>
          </w:p>
        </w:tc>
      </w:tr>
      <w:tr w:rsidR="00AF35B1" w:rsidRPr="00380047" w:rsidTr="007F4703">
        <w:trPr>
          <w:trHeight w:val="300"/>
        </w:trPr>
        <w:tc>
          <w:tcPr>
            <w:tcW w:w="6380" w:type="dxa"/>
            <w:shd w:val="clear" w:color="auto" w:fill="95B3D7" w:themeFill="accent1" w:themeFillTint="99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80047">
              <w:rPr>
                <w:rFonts w:ascii="Arial" w:eastAsia="Arial" w:hAnsi="Arial" w:cs="Arial"/>
                <w:b/>
                <w:sz w:val="22"/>
                <w:szCs w:val="22"/>
              </w:rPr>
              <w:t>UC012</w:t>
            </w:r>
            <w:proofErr w:type="spellEnd"/>
            <w:r w:rsidRPr="00380047">
              <w:rPr>
                <w:rFonts w:ascii="Arial" w:eastAsia="Arial" w:hAnsi="Arial" w:cs="Arial"/>
                <w:b/>
                <w:sz w:val="22"/>
                <w:szCs w:val="22"/>
              </w:rPr>
              <w:t xml:space="preserve"> - Renovar apólice</w:t>
            </w:r>
            <w:r w:rsidR="002C6D9D" w:rsidRPr="00380047">
              <w:rPr>
                <w:rFonts w:ascii="Arial" w:eastAsia="Arial" w:hAnsi="Arial" w:cs="Arial"/>
                <w:b/>
                <w:sz w:val="22"/>
                <w:szCs w:val="22"/>
              </w:rPr>
              <w:t xml:space="preserve"> - </w:t>
            </w:r>
            <w:proofErr w:type="spellStart"/>
            <w:r w:rsidR="002C6D9D" w:rsidRPr="00380047">
              <w:rPr>
                <w:rFonts w:ascii="Arial" w:eastAsia="Arial" w:hAnsi="Arial" w:cs="Arial"/>
                <w:b/>
                <w:sz w:val="22"/>
                <w:szCs w:val="22"/>
              </w:rPr>
              <w:t>RF024</w:t>
            </w:r>
            <w:proofErr w:type="spellEnd"/>
            <w:r w:rsidR="002C6D9D" w:rsidRPr="00380047">
              <w:rPr>
                <w:rFonts w:ascii="Arial" w:eastAsia="Arial" w:hAnsi="Arial" w:cs="Arial"/>
                <w:b/>
                <w:sz w:val="22"/>
                <w:szCs w:val="22"/>
              </w:rPr>
              <w:t xml:space="preserve"> - Renovar a apólice de um seguro</w:t>
            </w:r>
          </w:p>
        </w:tc>
        <w:tc>
          <w:tcPr>
            <w:tcW w:w="1223" w:type="dxa"/>
            <w:shd w:val="clear" w:color="auto" w:fill="95B3D7" w:themeFill="accent1" w:themeFillTint="99"/>
            <w:tcMar>
              <w:left w:w="45" w:type="dxa"/>
              <w:right w:w="45" w:type="dxa"/>
            </w:tcMar>
            <w:vAlign w:val="bottom"/>
          </w:tcPr>
          <w:p w:rsidR="00AF35B1" w:rsidRPr="00380047" w:rsidRDefault="00AF35B1">
            <w:pPr>
              <w:pStyle w:val="normal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95B3D7" w:themeFill="accent1" w:themeFillTint="99"/>
            <w:tcMar>
              <w:left w:w="45" w:type="dxa"/>
              <w:right w:w="45" w:type="dxa"/>
            </w:tcMar>
            <w:vAlign w:val="bottom"/>
          </w:tcPr>
          <w:p w:rsidR="00AF35B1" w:rsidRPr="00380047" w:rsidRDefault="00AF35B1">
            <w:pPr>
              <w:pStyle w:val="normal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F35B1" w:rsidRPr="00380047" w:rsidTr="007F4703">
        <w:trPr>
          <w:trHeight w:val="300"/>
        </w:trPr>
        <w:tc>
          <w:tcPr>
            <w:tcW w:w="6380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 xml:space="preserve">Verificar se é </w:t>
            </w:r>
            <w:r w:rsidR="002C6D9D" w:rsidRPr="00380047">
              <w:rPr>
                <w:rFonts w:ascii="Arial" w:eastAsia="Arial" w:hAnsi="Arial" w:cs="Arial"/>
                <w:sz w:val="22"/>
                <w:szCs w:val="22"/>
              </w:rPr>
              <w:t>apólice</w:t>
            </w:r>
          </w:p>
        </w:tc>
        <w:tc>
          <w:tcPr>
            <w:tcW w:w="1223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1843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1,68</w:t>
            </w:r>
          </w:p>
        </w:tc>
      </w:tr>
      <w:tr w:rsidR="00AF35B1" w:rsidRPr="00380047" w:rsidTr="007F4703">
        <w:trPr>
          <w:trHeight w:val="300"/>
        </w:trPr>
        <w:tc>
          <w:tcPr>
            <w:tcW w:w="6380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Permitir Edição da cotação</w:t>
            </w:r>
          </w:p>
        </w:tc>
        <w:tc>
          <w:tcPr>
            <w:tcW w:w="1223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1843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3,36</w:t>
            </w:r>
          </w:p>
        </w:tc>
      </w:tr>
      <w:tr w:rsidR="00AF35B1" w:rsidRPr="00380047" w:rsidTr="007F4703">
        <w:trPr>
          <w:trHeight w:val="300"/>
        </w:trPr>
        <w:tc>
          <w:tcPr>
            <w:tcW w:w="6380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Recalcular</w:t>
            </w:r>
          </w:p>
        </w:tc>
        <w:tc>
          <w:tcPr>
            <w:tcW w:w="1223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1843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3,36</w:t>
            </w:r>
          </w:p>
        </w:tc>
      </w:tr>
      <w:tr w:rsidR="00AF35B1" w:rsidRPr="00380047" w:rsidTr="007F4703">
        <w:trPr>
          <w:trHeight w:val="300"/>
        </w:trPr>
        <w:tc>
          <w:tcPr>
            <w:tcW w:w="6380" w:type="dxa"/>
            <w:shd w:val="clear" w:color="auto" w:fill="95B3D7" w:themeFill="accent1" w:themeFillTint="99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80047">
              <w:rPr>
                <w:rFonts w:ascii="Arial" w:eastAsia="Arial" w:hAnsi="Arial" w:cs="Arial"/>
                <w:b/>
                <w:sz w:val="22"/>
                <w:szCs w:val="22"/>
              </w:rPr>
              <w:t>UC013</w:t>
            </w:r>
            <w:proofErr w:type="spellEnd"/>
            <w:r w:rsidRPr="00380047">
              <w:rPr>
                <w:rFonts w:ascii="Arial" w:eastAsia="Arial" w:hAnsi="Arial" w:cs="Arial"/>
                <w:b/>
                <w:sz w:val="22"/>
                <w:szCs w:val="22"/>
              </w:rPr>
              <w:t xml:space="preserve"> - Configurações gerais</w:t>
            </w:r>
            <w:r w:rsidR="002C6D9D" w:rsidRPr="00380047">
              <w:rPr>
                <w:rFonts w:ascii="Arial" w:eastAsia="Arial" w:hAnsi="Arial" w:cs="Arial"/>
                <w:b/>
                <w:sz w:val="22"/>
                <w:szCs w:val="22"/>
              </w:rPr>
              <w:t xml:space="preserve"> -  </w:t>
            </w:r>
            <w:proofErr w:type="spellStart"/>
            <w:r w:rsidR="002C6D9D" w:rsidRPr="00380047">
              <w:rPr>
                <w:rFonts w:ascii="Arial" w:eastAsia="Arial" w:hAnsi="Arial" w:cs="Arial"/>
                <w:b/>
                <w:sz w:val="22"/>
                <w:szCs w:val="22"/>
              </w:rPr>
              <w:t>RF022</w:t>
            </w:r>
            <w:proofErr w:type="spellEnd"/>
            <w:r w:rsidR="002C6D9D" w:rsidRPr="00380047">
              <w:rPr>
                <w:rFonts w:ascii="Arial" w:eastAsia="Arial" w:hAnsi="Arial" w:cs="Arial"/>
                <w:b/>
                <w:sz w:val="22"/>
                <w:szCs w:val="22"/>
              </w:rPr>
              <w:t xml:space="preserve"> - Defina o seu percentual de comissão padrão</w:t>
            </w:r>
          </w:p>
        </w:tc>
        <w:tc>
          <w:tcPr>
            <w:tcW w:w="1223" w:type="dxa"/>
            <w:shd w:val="clear" w:color="auto" w:fill="95B3D7" w:themeFill="accent1" w:themeFillTint="99"/>
            <w:tcMar>
              <w:left w:w="45" w:type="dxa"/>
              <w:right w:w="45" w:type="dxa"/>
            </w:tcMar>
            <w:vAlign w:val="bottom"/>
          </w:tcPr>
          <w:p w:rsidR="00AF35B1" w:rsidRPr="00380047" w:rsidRDefault="00AF35B1">
            <w:pPr>
              <w:pStyle w:val="normal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95B3D7" w:themeFill="accent1" w:themeFillTint="99"/>
            <w:tcMar>
              <w:left w:w="45" w:type="dxa"/>
              <w:right w:w="45" w:type="dxa"/>
            </w:tcMar>
            <w:vAlign w:val="bottom"/>
          </w:tcPr>
          <w:p w:rsidR="00AF35B1" w:rsidRPr="00380047" w:rsidRDefault="00AF35B1">
            <w:pPr>
              <w:pStyle w:val="normal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F35B1" w:rsidRPr="00380047" w:rsidTr="007F4703">
        <w:trPr>
          <w:trHeight w:val="300"/>
        </w:trPr>
        <w:tc>
          <w:tcPr>
            <w:tcW w:w="6380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Criar estrutura XML</w:t>
            </w:r>
          </w:p>
        </w:tc>
        <w:tc>
          <w:tcPr>
            <w:tcW w:w="1223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1843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0,84</w:t>
            </w:r>
          </w:p>
        </w:tc>
      </w:tr>
      <w:tr w:rsidR="00AF35B1" w:rsidRPr="00380047" w:rsidTr="007F4703">
        <w:trPr>
          <w:trHeight w:val="300"/>
        </w:trPr>
        <w:tc>
          <w:tcPr>
            <w:tcW w:w="6380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2C6D9D">
            <w:pPr>
              <w:pStyle w:val="normal0"/>
              <w:spacing w:before="0" w:after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L</w:t>
            </w:r>
            <w:r w:rsidR="00A35743" w:rsidRPr="00380047">
              <w:rPr>
                <w:rFonts w:ascii="Arial" w:eastAsia="Arial" w:hAnsi="Arial" w:cs="Arial"/>
                <w:sz w:val="22"/>
                <w:szCs w:val="22"/>
              </w:rPr>
              <w:t>eitura do arquivo XML</w:t>
            </w:r>
          </w:p>
        </w:tc>
        <w:tc>
          <w:tcPr>
            <w:tcW w:w="1223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1843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1,68</w:t>
            </w:r>
          </w:p>
        </w:tc>
      </w:tr>
      <w:tr w:rsidR="00AF35B1" w:rsidRPr="00380047" w:rsidTr="007F4703">
        <w:trPr>
          <w:trHeight w:val="300"/>
        </w:trPr>
        <w:tc>
          <w:tcPr>
            <w:tcW w:w="6380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 xml:space="preserve">Interpretar as </w:t>
            </w:r>
            <w:proofErr w:type="spellStart"/>
            <w:r w:rsidRPr="00380047">
              <w:rPr>
                <w:rFonts w:ascii="Arial" w:eastAsia="Arial" w:hAnsi="Arial" w:cs="Arial"/>
                <w:sz w:val="22"/>
                <w:szCs w:val="22"/>
              </w:rPr>
              <w:t>conofig</w:t>
            </w:r>
            <w:proofErr w:type="spellEnd"/>
            <w:r w:rsidRPr="00380047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  <w:tc>
          <w:tcPr>
            <w:tcW w:w="1223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1843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1,68</w:t>
            </w:r>
          </w:p>
        </w:tc>
      </w:tr>
      <w:tr w:rsidR="00AF35B1" w:rsidRPr="00380047" w:rsidTr="007F4703">
        <w:trPr>
          <w:trHeight w:val="300"/>
        </w:trPr>
        <w:tc>
          <w:tcPr>
            <w:tcW w:w="6380" w:type="dxa"/>
            <w:shd w:val="clear" w:color="auto" w:fill="95B3D7" w:themeFill="accent1" w:themeFillTint="99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80047">
              <w:rPr>
                <w:rFonts w:ascii="Arial" w:eastAsia="Arial" w:hAnsi="Arial" w:cs="Arial"/>
                <w:b/>
                <w:sz w:val="22"/>
                <w:szCs w:val="22"/>
              </w:rPr>
              <w:t>UC014</w:t>
            </w:r>
            <w:proofErr w:type="spellEnd"/>
            <w:r w:rsidRPr="00380047">
              <w:rPr>
                <w:rFonts w:ascii="Arial" w:eastAsia="Arial" w:hAnsi="Arial" w:cs="Arial"/>
                <w:b/>
                <w:sz w:val="22"/>
                <w:szCs w:val="22"/>
              </w:rPr>
              <w:t xml:space="preserve"> - Enviar e-mail com seguros que estão próximos do vencimento</w:t>
            </w:r>
            <w:r w:rsidR="002C6D9D" w:rsidRPr="00380047">
              <w:rPr>
                <w:rFonts w:ascii="Arial" w:eastAsia="Arial" w:hAnsi="Arial" w:cs="Arial"/>
                <w:b/>
                <w:sz w:val="22"/>
                <w:szCs w:val="22"/>
              </w:rPr>
              <w:t xml:space="preserve"> - </w:t>
            </w:r>
            <w:proofErr w:type="spellStart"/>
            <w:proofErr w:type="gramStart"/>
            <w:r w:rsidR="002C6D9D" w:rsidRPr="00380047">
              <w:rPr>
                <w:rFonts w:ascii="Arial" w:eastAsia="Arial" w:hAnsi="Arial" w:cs="Arial"/>
                <w:b/>
                <w:sz w:val="22"/>
                <w:szCs w:val="22"/>
              </w:rPr>
              <w:t>RF017</w:t>
            </w:r>
            <w:proofErr w:type="spellEnd"/>
            <w:r w:rsidR="002C6D9D" w:rsidRPr="00380047">
              <w:rPr>
                <w:rFonts w:ascii="Arial" w:eastAsia="Arial" w:hAnsi="Arial" w:cs="Arial"/>
                <w:b/>
                <w:sz w:val="22"/>
                <w:szCs w:val="22"/>
              </w:rPr>
              <w:t xml:space="preserve"> - Relatório seguros</w:t>
            </w:r>
            <w:proofErr w:type="gramEnd"/>
            <w:r w:rsidR="002C6D9D" w:rsidRPr="00380047">
              <w:rPr>
                <w:rFonts w:ascii="Arial" w:eastAsia="Arial" w:hAnsi="Arial" w:cs="Arial"/>
                <w:b/>
                <w:sz w:val="22"/>
                <w:szCs w:val="22"/>
              </w:rPr>
              <w:t xml:space="preserve"> c/ próximo vencimento e enviar e-mail p/ corretor</w:t>
            </w:r>
          </w:p>
        </w:tc>
        <w:tc>
          <w:tcPr>
            <w:tcW w:w="1223" w:type="dxa"/>
            <w:shd w:val="clear" w:color="auto" w:fill="95B3D7" w:themeFill="accent1" w:themeFillTint="99"/>
            <w:tcMar>
              <w:left w:w="45" w:type="dxa"/>
              <w:right w:w="45" w:type="dxa"/>
            </w:tcMar>
            <w:vAlign w:val="bottom"/>
          </w:tcPr>
          <w:p w:rsidR="00AF35B1" w:rsidRPr="00380047" w:rsidRDefault="00AF35B1">
            <w:pPr>
              <w:pStyle w:val="normal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95B3D7" w:themeFill="accent1" w:themeFillTint="99"/>
            <w:tcMar>
              <w:left w:w="45" w:type="dxa"/>
              <w:right w:w="45" w:type="dxa"/>
            </w:tcMar>
            <w:vAlign w:val="bottom"/>
          </w:tcPr>
          <w:p w:rsidR="00AF35B1" w:rsidRPr="00380047" w:rsidRDefault="00AF35B1">
            <w:pPr>
              <w:pStyle w:val="normal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F35B1" w:rsidRPr="00380047" w:rsidTr="007F4703">
        <w:trPr>
          <w:trHeight w:val="300"/>
        </w:trPr>
        <w:tc>
          <w:tcPr>
            <w:tcW w:w="6380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 xml:space="preserve">Criar </w:t>
            </w:r>
            <w:proofErr w:type="spellStart"/>
            <w:r w:rsidRPr="00380047">
              <w:rPr>
                <w:rFonts w:ascii="Arial" w:eastAsia="Arial" w:hAnsi="Arial" w:cs="Arial"/>
                <w:sz w:val="22"/>
                <w:szCs w:val="22"/>
              </w:rPr>
              <w:t>JOB</w:t>
            </w:r>
            <w:proofErr w:type="spellEnd"/>
          </w:p>
        </w:tc>
        <w:tc>
          <w:tcPr>
            <w:tcW w:w="1223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8</w:t>
            </w:r>
          </w:p>
        </w:tc>
        <w:tc>
          <w:tcPr>
            <w:tcW w:w="1843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6,72</w:t>
            </w:r>
          </w:p>
        </w:tc>
      </w:tr>
      <w:tr w:rsidR="00AF35B1" w:rsidRPr="00380047" w:rsidTr="007F4703">
        <w:trPr>
          <w:trHeight w:val="300"/>
        </w:trPr>
        <w:tc>
          <w:tcPr>
            <w:tcW w:w="6380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Executar o relatório</w:t>
            </w:r>
          </w:p>
        </w:tc>
        <w:tc>
          <w:tcPr>
            <w:tcW w:w="1223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1843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1,68</w:t>
            </w:r>
          </w:p>
        </w:tc>
      </w:tr>
      <w:tr w:rsidR="00AF35B1" w:rsidRPr="00380047" w:rsidTr="007F4703">
        <w:trPr>
          <w:trHeight w:val="300"/>
        </w:trPr>
        <w:tc>
          <w:tcPr>
            <w:tcW w:w="6380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Montar email</w:t>
            </w:r>
          </w:p>
        </w:tc>
        <w:tc>
          <w:tcPr>
            <w:tcW w:w="1223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1843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3,36</w:t>
            </w:r>
          </w:p>
        </w:tc>
      </w:tr>
      <w:tr w:rsidR="00AF35B1" w:rsidRPr="00380047" w:rsidTr="007F4703">
        <w:trPr>
          <w:trHeight w:val="300"/>
        </w:trPr>
        <w:tc>
          <w:tcPr>
            <w:tcW w:w="6380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Enviar email</w:t>
            </w:r>
          </w:p>
        </w:tc>
        <w:tc>
          <w:tcPr>
            <w:tcW w:w="1223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1843" w:type="dxa"/>
            <w:shd w:val="clear" w:color="auto" w:fill="DBE5F1"/>
            <w:tcMar>
              <w:left w:w="45" w:type="dxa"/>
              <w:right w:w="45" w:type="dxa"/>
            </w:tcMar>
            <w:vAlign w:val="bottom"/>
          </w:tcPr>
          <w:p w:rsidR="00AF35B1" w:rsidRPr="00380047" w:rsidRDefault="00A35743">
            <w:pPr>
              <w:pStyle w:val="normal0"/>
              <w:spacing w:before="0" w:after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80047">
              <w:rPr>
                <w:rFonts w:ascii="Arial" w:eastAsia="Arial" w:hAnsi="Arial" w:cs="Arial"/>
                <w:sz w:val="22"/>
                <w:szCs w:val="22"/>
              </w:rPr>
              <w:t>1,68</w:t>
            </w:r>
          </w:p>
        </w:tc>
      </w:tr>
    </w:tbl>
    <w:p w:rsidR="00AF35B1" w:rsidRDefault="00AF35B1">
      <w:pPr>
        <w:pStyle w:val="normal0"/>
        <w:spacing w:before="0" w:after="200" w:line="276" w:lineRule="auto"/>
        <w:jc w:val="left"/>
      </w:pPr>
    </w:p>
    <w:p w:rsidR="00AF35B1" w:rsidRDefault="00AF35B1">
      <w:pPr>
        <w:pStyle w:val="normal0"/>
        <w:spacing w:before="0" w:after="200" w:line="276" w:lineRule="auto"/>
        <w:jc w:val="left"/>
      </w:pPr>
    </w:p>
    <w:p w:rsidR="00AF35B1" w:rsidRDefault="00A35743">
      <w:pPr>
        <w:pStyle w:val="normal0"/>
        <w:keepNext/>
        <w:numPr>
          <w:ilvl w:val="0"/>
          <w:numId w:val="1"/>
        </w:numPr>
        <w:spacing w:before="240" w:after="120"/>
        <w:contextualSpacing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Justificativa da técnica utilizada para estimar as horas do projeto</w:t>
      </w:r>
    </w:p>
    <w:p w:rsidR="00AF35B1" w:rsidRDefault="00AF35B1">
      <w:pPr>
        <w:pStyle w:val="normal0"/>
        <w:keepNext/>
        <w:spacing w:before="240" w:after="120"/>
      </w:pPr>
    </w:p>
    <w:p w:rsidR="00AF35B1" w:rsidRPr="00380047" w:rsidRDefault="00A35743">
      <w:pPr>
        <w:pStyle w:val="normal0"/>
        <w:spacing w:before="0" w:after="200" w:line="276" w:lineRule="auto"/>
        <w:ind w:firstLine="720"/>
        <w:jc w:val="left"/>
      </w:pPr>
      <w:r w:rsidRPr="00380047">
        <w:rPr>
          <w:rFonts w:ascii="Arial" w:eastAsia="Arial" w:hAnsi="Arial" w:cs="Arial"/>
        </w:rPr>
        <w:t>A atividade de determinar o esforço para o desenvolvimento de um projeto é um elemento fundamental para obter um bom resultado. Neste projeto foi utilizada a técnica de estimativa Planning Poker com o intuito de estimar em pontos o tempo de cada atividade.</w:t>
      </w:r>
      <w:r w:rsidRPr="00380047">
        <w:rPr>
          <w:rFonts w:ascii="Arial" w:eastAsia="Arial" w:hAnsi="Arial" w:cs="Arial"/>
        </w:rPr>
        <w:t xml:space="preserve"> </w:t>
      </w:r>
    </w:p>
    <w:p w:rsidR="00AF35B1" w:rsidRPr="00380047" w:rsidRDefault="00A35743">
      <w:pPr>
        <w:pStyle w:val="normal0"/>
        <w:spacing w:before="0" w:after="200" w:line="276" w:lineRule="auto"/>
        <w:ind w:firstLine="720"/>
        <w:jc w:val="left"/>
      </w:pPr>
      <w:r w:rsidRPr="00380047">
        <w:rPr>
          <w:rFonts w:ascii="Arial" w:eastAsia="Arial" w:hAnsi="Arial" w:cs="Arial"/>
        </w:rPr>
        <w:t>Primeiramente os casos de usos foram quebrados em atividades de acordo com seus requisitos e regras de negócios, depois foi feita uma estimativa em pontos para d</w:t>
      </w:r>
      <w:r w:rsidR="00380047">
        <w:rPr>
          <w:rFonts w:ascii="Arial" w:eastAsia="Arial" w:hAnsi="Arial" w:cs="Arial"/>
        </w:rPr>
        <w:t xml:space="preserve">eterminar quanto cada atividade </w:t>
      </w:r>
      <w:r w:rsidRPr="00380047">
        <w:rPr>
          <w:rFonts w:ascii="Arial" w:eastAsia="Arial" w:hAnsi="Arial" w:cs="Arial"/>
        </w:rPr>
        <w:t>valeria. Em seguida foram realizas algumas atividades básicas</w:t>
      </w:r>
      <w:r w:rsidRPr="00380047">
        <w:rPr>
          <w:rFonts w:ascii="Arial" w:eastAsia="Arial" w:hAnsi="Arial" w:cs="Arial"/>
        </w:rPr>
        <w:t xml:space="preserve"> para determinar a quantidade de horas por ponto, com base nisto foi realizada a média do tempo dessas atividades e geradas as estimativas para as demais atividades.  </w:t>
      </w:r>
    </w:p>
    <w:p w:rsidR="00AF35B1" w:rsidRDefault="00AF35B1">
      <w:pPr>
        <w:pStyle w:val="normal0"/>
        <w:spacing w:before="0" w:after="200" w:line="276" w:lineRule="auto"/>
        <w:ind w:firstLine="720"/>
        <w:jc w:val="left"/>
      </w:pPr>
    </w:p>
    <w:p w:rsidR="00AF35B1" w:rsidRDefault="00AF35B1">
      <w:pPr>
        <w:pStyle w:val="normal0"/>
        <w:keepNext/>
        <w:spacing w:before="240" w:after="120"/>
      </w:pPr>
    </w:p>
    <w:sectPr w:rsidR="00AF35B1" w:rsidSect="00AF35B1">
      <w:headerReference w:type="default" r:id="rId7"/>
      <w:footerReference w:type="default" r:id="rId8"/>
      <w:pgSz w:w="11906" w:h="16838"/>
      <w:pgMar w:top="1418" w:right="1418" w:bottom="1418" w:left="1418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5743" w:rsidRDefault="00A35743" w:rsidP="00AF35B1">
      <w:pPr>
        <w:spacing w:before="0" w:after="0"/>
      </w:pPr>
      <w:r>
        <w:separator/>
      </w:r>
    </w:p>
  </w:endnote>
  <w:endnote w:type="continuationSeparator" w:id="0">
    <w:p w:rsidR="00A35743" w:rsidRDefault="00A35743" w:rsidP="00AF35B1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35B1" w:rsidRDefault="00AF35B1">
    <w:pPr>
      <w:pStyle w:val="normal0"/>
      <w:widowControl w:val="0"/>
      <w:spacing w:before="0" w:after="0" w:line="276" w:lineRule="auto"/>
      <w:jc w:val="left"/>
    </w:pPr>
  </w:p>
  <w:tbl>
    <w:tblPr>
      <w:tblStyle w:val="1"/>
      <w:tblW w:w="9855" w:type="dxa"/>
      <w:tblInd w:w="-108" w:type="dxa"/>
      <w:tblLayout w:type="fixed"/>
      <w:tblLook w:val="0000"/>
    </w:tblPr>
    <w:tblGrid>
      <w:gridCol w:w="3510"/>
      <w:gridCol w:w="2835"/>
      <w:gridCol w:w="3510"/>
    </w:tblGrid>
    <w:tr w:rsidR="00AF35B1">
      <w:trPr>
        <w:trHeight w:val="360"/>
      </w:trPr>
      <w:tc>
        <w:tcPr>
          <w:tcW w:w="3510" w:type="dxa"/>
          <w:tcBorders>
            <w:top w:val="single" w:sz="4" w:space="0" w:color="000000"/>
          </w:tcBorders>
        </w:tcPr>
        <w:p w:rsidR="00AF35B1" w:rsidRDefault="00AF35B1">
          <w:pPr>
            <w:pStyle w:val="normal0"/>
            <w:tabs>
              <w:tab w:val="center" w:pos="4153"/>
              <w:tab w:val="right" w:pos="8306"/>
            </w:tabs>
            <w:spacing w:after="0"/>
          </w:pPr>
        </w:p>
        <w:p w:rsidR="00AF35B1" w:rsidRDefault="00AF35B1">
          <w:pPr>
            <w:pStyle w:val="normal0"/>
            <w:tabs>
              <w:tab w:val="center" w:pos="4153"/>
              <w:tab w:val="right" w:pos="8306"/>
            </w:tabs>
            <w:spacing w:after="680"/>
          </w:pPr>
        </w:p>
      </w:tc>
      <w:tc>
        <w:tcPr>
          <w:tcW w:w="2835" w:type="dxa"/>
          <w:tcBorders>
            <w:top w:val="single" w:sz="4" w:space="0" w:color="000000"/>
          </w:tcBorders>
        </w:tcPr>
        <w:p w:rsidR="00AF35B1" w:rsidRDefault="00AF35B1">
          <w:pPr>
            <w:pStyle w:val="normal0"/>
            <w:tabs>
              <w:tab w:val="center" w:pos="4153"/>
              <w:tab w:val="right" w:pos="8306"/>
            </w:tabs>
            <w:spacing w:after="680"/>
            <w:jc w:val="center"/>
          </w:pPr>
        </w:p>
      </w:tc>
      <w:tc>
        <w:tcPr>
          <w:tcW w:w="3510" w:type="dxa"/>
          <w:tcBorders>
            <w:top w:val="single" w:sz="4" w:space="0" w:color="000000"/>
          </w:tcBorders>
        </w:tcPr>
        <w:p w:rsidR="00AF35B1" w:rsidRDefault="00A35743">
          <w:pPr>
            <w:pStyle w:val="normal0"/>
            <w:tabs>
              <w:tab w:val="center" w:pos="4153"/>
              <w:tab w:val="right" w:pos="8306"/>
            </w:tabs>
            <w:spacing w:after="0"/>
            <w:jc w:val="right"/>
          </w:pPr>
          <w:r>
            <w:rPr>
              <w:rFonts w:ascii="Arial" w:eastAsia="Arial" w:hAnsi="Arial" w:cs="Arial"/>
              <w:sz w:val="18"/>
              <w:szCs w:val="18"/>
            </w:rPr>
            <w:t xml:space="preserve">Pág. </w:t>
          </w:r>
          <w:fldSimple w:instr="PAGE">
            <w:r w:rsidR="00380047">
              <w:rPr>
                <w:noProof/>
              </w:rPr>
              <w:t>2</w:t>
            </w:r>
          </w:fldSimple>
          <w:r>
            <w:rPr>
              <w:rFonts w:ascii="Arial" w:eastAsia="Arial" w:hAnsi="Arial" w:cs="Arial"/>
              <w:sz w:val="16"/>
              <w:szCs w:val="16"/>
            </w:rPr>
            <w:t>/</w:t>
          </w:r>
          <w:fldSimple w:instr="NUMPAGES">
            <w:r w:rsidR="00380047">
              <w:rPr>
                <w:noProof/>
              </w:rPr>
              <w:t>6</w:t>
            </w:r>
          </w:fldSimple>
          <w:r>
            <w:rPr>
              <w:rFonts w:ascii="Arial" w:eastAsia="Arial" w:hAnsi="Arial" w:cs="Arial"/>
              <w:sz w:val="18"/>
              <w:szCs w:val="18"/>
            </w:rPr>
            <w:t xml:space="preserve"> </w:t>
          </w:r>
        </w:p>
        <w:p w:rsidR="00AF35B1" w:rsidRDefault="00A35743">
          <w:pPr>
            <w:pStyle w:val="normal0"/>
            <w:tabs>
              <w:tab w:val="right" w:pos="3294"/>
            </w:tabs>
            <w:spacing w:after="680"/>
          </w:pPr>
          <w:r>
            <w:rPr>
              <w:rFonts w:ascii="Arial" w:eastAsia="Arial" w:hAnsi="Arial" w:cs="Arial"/>
              <w:sz w:val="18"/>
              <w:szCs w:val="18"/>
            </w:rPr>
            <w:tab/>
          </w:r>
        </w:p>
      </w:tc>
    </w:tr>
  </w:tbl>
  <w:p w:rsidR="00AF35B1" w:rsidRDefault="00AF35B1">
    <w:pPr>
      <w:pStyle w:val="normal0"/>
      <w:tabs>
        <w:tab w:val="center" w:pos="4153"/>
        <w:tab w:val="right" w:pos="8306"/>
      </w:tabs>
      <w:spacing w:after="68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5743" w:rsidRDefault="00A35743" w:rsidP="00AF35B1">
      <w:pPr>
        <w:spacing w:before="0" w:after="0"/>
      </w:pPr>
      <w:r>
        <w:separator/>
      </w:r>
    </w:p>
  </w:footnote>
  <w:footnote w:type="continuationSeparator" w:id="0">
    <w:p w:rsidR="00A35743" w:rsidRDefault="00A35743" w:rsidP="00AF35B1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35B1" w:rsidRDefault="00AF35B1">
    <w:pPr>
      <w:pStyle w:val="normal0"/>
      <w:widowControl w:val="0"/>
      <w:spacing w:before="0" w:after="0" w:line="276" w:lineRule="auto"/>
      <w:jc w:val="left"/>
    </w:pPr>
  </w:p>
  <w:tbl>
    <w:tblPr>
      <w:tblStyle w:val="2"/>
      <w:tblW w:w="9149" w:type="dxa"/>
      <w:tblInd w:w="-108" w:type="dxa"/>
      <w:tblLayout w:type="fixed"/>
      <w:tblLook w:val="0000"/>
    </w:tblPr>
    <w:tblGrid>
      <w:gridCol w:w="9149"/>
    </w:tblGrid>
    <w:tr w:rsidR="00AF35B1">
      <w:trPr>
        <w:trHeight w:val="800"/>
      </w:trPr>
      <w:tc>
        <w:tcPr>
          <w:tcW w:w="9149" w:type="dxa"/>
        </w:tcPr>
        <w:p w:rsidR="00AF35B1" w:rsidRDefault="00AF35B1">
          <w:pPr>
            <w:pStyle w:val="normal0"/>
            <w:widowControl w:val="0"/>
            <w:spacing w:before="0" w:after="0" w:line="276" w:lineRule="auto"/>
            <w:jc w:val="left"/>
          </w:pPr>
        </w:p>
        <w:tbl>
          <w:tblPr>
            <w:tblStyle w:val="3"/>
            <w:tblW w:w="10037" w:type="dxa"/>
            <w:tblInd w:w="0" w:type="dxa"/>
            <w:tblLayout w:type="fixed"/>
            <w:tblLook w:val="0000"/>
          </w:tblPr>
          <w:tblGrid>
            <w:gridCol w:w="10037"/>
          </w:tblGrid>
          <w:tr w:rsidR="00AF35B1">
            <w:trPr>
              <w:trHeight w:val="620"/>
            </w:trPr>
            <w:tc>
              <w:tcPr>
                <w:tcW w:w="10037" w:type="dxa"/>
                <w:tcBorders>
                  <w:bottom w:val="single" w:sz="4" w:space="0" w:color="000000"/>
                </w:tcBorders>
              </w:tcPr>
              <w:p w:rsidR="00AF35B1" w:rsidRDefault="00AF35B1">
                <w:pPr>
                  <w:pStyle w:val="normal0"/>
                  <w:widowControl w:val="0"/>
                  <w:spacing w:before="0" w:after="0" w:line="276" w:lineRule="auto"/>
                  <w:jc w:val="left"/>
                </w:pPr>
              </w:p>
              <w:tbl>
                <w:tblPr>
                  <w:tblStyle w:val="4"/>
                  <w:tblW w:w="8974" w:type="dxa"/>
                  <w:tblInd w:w="0" w:type="dxa"/>
                  <w:tblLayout w:type="fixed"/>
                  <w:tblLook w:val="0000"/>
                </w:tblPr>
                <w:tblGrid>
                  <w:gridCol w:w="2144"/>
                  <w:gridCol w:w="6830"/>
                </w:tblGrid>
                <w:tr w:rsidR="00AF35B1">
                  <w:trPr>
                    <w:trHeight w:val="520"/>
                  </w:trPr>
                  <w:tc>
                    <w:tcPr>
                      <w:tcW w:w="2144" w:type="dxa"/>
                    </w:tcPr>
                    <w:p w:rsidR="00AF35B1" w:rsidRDefault="00A35743">
                      <w:pPr>
                        <w:pStyle w:val="normal0"/>
                        <w:tabs>
                          <w:tab w:val="center" w:pos="4153"/>
                          <w:tab w:val="right" w:pos="8306"/>
                        </w:tabs>
                        <w:spacing w:before="680"/>
                        <w:ind w:left="-180" w:right="-68"/>
                      </w:pPr>
                      <w:r>
                        <w:rPr>
                          <w:noProof/>
                        </w:rPr>
                        <w:drawing>
                          <wp:inline distT="0" distB="0" distL="114300" distR="114300">
                            <wp:extent cx="1253490" cy="542925"/>
                            <wp:effectExtent l="0" t="0" r="0" b="0"/>
                            <wp:docPr id="1" name="image01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01.png"/>
                                    <pic:cNvPicPr preferRelativeResize="0"/>
                                  </pic:nvPicPr>
                                  <pic:blipFill>
                                    <a:blip r:embed="rId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53490" cy="542925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  <w:tc>
                    <w:tcPr>
                      <w:tcW w:w="6830" w:type="dxa"/>
                      <w:vAlign w:val="center"/>
                    </w:tcPr>
                    <w:p w:rsidR="00AF35B1" w:rsidRDefault="00A35743">
                      <w:pPr>
                        <w:pStyle w:val="normal0"/>
                        <w:spacing w:before="680" w:line="360" w:lineRule="auto"/>
                        <w:jc w:val="center"/>
                      </w:pPr>
                      <w:r>
                        <w:rPr>
                          <w:b/>
                          <w:sz w:val="18"/>
                          <w:szCs w:val="18"/>
                        </w:rPr>
                        <w:t xml:space="preserve">UNIVERSIDADE DO ESTADO DE SANTA CATARINA – </w:t>
                      </w:r>
                      <w:proofErr w:type="spellStart"/>
                      <w:r>
                        <w:rPr>
                          <w:b/>
                          <w:sz w:val="18"/>
                          <w:szCs w:val="18"/>
                        </w:rPr>
                        <w:t>UDESC</w:t>
                      </w:r>
                      <w:proofErr w:type="spellEnd"/>
                    </w:p>
                    <w:p w:rsidR="00AF35B1" w:rsidRDefault="00A35743">
                      <w:pPr>
                        <w:pStyle w:val="normal0"/>
                        <w:spacing w:line="360" w:lineRule="auto"/>
                        <w:jc w:val="center"/>
                      </w:pPr>
                      <w:r>
                        <w:rPr>
                          <w:b/>
                          <w:sz w:val="18"/>
                          <w:szCs w:val="18"/>
                        </w:rPr>
                        <w:t xml:space="preserve">CENTRO DE EDUCAÇÃO SUPERIOR DO ALTO VALE DO ITAJAÍ – </w:t>
                      </w:r>
                      <w:proofErr w:type="spellStart"/>
                      <w:r>
                        <w:rPr>
                          <w:b/>
                          <w:sz w:val="18"/>
                          <w:szCs w:val="18"/>
                        </w:rPr>
                        <w:t>CEAVI</w:t>
                      </w:r>
                      <w:proofErr w:type="spellEnd"/>
                    </w:p>
                    <w:p w:rsidR="00AF35B1" w:rsidRDefault="00A35743">
                      <w:pPr>
                        <w:pStyle w:val="normal0"/>
                        <w:tabs>
                          <w:tab w:val="center" w:pos="4153"/>
                          <w:tab w:val="right" w:pos="8306"/>
                        </w:tabs>
                        <w:spacing w:line="360" w:lineRule="auto"/>
                        <w:jc w:val="center"/>
                      </w:pPr>
                      <w:r>
                        <w:rPr>
                          <w:b/>
                          <w:sz w:val="18"/>
                          <w:szCs w:val="18"/>
                        </w:rPr>
                        <w:t xml:space="preserve">ESPECIALIZAÇÃO EM ENGENHARIA DE SOFTWARE - </w:t>
                      </w:r>
                      <w:proofErr w:type="spellStart"/>
                      <w:r>
                        <w:rPr>
                          <w:b/>
                          <w:sz w:val="18"/>
                          <w:szCs w:val="18"/>
                        </w:rPr>
                        <w:t>PGES</w:t>
                      </w:r>
                      <w:proofErr w:type="spellEnd"/>
                    </w:p>
                  </w:tc>
                </w:tr>
              </w:tbl>
              <w:p w:rsidR="00AF35B1" w:rsidRDefault="00AF35B1">
                <w:pPr>
                  <w:pStyle w:val="normal0"/>
                  <w:tabs>
                    <w:tab w:val="right" w:pos="8931"/>
                  </w:tabs>
                </w:pPr>
              </w:p>
            </w:tc>
          </w:tr>
        </w:tbl>
        <w:p w:rsidR="00AF35B1" w:rsidRDefault="00AF35B1">
          <w:pPr>
            <w:pStyle w:val="normal0"/>
            <w:jc w:val="center"/>
          </w:pPr>
        </w:p>
      </w:tc>
    </w:tr>
  </w:tbl>
  <w:p w:rsidR="00AF35B1" w:rsidRDefault="00AF35B1">
    <w:pPr>
      <w:pStyle w:val="normal0"/>
      <w:tabs>
        <w:tab w:val="center" w:pos="4153"/>
        <w:tab w:val="right" w:pos="8306"/>
      </w:tabs>
      <w:spacing w:before="0" w:after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018BC"/>
    <w:multiLevelType w:val="multilevel"/>
    <w:tmpl w:val="24AC4596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/>
        <w:i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35B1"/>
    <w:rsid w:val="002C6D9D"/>
    <w:rsid w:val="00380047"/>
    <w:rsid w:val="007F4703"/>
    <w:rsid w:val="00A35743"/>
    <w:rsid w:val="00AF35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>
      <w:pPr>
        <w:spacing w:before="60" w:after="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AF35B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AF35B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AF35B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AF35B1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0"/>
    <w:next w:val="normal0"/>
    <w:rsid w:val="00AF35B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0"/>
    <w:next w:val="normal0"/>
    <w:rsid w:val="00AF35B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AF35B1"/>
  </w:style>
  <w:style w:type="table" w:customStyle="1" w:styleId="TableNormal">
    <w:name w:val="Table Normal"/>
    <w:rsid w:val="00AF35B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AF35B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AF35B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5">
    <w:name w:val="5"/>
    <w:basedOn w:val="TableNormal"/>
    <w:rsid w:val="00AF35B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">
    <w:name w:val="4"/>
    <w:basedOn w:val="TableNormal"/>
    <w:rsid w:val="00AF35B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3"/>
    <w:basedOn w:val="TableNormal"/>
    <w:rsid w:val="00AF35B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2">
    <w:name w:val="2"/>
    <w:basedOn w:val="TableNormal"/>
    <w:rsid w:val="00AF35B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rsid w:val="00AF35B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F470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47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789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Claudia K.</dc:creator>
  <cp:lastModifiedBy>Ana Claudia K.</cp:lastModifiedBy>
  <cp:revision>1</cp:revision>
  <dcterms:created xsi:type="dcterms:W3CDTF">2015-11-27T05:41:00Z</dcterms:created>
  <dcterms:modified xsi:type="dcterms:W3CDTF">2015-11-27T06:14:00Z</dcterms:modified>
</cp:coreProperties>
</file>