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F35B1" w:rsidRDefault="000645DA">
      <w:pPr>
        <w:pStyle w:val="normal0"/>
        <w:keepNext/>
        <w:keepLines/>
        <w:tabs>
          <w:tab w:val="left" w:pos="0"/>
        </w:tabs>
        <w:spacing w:before="360" w:after="240"/>
        <w:ind w:right="-540"/>
        <w:jc w:val="center"/>
      </w:pPr>
      <w:proofErr w:type="spellStart"/>
      <w:r>
        <w:rPr>
          <w:rFonts w:ascii="Arial Black" w:eastAsia="Arial Black" w:hAnsi="Arial Black" w:cs="Arial Black"/>
          <w:sz w:val="96"/>
          <w:szCs w:val="96"/>
        </w:rPr>
        <w:t>Sprint</w:t>
      </w:r>
      <w:proofErr w:type="spellEnd"/>
      <w:r>
        <w:rPr>
          <w:rFonts w:ascii="Arial Black" w:eastAsia="Arial Black" w:hAnsi="Arial Black" w:cs="Arial Black"/>
          <w:sz w:val="96"/>
          <w:szCs w:val="96"/>
        </w:rPr>
        <w:t xml:space="preserve"> </w:t>
      </w:r>
      <w:proofErr w:type="spellStart"/>
      <w:r w:rsidR="00A35743">
        <w:rPr>
          <w:rFonts w:ascii="Arial Black" w:eastAsia="Arial Black" w:hAnsi="Arial Black" w:cs="Arial Black"/>
          <w:sz w:val="96"/>
          <w:szCs w:val="96"/>
        </w:rPr>
        <w:t>Backlog</w:t>
      </w:r>
      <w:proofErr w:type="spellEnd"/>
      <w:r w:rsidR="00A35743">
        <w:rPr>
          <w:rFonts w:ascii="Arial Black" w:eastAsia="Arial Black" w:hAnsi="Arial Black" w:cs="Arial Black"/>
          <w:sz w:val="96"/>
          <w:szCs w:val="96"/>
        </w:rPr>
        <w:t xml:space="preserve"> </w:t>
      </w:r>
      <w:r>
        <w:rPr>
          <w:rFonts w:ascii="Arial Black" w:eastAsia="Arial Black" w:hAnsi="Arial Black" w:cs="Arial Black"/>
          <w:sz w:val="96"/>
          <w:szCs w:val="96"/>
        </w:rPr>
        <w:t>1</w:t>
      </w:r>
    </w:p>
    <w:p w:rsidR="00AF35B1" w:rsidRDefault="00AF35B1">
      <w:pPr>
        <w:pStyle w:val="normal0"/>
        <w:spacing w:before="120"/>
        <w:jc w:val="right"/>
      </w:pPr>
    </w:p>
    <w:p w:rsidR="00AF35B1" w:rsidRDefault="00AF35B1">
      <w:pPr>
        <w:pStyle w:val="normal0"/>
        <w:spacing w:before="120"/>
        <w:jc w:val="right"/>
      </w:pPr>
    </w:p>
    <w:p w:rsidR="00AF35B1" w:rsidRDefault="00AF35B1">
      <w:pPr>
        <w:pStyle w:val="normal0"/>
        <w:spacing w:before="0" w:after="0"/>
        <w:jc w:val="right"/>
      </w:pPr>
    </w:p>
    <w:p w:rsidR="00AF35B1" w:rsidRDefault="00AF35B1">
      <w:pPr>
        <w:pStyle w:val="normal0"/>
      </w:pPr>
    </w:p>
    <w:p w:rsidR="00AF35B1" w:rsidRDefault="00A35743">
      <w:pPr>
        <w:pStyle w:val="normal0"/>
        <w:jc w:val="right"/>
      </w:pPr>
      <w:r>
        <w:rPr>
          <w:rFonts w:ascii="Arial" w:eastAsia="Arial" w:hAnsi="Arial" w:cs="Arial"/>
          <w:b/>
          <w:i/>
          <w:color w:val="0000FF"/>
          <w:sz w:val="40"/>
          <w:szCs w:val="40"/>
        </w:rPr>
        <w:t xml:space="preserve"> </w:t>
      </w:r>
    </w:p>
    <w:p w:rsidR="00AF35B1" w:rsidRDefault="00AF35B1">
      <w:pPr>
        <w:pStyle w:val="normal0"/>
        <w:jc w:val="right"/>
      </w:pPr>
    </w:p>
    <w:p w:rsidR="00AF35B1" w:rsidRDefault="00A35743">
      <w:pPr>
        <w:pStyle w:val="normal0"/>
        <w:spacing w:before="0" w:after="0"/>
        <w:jc w:val="right"/>
      </w:pPr>
      <w:r>
        <w:rPr>
          <w:rFonts w:ascii="Arial" w:eastAsia="Arial" w:hAnsi="Arial" w:cs="Arial"/>
          <w:b/>
          <w:sz w:val="28"/>
          <w:szCs w:val="28"/>
        </w:rPr>
        <w:t>Versão: 1.0</w:t>
      </w:r>
    </w:p>
    <w:p w:rsidR="00AF35B1" w:rsidRDefault="00A35743">
      <w:pPr>
        <w:pStyle w:val="normal0"/>
      </w:pPr>
      <w:r>
        <w:br w:type="page"/>
      </w:r>
    </w:p>
    <w:p w:rsidR="00AF35B1" w:rsidRDefault="00AF35B1">
      <w:pPr>
        <w:pStyle w:val="normal0"/>
        <w:widowControl w:val="0"/>
        <w:spacing w:before="0" w:after="0" w:line="276" w:lineRule="auto"/>
        <w:jc w:val="left"/>
      </w:pPr>
    </w:p>
    <w:p w:rsidR="00AF35B1" w:rsidRDefault="000645DA">
      <w:pPr>
        <w:pStyle w:val="normal0"/>
        <w:keepNext/>
        <w:numPr>
          <w:ilvl w:val="0"/>
          <w:numId w:val="1"/>
        </w:numPr>
        <w:spacing w:before="240" w:after="120"/>
        <w:rPr>
          <w:rFonts w:ascii="Arial" w:eastAsia="Arial" w:hAnsi="Arial" w:cs="Arial"/>
          <w:b/>
          <w:sz w:val="28"/>
          <w:szCs w:val="28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 xml:space="preserve">Listas das Funcionalidades Desenvolvidas na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Sprint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1</w:t>
      </w:r>
    </w:p>
    <w:p w:rsidR="00AF35B1" w:rsidRDefault="00AF35B1">
      <w:pPr>
        <w:pStyle w:val="normal0"/>
      </w:pPr>
    </w:p>
    <w:p w:rsidR="00AF35B1" w:rsidRDefault="00AF35B1">
      <w:pPr>
        <w:pStyle w:val="normal0"/>
        <w:spacing w:before="0" w:after="200" w:line="276" w:lineRule="auto"/>
        <w:jc w:val="left"/>
      </w:pPr>
    </w:p>
    <w:tbl>
      <w:tblPr>
        <w:tblStyle w:val="5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66"/>
        <w:gridCol w:w="1277"/>
        <w:gridCol w:w="1559"/>
        <w:gridCol w:w="1458"/>
      </w:tblGrid>
      <w:tr w:rsidR="00143132" w:rsidTr="00143132">
        <w:trPr>
          <w:trHeight w:val="624"/>
        </w:trPr>
        <w:tc>
          <w:tcPr>
            <w:tcW w:w="2656" w:type="pct"/>
            <w:shd w:val="clear" w:color="auto" w:fill="95B3D7" w:themeFill="accent1" w:themeFillTint="99"/>
            <w:tcMar>
              <w:left w:w="45" w:type="dxa"/>
              <w:right w:w="45" w:type="dxa"/>
            </w:tcMar>
          </w:tcPr>
          <w:p w:rsidR="00C278DC" w:rsidRPr="00C278DC" w:rsidRDefault="00C278DC" w:rsidP="00C278DC">
            <w:pPr>
              <w:pStyle w:val="normal0"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Atividades</w:t>
            </w:r>
          </w:p>
        </w:tc>
        <w:tc>
          <w:tcPr>
            <w:tcW w:w="697" w:type="pct"/>
            <w:shd w:val="clear" w:color="auto" w:fill="95B3D7" w:themeFill="accent1" w:themeFillTint="99"/>
            <w:tcMar>
              <w:left w:w="45" w:type="dxa"/>
              <w:right w:w="45" w:type="dxa"/>
            </w:tcMar>
          </w:tcPr>
          <w:p w:rsidR="00C278DC" w:rsidRPr="00C278DC" w:rsidRDefault="00C278DC" w:rsidP="00C278DC">
            <w:pPr>
              <w:pStyle w:val="normal0"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Pontos Estimados</w:t>
            </w:r>
          </w:p>
        </w:tc>
        <w:tc>
          <w:tcPr>
            <w:tcW w:w="851" w:type="pct"/>
            <w:shd w:val="clear" w:color="auto" w:fill="95B3D7" w:themeFill="accent1" w:themeFillTint="99"/>
          </w:tcPr>
          <w:p w:rsidR="00C278DC" w:rsidRPr="00C278DC" w:rsidRDefault="00C278DC" w:rsidP="00C278DC">
            <w:pPr>
              <w:pStyle w:val="normal0"/>
              <w:spacing w:before="0" w:after="0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Tempo Estimado</w:t>
            </w:r>
          </w:p>
          <w:p w:rsidR="00C278DC" w:rsidRPr="00C278DC" w:rsidRDefault="00C278DC" w:rsidP="00C278DC">
            <w:pPr>
              <w:pStyle w:val="normal0"/>
              <w:spacing w:before="0" w:after="0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(Horas)</w:t>
            </w:r>
          </w:p>
        </w:tc>
        <w:tc>
          <w:tcPr>
            <w:tcW w:w="797" w:type="pct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center"/>
          </w:tcPr>
          <w:p w:rsidR="00C278DC" w:rsidRPr="00C278DC" w:rsidRDefault="00C278DC" w:rsidP="00143132">
            <w:pPr>
              <w:pStyle w:val="normal0"/>
              <w:tabs>
                <w:tab w:val="left" w:pos="1938"/>
              </w:tabs>
              <w:spacing w:before="0" w:after="0"/>
              <w:ind w:left="95" w:right="-2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Tempo Realizado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Criação do Banco de Dados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RF004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Selecionar as cláusulas e </w:t>
            </w: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RF005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Incluir cláusulas na cotação</w:t>
            </w:r>
          </w:p>
        </w:tc>
        <w:tc>
          <w:tcPr>
            <w:tcW w:w="6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FF0000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RF006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Indicar a classe de bônus</w:t>
            </w:r>
          </w:p>
        </w:tc>
        <w:tc>
          <w:tcPr>
            <w:tcW w:w="6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FF0000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RF011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Escolher franquia</w:t>
            </w:r>
          </w:p>
        </w:tc>
        <w:tc>
          <w:tcPr>
            <w:tcW w:w="6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FF0000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</w:t>
            </w: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UC002</w:t>
            </w:r>
            <w:proofErr w:type="spellEnd"/>
          </w:p>
        </w:tc>
        <w:tc>
          <w:tcPr>
            <w:tcW w:w="6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1" w:type="pct"/>
            <w:shd w:val="clear" w:color="auto" w:fill="FF0000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0,84</w:t>
            </w:r>
          </w:p>
        </w:tc>
        <w:tc>
          <w:tcPr>
            <w:tcW w:w="7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 xml:space="preserve">Validações </w:t>
            </w: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UC003</w:t>
            </w:r>
            <w:proofErr w:type="spellEnd"/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RF026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Informar os dados do endereço de localização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</w:t>
            </w: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UC004</w:t>
            </w:r>
            <w:proofErr w:type="spellEnd"/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1,25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RF015 - Informar os dados do titular do seguro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</w:t>
            </w: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UC005</w:t>
            </w:r>
            <w:proofErr w:type="spellEnd"/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RF003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Adicionar condutores do veículo com os dados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6,72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</w:t>
            </w: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UC006</w:t>
            </w:r>
            <w:proofErr w:type="spellEnd"/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RN002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P/ cada ponto classe de bônus - 5% do valor do prêmio</w:t>
            </w:r>
          </w:p>
        </w:tc>
        <w:tc>
          <w:tcPr>
            <w:tcW w:w="6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FF0000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RN005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Perfil do condutor = combinação(idade, sexo</w:t>
            </w:r>
            <w:proofErr w:type="gramStart"/>
            <w:r w:rsidRPr="00C278DC">
              <w:rPr>
                <w:rFonts w:ascii="Arial" w:hAnsi="Arial" w:cs="Arial"/>
                <w:sz w:val="18"/>
                <w:szCs w:val="18"/>
              </w:rPr>
              <w:t>)</w:t>
            </w:r>
            <w:proofErr w:type="gramEnd"/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1,9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RN007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Idade inferior a 25 anos acrescenta em 15% o valor do seguro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0,2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RN008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Sexo masculino acrescenta em 5% o valor do seguro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0,2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RN009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Se o condutor é casado, baixa em 2% o valor do </w:t>
            </w:r>
            <w:proofErr w:type="gramStart"/>
            <w:r w:rsidRPr="00C278DC">
              <w:rPr>
                <w:rFonts w:ascii="Arial" w:hAnsi="Arial" w:cs="Arial"/>
                <w:sz w:val="18"/>
                <w:szCs w:val="18"/>
              </w:rPr>
              <w:t>seguro</w:t>
            </w:r>
            <w:proofErr w:type="gramEnd"/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0,2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RN010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Se o condutor tem filho, baixa em 2% o valor do </w:t>
            </w:r>
            <w:proofErr w:type="gramStart"/>
            <w:r w:rsidRPr="00C278DC">
              <w:rPr>
                <w:rFonts w:ascii="Arial" w:hAnsi="Arial" w:cs="Arial"/>
                <w:sz w:val="18"/>
                <w:szCs w:val="18"/>
              </w:rPr>
              <w:lastRenderedPageBreak/>
              <w:t>seguro</w:t>
            </w:r>
            <w:proofErr w:type="gramEnd"/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0,2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lastRenderedPageBreak/>
              <w:t>RF008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Calcular o valor do seguro e </w:t>
            </w: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RN011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Resultado de uma cotação é o valor do prêmio do seguro</w:t>
            </w:r>
          </w:p>
        </w:tc>
        <w:tc>
          <w:tcPr>
            <w:tcW w:w="6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FF0000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RF010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Gerar um código para cada cotação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43132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b/>
                <w:bCs/>
                <w:sz w:val="18"/>
                <w:szCs w:val="18"/>
              </w:rPr>
              <w:t>RF020</w:t>
            </w:r>
            <w:proofErr w:type="spellEnd"/>
            <w:r w:rsidRPr="00C278D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- Gerar a cotação deve exibir cláusulas e valores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</w:tbl>
    <w:p w:rsidR="00AF35B1" w:rsidRDefault="00AF35B1">
      <w:pPr>
        <w:pStyle w:val="normal0"/>
        <w:spacing w:before="0" w:after="200" w:line="276" w:lineRule="auto"/>
        <w:jc w:val="left"/>
      </w:pPr>
    </w:p>
    <w:p w:rsidR="00D132D3" w:rsidRDefault="00D132D3">
      <w:pPr>
        <w:pStyle w:val="normal0"/>
        <w:spacing w:before="0" w:after="200" w:line="276" w:lineRule="auto"/>
        <w:jc w:val="left"/>
      </w:pPr>
    </w:p>
    <w:p w:rsidR="00AF35B1" w:rsidRDefault="00AF35B1">
      <w:pPr>
        <w:pStyle w:val="normal0"/>
        <w:spacing w:before="0" w:after="200" w:line="276" w:lineRule="auto"/>
        <w:jc w:val="left"/>
      </w:pPr>
    </w:p>
    <w:p w:rsidR="00AF35B1" w:rsidRDefault="00143132">
      <w:pPr>
        <w:pStyle w:val="normal0"/>
        <w:keepNext/>
        <w:numPr>
          <w:ilvl w:val="0"/>
          <w:numId w:val="1"/>
        </w:numPr>
        <w:spacing w:before="240" w:after="120"/>
        <w:contextualSpacing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Observações </w:t>
      </w:r>
    </w:p>
    <w:p w:rsidR="00AF35B1" w:rsidRDefault="00AF35B1">
      <w:pPr>
        <w:pStyle w:val="normal0"/>
        <w:keepNext/>
        <w:spacing w:before="240" w:after="120"/>
      </w:pPr>
    </w:p>
    <w:p w:rsidR="00AF35B1" w:rsidRPr="00380047" w:rsidRDefault="00A35743">
      <w:pPr>
        <w:pStyle w:val="normal0"/>
        <w:spacing w:before="0" w:after="200" w:line="276" w:lineRule="auto"/>
        <w:ind w:firstLine="720"/>
        <w:jc w:val="left"/>
      </w:pPr>
      <w:r w:rsidRPr="00380047">
        <w:rPr>
          <w:rFonts w:ascii="Arial" w:eastAsia="Arial" w:hAnsi="Arial" w:cs="Arial"/>
        </w:rPr>
        <w:t xml:space="preserve">.  </w:t>
      </w:r>
    </w:p>
    <w:tbl>
      <w:tblPr>
        <w:tblStyle w:val="5"/>
        <w:tblW w:w="4998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24"/>
        <w:gridCol w:w="1559"/>
        <w:gridCol w:w="2833"/>
      </w:tblGrid>
      <w:tr w:rsidR="00143132" w:rsidRPr="00C278DC" w:rsidTr="00143132">
        <w:trPr>
          <w:trHeight w:val="307"/>
        </w:trPr>
        <w:tc>
          <w:tcPr>
            <w:tcW w:w="2591" w:type="pct"/>
            <w:shd w:val="clear" w:color="auto" w:fill="95B3D7" w:themeFill="accent1" w:themeFillTint="99"/>
            <w:tcMar>
              <w:left w:w="45" w:type="dxa"/>
              <w:right w:w="45" w:type="dxa"/>
            </w:tcMar>
          </w:tcPr>
          <w:p w:rsidR="00143132" w:rsidRPr="00C278DC" w:rsidRDefault="00143132" w:rsidP="006933FC">
            <w:pPr>
              <w:pStyle w:val="normal0"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Atividades</w:t>
            </w:r>
          </w:p>
        </w:tc>
        <w:tc>
          <w:tcPr>
            <w:tcW w:w="855" w:type="pct"/>
            <w:shd w:val="clear" w:color="auto" w:fill="95B3D7" w:themeFill="accent1" w:themeFillTint="99"/>
          </w:tcPr>
          <w:p w:rsidR="00143132" w:rsidRPr="00C278DC" w:rsidRDefault="00143132" w:rsidP="006933FC">
            <w:pPr>
              <w:pStyle w:val="normal0"/>
              <w:spacing w:before="0" w:after="0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% Conclusão</w:t>
            </w:r>
          </w:p>
        </w:tc>
        <w:tc>
          <w:tcPr>
            <w:tcW w:w="1554" w:type="pct"/>
            <w:shd w:val="clear" w:color="auto" w:fill="95B3D7" w:themeFill="accent1" w:themeFillTint="99"/>
          </w:tcPr>
          <w:p w:rsidR="00143132" w:rsidRDefault="00143132" w:rsidP="00143132">
            <w:pPr>
              <w:pStyle w:val="normal0"/>
              <w:spacing w:before="0" w:after="0"/>
              <w:ind w:right="140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Observação</w:t>
            </w: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Criação do Banco de Dados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RF004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Selecionar as cláusulas e </w:t>
            </w: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RF005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Incluir cláusulas na cotação</w:t>
            </w:r>
          </w:p>
        </w:tc>
        <w:tc>
          <w:tcPr>
            <w:tcW w:w="855" w:type="pct"/>
            <w:shd w:val="clear" w:color="auto" w:fill="FF0000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FF0000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RF006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Indicar a classe de bônus</w:t>
            </w:r>
          </w:p>
        </w:tc>
        <w:tc>
          <w:tcPr>
            <w:tcW w:w="855" w:type="pct"/>
            <w:shd w:val="clear" w:color="auto" w:fill="FF0000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FF0000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RF011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Escolher franquia</w:t>
            </w:r>
          </w:p>
        </w:tc>
        <w:tc>
          <w:tcPr>
            <w:tcW w:w="855" w:type="pct"/>
            <w:shd w:val="clear" w:color="auto" w:fill="FF0000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FF0000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</w:t>
            </w: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UC002</w:t>
            </w:r>
            <w:proofErr w:type="spellEnd"/>
          </w:p>
        </w:tc>
        <w:tc>
          <w:tcPr>
            <w:tcW w:w="855" w:type="pct"/>
            <w:shd w:val="clear" w:color="auto" w:fill="FF0000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FF0000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 xml:space="preserve">Validações </w:t>
            </w: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UC003</w:t>
            </w:r>
            <w:proofErr w:type="spellEnd"/>
          </w:p>
        </w:tc>
        <w:tc>
          <w:tcPr>
            <w:tcW w:w="855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RF026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Informar os dados do endereço de localização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</w:t>
            </w: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UC004</w:t>
            </w:r>
            <w:proofErr w:type="spellEnd"/>
          </w:p>
        </w:tc>
        <w:tc>
          <w:tcPr>
            <w:tcW w:w="855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RF015 - Informar os dados do titular do seguro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</w:t>
            </w: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UC005</w:t>
            </w:r>
            <w:proofErr w:type="spellEnd"/>
          </w:p>
        </w:tc>
        <w:tc>
          <w:tcPr>
            <w:tcW w:w="855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RF003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Adicionar condutores do veículo com os dados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</w:t>
            </w: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UC006</w:t>
            </w:r>
            <w:proofErr w:type="spellEnd"/>
          </w:p>
        </w:tc>
        <w:tc>
          <w:tcPr>
            <w:tcW w:w="855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RN002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P/ cada ponto classe de bônus - 5% do valor do prêmio</w:t>
            </w:r>
          </w:p>
        </w:tc>
        <w:tc>
          <w:tcPr>
            <w:tcW w:w="855" w:type="pct"/>
            <w:shd w:val="clear" w:color="auto" w:fill="FF0000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FF0000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lastRenderedPageBreak/>
              <w:t>RN005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Perfil do condutor = combinação(idade, sexo</w:t>
            </w:r>
            <w:proofErr w:type="gramStart"/>
            <w:r w:rsidRPr="00C278DC">
              <w:rPr>
                <w:rFonts w:ascii="Arial" w:hAnsi="Arial" w:cs="Arial"/>
                <w:sz w:val="18"/>
                <w:szCs w:val="18"/>
              </w:rPr>
              <w:t>)</w:t>
            </w:r>
            <w:proofErr w:type="gramEnd"/>
          </w:p>
        </w:tc>
        <w:tc>
          <w:tcPr>
            <w:tcW w:w="855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RN007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Idade inferior a 25 anos acrescenta em 15% o valor do seguro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RN008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Sexo masculino acrescenta em 5% o valor do seguro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RN009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Se o condutor é casado, baixa em 2% o valor do </w:t>
            </w:r>
            <w:proofErr w:type="gramStart"/>
            <w:r w:rsidRPr="00C278DC">
              <w:rPr>
                <w:rFonts w:ascii="Arial" w:hAnsi="Arial" w:cs="Arial"/>
                <w:sz w:val="18"/>
                <w:szCs w:val="18"/>
              </w:rPr>
              <w:t>seguro</w:t>
            </w:r>
            <w:proofErr w:type="gramEnd"/>
          </w:p>
        </w:tc>
        <w:tc>
          <w:tcPr>
            <w:tcW w:w="855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RN010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Se o condutor tem filho, baixa em 2% o valor do </w:t>
            </w:r>
            <w:proofErr w:type="gramStart"/>
            <w:r w:rsidRPr="00C278DC">
              <w:rPr>
                <w:rFonts w:ascii="Arial" w:hAnsi="Arial" w:cs="Arial"/>
                <w:sz w:val="18"/>
                <w:szCs w:val="18"/>
              </w:rPr>
              <w:t>seguro</w:t>
            </w:r>
            <w:proofErr w:type="gramEnd"/>
          </w:p>
        </w:tc>
        <w:tc>
          <w:tcPr>
            <w:tcW w:w="855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RF008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Calcular o valor do seguro e </w:t>
            </w: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RN011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Resultado de uma cotação é o valor do prêmio do seguro</w:t>
            </w:r>
          </w:p>
        </w:tc>
        <w:tc>
          <w:tcPr>
            <w:tcW w:w="855" w:type="pct"/>
            <w:shd w:val="clear" w:color="auto" w:fill="FF0000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FF0000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sz w:val="18"/>
                <w:szCs w:val="18"/>
              </w:rPr>
              <w:t>RF010</w:t>
            </w:r>
            <w:proofErr w:type="spellEnd"/>
            <w:r w:rsidRPr="00C278DC">
              <w:rPr>
                <w:rFonts w:ascii="Arial" w:hAnsi="Arial" w:cs="Arial"/>
                <w:sz w:val="18"/>
                <w:szCs w:val="18"/>
              </w:rPr>
              <w:t xml:space="preserve"> - Gerar um código para cada cotação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278DC">
              <w:rPr>
                <w:rFonts w:ascii="Arial" w:hAnsi="Arial" w:cs="Arial"/>
                <w:b/>
                <w:bCs/>
                <w:sz w:val="18"/>
                <w:szCs w:val="18"/>
              </w:rPr>
              <w:t>RF020</w:t>
            </w:r>
            <w:proofErr w:type="spellEnd"/>
            <w:r w:rsidRPr="00C278D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- Gerar a cotação deve exibir cláusulas e valores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54" w:type="pct"/>
            <w:shd w:val="clear" w:color="auto" w:fill="DBE5F1" w:themeFill="accent1" w:themeFillTint="33"/>
          </w:tcPr>
          <w:p w:rsidR="00143132" w:rsidRPr="00C278DC" w:rsidRDefault="00143132" w:rsidP="006933FC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AF35B1" w:rsidRDefault="00AF35B1">
      <w:pPr>
        <w:pStyle w:val="normal0"/>
        <w:spacing w:before="0" w:after="200" w:line="276" w:lineRule="auto"/>
        <w:ind w:firstLine="720"/>
        <w:jc w:val="left"/>
      </w:pPr>
    </w:p>
    <w:p w:rsidR="00AF35B1" w:rsidRDefault="00AF35B1">
      <w:pPr>
        <w:pStyle w:val="normal0"/>
        <w:keepNext/>
        <w:spacing w:before="240" w:after="120"/>
      </w:pPr>
    </w:p>
    <w:sectPr w:rsidR="00AF35B1" w:rsidSect="00AF35B1">
      <w:headerReference w:type="default" r:id="rId7"/>
      <w:footerReference w:type="default" r:id="rId8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2B2" w:rsidRDefault="000772B2" w:rsidP="00AF35B1">
      <w:pPr>
        <w:spacing w:before="0" w:after="0"/>
      </w:pPr>
      <w:r>
        <w:separator/>
      </w:r>
    </w:p>
  </w:endnote>
  <w:endnote w:type="continuationSeparator" w:id="0">
    <w:p w:rsidR="000772B2" w:rsidRDefault="000772B2" w:rsidP="00AF35B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5B1" w:rsidRDefault="00AF35B1">
    <w:pPr>
      <w:pStyle w:val="normal0"/>
      <w:widowControl w:val="0"/>
      <w:spacing w:before="0" w:after="0" w:line="276" w:lineRule="auto"/>
      <w:jc w:val="left"/>
    </w:pPr>
  </w:p>
  <w:tbl>
    <w:tblPr>
      <w:tblStyle w:val="1"/>
      <w:tblW w:w="9855" w:type="dxa"/>
      <w:tblInd w:w="-108" w:type="dxa"/>
      <w:tblLayout w:type="fixed"/>
      <w:tblLook w:val="0000"/>
    </w:tblPr>
    <w:tblGrid>
      <w:gridCol w:w="3510"/>
      <w:gridCol w:w="2835"/>
      <w:gridCol w:w="3510"/>
    </w:tblGrid>
    <w:tr w:rsidR="00AF35B1">
      <w:trPr>
        <w:trHeight w:val="360"/>
      </w:trPr>
      <w:tc>
        <w:tcPr>
          <w:tcW w:w="3510" w:type="dxa"/>
          <w:tcBorders>
            <w:top w:val="single" w:sz="4" w:space="0" w:color="000000"/>
          </w:tcBorders>
        </w:tcPr>
        <w:p w:rsidR="00AF35B1" w:rsidRDefault="00AF35B1">
          <w:pPr>
            <w:pStyle w:val="normal0"/>
            <w:tabs>
              <w:tab w:val="center" w:pos="4153"/>
              <w:tab w:val="right" w:pos="8306"/>
            </w:tabs>
            <w:spacing w:after="0"/>
          </w:pPr>
        </w:p>
        <w:p w:rsidR="00AF35B1" w:rsidRDefault="00AF35B1">
          <w:pPr>
            <w:pStyle w:val="normal0"/>
            <w:tabs>
              <w:tab w:val="center" w:pos="4153"/>
              <w:tab w:val="right" w:pos="8306"/>
            </w:tabs>
            <w:spacing w:after="680"/>
          </w:pPr>
        </w:p>
      </w:tc>
      <w:tc>
        <w:tcPr>
          <w:tcW w:w="2835" w:type="dxa"/>
          <w:tcBorders>
            <w:top w:val="single" w:sz="4" w:space="0" w:color="000000"/>
          </w:tcBorders>
        </w:tcPr>
        <w:p w:rsidR="00AF35B1" w:rsidRDefault="00AF35B1">
          <w:pPr>
            <w:pStyle w:val="normal0"/>
            <w:tabs>
              <w:tab w:val="center" w:pos="4153"/>
              <w:tab w:val="right" w:pos="8306"/>
            </w:tabs>
            <w:spacing w:after="680"/>
            <w:jc w:val="center"/>
          </w:pPr>
        </w:p>
      </w:tc>
      <w:tc>
        <w:tcPr>
          <w:tcW w:w="3510" w:type="dxa"/>
          <w:tcBorders>
            <w:top w:val="single" w:sz="4" w:space="0" w:color="000000"/>
          </w:tcBorders>
        </w:tcPr>
        <w:p w:rsidR="00AF35B1" w:rsidRDefault="00A35743">
          <w:pPr>
            <w:pStyle w:val="normal0"/>
            <w:tabs>
              <w:tab w:val="center" w:pos="4153"/>
              <w:tab w:val="right" w:pos="8306"/>
            </w:tabs>
            <w:spacing w:after="0"/>
            <w:jc w:val="right"/>
          </w:pPr>
          <w:r>
            <w:rPr>
              <w:rFonts w:ascii="Arial" w:eastAsia="Arial" w:hAnsi="Arial" w:cs="Arial"/>
              <w:sz w:val="18"/>
              <w:szCs w:val="18"/>
            </w:rPr>
            <w:t xml:space="preserve">Pág. </w:t>
          </w:r>
          <w:fldSimple w:instr="PAGE">
            <w:r w:rsidR="00143132">
              <w:rPr>
                <w:noProof/>
              </w:rPr>
              <w:t>1</w:t>
            </w:r>
          </w:fldSimple>
          <w:r>
            <w:rPr>
              <w:rFonts w:ascii="Arial" w:eastAsia="Arial" w:hAnsi="Arial" w:cs="Arial"/>
              <w:sz w:val="16"/>
              <w:szCs w:val="16"/>
            </w:rPr>
            <w:t>/</w:t>
          </w:r>
          <w:fldSimple w:instr="NUMPAGES">
            <w:r w:rsidR="00143132">
              <w:rPr>
                <w:noProof/>
              </w:rPr>
              <w:t>4</w:t>
            </w:r>
          </w:fldSimple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  <w:p w:rsidR="00AF35B1" w:rsidRDefault="00A35743">
          <w:pPr>
            <w:pStyle w:val="normal0"/>
            <w:tabs>
              <w:tab w:val="right" w:pos="3294"/>
            </w:tabs>
            <w:spacing w:after="680"/>
          </w:pPr>
          <w:r>
            <w:rPr>
              <w:rFonts w:ascii="Arial" w:eastAsia="Arial" w:hAnsi="Arial" w:cs="Arial"/>
              <w:sz w:val="18"/>
              <w:szCs w:val="18"/>
            </w:rPr>
            <w:tab/>
          </w:r>
        </w:p>
      </w:tc>
    </w:tr>
  </w:tbl>
  <w:p w:rsidR="00AF35B1" w:rsidRDefault="00AF35B1">
    <w:pPr>
      <w:pStyle w:val="normal0"/>
      <w:tabs>
        <w:tab w:val="center" w:pos="4153"/>
        <w:tab w:val="right" w:pos="8306"/>
      </w:tabs>
      <w:spacing w:after="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2B2" w:rsidRDefault="000772B2" w:rsidP="00AF35B1">
      <w:pPr>
        <w:spacing w:before="0" w:after="0"/>
      </w:pPr>
      <w:r>
        <w:separator/>
      </w:r>
    </w:p>
  </w:footnote>
  <w:footnote w:type="continuationSeparator" w:id="0">
    <w:p w:rsidR="000772B2" w:rsidRDefault="000772B2" w:rsidP="00AF35B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5B1" w:rsidRDefault="00AF35B1">
    <w:pPr>
      <w:pStyle w:val="normal0"/>
      <w:widowControl w:val="0"/>
      <w:spacing w:before="0" w:after="0" w:line="276" w:lineRule="auto"/>
      <w:jc w:val="left"/>
    </w:pPr>
  </w:p>
  <w:tbl>
    <w:tblPr>
      <w:tblStyle w:val="2"/>
      <w:tblW w:w="9149" w:type="dxa"/>
      <w:tblInd w:w="-108" w:type="dxa"/>
      <w:tblLayout w:type="fixed"/>
      <w:tblLook w:val="0000"/>
    </w:tblPr>
    <w:tblGrid>
      <w:gridCol w:w="9149"/>
    </w:tblGrid>
    <w:tr w:rsidR="00AF35B1">
      <w:trPr>
        <w:trHeight w:val="800"/>
      </w:trPr>
      <w:tc>
        <w:tcPr>
          <w:tcW w:w="9149" w:type="dxa"/>
        </w:tcPr>
        <w:p w:rsidR="00AF35B1" w:rsidRDefault="00AF35B1">
          <w:pPr>
            <w:pStyle w:val="normal0"/>
            <w:widowControl w:val="0"/>
            <w:spacing w:before="0" w:after="0" w:line="276" w:lineRule="auto"/>
            <w:jc w:val="left"/>
          </w:pPr>
        </w:p>
        <w:tbl>
          <w:tblPr>
            <w:tblStyle w:val="3"/>
            <w:tblW w:w="10037" w:type="dxa"/>
            <w:tblInd w:w="0" w:type="dxa"/>
            <w:tblLayout w:type="fixed"/>
            <w:tblLook w:val="0000"/>
          </w:tblPr>
          <w:tblGrid>
            <w:gridCol w:w="10037"/>
          </w:tblGrid>
          <w:tr w:rsidR="00AF35B1">
            <w:trPr>
              <w:trHeight w:val="620"/>
            </w:trPr>
            <w:tc>
              <w:tcPr>
                <w:tcW w:w="10037" w:type="dxa"/>
                <w:tcBorders>
                  <w:bottom w:val="single" w:sz="4" w:space="0" w:color="000000"/>
                </w:tcBorders>
              </w:tcPr>
              <w:p w:rsidR="00AF35B1" w:rsidRDefault="00AF35B1">
                <w:pPr>
                  <w:pStyle w:val="normal0"/>
                  <w:widowControl w:val="0"/>
                  <w:spacing w:before="0" w:after="0" w:line="276" w:lineRule="auto"/>
                  <w:jc w:val="left"/>
                </w:pPr>
              </w:p>
              <w:tbl>
                <w:tblPr>
                  <w:tblStyle w:val="4"/>
                  <w:tblW w:w="8974" w:type="dxa"/>
                  <w:tblInd w:w="0" w:type="dxa"/>
                  <w:tblLayout w:type="fixed"/>
                  <w:tblLook w:val="0000"/>
                </w:tblPr>
                <w:tblGrid>
                  <w:gridCol w:w="2144"/>
                  <w:gridCol w:w="6830"/>
                </w:tblGrid>
                <w:tr w:rsidR="00AF35B1">
                  <w:trPr>
                    <w:trHeight w:val="520"/>
                  </w:trPr>
                  <w:tc>
                    <w:tcPr>
                      <w:tcW w:w="2144" w:type="dxa"/>
                    </w:tcPr>
                    <w:p w:rsidR="00AF35B1" w:rsidRDefault="00A35743">
                      <w:pPr>
                        <w:pStyle w:val="normal0"/>
                        <w:tabs>
                          <w:tab w:val="center" w:pos="4153"/>
                          <w:tab w:val="right" w:pos="8306"/>
                        </w:tabs>
                        <w:spacing w:before="680"/>
                        <w:ind w:left="-180" w:right="-68"/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1253490" cy="542925"/>
                            <wp:effectExtent l="0" t="0" r="0" b="0"/>
                            <wp:docPr id="1" name="image0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01.png"/>
                                    <pic:cNvPicPr preferRelativeResize="0"/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3490" cy="54292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</w:tcPr>
                    <w:p w:rsidR="00AF35B1" w:rsidRDefault="00A35743">
                      <w:pPr>
                        <w:pStyle w:val="normal0"/>
                        <w:spacing w:before="680"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UNIVERSIDADE DO ESTADO DE SANTA CATARINA –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UDESC</w:t>
                      </w:r>
                      <w:proofErr w:type="spellEnd"/>
                    </w:p>
                    <w:p w:rsidR="00AF35B1" w:rsidRDefault="00A35743">
                      <w:pPr>
                        <w:pStyle w:val="normal0"/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CENTRO DE EDUCAÇÃO SUPERIOR DO ALTO VALE DO ITAJAÍ –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CEAVI</w:t>
                      </w:r>
                      <w:proofErr w:type="spellEnd"/>
                    </w:p>
                    <w:p w:rsidR="00AF35B1" w:rsidRDefault="00A35743">
                      <w:pPr>
                        <w:pStyle w:val="normal0"/>
                        <w:tabs>
                          <w:tab w:val="center" w:pos="4153"/>
                          <w:tab w:val="right" w:pos="8306"/>
                        </w:tabs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ESPECIALIZAÇÃO EM ENGENHARIA DE SOFTWARE -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PGES</w:t>
                      </w:r>
                      <w:proofErr w:type="spellEnd"/>
                    </w:p>
                  </w:tc>
                </w:tr>
              </w:tbl>
              <w:p w:rsidR="00AF35B1" w:rsidRDefault="00AF35B1">
                <w:pPr>
                  <w:pStyle w:val="normal0"/>
                  <w:tabs>
                    <w:tab w:val="right" w:pos="8931"/>
                  </w:tabs>
                </w:pPr>
              </w:p>
            </w:tc>
          </w:tr>
        </w:tbl>
        <w:p w:rsidR="00AF35B1" w:rsidRDefault="00AF35B1">
          <w:pPr>
            <w:pStyle w:val="normal0"/>
            <w:jc w:val="center"/>
          </w:pPr>
        </w:p>
      </w:tc>
    </w:tr>
  </w:tbl>
  <w:p w:rsidR="00AF35B1" w:rsidRDefault="00AF35B1">
    <w:pPr>
      <w:pStyle w:val="normal0"/>
      <w:tabs>
        <w:tab w:val="center" w:pos="4153"/>
        <w:tab w:val="right" w:pos="8306"/>
      </w:tabs>
      <w:spacing w:before="0"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18BC"/>
    <w:multiLevelType w:val="multilevel"/>
    <w:tmpl w:val="24AC459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5B1"/>
    <w:rsid w:val="000645DA"/>
    <w:rsid w:val="000772B2"/>
    <w:rsid w:val="00143132"/>
    <w:rsid w:val="002C6D9D"/>
    <w:rsid w:val="00380047"/>
    <w:rsid w:val="007F4703"/>
    <w:rsid w:val="00926CD6"/>
    <w:rsid w:val="00A35743"/>
    <w:rsid w:val="00AF35B1"/>
    <w:rsid w:val="00C278DC"/>
    <w:rsid w:val="00D13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32"/>
  </w:style>
  <w:style w:type="paragraph" w:styleId="Ttulo1">
    <w:name w:val="heading 1"/>
    <w:basedOn w:val="normal0"/>
    <w:next w:val="normal0"/>
    <w:rsid w:val="00AF35B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F35B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F35B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F35B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AF35B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AF35B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F35B1"/>
  </w:style>
  <w:style w:type="table" w:customStyle="1" w:styleId="TableNormal">
    <w:name w:val="Table Normal"/>
    <w:rsid w:val="00AF35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F35B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AF35B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rsid w:val="00AF35B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AF35B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">
    <w:name w:val="2"/>
    <w:basedOn w:val="TableNormal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470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70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132D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 K.</dc:creator>
  <cp:lastModifiedBy>Ana Claudia K.</cp:lastModifiedBy>
  <cp:revision>2</cp:revision>
  <dcterms:created xsi:type="dcterms:W3CDTF">2015-11-27T05:41:00Z</dcterms:created>
  <dcterms:modified xsi:type="dcterms:W3CDTF">2015-11-27T07:02:00Z</dcterms:modified>
</cp:coreProperties>
</file>