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C2BB4" w14:paraId="5D4FC811" w14:textId="77777777" w:rsidTr="006C2BB4">
        <w:tc>
          <w:tcPr>
            <w:tcW w:w="14562" w:type="dxa"/>
          </w:tcPr>
          <w:p w14:paraId="7E3EA4CD" w14:textId="49F7FA1A" w:rsidR="006C2BB4" w:rsidRDefault="006C2BB4" w:rsidP="006C2B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7126F2D4" w:rsidR="006C2BB4" w:rsidRDefault="006C2BB4" w:rsidP="006C2B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C2BB4" w14:paraId="1FA48C9F" w14:textId="77777777" w:rsidTr="006C2BB4">
        <w:tc>
          <w:tcPr>
            <w:tcW w:w="14562" w:type="dxa"/>
          </w:tcPr>
          <w:p w14:paraId="2EF4F91E" w14:textId="49428DD6" w:rsidR="006C2BB4" w:rsidRPr="001F3E23" w:rsidRDefault="006C2BB4" w:rsidP="006C2B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44453AFE" w:rsidR="006C2BB4" w:rsidRDefault="006C2BB4" w:rsidP="006C2B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C802BBA" w:rsidR="00DD26DB" w:rsidRDefault="00E414F6" w:rsidP="00394D7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6F01E0" w:rsidRPr="006F01E0">
              <w:rPr>
                <w:b/>
                <w:bCs/>
                <w:sz w:val="26"/>
                <w:szCs w:val="26"/>
              </w:rPr>
              <w:t>PROTEÇÃO CONTRA INCÊNDIOS:  BRIGADISTA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F0132A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F0132A">
              <w:t>Aplicado c</w:t>
            </w:r>
            <w:r w:rsidR="006F01E0" w:rsidRPr="006F01E0">
              <w:rPr>
                <w:sz w:val="26"/>
                <w:szCs w:val="26"/>
              </w:rPr>
              <w:t xml:space="preserve">onforme exigências da NR 23, da Portaria </w:t>
            </w:r>
            <w:proofErr w:type="spellStart"/>
            <w:r w:rsidR="006F01E0" w:rsidRPr="006F01E0">
              <w:rPr>
                <w:sz w:val="26"/>
                <w:szCs w:val="26"/>
              </w:rPr>
              <w:t>MTb</w:t>
            </w:r>
            <w:proofErr w:type="spellEnd"/>
            <w:r w:rsidR="006F01E0" w:rsidRPr="006F01E0">
              <w:rPr>
                <w:sz w:val="26"/>
                <w:szCs w:val="26"/>
              </w:rPr>
              <w:t xml:space="preserve"> nº 3.214/1978, e NBR 14276 de 16/04/2020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6F01E0">
              <w:rPr>
                <w:b/>
                <w:bCs/>
                <w:sz w:val="26"/>
                <w:szCs w:val="26"/>
              </w:rPr>
              <w:t>08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49571E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613AD0" w:rsidRPr="000801E1">
              <w:rPr>
                <w:sz w:val="26"/>
                <w:szCs w:val="26"/>
              </w:rPr>
              <w:t>nas dependências da empresa</w:t>
            </w:r>
            <w:r w:rsidR="00613AD0">
              <w:rPr>
                <w:sz w:val="26"/>
                <w:szCs w:val="26"/>
              </w:rPr>
              <w:t xml:space="preserve"> </w:t>
            </w:r>
            <w:r w:rsidR="0013520B">
              <w:rPr>
                <w:sz w:val="26"/>
                <w:szCs w:val="26"/>
              </w:rPr>
              <w:t>empresa1</w:t>
            </w:r>
            <w:r w:rsidR="0013520B" w:rsidRPr="00672E44">
              <w:rPr>
                <w:sz w:val="26"/>
                <w:szCs w:val="26"/>
              </w:rPr>
              <w:t xml:space="preserve">, localizada na </w:t>
            </w:r>
            <w:r w:rsidR="0013520B">
              <w:rPr>
                <w:sz w:val="26"/>
                <w:szCs w:val="26"/>
              </w:rPr>
              <w:t>endereço1</w:t>
            </w:r>
            <w:r w:rsidR="00613AD0" w:rsidRPr="0077607E">
              <w:rPr>
                <w:sz w:val="26"/>
                <w:szCs w:val="26"/>
              </w:rPr>
              <w:t>.</w:t>
            </w:r>
          </w:p>
        </w:tc>
      </w:tr>
    </w:tbl>
    <w:p w14:paraId="444EAB34" w14:textId="77777777" w:rsidR="00ED12D3" w:rsidRDefault="00ED12D3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3A186493" w14:textId="77777777" w:rsidR="00DC6BC1" w:rsidRDefault="00DC6BC1" w:rsidP="00DC6BC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54D73384" w14:textId="77777777" w:rsidR="00DC6BC1" w:rsidRDefault="00DC6BC1" w:rsidP="00DC6BC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6B62F1F" wp14:editId="163A69F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C6BC1" w:rsidRPr="0020744A" w14:paraId="3ED9BC0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C6BC1" w14:paraId="60A5C48E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5EE0402B" w14:textId="77777777" w:rsidR="00DC6BC1" w:rsidRPr="001C0524" w:rsidRDefault="00DC6BC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C0A9D11" w14:textId="77777777" w:rsidR="00DC6BC1" w:rsidRDefault="00DC6BC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9FF066F" wp14:editId="27A6BFE5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E388126" w14:textId="77777777" w:rsidR="00DC6BC1" w:rsidRDefault="00DC6BC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8BF5ED3" w14:textId="77777777" w:rsidR="00DC6BC1" w:rsidRPr="001C0524" w:rsidRDefault="00DC6BC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27257D2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07A00423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20CB54F6" w14:textId="77777777" w:rsidR="00DC6BC1" w:rsidRPr="00992444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3871538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045D37E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1CF73EB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E9EF4D5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73236FF5" w14:textId="77777777" w:rsidR="00DC6BC1" w:rsidRPr="00A7503E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318B0F61" w14:textId="77777777" w:rsidR="00DC6BC1" w:rsidRPr="0020744A" w:rsidRDefault="00DC6BC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C6BC1" w:rsidRPr="00651E7C" w14:paraId="5D00E74C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420E3BF1" w14:textId="77777777" w:rsidR="00DC6BC1" w:rsidRPr="00651E7C" w:rsidRDefault="00DC6BC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371E74A1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266D036E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F295C9E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0D2E215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2537FA73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F8FD7CE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C56E55B" w14:textId="77777777" w:rsidR="00DC6BC1" w:rsidRPr="00992444" w:rsidRDefault="00DC6BC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CA9C713" w14:textId="77777777" w:rsidR="00DC6BC1" w:rsidRPr="00651E7C" w:rsidRDefault="00DC6BC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846F6DA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578BF98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45AFF1D" w14:textId="77777777" w:rsidR="00DC6BC1" w:rsidRPr="00651E7C" w:rsidRDefault="00DC6BC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1F9CDA8" w14:textId="77777777" w:rsidR="00DC6BC1" w:rsidRPr="00F26690" w:rsidRDefault="00DC6BC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75382DD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9D05A82" w14:textId="77777777" w:rsidR="00DC6BC1" w:rsidRPr="00A7503E" w:rsidRDefault="00DC6BC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292D21BE" w14:textId="77777777" w:rsidR="00DC6BC1" w:rsidRDefault="00DC6BC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3743ACF" w14:textId="77777777" w:rsidR="00DC6BC1" w:rsidRPr="00651E7C" w:rsidRDefault="00DC6BC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2DAEBD91" w14:textId="77777777" w:rsidR="00DC6BC1" w:rsidRDefault="00DC6BC1" w:rsidP="009D6D50">
      <w:pPr>
        <w:jc w:val="center"/>
        <w:rPr>
          <w:b/>
          <w:bCs/>
          <w:sz w:val="26"/>
          <w:szCs w:val="26"/>
        </w:rPr>
      </w:pPr>
    </w:p>
    <w:p w14:paraId="2891549C" w14:textId="2BA32AD3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9"/>
      </w:tblGrid>
      <w:tr w:rsidR="001D5118" w:rsidRPr="00742FB2" w14:paraId="1D61BAD3" w14:textId="77777777" w:rsidTr="001D5118">
        <w:trPr>
          <w:jc w:val="center"/>
        </w:trPr>
        <w:tc>
          <w:tcPr>
            <w:tcW w:w="0" w:type="auto"/>
          </w:tcPr>
          <w:p w14:paraId="6049B380" w14:textId="5B661FF0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Aspectos legais;</w:t>
            </w:r>
          </w:p>
          <w:p w14:paraId="067817E2" w14:textId="0836B04C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O que é o fogo e como ele se comporta;</w:t>
            </w:r>
          </w:p>
          <w:p w14:paraId="4838FF89" w14:textId="2C1D0602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Propagação e dinâmica do fogo;</w:t>
            </w:r>
          </w:p>
          <w:p w14:paraId="4DAFFAB8" w14:textId="682A855E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Classes de incêndio;</w:t>
            </w:r>
          </w:p>
          <w:p w14:paraId="73323769" w14:textId="61F6B74C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Prevenção de incêndio;</w:t>
            </w:r>
          </w:p>
          <w:p w14:paraId="6884BDCA" w14:textId="2657939B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Equipamentos de proteção individual (EPI);</w:t>
            </w:r>
          </w:p>
          <w:p w14:paraId="4771D7F5" w14:textId="3CA0E9D4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Equipamentos de combate a incêndio 1 e 2;</w:t>
            </w:r>
          </w:p>
          <w:p w14:paraId="7576A938" w14:textId="56FF3C8F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Equipamentos de detecção, alarme e de comunicações;</w:t>
            </w:r>
          </w:p>
          <w:p w14:paraId="6446B3AA" w14:textId="0E68033B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Abandono de área;</w:t>
            </w:r>
          </w:p>
          <w:p w14:paraId="07677760" w14:textId="7D03E66E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Equipamentos de combate a incêndio;</w:t>
            </w:r>
          </w:p>
          <w:p w14:paraId="31BB80AA" w14:textId="77777777" w:rsidR="00180278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 xml:space="preserve">Tipos, capacidade, alcance e uso de Extintores portáteis e </w:t>
            </w:r>
          </w:p>
          <w:p w14:paraId="275B3F98" w14:textId="34E0DE43" w:rsidR="00742FB2" w:rsidRPr="00180278" w:rsidRDefault="00742FB2" w:rsidP="00180278">
            <w:pPr>
              <w:spacing w:before="60" w:after="60" w:line="276" w:lineRule="auto"/>
              <w:ind w:left="720"/>
              <w:rPr>
                <w:sz w:val="22"/>
                <w:szCs w:val="22"/>
              </w:rPr>
            </w:pPr>
            <w:r w:rsidRPr="00180278">
              <w:rPr>
                <w:sz w:val="22"/>
                <w:szCs w:val="22"/>
              </w:rPr>
              <w:t>Extintores sobre rodas;</w:t>
            </w:r>
          </w:p>
          <w:p w14:paraId="72A37A04" w14:textId="07DF8819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Tipos, acoplamento e uso de Hidrantes e Mangueiras;</w:t>
            </w:r>
          </w:p>
          <w:p w14:paraId="048CD674" w14:textId="0D22A672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Cuidados com instalações elétricas;</w:t>
            </w:r>
          </w:p>
          <w:p w14:paraId="4AA4B061" w14:textId="77777777" w:rsidR="00180278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 xml:space="preserve">Recomendações gerais em casos de Estado de choque, Hemorragias, </w:t>
            </w:r>
          </w:p>
          <w:p w14:paraId="2A0BE24E" w14:textId="2DB2868F" w:rsidR="00742FB2" w:rsidRPr="00D03226" w:rsidRDefault="00742FB2" w:rsidP="00180278">
            <w:pPr>
              <w:spacing w:before="60" w:after="60" w:line="276" w:lineRule="auto"/>
              <w:ind w:left="720"/>
              <w:rPr>
                <w:sz w:val="22"/>
                <w:szCs w:val="22"/>
              </w:rPr>
            </w:pPr>
            <w:r w:rsidRPr="00180278">
              <w:rPr>
                <w:sz w:val="22"/>
                <w:szCs w:val="22"/>
              </w:rPr>
              <w:t xml:space="preserve">Fraturas, </w:t>
            </w:r>
            <w:r w:rsidRPr="00D03226">
              <w:rPr>
                <w:sz w:val="22"/>
                <w:szCs w:val="22"/>
              </w:rPr>
              <w:t>Ferimentos, Queimaduras e Emergências clínicas;</w:t>
            </w:r>
          </w:p>
          <w:p w14:paraId="24F58CB9" w14:textId="7992E476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Noções de movimentação, remoção e transporte de vítimas;</w:t>
            </w:r>
          </w:p>
          <w:p w14:paraId="7B246C7F" w14:textId="0556C12F" w:rsidR="00742FB2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Riscos específicos da planta;</w:t>
            </w:r>
          </w:p>
          <w:p w14:paraId="4AB68CDA" w14:textId="1D2D959C" w:rsidR="001D5118" w:rsidRPr="00742FB2" w:rsidRDefault="00742FB2" w:rsidP="00180278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  <w:rPr>
                <w:sz w:val="22"/>
                <w:szCs w:val="22"/>
              </w:rPr>
            </w:pPr>
            <w:r w:rsidRPr="00742FB2">
              <w:rPr>
                <w:sz w:val="22"/>
                <w:szCs w:val="22"/>
              </w:rPr>
              <w:t>Noções de salvamento em espaços confinado e queda em altura;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ED12D3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F0B2" w14:textId="77777777" w:rsidR="00596F1D" w:rsidRDefault="00596F1D" w:rsidP="00505B52">
      <w:pPr>
        <w:spacing w:after="0" w:line="240" w:lineRule="auto"/>
      </w:pPr>
      <w:r>
        <w:separator/>
      </w:r>
    </w:p>
  </w:endnote>
  <w:endnote w:type="continuationSeparator" w:id="0">
    <w:p w14:paraId="55D9B302" w14:textId="77777777" w:rsidR="00596F1D" w:rsidRDefault="00596F1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F2A05" w14:textId="77777777" w:rsidR="00596F1D" w:rsidRDefault="00596F1D" w:rsidP="00505B52">
      <w:pPr>
        <w:spacing w:after="0" w:line="240" w:lineRule="auto"/>
      </w:pPr>
      <w:r>
        <w:separator/>
      </w:r>
    </w:p>
  </w:footnote>
  <w:footnote w:type="continuationSeparator" w:id="0">
    <w:p w14:paraId="02548FF7" w14:textId="77777777" w:rsidR="00596F1D" w:rsidRDefault="00596F1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0AAE8EE7" w:rsidR="00DE3295" w:rsidRDefault="007B0B8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5ACF8DA" wp14:editId="55B47E94">
          <wp:simplePos x="0" y="0"/>
          <wp:positionH relativeFrom="margin">
            <wp:posOffset>-710565</wp:posOffset>
          </wp:positionH>
          <wp:positionV relativeFrom="paragraph">
            <wp:posOffset>-172720</wp:posOffset>
          </wp:positionV>
          <wp:extent cx="10674000" cy="7546088"/>
          <wp:effectExtent l="0" t="0" r="0" b="0"/>
          <wp:wrapNone/>
          <wp:docPr id="190531124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5311246" name="Imagem 19053112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40D7"/>
    <w:multiLevelType w:val="hybridMultilevel"/>
    <w:tmpl w:val="5F9C49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51908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3872"/>
    <w:rsid w:val="0013520B"/>
    <w:rsid w:val="00150B6A"/>
    <w:rsid w:val="0016040E"/>
    <w:rsid w:val="00180278"/>
    <w:rsid w:val="0019674D"/>
    <w:rsid w:val="001A7D18"/>
    <w:rsid w:val="001D5118"/>
    <w:rsid w:val="001E2DAE"/>
    <w:rsid w:val="001F3E23"/>
    <w:rsid w:val="00202E43"/>
    <w:rsid w:val="0020744A"/>
    <w:rsid w:val="002324E2"/>
    <w:rsid w:val="00293B73"/>
    <w:rsid w:val="002C08D5"/>
    <w:rsid w:val="0030671E"/>
    <w:rsid w:val="003405EF"/>
    <w:rsid w:val="00384CEA"/>
    <w:rsid w:val="00394D7D"/>
    <w:rsid w:val="003A7488"/>
    <w:rsid w:val="003B075E"/>
    <w:rsid w:val="00440660"/>
    <w:rsid w:val="00453FFC"/>
    <w:rsid w:val="0046269F"/>
    <w:rsid w:val="0048154D"/>
    <w:rsid w:val="00483851"/>
    <w:rsid w:val="0049571E"/>
    <w:rsid w:val="004A07C9"/>
    <w:rsid w:val="004B33B7"/>
    <w:rsid w:val="004B46F1"/>
    <w:rsid w:val="004B502E"/>
    <w:rsid w:val="00505B52"/>
    <w:rsid w:val="0051741C"/>
    <w:rsid w:val="00547D1F"/>
    <w:rsid w:val="00552AA1"/>
    <w:rsid w:val="00596F1D"/>
    <w:rsid w:val="00613AD0"/>
    <w:rsid w:val="00622CA5"/>
    <w:rsid w:val="00623453"/>
    <w:rsid w:val="00633D3F"/>
    <w:rsid w:val="0064331A"/>
    <w:rsid w:val="00685E84"/>
    <w:rsid w:val="006A7C78"/>
    <w:rsid w:val="006C2BB4"/>
    <w:rsid w:val="006F01E0"/>
    <w:rsid w:val="00732BA0"/>
    <w:rsid w:val="00742FB2"/>
    <w:rsid w:val="00792E1A"/>
    <w:rsid w:val="007A7903"/>
    <w:rsid w:val="007B0B80"/>
    <w:rsid w:val="007B2E8C"/>
    <w:rsid w:val="007D465D"/>
    <w:rsid w:val="007D733F"/>
    <w:rsid w:val="007E2C2C"/>
    <w:rsid w:val="00810BDF"/>
    <w:rsid w:val="00846BB5"/>
    <w:rsid w:val="008856CC"/>
    <w:rsid w:val="00891103"/>
    <w:rsid w:val="008A4A06"/>
    <w:rsid w:val="0094420A"/>
    <w:rsid w:val="00944ED8"/>
    <w:rsid w:val="00967935"/>
    <w:rsid w:val="009D6D50"/>
    <w:rsid w:val="009E4121"/>
    <w:rsid w:val="00A2063C"/>
    <w:rsid w:val="00A22F57"/>
    <w:rsid w:val="00A302E6"/>
    <w:rsid w:val="00A32B72"/>
    <w:rsid w:val="00A82DAC"/>
    <w:rsid w:val="00B832B7"/>
    <w:rsid w:val="00BC110D"/>
    <w:rsid w:val="00BC678B"/>
    <w:rsid w:val="00C35095"/>
    <w:rsid w:val="00CA44EA"/>
    <w:rsid w:val="00CB149E"/>
    <w:rsid w:val="00CC40AB"/>
    <w:rsid w:val="00D03226"/>
    <w:rsid w:val="00D56378"/>
    <w:rsid w:val="00D57597"/>
    <w:rsid w:val="00D77AE3"/>
    <w:rsid w:val="00D90EBD"/>
    <w:rsid w:val="00D923B1"/>
    <w:rsid w:val="00D960F6"/>
    <w:rsid w:val="00DB152E"/>
    <w:rsid w:val="00DC3F1C"/>
    <w:rsid w:val="00DC6BC1"/>
    <w:rsid w:val="00DC7414"/>
    <w:rsid w:val="00DD0CB9"/>
    <w:rsid w:val="00DD26DB"/>
    <w:rsid w:val="00DE3295"/>
    <w:rsid w:val="00E13D65"/>
    <w:rsid w:val="00E34237"/>
    <w:rsid w:val="00E414F6"/>
    <w:rsid w:val="00E66025"/>
    <w:rsid w:val="00E6736B"/>
    <w:rsid w:val="00E9557E"/>
    <w:rsid w:val="00E96964"/>
    <w:rsid w:val="00ED12D3"/>
    <w:rsid w:val="00F0132A"/>
    <w:rsid w:val="00F553F3"/>
    <w:rsid w:val="00F9685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217</Words>
  <Characters>1378</Characters>
  <Application>Microsoft Office Word</Application>
  <DocSecurity>0</DocSecurity>
  <Lines>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62</cp:revision>
  <cp:lastPrinted>2026-03-05T16:47:00Z</cp:lastPrinted>
  <dcterms:created xsi:type="dcterms:W3CDTF">2026-03-05T15:54:00Z</dcterms:created>
  <dcterms:modified xsi:type="dcterms:W3CDTF">2026-03-14T11:57:00Z</dcterms:modified>
</cp:coreProperties>
</file>