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889" w:type="pct"/>
        <w:tblInd w:w="108" w:type="dxa"/>
        <w:tblLook w:val="04A0" w:firstRow="1" w:lastRow="0" w:firstColumn="1" w:lastColumn="0" w:noHBand="0" w:noVBand="1"/>
      </w:tblPr>
      <w:tblGrid>
        <w:gridCol w:w="1341"/>
        <w:gridCol w:w="5050"/>
        <w:gridCol w:w="1143"/>
        <w:gridCol w:w="2105"/>
      </w:tblGrid>
      <w:tr w:rsidR="00EB7F70" w:rsidRPr="00385A79" w14:paraId="3DD50721" w14:textId="77777777" w:rsidTr="00EB7F70">
        <w:tc>
          <w:tcPr>
            <w:tcW w:w="662" w:type="pct"/>
          </w:tcPr>
          <w:p w14:paraId="4038E94C" w14:textId="1C8AF27C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Nome:</w:t>
            </w:r>
          </w:p>
        </w:tc>
        <w:tc>
          <w:tcPr>
            <w:tcW w:w="2631" w:type="pct"/>
          </w:tcPr>
          <w:p w14:paraId="625ADF3A" w14:textId="10EF93A1" w:rsidR="00D55183" w:rsidRPr="00385A79" w:rsidRDefault="00927297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f</w:t>
            </w:r>
            <w:r w:rsidR="00E66364">
              <w:rPr>
                <w:i/>
                <w:iCs/>
                <w:sz w:val="22"/>
                <w:szCs w:val="22"/>
              </w:rPr>
              <w:t>uncionario</w:t>
            </w: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604" w:type="pct"/>
          </w:tcPr>
          <w:p w14:paraId="53328D02" w14:textId="136EA03B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CPF:</w:t>
            </w:r>
          </w:p>
        </w:tc>
        <w:tc>
          <w:tcPr>
            <w:tcW w:w="1103" w:type="pct"/>
          </w:tcPr>
          <w:p w14:paraId="555876DE" w14:textId="4A108021" w:rsidR="00D55183" w:rsidRPr="00385A79" w:rsidRDefault="00927297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cpf3</w:t>
            </w:r>
          </w:p>
        </w:tc>
      </w:tr>
      <w:tr w:rsidR="00EB7F70" w:rsidRPr="00385A79" w14:paraId="07A49D72" w14:textId="77777777" w:rsidTr="00EB7F70">
        <w:tc>
          <w:tcPr>
            <w:tcW w:w="662" w:type="pct"/>
          </w:tcPr>
          <w:p w14:paraId="307F46B8" w14:textId="1605C643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Admissão:</w:t>
            </w:r>
          </w:p>
        </w:tc>
        <w:tc>
          <w:tcPr>
            <w:tcW w:w="2631" w:type="pct"/>
          </w:tcPr>
          <w:p w14:paraId="1DC8D07F" w14:textId="6F5691F3" w:rsidR="00D55183" w:rsidRPr="00385A79" w:rsidRDefault="00927297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admissao1</w:t>
            </w:r>
          </w:p>
        </w:tc>
        <w:tc>
          <w:tcPr>
            <w:tcW w:w="604" w:type="pct"/>
          </w:tcPr>
          <w:p w14:paraId="3BF34ED6" w14:textId="507FA802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Revisão:</w:t>
            </w:r>
          </w:p>
        </w:tc>
        <w:tc>
          <w:tcPr>
            <w:tcW w:w="1103" w:type="pct"/>
          </w:tcPr>
          <w:p w14:paraId="00243226" w14:textId="30964268" w:rsidR="00D55183" w:rsidRPr="00385A79" w:rsidRDefault="00D55183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 w:rsidRPr="00385A79">
              <w:rPr>
                <w:i/>
                <w:iCs/>
                <w:sz w:val="22"/>
                <w:szCs w:val="22"/>
              </w:rPr>
              <w:t>00</w:t>
            </w:r>
          </w:p>
        </w:tc>
      </w:tr>
    </w:tbl>
    <w:p w14:paraId="4E7962AC" w14:textId="789A58F5" w:rsidR="00A87C0C" w:rsidRDefault="00000000">
      <w:pPr>
        <w:tabs>
          <w:tab w:val="left" w:pos="8296"/>
        </w:tabs>
        <w:spacing w:line="20" w:lineRule="exact"/>
        <w:ind w:left="2276"/>
        <w:rPr>
          <w:sz w:val="2"/>
        </w:rPr>
      </w:pPr>
      <w:r>
        <w:rPr>
          <w:sz w:val="2"/>
        </w:rPr>
        <w:tab/>
      </w:r>
    </w:p>
    <w:p w14:paraId="21CB336F" w14:textId="77777777" w:rsidR="00A87C0C" w:rsidRPr="00A24113" w:rsidRDefault="00A87C0C" w:rsidP="00A24113"/>
    <w:p w14:paraId="0B80DFBA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 w:rsidRPr="00A24113">
        <w:rPr>
          <w:b/>
        </w:rPr>
        <w:t>CARGO, ATIVIDADES E LOCAL DE TRABALHO</w:t>
      </w:r>
    </w:p>
    <w:p w14:paraId="6A139119" w14:textId="77777777" w:rsidR="00A87C0C" w:rsidRDefault="00A87C0C">
      <w:pPr>
        <w:pStyle w:val="Corpodetexto"/>
        <w:rPr>
          <w:b/>
          <w:sz w:val="12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6"/>
        <w:gridCol w:w="7376"/>
      </w:tblGrid>
      <w:tr w:rsidR="00A87C0C" w:rsidRPr="00447405" w14:paraId="17FFDC74" w14:textId="77777777" w:rsidTr="00A00C3F">
        <w:trPr>
          <w:trHeight w:val="512"/>
        </w:trPr>
        <w:tc>
          <w:tcPr>
            <w:tcW w:w="1179" w:type="pct"/>
            <w:shd w:val="clear" w:color="auto" w:fill="F1F1F1"/>
            <w:vAlign w:val="center"/>
          </w:tcPr>
          <w:p w14:paraId="0BB26492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Função:</w:t>
            </w:r>
          </w:p>
        </w:tc>
        <w:tc>
          <w:tcPr>
            <w:tcW w:w="3821" w:type="pct"/>
            <w:vAlign w:val="center"/>
          </w:tcPr>
          <w:p w14:paraId="55C8EB83" w14:textId="38928A5D" w:rsidR="00A87C0C" w:rsidRPr="00447405" w:rsidRDefault="00927297" w:rsidP="00447405">
            <w:pPr>
              <w:ind w:left="113" w:right="113"/>
            </w:pPr>
            <w:r>
              <w:t>profissao1</w:t>
            </w:r>
          </w:p>
        </w:tc>
      </w:tr>
      <w:tr w:rsidR="00A87C0C" w:rsidRPr="00447405" w14:paraId="3A88E539" w14:textId="77777777" w:rsidTr="00A00C3F">
        <w:trPr>
          <w:trHeight w:val="247"/>
        </w:trPr>
        <w:tc>
          <w:tcPr>
            <w:tcW w:w="1179" w:type="pct"/>
            <w:vAlign w:val="center"/>
          </w:tcPr>
          <w:p w14:paraId="4DB91C24" w14:textId="77777777" w:rsidR="00A87C0C" w:rsidRPr="00447405" w:rsidRDefault="00A87C0C" w:rsidP="00447405">
            <w:pPr>
              <w:ind w:left="113" w:right="113"/>
              <w:rPr>
                <w:b/>
                <w:bCs/>
              </w:rPr>
            </w:pPr>
          </w:p>
        </w:tc>
        <w:tc>
          <w:tcPr>
            <w:tcW w:w="3821" w:type="pct"/>
            <w:vAlign w:val="center"/>
          </w:tcPr>
          <w:p w14:paraId="51796E4A" w14:textId="77777777" w:rsidR="00A87C0C" w:rsidRPr="00447405" w:rsidRDefault="00A87C0C" w:rsidP="00447405">
            <w:pPr>
              <w:ind w:left="113" w:right="113"/>
            </w:pPr>
          </w:p>
        </w:tc>
      </w:tr>
      <w:tr w:rsidR="00A87C0C" w:rsidRPr="00447405" w14:paraId="039F0129" w14:textId="77777777" w:rsidTr="00A00C3F">
        <w:trPr>
          <w:trHeight w:val="512"/>
        </w:trPr>
        <w:tc>
          <w:tcPr>
            <w:tcW w:w="1179" w:type="pct"/>
            <w:shd w:val="clear" w:color="auto" w:fill="F1F1F1"/>
            <w:vAlign w:val="center"/>
          </w:tcPr>
          <w:p w14:paraId="30CE9B77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Setor de Trabalho:</w:t>
            </w:r>
          </w:p>
        </w:tc>
        <w:tc>
          <w:tcPr>
            <w:tcW w:w="3821" w:type="pct"/>
            <w:vAlign w:val="center"/>
          </w:tcPr>
          <w:p w14:paraId="012F0352" w14:textId="77777777" w:rsidR="00A87C0C" w:rsidRPr="00447405" w:rsidRDefault="00000000" w:rsidP="00447405">
            <w:pPr>
              <w:ind w:left="113" w:right="113"/>
            </w:pPr>
            <w:r w:rsidRPr="00447405">
              <w:t>Indústria</w:t>
            </w:r>
          </w:p>
        </w:tc>
      </w:tr>
    </w:tbl>
    <w:p w14:paraId="05FC475C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62"/>
      </w:tblGrid>
      <w:tr w:rsidR="00A87C0C" w14:paraId="4CDEEB61" w14:textId="77777777" w:rsidTr="00A00C3F">
        <w:trPr>
          <w:trHeight w:val="270"/>
        </w:trPr>
        <w:tc>
          <w:tcPr>
            <w:tcW w:w="5000" w:type="pct"/>
            <w:shd w:val="clear" w:color="auto" w:fill="F2F2F2" w:themeFill="background1" w:themeFillShade="F2"/>
          </w:tcPr>
          <w:p w14:paraId="3A4A3BA5" w14:textId="77777777" w:rsidR="00A87C0C" w:rsidRDefault="00000000">
            <w:pPr>
              <w:pStyle w:val="TableParagraph"/>
              <w:spacing w:line="250" w:lineRule="exact"/>
              <w:ind w:left="3325" w:right="3288"/>
              <w:jc w:val="center"/>
              <w:rPr>
                <w:b/>
              </w:rPr>
            </w:pPr>
            <w:r>
              <w:rPr>
                <w:b/>
              </w:rPr>
              <w:t>Descrição das Atividades:</w:t>
            </w:r>
          </w:p>
        </w:tc>
      </w:tr>
      <w:tr w:rsidR="00A87C0C" w14:paraId="48EC82EB" w14:textId="77777777" w:rsidTr="00CE3742">
        <w:trPr>
          <w:trHeight w:val="1844"/>
        </w:trPr>
        <w:tc>
          <w:tcPr>
            <w:tcW w:w="5000" w:type="pct"/>
          </w:tcPr>
          <w:p w14:paraId="1EF8C6BA" w14:textId="02718B0F" w:rsidR="00A87C0C" w:rsidRDefault="00000000" w:rsidP="00CE3742">
            <w:pPr>
              <w:pStyle w:val="TableParagraph"/>
              <w:spacing w:before="100" w:line="259" w:lineRule="auto"/>
              <w:ind w:left="40" w:right="49"/>
              <w:jc w:val="both"/>
            </w:pPr>
            <w:r>
              <w:t>Realiza serviços de soldagem a arco elétrico, em bancada fazendo uso de máquina de soldagem convencional, MIG e TIG, confeccionando peças em metal para posteriormente ser trabalhado em outros processos de desbastes, furação, corte a quente ou frio, montagem e acabamento. A soldagem compreende-se em adaptar um eletrodo de metal revestido de um arame mais a adição de um gás inerte, no alicate da máquina de soldagem e através do contato com a peça este se funde provocando a união dos metais. E destes que devem partir o exemplo do uso correto e obrigatório dos EPI´</w:t>
            </w:r>
            <w:r w:rsidR="00EA7C1D">
              <w:t>S</w:t>
            </w:r>
            <w:r>
              <w:t>.</w:t>
            </w:r>
          </w:p>
        </w:tc>
      </w:tr>
    </w:tbl>
    <w:p w14:paraId="346757CD" w14:textId="77777777" w:rsidR="00A87C0C" w:rsidRPr="00A24113" w:rsidRDefault="00A87C0C" w:rsidP="00A24113"/>
    <w:p w14:paraId="7BA0128F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 xml:space="preserve">RISCOS </w:t>
      </w:r>
      <w:r w:rsidRPr="00A24113">
        <w:rPr>
          <w:b/>
        </w:rPr>
        <w:t xml:space="preserve">OCUPACIONAIS </w:t>
      </w:r>
      <w:r>
        <w:rPr>
          <w:b/>
        </w:rPr>
        <w:t xml:space="preserve">NA </w:t>
      </w:r>
      <w:r w:rsidRPr="00A24113">
        <w:rPr>
          <w:b/>
        </w:rPr>
        <w:t xml:space="preserve">ATIVIDADE </w:t>
      </w:r>
      <w:r>
        <w:rPr>
          <w:b/>
        </w:rPr>
        <w:t>E RESPECTIVAS FONTES</w:t>
      </w:r>
      <w:r w:rsidRPr="00A24113">
        <w:rPr>
          <w:b/>
        </w:rPr>
        <w:t xml:space="preserve"> GERADORAS</w:t>
      </w:r>
    </w:p>
    <w:p w14:paraId="46F4F5E7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5"/>
        <w:gridCol w:w="2857"/>
        <w:gridCol w:w="4890"/>
      </w:tblGrid>
      <w:tr w:rsidR="00A87C0C" w:rsidRPr="0021579F" w14:paraId="024E902C" w14:textId="77777777" w:rsidTr="00A00C3F">
        <w:trPr>
          <w:trHeight w:val="246"/>
        </w:trPr>
        <w:tc>
          <w:tcPr>
            <w:tcW w:w="2466" w:type="pct"/>
            <w:gridSpan w:val="2"/>
            <w:shd w:val="clear" w:color="auto" w:fill="F1F1F1"/>
          </w:tcPr>
          <w:p w14:paraId="3E8A85CC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Riscos Ocupacionais</w:t>
            </w:r>
          </w:p>
        </w:tc>
        <w:tc>
          <w:tcPr>
            <w:tcW w:w="2534" w:type="pct"/>
            <w:shd w:val="clear" w:color="auto" w:fill="F1F1F1"/>
          </w:tcPr>
          <w:p w14:paraId="633BA5A5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Fonte Geradora</w:t>
            </w:r>
          </w:p>
        </w:tc>
      </w:tr>
      <w:tr w:rsidR="00A87C0C" w:rsidRPr="0021579F" w14:paraId="6CA87885" w14:textId="77777777" w:rsidTr="00A00C3F">
        <w:trPr>
          <w:trHeight w:val="246"/>
        </w:trPr>
        <w:tc>
          <w:tcPr>
            <w:tcW w:w="987" w:type="pct"/>
            <w:vMerge w:val="restart"/>
            <w:shd w:val="clear" w:color="auto" w:fill="F1F1F1"/>
            <w:vAlign w:val="center"/>
          </w:tcPr>
          <w:p w14:paraId="1089554B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Acidentes</w:t>
            </w:r>
          </w:p>
        </w:tc>
        <w:tc>
          <w:tcPr>
            <w:tcW w:w="1480" w:type="pct"/>
            <w:vAlign w:val="center"/>
          </w:tcPr>
          <w:p w14:paraId="7F99C954" w14:textId="77777777" w:rsidR="00A87C0C" w:rsidRPr="0021579F" w:rsidRDefault="00000000" w:rsidP="0021579F">
            <w:pPr>
              <w:ind w:left="113" w:right="113"/>
            </w:pPr>
            <w:r w:rsidRPr="0021579F">
              <w:t>Queda</w:t>
            </w:r>
          </w:p>
        </w:tc>
        <w:tc>
          <w:tcPr>
            <w:tcW w:w="2534" w:type="pct"/>
            <w:vAlign w:val="center"/>
          </w:tcPr>
          <w:p w14:paraId="49CD865D" w14:textId="77777777" w:rsidR="00A87C0C" w:rsidRPr="0021579F" w:rsidRDefault="00000000" w:rsidP="0021579F">
            <w:pPr>
              <w:ind w:left="113" w:right="113"/>
            </w:pPr>
            <w:r w:rsidRPr="0021579F">
              <w:t>Queda de objetos</w:t>
            </w:r>
          </w:p>
        </w:tc>
      </w:tr>
      <w:tr w:rsidR="00A87C0C" w:rsidRPr="0021579F" w14:paraId="0E164489" w14:textId="77777777" w:rsidTr="00A00C3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1624853F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12189057" w14:textId="77777777" w:rsidR="00A87C0C" w:rsidRPr="0021579F" w:rsidRDefault="00000000" w:rsidP="0021579F">
            <w:pPr>
              <w:ind w:left="113" w:right="113"/>
            </w:pPr>
            <w:r w:rsidRPr="0021579F">
              <w:t>Cortes e ferimentos</w:t>
            </w:r>
          </w:p>
        </w:tc>
        <w:tc>
          <w:tcPr>
            <w:tcW w:w="2534" w:type="pct"/>
            <w:vAlign w:val="center"/>
          </w:tcPr>
          <w:p w14:paraId="536613E6" w14:textId="77777777" w:rsidR="00A87C0C" w:rsidRPr="0021579F" w:rsidRDefault="00000000" w:rsidP="0021579F">
            <w:pPr>
              <w:ind w:left="113" w:right="113"/>
            </w:pPr>
            <w:r w:rsidRPr="0021579F">
              <w:t>Manuseio de materiais</w:t>
            </w:r>
          </w:p>
        </w:tc>
      </w:tr>
      <w:tr w:rsidR="00A87C0C" w:rsidRPr="0021579F" w14:paraId="7A1145EE" w14:textId="77777777" w:rsidTr="00A00C3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074FF76B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21D36777" w14:textId="77777777" w:rsidR="00A87C0C" w:rsidRPr="0021579F" w:rsidRDefault="00000000" w:rsidP="0021579F">
            <w:pPr>
              <w:ind w:left="113" w:right="113"/>
            </w:pPr>
            <w:r w:rsidRPr="0021579F">
              <w:t>Queimaduras</w:t>
            </w:r>
          </w:p>
        </w:tc>
        <w:tc>
          <w:tcPr>
            <w:tcW w:w="2534" w:type="pct"/>
            <w:vAlign w:val="center"/>
          </w:tcPr>
          <w:p w14:paraId="4634FE6C" w14:textId="77777777" w:rsidR="00A87C0C" w:rsidRPr="0021579F" w:rsidRDefault="00000000" w:rsidP="0021579F">
            <w:pPr>
              <w:ind w:left="113" w:right="113"/>
            </w:pPr>
            <w:r w:rsidRPr="0021579F">
              <w:t>Contato e respingos quentes no processo de soldagem</w:t>
            </w:r>
          </w:p>
        </w:tc>
      </w:tr>
      <w:tr w:rsidR="00A87C0C" w:rsidRPr="0021579F" w14:paraId="4A7FDF31" w14:textId="77777777" w:rsidTr="00A00C3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03B4AD5B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456B3322" w14:textId="77777777" w:rsidR="00A87C0C" w:rsidRPr="0021579F" w:rsidRDefault="00000000" w:rsidP="0021579F">
            <w:pPr>
              <w:ind w:left="113" w:right="113"/>
            </w:pPr>
            <w:r w:rsidRPr="0021579F">
              <w:t>Trabalhos em altura</w:t>
            </w:r>
          </w:p>
        </w:tc>
        <w:tc>
          <w:tcPr>
            <w:tcW w:w="2534" w:type="pct"/>
            <w:vAlign w:val="center"/>
          </w:tcPr>
          <w:p w14:paraId="3C95663C" w14:textId="1CA9F5AA" w:rsidR="00A87C0C" w:rsidRPr="0021579F" w:rsidRDefault="0021579F" w:rsidP="0021579F">
            <w:pPr>
              <w:ind w:left="113" w:right="113"/>
            </w:pPr>
            <w:r w:rsidRPr="0021579F">
              <w:t>Atividades acima de 2 metros</w:t>
            </w:r>
          </w:p>
        </w:tc>
      </w:tr>
      <w:tr w:rsidR="00A87C0C" w:rsidRPr="0021579F" w14:paraId="7BFB0409" w14:textId="77777777" w:rsidTr="00A00C3F">
        <w:trPr>
          <w:trHeight w:val="246"/>
        </w:trPr>
        <w:tc>
          <w:tcPr>
            <w:tcW w:w="987" w:type="pct"/>
            <w:vMerge w:val="restart"/>
            <w:shd w:val="clear" w:color="auto" w:fill="F1F1F1"/>
            <w:vAlign w:val="center"/>
          </w:tcPr>
          <w:p w14:paraId="26A23B03" w14:textId="77777777" w:rsidR="00A87C0C" w:rsidRPr="0021579F" w:rsidRDefault="00000000" w:rsidP="00A00C3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Físico</w:t>
            </w:r>
          </w:p>
        </w:tc>
        <w:tc>
          <w:tcPr>
            <w:tcW w:w="1480" w:type="pct"/>
            <w:vAlign w:val="center"/>
          </w:tcPr>
          <w:p w14:paraId="38BE9E42" w14:textId="77777777" w:rsidR="00A87C0C" w:rsidRPr="0021579F" w:rsidRDefault="00000000" w:rsidP="0021579F">
            <w:pPr>
              <w:ind w:left="113" w:right="113"/>
            </w:pPr>
            <w:r w:rsidRPr="0021579F">
              <w:t>Ruído</w:t>
            </w:r>
          </w:p>
        </w:tc>
        <w:tc>
          <w:tcPr>
            <w:tcW w:w="2534" w:type="pct"/>
            <w:vAlign w:val="center"/>
          </w:tcPr>
          <w:p w14:paraId="03CA1E5A" w14:textId="77777777" w:rsidR="00A87C0C" w:rsidRPr="0021579F" w:rsidRDefault="00000000" w:rsidP="0021579F">
            <w:pPr>
              <w:ind w:left="113" w:right="113"/>
            </w:pPr>
            <w:r w:rsidRPr="0021579F">
              <w:t>Atividades de movimentação dos materiais metálicos</w:t>
            </w:r>
          </w:p>
        </w:tc>
      </w:tr>
      <w:tr w:rsidR="00A87C0C" w:rsidRPr="0021579F" w14:paraId="15B18553" w14:textId="77777777" w:rsidTr="00A00C3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67D6C6F3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359B57E2" w14:textId="77777777" w:rsidR="00A87C0C" w:rsidRPr="0021579F" w:rsidRDefault="00000000" w:rsidP="0021579F">
            <w:pPr>
              <w:ind w:left="113" w:right="113"/>
            </w:pPr>
            <w:r w:rsidRPr="0021579F">
              <w:t>Radiações não ionizantes</w:t>
            </w:r>
          </w:p>
        </w:tc>
        <w:tc>
          <w:tcPr>
            <w:tcW w:w="2534" w:type="pct"/>
            <w:vAlign w:val="center"/>
          </w:tcPr>
          <w:p w14:paraId="23873964" w14:textId="77777777" w:rsidR="00A87C0C" w:rsidRPr="0021579F" w:rsidRDefault="00000000" w:rsidP="0021579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43239B06" w14:textId="77777777" w:rsidTr="00A00C3F">
        <w:trPr>
          <w:trHeight w:val="246"/>
        </w:trPr>
        <w:tc>
          <w:tcPr>
            <w:tcW w:w="987" w:type="pct"/>
            <w:shd w:val="clear" w:color="auto" w:fill="F1F1F1"/>
          </w:tcPr>
          <w:p w14:paraId="56548C61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Químico</w:t>
            </w:r>
          </w:p>
        </w:tc>
        <w:tc>
          <w:tcPr>
            <w:tcW w:w="1480" w:type="pct"/>
            <w:vAlign w:val="center"/>
          </w:tcPr>
          <w:p w14:paraId="049A4D2B" w14:textId="77777777" w:rsidR="00A87C0C" w:rsidRPr="0021579F" w:rsidRDefault="00000000" w:rsidP="0021579F">
            <w:pPr>
              <w:ind w:left="113" w:right="113"/>
            </w:pPr>
            <w:r w:rsidRPr="0021579F">
              <w:t>Fumos metálicos</w:t>
            </w:r>
          </w:p>
        </w:tc>
        <w:tc>
          <w:tcPr>
            <w:tcW w:w="2534" w:type="pct"/>
            <w:vAlign w:val="center"/>
          </w:tcPr>
          <w:p w14:paraId="2E8F1BA0" w14:textId="77777777" w:rsidR="00A87C0C" w:rsidRPr="0021579F" w:rsidRDefault="00000000" w:rsidP="0021579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0AC48E3D" w14:textId="77777777" w:rsidTr="00A00C3F">
        <w:trPr>
          <w:trHeight w:val="246"/>
        </w:trPr>
        <w:tc>
          <w:tcPr>
            <w:tcW w:w="987" w:type="pct"/>
            <w:shd w:val="clear" w:color="auto" w:fill="F1F1F1"/>
          </w:tcPr>
          <w:p w14:paraId="47FEFD1C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Ergonômico</w:t>
            </w:r>
          </w:p>
        </w:tc>
        <w:tc>
          <w:tcPr>
            <w:tcW w:w="1480" w:type="pct"/>
            <w:vAlign w:val="center"/>
          </w:tcPr>
          <w:p w14:paraId="1C410366" w14:textId="77777777" w:rsidR="00A87C0C" w:rsidRPr="0021579F" w:rsidRDefault="00000000" w:rsidP="0021579F">
            <w:pPr>
              <w:ind w:left="113" w:right="113"/>
            </w:pPr>
            <w:r w:rsidRPr="0021579F">
              <w:t>Postura inadequada</w:t>
            </w:r>
          </w:p>
        </w:tc>
        <w:tc>
          <w:tcPr>
            <w:tcW w:w="2534" w:type="pct"/>
            <w:vAlign w:val="center"/>
          </w:tcPr>
          <w:p w14:paraId="052C2CEF" w14:textId="77777777" w:rsidR="00A87C0C" w:rsidRPr="0021579F" w:rsidRDefault="00000000" w:rsidP="0021579F">
            <w:pPr>
              <w:ind w:left="113" w:right="113"/>
            </w:pPr>
            <w:r w:rsidRPr="0021579F">
              <w:t>Trabalhos em posição desfavorável</w:t>
            </w:r>
          </w:p>
        </w:tc>
      </w:tr>
    </w:tbl>
    <w:p w14:paraId="31918397" w14:textId="77777777" w:rsidR="00A87C0C" w:rsidRPr="00A24113" w:rsidRDefault="00A87C0C" w:rsidP="00A24113"/>
    <w:p w14:paraId="367211FF" w14:textId="56874BF8" w:rsidR="00A87C0C" w:rsidRDefault="00000000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EPI's</w:t>
      </w:r>
    </w:p>
    <w:p w14:paraId="33F2F3A1" w14:textId="77777777" w:rsidR="00E44B06" w:rsidRPr="00A24113" w:rsidRDefault="00E44B06" w:rsidP="00A24113"/>
    <w:tbl>
      <w:tblPr>
        <w:tblStyle w:val="Tabelacomgrade"/>
        <w:tblW w:w="4889" w:type="pct"/>
        <w:tblInd w:w="108" w:type="dxa"/>
        <w:tblLook w:val="04A0" w:firstRow="1" w:lastRow="0" w:firstColumn="1" w:lastColumn="0" w:noHBand="0" w:noVBand="1"/>
      </w:tblPr>
      <w:tblGrid>
        <w:gridCol w:w="4821"/>
        <w:gridCol w:w="4818"/>
      </w:tblGrid>
      <w:tr w:rsidR="00E44B06" w:rsidRPr="00E44B06" w14:paraId="332B5025" w14:textId="77777777" w:rsidTr="00A00C3F">
        <w:tc>
          <w:tcPr>
            <w:tcW w:w="2501" w:type="pct"/>
          </w:tcPr>
          <w:p w14:paraId="3D9AA97A" w14:textId="2625A92D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Calçado sem bico de aço</w:t>
            </w:r>
          </w:p>
          <w:p w14:paraId="716493BF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Óculos de segurança</w:t>
            </w:r>
          </w:p>
          <w:p w14:paraId="3A84EBD7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Capacete com jugular</w:t>
            </w:r>
          </w:p>
          <w:p w14:paraId="18586ED9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Uniforme refletivo</w:t>
            </w:r>
          </w:p>
          <w:p w14:paraId="13A14936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Protetor auricular</w:t>
            </w:r>
          </w:p>
          <w:p w14:paraId="7B41BAA5" w14:textId="248A5177" w:rsidR="00E44B06" w:rsidRPr="00E44B06" w:rsidRDefault="00E44B06" w:rsidP="007B5839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Respirador s/ manut. PFF2</w:t>
            </w:r>
          </w:p>
          <w:p w14:paraId="5B87C565" w14:textId="3D405A48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Touca para solda</w:t>
            </w:r>
          </w:p>
        </w:tc>
        <w:tc>
          <w:tcPr>
            <w:tcW w:w="2499" w:type="pct"/>
          </w:tcPr>
          <w:p w14:paraId="0642FC71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Luva de raspa</w:t>
            </w:r>
          </w:p>
          <w:p w14:paraId="52DB1C78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Respirador semifacial PFF2</w:t>
            </w:r>
          </w:p>
          <w:p w14:paraId="3AE001E2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Creme dérmico</w:t>
            </w:r>
          </w:p>
          <w:p w14:paraId="3EB51038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Avental de raspa com manga</w:t>
            </w:r>
          </w:p>
          <w:p w14:paraId="433C1B5F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Perneira de raspa</w:t>
            </w:r>
          </w:p>
          <w:p w14:paraId="73F2DBFB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Máscara para solda</w:t>
            </w:r>
          </w:p>
          <w:p w14:paraId="02AC9DB8" w14:textId="7C320639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Cinto de segurança tipo paraquedista com talabarte duplo</w:t>
            </w:r>
          </w:p>
        </w:tc>
      </w:tr>
    </w:tbl>
    <w:p w14:paraId="64571764" w14:textId="77777777" w:rsidR="00E44B06" w:rsidRPr="00A24113" w:rsidRDefault="00E44B06" w:rsidP="00A24113"/>
    <w:p w14:paraId="335C8332" w14:textId="7B19FABD" w:rsidR="00A87C0C" w:rsidRDefault="00000000" w:rsidP="00A24113">
      <w:pPr>
        <w:pStyle w:val="PargrafodaLista"/>
        <w:numPr>
          <w:ilvl w:val="0"/>
          <w:numId w:val="3"/>
        </w:numPr>
        <w:tabs>
          <w:tab w:val="left" w:pos="654"/>
        </w:tabs>
        <w:ind w:left="631" w:hanging="312"/>
        <w:rPr>
          <w:b/>
        </w:rPr>
      </w:pPr>
      <w:r>
        <w:rPr>
          <w:b/>
        </w:rPr>
        <w:t>PRECAUÇÕES E RECOMENDAÇÕES DE</w:t>
      </w:r>
      <w:r w:rsidRPr="00A24113">
        <w:rPr>
          <w:b/>
        </w:rPr>
        <w:t xml:space="preserve"> SEGURANÇA</w:t>
      </w:r>
    </w:p>
    <w:p w14:paraId="4FFF46C3" w14:textId="77777777" w:rsidR="00E44B06" w:rsidRDefault="00E44B06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E44B06" w:rsidRPr="00E44B06" w14:paraId="411578C0" w14:textId="77777777" w:rsidTr="00A00C3F">
        <w:trPr>
          <w:trHeight w:val="525"/>
        </w:trPr>
        <w:tc>
          <w:tcPr>
            <w:tcW w:w="5000" w:type="pct"/>
          </w:tcPr>
          <w:p w14:paraId="2255DE55" w14:textId="3F4DE2B6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Comunique a seu superior imediato qualquer irregularidade que possa colocar você ou seus companheiros em risco de acidentes.</w:t>
            </w:r>
          </w:p>
          <w:p w14:paraId="0B8C03E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Não remova ou ultrapasse proteções existentes.</w:t>
            </w:r>
          </w:p>
          <w:p w14:paraId="69B039E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Use corretamente os EPIs designados a sua função.</w:t>
            </w:r>
          </w:p>
          <w:p w14:paraId="0259546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Mantenha-se calmo em situações de emergência e dirija-se para a saída de emergência </w:t>
            </w:r>
            <w:r w:rsidRPr="00E44B06">
              <w:lastRenderedPageBreak/>
              <w:t>mais próxima.</w:t>
            </w:r>
          </w:p>
          <w:p w14:paraId="294306F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executar as atividades avalie os riscos e procure orientação com seu superior imediato.</w:t>
            </w:r>
          </w:p>
          <w:p w14:paraId="2E925C84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manusear produtos químicos, leia com atenção as informações dos rótulos e siga as instruções de segurança recomendadas.</w:t>
            </w:r>
          </w:p>
          <w:p w14:paraId="6C93DFB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Informar-se das atividades programadas para o dia, esclarecendo dúvidas e questionando eventuais divergências técnicas, sugerindo e recomendando medidas preventivas ou corretivas.</w:t>
            </w:r>
          </w:p>
          <w:p w14:paraId="3FA892D3" w14:textId="165D392E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O colaborador deverá utilizar todos os </w:t>
            </w:r>
            <w:r w:rsidRPr="00A8044F">
              <w:rPr>
                <w:b/>
                <w:bCs/>
              </w:rPr>
              <w:t>EPI’S</w:t>
            </w:r>
            <w:r w:rsidRPr="00E44B06">
              <w:t xml:space="preserve"> e </w:t>
            </w:r>
            <w:r w:rsidRPr="00A8044F">
              <w:rPr>
                <w:b/>
                <w:bCs/>
              </w:rPr>
              <w:t>EPC’</w:t>
            </w:r>
            <w:r w:rsidR="003F1A04">
              <w:rPr>
                <w:b/>
                <w:bCs/>
              </w:rPr>
              <w:t>S</w:t>
            </w:r>
            <w:r w:rsidRPr="00E44B06">
              <w:t>.</w:t>
            </w:r>
          </w:p>
        </w:tc>
      </w:tr>
    </w:tbl>
    <w:p w14:paraId="5A2A6B7E" w14:textId="77777777" w:rsidR="00177E28" w:rsidRPr="00E24CE7" w:rsidRDefault="00177E28" w:rsidP="00E24CE7"/>
    <w:p w14:paraId="0CB4ED93" w14:textId="07DBAA4D" w:rsidR="00177E28" w:rsidRDefault="00177E28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PROIBIÇÕES</w:t>
      </w:r>
    </w:p>
    <w:p w14:paraId="171C43CB" w14:textId="77777777" w:rsidR="00177E28" w:rsidRPr="00E24CE7" w:rsidRDefault="00177E28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14:paraId="41FAE093" w14:textId="77777777" w:rsidTr="00A00C3F">
        <w:trPr>
          <w:trHeight w:val="248"/>
        </w:trPr>
        <w:tc>
          <w:tcPr>
            <w:tcW w:w="5000" w:type="pct"/>
          </w:tcPr>
          <w:p w14:paraId="2DC03696" w14:textId="0B9188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Descumprir instruções, procedimentos</w:t>
            </w:r>
            <w:r w:rsidR="007257FF">
              <w:t>,</w:t>
            </w:r>
            <w:r w:rsidRPr="007257FF">
              <w:t xml:space="preserve"> normas ou regulamentos existentes.</w:t>
            </w:r>
          </w:p>
        </w:tc>
      </w:tr>
      <w:tr w:rsidR="00A87C0C" w14:paraId="48008A86" w14:textId="77777777" w:rsidTr="00A00C3F">
        <w:trPr>
          <w:trHeight w:val="266"/>
        </w:trPr>
        <w:tc>
          <w:tcPr>
            <w:tcW w:w="5000" w:type="pct"/>
          </w:tcPr>
          <w:p w14:paraId="50863733" w14:textId="7E289AD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Executar qualquer atividade sem treinamento e pleno conhecimento dos riscos e cuidados a serem observados</w:t>
            </w:r>
          </w:p>
        </w:tc>
      </w:tr>
      <w:tr w:rsidR="00A87C0C" w14:paraId="3FECF6A4" w14:textId="77777777" w:rsidTr="00A00C3F">
        <w:trPr>
          <w:trHeight w:val="266"/>
        </w:trPr>
        <w:tc>
          <w:tcPr>
            <w:tcW w:w="5000" w:type="pct"/>
          </w:tcPr>
          <w:p w14:paraId="57CF1F34" w14:textId="010C1127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Operar máquina e equipamentos se não for treinado e habilitado.</w:t>
            </w:r>
          </w:p>
        </w:tc>
      </w:tr>
      <w:tr w:rsidR="00A87C0C" w14:paraId="322CDDF1" w14:textId="77777777" w:rsidTr="00A00C3F">
        <w:trPr>
          <w:trHeight w:val="266"/>
        </w:trPr>
        <w:tc>
          <w:tcPr>
            <w:tcW w:w="5000" w:type="pct"/>
          </w:tcPr>
          <w:p w14:paraId="00BEC8E0" w14:textId="546F5AB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Entrar em área isolada e sinalizada sem previa autorização.</w:t>
            </w:r>
          </w:p>
        </w:tc>
      </w:tr>
      <w:tr w:rsidR="00A87C0C" w14:paraId="25E1314D" w14:textId="77777777" w:rsidTr="00A00C3F">
        <w:trPr>
          <w:trHeight w:val="266"/>
        </w:trPr>
        <w:tc>
          <w:tcPr>
            <w:tcW w:w="5000" w:type="pct"/>
          </w:tcPr>
          <w:p w14:paraId="7E4B329A" w14:textId="42098F5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Remover proteções e sinalizações de máquinas.</w:t>
            </w:r>
          </w:p>
        </w:tc>
      </w:tr>
      <w:tr w:rsidR="00A87C0C" w14:paraId="1ABFE666" w14:textId="77777777" w:rsidTr="00A00C3F">
        <w:trPr>
          <w:trHeight w:val="266"/>
        </w:trPr>
        <w:tc>
          <w:tcPr>
            <w:tcW w:w="5000" w:type="pct"/>
          </w:tcPr>
          <w:p w14:paraId="4B2D0FB1" w14:textId="3B1CB143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manutenção em máquinas.</w:t>
            </w:r>
          </w:p>
        </w:tc>
      </w:tr>
      <w:tr w:rsidR="00A87C0C" w14:paraId="65DF360A" w14:textId="77777777" w:rsidTr="00A00C3F">
        <w:trPr>
          <w:trHeight w:val="266"/>
        </w:trPr>
        <w:tc>
          <w:tcPr>
            <w:tcW w:w="5000" w:type="pct"/>
          </w:tcPr>
          <w:p w14:paraId="4EF69C83" w14:textId="1642008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Utilizar ar comprimido para limpeza pessoal.</w:t>
            </w:r>
          </w:p>
        </w:tc>
      </w:tr>
      <w:tr w:rsidR="00A87C0C" w14:paraId="22DB60EC" w14:textId="77777777" w:rsidTr="00A00C3F">
        <w:trPr>
          <w:trHeight w:val="266"/>
        </w:trPr>
        <w:tc>
          <w:tcPr>
            <w:tcW w:w="5000" w:type="pct"/>
          </w:tcPr>
          <w:p w14:paraId="3F28FF6A" w14:textId="5BDBA644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Obstruir os locais destinados aos extintores de incêndio, hidrantes e saídas de emergência.</w:t>
            </w:r>
          </w:p>
        </w:tc>
      </w:tr>
      <w:tr w:rsidR="00A87C0C" w14:paraId="15A4CE76" w14:textId="77777777" w:rsidTr="00A00C3F">
        <w:trPr>
          <w:trHeight w:val="266"/>
        </w:trPr>
        <w:tc>
          <w:tcPr>
            <w:tcW w:w="5000" w:type="pct"/>
          </w:tcPr>
          <w:p w14:paraId="55220849" w14:textId="5EC936BA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Fumar ou acender chamas, nas áreas com risco de incêndio e/ou locais onde fumar é proibido.</w:t>
            </w:r>
          </w:p>
        </w:tc>
      </w:tr>
      <w:tr w:rsidR="00A87C0C" w14:paraId="539BA01B" w14:textId="77777777" w:rsidTr="00A00C3F">
        <w:trPr>
          <w:trHeight w:val="266"/>
        </w:trPr>
        <w:tc>
          <w:tcPr>
            <w:tcW w:w="5000" w:type="pct"/>
          </w:tcPr>
          <w:p w14:paraId="6E913498" w14:textId="3DE821B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qualquer atividade na falta de qualquer EPI e/ou EPC acima relacionados.</w:t>
            </w:r>
          </w:p>
        </w:tc>
      </w:tr>
      <w:tr w:rsidR="00A87C0C" w14:paraId="5EA86B2E" w14:textId="77777777" w:rsidTr="00A00C3F">
        <w:trPr>
          <w:trHeight w:val="266"/>
        </w:trPr>
        <w:tc>
          <w:tcPr>
            <w:tcW w:w="5000" w:type="pct"/>
          </w:tcPr>
          <w:p w14:paraId="145A1370" w14:textId="3195F6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Fazer uso de bebidas alcoólicas durante o expediente de trabalho e/ou apresentar-se em estado de</w:t>
            </w:r>
          </w:p>
        </w:tc>
      </w:tr>
      <w:tr w:rsidR="00A87C0C" w14:paraId="5F04AD26" w14:textId="77777777" w:rsidTr="00A00C3F">
        <w:trPr>
          <w:trHeight w:val="264"/>
        </w:trPr>
        <w:tc>
          <w:tcPr>
            <w:tcW w:w="5000" w:type="pct"/>
          </w:tcPr>
          <w:p w14:paraId="7E24A617" w14:textId="16DAA85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Durante o expediente realizar brincadeiras ou atitudes incompatíveis com o bom relacionamento interpessoal.</w:t>
            </w:r>
          </w:p>
        </w:tc>
      </w:tr>
    </w:tbl>
    <w:p w14:paraId="5173811E" w14:textId="77777777" w:rsidR="00A87C0C" w:rsidRPr="00E24CE7" w:rsidRDefault="00A87C0C" w:rsidP="00E24CE7"/>
    <w:p w14:paraId="3921C787" w14:textId="3EB0D77D" w:rsidR="001D7695" w:rsidRDefault="001D7695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PROCEDIMENTO EM CASO DE ACIDENTE E/OU DOENÇAS PROFISSIONAIS</w:t>
      </w:r>
    </w:p>
    <w:p w14:paraId="572D2E78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1D7695" w14:paraId="480A9E35" w14:textId="77777777" w:rsidTr="00A00C3F">
        <w:trPr>
          <w:trHeight w:val="1033"/>
        </w:trPr>
        <w:tc>
          <w:tcPr>
            <w:tcW w:w="5000" w:type="pct"/>
          </w:tcPr>
          <w:p w14:paraId="42E78CA0" w14:textId="107AECB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Todo e qualquer caso de Acidente do Trabalho/Doenças Profissionais/Doenças do Trabalho, deverá ser imediatamente comunicado para o superior imediato, na falta deste para o setor de recursos humanos, para que possa ser providenciada a emissão da CAT – Comunicação de Acidente do Trabalho, cujo prazo é de 24 horas e adoção das medidas de controle cabíveis.</w:t>
            </w:r>
          </w:p>
        </w:tc>
      </w:tr>
      <w:tr w:rsidR="00A87C0C" w:rsidRPr="001D7695" w14:paraId="4F3B08B8" w14:textId="77777777" w:rsidTr="00A00C3F">
        <w:trPr>
          <w:trHeight w:val="285"/>
        </w:trPr>
        <w:tc>
          <w:tcPr>
            <w:tcW w:w="5000" w:type="pct"/>
          </w:tcPr>
          <w:p w14:paraId="5A64270D" w14:textId="54D89F7F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caso de necessidade de atendimento médico, cabe ao superior imediato acionar o atendimento externo.</w:t>
            </w:r>
          </w:p>
        </w:tc>
      </w:tr>
      <w:tr w:rsidR="00A87C0C" w:rsidRPr="001D7695" w14:paraId="3D52F5E6" w14:textId="77777777" w:rsidTr="00A00C3F">
        <w:trPr>
          <w:trHeight w:val="523"/>
        </w:trPr>
        <w:tc>
          <w:tcPr>
            <w:tcW w:w="5000" w:type="pct"/>
          </w:tcPr>
          <w:p w14:paraId="26CA635F" w14:textId="7C95D0FC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acidentes de trajeto, é obrigatória a apresentação de Boletim de Ocorrência ou Comunicado de Comparecimento emitido pelo atendimento médico externo.</w:t>
            </w:r>
          </w:p>
        </w:tc>
      </w:tr>
      <w:tr w:rsidR="00A87C0C" w:rsidRPr="001D7695" w14:paraId="30F402C3" w14:textId="77777777" w:rsidTr="00A00C3F">
        <w:trPr>
          <w:trHeight w:val="272"/>
        </w:trPr>
        <w:tc>
          <w:tcPr>
            <w:tcW w:w="5000" w:type="pct"/>
          </w:tcPr>
          <w:p w14:paraId="32B04FD9" w14:textId="69576AA0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Deverá ser observado as diretrizes estabelecidas no procedimento</w:t>
            </w:r>
          </w:p>
        </w:tc>
      </w:tr>
      <w:tr w:rsidR="00A87C0C" w:rsidRPr="001D7695" w14:paraId="491A18AE" w14:textId="77777777" w:rsidTr="00A00C3F">
        <w:trPr>
          <w:trHeight w:val="262"/>
        </w:trPr>
        <w:tc>
          <w:tcPr>
            <w:tcW w:w="5000" w:type="pct"/>
          </w:tcPr>
          <w:p w14:paraId="1C1ABEE5" w14:textId="1F0235D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  <w:rPr>
                <w:b/>
                <w:bCs/>
              </w:rPr>
            </w:pPr>
            <w:r w:rsidRPr="001D7695">
              <w:rPr>
                <w:b/>
                <w:bCs/>
              </w:rPr>
              <w:t>Obs.: O acidente não comunicado, não será considerado para efeitos legais.</w:t>
            </w:r>
          </w:p>
        </w:tc>
      </w:tr>
    </w:tbl>
    <w:p w14:paraId="0779AC83" w14:textId="77777777" w:rsidR="005E177C" w:rsidRPr="00E24CE7" w:rsidRDefault="005E177C" w:rsidP="00E24CE7"/>
    <w:p w14:paraId="24CDFC5E" w14:textId="0D5759D3" w:rsidR="005E177C" w:rsidRDefault="005E177C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CONSIDERAÇÕES LEGAIS</w:t>
      </w:r>
    </w:p>
    <w:p w14:paraId="45619C07" w14:textId="77777777" w:rsidR="00E157CE" w:rsidRPr="00E24CE7" w:rsidRDefault="00E157CE" w:rsidP="00E24CE7"/>
    <w:p w14:paraId="16BA9E2A" w14:textId="03E4FB34" w:rsidR="00A87C0C" w:rsidRDefault="00E157CE" w:rsidP="00C67F15">
      <w:pPr>
        <w:jc w:val="both"/>
      </w:pPr>
      <w:r w:rsidRPr="00C67F15">
        <w:t>Conforme estabelecido pela Portaria 3214 de 08 de junho de 1978, Norma Regulamentadora – NR 01 –</w:t>
      </w:r>
      <w:r w:rsidR="00C67F15">
        <w:t xml:space="preserve"> </w:t>
      </w:r>
      <w:r w:rsidRPr="00C67F15">
        <w:t>Disposições Gerais.</w:t>
      </w:r>
    </w:p>
    <w:p w14:paraId="20685CD1" w14:textId="77777777" w:rsidR="006E7F97" w:rsidRPr="00E24CE7" w:rsidRDefault="006E7F97" w:rsidP="00E24CE7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4581BFDD" w14:textId="77777777" w:rsidTr="00A00C3F">
        <w:trPr>
          <w:trHeight w:val="24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1F1F1"/>
          </w:tcPr>
          <w:p w14:paraId="10526F3A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trabalhador:</w:t>
            </w:r>
          </w:p>
        </w:tc>
      </w:tr>
      <w:tr w:rsidR="00A87C0C" w:rsidRPr="00E157CE" w14:paraId="4F95F7D7" w14:textId="77777777" w:rsidTr="00A00C3F">
        <w:trPr>
          <w:trHeight w:val="515"/>
        </w:trPr>
        <w:tc>
          <w:tcPr>
            <w:tcW w:w="5000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B2BEFA9" w14:textId="5757EAF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as disposições legais e regulamentares sobre segurança e saúde no trabalho, inclusive as ordens de</w:t>
            </w:r>
            <w:r w:rsidR="00E157CE">
              <w:t xml:space="preserve"> </w:t>
            </w:r>
            <w:r w:rsidRPr="00E157CE">
              <w:t>serviço expedidas pelo empregador;</w:t>
            </w:r>
          </w:p>
        </w:tc>
      </w:tr>
      <w:tr w:rsidR="00A87C0C" w:rsidRPr="00E157CE" w14:paraId="2ABCB43B" w14:textId="77777777" w:rsidTr="00A00C3F">
        <w:trPr>
          <w:trHeight w:val="27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1DDF4" w14:textId="790F398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Submeter-se aos exames médicos previstos nas NR;</w:t>
            </w:r>
          </w:p>
        </w:tc>
      </w:tr>
      <w:tr w:rsidR="00A87C0C" w:rsidRPr="00E157CE" w14:paraId="53046A5B" w14:textId="77777777" w:rsidTr="00A00C3F">
        <w:trPr>
          <w:trHeight w:val="266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5B0610" w14:textId="18037C7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Colaborar com a organização na aplicação das NR; e</w:t>
            </w:r>
          </w:p>
        </w:tc>
      </w:tr>
      <w:tr w:rsidR="00A87C0C" w:rsidRPr="00E157CE" w14:paraId="67C1BCCE" w14:textId="77777777" w:rsidTr="00A00C3F">
        <w:trPr>
          <w:trHeight w:val="254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F707" w14:textId="4C1CEB5C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lastRenderedPageBreak/>
              <w:t>Usar o equipamento de proteção individual fornecido pelo empregador.</w:t>
            </w:r>
          </w:p>
        </w:tc>
      </w:tr>
    </w:tbl>
    <w:p w14:paraId="717867A3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5B2C6A8B" w14:textId="77777777" w:rsidTr="00A00C3F">
        <w:trPr>
          <w:trHeight w:val="24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1F1F1"/>
          </w:tcPr>
          <w:p w14:paraId="332CDD24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empregador:</w:t>
            </w:r>
          </w:p>
        </w:tc>
      </w:tr>
      <w:tr w:rsidR="00A87C0C" w:rsidRPr="00E157CE" w14:paraId="6FA69E3E" w14:textId="77777777" w:rsidTr="00A00C3F">
        <w:trPr>
          <w:trHeight w:val="267"/>
        </w:trPr>
        <w:tc>
          <w:tcPr>
            <w:tcW w:w="5000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0046BD" w14:textId="00907058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e fazer cumprir as disposições legais e regulamentares sobre segurança e saúde no trabalho;</w:t>
            </w:r>
          </w:p>
        </w:tc>
      </w:tr>
      <w:tr w:rsidR="00A87C0C" w:rsidRPr="00E157CE" w14:paraId="4EF509E8" w14:textId="77777777" w:rsidTr="00A00C3F">
        <w:trPr>
          <w:trHeight w:val="1293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11ABB4" w14:textId="1778FC6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Informar aos trabalhadores: os riscos ocupacionais existentes nos locais de trabalho; as medidas de prevenção adotadas pela empresa para eliminar ou reduzir tais riscos; os resultados dos exames médicos e de exames complementares de diagnóstico aos quais os próprios trabalhadores forem submetidos; e os resultados das avaliações ambientais realizadas nos locais de trabalho; os resultados das avaliações ambientais realizadas nos locais de trabalho.</w:t>
            </w:r>
          </w:p>
        </w:tc>
      </w:tr>
      <w:tr w:rsidR="00A87C0C" w:rsidRPr="00E157CE" w14:paraId="2AEC01A6" w14:textId="77777777" w:rsidTr="00A00C3F">
        <w:trPr>
          <w:trHeight w:val="290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89EA3D" w14:textId="7D447DE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Elaborar ordens de serviço sobre segurança e saúde no trabalho, dando ciência aos trabalhadores;</w:t>
            </w:r>
          </w:p>
        </w:tc>
      </w:tr>
      <w:tr w:rsidR="00A87C0C" w:rsidRPr="00E157CE" w14:paraId="3F2DA678" w14:textId="77777777" w:rsidTr="00A00C3F">
        <w:trPr>
          <w:trHeight w:val="528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80ED4" w14:textId="51AC995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Permitir que representantes dos trabalhadores acompanhem a fiscalização dos preceitos legais e regulamentares sobre segurança e saúde no trabalho;</w:t>
            </w:r>
          </w:p>
        </w:tc>
      </w:tr>
      <w:tr w:rsidR="00A87C0C" w:rsidRPr="00E157CE" w14:paraId="30D2D0D1" w14:textId="77777777" w:rsidTr="00A00C3F">
        <w:trPr>
          <w:trHeight w:val="528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8200F" w14:textId="5C0C173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Determinar procedimentos que devem ser adotados em caso de acidente ou doença relacionada ao trabalho, incluindo a análise de suas causas;</w:t>
            </w:r>
          </w:p>
        </w:tc>
      </w:tr>
      <w:tr w:rsidR="00A87C0C" w:rsidRPr="00E157CE" w14:paraId="30A78BA5" w14:textId="77777777" w:rsidTr="00A00C3F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1B4F3" w14:textId="2A8C829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Disponibilizar à Inspeção do Trabalho todas as informações relativas à segurança e saúde no trabalho; e</w:t>
            </w:r>
          </w:p>
        </w:tc>
      </w:tr>
      <w:tr w:rsidR="00A87C0C" w:rsidRPr="00E157CE" w14:paraId="247283FB" w14:textId="77777777" w:rsidTr="00A00C3F">
        <w:trPr>
          <w:trHeight w:val="104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09B7" w14:textId="4AF90A0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Implementar medidas de prevenção, ouvidos os trabalhadores, de acordo com a seguinte ordem de prioridade: eliminação dos fatores de risco; minimização e controle dos fatores de risco, com a adoção de medidas de proteção coletiva; minimização e controle dos fatores de risco, com a adoção de medidas administrativas ou de organização do trabalho; e adoção de medidas de proteção individual.</w:t>
            </w:r>
          </w:p>
        </w:tc>
      </w:tr>
    </w:tbl>
    <w:p w14:paraId="583DE722" w14:textId="77777777" w:rsidR="00A87C0C" w:rsidRPr="00E24CE7" w:rsidRDefault="00A87C0C" w:rsidP="00E24CE7"/>
    <w:p w14:paraId="59D8F0F8" w14:textId="77777777" w:rsidR="00A87C0C" w:rsidRPr="00B0658D" w:rsidRDefault="00000000" w:rsidP="00B0658D">
      <w:pPr>
        <w:jc w:val="both"/>
      </w:pPr>
      <w:r w:rsidRPr="00B0658D">
        <w:t>A recusa injustificada a cumprimento dos itens apresentados acima no item “Cabe ao Empregado”, constitui ato faltoso. Portanto o não cumprimento desta ordem de serviço acarretará ao trabalhador as penalidades previstas na CLT.</w:t>
      </w:r>
    </w:p>
    <w:p w14:paraId="72A15054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B0658D" w14:paraId="064D8B2B" w14:textId="77777777" w:rsidTr="00A00C3F">
        <w:trPr>
          <w:trHeight w:val="513"/>
        </w:trPr>
        <w:tc>
          <w:tcPr>
            <w:tcW w:w="5000" w:type="pct"/>
            <w:shd w:val="clear" w:color="auto" w:fill="F1F1F1"/>
            <w:vAlign w:val="center"/>
          </w:tcPr>
          <w:p w14:paraId="3193987C" w14:textId="77777777" w:rsidR="00A87C0C" w:rsidRPr="00B0658D" w:rsidRDefault="00000000" w:rsidP="00B0658D">
            <w:pPr>
              <w:ind w:left="113" w:right="113"/>
              <w:jc w:val="center"/>
              <w:rPr>
                <w:b/>
                <w:bCs/>
              </w:rPr>
            </w:pPr>
            <w:r w:rsidRPr="00B0658D">
              <w:rPr>
                <w:b/>
                <w:bCs/>
              </w:rPr>
              <w:t>TERMO DE RESPONSABILIDADE</w:t>
            </w:r>
          </w:p>
        </w:tc>
      </w:tr>
      <w:tr w:rsidR="00A87C0C" w:rsidRPr="00B0658D" w14:paraId="0CDFEB03" w14:textId="77777777" w:rsidTr="00A00C3F">
        <w:trPr>
          <w:trHeight w:val="1312"/>
        </w:trPr>
        <w:tc>
          <w:tcPr>
            <w:tcW w:w="5000" w:type="pct"/>
          </w:tcPr>
          <w:p w14:paraId="2D9A208F" w14:textId="254592D1" w:rsidR="00A87C0C" w:rsidRPr="00B0658D" w:rsidRDefault="00000000" w:rsidP="00B0658D">
            <w:pPr>
              <w:ind w:left="113" w:right="113"/>
              <w:jc w:val="both"/>
            </w:pPr>
            <w:r w:rsidRPr="00B0658D">
              <w:t xml:space="preserve">Declaro que a empresa </w:t>
            </w:r>
            <w:r w:rsidR="004F79FE">
              <w:t>empresa1</w:t>
            </w:r>
            <w:r w:rsidRPr="00B0658D">
              <w:t>, CNPJ:</w:t>
            </w:r>
            <w:r w:rsidR="00B0658D">
              <w:t xml:space="preserve"> </w:t>
            </w:r>
            <w:r w:rsidR="004F79FE">
              <w:t>cnpj1</w:t>
            </w:r>
            <w:r w:rsidRPr="00B0658D">
              <w:t>, ministrou informações, orientações e treinamento deste documento, bem como, recebi cópia do mesmo, comprometendo-me a seguir as orientações nele contidas e reconhecendo serem elas indispensáveis à minha segurança e à de meus colegas de trabalho. Estou ciente que a não obediência das normas estabelecidas nesta OSS, me sujeitará a penalidades disciplinares, conforme regulamento interno da empresa.</w:t>
            </w:r>
          </w:p>
        </w:tc>
      </w:tr>
    </w:tbl>
    <w:p w14:paraId="05479C7F" w14:textId="77777777" w:rsidR="00A87C0C" w:rsidRPr="00E24CE7" w:rsidRDefault="00A87C0C" w:rsidP="00E24CE7"/>
    <w:p w14:paraId="242BB2D9" w14:textId="77777777" w:rsidR="00743929" w:rsidRPr="00B0658D" w:rsidRDefault="00743929" w:rsidP="00743929">
      <w:pPr>
        <w:jc w:val="center"/>
      </w:pPr>
      <w:r>
        <w:t>cidade1</w:t>
      </w:r>
      <w:r w:rsidRPr="00B0658D">
        <w:t xml:space="preserve">, </w:t>
      </w:r>
      <w:r>
        <w:t>admissao2</w:t>
      </w:r>
    </w:p>
    <w:p w14:paraId="3B78E35B" w14:textId="77777777" w:rsidR="00743929" w:rsidRPr="00B0658D" w:rsidRDefault="00743929" w:rsidP="00743929"/>
    <w:p w14:paraId="27B70090" w14:textId="77777777" w:rsidR="00743929" w:rsidRPr="00B0658D" w:rsidRDefault="00743929" w:rsidP="00743929"/>
    <w:p w14:paraId="329D5A5F" w14:textId="77777777" w:rsidR="00743929" w:rsidRPr="00B0658D" w:rsidRDefault="00743929" w:rsidP="00743929">
      <w:pPr>
        <w:jc w:val="center"/>
      </w:pPr>
      <w:r>
        <w:t>________________________________</w:t>
      </w:r>
    </w:p>
    <w:p w14:paraId="6A73119D" w14:textId="45DED057" w:rsidR="00A87C0C" w:rsidRPr="008F33FD" w:rsidRDefault="00743929" w:rsidP="00743929">
      <w:pPr>
        <w:jc w:val="center"/>
      </w:pPr>
      <w:r>
        <w:t>f</w:t>
      </w:r>
      <w:r w:rsidRPr="008F33FD">
        <w:t>uncionario</w:t>
      </w:r>
      <w:r>
        <w:t>4</w:t>
      </w:r>
    </w:p>
    <w:sectPr w:rsidR="00A87C0C" w:rsidRPr="008F33FD" w:rsidSect="00BB07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 w:code="9"/>
      <w:pgMar w:top="1418" w:right="1134" w:bottom="851" w:left="1134" w:header="284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1CF9" w14:textId="77777777" w:rsidR="00007974" w:rsidRDefault="00007974">
      <w:r>
        <w:separator/>
      </w:r>
    </w:p>
  </w:endnote>
  <w:endnote w:type="continuationSeparator" w:id="0">
    <w:p w14:paraId="33EABE00" w14:textId="77777777" w:rsidR="00007974" w:rsidRDefault="00007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C029" w14:textId="77777777" w:rsidR="007D7D17" w:rsidRDefault="007D7D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0"/>
      <w:gridCol w:w="3261"/>
      <w:gridCol w:w="3261"/>
    </w:tblGrid>
    <w:tr w:rsidR="000346F4" w:rsidRPr="000346F4" w14:paraId="5F3C67E4" w14:textId="77777777" w:rsidTr="000346F4">
      <w:tc>
        <w:tcPr>
          <w:tcW w:w="3260" w:type="dxa"/>
        </w:tcPr>
        <w:p w14:paraId="11BA06D7" w14:textId="5FD7C0CD" w:rsidR="000346F4" w:rsidRPr="000346F4" w:rsidRDefault="000346F4" w:rsidP="000346F4">
          <w:pPr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1ª VIA: EMPREGADOR</w:t>
          </w:r>
        </w:p>
      </w:tc>
      <w:tc>
        <w:tcPr>
          <w:tcW w:w="3261" w:type="dxa"/>
        </w:tcPr>
        <w:p w14:paraId="28A52695" w14:textId="3EAD5EDE" w:rsidR="000346F4" w:rsidRPr="000346F4" w:rsidRDefault="000346F4" w:rsidP="000346F4">
          <w:pPr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2ª VIA: FUNCIONÁRIO</w:t>
          </w:r>
        </w:p>
      </w:tc>
      <w:tc>
        <w:tcPr>
          <w:tcW w:w="3261" w:type="dxa"/>
        </w:tcPr>
        <w:p w14:paraId="62C5F45C" w14:textId="36755703" w:rsidR="000346F4" w:rsidRPr="000346F4" w:rsidRDefault="000346F4" w:rsidP="000346F4">
          <w:pPr>
            <w:jc w:val="right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Página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PAGE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1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 de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NUMPAGES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2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</w:tbl>
  <w:p w14:paraId="75B8ACD0" w14:textId="5C6ECEAF" w:rsidR="00A87C0C" w:rsidRPr="000346F4" w:rsidRDefault="00A87C0C" w:rsidP="000346F4">
    <w:pPr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357" w14:textId="77777777" w:rsidR="007D7D17" w:rsidRDefault="007D7D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FF92" w14:textId="77777777" w:rsidR="00007974" w:rsidRDefault="00007974">
      <w:r>
        <w:separator/>
      </w:r>
    </w:p>
  </w:footnote>
  <w:footnote w:type="continuationSeparator" w:id="0">
    <w:p w14:paraId="5F8178B0" w14:textId="77777777" w:rsidR="00007974" w:rsidRDefault="00007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EEE8" w14:textId="77777777" w:rsidR="007D7D17" w:rsidRDefault="007D7D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000" w:type="pc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1E0" w:firstRow="1" w:lastRow="1" w:firstColumn="1" w:lastColumn="1" w:noHBand="0" w:noVBand="0"/>
    </w:tblPr>
    <w:tblGrid>
      <w:gridCol w:w="1907"/>
      <w:gridCol w:w="3813"/>
      <w:gridCol w:w="3942"/>
    </w:tblGrid>
    <w:tr w:rsidR="00D55183" w:rsidRPr="00D55183" w14:paraId="6BA81653" w14:textId="77777777" w:rsidTr="00ED0AD2">
      <w:trPr>
        <w:trHeight w:val="779"/>
      </w:trPr>
      <w:tc>
        <w:tcPr>
          <w:tcW w:w="987" w:type="pct"/>
          <w:vMerge w:val="restart"/>
          <w:vAlign w:val="center"/>
        </w:tcPr>
        <w:p w14:paraId="73D450FA" w14:textId="4FBFD098" w:rsidR="00D55183" w:rsidRPr="00D55183" w:rsidRDefault="007D7D17" w:rsidP="00D55183">
          <w:pPr>
            <w:jc w:val="center"/>
          </w:pPr>
          <w:r>
            <w:t>i</w:t>
          </w:r>
          <w:r w:rsidR="00D55183">
            <w:t>mg</w:t>
          </w:r>
          <w:r w:rsidR="00BF373A">
            <w:t>1</w:t>
          </w:r>
        </w:p>
      </w:tc>
      <w:tc>
        <w:tcPr>
          <w:tcW w:w="4013" w:type="pct"/>
          <w:gridSpan w:val="2"/>
          <w:vAlign w:val="center"/>
        </w:tcPr>
        <w:p w14:paraId="333381A1" w14:textId="53FFE27C" w:rsidR="00D55183" w:rsidRPr="00D55183" w:rsidRDefault="00D55183" w:rsidP="00D55183">
          <w:pPr>
            <w:jc w:val="center"/>
            <w:rPr>
              <w:b/>
              <w:bCs/>
            </w:rPr>
          </w:pPr>
          <w:r w:rsidRPr="00D55183">
            <w:rPr>
              <w:b/>
              <w:bCs/>
            </w:rPr>
            <w:t>ORDEM DE SERVIÇO DE SEGURANÇA – OSS</w:t>
          </w:r>
        </w:p>
        <w:p w14:paraId="5A00CC3D" w14:textId="77777777" w:rsidR="00D55183" w:rsidRPr="00D55183" w:rsidRDefault="00D55183" w:rsidP="00D55183">
          <w:pPr>
            <w:jc w:val="center"/>
          </w:pPr>
          <w:r w:rsidRPr="00D55183">
            <w:rPr>
              <w:b/>
              <w:bCs/>
            </w:rPr>
            <w:t>NR 01</w:t>
          </w:r>
        </w:p>
      </w:tc>
    </w:tr>
    <w:tr w:rsidR="00D55183" w:rsidRPr="00D55183" w14:paraId="1084B983" w14:textId="77777777" w:rsidTr="00ED0AD2">
      <w:trPr>
        <w:trHeight w:val="537"/>
      </w:trPr>
      <w:tc>
        <w:tcPr>
          <w:tcW w:w="987" w:type="pct"/>
          <w:vMerge/>
          <w:tcBorders>
            <w:top w:val="nil"/>
          </w:tcBorders>
          <w:vAlign w:val="center"/>
        </w:tcPr>
        <w:p w14:paraId="2A6D6A03" w14:textId="77777777" w:rsidR="00D55183" w:rsidRPr="00D55183" w:rsidRDefault="00D55183" w:rsidP="00D55183">
          <w:pPr>
            <w:jc w:val="center"/>
          </w:pPr>
        </w:p>
      </w:tc>
      <w:tc>
        <w:tcPr>
          <w:tcW w:w="1973" w:type="pct"/>
          <w:vAlign w:val="center"/>
        </w:tcPr>
        <w:p w14:paraId="4288B24E" w14:textId="77777777" w:rsidR="00D55183" w:rsidRPr="00D55183" w:rsidRDefault="00D55183" w:rsidP="00D55183">
          <w:pPr>
            <w:jc w:val="center"/>
          </w:pPr>
          <w:r w:rsidRPr="00D55183">
            <w:t>Formulário Operacional</w:t>
          </w:r>
        </w:p>
      </w:tc>
      <w:tc>
        <w:tcPr>
          <w:tcW w:w="2040" w:type="pct"/>
          <w:vAlign w:val="center"/>
        </w:tcPr>
        <w:p w14:paraId="112D438A" w14:textId="77777777" w:rsidR="00D55183" w:rsidRPr="00D55183" w:rsidRDefault="00D55183" w:rsidP="00D55183">
          <w:pPr>
            <w:jc w:val="center"/>
          </w:pPr>
          <w:r w:rsidRPr="00D55183">
            <w:t>Segurança do Trabalho</w:t>
          </w:r>
        </w:p>
      </w:tc>
    </w:tr>
  </w:tbl>
  <w:p w14:paraId="37A18595" w14:textId="77777777" w:rsidR="00D55183" w:rsidRDefault="00D5518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B22E" w14:textId="77777777" w:rsidR="007D7D17" w:rsidRDefault="007D7D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36F"/>
    <w:multiLevelType w:val="hybridMultilevel"/>
    <w:tmpl w:val="7D1E8C2A"/>
    <w:lvl w:ilvl="0" w:tplc="8CB8E15A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DAD6CB18">
      <w:numFmt w:val="bullet"/>
      <w:lvlText w:val="•"/>
      <w:lvlJc w:val="left"/>
      <w:pPr>
        <w:ind w:left="643" w:hanging="126"/>
      </w:pPr>
      <w:rPr>
        <w:rFonts w:hint="default"/>
        <w:lang w:val="pt-PT" w:eastAsia="pt-PT" w:bidi="pt-PT"/>
      </w:rPr>
    </w:lvl>
    <w:lvl w:ilvl="2" w:tplc="CB0E5206">
      <w:numFmt w:val="bullet"/>
      <w:lvlText w:val="•"/>
      <w:lvlJc w:val="left"/>
      <w:pPr>
        <w:ind w:left="1127" w:hanging="126"/>
      </w:pPr>
      <w:rPr>
        <w:rFonts w:hint="default"/>
        <w:lang w:val="pt-PT" w:eastAsia="pt-PT" w:bidi="pt-PT"/>
      </w:rPr>
    </w:lvl>
    <w:lvl w:ilvl="3" w:tplc="4510E962">
      <w:numFmt w:val="bullet"/>
      <w:lvlText w:val="•"/>
      <w:lvlJc w:val="left"/>
      <w:pPr>
        <w:ind w:left="1611" w:hanging="126"/>
      </w:pPr>
      <w:rPr>
        <w:rFonts w:hint="default"/>
        <w:lang w:val="pt-PT" w:eastAsia="pt-PT" w:bidi="pt-PT"/>
      </w:rPr>
    </w:lvl>
    <w:lvl w:ilvl="4" w:tplc="0F3824B2">
      <w:numFmt w:val="bullet"/>
      <w:lvlText w:val="•"/>
      <w:lvlJc w:val="left"/>
      <w:pPr>
        <w:ind w:left="2095" w:hanging="126"/>
      </w:pPr>
      <w:rPr>
        <w:rFonts w:hint="default"/>
        <w:lang w:val="pt-PT" w:eastAsia="pt-PT" w:bidi="pt-PT"/>
      </w:rPr>
    </w:lvl>
    <w:lvl w:ilvl="5" w:tplc="30E296E0">
      <w:numFmt w:val="bullet"/>
      <w:lvlText w:val="•"/>
      <w:lvlJc w:val="left"/>
      <w:pPr>
        <w:ind w:left="2578" w:hanging="126"/>
      </w:pPr>
      <w:rPr>
        <w:rFonts w:hint="default"/>
        <w:lang w:val="pt-PT" w:eastAsia="pt-PT" w:bidi="pt-PT"/>
      </w:rPr>
    </w:lvl>
    <w:lvl w:ilvl="6" w:tplc="7678402C">
      <w:numFmt w:val="bullet"/>
      <w:lvlText w:val="•"/>
      <w:lvlJc w:val="left"/>
      <w:pPr>
        <w:ind w:left="3062" w:hanging="126"/>
      </w:pPr>
      <w:rPr>
        <w:rFonts w:hint="default"/>
        <w:lang w:val="pt-PT" w:eastAsia="pt-PT" w:bidi="pt-PT"/>
      </w:rPr>
    </w:lvl>
    <w:lvl w:ilvl="7" w:tplc="424E1152">
      <w:numFmt w:val="bullet"/>
      <w:lvlText w:val="•"/>
      <w:lvlJc w:val="left"/>
      <w:pPr>
        <w:ind w:left="3546" w:hanging="126"/>
      </w:pPr>
      <w:rPr>
        <w:rFonts w:hint="default"/>
        <w:lang w:val="pt-PT" w:eastAsia="pt-PT" w:bidi="pt-PT"/>
      </w:rPr>
    </w:lvl>
    <w:lvl w:ilvl="8" w:tplc="D9CC274A">
      <w:numFmt w:val="bullet"/>
      <w:lvlText w:val="•"/>
      <w:lvlJc w:val="left"/>
      <w:pPr>
        <w:ind w:left="4030" w:hanging="126"/>
      </w:pPr>
      <w:rPr>
        <w:rFonts w:hint="default"/>
        <w:lang w:val="pt-PT" w:eastAsia="pt-PT" w:bidi="pt-PT"/>
      </w:rPr>
    </w:lvl>
  </w:abstractNum>
  <w:abstractNum w:abstractNumId="1" w15:restartNumberingAfterBreak="0">
    <w:nsid w:val="096769E1"/>
    <w:multiLevelType w:val="hybridMultilevel"/>
    <w:tmpl w:val="9B081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0717"/>
    <w:multiLevelType w:val="hybridMultilevel"/>
    <w:tmpl w:val="4F141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2024E"/>
    <w:multiLevelType w:val="hybridMultilevel"/>
    <w:tmpl w:val="30B4C7A2"/>
    <w:lvl w:ilvl="0" w:tplc="3B385B96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23B892CA">
      <w:numFmt w:val="bullet"/>
      <w:lvlText w:val="•"/>
      <w:lvlJc w:val="left"/>
      <w:pPr>
        <w:ind w:left="657" w:hanging="126"/>
      </w:pPr>
      <w:rPr>
        <w:rFonts w:hint="default"/>
        <w:lang w:val="pt-PT" w:eastAsia="pt-PT" w:bidi="pt-PT"/>
      </w:rPr>
    </w:lvl>
    <w:lvl w:ilvl="2" w:tplc="F55206DC">
      <w:numFmt w:val="bullet"/>
      <w:lvlText w:val="•"/>
      <w:lvlJc w:val="left"/>
      <w:pPr>
        <w:ind w:left="1154" w:hanging="126"/>
      </w:pPr>
      <w:rPr>
        <w:rFonts w:hint="default"/>
        <w:lang w:val="pt-PT" w:eastAsia="pt-PT" w:bidi="pt-PT"/>
      </w:rPr>
    </w:lvl>
    <w:lvl w:ilvl="3" w:tplc="76F648E2">
      <w:numFmt w:val="bullet"/>
      <w:lvlText w:val="•"/>
      <w:lvlJc w:val="left"/>
      <w:pPr>
        <w:ind w:left="1652" w:hanging="126"/>
      </w:pPr>
      <w:rPr>
        <w:rFonts w:hint="default"/>
        <w:lang w:val="pt-PT" w:eastAsia="pt-PT" w:bidi="pt-PT"/>
      </w:rPr>
    </w:lvl>
    <w:lvl w:ilvl="4" w:tplc="5C020A82">
      <w:numFmt w:val="bullet"/>
      <w:lvlText w:val="•"/>
      <w:lvlJc w:val="left"/>
      <w:pPr>
        <w:ind w:left="2149" w:hanging="126"/>
      </w:pPr>
      <w:rPr>
        <w:rFonts w:hint="default"/>
        <w:lang w:val="pt-PT" w:eastAsia="pt-PT" w:bidi="pt-PT"/>
      </w:rPr>
    </w:lvl>
    <w:lvl w:ilvl="5" w:tplc="63B0AD22">
      <w:numFmt w:val="bullet"/>
      <w:lvlText w:val="•"/>
      <w:lvlJc w:val="left"/>
      <w:pPr>
        <w:ind w:left="2647" w:hanging="126"/>
      </w:pPr>
      <w:rPr>
        <w:rFonts w:hint="default"/>
        <w:lang w:val="pt-PT" w:eastAsia="pt-PT" w:bidi="pt-PT"/>
      </w:rPr>
    </w:lvl>
    <w:lvl w:ilvl="6" w:tplc="802E029E">
      <w:numFmt w:val="bullet"/>
      <w:lvlText w:val="•"/>
      <w:lvlJc w:val="left"/>
      <w:pPr>
        <w:ind w:left="3144" w:hanging="126"/>
      </w:pPr>
      <w:rPr>
        <w:rFonts w:hint="default"/>
        <w:lang w:val="pt-PT" w:eastAsia="pt-PT" w:bidi="pt-PT"/>
      </w:rPr>
    </w:lvl>
    <w:lvl w:ilvl="7" w:tplc="BC188DE0">
      <w:numFmt w:val="bullet"/>
      <w:lvlText w:val="•"/>
      <w:lvlJc w:val="left"/>
      <w:pPr>
        <w:ind w:left="3642" w:hanging="126"/>
      </w:pPr>
      <w:rPr>
        <w:rFonts w:hint="default"/>
        <w:lang w:val="pt-PT" w:eastAsia="pt-PT" w:bidi="pt-PT"/>
      </w:rPr>
    </w:lvl>
    <w:lvl w:ilvl="8" w:tplc="4F4208B6">
      <w:numFmt w:val="bullet"/>
      <w:lvlText w:val="•"/>
      <w:lvlJc w:val="left"/>
      <w:pPr>
        <w:ind w:left="4139" w:hanging="126"/>
      </w:pPr>
      <w:rPr>
        <w:rFonts w:hint="default"/>
        <w:lang w:val="pt-PT" w:eastAsia="pt-PT" w:bidi="pt-PT"/>
      </w:rPr>
    </w:lvl>
  </w:abstractNum>
  <w:abstractNum w:abstractNumId="4" w15:restartNumberingAfterBreak="0">
    <w:nsid w:val="3C2920EE"/>
    <w:multiLevelType w:val="hybridMultilevel"/>
    <w:tmpl w:val="0E6212C6"/>
    <w:lvl w:ilvl="0" w:tplc="8D929C68">
      <w:start w:val="1"/>
      <w:numFmt w:val="upperRoman"/>
      <w:lvlText w:val="%1."/>
      <w:lvlJc w:val="left"/>
      <w:pPr>
        <w:ind w:left="506" w:hanging="18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1" w:tplc="B71E6B62">
      <w:numFmt w:val="bullet"/>
      <w:lvlText w:val="•"/>
      <w:lvlJc w:val="left"/>
      <w:pPr>
        <w:ind w:left="1508" w:hanging="187"/>
      </w:pPr>
      <w:rPr>
        <w:rFonts w:hint="default"/>
        <w:lang w:val="pt-PT" w:eastAsia="pt-PT" w:bidi="pt-PT"/>
      </w:rPr>
    </w:lvl>
    <w:lvl w:ilvl="2" w:tplc="E6E8D928">
      <w:numFmt w:val="bullet"/>
      <w:lvlText w:val="•"/>
      <w:lvlJc w:val="left"/>
      <w:pPr>
        <w:ind w:left="2517" w:hanging="187"/>
      </w:pPr>
      <w:rPr>
        <w:rFonts w:hint="default"/>
        <w:lang w:val="pt-PT" w:eastAsia="pt-PT" w:bidi="pt-PT"/>
      </w:rPr>
    </w:lvl>
    <w:lvl w:ilvl="3" w:tplc="7DB88CF0">
      <w:numFmt w:val="bullet"/>
      <w:lvlText w:val="•"/>
      <w:lvlJc w:val="left"/>
      <w:pPr>
        <w:ind w:left="3525" w:hanging="187"/>
      </w:pPr>
      <w:rPr>
        <w:rFonts w:hint="default"/>
        <w:lang w:val="pt-PT" w:eastAsia="pt-PT" w:bidi="pt-PT"/>
      </w:rPr>
    </w:lvl>
    <w:lvl w:ilvl="4" w:tplc="42F6525C">
      <w:numFmt w:val="bullet"/>
      <w:lvlText w:val="•"/>
      <w:lvlJc w:val="left"/>
      <w:pPr>
        <w:ind w:left="4534" w:hanging="187"/>
      </w:pPr>
      <w:rPr>
        <w:rFonts w:hint="default"/>
        <w:lang w:val="pt-PT" w:eastAsia="pt-PT" w:bidi="pt-PT"/>
      </w:rPr>
    </w:lvl>
    <w:lvl w:ilvl="5" w:tplc="FAAA02CA">
      <w:numFmt w:val="bullet"/>
      <w:lvlText w:val="•"/>
      <w:lvlJc w:val="left"/>
      <w:pPr>
        <w:ind w:left="5543" w:hanging="187"/>
      </w:pPr>
      <w:rPr>
        <w:rFonts w:hint="default"/>
        <w:lang w:val="pt-PT" w:eastAsia="pt-PT" w:bidi="pt-PT"/>
      </w:rPr>
    </w:lvl>
    <w:lvl w:ilvl="6" w:tplc="74ECF7EA">
      <w:numFmt w:val="bullet"/>
      <w:lvlText w:val="•"/>
      <w:lvlJc w:val="left"/>
      <w:pPr>
        <w:ind w:left="6551" w:hanging="187"/>
      </w:pPr>
      <w:rPr>
        <w:rFonts w:hint="default"/>
        <w:lang w:val="pt-PT" w:eastAsia="pt-PT" w:bidi="pt-PT"/>
      </w:rPr>
    </w:lvl>
    <w:lvl w:ilvl="7" w:tplc="68DC24A4">
      <w:numFmt w:val="bullet"/>
      <w:lvlText w:val="•"/>
      <w:lvlJc w:val="left"/>
      <w:pPr>
        <w:ind w:left="7560" w:hanging="187"/>
      </w:pPr>
      <w:rPr>
        <w:rFonts w:hint="default"/>
        <w:lang w:val="pt-PT" w:eastAsia="pt-PT" w:bidi="pt-PT"/>
      </w:rPr>
    </w:lvl>
    <w:lvl w:ilvl="8" w:tplc="E9168E0E">
      <w:numFmt w:val="bullet"/>
      <w:lvlText w:val="•"/>
      <w:lvlJc w:val="left"/>
      <w:pPr>
        <w:ind w:left="8569" w:hanging="187"/>
      </w:pPr>
      <w:rPr>
        <w:rFonts w:hint="default"/>
        <w:lang w:val="pt-PT" w:eastAsia="pt-PT" w:bidi="pt-PT"/>
      </w:rPr>
    </w:lvl>
  </w:abstractNum>
  <w:abstractNum w:abstractNumId="5" w15:restartNumberingAfterBreak="0">
    <w:nsid w:val="45087E1B"/>
    <w:multiLevelType w:val="hybridMultilevel"/>
    <w:tmpl w:val="5CB64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52968"/>
    <w:multiLevelType w:val="hybridMultilevel"/>
    <w:tmpl w:val="89DC27C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DBC33B5"/>
    <w:multiLevelType w:val="hybridMultilevel"/>
    <w:tmpl w:val="C106B79A"/>
    <w:lvl w:ilvl="0" w:tplc="0416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8" w15:restartNumberingAfterBreak="0">
    <w:nsid w:val="6EDF314C"/>
    <w:multiLevelType w:val="hybridMultilevel"/>
    <w:tmpl w:val="E73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272508">
    <w:abstractNumId w:val="0"/>
  </w:num>
  <w:num w:numId="2" w16cid:durableId="99299577">
    <w:abstractNumId w:val="3"/>
  </w:num>
  <w:num w:numId="3" w16cid:durableId="2063554863">
    <w:abstractNumId w:val="4"/>
  </w:num>
  <w:num w:numId="4" w16cid:durableId="639381946">
    <w:abstractNumId w:val="8"/>
  </w:num>
  <w:num w:numId="5" w16cid:durableId="2142915594">
    <w:abstractNumId w:val="6"/>
  </w:num>
  <w:num w:numId="6" w16cid:durableId="1467435478">
    <w:abstractNumId w:val="7"/>
  </w:num>
  <w:num w:numId="7" w16cid:durableId="1662194453">
    <w:abstractNumId w:val="5"/>
  </w:num>
  <w:num w:numId="8" w16cid:durableId="2036274607">
    <w:abstractNumId w:val="2"/>
  </w:num>
  <w:num w:numId="9" w16cid:durableId="125870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C0C"/>
    <w:rsid w:val="00007974"/>
    <w:rsid w:val="000346F4"/>
    <w:rsid w:val="00035362"/>
    <w:rsid w:val="00053353"/>
    <w:rsid w:val="00097ED3"/>
    <w:rsid w:val="00177E28"/>
    <w:rsid w:val="001D07B7"/>
    <w:rsid w:val="001D7695"/>
    <w:rsid w:val="0021579F"/>
    <w:rsid w:val="00253FE2"/>
    <w:rsid w:val="002A00E4"/>
    <w:rsid w:val="002F1619"/>
    <w:rsid w:val="00385A79"/>
    <w:rsid w:val="003B3ED7"/>
    <w:rsid w:val="003B4AE9"/>
    <w:rsid w:val="003F1A04"/>
    <w:rsid w:val="004407EA"/>
    <w:rsid w:val="00447405"/>
    <w:rsid w:val="004813F3"/>
    <w:rsid w:val="004A78F3"/>
    <w:rsid w:val="004F79FE"/>
    <w:rsid w:val="00511CA0"/>
    <w:rsid w:val="0056341B"/>
    <w:rsid w:val="0059327B"/>
    <w:rsid w:val="005B707D"/>
    <w:rsid w:val="005D7097"/>
    <w:rsid w:val="005E177C"/>
    <w:rsid w:val="005F1214"/>
    <w:rsid w:val="00622112"/>
    <w:rsid w:val="0066730C"/>
    <w:rsid w:val="006E7F97"/>
    <w:rsid w:val="007257FF"/>
    <w:rsid w:val="00743929"/>
    <w:rsid w:val="00773B3C"/>
    <w:rsid w:val="007903F2"/>
    <w:rsid w:val="007B5839"/>
    <w:rsid w:val="007D7D17"/>
    <w:rsid w:val="0084665E"/>
    <w:rsid w:val="008E4AE6"/>
    <w:rsid w:val="008F33FD"/>
    <w:rsid w:val="0092086A"/>
    <w:rsid w:val="00927297"/>
    <w:rsid w:val="00967296"/>
    <w:rsid w:val="009B31F8"/>
    <w:rsid w:val="00A00C3F"/>
    <w:rsid w:val="00A24113"/>
    <w:rsid w:val="00A35F87"/>
    <w:rsid w:val="00A542D3"/>
    <w:rsid w:val="00A70F77"/>
    <w:rsid w:val="00A8044F"/>
    <w:rsid w:val="00A87C0C"/>
    <w:rsid w:val="00A92AA1"/>
    <w:rsid w:val="00B0658D"/>
    <w:rsid w:val="00B965E4"/>
    <w:rsid w:val="00BB0776"/>
    <w:rsid w:val="00BF373A"/>
    <w:rsid w:val="00C67F15"/>
    <w:rsid w:val="00CC7CF5"/>
    <w:rsid w:val="00CD2139"/>
    <w:rsid w:val="00CE3742"/>
    <w:rsid w:val="00D0305E"/>
    <w:rsid w:val="00D55183"/>
    <w:rsid w:val="00D64765"/>
    <w:rsid w:val="00D72FD9"/>
    <w:rsid w:val="00D85452"/>
    <w:rsid w:val="00E157CE"/>
    <w:rsid w:val="00E24CE7"/>
    <w:rsid w:val="00E44B06"/>
    <w:rsid w:val="00E66364"/>
    <w:rsid w:val="00E7606E"/>
    <w:rsid w:val="00E86CE2"/>
    <w:rsid w:val="00EA7C1D"/>
    <w:rsid w:val="00EB7F70"/>
    <w:rsid w:val="00ED0AD2"/>
    <w:rsid w:val="00F00DEC"/>
    <w:rsid w:val="00F40CFA"/>
    <w:rsid w:val="00F70964"/>
    <w:rsid w:val="00F84631"/>
    <w:rsid w:val="00FA6D90"/>
    <w:rsid w:val="00FC51D1"/>
    <w:rsid w:val="00FD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26623"/>
  <w15:docId w15:val="{12260D80-9587-4F3C-824C-2B897FF5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506" w:hanging="334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06" w:hanging="334"/>
    </w:pPr>
  </w:style>
  <w:style w:type="paragraph" w:customStyle="1" w:styleId="TableParagraph">
    <w:name w:val="Table Paragraph"/>
    <w:basedOn w:val="Normal"/>
    <w:uiPriority w:val="1"/>
    <w:qFormat/>
    <w:pPr>
      <w:ind w:left="38"/>
    </w:pPr>
  </w:style>
  <w:style w:type="table" w:styleId="Tabelacomgrade">
    <w:name w:val="Table Grid"/>
    <w:basedOn w:val="Tabelanormal"/>
    <w:uiPriority w:val="39"/>
    <w:rsid w:val="00D55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5183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5183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1077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Documentos Mobilização</vt:lpstr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Mobilização</dc:title>
  <dc:creator>Projetta Engenharia</dc:creator>
  <cp:lastModifiedBy>Elizangela Oliveira</cp:lastModifiedBy>
  <cp:revision>52</cp:revision>
  <dcterms:created xsi:type="dcterms:W3CDTF">2026-03-10T11:47:00Z</dcterms:created>
  <dcterms:modified xsi:type="dcterms:W3CDTF">2026-03-13T16:31:00Z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2026-03-10T00:00:00Z</vt:filetime>
  </property>
</Properties>
</file>