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06E" w:rsidRDefault="000072A2" w:rsidP="005B606E">
      <w:pPr>
        <w:ind w:left="-567"/>
      </w:pPr>
      <w:r w:rsidRPr="000072A2">
        <w:rPr>
          <w:noProof/>
          <w:lang w:eastAsia="ru-RU"/>
        </w:rPr>
        <w:drawing>
          <wp:inline distT="0" distB="0" distL="0" distR="0">
            <wp:extent cx="6329680" cy="4118604"/>
            <wp:effectExtent l="0" t="0" r="0" b="0"/>
            <wp:docPr id="1" name="Рисунок 1" descr="V:\AppSec\AppSec\18_IDOR\Su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:\AppSec\AppSec\18_IDOR\Suc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647" cy="412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06E" w:rsidRDefault="005B606E" w:rsidP="005B606E">
      <w:pPr>
        <w:ind w:left="-567"/>
      </w:pPr>
      <w:r>
        <w:t xml:space="preserve">Первым делом зашел на страницу входа, ввел </w:t>
      </w:r>
      <w:r>
        <w:rPr>
          <w:lang w:val="en-US"/>
        </w:rPr>
        <w:t>student</w:t>
      </w:r>
      <w:r w:rsidRPr="00FE2DFB">
        <w:t>/</w:t>
      </w:r>
      <w:r>
        <w:rPr>
          <w:lang w:val="en-US"/>
        </w:rPr>
        <w:t>student</w:t>
      </w:r>
      <w:r w:rsidRPr="00FE2DFB">
        <w:t xml:space="preserve"> </w:t>
      </w:r>
      <w:r>
        <w:t>и перешел в личный кабинет.</w:t>
      </w:r>
    </w:p>
    <w:p w:rsidR="005B606E" w:rsidRPr="007F7930" w:rsidRDefault="005B606E" w:rsidP="005B606E">
      <w:pPr>
        <w:ind w:left="-567"/>
      </w:pPr>
      <w:r>
        <w:t xml:space="preserve">На втором шаге в адресной строке отправил запрос </w:t>
      </w:r>
      <w:r>
        <w:rPr>
          <w:lang w:val="en-US"/>
        </w:rPr>
        <w:t>GET</w:t>
      </w:r>
      <w:r w:rsidRPr="005B606E">
        <w:t xml:space="preserve"> </w:t>
      </w:r>
      <w:r>
        <w:t xml:space="preserve">с параметром 2 – </w:t>
      </w:r>
      <w:hyperlink r:id="rId5" w:history="1">
        <w:r w:rsidR="007F7930" w:rsidRPr="001C7627">
          <w:rPr>
            <w:rStyle w:val="a3"/>
            <w:b/>
          </w:rPr>
          <w:t>http://62.173.140.174:36111/profile/2</w:t>
        </w:r>
      </w:hyperlink>
      <w:r w:rsidR="007F7930">
        <w:rPr>
          <w:b/>
        </w:rPr>
        <w:t xml:space="preserve"> </w:t>
      </w:r>
      <w:r w:rsidR="007F7930">
        <w:t xml:space="preserve"> и получил доступ к другому пользователю</w:t>
      </w:r>
    </w:p>
    <w:p w:rsidR="000072A2" w:rsidRPr="00E20FC0" w:rsidRDefault="00E20FC0" w:rsidP="000072A2">
      <w:pPr>
        <w:ind w:left="-567"/>
      </w:pPr>
      <w:r>
        <w:t xml:space="preserve">В данном веб-приложении уязвим был уникальный идентификатор каждого пользователя, так как он предсказуем и ничем не защищен со стороны сервера. Полностью относится к </w:t>
      </w:r>
      <w:r>
        <w:rPr>
          <w:lang w:val="en-US"/>
        </w:rPr>
        <w:t>IDOR</w:t>
      </w:r>
      <w:r w:rsidRPr="00E20FC0">
        <w:t xml:space="preserve"> </w:t>
      </w:r>
      <w:r>
        <w:t xml:space="preserve">так как злоумышленник имеет полный доступ к чужим данным посредством смены идентификатора пользователя. Удалось получить все персональные данные пользователя из ЛК. </w:t>
      </w:r>
    </w:p>
    <w:p w:rsidR="00E20FC0" w:rsidRDefault="00E20FC0" w:rsidP="000072A2">
      <w:pPr>
        <w:ind w:left="-567"/>
      </w:pPr>
      <w:r>
        <w:t xml:space="preserve">Рекомендуется разработать способы проверки авторизации пользователя для каждого объекта. </w:t>
      </w:r>
      <w:bookmarkStart w:id="0" w:name="_GoBack"/>
      <w:bookmarkEnd w:id="0"/>
    </w:p>
    <w:sectPr w:rsidR="00E20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AB1"/>
    <w:rsid w:val="000072A2"/>
    <w:rsid w:val="00356AB1"/>
    <w:rsid w:val="005B3AC3"/>
    <w:rsid w:val="005B606E"/>
    <w:rsid w:val="007F7930"/>
    <w:rsid w:val="00E2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BD861"/>
  <w15:chartTrackingRefBased/>
  <w15:docId w15:val="{AE26A4A7-315B-409C-9CFC-758688F0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F79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62.173.140.174:36111/profile/2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2026-04-26T08:25:00Z</dcterms:created>
  <dcterms:modified xsi:type="dcterms:W3CDTF">2026-04-26T19:35:00Z</dcterms:modified>
</cp:coreProperties>
</file>