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45D" w:rsidRDefault="00B50126" w:rsidP="00095DF1">
      <w:pPr>
        <w:jc w:val="both"/>
      </w:pPr>
      <w:r>
        <w:t xml:space="preserve">Первый стенд с </w:t>
      </w:r>
      <w:r>
        <w:rPr>
          <w:lang w:val="en-US"/>
        </w:rPr>
        <w:t>XSS</w:t>
      </w:r>
      <w:r>
        <w:t xml:space="preserve"> уязвимостью </w:t>
      </w:r>
      <w:r w:rsidR="004F442B">
        <w:t xml:space="preserve">– </w:t>
      </w:r>
      <w:hyperlink r:id="rId5" w:history="1">
        <w:r w:rsidR="004F442B" w:rsidRPr="00997A53">
          <w:rPr>
            <w:rStyle w:val="a3"/>
          </w:rPr>
          <w:t>http://62.173.140.174:36101/</w:t>
        </w:r>
      </w:hyperlink>
    </w:p>
    <w:p w:rsidR="00F520A3" w:rsidRDefault="00F520A3" w:rsidP="00095DF1">
      <w:pPr>
        <w:ind w:left="-1" w:firstLine="709"/>
        <w:jc w:val="both"/>
      </w:pPr>
      <w:r>
        <w:t xml:space="preserve">В запросе на стартовой странице предлагается ввести нагрузку: </w:t>
      </w:r>
    </w:p>
    <w:p w:rsidR="00F520A3" w:rsidRDefault="00F520A3" w:rsidP="00095DF1">
      <w:pPr>
        <w:ind w:left="-1" w:firstLine="709"/>
        <w:jc w:val="both"/>
        <w:rPr>
          <w:b/>
          <w:lang w:val="en-US"/>
        </w:rPr>
      </w:pPr>
      <w:r w:rsidRPr="00FE68AC">
        <w:rPr>
          <w:b/>
          <w:lang w:val="en-US"/>
        </w:rPr>
        <w:t>&lt;button type="submit"&gt;</w:t>
      </w:r>
      <w:r w:rsidRPr="00B7171D">
        <w:rPr>
          <w:b/>
        </w:rPr>
        <w:t>Отправить</w:t>
      </w:r>
      <w:r w:rsidRPr="00FE68AC">
        <w:rPr>
          <w:b/>
          <w:lang w:val="en-US"/>
        </w:rPr>
        <w:t>&lt;/button&gt;</w:t>
      </w:r>
    </w:p>
    <w:p w:rsidR="00F520A3" w:rsidRDefault="00F520A3" w:rsidP="00095DF1">
      <w:pPr>
        <w:ind w:firstLine="708"/>
        <w:jc w:val="both"/>
      </w:pPr>
      <w:r>
        <w:t xml:space="preserve">В результате подставиться </w:t>
      </w:r>
      <w:r>
        <w:rPr>
          <w:lang w:val="en-US"/>
        </w:rPr>
        <w:t>html</w:t>
      </w:r>
      <w:r w:rsidRPr="00FE68AC">
        <w:t xml:space="preserve"> </w:t>
      </w:r>
      <w:r>
        <w:t>код типа кнопка</w:t>
      </w:r>
      <w:r w:rsidR="003605E6" w:rsidRPr="003605E6">
        <w:t xml:space="preserve">. </w:t>
      </w:r>
      <w:r w:rsidR="003605E6">
        <w:t xml:space="preserve">В данном случае </w:t>
      </w:r>
      <w:r w:rsidR="00FB0922">
        <w:t xml:space="preserve">используется запрещенная конструкция </w:t>
      </w:r>
      <w:proofErr w:type="spellStart"/>
      <w:r w:rsidR="00FB0922">
        <w:rPr>
          <w:lang w:val="en-US"/>
        </w:rPr>
        <w:t>InnerHTML</w:t>
      </w:r>
      <w:proofErr w:type="spellEnd"/>
      <w:r w:rsidR="00FB0922" w:rsidRPr="00FB0922">
        <w:t xml:space="preserve"> </w:t>
      </w:r>
      <w:r w:rsidR="00FB0922">
        <w:t xml:space="preserve">в </w:t>
      </w:r>
      <w:r w:rsidR="00FB0922">
        <w:rPr>
          <w:lang w:val="en-US"/>
        </w:rPr>
        <w:t>JS</w:t>
      </w:r>
      <w:r w:rsidR="00FB0922" w:rsidRPr="00FB0922">
        <w:t xml:space="preserve"> </w:t>
      </w:r>
      <w:r w:rsidR="00FB0922">
        <w:t xml:space="preserve">коде, а также </w:t>
      </w:r>
      <w:r w:rsidR="003605E6">
        <w:t>отсутс</w:t>
      </w:r>
      <w:r w:rsidR="002F4C93">
        <w:t>твую</w:t>
      </w:r>
      <w:r w:rsidR="003605E6">
        <w:t xml:space="preserve">т специальные заголовки, предотвращающие </w:t>
      </w:r>
      <w:r w:rsidR="00A739D6">
        <w:t xml:space="preserve">безопасное </w:t>
      </w:r>
      <w:r w:rsidR="003605E6">
        <w:t xml:space="preserve">выполнение </w:t>
      </w:r>
      <w:r w:rsidR="003605E6">
        <w:rPr>
          <w:lang w:val="en-US"/>
        </w:rPr>
        <w:t>JS</w:t>
      </w:r>
      <w:r w:rsidR="003605E6">
        <w:t xml:space="preserve"> кода. Нет</w:t>
      </w:r>
      <w:r w:rsidR="003605E6" w:rsidRPr="003605E6">
        <w:rPr>
          <w:lang w:val="en-US"/>
        </w:rPr>
        <w:t xml:space="preserve"> </w:t>
      </w:r>
      <w:r w:rsidR="003605E6">
        <w:t>заголовка</w:t>
      </w:r>
      <w:r w:rsidR="003605E6" w:rsidRPr="003605E6">
        <w:rPr>
          <w:lang w:val="en-US"/>
        </w:rPr>
        <w:t xml:space="preserve"> Content Security Policy (CSP) </w:t>
      </w:r>
      <w:r w:rsidR="003605E6">
        <w:t>и</w:t>
      </w:r>
      <w:r w:rsidR="003605E6" w:rsidRPr="003605E6">
        <w:rPr>
          <w:lang w:val="en-US"/>
        </w:rPr>
        <w:t xml:space="preserve"> X-Content-Type-Options. </w:t>
      </w:r>
      <w:r w:rsidR="00F71F09">
        <w:t xml:space="preserve">Так же нет заголовка </w:t>
      </w:r>
      <w:r w:rsidR="00F71F09">
        <w:rPr>
          <w:lang w:val="en-US"/>
        </w:rPr>
        <w:t>Header</w:t>
      </w:r>
      <w:r w:rsidR="00F71F09" w:rsidRPr="00F71F09">
        <w:t xml:space="preserve"> </w:t>
      </w:r>
      <w:r w:rsidR="00F71F09">
        <w:t xml:space="preserve">с параметром </w:t>
      </w:r>
      <w:r w:rsidR="00F71F09" w:rsidRPr="00F71F09">
        <w:t>x-</w:t>
      </w:r>
      <w:proofErr w:type="spellStart"/>
      <w:r w:rsidR="00F71F09" w:rsidRPr="00F71F09">
        <w:t>frame</w:t>
      </w:r>
      <w:proofErr w:type="spellEnd"/>
      <w:r w:rsidR="00F71F09" w:rsidRPr="00F71F09">
        <w:t>-</w:t>
      </w:r>
      <w:proofErr w:type="spellStart"/>
      <w:r w:rsidR="00F71F09" w:rsidRPr="00F71F09">
        <w:t>options</w:t>
      </w:r>
      <w:proofErr w:type="spellEnd"/>
      <w:r w:rsidR="00F71F09">
        <w:t xml:space="preserve">. </w:t>
      </w:r>
      <w:r w:rsidR="003605E6">
        <w:t>Так как наше приложение уникальное, то с</w:t>
      </w:r>
      <w:r>
        <w:t>оздадим</w:t>
      </w:r>
      <w:r w:rsidRPr="00F71F09">
        <w:t xml:space="preserve"> </w:t>
      </w:r>
      <w:r w:rsidR="003605E6">
        <w:t xml:space="preserve">для них </w:t>
      </w:r>
      <w:r w:rsidR="000A1054">
        <w:t xml:space="preserve">уникальные </w:t>
      </w:r>
      <w:r w:rsidR="007250BD">
        <w:rPr>
          <w:lang w:val="en-US"/>
        </w:rPr>
        <w:t>CVE</w:t>
      </w:r>
      <w:r w:rsidR="00F71F09" w:rsidRPr="00F71F09">
        <w:t>:</w:t>
      </w:r>
    </w:p>
    <w:p w:rsidR="004A6B42" w:rsidRPr="004A6B42" w:rsidRDefault="004A6B42" w:rsidP="00095DF1">
      <w:pPr>
        <w:ind w:firstLine="708"/>
        <w:jc w:val="both"/>
        <w:rPr>
          <w:lang w:val="en-US"/>
        </w:rPr>
      </w:pPr>
      <w:r>
        <w:t>Использование</w:t>
      </w:r>
      <w:r w:rsidRPr="004A6B42">
        <w:rPr>
          <w:lang w:val="en-US"/>
        </w:rPr>
        <w:t xml:space="preserve"> </w:t>
      </w:r>
      <w:proofErr w:type="spellStart"/>
      <w:r>
        <w:rPr>
          <w:lang w:val="en-US"/>
        </w:rPr>
        <w:t>InnerHTML</w:t>
      </w:r>
      <w:proofErr w:type="spellEnd"/>
      <w:r>
        <w:rPr>
          <w:lang w:val="en-US"/>
        </w:rPr>
        <w:t xml:space="preserve"> – CVE-2026-1</w:t>
      </w:r>
    </w:p>
    <w:p w:rsidR="000A1054" w:rsidRDefault="000A1054" w:rsidP="00095DF1">
      <w:pPr>
        <w:ind w:firstLine="708"/>
        <w:jc w:val="both"/>
        <w:rPr>
          <w:lang w:val="en-US"/>
        </w:rPr>
      </w:pPr>
      <w:r>
        <w:t>Нет</w:t>
      </w:r>
      <w:r w:rsidRPr="003605E6">
        <w:rPr>
          <w:lang w:val="en-US"/>
        </w:rPr>
        <w:t xml:space="preserve"> </w:t>
      </w:r>
      <w:r>
        <w:t>заголовка</w:t>
      </w:r>
      <w:r w:rsidRPr="003605E6">
        <w:rPr>
          <w:lang w:val="en-US"/>
        </w:rPr>
        <w:t xml:space="preserve"> Content Security Policy (CSP)</w:t>
      </w:r>
      <w:r>
        <w:rPr>
          <w:lang w:val="en-US"/>
        </w:rPr>
        <w:t xml:space="preserve"> – </w:t>
      </w:r>
      <w:r w:rsidR="004A6B42">
        <w:rPr>
          <w:lang w:val="en-US"/>
        </w:rPr>
        <w:t>CVE-2026-2</w:t>
      </w:r>
    </w:p>
    <w:p w:rsidR="000A1054" w:rsidRDefault="000A1054" w:rsidP="00095DF1">
      <w:pPr>
        <w:ind w:firstLine="708"/>
        <w:jc w:val="both"/>
        <w:rPr>
          <w:lang w:val="en-US"/>
        </w:rPr>
      </w:pPr>
      <w:r>
        <w:t>Нет</w:t>
      </w:r>
      <w:r w:rsidRPr="003605E6">
        <w:rPr>
          <w:lang w:val="en-US"/>
        </w:rPr>
        <w:t xml:space="preserve"> </w:t>
      </w:r>
      <w:r>
        <w:t>заголовка</w:t>
      </w:r>
      <w:r w:rsidRPr="003605E6">
        <w:rPr>
          <w:lang w:val="en-US"/>
        </w:rPr>
        <w:t xml:space="preserve"> X-Content-Type-Options</w:t>
      </w:r>
      <w:r>
        <w:rPr>
          <w:lang w:val="en-US"/>
        </w:rPr>
        <w:t xml:space="preserve"> –</w:t>
      </w:r>
      <w:r w:rsidR="004A6B42">
        <w:rPr>
          <w:lang w:val="en-US"/>
        </w:rPr>
        <w:t xml:space="preserve"> CVE-2026-3</w:t>
      </w:r>
    </w:p>
    <w:p w:rsidR="00FF7115" w:rsidRPr="004A6B42" w:rsidRDefault="00FF7115" w:rsidP="00095DF1">
      <w:pPr>
        <w:ind w:firstLine="708"/>
        <w:jc w:val="both"/>
      </w:pPr>
      <w:r>
        <w:t>Н</w:t>
      </w:r>
      <w:r>
        <w:t xml:space="preserve">ет заголовка </w:t>
      </w:r>
      <w:r>
        <w:rPr>
          <w:lang w:val="en-US"/>
        </w:rPr>
        <w:t>Header</w:t>
      </w:r>
      <w:r w:rsidRPr="00F71F09">
        <w:t xml:space="preserve"> </w:t>
      </w:r>
      <w:r>
        <w:t xml:space="preserve">с параметром </w:t>
      </w:r>
      <w:r w:rsidRPr="00F71F09">
        <w:t>x-</w:t>
      </w:r>
      <w:proofErr w:type="spellStart"/>
      <w:r w:rsidRPr="00F71F09">
        <w:t>frame</w:t>
      </w:r>
      <w:proofErr w:type="spellEnd"/>
      <w:r w:rsidRPr="00F71F09">
        <w:t>-</w:t>
      </w:r>
      <w:proofErr w:type="spellStart"/>
      <w:r w:rsidRPr="00F71F09">
        <w:t>options</w:t>
      </w:r>
      <w:proofErr w:type="spellEnd"/>
      <w:r w:rsidRPr="00FF7115">
        <w:t xml:space="preserve"> </w:t>
      </w:r>
      <w:r>
        <w:t>–</w:t>
      </w:r>
      <w:r w:rsidRPr="00FF7115">
        <w:t xml:space="preserve"> </w:t>
      </w:r>
      <w:r>
        <w:rPr>
          <w:lang w:val="en-US"/>
        </w:rPr>
        <w:t>CVE</w:t>
      </w:r>
      <w:r w:rsidR="004A6B42">
        <w:t>-2206-</w:t>
      </w:r>
      <w:r w:rsidR="004A6B42" w:rsidRPr="004A6B42">
        <w:t>4</w:t>
      </w:r>
    </w:p>
    <w:p w:rsidR="00EF5640" w:rsidRDefault="00EF5640" w:rsidP="00095DF1">
      <w:pPr>
        <w:ind w:firstLine="708"/>
        <w:jc w:val="both"/>
      </w:pPr>
      <w:r>
        <w:t xml:space="preserve">Для определения </w:t>
      </w:r>
      <w:r>
        <w:rPr>
          <w:lang w:val="en-US"/>
        </w:rPr>
        <w:t>CWE</w:t>
      </w:r>
      <w:r w:rsidRPr="00EF5640">
        <w:t xml:space="preserve"> </w:t>
      </w:r>
      <w:r>
        <w:t xml:space="preserve">воспользуемся </w:t>
      </w:r>
      <w:r>
        <w:rPr>
          <w:lang w:val="en-US"/>
        </w:rPr>
        <w:t>ZAP</w:t>
      </w:r>
      <w:r w:rsidRPr="00EF5640">
        <w:t xml:space="preserve">. </w:t>
      </w:r>
      <w:r w:rsidR="00116C80">
        <w:t>Использование</w:t>
      </w:r>
      <w:r w:rsidR="00116C80" w:rsidRPr="00116C80">
        <w:t xml:space="preserve"> </w:t>
      </w:r>
      <w:proofErr w:type="spellStart"/>
      <w:r w:rsidR="00116C80">
        <w:rPr>
          <w:lang w:val="en-US"/>
        </w:rPr>
        <w:t>InnerHTML</w:t>
      </w:r>
      <w:proofErr w:type="spellEnd"/>
      <w:r w:rsidR="00116C80" w:rsidRPr="00116C80">
        <w:t xml:space="preserve"> – </w:t>
      </w:r>
      <w:r w:rsidR="00116C80">
        <w:rPr>
          <w:lang w:val="en-US"/>
        </w:rPr>
        <w:t>CVE</w:t>
      </w:r>
      <w:r w:rsidR="00116C80" w:rsidRPr="00116C80">
        <w:t xml:space="preserve">-2026-1 </w:t>
      </w:r>
      <w:r w:rsidR="00116C80">
        <w:t xml:space="preserve">относится к </w:t>
      </w:r>
      <w:r w:rsidR="00116C80">
        <w:rPr>
          <w:lang w:val="en-US"/>
        </w:rPr>
        <w:t>CWE</w:t>
      </w:r>
      <w:r w:rsidR="00E51B63">
        <w:t>-</w:t>
      </w:r>
      <w:r w:rsidR="00116C80">
        <w:t xml:space="preserve">79. </w:t>
      </w:r>
      <w:r w:rsidRPr="003605E6">
        <w:rPr>
          <w:lang w:val="en-US"/>
        </w:rPr>
        <w:t>Content</w:t>
      </w:r>
      <w:r w:rsidRPr="00E51B63">
        <w:rPr>
          <w:lang w:val="en-US"/>
        </w:rPr>
        <w:t xml:space="preserve"> </w:t>
      </w:r>
      <w:r w:rsidRPr="003605E6">
        <w:rPr>
          <w:lang w:val="en-US"/>
        </w:rPr>
        <w:t>Security</w:t>
      </w:r>
      <w:r w:rsidRPr="00E51B63">
        <w:rPr>
          <w:lang w:val="en-US"/>
        </w:rPr>
        <w:t xml:space="preserve"> </w:t>
      </w:r>
      <w:r w:rsidRPr="003605E6">
        <w:rPr>
          <w:lang w:val="en-US"/>
        </w:rPr>
        <w:t>Policy</w:t>
      </w:r>
      <w:r w:rsidRPr="00E51B63">
        <w:rPr>
          <w:lang w:val="en-US"/>
        </w:rPr>
        <w:t xml:space="preserve"> (</w:t>
      </w:r>
      <w:r w:rsidRPr="003605E6">
        <w:rPr>
          <w:lang w:val="en-US"/>
        </w:rPr>
        <w:t>CSP</w:t>
      </w:r>
      <w:r w:rsidRPr="00E51B63">
        <w:rPr>
          <w:lang w:val="en-US"/>
        </w:rPr>
        <w:t xml:space="preserve">) – </w:t>
      </w:r>
      <w:r>
        <w:rPr>
          <w:lang w:val="en-US"/>
        </w:rPr>
        <w:t>CVE</w:t>
      </w:r>
      <w:r w:rsidRPr="00E51B63">
        <w:rPr>
          <w:lang w:val="en-US"/>
        </w:rPr>
        <w:t>-2026-</w:t>
      </w:r>
      <w:r w:rsidR="00896C22">
        <w:rPr>
          <w:lang w:val="en-US"/>
        </w:rPr>
        <w:t>2</w:t>
      </w:r>
      <w:r w:rsidRPr="00E51B63">
        <w:rPr>
          <w:lang w:val="en-US"/>
        </w:rPr>
        <w:t xml:space="preserve"> </w:t>
      </w:r>
      <w:r>
        <w:t>и</w:t>
      </w:r>
      <w:r w:rsidRPr="00E51B63">
        <w:rPr>
          <w:lang w:val="en-US"/>
        </w:rPr>
        <w:t xml:space="preserve"> </w:t>
      </w:r>
      <w:r w:rsidRPr="003605E6">
        <w:rPr>
          <w:lang w:val="en-US"/>
        </w:rPr>
        <w:t>X</w:t>
      </w:r>
      <w:r w:rsidRPr="00E51B63">
        <w:rPr>
          <w:lang w:val="en-US"/>
        </w:rPr>
        <w:t>-</w:t>
      </w:r>
      <w:r w:rsidRPr="003605E6">
        <w:rPr>
          <w:lang w:val="en-US"/>
        </w:rPr>
        <w:t>Content</w:t>
      </w:r>
      <w:r w:rsidRPr="00E51B63">
        <w:rPr>
          <w:lang w:val="en-US"/>
        </w:rPr>
        <w:t>-</w:t>
      </w:r>
      <w:r w:rsidRPr="003605E6">
        <w:rPr>
          <w:lang w:val="en-US"/>
        </w:rPr>
        <w:t>Type</w:t>
      </w:r>
      <w:r w:rsidRPr="00E51B63">
        <w:rPr>
          <w:lang w:val="en-US"/>
        </w:rPr>
        <w:t>-</w:t>
      </w:r>
      <w:r w:rsidRPr="003605E6">
        <w:rPr>
          <w:lang w:val="en-US"/>
        </w:rPr>
        <w:t>Options</w:t>
      </w:r>
      <w:r w:rsidRPr="00E51B63">
        <w:rPr>
          <w:lang w:val="en-US"/>
        </w:rPr>
        <w:t xml:space="preserve"> – </w:t>
      </w:r>
      <w:r>
        <w:rPr>
          <w:lang w:val="en-US"/>
        </w:rPr>
        <w:t>CVE</w:t>
      </w:r>
      <w:r w:rsidRPr="00E51B63">
        <w:rPr>
          <w:lang w:val="en-US"/>
        </w:rPr>
        <w:t>-2026-</w:t>
      </w:r>
      <w:r w:rsidR="00896C22">
        <w:rPr>
          <w:lang w:val="en-US"/>
        </w:rPr>
        <w:t>3</w:t>
      </w:r>
      <w:r w:rsidRPr="00E51B63">
        <w:rPr>
          <w:lang w:val="en-US"/>
        </w:rPr>
        <w:t xml:space="preserve"> </w:t>
      </w:r>
      <w:r>
        <w:t>относятся</w:t>
      </w:r>
      <w:r w:rsidRPr="00E51B63">
        <w:rPr>
          <w:lang w:val="en-US"/>
        </w:rPr>
        <w:t xml:space="preserve"> </w:t>
      </w:r>
      <w:r>
        <w:t>к</w:t>
      </w:r>
      <w:r w:rsidRPr="00E51B63">
        <w:rPr>
          <w:lang w:val="en-US"/>
        </w:rPr>
        <w:t xml:space="preserve"> </w:t>
      </w:r>
      <w:r>
        <w:rPr>
          <w:lang w:val="en-US"/>
        </w:rPr>
        <w:t>CWE</w:t>
      </w:r>
      <w:r w:rsidR="00E51B63" w:rsidRPr="00E51B63">
        <w:rPr>
          <w:lang w:val="en-US"/>
        </w:rPr>
        <w:t>-</w:t>
      </w:r>
      <w:r w:rsidRPr="00E51B63">
        <w:rPr>
          <w:lang w:val="en-US"/>
        </w:rPr>
        <w:t xml:space="preserve">693. </w:t>
      </w:r>
      <w:proofErr w:type="gramStart"/>
      <w:r>
        <w:rPr>
          <w:lang w:val="en-US"/>
        </w:rPr>
        <w:t>Header</w:t>
      </w:r>
      <w:r w:rsidRPr="00E51B63">
        <w:t xml:space="preserve"> </w:t>
      </w:r>
      <w:r>
        <w:t>с</w:t>
      </w:r>
      <w:r w:rsidRPr="00E51B63">
        <w:t xml:space="preserve"> </w:t>
      </w:r>
      <w:r>
        <w:t>параметром</w:t>
      </w:r>
      <w:r w:rsidRPr="00E51B63">
        <w:t xml:space="preserve"> </w:t>
      </w:r>
      <w:r w:rsidRPr="00EF5640">
        <w:rPr>
          <w:lang w:val="en-US"/>
        </w:rPr>
        <w:t>x</w:t>
      </w:r>
      <w:r w:rsidRPr="00E51B63">
        <w:t>-</w:t>
      </w:r>
      <w:r w:rsidRPr="00EF5640">
        <w:rPr>
          <w:lang w:val="en-US"/>
        </w:rPr>
        <w:t>frame</w:t>
      </w:r>
      <w:r w:rsidRPr="00E51B63">
        <w:t>-</w:t>
      </w:r>
      <w:r w:rsidRPr="00EF5640">
        <w:rPr>
          <w:lang w:val="en-US"/>
        </w:rPr>
        <w:t>options</w:t>
      </w:r>
      <w:proofErr w:type="gramEnd"/>
      <w:r w:rsidRPr="00E51B63">
        <w:t xml:space="preserve"> – </w:t>
      </w:r>
      <w:r>
        <w:rPr>
          <w:lang w:val="en-US"/>
        </w:rPr>
        <w:t>CVE</w:t>
      </w:r>
      <w:r w:rsidRPr="00E51B63">
        <w:t>-2206-</w:t>
      </w:r>
      <w:r w:rsidR="00896C22" w:rsidRPr="00896C22">
        <w:t xml:space="preserve">4 </w:t>
      </w:r>
      <w:r>
        <w:t>относится</w:t>
      </w:r>
      <w:r w:rsidRPr="00E51B63">
        <w:t xml:space="preserve"> </w:t>
      </w:r>
      <w:r>
        <w:t>к</w:t>
      </w:r>
      <w:r w:rsidRPr="00E51B63">
        <w:t xml:space="preserve"> </w:t>
      </w:r>
      <w:r>
        <w:rPr>
          <w:lang w:val="en-US"/>
        </w:rPr>
        <w:t>CWE</w:t>
      </w:r>
      <w:r w:rsidR="00E51B63">
        <w:t>-</w:t>
      </w:r>
      <w:r w:rsidRPr="00E51B63">
        <w:t xml:space="preserve">1021. </w:t>
      </w:r>
    </w:p>
    <w:p w:rsidR="00A72E09" w:rsidRDefault="00A72E09" w:rsidP="00095DF1">
      <w:pPr>
        <w:ind w:firstLine="708"/>
        <w:jc w:val="both"/>
      </w:pPr>
      <w:r>
        <w:t xml:space="preserve">Далее оценим критичность риска </w:t>
      </w:r>
      <w:r>
        <w:rPr>
          <w:lang w:val="en-US"/>
        </w:rPr>
        <w:t>CVSS</w:t>
      </w:r>
      <w:r w:rsidRPr="00A72E09">
        <w:t>:</w:t>
      </w:r>
    </w:p>
    <w:p w:rsidR="00A72E09" w:rsidRPr="00CE69BA" w:rsidRDefault="00A72E09" w:rsidP="00095DF1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CE69BA">
        <w:rPr>
          <w:rFonts w:ascii="Times New Roman" w:hAnsi="Times New Roman" w:cs="Times New Roman"/>
          <w:b/>
          <w:sz w:val="28"/>
          <w:lang w:val="en-US"/>
        </w:rPr>
        <w:t>CVE</w:t>
      </w:r>
      <w:r w:rsidRPr="00CE69BA">
        <w:rPr>
          <w:rFonts w:ascii="Times New Roman" w:hAnsi="Times New Roman" w:cs="Times New Roman"/>
          <w:b/>
          <w:sz w:val="28"/>
        </w:rPr>
        <w:t>-2026-1 (</w:t>
      </w:r>
      <w:r w:rsidRPr="00CE69BA">
        <w:rPr>
          <w:rFonts w:ascii="Times New Roman" w:hAnsi="Times New Roman" w:cs="Times New Roman"/>
          <w:b/>
          <w:sz w:val="28"/>
          <w:lang w:val="en-US"/>
        </w:rPr>
        <w:t>CWE</w:t>
      </w:r>
      <w:r w:rsidR="00095DF1" w:rsidRPr="00CE69BA">
        <w:rPr>
          <w:rFonts w:ascii="Times New Roman" w:hAnsi="Times New Roman" w:cs="Times New Roman"/>
          <w:b/>
          <w:sz w:val="28"/>
        </w:rPr>
        <w:t>-7</w:t>
      </w:r>
      <w:r w:rsidRPr="00CE69BA">
        <w:rPr>
          <w:rFonts w:ascii="Times New Roman" w:hAnsi="Times New Roman" w:cs="Times New Roman"/>
          <w:b/>
          <w:sz w:val="28"/>
        </w:rPr>
        <w:t>9)</w:t>
      </w:r>
    </w:p>
    <w:p w:rsidR="00F36C70" w:rsidRDefault="00F36C70" w:rsidP="00095DF1">
      <w:pPr>
        <w:pStyle w:val="a4"/>
        <w:spacing w:before="0" w:beforeAutospacing="0" w:after="0" w:afterAutospacing="0" w:line="240" w:lineRule="atLeast"/>
        <w:jc w:val="both"/>
        <w:rPr>
          <w:b/>
          <w:bCs/>
        </w:rPr>
      </w:pPr>
      <w:r>
        <w:t xml:space="preserve">Рассмотрим </w:t>
      </w:r>
      <w:proofErr w:type="spellStart"/>
      <w:r w:rsidRPr="00F36C70">
        <w:rPr>
          <w:b/>
          <w:bCs/>
        </w:rPr>
        <w:t>Base</w:t>
      </w:r>
      <w:proofErr w:type="spellEnd"/>
      <w:r w:rsidRPr="00F36C70">
        <w:rPr>
          <w:b/>
          <w:bCs/>
        </w:rPr>
        <w:t xml:space="preserve"> </w:t>
      </w:r>
      <w:proofErr w:type="spellStart"/>
      <w:r w:rsidRPr="00F36C70">
        <w:rPr>
          <w:b/>
          <w:bCs/>
        </w:rPr>
        <w:t>Score</w:t>
      </w:r>
      <w:proofErr w:type="spellEnd"/>
      <w:r w:rsidRPr="00F36C70">
        <w:rPr>
          <w:b/>
          <w:bCs/>
        </w:rPr>
        <w:t xml:space="preserve">: </w:t>
      </w:r>
    </w:p>
    <w:p w:rsidR="00F36C70" w:rsidRPr="00F36C70" w:rsidRDefault="00F36C70" w:rsidP="00095DF1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Attack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Vector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(AV)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B3403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еть</w:t>
      </w:r>
    </w:p>
    <w:p w:rsidR="00F36C70" w:rsidRPr="00F36C70" w:rsidRDefault="00F36C70" w:rsidP="00095D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Attack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Complexity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(AC)</w:t>
      </w:r>
      <w:r w:rsidR="00AA318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3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426B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Легкая</w:t>
      </w:r>
    </w:p>
    <w:p w:rsidR="00F36C70" w:rsidRPr="00F36C70" w:rsidRDefault="00F36C70" w:rsidP="00095D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Privileges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Required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(PR)</w:t>
      </w:r>
      <w:r w:rsidR="00F02FC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Нет</w:t>
      </w:r>
    </w:p>
    <w:p w:rsidR="00556473" w:rsidRDefault="00F36C70" w:rsidP="00095D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Interaction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(UI)</w:t>
      </w:r>
      <w:r w:rsidR="003200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0A6B58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</w:p>
    <w:p w:rsidR="00090634" w:rsidRDefault="00F36C70" w:rsidP="00374E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564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Scope</w:t>
      </w:r>
      <w:proofErr w:type="spellEnd"/>
      <w:r w:rsidRPr="005564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(S)</w:t>
      </w:r>
      <w:r w:rsidR="00556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="00374E52" w:rsidRPr="00374E52">
        <w:rPr>
          <w:rFonts w:ascii="Times New Roman" w:eastAsia="Times New Roman" w:hAnsi="Times New Roman" w:cs="Times New Roman"/>
          <w:sz w:val="24"/>
          <w:szCs w:val="24"/>
          <w:lang w:eastAsia="ru-RU"/>
        </w:rPr>
        <w:t>Changed</w:t>
      </w:r>
      <w:proofErr w:type="spellEnd"/>
    </w:p>
    <w:p w:rsidR="002A3A7D" w:rsidRDefault="00F36C70" w:rsidP="00095D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3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Confidentiality</w:t>
      </w:r>
      <w:proofErr w:type="spellEnd"/>
      <w:r w:rsidRPr="002A3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(C)</w:t>
      </w:r>
      <w:r w:rsidR="002A3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8A1D97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Низкая</w:t>
      </w:r>
    </w:p>
    <w:p w:rsidR="00090634" w:rsidRPr="002A3A7D" w:rsidRDefault="00F36C70" w:rsidP="00095D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A3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Integrity</w:t>
      </w:r>
      <w:proofErr w:type="spellEnd"/>
      <w:r w:rsidRPr="002A3A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(I)</w:t>
      </w:r>
      <w:r w:rsidRPr="00F3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="00A311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Низкая</w:t>
      </w:r>
    </w:p>
    <w:p w:rsidR="00F36C70" w:rsidRPr="00F36C70" w:rsidRDefault="00F36C70" w:rsidP="00095D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906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Availability</w:t>
      </w:r>
      <w:proofErr w:type="spellEnd"/>
      <w:r w:rsidRPr="000906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(A)</w:t>
      </w:r>
      <w:r w:rsidRPr="00F36C7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="00A3119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Низкая</w:t>
      </w:r>
    </w:p>
    <w:p w:rsidR="0019434E" w:rsidRPr="008F3F4E" w:rsidRDefault="0019434E" w:rsidP="0009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Значение получилось в онлайн калькуляторе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CVSS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3.1 =</w:t>
      </w:r>
      <w:r w:rsidR="008F3F4E" w:rsidRPr="008F3F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7.1 (</w:t>
      </w:r>
      <w:r w:rsidR="008F3F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High</w:t>
      </w:r>
      <w:r w:rsidR="008F3F4E" w:rsidRPr="008F3F4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E60915" w:rsidRDefault="00E60915" w:rsidP="00095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09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CVSS:3.1/AV:N/AC:L/PR:N/UI:R/S:C/C:L/I:L/A:L</w:t>
      </w:r>
    </w:p>
    <w:p w:rsidR="00F36C70" w:rsidRDefault="00F36C70" w:rsidP="00E60915">
      <w:pPr>
        <w:jc w:val="both"/>
        <w:rPr>
          <w:lang w:val="en-US"/>
        </w:rPr>
      </w:pPr>
    </w:p>
    <w:p w:rsidR="00896C22" w:rsidRPr="00896C22" w:rsidRDefault="00896C22" w:rsidP="00896C22">
      <w:pPr>
        <w:ind w:firstLine="708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E69BA">
        <w:rPr>
          <w:rFonts w:ascii="Times New Roman" w:hAnsi="Times New Roman" w:cs="Times New Roman"/>
          <w:b/>
          <w:sz w:val="28"/>
          <w:lang w:val="en-US"/>
        </w:rPr>
        <w:t>CVE</w:t>
      </w:r>
      <w:r w:rsidRPr="00896C22">
        <w:rPr>
          <w:rFonts w:ascii="Times New Roman" w:hAnsi="Times New Roman" w:cs="Times New Roman"/>
          <w:b/>
          <w:sz w:val="28"/>
          <w:lang w:val="en-US"/>
        </w:rPr>
        <w:t>-2026-</w:t>
      </w:r>
      <w:r>
        <w:rPr>
          <w:rFonts w:ascii="Times New Roman" w:hAnsi="Times New Roman" w:cs="Times New Roman"/>
          <w:b/>
          <w:sz w:val="28"/>
          <w:lang w:val="en-US"/>
        </w:rPr>
        <w:t>2</w:t>
      </w:r>
      <w:r w:rsidRPr="00896C22">
        <w:rPr>
          <w:rFonts w:ascii="Times New Roman" w:hAnsi="Times New Roman" w:cs="Times New Roman"/>
          <w:b/>
          <w:sz w:val="28"/>
          <w:lang w:val="en-US"/>
        </w:rPr>
        <w:t xml:space="preserve"> (</w:t>
      </w:r>
      <w:r w:rsidRPr="00CE69BA">
        <w:rPr>
          <w:rFonts w:ascii="Times New Roman" w:hAnsi="Times New Roman" w:cs="Times New Roman"/>
          <w:b/>
          <w:sz w:val="28"/>
          <w:lang w:val="en-US"/>
        </w:rPr>
        <w:t>CWE</w:t>
      </w:r>
      <w:r w:rsidRPr="00896C22">
        <w:rPr>
          <w:rFonts w:ascii="Times New Roman" w:hAnsi="Times New Roman" w:cs="Times New Roman"/>
          <w:b/>
          <w:sz w:val="28"/>
          <w:lang w:val="en-US"/>
        </w:rPr>
        <w:t>-</w:t>
      </w:r>
      <w:r w:rsidR="00D334F5">
        <w:rPr>
          <w:rFonts w:ascii="Times New Roman" w:hAnsi="Times New Roman" w:cs="Times New Roman"/>
          <w:b/>
          <w:sz w:val="28"/>
          <w:lang w:val="en-US"/>
        </w:rPr>
        <w:t>693</w:t>
      </w:r>
      <w:r w:rsidRPr="00896C22">
        <w:rPr>
          <w:rFonts w:ascii="Times New Roman" w:hAnsi="Times New Roman" w:cs="Times New Roman"/>
          <w:b/>
          <w:sz w:val="28"/>
          <w:lang w:val="en-US"/>
        </w:rPr>
        <w:t>)</w:t>
      </w:r>
    </w:p>
    <w:p w:rsidR="00896C22" w:rsidRPr="00896C22" w:rsidRDefault="00896C22" w:rsidP="00896C22">
      <w:pPr>
        <w:pStyle w:val="a4"/>
        <w:spacing w:before="0" w:beforeAutospacing="0" w:after="0" w:afterAutospacing="0" w:line="240" w:lineRule="atLeast"/>
        <w:jc w:val="both"/>
        <w:rPr>
          <w:b/>
          <w:bCs/>
          <w:lang w:val="en-US"/>
        </w:rPr>
      </w:pPr>
      <w:r>
        <w:t>Рассмотрим</w:t>
      </w:r>
      <w:r w:rsidRPr="00896C22">
        <w:rPr>
          <w:lang w:val="en-US"/>
        </w:rPr>
        <w:t xml:space="preserve"> </w:t>
      </w:r>
      <w:r w:rsidRPr="00896C22">
        <w:rPr>
          <w:b/>
          <w:bCs/>
          <w:lang w:val="en-US"/>
        </w:rPr>
        <w:t xml:space="preserve">Base Score: </w:t>
      </w:r>
    </w:p>
    <w:p w:rsidR="00896C22" w:rsidRPr="00F36C70" w:rsidRDefault="00896C22" w:rsidP="00896C22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Attack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Vector</w:t>
      </w:r>
      <w:proofErr w:type="spellEnd"/>
      <w:r w:rsidRPr="00F36C7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(AV)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 Сеть</w:t>
      </w:r>
    </w:p>
    <w:p w:rsidR="00896C22" w:rsidRPr="00F36C70" w:rsidRDefault="00896C22" w:rsidP="00896C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Attack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</w:t>
      </w: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Complexity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(AC)</w:t>
      </w:r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:</w:t>
      </w:r>
      <w:r w:rsidRPr="00F36C70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 xml:space="preserve"> </w:t>
      </w:r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Легкая</w:t>
      </w:r>
    </w:p>
    <w:p w:rsidR="00896C22" w:rsidRPr="00F36C70" w:rsidRDefault="00896C22" w:rsidP="00896C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Privileges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</w:t>
      </w: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Required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(PR)</w:t>
      </w:r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: Нет</w:t>
      </w:r>
    </w:p>
    <w:p w:rsidR="00896C22" w:rsidRPr="00C0323A" w:rsidRDefault="00896C22" w:rsidP="00896C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User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</w:t>
      </w: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Interaction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(UI)</w:t>
      </w:r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: Да</w:t>
      </w:r>
    </w:p>
    <w:p w:rsidR="00896C22" w:rsidRPr="00C0323A" w:rsidRDefault="00896C22" w:rsidP="00896C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Scope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(S)</w:t>
      </w:r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 xml:space="preserve">: </w:t>
      </w:r>
      <w:proofErr w:type="spellStart"/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Changed</w:t>
      </w:r>
      <w:proofErr w:type="spellEnd"/>
    </w:p>
    <w:p w:rsidR="00896C22" w:rsidRPr="00C0323A" w:rsidRDefault="00896C22" w:rsidP="00896C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Confidentiality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(C)</w:t>
      </w:r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: Низкая</w:t>
      </w:r>
    </w:p>
    <w:p w:rsidR="00896C22" w:rsidRPr="00C0323A" w:rsidRDefault="00896C22" w:rsidP="00896C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Integrity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(I)</w:t>
      </w:r>
      <w:r w:rsidRPr="00F36C70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 xml:space="preserve"> — </w:t>
      </w:r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Низкая</w:t>
      </w:r>
    </w:p>
    <w:p w:rsidR="00896C22" w:rsidRPr="00F36C70" w:rsidRDefault="00896C22" w:rsidP="00896C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</w:pPr>
      <w:proofErr w:type="spellStart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Availability</w:t>
      </w:r>
      <w:proofErr w:type="spellEnd"/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(A)</w:t>
      </w:r>
      <w:r w:rsidRPr="00F36C70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 xml:space="preserve"> — </w:t>
      </w:r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eastAsia="ru-RU"/>
        </w:rPr>
        <w:t>Низкая</w:t>
      </w:r>
    </w:p>
    <w:p w:rsidR="00896C22" w:rsidRPr="00C0323A" w:rsidRDefault="00896C22" w:rsidP="00896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</w:pPr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lastRenderedPageBreak/>
        <w:t xml:space="preserve">Значение получилось в онлайн калькуляторе </w:t>
      </w:r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val="en-US" w:eastAsia="ru-RU"/>
        </w:rPr>
        <w:t>CVSS</w:t>
      </w:r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 xml:space="preserve"> 3.1 = 7.1 (</w:t>
      </w:r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val="en-US" w:eastAsia="ru-RU"/>
        </w:rPr>
        <w:t>High</w:t>
      </w:r>
      <w:r w:rsidRPr="00C0323A">
        <w:rPr>
          <w:rFonts w:ascii="Times New Roman" w:eastAsia="Times New Roman" w:hAnsi="Times New Roman" w:cs="Times New Roman"/>
          <w:b/>
          <w:bCs/>
          <w:sz w:val="24"/>
          <w:szCs w:val="24"/>
          <w:highlight w:val="red"/>
          <w:lang w:eastAsia="ru-RU"/>
        </w:rPr>
        <w:t>)</w:t>
      </w:r>
    </w:p>
    <w:p w:rsidR="00896C22" w:rsidRDefault="00896C22" w:rsidP="00896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323A">
        <w:rPr>
          <w:rFonts w:ascii="Times New Roman" w:eastAsia="Times New Roman" w:hAnsi="Times New Roman" w:cs="Times New Roman"/>
          <w:sz w:val="24"/>
          <w:szCs w:val="24"/>
          <w:highlight w:val="red"/>
          <w:lang w:val="en-US" w:eastAsia="ru-RU"/>
        </w:rPr>
        <w:t>CVSS:3.1/AV:N/AC:L/PR:N/UI:R/S:C/C:L/I:L/A:L</w:t>
      </w:r>
      <w:bookmarkStart w:id="0" w:name="_GoBack"/>
      <w:bookmarkEnd w:id="0"/>
    </w:p>
    <w:p w:rsidR="00896C22" w:rsidRPr="00F36C70" w:rsidRDefault="00896C22" w:rsidP="00E60915">
      <w:pPr>
        <w:jc w:val="both"/>
        <w:rPr>
          <w:lang w:val="en-US"/>
        </w:rPr>
      </w:pPr>
    </w:p>
    <w:p w:rsidR="00EF5640" w:rsidRPr="00F36C70" w:rsidRDefault="00EF5640" w:rsidP="00095DF1">
      <w:pPr>
        <w:ind w:firstLine="708"/>
        <w:jc w:val="both"/>
        <w:rPr>
          <w:lang w:val="en-US"/>
        </w:rPr>
      </w:pPr>
    </w:p>
    <w:p w:rsidR="00FF7115" w:rsidRPr="00F36C70" w:rsidRDefault="00FF7115" w:rsidP="00095DF1">
      <w:pPr>
        <w:ind w:firstLine="708"/>
        <w:jc w:val="both"/>
        <w:rPr>
          <w:lang w:val="en-US"/>
        </w:rPr>
      </w:pPr>
    </w:p>
    <w:p w:rsidR="00EF5640" w:rsidRPr="00F36C70" w:rsidRDefault="00EF5640" w:rsidP="00095DF1">
      <w:pPr>
        <w:ind w:firstLine="708"/>
        <w:jc w:val="both"/>
        <w:rPr>
          <w:lang w:val="en-US"/>
        </w:rPr>
      </w:pPr>
    </w:p>
    <w:sectPr w:rsidR="00EF5640" w:rsidRPr="00F36C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320D6"/>
    <w:multiLevelType w:val="multilevel"/>
    <w:tmpl w:val="BF28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9099E"/>
    <w:multiLevelType w:val="multilevel"/>
    <w:tmpl w:val="59A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74A80"/>
    <w:multiLevelType w:val="multilevel"/>
    <w:tmpl w:val="A3FE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D6C"/>
    <w:rsid w:val="00090634"/>
    <w:rsid w:val="00095DF1"/>
    <w:rsid w:val="000A1054"/>
    <w:rsid w:val="000A6B58"/>
    <w:rsid w:val="00116C80"/>
    <w:rsid w:val="0019434E"/>
    <w:rsid w:val="002A3A7D"/>
    <w:rsid w:val="002E558D"/>
    <w:rsid w:val="002F4C93"/>
    <w:rsid w:val="003200AD"/>
    <w:rsid w:val="00325D6C"/>
    <w:rsid w:val="003605E6"/>
    <w:rsid w:val="00374E52"/>
    <w:rsid w:val="003B4B90"/>
    <w:rsid w:val="004A6B42"/>
    <w:rsid w:val="004F442B"/>
    <w:rsid w:val="00556473"/>
    <w:rsid w:val="007250BD"/>
    <w:rsid w:val="00801BE6"/>
    <w:rsid w:val="00896C22"/>
    <w:rsid w:val="008A1D97"/>
    <w:rsid w:val="008F3F4E"/>
    <w:rsid w:val="009426BB"/>
    <w:rsid w:val="00A31198"/>
    <w:rsid w:val="00A5645D"/>
    <w:rsid w:val="00A72E09"/>
    <w:rsid w:val="00A739D6"/>
    <w:rsid w:val="00AA318F"/>
    <w:rsid w:val="00B34035"/>
    <w:rsid w:val="00B50126"/>
    <w:rsid w:val="00C0323A"/>
    <w:rsid w:val="00CE69BA"/>
    <w:rsid w:val="00D334F5"/>
    <w:rsid w:val="00E51B63"/>
    <w:rsid w:val="00E60915"/>
    <w:rsid w:val="00EF5640"/>
    <w:rsid w:val="00F02FC0"/>
    <w:rsid w:val="00F36C70"/>
    <w:rsid w:val="00F520A3"/>
    <w:rsid w:val="00F71F09"/>
    <w:rsid w:val="00FB0922"/>
    <w:rsid w:val="00FF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14AE"/>
  <w15:chartTrackingRefBased/>
  <w15:docId w15:val="{DDB0530B-4030-4863-A74E-B95651B5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F36C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F442B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F36C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F36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36C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4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62.173.140.174:361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45</cp:revision>
  <dcterms:created xsi:type="dcterms:W3CDTF">2026-08-31T09:25:00Z</dcterms:created>
  <dcterms:modified xsi:type="dcterms:W3CDTF">2026-08-31T14:42:00Z</dcterms:modified>
</cp:coreProperties>
</file>