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360" w:lineRule="auto"/>
        <w:rPr>
          <w:b/>
          <w:smallCaps/>
          <w:sz w:val="28"/>
          <w:szCs w:val="28"/>
        </w:rPr>
      </w:pPr>
      <w:r>
        <w:rPr>
          <w:b/>
          <w:smallCaps/>
          <w:sz w:val="28"/>
          <w:szCs w:val="28"/>
        </w:rPr>
        <w:t xml:space="preserve">МИНОБРНАУКИ РОССИИ</w:t>
      </w:r>
      <w:r/>
    </w:p>
    <w:p>
      <w:pPr>
        <w:jc w:val="center"/>
        <w:spacing w:line="360" w:lineRule="auto"/>
        <w:rPr>
          <w:b/>
          <w:smallCaps/>
          <w:sz w:val="28"/>
          <w:szCs w:val="28"/>
        </w:rPr>
      </w:pPr>
      <w:r>
        <w:rPr>
          <w:b/>
          <w:smallCaps/>
          <w:sz w:val="28"/>
          <w:szCs w:val="28"/>
        </w:rPr>
        <w:t xml:space="preserve">САНКТ-ПЕТЕРБУРГСКИЙ ГОСУДАРСТВЕННЫЙ</w:t>
      </w:r>
      <w:r/>
    </w:p>
    <w:p>
      <w:pPr>
        <w:jc w:val="center"/>
        <w:spacing w:line="360" w:lineRule="auto"/>
        <w:rPr>
          <w:b/>
          <w:smallCaps/>
          <w:sz w:val="28"/>
          <w:szCs w:val="28"/>
        </w:rPr>
      </w:pPr>
      <w:r>
        <w:rPr>
          <w:b/>
          <w:smallCaps/>
          <w:sz w:val="28"/>
          <w:szCs w:val="28"/>
        </w:rPr>
        <w:t xml:space="preserve">ЭЛЕКТРОТЕХНИЧЕСКИЙ УНИВЕРСИТЕТ</w:t>
      </w:r>
      <w:r/>
    </w:p>
    <w:p>
      <w:pPr>
        <w:jc w:val="center"/>
        <w:spacing w:line="360" w:lineRule="auto"/>
        <w:rPr>
          <w:b/>
          <w:smallCaps/>
          <w:sz w:val="28"/>
          <w:szCs w:val="28"/>
        </w:rPr>
      </w:pPr>
      <w:r>
        <w:rPr>
          <w:b/>
          <w:smallCaps/>
          <w:sz w:val="28"/>
          <w:szCs w:val="28"/>
        </w:rPr>
        <w:t xml:space="preserve">«ЛЭТИ» ИМ. В.И. УЛЬЯНОВА (ЛЕНИНА)</w:t>
      </w:r>
      <w:r/>
    </w:p>
    <w:p>
      <w:pPr>
        <w:jc w:val="center"/>
        <w:spacing w:line="360" w:lineRule="auto"/>
        <w:rPr>
          <w:b/>
          <w:sz w:val="28"/>
          <w:szCs w:val="28"/>
        </w:rPr>
      </w:pPr>
      <w:r>
        <w:rPr>
          <w:b/>
          <w:sz w:val="28"/>
          <w:szCs w:val="28"/>
        </w:rPr>
        <w:t xml:space="preserve">Кафедра Безопасности жизнедеятельности</w:t>
      </w:r>
      <w:r/>
    </w:p>
    <w:p>
      <w:pPr>
        <w:jc w:val="center"/>
        <w:spacing w:line="360" w:lineRule="auto"/>
        <w:rPr>
          <w:b/>
          <w:smallCaps/>
          <w:sz w:val="28"/>
          <w:szCs w:val="28"/>
        </w:rPr>
      </w:pPr>
      <w:r>
        <w:rPr>
          <w:b/>
          <w:smallCaps/>
          <w:sz w:val="28"/>
          <w:szCs w:val="28"/>
        </w:rPr>
      </w:r>
      <w:r/>
    </w:p>
    <w:p>
      <w:pPr>
        <w:jc w:val="center"/>
        <w:spacing w:line="360" w:lineRule="auto"/>
        <w:rPr>
          <w:sz w:val="28"/>
          <w:szCs w:val="28"/>
        </w:rPr>
      </w:pPr>
      <w:r>
        <w:rPr>
          <w:sz w:val="28"/>
          <w:szCs w:val="28"/>
        </w:rPr>
      </w:r>
      <w:r/>
    </w:p>
    <w:p>
      <w:pPr>
        <w:jc w:val="center"/>
        <w:spacing w:line="360" w:lineRule="auto"/>
        <w:rPr>
          <w:sz w:val="28"/>
          <w:szCs w:val="28"/>
        </w:rPr>
      </w:pPr>
      <w:r>
        <w:rPr>
          <w:sz w:val="28"/>
          <w:szCs w:val="28"/>
        </w:rPr>
      </w:r>
      <w:r/>
    </w:p>
    <w:p>
      <w:pPr>
        <w:jc w:val="center"/>
        <w:spacing w:line="360" w:lineRule="auto"/>
        <w:rPr>
          <w:sz w:val="28"/>
          <w:szCs w:val="28"/>
        </w:rPr>
      </w:pPr>
      <w:r>
        <w:rPr>
          <w:sz w:val="28"/>
          <w:szCs w:val="28"/>
        </w:rPr>
      </w:r>
      <w:r/>
    </w:p>
    <w:p>
      <w:pPr>
        <w:jc w:val="center"/>
        <w:spacing w:line="360" w:lineRule="auto"/>
        <w:rPr>
          <w:sz w:val="28"/>
          <w:szCs w:val="28"/>
        </w:rPr>
      </w:pPr>
      <w:r>
        <w:rPr>
          <w:sz w:val="28"/>
          <w:szCs w:val="28"/>
        </w:rPr>
      </w:r>
      <w:r/>
    </w:p>
    <w:p>
      <w:pPr>
        <w:jc w:val="center"/>
        <w:spacing w:line="360" w:lineRule="auto"/>
        <w:rPr>
          <w:sz w:val="28"/>
          <w:szCs w:val="28"/>
        </w:rPr>
      </w:pPr>
      <w:r>
        <w:rPr>
          <w:sz w:val="28"/>
          <w:szCs w:val="28"/>
        </w:rPr>
      </w:r>
      <w:r/>
    </w:p>
    <w:p>
      <w:pPr>
        <w:jc w:val="center"/>
        <w:spacing w:line="360" w:lineRule="auto"/>
        <w:rPr>
          <w:sz w:val="28"/>
          <w:szCs w:val="28"/>
        </w:rPr>
      </w:pPr>
      <w:r>
        <w:rPr>
          <w:sz w:val="28"/>
          <w:szCs w:val="28"/>
        </w:rPr>
      </w:r>
      <w:r/>
    </w:p>
    <w:p>
      <w:pPr>
        <w:ind w:left="0" w:right="0" w:firstLine="0"/>
        <w:jc w:val="center"/>
        <w:keepLines w:val="0"/>
        <w:keepNext w:val="0"/>
        <w:pageBreakBefore w:val="0"/>
        <w:spacing w:before="0" w:after="0" w:line="360" w:lineRule="auto"/>
        <w:shd w:val="clear" w:color="auto" w:fill="auto"/>
        <w:widowControl/>
        <w:tabs>
          <w:tab w:val="left" w:pos="709" w:leader="none"/>
        </w:tabs>
        <w:rPr>
          <w:rFonts w:ascii="Times New Roman" w:hAnsi="Times New Roman" w:eastAsia="Times New Roman" w:cs="Times New Roman"/>
          <w:b/>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color w:val="000000"/>
          <w:sz w:val="28"/>
          <w:szCs w:val="28"/>
          <w:u w:val="none"/>
          <w:shd w:val="clear" w:color="auto" w:fill="auto"/>
          <w:vertAlign w:val="baseline"/>
        </w:rPr>
        <w:t xml:space="preserve">ОТЧЕТ</w:t>
      </w:r>
      <w:r/>
    </w:p>
    <w:p>
      <w:pPr>
        <w:jc w:val="center"/>
        <w:spacing w:line="360" w:lineRule="auto"/>
        <w:rPr>
          <w:b/>
          <w:sz w:val="28"/>
          <w:szCs w:val="28"/>
        </w:rPr>
      </w:pPr>
      <w:r>
        <w:rPr>
          <w:b/>
          <w:sz w:val="28"/>
          <w:szCs w:val="28"/>
        </w:rPr>
        <w:t xml:space="preserve">по лабораторной работе №7</w:t>
      </w:r>
      <w:r/>
    </w:p>
    <w:p>
      <w:pPr>
        <w:jc w:val="center"/>
        <w:spacing w:line="360" w:lineRule="auto"/>
        <w:rPr>
          <w:b/>
          <w:sz w:val="28"/>
          <w:szCs w:val="28"/>
        </w:rPr>
      </w:pPr>
      <w:r>
        <w:rPr>
          <w:b/>
          <w:sz w:val="28"/>
          <w:szCs w:val="28"/>
        </w:rPr>
        <w:t xml:space="preserve">по дисциплине «Безопасность жизнедеятельности»</w:t>
      </w:r>
      <w:r/>
    </w:p>
    <w:p>
      <w:pPr>
        <w:jc w:val="center"/>
        <w:spacing w:line="360" w:lineRule="auto"/>
        <w:rPr>
          <w:sz w:val="28"/>
          <w:szCs w:val="28"/>
        </w:rPr>
      </w:pPr>
      <w:r>
        <w:rPr>
          <w:b/>
          <w:sz w:val="28"/>
          <w:szCs w:val="28"/>
        </w:rPr>
        <w:t xml:space="preserve">Тема: </w:t>
      </w:r>
      <w:r>
        <w:rPr>
          <w:b/>
          <w:sz w:val="28"/>
          <w:szCs w:val="28"/>
        </w:rPr>
        <w:t xml:space="preserve">Исследование параметров производственного шума и определение эффективности мероприятий по защите от него</w:t>
      </w:r>
      <w:r/>
    </w:p>
    <w:p>
      <w:pPr>
        <w:jc w:val="center"/>
        <w:spacing w:line="360" w:lineRule="auto"/>
        <w:rPr>
          <w:sz w:val="28"/>
          <w:szCs w:val="28"/>
        </w:rPr>
      </w:pPr>
      <w:r>
        <w:rPr>
          <w:sz w:val="28"/>
          <w:szCs w:val="28"/>
        </w:rPr>
      </w:r>
      <w:r/>
    </w:p>
    <w:p>
      <w:pPr>
        <w:jc w:val="left"/>
        <w:spacing w:line="360" w:lineRule="auto"/>
        <w:rPr>
          <w:sz w:val="28"/>
          <w:szCs w:val="28"/>
        </w:rPr>
      </w:pPr>
      <w:r>
        <w:rPr>
          <w:sz w:val="28"/>
          <w:szCs w:val="28"/>
        </w:rPr>
      </w:r>
      <w:r/>
    </w:p>
    <w:p>
      <w:pPr>
        <w:jc w:val="center"/>
        <w:spacing w:line="360" w:lineRule="auto"/>
        <w:rPr>
          <w:sz w:val="28"/>
          <w:szCs w:val="28"/>
        </w:rPr>
      </w:pPr>
      <w:r>
        <w:rPr>
          <w:sz w:val="28"/>
          <w:szCs w:val="28"/>
        </w:rPr>
      </w:r>
      <w:r/>
    </w:p>
    <w:p>
      <w:pPr>
        <w:jc w:val="center"/>
        <w:spacing w:line="360" w:lineRule="auto"/>
        <w:rPr>
          <w:sz w:val="28"/>
          <w:szCs w:val="28"/>
        </w:rPr>
      </w:pPr>
      <w:r>
        <w:rPr>
          <w:sz w:val="28"/>
          <w:szCs w:val="28"/>
        </w:rPr>
      </w:r>
      <w:r/>
    </w:p>
    <w:p>
      <w:pPr>
        <w:jc w:val="center"/>
        <w:spacing w:line="360" w:lineRule="auto"/>
        <w:rPr>
          <w:sz w:val="28"/>
          <w:szCs w:val="28"/>
        </w:rPr>
      </w:pPr>
      <w:r>
        <w:rPr>
          <w:sz w:val="28"/>
          <w:szCs w:val="28"/>
        </w:rPr>
      </w:r>
      <w:r/>
    </w:p>
    <w:p>
      <w:pPr>
        <w:jc w:val="center"/>
        <w:spacing w:line="360" w:lineRule="auto"/>
        <w:rPr>
          <w:sz w:val="28"/>
          <w:szCs w:val="28"/>
        </w:rPr>
      </w:pPr>
      <w:r>
        <w:rPr>
          <w:sz w:val="28"/>
          <w:szCs w:val="28"/>
        </w:rPr>
      </w:r>
      <w:r/>
    </w:p>
    <w:tbl>
      <w:tblPr>
        <w:tblStyle w:val="950"/>
        <w:tblW w:w="9638" w:type="dxa"/>
        <w:tblInd w:w="0" w:type="dxa"/>
        <w:tblLayout w:type="fixed"/>
        <w:tblLook w:val="0400" w:firstRow="0" w:lastRow="0" w:firstColumn="0" w:lastColumn="0" w:noHBand="0" w:noVBand="1"/>
      </w:tblPr>
      <w:tblGrid>
        <w:gridCol w:w="4252"/>
        <w:gridCol w:w="2552"/>
        <w:gridCol w:w="2834"/>
        <w:tblGridChange w:id="0">
          <w:tblGrid>
            <w:gridCol w:w="4252"/>
            <w:gridCol w:w="2552"/>
            <w:gridCol w:w="2834"/>
          </w:tblGrid>
        </w:tblGridChange>
      </w:tblGrid>
      <w:tr>
        <w:trPr>
          <w:cantSplit w:val="false"/>
          <w:trHeight w:val="614"/>
        </w:trPr>
        <w:tc>
          <w:tcPr>
            <w:vAlign w:val="bottom"/>
            <w:textDirection w:val="lrTb"/>
            <w:noWrap w:val="false"/>
          </w:tcPr>
          <w:p>
            <w:pPr>
              <w:rPr>
                <w:sz w:val="28"/>
                <w:szCs w:val="28"/>
              </w:rPr>
            </w:pPr>
            <w:r>
              <w:rPr>
                <w:sz w:val="28"/>
                <w:szCs w:val="28"/>
              </w:rPr>
              <w:t xml:space="preserve">Студенты гр. 9308</w:t>
            </w:r>
            <w:r/>
          </w:p>
        </w:tc>
        <w:tc>
          <w:tcPr>
            <w:tcBorders>
              <w:bottom w:val="single" w:color="000000" w:sz="4" w:space="0"/>
            </w:tcBorders>
            <w:vAlign w:val="bottom"/>
            <w:textDirection w:val="lrTb"/>
            <w:noWrap w:val="false"/>
          </w:tcPr>
          <w:p>
            <w:pPr>
              <w:rPr>
                <w:sz w:val="28"/>
                <w:szCs w:val="28"/>
              </w:rPr>
            </w:pPr>
            <w:r>
              <w:rPr>
                <w:sz w:val="28"/>
                <w:szCs w:val="28"/>
              </w:rPr>
            </w:r>
            <w:r/>
          </w:p>
        </w:tc>
        <w:tc>
          <w:tcPr>
            <w:vAlign w:val="bottom"/>
            <w:textDirection w:val="lrTb"/>
            <w:noWrap w:val="false"/>
          </w:tcPr>
          <w:p>
            <w:pPr>
              <w:jc w:val="center"/>
              <w:rPr>
                <w:sz w:val="28"/>
                <w:szCs w:val="28"/>
              </w:rPr>
            </w:pPr>
            <w:r>
              <w:rPr>
                <w:sz w:val="28"/>
                <w:szCs w:val="28"/>
              </w:rPr>
              <w:t xml:space="preserve">Сычев А. Е.</w:t>
            </w:r>
            <w:r/>
          </w:p>
        </w:tc>
      </w:tr>
      <w:tr>
        <w:trPr>
          <w:cantSplit w:val="false"/>
          <w:trHeight w:val="614"/>
        </w:trPr>
        <w:tc>
          <w:tcPr>
            <w:vAlign w:val="bottom"/>
            <w:textDirection w:val="lrTb"/>
            <w:noWrap w:val="false"/>
          </w:tcPr>
          <w:p>
            <w:pPr>
              <w:rPr>
                <w:sz w:val="28"/>
                <w:szCs w:val="28"/>
              </w:rPr>
            </w:pPr>
            <w:r>
              <w:rPr>
                <w:sz w:val="28"/>
                <w:szCs w:val="28"/>
              </w:rPr>
            </w:r>
            <w:r/>
          </w:p>
        </w:tc>
        <w:tc>
          <w:tcPr>
            <w:tcBorders>
              <w:bottom w:val="single" w:color="000000" w:sz="4" w:space="0"/>
            </w:tcBorders>
            <w:vAlign w:val="bottom"/>
            <w:textDirection w:val="lrTb"/>
            <w:noWrap w:val="false"/>
          </w:tcPr>
          <w:p>
            <w:pPr>
              <w:rPr>
                <w:sz w:val="28"/>
                <w:szCs w:val="28"/>
              </w:rPr>
            </w:pPr>
            <w:r>
              <w:rPr>
                <w:sz w:val="28"/>
                <w:szCs w:val="28"/>
              </w:rPr>
            </w:r>
            <w:r/>
          </w:p>
        </w:tc>
        <w:tc>
          <w:tcPr>
            <w:vAlign w:val="bottom"/>
            <w:textDirection w:val="lrTb"/>
            <w:noWrap w:val="false"/>
          </w:tcPr>
          <w:p>
            <w:pPr>
              <w:jc w:val="center"/>
              <w:rPr>
                <w:sz w:val="28"/>
                <w:szCs w:val="28"/>
              </w:rPr>
            </w:pPr>
            <w:r>
              <w:rPr>
                <w:sz w:val="28"/>
                <w:szCs w:val="28"/>
              </w:rPr>
              <w:t xml:space="preserve">Семенов А. И.</w:t>
            </w:r>
            <w:r/>
          </w:p>
          <w:p>
            <w:pPr>
              <w:jc w:val="center"/>
              <w:rPr>
                <w:sz w:val="28"/>
                <w:szCs w:val="28"/>
              </w:rPr>
            </w:pPr>
            <w:r>
              <w:rPr>
                <w:sz w:val="28"/>
                <w:szCs w:val="28"/>
              </w:rPr>
            </w:r>
            <w:r>
              <w:rPr>
                <w:sz w:val="28"/>
                <w:szCs w:val="28"/>
              </w:rPr>
              <w:t xml:space="preserve">Паникаровская</w:t>
            </w:r>
            <w:r>
              <w:rPr>
                <w:sz w:val="28"/>
                <w:szCs w:val="28"/>
              </w:rPr>
              <w:t xml:space="preserve"> Д. А.</w:t>
            </w:r>
            <w:r/>
          </w:p>
        </w:tc>
      </w:tr>
      <w:tr>
        <w:trPr>
          <w:cantSplit w:val="false"/>
          <w:trHeight w:val="614"/>
        </w:trPr>
        <w:tc>
          <w:tcPr>
            <w:vAlign w:val="bottom"/>
            <w:textDirection w:val="lrTb"/>
            <w:noWrap w:val="false"/>
          </w:tcPr>
          <w:p>
            <w:pPr>
              <w:rPr>
                <w:sz w:val="28"/>
                <w:szCs w:val="28"/>
              </w:rPr>
            </w:pPr>
            <w:r>
              <w:rPr>
                <w:sz w:val="28"/>
                <w:szCs w:val="28"/>
              </w:rPr>
              <w:t xml:space="preserve">Преподаватель</w:t>
            </w:r>
            <w:r/>
          </w:p>
        </w:tc>
        <w:tc>
          <w:tcPr>
            <w:tcBorders>
              <w:top w:val="single" w:color="000000" w:sz="4" w:space="0"/>
              <w:bottom w:val="single" w:color="000000" w:sz="4" w:space="0"/>
            </w:tcBorders>
            <w:vAlign w:val="bottom"/>
            <w:textDirection w:val="lrTb"/>
            <w:noWrap w:val="false"/>
          </w:tcPr>
          <w:p>
            <w:pPr>
              <w:rPr>
                <w:sz w:val="28"/>
                <w:szCs w:val="28"/>
              </w:rPr>
            </w:pPr>
            <w:r>
              <w:rPr>
                <w:sz w:val="28"/>
                <w:szCs w:val="28"/>
              </w:rPr>
            </w:r>
            <w:r/>
          </w:p>
        </w:tc>
        <w:tc>
          <w:tcPr>
            <w:vAlign w:val="bottom"/>
            <w:textDirection w:val="lrTb"/>
            <w:noWrap w:val="false"/>
          </w:tcPr>
          <w:p>
            <w:pPr>
              <w:jc w:val="center"/>
              <w:rPr>
                <w:sz w:val="28"/>
                <w:szCs w:val="28"/>
              </w:rPr>
            </w:pPr>
            <w:r>
              <w:rPr>
                <w:sz w:val="28"/>
                <w:szCs w:val="28"/>
              </w:rPr>
              <w:t xml:space="preserve">Овдиенко Е. Н.</w:t>
            </w:r>
            <w:r/>
          </w:p>
        </w:tc>
      </w:tr>
    </w:tbl>
    <w:p>
      <w:pPr>
        <w:spacing w:line="360" w:lineRule="auto"/>
        <w:rPr>
          <w:sz w:val="28"/>
          <w:szCs w:val="28"/>
        </w:rPr>
      </w:pPr>
      <w:r>
        <w:rPr>
          <w:sz w:val="28"/>
          <w:szCs w:val="28"/>
        </w:rPr>
      </w:r>
      <w:r/>
    </w:p>
    <w:p>
      <w:pPr>
        <w:jc w:val="center"/>
        <w:spacing w:line="360" w:lineRule="auto"/>
        <w:rPr>
          <w:sz w:val="28"/>
          <w:szCs w:val="28"/>
        </w:rPr>
      </w:pPr>
      <w:r>
        <w:rPr>
          <w:sz w:val="28"/>
          <w:szCs w:val="28"/>
        </w:rPr>
        <w:t xml:space="preserve">Санкт-Петербург</w:t>
      </w:r>
      <w:r/>
    </w:p>
    <w:p>
      <w:pPr>
        <w:jc w:val="center"/>
        <w:spacing w:line="360" w:lineRule="auto"/>
        <w:rPr>
          <w:b/>
          <w:smallCaps/>
          <w:sz w:val="28"/>
          <w:szCs w:val="28"/>
          <w:highlight w:val="yellow"/>
        </w:rPr>
      </w:pPr>
      <w:r>
        <w:rPr>
          <w:sz w:val="28"/>
          <w:szCs w:val="28"/>
        </w:rPr>
        <w:t xml:space="preserve">2022</w:t>
      </w:r>
      <w:r/>
    </w:p>
    <w:p>
      <w:pPr>
        <w:ind w:firstLine="709"/>
        <w:jc w:val="both"/>
        <w:spacing w:line="360" w:lineRule="auto"/>
        <w:rPr>
          <w:b/>
          <w:sz w:val="28"/>
          <w:szCs w:val="28"/>
        </w:rPr>
      </w:pPr>
      <w:r>
        <w:br w:type="page" w:clear="all"/>
      </w:r>
      <w:r>
        <w:rPr>
          <w:b/>
          <w:sz w:val="28"/>
          <w:szCs w:val="28"/>
        </w:rPr>
        <w:t xml:space="preserve">Цель работы.</w:t>
      </w:r>
      <w:r/>
    </w:p>
    <w:p>
      <w:pPr>
        <w:ind w:firstLine="709"/>
        <w:jc w:val="both"/>
        <w:spacing w:line="360" w:lineRule="auto"/>
        <w:rPr>
          <w:sz w:val="28"/>
          <w:szCs w:val="28"/>
        </w:rPr>
      </w:pPr>
      <w:r>
        <w:rPr>
          <w:sz w:val="28"/>
          <w:szCs w:val="28"/>
        </w:rPr>
        <w:t xml:space="preserve">Исследование параметров производственного шума на соответствие требованиям санитарных норм и изучение основных принципов по эффективной защите от шума</w:t>
      </w:r>
      <w:r>
        <w:rPr>
          <w:sz w:val="28"/>
          <w:szCs w:val="28"/>
        </w:rPr>
      </w:r>
      <w:r/>
    </w:p>
    <w:p>
      <w:pPr>
        <w:ind w:firstLine="709"/>
        <w:jc w:val="right"/>
        <w:spacing w:line="360" w:lineRule="auto"/>
        <w:rPr>
          <w:sz w:val="28"/>
          <w:szCs w:val="28"/>
        </w:rPr>
      </w:pPr>
      <w:r>
        <w:rPr>
          <w:sz w:val="28"/>
          <w:szCs w:val="28"/>
        </w:rPr>
      </w:r>
      <w:r/>
    </w:p>
    <w:tbl>
      <w:tblPr>
        <w:tblStyle w:val="952"/>
        <w:tblW w:w="11121" w:type="dxa"/>
        <w:tblInd w:w="-12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95"/>
        <w:gridCol w:w="2445"/>
        <w:gridCol w:w="810"/>
        <w:gridCol w:w="810"/>
        <w:gridCol w:w="810"/>
        <w:gridCol w:w="810"/>
        <w:gridCol w:w="810"/>
        <w:gridCol w:w="810"/>
        <w:gridCol w:w="810"/>
        <w:gridCol w:w="705"/>
        <w:gridCol w:w="735"/>
        <w:gridCol w:w="1071"/>
        <w:tblGridChange w:id="1">
          <w:tblGrid>
            <w:gridCol w:w="495"/>
            <w:gridCol w:w="2445"/>
            <w:gridCol w:w="810"/>
            <w:gridCol w:w="810"/>
            <w:gridCol w:w="810"/>
            <w:gridCol w:w="810"/>
            <w:gridCol w:w="810"/>
            <w:gridCol w:w="810"/>
            <w:gridCol w:w="810"/>
            <w:gridCol w:w="705"/>
            <w:gridCol w:w="735"/>
            <w:gridCol w:w="1050"/>
          </w:tblGrid>
        </w:tblGridChange>
      </w:tblGrid>
      <w:tr>
        <w:trPr>
          <w:cantSplit w:val="false"/>
        </w:trPr>
        <w:tc>
          <w:tcPr>
            <w:vAlign w:val="center"/>
            <w:vMerge w:val="restart"/>
            <w:textDirection w:val="lrTb"/>
            <w:noWrap w:val="false"/>
          </w:tcPr>
          <w:p>
            <w:pPr>
              <w:jc w:val="both"/>
              <w:rPr>
                <w:b/>
                <w:bCs/>
                <w:sz w:val="26"/>
                <w:szCs w:val="26"/>
              </w:rPr>
            </w:pPr>
            <w:r>
              <w:rPr>
                <w:b/>
                <w:bCs/>
                <w:sz w:val="26"/>
                <w:szCs w:val="26"/>
              </w:rPr>
              <w:t xml:space="preserve">№</w:t>
            </w:r>
            <w:r>
              <w:rPr>
                <w:b/>
                <w:bCs/>
              </w:rPr>
            </w:r>
            <w:r/>
          </w:p>
        </w:tc>
        <w:tc>
          <w:tcPr>
            <w:vAlign w:val="center"/>
            <w:vMerge w:val="restart"/>
            <w:textDirection w:val="lrTb"/>
            <w:noWrap w:val="false"/>
          </w:tcPr>
          <w:p>
            <w:pPr>
              <w:jc w:val="both"/>
              <w:rPr>
                <w:b/>
                <w:bCs/>
                <w:sz w:val="26"/>
                <w:szCs w:val="26"/>
              </w:rPr>
            </w:pPr>
            <w:r>
              <w:rPr>
                <w:b/>
                <w:bCs/>
                <w:sz w:val="26"/>
                <w:szCs w:val="26"/>
              </w:rPr>
              <w:t xml:space="preserve">Условия опыта и необходимые для обработки результаты</w:t>
            </w:r>
            <w:r>
              <w:rPr>
                <w:b/>
                <w:bCs/>
              </w:rPr>
            </w:r>
            <w:r/>
          </w:p>
        </w:tc>
        <w:tc>
          <w:tcPr>
            <w:gridSpan w:val="9"/>
            <w:vAlign w:val="center"/>
            <w:textDirection w:val="lrTb"/>
            <w:noWrap w:val="false"/>
          </w:tcPr>
          <w:p>
            <w:pPr>
              <w:jc w:val="both"/>
              <w:rPr>
                <w:b/>
                <w:bCs/>
                <w:sz w:val="26"/>
                <w:szCs w:val="26"/>
              </w:rPr>
            </w:pPr>
            <w:r>
              <w:rPr>
                <w:b/>
                <w:bCs/>
                <w:sz w:val="26"/>
                <w:szCs w:val="26"/>
              </w:rPr>
              <w:t xml:space="preserve">Уровни звукового давления, дБ, в октавных полосах со среднегеометрическими частотами, Гц</w:t>
            </w:r>
            <w:r>
              <w:rPr>
                <w:b/>
                <w:bCs/>
              </w:rPr>
            </w:r>
            <w:r/>
          </w:p>
        </w:tc>
        <w:tc>
          <w:tcPr>
            <w:vAlign w:val="center"/>
            <w:vMerge w:val="restart"/>
            <w:textDirection w:val="lrTb"/>
            <w:noWrap w:val="false"/>
          </w:tcPr>
          <w:p>
            <w:pPr>
              <w:jc w:val="both"/>
              <w:rPr>
                <w:b/>
                <w:bCs/>
                <w:sz w:val="26"/>
                <w:szCs w:val="26"/>
              </w:rPr>
            </w:pPr>
            <w:r>
              <w:rPr>
                <w:b/>
                <w:bCs/>
                <w:sz w:val="26"/>
                <w:szCs w:val="26"/>
              </w:rPr>
              <w:t xml:space="preserve">Уровни звука и экв. ур. звука, дБА</w:t>
            </w:r>
            <w:r>
              <w:rPr>
                <w:b/>
                <w:bCs/>
              </w:rPr>
            </w:r>
            <w:r/>
          </w:p>
        </w:tc>
      </w:tr>
      <w:tr>
        <w:trPr>
          <w:cantSplit w:val="false"/>
        </w:trPr>
        <w:tc>
          <w:tcPr>
            <w:vMerge w:val="continue"/>
            <w:textDirection w:val="lrTb"/>
            <w:noWrap w:val="false"/>
          </w:tcPr>
          <w:p>
            <w:pPr>
              <w:ind w:left="0" w:right="0" w:firstLine="0"/>
              <w:jc w:val="left"/>
              <w:keepLines w:val="0"/>
              <w:keepNext w:val="0"/>
              <w:pageBreakBefore w:val="0"/>
              <w:spacing w:before="0" w:after="0" w:line="276" w:lineRule="auto"/>
              <w:shd w:val="clear" w:color="auto" w:fill="auto"/>
              <w:widowControl w:val="off"/>
              <w:rPr>
                <w:sz w:val="28"/>
                <w:szCs w:val="28"/>
              </w:rPr>
              <w:pBdr>
                <w:top w:val="none" w:color="000000" w:sz="0" w:space="0"/>
                <w:left w:val="none" w:color="000000" w:sz="0" w:space="0"/>
                <w:bottom w:val="none" w:color="000000" w:sz="0" w:space="0"/>
                <w:right w:val="none" w:color="000000" w:sz="0" w:space="0"/>
                <w:between w:val="none" w:color="000000" w:sz="0" w:space="0"/>
              </w:pBdr>
            </w:pPr>
            <w:r>
              <w:rPr>
                <w:sz w:val="28"/>
                <w:szCs w:val="28"/>
              </w:rPr>
            </w:r>
            <w:r/>
          </w:p>
        </w:tc>
        <w:tc>
          <w:tcPr>
            <w:vMerge w:val="continue"/>
            <w:textDirection w:val="lrTb"/>
            <w:noWrap w:val="false"/>
          </w:tcPr>
          <w:p>
            <w:pPr>
              <w:ind w:left="0" w:right="0" w:firstLine="0"/>
              <w:jc w:val="left"/>
              <w:keepLines w:val="0"/>
              <w:keepNext w:val="0"/>
              <w:pageBreakBefore w:val="0"/>
              <w:spacing w:before="0" w:after="0" w:line="276" w:lineRule="auto"/>
              <w:shd w:val="clear" w:color="auto" w:fill="auto"/>
              <w:widowControl w:val="off"/>
              <w:rPr>
                <w:sz w:val="28"/>
                <w:szCs w:val="28"/>
              </w:rPr>
              <w:pBdr>
                <w:top w:val="none" w:color="000000" w:sz="0" w:space="0"/>
                <w:left w:val="none" w:color="000000" w:sz="0" w:space="0"/>
                <w:bottom w:val="none" w:color="000000" w:sz="0" w:space="0"/>
                <w:right w:val="none" w:color="000000" w:sz="0" w:space="0"/>
                <w:between w:val="none" w:color="000000" w:sz="0" w:space="0"/>
              </w:pBdr>
            </w:pPr>
            <w:r>
              <w:rPr>
                <w:sz w:val="28"/>
                <w:szCs w:val="28"/>
              </w:rPr>
            </w:r>
            <w:r/>
          </w:p>
        </w:tc>
        <w:tc>
          <w:tcPr>
            <w:vAlign w:val="center"/>
            <w:textDirection w:val="lrTb"/>
            <w:noWrap w:val="false"/>
          </w:tcPr>
          <w:p>
            <w:pPr>
              <w:jc w:val="center"/>
              <w:rPr>
                <w:b/>
                <w:bCs/>
                <w:sz w:val="24"/>
                <w:szCs w:val="24"/>
              </w:rPr>
            </w:pPr>
            <w:r>
              <w:rPr>
                <w:b/>
                <w:bCs/>
                <w:sz w:val="24"/>
                <w:szCs w:val="24"/>
              </w:rPr>
              <w:t xml:space="preserve">31.5</w:t>
            </w:r>
            <w:r>
              <w:rPr>
                <w:b/>
                <w:bCs/>
                <w:sz w:val="24"/>
                <w:szCs w:val="24"/>
              </w:rPr>
            </w:r>
            <w:r/>
          </w:p>
        </w:tc>
        <w:tc>
          <w:tcPr>
            <w:vAlign w:val="center"/>
            <w:textDirection w:val="lrTb"/>
            <w:noWrap w:val="false"/>
          </w:tcPr>
          <w:p>
            <w:pPr>
              <w:jc w:val="center"/>
              <w:rPr>
                <w:b/>
                <w:bCs/>
                <w:sz w:val="24"/>
                <w:szCs w:val="24"/>
              </w:rPr>
            </w:pPr>
            <w:r>
              <w:rPr>
                <w:b/>
                <w:bCs/>
                <w:sz w:val="24"/>
                <w:szCs w:val="24"/>
              </w:rPr>
              <w:t xml:space="preserve">63</w:t>
            </w:r>
            <w:r>
              <w:rPr>
                <w:b/>
                <w:bCs/>
                <w:sz w:val="24"/>
                <w:szCs w:val="24"/>
              </w:rPr>
            </w:r>
            <w:r/>
          </w:p>
        </w:tc>
        <w:tc>
          <w:tcPr>
            <w:vAlign w:val="center"/>
            <w:textDirection w:val="lrTb"/>
            <w:noWrap w:val="false"/>
          </w:tcPr>
          <w:p>
            <w:pPr>
              <w:jc w:val="center"/>
              <w:rPr>
                <w:b/>
                <w:bCs/>
                <w:sz w:val="24"/>
                <w:szCs w:val="24"/>
              </w:rPr>
            </w:pPr>
            <w:r>
              <w:rPr>
                <w:b/>
                <w:bCs/>
                <w:sz w:val="24"/>
                <w:szCs w:val="24"/>
              </w:rPr>
              <w:t xml:space="preserve">125</w:t>
            </w:r>
            <w:r>
              <w:rPr>
                <w:b/>
                <w:bCs/>
                <w:sz w:val="24"/>
                <w:szCs w:val="24"/>
              </w:rPr>
            </w:r>
            <w:r/>
          </w:p>
        </w:tc>
        <w:tc>
          <w:tcPr>
            <w:vAlign w:val="center"/>
            <w:textDirection w:val="lrTb"/>
            <w:noWrap w:val="false"/>
          </w:tcPr>
          <w:p>
            <w:pPr>
              <w:jc w:val="center"/>
              <w:rPr>
                <w:b/>
                <w:bCs/>
                <w:sz w:val="24"/>
                <w:szCs w:val="24"/>
              </w:rPr>
            </w:pPr>
            <w:r>
              <w:rPr>
                <w:b/>
                <w:bCs/>
                <w:sz w:val="24"/>
                <w:szCs w:val="24"/>
              </w:rPr>
              <w:t xml:space="preserve">250</w:t>
            </w:r>
            <w:r>
              <w:rPr>
                <w:b/>
                <w:bCs/>
                <w:sz w:val="24"/>
                <w:szCs w:val="24"/>
              </w:rPr>
            </w:r>
            <w:r/>
          </w:p>
        </w:tc>
        <w:tc>
          <w:tcPr>
            <w:vAlign w:val="center"/>
            <w:textDirection w:val="lrTb"/>
            <w:noWrap w:val="false"/>
          </w:tcPr>
          <w:p>
            <w:pPr>
              <w:jc w:val="center"/>
              <w:rPr>
                <w:b/>
                <w:bCs/>
                <w:sz w:val="24"/>
                <w:szCs w:val="24"/>
              </w:rPr>
            </w:pPr>
            <w:r>
              <w:rPr>
                <w:b/>
                <w:bCs/>
                <w:sz w:val="24"/>
                <w:szCs w:val="24"/>
              </w:rPr>
              <w:t xml:space="preserve">500</w:t>
            </w:r>
            <w:r>
              <w:rPr>
                <w:b/>
                <w:bCs/>
                <w:sz w:val="24"/>
                <w:szCs w:val="24"/>
              </w:rPr>
            </w:r>
            <w:r/>
          </w:p>
        </w:tc>
        <w:tc>
          <w:tcPr>
            <w:vAlign w:val="center"/>
            <w:textDirection w:val="lrTb"/>
            <w:noWrap w:val="false"/>
          </w:tcPr>
          <w:p>
            <w:pPr>
              <w:jc w:val="center"/>
              <w:rPr>
                <w:b/>
                <w:bCs/>
                <w:sz w:val="24"/>
                <w:szCs w:val="24"/>
              </w:rPr>
            </w:pPr>
            <w:r>
              <w:rPr>
                <w:b/>
                <w:bCs/>
                <w:sz w:val="24"/>
                <w:szCs w:val="24"/>
              </w:rPr>
              <w:t xml:space="preserve">1000</w:t>
            </w:r>
            <w:r>
              <w:rPr>
                <w:b/>
                <w:bCs/>
                <w:sz w:val="24"/>
                <w:szCs w:val="24"/>
              </w:rPr>
            </w:r>
            <w:r/>
          </w:p>
        </w:tc>
        <w:tc>
          <w:tcPr>
            <w:vAlign w:val="center"/>
            <w:textDirection w:val="lrTb"/>
            <w:noWrap w:val="false"/>
          </w:tcPr>
          <w:p>
            <w:pPr>
              <w:jc w:val="center"/>
              <w:rPr>
                <w:b/>
                <w:bCs/>
                <w:sz w:val="24"/>
                <w:szCs w:val="24"/>
              </w:rPr>
            </w:pPr>
            <w:r>
              <w:rPr>
                <w:b/>
                <w:bCs/>
                <w:sz w:val="24"/>
                <w:szCs w:val="24"/>
              </w:rPr>
              <w:t xml:space="preserve">2000</w:t>
            </w:r>
            <w:r>
              <w:rPr>
                <w:b/>
                <w:bCs/>
                <w:sz w:val="24"/>
                <w:szCs w:val="24"/>
              </w:rPr>
            </w:r>
            <w:r/>
          </w:p>
        </w:tc>
        <w:tc>
          <w:tcPr>
            <w:vAlign w:val="center"/>
            <w:textDirection w:val="lrTb"/>
            <w:noWrap w:val="false"/>
          </w:tcPr>
          <w:p>
            <w:pPr>
              <w:jc w:val="center"/>
              <w:rPr>
                <w:b/>
                <w:bCs/>
                <w:sz w:val="24"/>
                <w:szCs w:val="24"/>
              </w:rPr>
            </w:pPr>
            <w:r>
              <w:rPr>
                <w:b/>
                <w:bCs/>
                <w:sz w:val="24"/>
                <w:szCs w:val="24"/>
              </w:rPr>
              <w:t xml:space="preserve">4000</w:t>
            </w:r>
            <w:r>
              <w:rPr>
                <w:b/>
                <w:bCs/>
                <w:sz w:val="24"/>
                <w:szCs w:val="24"/>
              </w:rPr>
            </w:r>
            <w:r/>
          </w:p>
        </w:tc>
        <w:tc>
          <w:tcPr>
            <w:vAlign w:val="center"/>
            <w:textDirection w:val="lrTb"/>
            <w:noWrap w:val="false"/>
          </w:tcPr>
          <w:p>
            <w:pPr>
              <w:jc w:val="center"/>
              <w:rPr>
                <w:b/>
                <w:bCs/>
                <w:sz w:val="24"/>
                <w:szCs w:val="24"/>
              </w:rPr>
            </w:pPr>
            <w:r>
              <w:rPr>
                <w:b/>
                <w:bCs/>
                <w:sz w:val="24"/>
                <w:szCs w:val="24"/>
              </w:rPr>
              <w:t xml:space="preserve">8000</w:t>
            </w:r>
            <w:r>
              <w:rPr>
                <w:b/>
                <w:bCs/>
                <w:sz w:val="24"/>
                <w:szCs w:val="24"/>
              </w:rPr>
            </w:r>
            <w:r/>
          </w:p>
        </w:tc>
        <w:tc>
          <w:tcPr>
            <w:vMerge w:val="continue"/>
            <w:textDirection w:val="lrTb"/>
            <w:noWrap w:val="false"/>
          </w:tcPr>
          <w:p>
            <w:pPr>
              <w:ind w:left="0" w:right="0" w:firstLine="0"/>
              <w:jc w:val="left"/>
              <w:keepLines w:val="0"/>
              <w:keepNext w:val="0"/>
              <w:pageBreakBefore w:val="0"/>
              <w:spacing w:before="0" w:after="0" w:line="276" w:lineRule="auto"/>
              <w:shd w:val="clear" w:color="auto" w:fill="auto"/>
              <w:widowControl w:val="off"/>
              <w:rPr>
                <w:sz w:val="28"/>
                <w:szCs w:val="28"/>
              </w:rPr>
              <w:pBdr>
                <w:top w:val="none" w:color="000000" w:sz="0" w:space="0"/>
                <w:left w:val="none" w:color="000000" w:sz="0" w:space="0"/>
                <w:bottom w:val="none" w:color="000000" w:sz="0" w:space="0"/>
                <w:right w:val="none" w:color="000000" w:sz="0" w:space="0"/>
                <w:between w:val="none" w:color="000000" w:sz="0" w:space="0"/>
              </w:pBdr>
            </w:pPr>
            <w:r>
              <w:rPr>
                <w:sz w:val="28"/>
                <w:szCs w:val="28"/>
              </w:rPr>
            </w:r>
            <w:r/>
          </w:p>
        </w:tc>
      </w:tr>
      <w:tr>
        <w:trPr>
          <w:cantSplit w:val="false"/>
        </w:trPr>
        <w:tc>
          <w:tcPr>
            <w:vAlign w:val="center"/>
            <w:textDirection w:val="lrTb"/>
            <w:noWrap w:val="false"/>
          </w:tcPr>
          <w:p>
            <w:pPr>
              <w:jc w:val="both"/>
              <w:rPr>
                <w:sz w:val="26"/>
                <w:szCs w:val="26"/>
              </w:rPr>
            </w:pPr>
            <w:r>
              <w:rPr>
                <w:sz w:val="26"/>
                <w:szCs w:val="26"/>
              </w:rPr>
              <w:t xml:space="preserve">1</w:t>
            </w:r>
            <w:r/>
          </w:p>
        </w:tc>
        <w:tc>
          <w:tcPr>
            <w:textDirection w:val="lrTb"/>
            <w:noWrap w:val="false"/>
          </w:tcPr>
          <w:p>
            <w:pPr>
              <w:jc w:val="both"/>
              <w:rPr>
                <w:sz w:val="26"/>
                <w:szCs w:val="26"/>
              </w:rPr>
            </w:pPr>
            <w:r>
              <w:rPr>
                <w:sz w:val="26"/>
                <w:szCs w:val="26"/>
              </w:rPr>
              <w:t xml:space="preserve">Шумовой фон</w:t>
            </w:r>
            <w:r/>
          </w:p>
        </w:tc>
        <w:tc>
          <w:tcPr>
            <w:textDirection w:val="lrTb"/>
            <w:noWrap w:val="false"/>
          </w:tcPr>
          <w:p>
            <w:r>
              <w:t xml:space="preserve">60.9</w:t>
            </w:r>
            <w:r/>
          </w:p>
        </w:tc>
        <w:tc>
          <w:tcPr>
            <w:textDirection w:val="lrTb"/>
            <w:noWrap w:val="false"/>
          </w:tcPr>
          <w:p>
            <w:r>
              <w:t xml:space="preserve">56.5</w:t>
            </w:r>
            <w:r/>
          </w:p>
        </w:tc>
        <w:tc>
          <w:tcPr>
            <w:textDirection w:val="lrTb"/>
            <w:noWrap w:val="false"/>
          </w:tcPr>
          <w:p>
            <w:r>
              <w:t xml:space="preserve">45.9</w:t>
            </w:r>
            <w:r/>
          </w:p>
        </w:tc>
        <w:tc>
          <w:tcPr>
            <w:textDirection w:val="lrTb"/>
            <w:noWrap w:val="false"/>
          </w:tcPr>
          <w:p>
            <w:r>
              <w:t xml:space="preserve">49.6</w:t>
            </w:r>
            <w:r/>
          </w:p>
        </w:tc>
        <w:tc>
          <w:tcPr>
            <w:textDirection w:val="lrTb"/>
            <w:noWrap w:val="false"/>
          </w:tcPr>
          <w:p>
            <w:r>
              <w:t xml:space="preserve">44.2</w:t>
            </w:r>
            <w:r/>
          </w:p>
        </w:tc>
        <w:tc>
          <w:tcPr>
            <w:textDirection w:val="lrTb"/>
            <w:noWrap w:val="false"/>
          </w:tcPr>
          <w:p>
            <w:r>
              <w:t xml:space="preserve">30.8</w:t>
            </w:r>
            <w:r/>
          </w:p>
        </w:tc>
        <w:tc>
          <w:tcPr>
            <w:textDirection w:val="lrTb"/>
            <w:noWrap w:val="false"/>
          </w:tcPr>
          <w:p>
            <w:r>
              <w:t xml:space="preserve">29.6</w:t>
            </w:r>
            <w:r/>
          </w:p>
        </w:tc>
        <w:tc>
          <w:tcPr>
            <w:textDirection w:val="lrTb"/>
            <w:noWrap w:val="false"/>
          </w:tcPr>
          <w:p>
            <w:r>
              <w:t xml:space="preserve">30.6</w:t>
            </w:r>
            <w:r/>
          </w:p>
        </w:tc>
        <w:tc>
          <w:tcPr>
            <w:textDirection w:val="lrTb"/>
            <w:noWrap w:val="false"/>
          </w:tcPr>
          <w:p>
            <w:r>
              <w:t xml:space="preserve">24.4</w:t>
            </w:r>
            <w:r/>
          </w:p>
        </w:tc>
        <w:tc>
          <w:tcPr>
            <w:textDirection w:val="lrTb"/>
            <w:noWrap w:val="false"/>
          </w:tcPr>
          <w:p>
            <w:r>
              <w:t xml:space="preserve">44.7</w:t>
            </w:r>
            <w:r/>
          </w:p>
        </w:tc>
      </w:tr>
      <w:tr>
        <w:trPr>
          <w:cantSplit w:val="false"/>
        </w:trPr>
        <w:tc>
          <w:tcPr>
            <w:vAlign w:val="center"/>
            <w:textDirection w:val="lrTb"/>
            <w:noWrap w:val="false"/>
          </w:tcPr>
          <w:p>
            <w:pPr>
              <w:jc w:val="both"/>
              <w:rPr>
                <w:sz w:val="26"/>
                <w:szCs w:val="26"/>
              </w:rPr>
            </w:pPr>
            <w:r>
              <w:rPr>
                <w:sz w:val="26"/>
                <w:szCs w:val="26"/>
              </w:rPr>
              <w:t xml:space="preserve">2</w:t>
            </w:r>
            <w:r/>
          </w:p>
        </w:tc>
        <w:tc>
          <w:tcPr>
            <w:textDirection w:val="lrTb"/>
            <w:noWrap w:val="false"/>
          </w:tcPr>
          <w:p>
            <w:pPr>
              <w:jc w:val="both"/>
              <w:rPr>
                <w:sz w:val="26"/>
                <w:szCs w:val="26"/>
              </w:rPr>
            </w:pPr>
            <w:r>
              <w:rPr>
                <w:sz w:val="26"/>
                <w:szCs w:val="26"/>
              </w:rPr>
              <w:t xml:space="preserve">Источник шума без средств защиты</w:t>
            </w:r>
            <w:r/>
          </w:p>
        </w:tc>
        <w:tc>
          <w:tcPr>
            <w:textDirection w:val="lrTb"/>
            <w:noWrap w:val="false"/>
          </w:tcPr>
          <w:p>
            <w:r>
              <w:t xml:space="preserve">62.4</w:t>
            </w:r>
            <w:r/>
          </w:p>
        </w:tc>
        <w:tc>
          <w:tcPr>
            <w:textDirection w:val="lrTb"/>
            <w:noWrap w:val="false"/>
          </w:tcPr>
          <w:p>
            <w:r>
              <w:t xml:space="preserve">64.8</w:t>
            </w:r>
            <w:r/>
          </w:p>
        </w:tc>
        <w:tc>
          <w:tcPr>
            <w:textDirection w:val="lrTb"/>
            <w:noWrap w:val="false"/>
          </w:tcPr>
          <w:p>
            <w:r>
              <w:t xml:space="preserve">60.1</w:t>
            </w:r>
            <w:r/>
          </w:p>
        </w:tc>
        <w:tc>
          <w:tcPr>
            <w:textDirection w:val="lrTb"/>
            <w:noWrap w:val="false"/>
          </w:tcPr>
          <w:p>
            <w:r>
              <w:t xml:space="preserve">80.6</w:t>
            </w:r>
            <w:r/>
          </w:p>
        </w:tc>
        <w:tc>
          <w:tcPr>
            <w:textDirection w:val="lrTb"/>
            <w:noWrap w:val="false"/>
          </w:tcPr>
          <w:p>
            <w:r>
              <w:t xml:space="preserve">88.6</w:t>
            </w:r>
            <w:r/>
          </w:p>
        </w:tc>
        <w:tc>
          <w:tcPr>
            <w:textDirection w:val="lrTb"/>
            <w:noWrap w:val="false"/>
          </w:tcPr>
          <w:p>
            <w:r>
              <w:t xml:space="preserve">99.7</w:t>
            </w:r>
            <w:r/>
          </w:p>
        </w:tc>
        <w:tc>
          <w:tcPr>
            <w:textDirection w:val="lrTb"/>
            <w:noWrap w:val="false"/>
          </w:tcPr>
          <w:p>
            <w:r>
              <w:t xml:space="preserve">103.1</w:t>
            </w:r>
            <w:r/>
          </w:p>
        </w:tc>
        <w:tc>
          <w:tcPr>
            <w:textDirection w:val="lrTb"/>
            <w:noWrap w:val="false"/>
          </w:tcPr>
          <w:p>
            <w:r>
              <w:t xml:space="preserve">89.1</w:t>
            </w:r>
            <w:r/>
          </w:p>
        </w:tc>
        <w:tc>
          <w:tcPr>
            <w:textDirection w:val="lrTb"/>
            <w:noWrap w:val="false"/>
          </w:tcPr>
          <w:p>
            <w:r>
              <w:t xml:space="preserve">67.4</w:t>
            </w:r>
            <w:r/>
          </w:p>
        </w:tc>
        <w:tc>
          <w:tcPr>
            <w:textDirection w:val="lrTb"/>
            <w:noWrap w:val="false"/>
          </w:tcPr>
          <w:p>
            <w:r>
              <w:t xml:space="preserve">105.5</w:t>
            </w:r>
            <w:r/>
          </w:p>
        </w:tc>
      </w:tr>
      <w:tr>
        <w:trPr>
          <w:cantSplit w:val="false"/>
        </w:trPr>
        <w:tc>
          <w:tcPr>
            <w:vAlign w:val="center"/>
            <w:textDirection w:val="lrTb"/>
            <w:noWrap w:val="false"/>
          </w:tcPr>
          <w:p>
            <w:pPr>
              <w:jc w:val="both"/>
              <w:rPr>
                <w:sz w:val="26"/>
                <w:szCs w:val="26"/>
              </w:rPr>
            </w:pPr>
            <w:r>
              <w:rPr>
                <w:sz w:val="26"/>
                <w:szCs w:val="26"/>
              </w:rPr>
              <w:t xml:space="preserve">3</w:t>
            </w:r>
            <w:r/>
          </w:p>
        </w:tc>
        <w:tc>
          <w:tcPr>
            <w:textDirection w:val="lrTb"/>
            <w:noWrap w:val="false"/>
          </w:tcPr>
          <w:p>
            <w:pPr>
              <w:jc w:val="both"/>
              <w:rPr>
                <w:sz w:val="26"/>
                <w:szCs w:val="26"/>
              </w:rPr>
            </w:pPr>
            <w:r/>
            <w:bookmarkStart w:id="0" w:name="_heading=h.gjdgxs"/>
            <w:r/>
            <w:bookmarkEnd w:id="0"/>
            <w:r>
              <w:rPr>
                <w:sz w:val="26"/>
                <w:szCs w:val="26"/>
              </w:rPr>
              <w:t xml:space="preserve">Предельно допустимые уровни звукового давления</w:t>
            </w:r>
            <w:r/>
          </w:p>
        </w:tc>
        <w:tc>
          <w:tcPr>
            <w:textDirection w:val="lrTb"/>
            <w:noWrap w:val="false"/>
          </w:tcPr>
          <w:p>
            <w:r>
              <w:t xml:space="preserve">86</w:t>
            </w:r>
            <w:r/>
          </w:p>
        </w:tc>
        <w:tc>
          <w:tcPr>
            <w:textDirection w:val="lrTb"/>
            <w:noWrap w:val="false"/>
          </w:tcPr>
          <w:p>
            <w:r>
              <w:t xml:space="preserve">71</w:t>
            </w:r>
            <w:r/>
          </w:p>
        </w:tc>
        <w:tc>
          <w:tcPr>
            <w:textDirection w:val="lrTb"/>
            <w:noWrap w:val="false"/>
          </w:tcPr>
          <w:p>
            <w:r>
              <w:t xml:space="preserve">61</w:t>
            </w:r>
            <w:r/>
          </w:p>
        </w:tc>
        <w:tc>
          <w:tcPr>
            <w:textDirection w:val="lrTb"/>
            <w:noWrap w:val="false"/>
          </w:tcPr>
          <w:p>
            <w:r>
              <w:t xml:space="preserve">54</w:t>
            </w:r>
            <w:r/>
          </w:p>
        </w:tc>
        <w:tc>
          <w:tcPr>
            <w:textDirection w:val="lrTb"/>
            <w:noWrap w:val="false"/>
          </w:tcPr>
          <w:p>
            <w:r>
              <w:t xml:space="preserve">49</w:t>
            </w:r>
            <w:r/>
          </w:p>
        </w:tc>
        <w:tc>
          <w:tcPr>
            <w:textDirection w:val="lrTb"/>
            <w:noWrap w:val="false"/>
          </w:tcPr>
          <w:p>
            <w:r>
              <w:t xml:space="preserve">45</w:t>
            </w:r>
            <w:r/>
          </w:p>
        </w:tc>
        <w:tc>
          <w:tcPr>
            <w:textDirection w:val="lrTb"/>
            <w:noWrap w:val="false"/>
          </w:tcPr>
          <w:p>
            <w:r>
              <w:t xml:space="preserve">42</w:t>
            </w:r>
            <w:r/>
          </w:p>
        </w:tc>
        <w:tc>
          <w:tcPr>
            <w:textDirection w:val="lrTb"/>
            <w:noWrap w:val="false"/>
          </w:tcPr>
          <w:p>
            <w:r>
              <w:t xml:space="preserve">40</w:t>
            </w:r>
            <w:r/>
          </w:p>
        </w:tc>
        <w:tc>
          <w:tcPr>
            <w:textDirection w:val="lrTb"/>
            <w:noWrap w:val="false"/>
          </w:tcPr>
          <w:p>
            <w:r>
              <w:t xml:space="preserve">38</w:t>
            </w:r>
            <w:r/>
          </w:p>
        </w:tc>
        <w:tc>
          <w:tcPr>
            <w:textDirection w:val="lrTb"/>
            <w:noWrap w:val="false"/>
          </w:tcPr>
          <w:p>
            <w:r>
              <w:t xml:space="preserve">50</w:t>
            </w:r>
            <w:r/>
          </w:p>
        </w:tc>
      </w:tr>
      <w:tr>
        <w:trPr>
          <w:cantSplit w:val="false"/>
        </w:trPr>
        <w:tc>
          <w:tcPr>
            <w:vAlign w:val="center"/>
            <w:textDirection w:val="lrTb"/>
            <w:noWrap w:val="false"/>
          </w:tcPr>
          <w:p>
            <w:pPr>
              <w:jc w:val="both"/>
              <w:rPr>
                <w:sz w:val="26"/>
                <w:szCs w:val="26"/>
              </w:rPr>
            </w:pPr>
            <w:r>
              <w:rPr>
                <w:sz w:val="26"/>
                <w:szCs w:val="26"/>
              </w:rPr>
              <w:t xml:space="preserve">4</w:t>
            </w:r>
            <w:r/>
          </w:p>
        </w:tc>
        <w:tc>
          <w:tcPr>
            <w:textDirection w:val="lrTb"/>
            <w:noWrap w:val="false"/>
          </w:tcPr>
          <w:p>
            <w:pPr>
              <w:jc w:val="both"/>
              <w:rPr>
                <w:sz w:val="26"/>
                <w:szCs w:val="26"/>
              </w:rPr>
            </w:pPr>
            <w:r/>
            <w:bookmarkStart w:id="0" w:name="_heading=h.gjdgxs"/>
            <w:r/>
            <w:bookmarkEnd w:id="0"/>
            <w:r>
              <w:rPr>
                <w:sz w:val="26"/>
                <w:szCs w:val="26"/>
              </w:rPr>
              <w:t xml:space="preserve">Источник шума в кожухе № 1 без звукопоглотителя</w:t>
            </w:r>
            <w:r/>
          </w:p>
        </w:tc>
        <w:tc>
          <w:tcPr>
            <w:textDirection w:val="lrTb"/>
            <w:noWrap w:val="false"/>
          </w:tcPr>
          <w:p>
            <w:r>
              <w:t xml:space="preserve">61.9</w:t>
            </w:r>
            <w:r/>
          </w:p>
        </w:tc>
        <w:tc>
          <w:tcPr>
            <w:textDirection w:val="lrTb"/>
            <w:noWrap w:val="false"/>
          </w:tcPr>
          <w:p>
            <w:r>
              <w:t xml:space="preserve">67.0</w:t>
            </w:r>
            <w:r/>
          </w:p>
        </w:tc>
        <w:tc>
          <w:tcPr>
            <w:textDirection w:val="lrTb"/>
            <w:noWrap w:val="false"/>
          </w:tcPr>
          <w:p>
            <w:r>
              <w:t xml:space="preserve">52.7</w:t>
            </w:r>
            <w:r/>
          </w:p>
        </w:tc>
        <w:tc>
          <w:tcPr>
            <w:textDirection w:val="lrTb"/>
            <w:noWrap w:val="false"/>
          </w:tcPr>
          <w:p>
            <w:r>
              <w:t xml:space="preserve">64.7</w:t>
            </w:r>
            <w:r/>
          </w:p>
        </w:tc>
        <w:tc>
          <w:tcPr>
            <w:textDirection w:val="lrTb"/>
            <w:noWrap w:val="false"/>
          </w:tcPr>
          <w:p>
            <w:r>
              <w:t xml:space="preserve">84.4</w:t>
            </w:r>
            <w:r/>
          </w:p>
        </w:tc>
        <w:tc>
          <w:tcPr>
            <w:textDirection w:val="lrTb"/>
            <w:noWrap w:val="false"/>
          </w:tcPr>
          <w:p>
            <w:r>
              <w:t xml:space="preserve">96.7</w:t>
            </w:r>
            <w:r/>
          </w:p>
        </w:tc>
        <w:tc>
          <w:tcPr>
            <w:textDirection w:val="lrTb"/>
            <w:noWrap w:val="false"/>
          </w:tcPr>
          <w:p>
            <w:r>
              <w:t xml:space="preserve">94.3</w:t>
            </w:r>
            <w:r/>
          </w:p>
        </w:tc>
        <w:tc>
          <w:tcPr>
            <w:textDirection w:val="lrTb"/>
            <w:noWrap w:val="false"/>
          </w:tcPr>
          <w:p>
            <w:r>
              <w:t xml:space="preserve">86.9</w:t>
            </w:r>
            <w:r/>
          </w:p>
        </w:tc>
        <w:tc>
          <w:tcPr>
            <w:textDirection w:val="lrTb"/>
            <w:noWrap w:val="false"/>
          </w:tcPr>
          <w:p>
            <w:r>
              <w:t xml:space="preserve">52.7</w:t>
            </w:r>
            <w:r/>
          </w:p>
        </w:tc>
        <w:tc>
          <w:tcPr>
            <w:textDirection w:val="lrTb"/>
            <w:noWrap w:val="false"/>
          </w:tcPr>
          <w:p>
            <w:r>
              <w:t xml:space="preserve">99.4</w:t>
            </w:r>
            <w:r/>
          </w:p>
        </w:tc>
      </w:tr>
      <w:tr>
        <w:trPr>
          <w:cantSplit w:val="false"/>
        </w:trPr>
        <w:tc>
          <w:tcPr>
            <w:vAlign w:val="center"/>
            <w:textDirection w:val="lrTb"/>
            <w:noWrap w:val="false"/>
          </w:tcPr>
          <w:p>
            <w:pPr>
              <w:jc w:val="both"/>
              <w:rPr>
                <w:sz w:val="26"/>
                <w:szCs w:val="26"/>
              </w:rPr>
            </w:pPr>
            <w:r>
              <w:rPr>
                <w:sz w:val="26"/>
                <w:szCs w:val="26"/>
              </w:rPr>
              <w:t xml:space="preserve">5</w:t>
            </w:r>
            <w:r/>
          </w:p>
        </w:tc>
        <w:tc>
          <w:tcPr>
            <w:textDirection w:val="lrTb"/>
            <w:noWrap w:val="false"/>
          </w:tcPr>
          <w:p>
            <w:pPr>
              <w:jc w:val="both"/>
              <w:rPr>
                <w:sz w:val="26"/>
                <w:szCs w:val="26"/>
              </w:rPr>
            </w:pPr>
            <w:r>
              <w:rPr>
                <w:sz w:val="26"/>
                <w:szCs w:val="26"/>
              </w:rPr>
              <w:t xml:space="preserve">Тоже в кожухе № 2 со звукопоглотителем</w:t>
            </w:r>
            <w:r/>
          </w:p>
        </w:tc>
        <w:tc>
          <w:tcPr>
            <w:textDirection w:val="lrTb"/>
            <w:noWrap w:val="false"/>
          </w:tcPr>
          <w:p>
            <w:r>
              <w:t xml:space="preserve">61.5</w:t>
            </w:r>
            <w:r/>
          </w:p>
        </w:tc>
        <w:tc>
          <w:tcPr>
            <w:textDirection w:val="lrTb"/>
            <w:noWrap w:val="false"/>
          </w:tcPr>
          <w:p>
            <w:r>
              <w:t xml:space="preserve">67.0</w:t>
            </w:r>
            <w:r/>
          </w:p>
        </w:tc>
        <w:tc>
          <w:tcPr>
            <w:textDirection w:val="lrTb"/>
            <w:noWrap w:val="false"/>
          </w:tcPr>
          <w:p>
            <w:r>
              <w:t xml:space="preserve">57.8</w:t>
            </w:r>
            <w:r/>
          </w:p>
        </w:tc>
        <w:tc>
          <w:tcPr>
            <w:textDirection w:val="lrTb"/>
            <w:noWrap w:val="false"/>
          </w:tcPr>
          <w:p>
            <w:r>
              <w:t xml:space="preserve">67.5</w:t>
            </w:r>
            <w:r/>
          </w:p>
        </w:tc>
        <w:tc>
          <w:tcPr>
            <w:textDirection w:val="lrTb"/>
            <w:noWrap w:val="false"/>
          </w:tcPr>
          <w:p>
            <w:r>
              <w:t xml:space="preserve">80.1</w:t>
            </w:r>
            <w:r/>
          </w:p>
        </w:tc>
        <w:tc>
          <w:tcPr>
            <w:textDirection w:val="lrTb"/>
            <w:noWrap w:val="false"/>
          </w:tcPr>
          <w:p>
            <w:r>
              <w:t xml:space="preserve">88.1</w:t>
            </w:r>
            <w:r/>
          </w:p>
        </w:tc>
        <w:tc>
          <w:tcPr>
            <w:textDirection w:val="lrTb"/>
            <w:noWrap w:val="false"/>
          </w:tcPr>
          <w:p>
            <w:r>
              <w:t xml:space="preserve">86.3</w:t>
            </w:r>
            <w:r/>
          </w:p>
        </w:tc>
        <w:tc>
          <w:tcPr>
            <w:textDirection w:val="lrTb"/>
            <w:noWrap w:val="false"/>
          </w:tcPr>
          <w:p>
            <w:r>
              <w:t xml:space="preserve">75.7</w:t>
            </w:r>
            <w:r/>
          </w:p>
        </w:tc>
        <w:tc>
          <w:tcPr>
            <w:textDirection w:val="lrTb"/>
            <w:noWrap w:val="false"/>
          </w:tcPr>
          <w:p>
            <w:r>
              <w:t xml:space="preserve">38.1</w:t>
            </w:r>
            <w:r/>
          </w:p>
        </w:tc>
        <w:tc>
          <w:tcPr>
            <w:textDirection w:val="lrTb"/>
            <w:noWrap w:val="false"/>
          </w:tcPr>
          <w:p>
            <w:r>
              <w:t xml:space="preserve">91.0</w:t>
            </w:r>
            <w:r/>
          </w:p>
        </w:tc>
      </w:tr>
      <w:tr>
        <w:trPr>
          <w:cantSplit w:val="false"/>
        </w:trPr>
        <w:tc>
          <w:tcPr>
            <w:vAlign w:val="center"/>
            <w:textDirection w:val="lrTb"/>
            <w:noWrap w:val="false"/>
          </w:tcPr>
          <w:p>
            <w:pPr>
              <w:jc w:val="both"/>
              <w:rPr>
                <w:sz w:val="26"/>
                <w:szCs w:val="26"/>
              </w:rPr>
            </w:pPr>
            <w:r>
              <w:rPr>
                <w:sz w:val="26"/>
                <w:szCs w:val="26"/>
              </w:rPr>
              <w:t xml:space="preserve">6</w:t>
            </w:r>
            <w:r/>
          </w:p>
        </w:tc>
        <w:tc>
          <w:tcPr>
            <w:textDirection w:val="lrTb"/>
            <w:noWrap w:val="false"/>
          </w:tcPr>
          <w:p>
            <w:pPr>
              <w:jc w:val="both"/>
              <w:rPr>
                <w:sz w:val="26"/>
                <w:szCs w:val="26"/>
              </w:rPr>
            </w:pPr>
            <w:r>
              <w:rPr>
                <w:sz w:val="26"/>
                <w:szCs w:val="26"/>
              </w:rPr>
              <w:t xml:space="preserve">Источник шума с экраном №1</w:t>
            </w:r>
            <w:r/>
          </w:p>
        </w:tc>
        <w:tc>
          <w:tcPr>
            <w:textDirection w:val="lrTb"/>
            <w:noWrap w:val="false"/>
          </w:tcPr>
          <w:p>
            <w:r>
              <w:t xml:space="preserve">61.6</w:t>
            </w:r>
            <w:r/>
          </w:p>
        </w:tc>
        <w:tc>
          <w:tcPr>
            <w:textDirection w:val="lrTb"/>
            <w:noWrap w:val="false"/>
          </w:tcPr>
          <w:p>
            <w:r>
              <w:t xml:space="preserve">70.4</w:t>
            </w:r>
            <w:r/>
          </w:p>
        </w:tc>
        <w:tc>
          <w:tcPr>
            <w:textDirection w:val="lrTb"/>
            <w:noWrap w:val="false"/>
          </w:tcPr>
          <w:p>
            <w:r>
              <w:t xml:space="preserve">59.4</w:t>
            </w:r>
            <w:r/>
          </w:p>
        </w:tc>
        <w:tc>
          <w:tcPr>
            <w:textDirection w:val="lrTb"/>
            <w:noWrap w:val="false"/>
          </w:tcPr>
          <w:p>
            <w:r>
              <w:t xml:space="preserve">76.6</w:t>
            </w:r>
            <w:r/>
          </w:p>
        </w:tc>
        <w:tc>
          <w:tcPr>
            <w:textDirection w:val="lrTb"/>
            <w:noWrap w:val="false"/>
          </w:tcPr>
          <w:p>
            <w:r>
              <w:t xml:space="preserve">80.9</w:t>
            </w:r>
            <w:r/>
          </w:p>
        </w:tc>
        <w:tc>
          <w:tcPr>
            <w:textDirection w:val="lrTb"/>
            <w:noWrap w:val="false"/>
          </w:tcPr>
          <w:p>
            <w:r>
              <w:t xml:space="preserve">95.9</w:t>
            </w:r>
            <w:r/>
          </w:p>
        </w:tc>
        <w:tc>
          <w:tcPr>
            <w:textDirection w:val="lrTb"/>
            <w:noWrap w:val="false"/>
          </w:tcPr>
          <w:p>
            <w:r>
              <w:t xml:space="preserve">91.5</w:t>
            </w:r>
            <w:r/>
          </w:p>
        </w:tc>
        <w:tc>
          <w:tcPr>
            <w:textDirection w:val="lrTb"/>
            <w:noWrap w:val="false"/>
          </w:tcPr>
          <w:p>
            <w:r>
              <w:t xml:space="preserve">80.0</w:t>
            </w:r>
            <w:r/>
          </w:p>
        </w:tc>
        <w:tc>
          <w:tcPr>
            <w:textDirection w:val="lrTb"/>
            <w:noWrap w:val="false"/>
          </w:tcPr>
          <w:p>
            <w:r>
              <w:t xml:space="preserve">53.8</w:t>
            </w:r>
            <w:r/>
          </w:p>
        </w:tc>
        <w:tc>
          <w:tcPr>
            <w:textDirection w:val="lrTb"/>
            <w:noWrap w:val="false"/>
          </w:tcPr>
          <w:p>
            <w:r>
              <w:t xml:space="preserve">97.5</w:t>
            </w:r>
            <w:r/>
          </w:p>
        </w:tc>
      </w:tr>
      <w:tr>
        <w:trPr>
          <w:cantSplit w:val="false"/>
        </w:trPr>
        <w:tc>
          <w:tcPr>
            <w:vAlign w:val="center"/>
            <w:textDirection w:val="lrTb"/>
            <w:noWrap w:val="false"/>
          </w:tcPr>
          <w:p>
            <w:pPr>
              <w:jc w:val="both"/>
              <w:rPr>
                <w:sz w:val="26"/>
                <w:szCs w:val="26"/>
              </w:rPr>
            </w:pPr>
            <w:r>
              <w:rPr>
                <w:sz w:val="26"/>
                <w:szCs w:val="26"/>
              </w:rPr>
              <w:t xml:space="preserve">7</w:t>
            </w:r>
            <w:r/>
          </w:p>
        </w:tc>
        <w:tc>
          <w:tcPr>
            <w:textDirection w:val="lrTb"/>
            <w:noWrap w:val="false"/>
          </w:tcPr>
          <w:p>
            <w:pPr>
              <w:jc w:val="both"/>
              <w:rPr>
                <w:sz w:val="26"/>
                <w:szCs w:val="26"/>
              </w:rPr>
            </w:pPr>
            <w:r>
              <w:rPr>
                <w:sz w:val="26"/>
                <w:szCs w:val="26"/>
              </w:rPr>
              <w:t xml:space="preserve">Тоже с экраном №2</w:t>
            </w:r>
            <w:r/>
          </w:p>
        </w:tc>
        <w:tc>
          <w:tcPr>
            <w:textDirection w:val="lrTb"/>
            <w:noWrap w:val="false"/>
          </w:tcPr>
          <w:p>
            <w:r>
              <w:t xml:space="preserve">56.3</w:t>
            </w:r>
            <w:r/>
          </w:p>
        </w:tc>
        <w:tc>
          <w:tcPr>
            <w:textDirection w:val="lrTb"/>
            <w:noWrap w:val="false"/>
          </w:tcPr>
          <w:p>
            <w:r>
              <w:t xml:space="preserve">65.5</w:t>
            </w:r>
            <w:r/>
          </w:p>
        </w:tc>
        <w:tc>
          <w:tcPr>
            <w:textDirection w:val="lrTb"/>
            <w:noWrap w:val="false"/>
          </w:tcPr>
          <w:p>
            <w:r>
              <w:t xml:space="preserve">67.7</w:t>
            </w:r>
            <w:r/>
          </w:p>
        </w:tc>
        <w:tc>
          <w:tcPr>
            <w:textDirection w:val="lrTb"/>
            <w:noWrap w:val="false"/>
          </w:tcPr>
          <w:p>
            <w:r>
              <w:t xml:space="preserve">79.5</w:t>
            </w:r>
            <w:r/>
          </w:p>
        </w:tc>
        <w:tc>
          <w:tcPr>
            <w:textDirection w:val="lrTb"/>
            <w:noWrap w:val="false"/>
          </w:tcPr>
          <w:p>
            <w:r>
              <w:t xml:space="preserve">82.8</w:t>
            </w:r>
            <w:r/>
          </w:p>
        </w:tc>
        <w:tc>
          <w:tcPr>
            <w:textDirection w:val="lrTb"/>
            <w:noWrap w:val="false"/>
          </w:tcPr>
          <w:p>
            <w:r>
              <w:t xml:space="preserve">97.9</w:t>
            </w:r>
            <w:r/>
          </w:p>
        </w:tc>
        <w:tc>
          <w:tcPr>
            <w:textDirection w:val="lrTb"/>
            <w:noWrap w:val="false"/>
          </w:tcPr>
          <w:p>
            <w:r>
              <w:t xml:space="preserve">101.0</w:t>
            </w:r>
            <w:r/>
          </w:p>
        </w:tc>
        <w:tc>
          <w:tcPr>
            <w:textDirection w:val="lrTb"/>
            <w:noWrap w:val="false"/>
          </w:tcPr>
          <w:p>
            <w:r>
              <w:t xml:space="preserve">87.1</w:t>
            </w:r>
            <w:r/>
          </w:p>
        </w:tc>
        <w:tc>
          <w:tcPr>
            <w:textDirection w:val="lrTb"/>
            <w:noWrap w:val="false"/>
          </w:tcPr>
          <w:p>
            <w:r>
              <w:t xml:space="preserve">62.7</w:t>
            </w:r>
            <w:r/>
          </w:p>
        </w:tc>
        <w:tc>
          <w:tcPr>
            <w:textDirection w:val="lrTb"/>
            <w:noWrap w:val="false"/>
          </w:tcPr>
          <w:p>
            <w:r>
              <w:t xml:space="preserve">103.5</w:t>
            </w:r>
            <w:r/>
          </w:p>
        </w:tc>
      </w:tr>
      <w:tr>
        <w:trPr>
          <w:cantSplit w:val="false"/>
        </w:trPr>
        <w:tc>
          <w:tcPr>
            <w:vAlign w:val="center"/>
            <w:textDirection w:val="lrTb"/>
            <w:noWrap w:val="false"/>
          </w:tcPr>
          <w:p>
            <w:pPr>
              <w:jc w:val="both"/>
              <w:rPr>
                <w:sz w:val="26"/>
                <w:szCs w:val="26"/>
              </w:rPr>
            </w:pPr>
            <w:r>
              <w:rPr>
                <w:sz w:val="26"/>
                <w:szCs w:val="26"/>
              </w:rPr>
              <w:t xml:space="preserve">8</w:t>
            </w:r>
            <w:r/>
          </w:p>
        </w:tc>
        <w:tc>
          <w:tcPr>
            <w:textDirection w:val="lrTb"/>
            <w:noWrap w:val="false"/>
          </w:tcPr>
          <w:p>
            <w:pPr>
              <w:jc w:val="both"/>
              <w:rPr>
                <w:sz w:val="26"/>
                <w:szCs w:val="26"/>
              </w:rPr>
            </w:pPr>
            <w:r>
              <w:rPr>
                <w:sz w:val="26"/>
                <w:szCs w:val="26"/>
              </w:rPr>
              <w:t xml:space="preserve">Тоже с экраном №3</w:t>
            </w:r>
            <w:r/>
          </w:p>
        </w:tc>
        <w:tc>
          <w:tcPr>
            <w:textDirection w:val="lrTb"/>
            <w:noWrap w:val="false"/>
          </w:tcPr>
          <w:p>
            <w:r>
              <w:t xml:space="preserve">59.9</w:t>
            </w:r>
            <w:r/>
          </w:p>
        </w:tc>
        <w:tc>
          <w:tcPr>
            <w:textDirection w:val="lrTb"/>
            <w:noWrap w:val="false"/>
          </w:tcPr>
          <w:p>
            <w:r>
              <w:t xml:space="preserve">67.7</w:t>
            </w:r>
            <w:r/>
          </w:p>
        </w:tc>
        <w:tc>
          <w:tcPr>
            <w:textDirection w:val="lrTb"/>
            <w:noWrap w:val="false"/>
          </w:tcPr>
          <w:p>
            <w:r>
              <w:t xml:space="preserve">61.5</w:t>
            </w:r>
            <w:r/>
          </w:p>
        </w:tc>
        <w:tc>
          <w:tcPr>
            <w:textDirection w:val="lrTb"/>
            <w:noWrap w:val="false"/>
          </w:tcPr>
          <w:p>
            <w:r>
              <w:t xml:space="preserve">78.9</w:t>
            </w:r>
            <w:r/>
          </w:p>
        </w:tc>
        <w:tc>
          <w:tcPr>
            <w:textDirection w:val="lrTb"/>
            <w:noWrap w:val="false"/>
          </w:tcPr>
          <w:p>
            <w:r>
              <w:t xml:space="preserve">82.7</w:t>
            </w:r>
            <w:r/>
          </w:p>
        </w:tc>
        <w:tc>
          <w:tcPr>
            <w:textDirection w:val="lrTb"/>
            <w:noWrap w:val="false"/>
          </w:tcPr>
          <w:p>
            <w:r>
              <w:t xml:space="preserve">95.4</w:t>
            </w:r>
            <w:r/>
          </w:p>
        </w:tc>
        <w:tc>
          <w:tcPr>
            <w:textDirection w:val="lrTb"/>
            <w:noWrap w:val="false"/>
          </w:tcPr>
          <w:p>
            <w:r>
              <w:t xml:space="preserve">91.8</w:t>
            </w:r>
            <w:r/>
          </w:p>
        </w:tc>
        <w:tc>
          <w:tcPr>
            <w:textDirection w:val="lrTb"/>
            <w:noWrap w:val="false"/>
          </w:tcPr>
          <w:p>
            <w:r>
              <w:t xml:space="preserve">80.8</w:t>
            </w:r>
            <w:r/>
          </w:p>
        </w:tc>
        <w:tc>
          <w:tcPr>
            <w:textDirection w:val="lrTb"/>
            <w:noWrap w:val="false"/>
          </w:tcPr>
          <w:p>
            <w:r>
              <w:t xml:space="preserve">55.5</w:t>
            </w:r>
            <w:r/>
          </w:p>
        </w:tc>
        <w:tc>
          <w:tcPr>
            <w:textDirection w:val="lrTb"/>
            <w:noWrap w:val="false"/>
          </w:tcPr>
          <w:p>
            <w:r>
              <w:t xml:space="preserve">97.4</w:t>
            </w:r>
            <w:r/>
          </w:p>
        </w:tc>
      </w:tr>
      <w:tr>
        <w:trPr>
          <w:cantSplit w:val="false"/>
        </w:trPr>
        <w:tc>
          <w:tcPr>
            <w:vAlign w:val="center"/>
            <w:textDirection w:val="lrTb"/>
            <w:noWrap w:val="false"/>
          </w:tcPr>
          <w:p>
            <w:pPr>
              <w:jc w:val="both"/>
              <w:rPr>
                <w:sz w:val="26"/>
                <w:szCs w:val="26"/>
              </w:rPr>
            </w:pPr>
            <w:r>
              <w:rPr>
                <w:sz w:val="26"/>
                <w:szCs w:val="26"/>
              </w:rPr>
              <w:t xml:space="preserve">9</w:t>
            </w:r>
            <w:r/>
          </w:p>
        </w:tc>
        <w:tc>
          <w:tcPr>
            <w:textDirection w:val="lrTb"/>
            <w:noWrap w:val="false"/>
          </w:tcPr>
          <w:p>
            <w:pPr>
              <w:jc w:val="both"/>
              <w:rPr>
                <w:sz w:val="26"/>
                <w:szCs w:val="26"/>
              </w:rPr>
            </w:pPr>
            <w:r>
              <w:rPr>
                <w:sz w:val="26"/>
                <w:szCs w:val="26"/>
              </w:rPr>
              <w:t xml:space="preserve">Тоже с экраном №4</w:t>
            </w:r>
            <w:r/>
          </w:p>
        </w:tc>
        <w:tc>
          <w:tcPr>
            <w:textDirection w:val="lrTb"/>
            <w:noWrap w:val="false"/>
          </w:tcPr>
          <w:p>
            <w:r>
              <w:t xml:space="preserve">59.5</w:t>
            </w:r>
            <w:r/>
          </w:p>
        </w:tc>
        <w:tc>
          <w:tcPr>
            <w:textDirection w:val="lrTb"/>
            <w:noWrap w:val="false"/>
          </w:tcPr>
          <w:p>
            <w:r>
              <w:t xml:space="preserve">69.4</w:t>
            </w:r>
            <w:r/>
          </w:p>
        </w:tc>
        <w:tc>
          <w:tcPr>
            <w:textDirection w:val="lrTb"/>
            <w:noWrap w:val="false"/>
          </w:tcPr>
          <w:p>
            <w:r>
              <w:t xml:space="preserve">63.2</w:t>
            </w:r>
            <w:r/>
          </w:p>
        </w:tc>
        <w:tc>
          <w:tcPr>
            <w:textDirection w:val="lrTb"/>
            <w:noWrap w:val="false"/>
          </w:tcPr>
          <w:p>
            <w:r>
              <w:t xml:space="preserve">78.4</w:t>
            </w:r>
            <w:r/>
          </w:p>
        </w:tc>
        <w:tc>
          <w:tcPr>
            <w:textDirection w:val="lrTb"/>
            <w:noWrap w:val="false"/>
          </w:tcPr>
          <w:p>
            <w:r>
              <w:t xml:space="preserve">81.7</w:t>
            </w:r>
            <w:r/>
          </w:p>
        </w:tc>
        <w:tc>
          <w:tcPr>
            <w:textDirection w:val="lrTb"/>
            <w:noWrap w:val="false"/>
          </w:tcPr>
          <w:p>
            <w:r>
              <w:t xml:space="preserve">95.3</w:t>
            </w:r>
            <w:r/>
          </w:p>
        </w:tc>
        <w:tc>
          <w:tcPr>
            <w:textDirection w:val="lrTb"/>
            <w:noWrap w:val="false"/>
          </w:tcPr>
          <w:p>
            <w:r>
              <w:t xml:space="preserve">91.4</w:t>
            </w:r>
            <w:r/>
          </w:p>
        </w:tc>
        <w:tc>
          <w:tcPr>
            <w:textDirection w:val="lrTb"/>
            <w:noWrap w:val="false"/>
          </w:tcPr>
          <w:p>
            <w:r>
              <w:t xml:space="preserve">82.2</w:t>
            </w:r>
            <w:r/>
          </w:p>
        </w:tc>
        <w:tc>
          <w:tcPr>
            <w:textDirection w:val="lrTb"/>
            <w:noWrap w:val="false"/>
          </w:tcPr>
          <w:p>
            <w:r>
              <w:t xml:space="preserve">56.9</w:t>
            </w:r>
            <w:r/>
          </w:p>
        </w:tc>
        <w:tc>
          <w:tcPr>
            <w:textDirection w:val="lrTb"/>
            <w:noWrap w:val="false"/>
          </w:tcPr>
          <w:p>
            <w:r>
              <w:t xml:space="preserve">97.2</w:t>
            </w:r>
            <w:r/>
          </w:p>
        </w:tc>
      </w:tr>
      <w:tr>
        <w:trPr>
          <w:cantSplit w:val="false"/>
        </w:trPr>
        <w:tc>
          <w:tcPr>
            <w:vAlign w:val="center"/>
            <w:textDirection w:val="lrTb"/>
            <w:noWrap w:val="false"/>
          </w:tcPr>
          <w:p>
            <w:pPr>
              <w:jc w:val="both"/>
              <w:rPr>
                <w:sz w:val="26"/>
                <w:szCs w:val="26"/>
              </w:rPr>
            </w:pPr>
            <w:r>
              <w:rPr>
                <w:sz w:val="26"/>
                <w:szCs w:val="26"/>
              </w:rPr>
              <w:t xml:space="preserve">10</w:t>
            </w:r>
            <w:r/>
          </w:p>
        </w:tc>
        <w:tc>
          <w:tcPr>
            <w:textDirection w:val="lrTb"/>
            <w:noWrap w:val="false"/>
          </w:tcPr>
          <w:p>
            <w:pPr>
              <w:jc w:val="both"/>
              <w:rPr>
                <w:sz w:val="26"/>
                <w:szCs w:val="26"/>
              </w:rPr>
            </w:pPr>
            <w:r>
              <w:rPr>
                <w:sz w:val="26"/>
                <w:szCs w:val="26"/>
              </w:rPr>
              <w:t xml:space="preserve">Лучший экран и лучший кожух</w:t>
            </w:r>
            <w:r/>
          </w:p>
        </w:tc>
        <w:tc>
          <w:tcPr>
            <w:textDirection w:val="lrTb"/>
            <w:noWrap w:val="false"/>
          </w:tcPr>
          <w:p>
            <w:r>
              <w:t xml:space="preserve">63.5</w:t>
            </w:r>
            <w:r/>
          </w:p>
        </w:tc>
        <w:tc>
          <w:tcPr>
            <w:textDirection w:val="lrTb"/>
            <w:noWrap w:val="false"/>
          </w:tcPr>
          <w:p>
            <w:r>
              <w:t xml:space="preserve">69.2</w:t>
            </w:r>
            <w:r/>
          </w:p>
        </w:tc>
        <w:tc>
          <w:tcPr>
            <w:textDirection w:val="lrTb"/>
            <w:noWrap w:val="false"/>
          </w:tcPr>
          <w:p>
            <w:r>
              <w:t xml:space="preserve">57.9</w:t>
            </w:r>
            <w:r/>
          </w:p>
        </w:tc>
        <w:tc>
          <w:tcPr>
            <w:textDirection w:val="lrTb"/>
            <w:noWrap w:val="false"/>
          </w:tcPr>
          <w:p>
            <w:r>
              <w:t xml:space="preserve">61.5</w:t>
            </w:r>
            <w:r/>
          </w:p>
        </w:tc>
        <w:tc>
          <w:tcPr>
            <w:textDirection w:val="lrTb"/>
            <w:noWrap w:val="false"/>
          </w:tcPr>
          <w:p>
            <w:r>
              <w:t xml:space="preserve">69.1</w:t>
            </w:r>
            <w:r/>
          </w:p>
        </w:tc>
        <w:tc>
          <w:tcPr>
            <w:textDirection w:val="lrTb"/>
            <w:noWrap w:val="false"/>
          </w:tcPr>
          <w:p>
            <w:r>
              <w:t xml:space="preserve">81.7</w:t>
            </w:r>
            <w:r/>
          </w:p>
        </w:tc>
        <w:tc>
          <w:tcPr>
            <w:textDirection w:val="lrTb"/>
            <w:noWrap w:val="false"/>
          </w:tcPr>
          <w:p>
            <w:r>
              <w:t xml:space="preserve">77.2</w:t>
            </w:r>
            <w:r/>
          </w:p>
        </w:tc>
        <w:tc>
          <w:tcPr>
            <w:textDirection w:val="lrTb"/>
            <w:noWrap w:val="false"/>
          </w:tcPr>
          <w:p>
            <w:r>
              <w:t xml:space="preserve">60.4</w:t>
            </w:r>
            <w:r/>
          </w:p>
        </w:tc>
        <w:tc>
          <w:tcPr>
            <w:textDirection w:val="lrTb"/>
            <w:noWrap w:val="false"/>
          </w:tcPr>
          <w:p>
            <w:r>
              <w:t xml:space="preserve">33.2</w:t>
            </w:r>
            <w:r/>
          </w:p>
        </w:tc>
        <w:tc>
          <w:tcPr>
            <w:textDirection w:val="lrTb"/>
            <w:noWrap w:val="false"/>
          </w:tcPr>
          <w:p>
            <w:r>
              <w:t xml:space="preserve">83.2</w:t>
            </w:r>
            <w:r/>
          </w:p>
        </w:tc>
      </w:tr>
    </w:tbl>
    <w:p>
      <w:pPr>
        <w:ind w:left="0" w:firstLine="0"/>
        <w:jc w:val="both"/>
        <w:spacing w:line="360" w:lineRule="auto"/>
        <w:rPr>
          <w:b/>
          <w:sz w:val="28"/>
          <w:szCs w:val="28"/>
        </w:rPr>
      </w:pPr>
      <w:r>
        <w:br w:type="page" w:clear="all"/>
      </w:r>
      <w:r/>
    </w:p>
    <w:p>
      <w:pPr>
        <w:ind w:left="720" w:firstLine="0"/>
        <w:jc w:val="both"/>
        <w:spacing w:line="360" w:lineRule="auto"/>
        <w:rPr>
          <w:b/>
          <w:sz w:val="28"/>
          <w:szCs w:val="28"/>
        </w:rPr>
      </w:pPr>
      <w:r>
        <w:rPr>
          <w:b/>
          <w:sz w:val="28"/>
          <w:szCs w:val="28"/>
        </w:rPr>
        <w:t xml:space="preserve">Исследование зависимости параметров шумовой помехи.</w:t>
      </w:r>
      <w:r/>
    </w:p>
    <w:p>
      <w:pPr>
        <w:ind w:left="0" w:firstLine="0"/>
        <w:jc w:val="both"/>
        <w:spacing w:line="360" w:lineRule="auto"/>
        <w:rPr>
          <w:sz w:val="28"/>
          <w:szCs w:val="28"/>
        </w:rPr>
      </w:pPr>
      <w:r>
        <w:rPr>
          <w:sz w:val="28"/>
          <w:szCs w:val="28"/>
        </w:rPr>
      </w:r>
      <w:r/>
    </w:p>
    <w:tbl>
      <w:tblPr>
        <w:tblStyle w:val="953"/>
        <w:tblW w:w="11115" w:type="dxa"/>
        <w:tblInd w:w="-12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95"/>
        <w:gridCol w:w="2445"/>
        <w:gridCol w:w="810"/>
        <w:gridCol w:w="810"/>
        <w:gridCol w:w="810"/>
        <w:gridCol w:w="810"/>
        <w:gridCol w:w="810"/>
        <w:gridCol w:w="810"/>
        <w:gridCol w:w="720"/>
        <w:gridCol w:w="720"/>
        <w:gridCol w:w="780"/>
        <w:gridCol w:w="1095"/>
        <w:tblGridChange w:id="2">
          <w:tblGrid>
            <w:gridCol w:w="495"/>
            <w:gridCol w:w="2445"/>
            <w:gridCol w:w="810"/>
            <w:gridCol w:w="810"/>
            <w:gridCol w:w="810"/>
            <w:gridCol w:w="810"/>
            <w:gridCol w:w="810"/>
            <w:gridCol w:w="810"/>
            <w:gridCol w:w="720"/>
            <w:gridCol w:w="720"/>
            <w:gridCol w:w="780"/>
            <w:gridCol w:w="1095"/>
          </w:tblGrid>
        </w:tblGridChange>
      </w:tblGrid>
      <w:tr>
        <w:trPr>
          <w:cantSplit w:val="false"/>
        </w:trPr>
        <w:tc>
          <w:tcPr>
            <w:vAlign w:val="center"/>
            <w:vMerge w:val="restart"/>
            <w:textDirection w:val="lrTb"/>
            <w:noWrap w:val="false"/>
          </w:tcPr>
          <w:p>
            <w:pPr>
              <w:jc w:val="both"/>
              <w:rPr>
                <w:b/>
                <w:bCs/>
              </w:rPr>
            </w:pPr>
            <w:r>
              <w:rPr>
                <w:b/>
                <w:bCs/>
              </w:rPr>
              <w:t xml:space="preserve">№</w:t>
            </w:r>
            <w:r>
              <w:rPr>
                <w:b/>
                <w:bCs/>
              </w:rPr>
            </w:r>
            <w:r/>
          </w:p>
        </w:tc>
        <w:tc>
          <w:tcPr>
            <w:vAlign w:val="center"/>
            <w:vMerge w:val="restart"/>
            <w:textDirection w:val="lrTb"/>
            <w:noWrap w:val="false"/>
          </w:tcPr>
          <w:p>
            <w:pPr>
              <w:jc w:val="both"/>
              <w:rPr>
                <w:b/>
                <w:bCs/>
              </w:rPr>
            </w:pPr>
            <w:r>
              <w:rPr>
                <w:b/>
                <w:bCs/>
              </w:rPr>
              <w:t xml:space="preserve">Условия опыта и необходимые для обработки результаты</w:t>
            </w:r>
            <w:r>
              <w:rPr>
                <w:b/>
                <w:bCs/>
              </w:rPr>
            </w:r>
            <w:r/>
          </w:p>
        </w:tc>
        <w:tc>
          <w:tcPr>
            <w:gridSpan w:val="9"/>
            <w:vAlign w:val="center"/>
            <w:textDirection w:val="lrTb"/>
            <w:noWrap w:val="false"/>
          </w:tcPr>
          <w:p>
            <w:pPr>
              <w:jc w:val="both"/>
              <w:rPr>
                <w:b/>
                <w:bCs/>
              </w:rPr>
            </w:pPr>
            <w:r>
              <w:rPr>
                <w:b/>
                <w:bCs/>
              </w:rPr>
              <w:t xml:space="preserve">Уровни звукового давления, дБ, в октавных полосах со среднегеометрическими частотами, Гц</w:t>
            </w:r>
            <w:r>
              <w:rPr>
                <w:b/>
                <w:bCs/>
              </w:rPr>
            </w:r>
            <w:r/>
          </w:p>
        </w:tc>
        <w:tc>
          <w:tcPr>
            <w:vAlign w:val="center"/>
            <w:vMerge w:val="restart"/>
            <w:textDirection w:val="lrTb"/>
            <w:noWrap w:val="false"/>
          </w:tcPr>
          <w:p>
            <w:pPr>
              <w:jc w:val="both"/>
              <w:rPr>
                <w:b/>
                <w:bCs/>
              </w:rPr>
            </w:pPr>
            <w:r>
              <w:rPr>
                <w:b/>
                <w:bCs/>
              </w:rPr>
              <w:t xml:space="preserve">Уровни звука и экв. ур. звука, дБА</w:t>
            </w:r>
            <w:r>
              <w:rPr>
                <w:b/>
                <w:bCs/>
              </w:rPr>
            </w:r>
            <w:r/>
          </w:p>
        </w:tc>
      </w:tr>
      <w:tr>
        <w:trPr>
          <w:cantSplit w:val="false"/>
        </w:trPr>
        <w:tc>
          <w:tcPr>
            <w:vMerge w:val="continue"/>
            <w:textDirection w:val="lrTb"/>
            <w:noWrap w:val="false"/>
          </w:tcPr>
          <w:p>
            <w:pPr>
              <w:spacing w:line="276" w:lineRule="auto"/>
              <w:widowControl w:val="off"/>
              <w:rPr>
                <w:sz w:val="28"/>
                <w:szCs w:val="28"/>
              </w:rPr>
            </w:pPr>
            <w:r>
              <w:rPr>
                <w:sz w:val="28"/>
                <w:szCs w:val="28"/>
              </w:rPr>
            </w:r>
            <w:r/>
          </w:p>
        </w:tc>
        <w:tc>
          <w:tcPr>
            <w:vMerge w:val="continue"/>
            <w:textDirection w:val="lrTb"/>
            <w:noWrap w:val="false"/>
          </w:tcPr>
          <w:p>
            <w:pPr>
              <w:spacing w:line="276" w:lineRule="auto"/>
              <w:widowControl w:val="off"/>
              <w:rPr>
                <w:sz w:val="28"/>
                <w:szCs w:val="28"/>
              </w:rPr>
            </w:pPr>
            <w:r>
              <w:rPr>
                <w:sz w:val="28"/>
                <w:szCs w:val="28"/>
              </w:rPr>
            </w:r>
            <w:r/>
          </w:p>
        </w:tc>
        <w:tc>
          <w:tcPr>
            <w:vAlign w:val="center"/>
            <w:textDirection w:val="lrTb"/>
            <w:noWrap w:val="false"/>
          </w:tcPr>
          <w:p>
            <w:pPr>
              <w:jc w:val="center"/>
              <w:rPr>
                <w:b/>
                <w:bCs/>
                <w:sz w:val="24"/>
                <w:szCs w:val="24"/>
              </w:rPr>
            </w:pPr>
            <w:r>
              <w:rPr>
                <w:b/>
                <w:bCs/>
                <w:sz w:val="24"/>
                <w:szCs w:val="24"/>
              </w:rPr>
              <w:t xml:space="preserve">31.5</w:t>
            </w:r>
            <w:r>
              <w:rPr>
                <w:b/>
                <w:bCs/>
                <w:sz w:val="24"/>
                <w:szCs w:val="24"/>
              </w:rPr>
            </w:r>
            <w:r/>
          </w:p>
        </w:tc>
        <w:tc>
          <w:tcPr>
            <w:vAlign w:val="center"/>
            <w:textDirection w:val="lrTb"/>
            <w:noWrap w:val="false"/>
          </w:tcPr>
          <w:p>
            <w:pPr>
              <w:jc w:val="center"/>
              <w:rPr>
                <w:b/>
                <w:bCs/>
                <w:sz w:val="24"/>
                <w:szCs w:val="24"/>
              </w:rPr>
            </w:pPr>
            <w:r>
              <w:rPr>
                <w:b/>
                <w:bCs/>
                <w:sz w:val="24"/>
                <w:szCs w:val="24"/>
              </w:rPr>
              <w:t xml:space="preserve">63</w:t>
            </w:r>
            <w:r>
              <w:rPr>
                <w:b/>
                <w:bCs/>
                <w:sz w:val="24"/>
                <w:szCs w:val="24"/>
              </w:rPr>
            </w:r>
            <w:r/>
          </w:p>
        </w:tc>
        <w:tc>
          <w:tcPr>
            <w:vAlign w:val="center"/>
            <w:textDirection w:val="lrTb"/>
            <w:noWrap w:val="false"/>
          </w:tcPr>
          <w:p>
            <w:pPr>
              <w:jc w:val="center"/>
              <w:rPr>
                <w:b/>
                <w:bCs/>
                <w:sz w:val="24"/>
                <w:szCs w:val="24"/>
              </w:rPr>
            </w:pPr>
            <w:r>
              <w:rPr>
                <w:b/>
                <w:bCs/>
                <w:sz w:val="24"/>
                <w:szCs w:val="24"/>
              </w:rPr>
              <w:t xml:space="preserve">125</w:t>
            </w:r>
            <w:r>
              <w:rPr>
                <w:b/>
                <w:bCs/>
                <w:sz w:val="24"/>
                <w:szCs w:val="24"/>
              </w:rPr>
            </w:r>
            <w:r/>
          </w:p>
        </w:tc>
        <w:tc>
          <w:tcPr>
            <w:vAlign w:val="center"/>
            <w:textDirection w:val="lrTb"/>
            <w:noWrap w:val="false"/>
          </w:tcPr>
          <w:p>
            <w:pPr>
              <w:jc w:val="center"/>
              <w:rPr>
                <w:b/>
                <w:bCs/>
                <w:sz w:val="24"/>
                <w:szCs w:val="24"/>
              </w:rPr>
            </w:pPr>
            <w:r>
              <w:rPr>
                <w:b/>
                <w:bCs/>
                <w:sz w:val="24"/>
                <w:szCs w:val="24"/>
              </w:rPr>
              <w:t xml:space="preserve">250</w:t>
            </w:r>
            <w:r>
              <w:rPr>
                <w:b/>
                <w:bCs/>
                <w:sz w:val="24"/>
                <w:szCs w:val="24"/>
              </w:rPr>
            </w:r>
            <w:r/>
          </w:p>
        </w:tc>
        <w:tc>
          <w:tcPr>
            <w:vAlign w:val="center"/>
            <w:textDirection w:val="lrTb"/>
            <w:noWrap w:val="false"/>
          </w:tcPr>
          <w:p>
            <w:pPr>
              <w:jc w:val="center"/>
              <w:rPr>
                <w:b/>
                <w:bCs/>
                <w:sz w:val="24"/>
                <w:szCs w:val="24"/>
              </w:rPr>
            </w:pPr>
            <w:r>
              <w:rPr>
                <w:b/>
                <w:bCs/>
                <w:sz w:val="24"/>
                <w:szCs w:val="24"/>
              </w:rPr>
              <w:t xml:space="preserve">500</w:t>
            </w:r>
            <w:r>
              <w:rPr>
                <w:b/>
                <w:bCs/>
                <w:sz w:val="24"/>
                <w:szCs w:val="24"/>
              </w:rPr>
            </w:r>
            <w:r/>
          </w:p>
        </w:tc>
        <w:tc>
          <w:tcPr>
            <w:vAlign w:val="center"/>
            <w:textDirection w:val="lrTb"/>
            <w:noWrap w:val="false"/>
          </w:tcPr>
          <w:p>
            <w:pPr>
              <w:jc w:val="center"/>
              <w:rPr>
                <w:b/>
                <w:bCs/>
                <w:sz w:val="24"/>
                <w:szCs w:val="24"/>
              </w:rPr>
            </w:pPr>
            <w:r>
              <w:rPr>
                <w:b/>
                <w:bCs/>
                <w:sz w:val="24"/>
                <w:szCs w:val="24"/>
              </w:rPr>
              <w:t xml:space="preserve">1000</w:t>
            </w:r>
            <w:r>
              <w:rPr>
                <w:b/>
                <w:bCs/>
                <w:sz w:val="24"/>
                <w:szCs w:val="24"/>
              </w:rPr>
            </w:r>
            <w:r/>
          </w:p>
        </w:tc>
        <w:tc>
          <w:tcPr>
            <w:vAlign w:val="center"/>
            <w:textDirection w:val="lrTb"/>
            <w:noWrap w:val="false"/>
          </w:tcPr>
          <w:p>
            <w:pPr>
              <w:jc w:val="center"/>
              <w:rPr>
                <w:b/>
                <w:bCs/>
                <w:sz w:val="24"/>
                <w:szCs w:val="24"/>
              </w:rPr>
            </w:pPr>
            <w:r>
              <w:rPr>
                <w:b/>
                <w:bCs/>
                <w:sz w:val="24"/>
                <w:szCs w:val="24"/>
              </w:rPr>
              <w:t xml:space="preserve">2000</w:t>
            </w:r>
            <w:r>
              <w:rPr>
                <w:b/>
                <w:bCs/>
                <w:sz w:val="24"/>
                <w:szCs w:val="24"/>
              </w:rPr>
            </w:r>
            <w:r/>
          </w:p>
        </w:tc>
        <w:tc>
          <w:tcPr>
            <w:vAlign w:val="center"/>
            <w:textDirection w:val="lrTb"/>
            <w:noWrap w:val="false"/>
          </w:tcPr>
          <w:p>
            <w:pPr>
              <w:jc w:val="center"/>
              <w:rPr>
                <w:b/>
                <w:bCs/>
                <w:sz w:val="24"/>
                <w:szCs w:val="24"/>
              </w:rPr>
            </w:pPr>
            <w:r>
              <w:rPr>
                <w:b/>
                <w:bCs/>
                <w:sz w:val="24"/>
                <w:szCs w:val="24"/>
              </w:rPr>
              <w:t xml:space="preserve">4000</w:t>
            </w:r>
            <w:r>
              <w:rPr>
                <w:b/>
                <w:bCs/>
                <w:sz w:val="24"/>
                <w:szCs w:val="24"/>
              </w:rPr>
            </w:r>
            <w:r/>
          </w:p>
        </w:tc>
        <w:tc>
          <w:tcPr>
            <w:vAlign w:val="center"/>
            <w:textDirection w:val="lrTb"/>
            <w:noWrap w:val="false"/>
          </w:tcPr>
          <w:p>
            <w:pPr>
              <w:jc w:val="center"/>
              <w:rPr>
                <w:b/>
                <w:bCs/>
                <w:sz w:val="24"/>
                <w:szCs w:val="24"/>
              </w:rPr>
            </w:pPr>
            <w:r>
              <w:rPr>
                <w:b/>
                <w:bCs/>
                <w:sz w:val="24"/>
                <w:szCs w:val="24"/>
              </w:rPr>
              <w:t xml:space="preserve">8000</w:t>
            </w:r>
            <w:r>
              <w:rPr>
                <w:b/>
                <w:bCs/>
                <w:sz w:val="24"/>
                <w:szCs w:val="24"/>
              </w:rPr>
            </w:r>
            <w:r/>
          </w:p>
        </w:tc>
        <w:tc>
          <w:tcPr>
            <w:vMerge w:val="continue"/>
            <w:textDirection w:val="lrTb"/>
            <w:noWrap w:val="false"/>
          </w:tcPr>
          <w:p>
            <w:pPr>
              <w:spacing w:line="276" w:lineRule="auto"/>
              <w:widowControl w:val="off"/>
              <w:rPr>
                <w:sz w:val="28"/>
                <w:szCs w:val="28"/>
              </w:rPr>
            </w:pPr>
            <w:r>
              <w:rPr>
                <w:sz w:val="28"/>
                <w:szCs w:val="28"/>
              </w:rPr>
            </w:r>
            <w:r/>
          </w:p>
        </w:tc>
      </w:tr>
      <w:tr>
        <w:trPr>
          <w:cantSplit w:val="false"/>
        </w:trPr>
        <w:tc>
          <w:tcPr>
            <w:vAlign w:val="center"/>
            <w:textDirection w:val="lrTb"/>
            <w:noWrap w:val="false"/>
          </w:tcPr>
          <w:p>
            <w:pPr>
              <w:jc w:val="both"/>
            </w:pPr>
            <w:r>
              <w:t xml:space="preserve">1</w:t>
            </w:r>
            <w:r/>
          </w:p>
        </w:tc>
        <w:tc>
          <w:tcPr>
            <w:textDirection w:val="lrTb"/>
            <w:noWrap w:val="false"/>
          </w:tcPr>
          <w:p>
            <w:pPr>
              <w:jc w:val="both"/>
            </w:pPr>
            <w:r>
              <w:t xml:space="preserve">Шумовой фон</w:t>
            </w:r>
            <w:r/>
          </w:p>
        </w:tc>
        <w:tc>
          <w:tcPr>
            <w:textDirection w:val="lrTb"/>
            <w:noWrap w:val="false"/>
          </w:tcPr>
          <w:p>
            <w:r>
              <w:t xml:space="preserve">60.9</w:t>
            </w:r>
            <w:r/>
          </w:p>
        </w:tc>
        <w:tc>
          <w:tcPr>
            <w:textDirection w:val="lrTb"/>
            <w:noWrap w:val="false"/>
          </w:tcPr>
          <w:p>
            <w:r>
              <w:t xml:space="preserve">56.5</w:t>
            </w:r>
            <w:r/>
          </w:p>
        </w:tc>
        <w:tc>
          <w:tcPr>
            <w:textDirection w:val="lrTb"/>
            <w:noWrap w:val="false"/>
          </w:tcPr>
          <w:p>
            <w:r>
              <w:t xml:space="preserve">45.9</w:t>
            </w:r>
            <w:r/>
          </w:p>
        </w:tc>
        <w:tc>
          <w:tcPr>
            <w:textDirection w:val="lrTb"/>
            <w:noWrap w:val="false"/>
          </w:tcPr>
          <w:p>
            <w:r>
              <w:t xml:space="preserve">49.6</w:t>
            </w:r>
            <w:r/>
          </w:p>
        </w:tc>
        <w:tc>
          <w:tcPr>
            <w:textDirection w:val="lrTb"/>
            <w:noWrap w:val="false"/>
          </w:tcPr>
          <w:p>
            <w:r>
              <w:t xml:space="preserve">44.2</w:t>
            </w:r>
            <w:r/>
          </w:p>
        </w:tc>
        <w:tc>
          <w:tcPr>
            <w:textDirection w:val="lrTb"/>
            <w:noWrap w:val="false"/>
          </w:tcPr>
          <w:p>
            <w:r>
              <w:t xml:space="preserve">30.8</w:t>
            </w:r>
            <w:r/>
          </w:p>
        </w:tc>
        <w:tc>
          <w:tcPr>
            <w:textDirection w:val="lrTb"/>
            <w:noWrap w:val="false"/>
          </w:tcPr>
          <w:p>
            <w:r>
              <w:t xml:space="preserve">29.6</w:t>
            </w:r>
            <w:r/>
          </w:p>
        </w:tc>
        <w:tc>
          <w:tcPr>
            <w:textDirection w:val="lrTb"/>
            <w:noWrap w:val="false"/>
          </w:tcPr>
          <w:p>
            <w:r>
              <w:t xml:space="preserve">30.6</w:t>
            </w:r>
            <w:r/>
          </w:p>
        </w:tc>
        <w:tc>
          <w:tcPr>
            <w:textDirection w:val="lrTb"/>
            <w:noWrap w:val="false"/>
          </w:tcPr>
          <w:p>
            <w:r>
              <w:t xml:space="preserve">24.4</w:t>
            </w:r>
            <w:r/>
          </w:p>
        </w:tc>
        <w:tc>
          <w:tcPr>
            <w:textDirection w:val="lrTb"/>
            <w:noWrap w:val="false"/>
          </w:tcPr>
          <w:p>
            <w:r>
              <w:t xml:space="preserve">44.7</w:t>
            </w:r>
            <w:r/>
          </w:p>
        </w:tc>
      </w:tr>
      <w:tr>
        <w:trPr>
          <w:cantSplit w:val="false"/>
        </w:trPr>
        <w:tc>
          <w:tcPr>
            <w:vAlign w:val="center"/>
            <w:textDirection w:val="lrTb"/>
            <w:noWrap w:val="false"/>
          </w:tcPr>
          <w:p>
            <w:pPr>
              <w:jc w:val="both"/>
            </w:pPr>
            <w:r>
              <w:t xml:space="preserve">2</w:t>
            </w:r>
            <w:r/>
          </w:p>
        </w:tc>
        <w:tc>
          <w:tcPr>
            <w:textDirection w:val="lrTb"/>
            <w:noWrap w:val="false"/>
          </w:tcPr>
          <w:p>
            <w:pPr>
              <w:jc w:val="both"/>
            </w:pPr>
            <w:r/>
            <w:bookmarkStart w:id="0" w:name="_heading=h.gjdgxs"/>
            <w:r/>
            <w:bookmarkEnd w:id="0"/>
            <w:r>
              <w:t xml:space="preserve">Предельно допустимые уровни звукового давления</w:t>
            </w:r>
            <w:r/>
          </w:p>
        </w:tc>
        <w:tc>
          <w:tcPr>
            <w:textDirection w:val="lrTb"/>
            <w:noWrap w:val="false"/>
          </w:tcPr>
          <w:p>
            <w:pPr>
              <w:jc w:val="both"/>
            </w:pPr>
            <w:r>
              <w:t xml:space="preserve">86</w:t>
            </w:r>
            <w:r/>
          </w:p>
        </w:tc>
        <w:tc>
          <w:tcPr>
            <w:textDirection w:val="lrTb"/>
            <w:noWrap w:val="false"/>
          </w:tcPr>
          <w:p>
            <w:pPr>
              <w:jc w:val="both"/>
            </w:pPr>
            <w:r>
              <w:t xml:space="preserve">71</w:t>
            </w:r>
            <w:r/>
          </w:p>
        </w:tc>
        <w:tc>
          <w:tcPr>
            <w:textDirection w:val="lrTb"/>
            <w:noWrap w:val="false"/>
          </w:tcPr>
          <w:p>
            <w:pPr>
              <w:jc w:val="both"/>
            </w:pPr>
            <w:r>
              <w:t xml:space="preserve">61</w:t>
            </w:r>
            <w:r/>
          </w:p>
        </w:tc>
        <w:tc>
          <w:tcPr>
            <w:textDirection w:val="lrTb"/>
            <w:noWrap w:val="false"/>
          </w:tcPr>
          <w:p>
            <w:pPr>
              <w:jc w:val="both"/>
            </w:pPr>
            <w:r>
              <w:t xml:space="preserve">54</w:t>
            </w:r>
            <w:r/>
          </w:p>
        </w:tc>
        <w:tc>
          <w:tcPr>
            <w:textDirection w:val="lrTb"/>
            <w:noWrap w:val="false"/>
          </w:tcPr>
          <w:p>
            <w:pPr>
              <w:jc w:val="both"/>
            </w:pPr>
            <w:r>
              <w:t xml:space="preserve">49</w:t>
            </w:r>
            <w:r/>
          </w:p>
        </w:tc>
        <w:tc>
          <w:tcPr>
            <w:textDirection w:val="lrTb"/>
            <w:noWrap w:val="false"/>
          </w:tcPr>
          <w:p>
            <w:pPr>
              <w:jc w:val="both"/>
            </w:pPr>
            <w:r>
              <w:t xml:space="preserve">45</w:t>
            </w:r>
            <w:r/>
          </w:p>
        </w:tc>
        <w:tc>
          <w:tcPr>
            <w:textDirection w:val="lrTb"/>
            <w:noWrap w:val="false"/>
          </w:tcPr>
          <w:p>
            <w:pPr>
              <w:jc w:val="both"/>
            </w:pPr>
            <w:r>
              <w:t xml:space="preserve">42</w:t>
            </w:r>
            <w:r/>
          </w:p>
        </w:tc>
        <w:tc>
          <w:tcPr>
            <w:textDirection w:val="lrTb"/>
            <w:noWrap w:val="false"/>
          </w:tcPr>
          <w:p>
            <w:pPr>
              <w:jc w:val="both"/>
            </w:pPr>
            <w:r>
              <w:t xml:space="preserve">40</w:t>
            </w:r>
            <w:r/>
          </w:p>
        </w:tc>
        <w:tc>
          <w:tcPr>
            <w:textDirection w:val="lrTb"/>
            <w:noWrap w:val="false"/>
          </w:tcPr>
          <w:p>
            <w:pPr>
              <w:jc w:val="both"/>
            </w:pPr>
            <w:r>
              <w:t xml:space="preserve">38</w:t>
            </w:r>
            <w:r/>
          </w:p>
        </w:tc>
        <w:tc>
          <w:tcPr>
            <w:textDirection w:val="lrTb"/>
            <w:noWrap w:val="false"/>
          </w:tcPr>
          <w:p>
            <w:pPr>
              <w:jc w:val="both"/>
            </w:pPr>
            <w:r>
              <w:t xml:space="preserve">50</w:t>
            </w:r>
            <w:r/>
          </w:p>
        </w:tc>
      </w:tr>
    </w:tbl>
    <w:p>
      <w:pPr>
        <w:jc w:val="both"/>
        <w:spacing w:line="360" w:lineRule="auto"/>
        <w:rPr>
          <w:sz w:val="28"/>
          <w:szCs w:val="28"/>
        </w:rPr>
      </w:pPr>
      <w:r>
        <w:rPr>
          <w:sz w:val="28"/>
          <w:szCs w:val="28"/>
        </w:rPr>
      </w:r>
      <w:r/>
    </w:p>
    <w:p>
      <w:pPr>
        <w:ind w:left="-850" w:firstLine="0"/>
        <w:jc w:val="center"/>
        <w:spacing w:line="360" w:lineRule="auto"/>
        <w:rPr>
          <w:highlight w:val="none"/>
        </w:rPr>
      </w:pPr>
      <w:r>
        <w:rPr>
          <w:b/>
          <w:sz w:val="28"/>
          <w:szCs w:val="28"/>
        </w:rPr>
      </w:r>
      <w:r>
        <mc:AlternateContent>
          <mc:Choice Requires="wpg">
            <w:drawing>
              <wp:inline xmlns:wp="http://schemas.openxmlformats.org/drawingml/2006/wordprocessingDrawing" distT="0" distB="0" distL="0" distR="0">
                <wp:extent cx="6120130" cy="358437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4752" name=""/>
                        <pic:cNvPicPr>
                          <a:picLocks noChangeAspect="1"/>
                        </pic:cNvPicPr>
                        <pic:nvPr/>
                      </pic:nvPicPr>
                      <pic:blipFill>
                        <a:blip r:embed="rId12"/>
                        <a:stretch/>
                      </pic:blipFill>
                      <pic:spPr bwMode="auto">
                        <a:xfrm>
                          <a:off x="0" y="0"/>
                          <a:ext cx="6120129" cy="3584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81.9pt;height:282.2pt;mso-wrap-distance-left:0.0pt;mso-wrap-distance-top:0.0pt;mso-wrap-distance-right:0.0pt;mso-wrap-distance-bottom:0.0pt;" stroked="false">
                <v:path textboxrect="0,0,0,0"/>
                <v:imagedata r:id="rId12" o:title=""/>
              </v:shape>
            </w:pict>
          </mc:Fallback>
        </mc:AlternateContent>
      </w:r>
      <w:r/>
    </w:p>
    <w:p>
      <w:pPr>
        <w:ind w:left="-850" w:firstLine="0"/>
        <w:jc w:val="left"/>
        <w:spacing w:line="360" w:lineRule="auto"/>
        <w:rPr>
          <w:b/>
          <w:bCs/>
          <w:sz w:val="28"/>
          <w:szCs w:val="28"/>
        </w:rPr>
      </w:pPr>
      <w:r>
        <w:rPr>
          <w:highlight w:val="none"/>
        </w:rPr>
        <w:tab/>
        <w:tab/>
      </w:r>
      <w:r>
        <w:rPr>
          <w:sz w:val="28"/>
          <w:szCs w:val="28"/>
          <w:highlight w:val="none"/>
        </w:rPr>
        <w:t xml:space="preserve">Нижний график соответствует шумовому фону, а верхний – предельно допустимым уровням звукового давления.</w:t>
      </w:r>
      <w:r>
        <w:rPr>
          <w:sz w:val="28"/>
          <w:szCs w:val="28"/>
          <w:highlight w:val="none"/>
        </w:rPr>
      </w:r>
      <w:r/>
    </w:p>
    <w:p>
      <w:pPr>
        <w:ind w:firstLine="709"/>
        <w:jc w:val="both"/>
        <w:spacing w:after="240" w:line="360" w:lineRule="auto"/>
        <w:rPr>
          <w:sz w:val="28"/>
          <w:szCs w:val="28"/>
          <w:highlight w:val="none"/>
        </w:rPr>
      </w:pPr>
      <w:r>
        <w:rPr>
          <w:sz w:val="28"/>
          <w:szCs w:val="28"/>
        </w:rPr>
        <w:t xml:space="preserve">В момент измерений (в течении 1 мин) возле стенда для лабораторной работы 7 условия труда по шумовому фону благоприятны: уровень шумового фона не превышает предельно допустимого уровня ПС-45. Об этом же «говорит» и шкала А.</w:t>
      </w:r>
      <w:r/>
    </w:p>
    <w:p>
      <w:pPr>
        <w:shd w:val="nil" w:color="auto"/>
        <w:rPr>
          <w:sz w:val="28"/>
          <w:szCs w:val="28"/>
        </w:rPr>
      </w:pPr>
      <w:r>
        <w:rPr>
          <w:sz w:val="28"/>
          <w:szCs w:val="28"/>
        </w:rPr>
        <w:br w:type="page" w:clear="all"/>
      </w:r>
      <w:r>
        <w:rPr>
          <w:sz w:val="28"/>
          <w:szCs w:val="28"/>
        </w:rPr>
      </w:r>
      <w:r/>
    </w:p>
    <w:p>
      <w:pPr>
        <w:ind w:left="720" w:firstLine="0"/>
        <w:jc w:val="both"/>
        <w:spacing w:after="240" w:line="360" w:lineRule="auto"/>
        <w:rPr>
          <w:b/>
          <w:sz w:val="28"/>
          <w:szCs w:val="28"/>
          <w:u w:val="none"/>
        </w:rPr>
      </w:pPr>
      <w:r>
        <w:rPr>
          <w:b/>
          <w:sz w:val="28"/>
          <w:szCs w:val="28"/>
        </w:rPr>
        <w:t xml:space="preserve">Исследование зависимости параметров шума от частоты.</w:t>
      </w:r>
      <w:r/>
    </w:p>
    <w:p>
      <w:pPr>
        <w:ind w:left="0" w:firstLine="0"/>
        <w:jc w:val="both"/>
        <w:spacing w:after="240" w:line="360" w:lineRule="auto"/>
        <w:rPr>
          <w:highlight w:val="none"/>
        </w:rPr>
      </w:pPr>
      <w:r>
        <w:rPr>
          <w:sz w:val="28"/>
          <w:szCs w:val="28"/>
        </w:rPr>
      </w:r>
      <w:r>
        <mc:AlternateContent>
          <mc:Choice Requires="wpg">
            <w:drawing>
              <wp:inline xmlns:wp="http://schemas.openxmlformats.org/drawingml/2006/wordprocessingDrawing" distT="0" distB="0" distL="0" distR="0">
                <wp:extent cx="6019800" cy="4953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43813" name=""/>
                        <pic:cNvPicPr>
                          <a:picLocks noChangeAspect="1"/>
                        </pic:cNvPicPr>
                        <pic:nvPr/>
                      </pic:nvPicPr>
                      <pic:blipFill>
                        <a:blip r:embed="rId13"/>
                        <a:stretch/>
                      </pic:blipFill>
                      <pic:spPr bwMode="auto">
                        <a:xfrm>
                          <a:off x="0" y="0"/>
                          <a:ext cx="6019799" cy="4952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74.0pt;height:39.0pt;mso-wrap-distance-left:0.0pt;mso-wrap-distance-top:0.0pt;mso-wrap-distance-right:0.0pt;mso-wrap-distance-bottom:0.0pt;" stroked="false">
                <v:path textboxrect="0,0,0,0"/>
                <v:imagedata r:id="rId13" o:title=""/>
              </v:shape>
            </w:pict>
          </mc:Fallback>
        </mc:AlternateContent>
      </w:r>
      <w:r>
        <w:rPr>
          <w:highlight w:val="none"/>
        </w:rPr>
      </w:r>
      <w:r/>
    </w:p>
    <w:tbl>
      <w:tblPr>
        <w:tblStyle w:val="954"/>
        <w:tblW w:w="11010" w:type="dxa"/>
        <w:tblInd w:w="-12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80"/>
        <w:gridCol w:w="2370"/>
        <w:gridCol w:w="795"/>
        <w:gridCol w:w="780"/>
        <w:gridCol w:w="780"/>
        <w:gridCol w:w="780"/>
        <w:gridCol w:w="780"/>
        <w:gridCol w:w="780"/>
        <w:gridCol w:w="780"/>
        <w:gridCol w:w="780"/>
        <w:gridCol w:w="780"/>
        <w:gridCol w:w="1125"/>
        <w:tblGridChange w:id="3">
          <w:tblGrid>
            <w:gridCol w:w="480"/>
            <w:gridCol w:w="2370"/>
            <w:gridCol w:w="795"/>
            <w:gridCol w:w="780"/>
            <w:gridCol w:w="780"/>
            <w:gridCol w:w="780"/>
            <w:gridCol w:w="780"/>
            <w:gridCol w:w="780"/>
            <w:gridCol w:w="780"/>
            <w:gridCol w:w="780"/>
            <w:gridCol w:w="780"/>
            <w:gridCol w:w="1125"/>
          </w:tblGrid>
        </w:tblGridChange>
      </w:tblGrid>
      <w:tr>
        <w:trPr>
          <w:cantSplit w:val="false"/>
        </w:trPr>
        <w:tc>
          <w:tcPr>
            <w:vAlign w:val="center"/>
            <w:vMerge w:val="restart"/>
            <w:textDirection w:val="lrTb"/>
            <w:noWrap w:val="false"/>
          </w:tcPr>
          <w:p>
            <w:pPr>
              <w:jc w:val="both"/>
              <w:rPr>
                <w:b/>
                <w:bCs/>
              </w:rPr>
            </w:pPr>
            <w:r>
              <w:rPr>
                <w:b/>
                <w:bCs/>
              </w:rPr>
              <w:t xml:space="preserve">№</w:t>
            </w:r>
            <w:r>
              <w:rPr>
                <w:b/>
                <w:bCs/>
              </w:rPr>
            </w:r>
            <w:r/>
          </w:p>
        </w:tc>
        <w:tc>
          <w:tcPr>
            <w:vAlign w:val="center"/>
            <w:vMerge w:val="restart"/>
            <w:textDirection w:val="lrTb"/>
            <w:noWrap w:val="false"/>
          </w:tcPr>
          <w:p>
            <w:pPr>
              <w:jc w:val="both"/>
              <w:rPr>
                <w:b/>
                <w:bCs/>
              </w:rPr>
            </w:pPr>
            <w:r>
              <w:rPr>
                <w:b/>
                <w:bCs/>
              </w:rPr>
              <w:t xml:space="preserve">Условия опыта и необходимые для обработки результаты</w:t>
            </w:r>
            <w:r>
              <w:rPr>
                <w:b/>
                <w:bCs/>
              </w:rPr>
            </w:r>
            <w:r/>
          </w:p>
        </w:tc>
        <w:tc>
          <w:tcPr>
            <w:gridSpan w:val="9"/>
            <w:vAlign w:val="center"/>
            <w:textDirection w:val="lrTb"/>
            <w:noWrap w:val="false"/>
          </w:tcPr>
          <w:p>
            <w:pPr>
              <w:jc w:val="both"/>
              <w:rPr>
                <w:b/>
                <w:bCs/>
              </w:rPr>
            </w:pPr>
            <w:r>
              <w:rPr>
                <w:b/>
                <w:bCs/>
              </w:rPr>
              <w:t xml:space="preserve">Уровни звукового давления, дБ, в октавных полосах со среднегеометрическими частотами, Гц</w:t>
            </w:r>
            <w:r>
              <w:rPr>
                <w:b/>
                <w:bCs/>
              </w:rPr>
            </w:r>
            <w:r/>
          </w:p>
        </w:tc>
        <w:tc>
          <w:tcPr>
            <w:vAlign w:val="center"/>
            <w:vMerge w:val="restart"/>
            <w:textDirection w:val="lrTb"/>
            <w:noWrap w:val="false"/>
          </w:tcPr>
          <w:p>
            <w:pPr>
              <w:jc w:val="both"/>
              <w:rPr>
                <w:b/>
                <w:bCs/>
              </w:rPr>
            </w:pPr>
            <w:r>
              <w:rPr>
                <w:b/>
                <w:bCs/>
              </w:rPr>
              <w:t xml:space="preserve">Уровни звука и экв. ур. звука, дБА</w:t>
            </w:r>
            <w:r>
              <w:rPr>
                <w:b/>
                <w:bCs/>
              </w:rPr>
            </w:r>
            <w:r/>
          </w:p>
        </w:tc>
      </w:tr>
      <w:tr>
        <w:trPr>
          <w:cantSplit w:val="false"/>
        </w:trPr>
        <w:tc>
          <w:tcPr>
            <w:vMerge w:val="continue"/>
            <w:textDirection w:val="lrTb"/>
            <w:noWrap w:val="false"/>
          </w:tcPr>
          <w:p>
            <w:pPr>
              <w:spacing w:line="276" w:lineRule="auto"/>
              <w:widowControl w:val="off"/>
              <w:rPr>
                <w:sz w:val="28"/>
                <w:szCs w:val="28"/>
              </w:rPr>
            </w:pPr>
            <w:r>
              <w:rPr>
                <w:sz w:val="28"/>
                <w:szCs w:val="28"/>
              </w:rPr>
            </w:r>
            <w:r/>
          </w:p>
        </w:tc>
        <w:tc>
          <w:tcPr>
            <w:vMerge w:val="continue"/>
            <w:textDirection w:val="lrTb"/>
            <w:noWrap w:val="false"/>
          </w:tcPr>
          <w:p>
            <w:pPr>
              <w:spacing w:line="276" w:lineRule="auto"/>
              <w:widowControl w:val="off"/>
              <w:rPr>
                <w:sz w:val="28"/>
                <w:szCs w:val="28"/>
              </w:rPr>
            </w:pPr>
            <w:r>
              <w:rPr>
                <w:sz w:val="28"/>
                <w:szCs w:val="28"/>
              </w:rPr>
            </w:r>
            <w:r/>
          </w:p>
        </w:tc>
        <w:tc>
          <w:tcPr>
            <w:vAlign w:val="center"/>
            <w:textDirection w:val="lrTb"/>
            <w:noWrap w:val="false"/>
          </w:tcPr>
          <w:p>
            <w:pPr>
              <w:jc w:val="center"/>
              <w:rPr>
                <w:b/>
                <w:bCs/>
                <w:sz w:val="24"/>
                <w:szCs w:val="24"/>
              </w:rPr>
            </w:pPr>
            <w:r>
              <w:rPr>
                <w:b/>
                <w:bCs/>
                <w:sz w:val="24"/>
                <w:szCs w:val="24"/>
              </w:rPr>
              <w:t xml:space="preserve">31.5</w:t>
            </w:r>
            <w:r>
              <w:rPr>
                <w:b/>
                <w:bCs/>
                <w:sz w:val="24"/>
                <w:szCs w:val="24"/>
              </w:rPr>
            </w:r>
            <w:r/>
          </w:p>
        </w:tc>
        <w:tc>
          <w:tcPr>
            <w:vAlign w:val="center"/>
            <w:textDirection w:val="lrTb"/>
            <w:noWrap w:val="false"/>
          </w:tcPr>
          <w:p>
            <w:pPr>
              <w:jc w:val="center"/>
              <w:rPr>
                <w:b/>
                <w:bCs/>
                <w:sz w:val="24"/>
                <w:szCs w:val="24"/>
              </w:rPr>
            </w:pPr>
            <w:r>
              <w:rPr>
                <w:b/>
                <w:bCs/>
                <w:sz w:val="24"/>
                <w:szCs w:val="24"/>
              </w:rPr>
              <w:t xml:space="preserve">63</w:t>
            </w:r>
            <w:r>
              <w:rPr>
                <w:b/>
                <w:bCs/>
                <w:sz w:val="24"/>
                <w:szCs w:val="24"/>
              </w:rPr>
            </w:r>
            <w:r/>
          </w:p>
        </w:tc>
        <w:tc>
          <w:tcPr>
            <w:vAlign w:val="center"/>
            <w:textDirection w:val="lrTb"/>
            <w:noWrap w:val="false"/>
          </w:tcPr>
          <w:p>
            <w:pPr>
              <w:jc w:val="center"/>
              <w:rPr>
                <w:b/>
                <w:bCs/>
                <w:sz w:val="24"/>
                <w:szCs w:val="24"/>
              </w:rPr>
            </w:pPr>
            <w:r>
              <w:rPr>
                <w:b/>
                <w:bCs/>
                <w:sz w:val="24"/>
                <w:szCs w:val="24"/>
              </w:rPr>
              <w:t xml:space="preserve">125</w:t>
            </w:r>
            <w:r>
              <w:rPr>
                <w:b/>
                <w:bCs/>
                <w:sz w:val="24"/>
                <w:szCs w:val="24"/>
              </w:rPr>
            </w:r>
            <w:r/>
          </w:p>
        </w:tc>
        <w:tc>
          <w:tcPr>
            <w:vAlign w:val="center"/>
            <w:textDirection w:val="lrTb"/>
            <w:noWrap w:val="false"/>
          </w:tcPr>
          <w:p>
            <w:pPr>
              <w:jc w:val="center"/>
              <w:rPr>
                <w:b/>
                <w:bCs/>
                <w:sz w:val="24"/>
                <w:szCs w:val="24"/>
              </w:rPr>
            </w:pPr>
            <w:r>
              <w:rPr>
                <w:b/>
                <w:bCs/>
                <w:sz w:val="24"/>
                <w:szCs w:val="24"/>
              </w:rPr>
              <w:t xml:space="preserve">250</w:t>
            </w:r>
            <w:r>
              <w:rPr>
                <w:b/>
                <w:bCs/>
                <w:sz w:val="24"/>
                <w:szCs w:val="24"/>
              </w:rPr>
            </w:r>
            <w:r/>
          </w:p>
        </w:tc>
        <w:tc>
          <w:tcPr>
            <w:vAlign w:val="center"/>
            <w:textDirection w:val="lrTb"/>
            <w:noWrap w:val="false"/>
          </w:tcPr>
          <w:p>
            <w:pPr>
              <w:jc w:val="center"/>
              <w:rPr>
                <w:b/>
                <w:bCs/>
                <w:sz w:val="24"/>
                <w:szCs w:val="24"/>
              </w:rPr>
            </w:pPr>
            <w:r>
              <w:rPr>
                <w:b/>
                <w:bCs/>
                <w:sz w:val="24"/>
                <w:szCs w:val="24"/>
              </w:rPr>
              <w:t xml:space="preserve">500</w:t>
            </w:r>
            <w:r>
              <w:rPr>
                <w:b/>
                <w:bCs/>
                <w:sz w:val="24"/>
                <w:szCs w:val="24"/>
              </w:rPr>
            </w:r>
            <w:r/>
          </w:p>
        </w:tc>
        <w:tc>
          <w:tcPr>
            <w:vAlign w:val="center"/>
            <w:textDirection w:val="lrTb"/>
            <w:noWrap w:val="false"/>
          </w:tcPr>
          <w:p>
            <w:pPr>
              <w:jc w:val="center"/>
              <w:rPr>
                <w:b/>
                <w:bCs/>
                <w:sz w:val="24"/>
                <w:szCs w:val="24"/>
              </w:rPr>
            </w:pPr>
            <w:r>
              <w:rPr>
                <w:b/>
                <w:bCs/>
                <w:sz w:val="24"/>
                <w:szCs w:val="24"/>
              </w:rPr>
              <w:t xml:space="preserve">1000</w:t>
            </w:r>
            <w:r>
              <w:rPr>
                <w:b/>
                <w:bCs/>
                <w:sz w:val="24"/>
                <w:szCs w:val="24"/>
              </w:rPr>
            </w:r>
            <w:r/>
          </w:p>
        </w:tc>
        <w:tc>
          <w:tcPr>
            <w:vAlign w:val="center"/>
            <w:textDirection w:val="lrTb"/>
            <w:noWrap w:val="false"/>
          </w:tcPr>
          <w:p>
            <w:pPr>
              <w:jc w:val="center"/>
              <w:rPr>
                <w:b/>
                <w:bCs/>
                <w:sz w:val="24"/>
                <w:szCs w:val="24"/>
              </w:rPr>
            </w:pPr>
            <w:r>
              <w:rPr>
                <w:b/>
                <w:bCs/>
                <w:sz w:val="24"/>
                <w:szCs w:val="24"/>
              </w:rPr>
              <w:t xml:space="preserve">2000</w:t>
            </w:r>
            <w:r>
              <w:rPr>
                <w:b/>
                <w:bCs/>
                <w:sz w:val="24"/>
                <w:szCs w:val="24"/>
              </w:rPr>
            </w:r>
            <w:r/>
          </w:p>
        </w:tc>
        <w:tc>
          <w:tcPr>
            <w:vAlign w:val="center"/>
            <w:textDirection w:val="lrTb"/>
            <w:noWrap w:val="false"/>
          </w:tcPr>
          <w:p>
            <w:pPr>
              <w:jc w:val="center"/>
              <w:rPr>
                <w:b/>
                <w:bCs/>
                <w:sz w:val="24"/>
                <w:szCs w:val="24"/>
              </w:rPr>
            </w:pPr>
            <w:r>
              <w:rPr>
                <w:b/>
                <w:bCs/>
                <w:sz w:val="24"/>
                <w:szCs w:val="24"/>
              </w:rPr>
              <w:t xml:space="preserve">4000</w:t>
            </w:r>
            <w:r>
              <w:rPr>
                <w:b/>
                <w:bCs/>
                <w:sz w:val="24"/>
                <w:szCs w:val="24"/>
              </w:rPr>
            </w:r>
            <w:r/>
          </w:p>
        </w:tc>
        <w:tc>
          <w:tcPr>
            <w:vAlign w:val="center"/>
            <w:textDirection w:val="lrTb"/>
            <w:noWrap w:val="false"/>
          </w:tcPr>
          <w:p>
            <w:pPr>
              <w:jc w:val="center"/>
              <w:rPr>
                <w:b/>
                <w:bCs/>
                <w:sz w:val="24"/>
                <w:szCs w:val="24"/>
              </w:rPr>
            </w:pPr>
            <w:r>
              <w:rPr>
                <w:b/>
                <w:bCs/>
                <w:sz w:val="24"/>
                <w:szCs w:val="24"/>
              </w:rPr>
              <w:t xml:space="preserve">8000</w:t>
            </w:r>
            <w:r>
              <w:rPr>
                <w:b/>
                <w:bCs/>
                <w:sz w:val="24"/>
                <w:szCs w:val="24"/>
              </w:rPr>
            </w:r>
            <w:r/>
          </w:p>
        </w:tc>
        <w:tc>
          <w:tcPr>
            <w:vMerge w:val="continue"/>
            <w:textDirection w:val="lrTb"/>
            <w:noWrap w:val="false"/>
          </w:tcPr>
          <w:p>
            <w:pPr>
              <w:spacing w:line="276" w:lineRule="auto"/>
              <w:widowControl w:val="off"/>
              <w:rPr>
                <w:sz w:val="28"/>
                <w:szCs w:val="28"/>
              </w:rPr>
            </w:pPr>
            <w:r>
              <w:rPr>
                <w:sz w:val="28"/>
                <w:szCs w:val="28"/>
              </w:rPr>
            </w:r>
            <w:r/>
          </w:p>
        </w:tc>
      </w:tr>
      <w:tr>
        <w:trPr>
          <w:cantSplit w:val="false"/>
          <w:trHeight w:val="282"/>
        </w:trPr>
        <w:tc>
          <w:tcPr>
            <w:vAlign w:val="center"/>
            <w:textDirection w:val="lrTb"/>
            <w:noWrap w:val="false"/>
          </w:tcPr>
          <w:p>
            <w:pPr>
              <w:jc w:val="center"/>
            </w:pPr>
            <w:r>
              <w:t xml:space="preserve">1</w:t>
            </w:r>
            <w:r/>
          </w:p>
        </w:tc>
        <w:tc>
          <w:tcPr>
            <w:textDirection w:val="lrTb"/>
            <w:noWrap w:val="false"/>
          </w:tcPr>
          <w:p>
            <w:pPr>
              <w:jc w:val="both"/>
            </w:pPr>
            <w:r>
              <w:t xml:space="preserve">Шумовой фон</w:t>
            </w:r>
            <w:r/>
          </w:p>
        </w:tc>
        <w:tc>
          <w:tcPr>
            <w:textDirection w:val="lrTb"/>
            <w:noWrap w:val="false"/>
          </w:tcPr>
          <w:p>
            <w:r>
              <w:t xml:space="preserve">60.9</w:t>
            </w:r>
            <w:r/>
          </w:p>
        </w:tc>
        <w:tc>
          <w:tcPr>
            <w:textDirection w:val="lrTb"/>
            <w:noWrap w:val="false"/>
          </w:tcPr>
          <w:p>
            <w:r>
              <w:t xml:space="preserve">56.5</w:t>
            </w:r>
            <w:r/>
          </w:p>
        </w:tc>
        <w:tc>
          <w:tcPr>
            <w:textDirection w:val="lrTb"/>
            <w:noWrap w:val="false"/>
          </w:tcPr>
          <w:p>
            <w:r>
              <w:t xml:space="preserve">45.9</w:t>
            </w:r>
            <w:r/>
          </w:p>
        </w:tc>
        <w:tc>
          <w:tcPr>
            <w:textDirection w:val="lrTb"/>
            <w:noWrap w:val="false"/>
          </w:tcPr>
          <w:p>
            <w:r>
              <w:t xml:space="preserve">49.6</w:t>
            </w:r>
            <w:r/>
          </w:p>
        </w:tc>
        <w:tc>
          <w:tcPr>
            <w:textDirection w:val="lrTb"/>
            <w:noWrap w:val="false"/>
          </w:tcPr>
          <w:p>
            <w:r>
              <w:t xml:space="preserve">44.2</w:t>
            </w:r>
            <w:r/>
          </w:p>
        </w:tc>
        <w:tc>
          <w:tcPr>
            <w:textDirection w:val="lrTb"/>
            <w:noWrap w:val="false"/>
          </w:tcPr>
          <w:p>
            <w:r>
              <w:t xml:space="preserve">30.8</w:t>
            </w:r>
            <w:r/>
          </w:p>
        </w:tc>
        <w:tc>
          <w:tcPr>
            <w:textDirection w:val="lrTb"/>
            <w:noWrap w:val="false"/>
          </w:tcPr>
          <w:p>
            <w:r>
              <w:t xml:space="preserve">29.6</w:t>
            </w:r>
            <w:r/>
          </w:p>
        </w:tc>
        <w:tc>
          <w:tcPr>
            <w:textDirection w:val="lrTb"/>
            <w:noWrap w:val="false"/>
          </w:tcPr>
          <w:p>
            <w:r>
              <w:t xml:space="preserve">30.6</w:t>
            </w:r>
            <w:r/>
          </w:p>
        </w:tc>
        <w:tc>
          <w:tcPr>
            <w:textDirection w:val="lrTb"/>
            <w:noWrap w:val="false"/>
          </w:tcPr>
          <w:p>
            <w:r>
              <w:t xml:space="preserve">24.4</w:t>
            </w:r>
            <w:r/>
          </w:p>
        </w:tc>
        <w:tc>
          <w:tcPr>
            <w:textDirection w:val="lrTb"/>
            <w:noWrap w:val="false"/>
          </w:tcPr>
          <w:p>
            <w:r>
              <w:t xml:space="preserve">44.7</w:t>
            </w:r>
            <w:r/>
          </w:p>
        </w:tc>
      </w:tr>
      <w:tr>
        <w:trPr>
          <w:cantSplit w:val="false"/>
        </w:trPr>
        <w:tc>
          <w:tcPr>
            <w:vAlign w:val="center"/>
            <w:textDirection w:val="lrTb"/>
            <w:noWrap w:val="false"/>
          </w:tcPr>
          <w:p>
            <w:pPr>
              <w:jc w:val="center"/>
            </w:pPr>
            <w:r>
              <w:t xml:space="preserve">2</w:t>
            </w:r>
            <w:r/>
          </w:p>
        </w:tc>
        <w:tc>
          <w:tcPr>
            <w:textDirection w:val="lrTb"/>
            <w:noWrap w:val="false"/>
          </w:tcPr>
          <w:p>
            <w:pPr>
              <w:jc w:val="both"/>
            </w:pPr>
            <w:r>
              <w:t xml:space="preserve">Источник шума без средств защиты</w:t>
            </w:r>
            <w:r/>
          </w:p>
        </w:tc>
        <w:tc>
          <w:tcPr>
            <w:textDirection w:val="lrTb"/>
            <w:noWrap w:val="false"/>
          </w:tcPr>
          <w:p>
            <w:r>
              <w:t xml:space="preserve">62.4</w:t>
            </w:r>
            <w:r/>
          </w:p>
        </w:tc>
        <w:tc>
          <w:tcPr>
            <w:textDirection w:val="lrTb"/>
            <w:noWrap w:val="false"/>
          </w:tcPr>
          <w:p>
            <w:r>
              <w:t xml:space="preserve">64.8</w:t>
            </w:r>
            <w:r/>
          </w:p>
        </w:tc>
        <w:tc>
          <w:tcPr>
            <w:textDirection w:val="lrTb"/>
            <w:noWrap w:val="false"/>
          </w:tcPr>
          <w:p>
            <w:r>
              <w:t xml:space="preserve">60.1</w:t>
            </w:r>
            <w:r/>
          </w:p>
        </w:tc>
        <w:tc>
          <w:tcPr>
            <w:textDirection w:val="lrTb"/>
            <w:noWrap w:val="false"/>
          </w:tcPr>
          <w:p>
            <w:r>
              <w:t xml:space="preserve">80.6</w:t>
            </w:r>
            <w:r/>
          </w:p>
        </w:tc>
        <w:tc>
          <w:tcPr>
            <w:textDirection w:val="lrTb"/>
            <w:noWrap w:val="false"/>
          </w:tcPr>
          <w:p>
            <w:r>
              <w:t xml:space="preserve">88.6</w:t>
            </w:r>
            <w:r/>
          </w:p>
        </w:tc>
        <w:tc>
          <w:tcPr>
            <w:textDirection w:val="lrTb"/>
            <w:noWrap w:val="false"/>
          </w:tcPr>
          <w:p>
            <w:r>
              <w:t xml:space="preserve">99.7</w:t>
            </w:r>
            <w:r/>
          </w:p>
        </w:tc>
        <w:tc>
          <w:tcPr>
            <w:textDirection w:val="lrTb"/>
            <w:noWrap w:val="false"/>
          </w:tcPr>
          <w:p>
            <w:r>
              <w:t xml:space="preserve">103.1</w:t>
            </w:r>
            <w:r/>
          </w:p>
        </w:tc>
        <w:tc>
          <w:tcPr>
            <w:textDirection w:val="lrTb"/>
            <w:noWrap w:val="false"/>
          </w:tcPr>
          <w:p>
            <w:r>
              <w:t xml:space="preserve">89.1</w:t>
            </w:r>
            <w:r/>
          </w:p>
        </w:tc>
        <w:tc>
          <w:tcPr>
            <w:textDirection w:val="lrTb"/>
            <w:noWrap w:val="false"/>
          </w:tcPr>
          <w:p>
            <w:r>
              <w:t xml:space="preserve">67.4</w:t>
            </w:r>
            <w:r/>
          </w:p>
        </w:tc>
        <w:tc>
          <w:tcPr>
            <w:textDirection w:val="lrTb"/>
            <w:noWrap w:val="false"/>
          </w:tcPr>
          <w:p>
            <w:r>
              <w:t xml:space="preserve">105.5</w:t>
            </w:r>
            <w:r/>
          </w:p>
        </w:tc>
      </w:tr>
      <w:tr>
        <w:trPr>
          <w:cantSplit w:val="false"/>
        </w:trPr>
        <w:tc>
          <w:tcPr>
            <w:tcBorders>
              <w:right w:val="single" w:color="000000" w:sz="6" w:space="0"/>
            </w:tcBorders>
            <w:tcMar>
              <w:left w:w="40" w:type="dxa"/>
              <w:top w:w="0" w:type="dxa"/>
              <w:right w:w="40" w:type="dxa"/>
              <w:bottom w:w="0" w:type="dxa"/>
            </w:tcMar>
            <w:vAlign w:val="center"/>
            <w:textDirection w:val="lrTb"/>
            <w:noWrap w:val="false"/>
          </w:tcPr>
          <w:p>
            <w:pPr>
              <w:jc w:val="center"/>
              <w:spacing w:line="276" w:lineRule="auto"/>
              <w:widowControl w:val="off"/>
            </w:pPr>
            <w:r>
              <w:t xml:space="preserve">3</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pPr>
              <w:spacing w:line="276" w:lineRule="auto"/>
              <w:widowControl w:val="off"/>
            </w:pPr>
            <w:r>
              <w:t xml:space="preserve">Разница уровней без средств защиты и уровней шумового фона</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1.5</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8.3</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14.2</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31</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44.4</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68.9</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73.5</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58.5</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43</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60.8</w:t>
            </w:r>
            <w:r/>
          </w:p>
        </w:tc>
      </w:tr>
      <w:tr>
        <w:trPr>
          <w:cantSplit w:val="false"/>
        </w:trPr>
        <w:tc>
          <w:tcPr>
            <w:vAlign w:val="center"/>
            <w:textDirection w:val="lrTb"/>
            <w:noWrap w:val="false"/>
          </w:tcPr>
          <w:p>
            <w:pPr>
              <w:jc w:val="center"/>
            </w:pPr>
            <w:r>
              <w:t xml:space="preserve">4</w:t>
            </w:r>
            <w:r/>
          </w:p>
        </w:tc>
        <w:tc>
          <w:tcPr>
            <w:tcBorders>
              <w:top w:val="single" w:color="000000" w:sz="6" w:space="0"/>
              <w:left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pPr>
              <w:spacing w:line="276" w:lineRule="auto"/>
              <w:widowControl w:val="off"/>
            </w:pPr>
            <w:r>
              <w:t xml:space="preserve">Истинный шум от источника шума без средств защиты с учетом шумового фона</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56.4</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63.8</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60.1</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80.6</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88.6</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99.7</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103.1</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89.1</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67.4</w:t>
            </w:r>
            <w:r/>
          </w:p>
        </w:tc>
        <w:tc>
          <w:tcPr>
            <w:tcBorders>
              <w:top w:val="single" w:color="000000" w:sz="6" w:space="0"/>
              <w:bottom w:val="single" w:color="000000" w:sz="6" w:space="0"/>
              <w:right w:val="single" w:color="000000" w:sz="6" w:space="0"/>
            </w:tcBorders>
            <w:tcMar>
              <w:left w:w="40" w:type="dxa"/>
              <w:top w:w="0" w:type="dxa"/>
              <w:right w:w="40" w:type="dxa"/>
              <w:bottom w:w="0" w:type="dxa"/>
            </w:tcMar>
            <w:vAlign w:val="bottom"/>
            <w:textDirection w:val="lrTb"/>
            <w:noWrap w:val="false"/>
          </w:tcPr>
          <w:p>
            <w:r>
              <w:t xml:space="preserve">105.5</w:t>
            </w:r>
            <w:r/>
          </w:p>
        </w:tc>
      </w:tr>
    </w:tbl>
    <w:p>
      <w:pPr>
        <w:jc w:val="right"/>
        <w:spacing w:line="360" w:lineRule="auto"/>
        <w:rPr>
          <w:sz w:val="28"/>
          <w:szCs w:val="28"/>
        </w:rPr>
      </w:pPr>
      <w:r>
        <w:rPr>
          <w:sz w:val="28"/>
          <w:szCs w:val="28"/>
        </w:rPr>
      </w:r>
      <w:r/>
    </w:p>
    <w:p>
      <w:pPr>
        <w:ind w:left="0" w:firstLine="0"/>
        <w:jc w:val="center"/>
        <w:spacing w:line="360" w:lineRule="auto"/>
        <w:rPr>
          <w:sz w:val="28"/>
          <w:szCs w:val="28"/>
        </w:rPr>
      </w:pPr>
      <w:r>
        <w:rPr>
          <w:sz w:val="28"/>
          <w:szCs w:val="28"/>
        </w:rPr>
      </w:r>
      <w:r>
        <mc:AlternateContent>
          <mc:Choice Requires="wpg">
            <w:drawing>
              <wp:inline xmlns:wp="http://schemas.openxmlformats.org/drawingml/2006/wordprocessingDrawing" distT="0" distB="0" distL="0" distR="0">
                <wp:extent cx="6120130" cy="293964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11430" name=""/>
                        <pic:cNvPicPr>
                          <a:picLocks noChangeAspect="1"/>
                        </pic:cNvPicPr>
                        <pic:nvPr/>
                      </pic:nvPicPr>
                      <pic:blipFill>
                        <a:blip r:embed="rId14"/>
                        <a:stretch/>
                      </pic:blipFill>
                      <pic:spPr bwMode="auto">
                        <a:xfrm>
                          <a:off x="0" y="0"/>
                          <a:ext cx="6120129" cy="29396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9pt;height:231.5pt;mso-wrap-distance-left:0.0pt;mso-wrap-distance-top:0.0pt;mso-wrap-distance-right:0.0pt;mso-wrap-distance-bottom:0.0pt;" stroked="false">
                <v:path textboxrect="0,0,0,0"/>
                <v:imagedata r:id="rId14" o:title=""/>
              </v:shape>
            </w:pict>
          </mc:Fallback>
        </mc:AlternateContent>
      </w:r>
      <w:r/>
    </w:p>
    <w:p>
      <w:pPr>
        <w:ind w:firstLine="720"/>
        <w:jc w:val="both"/>
        <w:spacing w:line="360" w:lineRule="auto"/>
        <w:rPr>
          <w:sz w:val="28"/>
          <w:szCs w:val="28"/>
        </w:rPr>
      </w:pPr>
      <w:r>
        <w:rPr>
          <w:sz w:val="28"/>
          <w:szCs w:val="28"/>
          <w:highlight w:val="none"/>
        </w:rPr>
        <w:t xml:space="preserve">На рисунке выше, если смотреть на 31.5 Гц самый верхний график соответствует </w:t>
      </w:r>
      <w:r>
        <w:rPr>
          <w:sz w:val="28"/>
          <w:szCs w:val="28"/>
          <w:highlight w:val="none"/>
        </w:rPr>
        <w:t xml:space="preserve">предельно допустимым уровням звукового давления</w:t>
      </w:r>
      <w:r>
        <w:rPr>
          <w:sz w:val="28"/>
          <w:szCs w:val="28"/>
          <w:highlight w:val="none"/>
        </w:rPr>
        <w:t xml:space="preserve">, средний – шуму+шумовому фону, а нижний – истинному шуму.</w:t>
      </w:r>
      <w:r>
        <w:rPr>
          <w:sz w:val="28"/>
          <w:szCs w:val="28"/>
          <w:highlight w:val="none"/>
        </w:rPr>
      </w:r>
      <w:r/>
    </w:p>
    <w:p>
      <w:pPr>
        <w:ind w:firstLine="720"/>
        <w:jc w:val="both"/>
        <w:spacing w:line="360" w:lineRule="auto"/>
        <w:rPr>
          <w:highlight w:val="none"/>
        </w:rPr>
      </w:pPr>
      <w:r>
        <w:rPr>
          <w:sz w:val="28"/>
          <w:szCs w:val="28"/>
        </w:rPr>
        <w:t xml:space="preserve">Сейчас и в дальнейшем, говоря об какой-то частоте, имеется ввиду октава, у которой среднегеометрическая частота равна той, о к</w:t>
      </w:r>
      <w:r>
        <w:rPr>
          <w:sz w:val="28"/>
          <w:szCs w:val="28"/>
        </w:rPr>
        <w:t xml:space="preserve">оторой говорится. Из графика выше видно, что источник шума превышает предельно допустимые значения ПС-45, начиная с 125 Гц. Поправка на шумовой фон затрагивает только частоты до 125 Гц, а из этого делаем вывод, что шум в основном на частотах 125 Гц и выше.</w:t>
      </w:r>
      <w:r/>
    </w:p>
    <w:p>
      <w:pPr>
        <w:shd w:val="nil" w:color="auto"/>
        <w:rPr>
          <w:sz w:val="28"/>
          <w:szCs w:val="28"/>
          <w:highlight w:val="none"/>
        </w:rPr>
      </w:pPr>
      <w:r>
        <w:rPr>
          <w:sz w:val="28"/>
          <w:szCs w:val="28"/>
          <w:highlight w:val="none"/>
        </w:rPr>
        <w:br w:type="page" w:clear="all"/>
      </w:r>
      <w:r>
        <w:rPr>
          <w:sz w:val="28"/>
          <w:szCs w:val="28"/>
          <w:highlight w:val="none"/>
        </w:rPr>
      </w:r>
      <w:r/>
    </w:p>
    <w:p>
      <w:pPr>
        <w:ind w:firstLine="720"/>
        <w:jc w:val="both"/>
        <w:spacing w:line="360" w:lineRule="auto"/>
        <w:rPr>
          <w:b/>
          <w:bCs/>
          <w:sz w:val="28"/>
          <w:szCs w:val="28"/>
          <w:highlight w:val="none"/>
        </w:rPr>
      </w:pPr>
      <w:r>
        <w:rPr>
          <w:b/>
          <w:bCs/>
          <w:sz w:val="28"/>
          <w:szCs w:val="28"/>
          <w:highlight w:val="none"/>
        </w:rPr>
      </w:r>
      <w:r>
        <w:rPr>
          <w:b/>
          <w:bCs/>
          <w:sz w:val="28"/>
          <w:szCs w:val="28"/>
          <w:highlight w:val="none"/>
        </w:rPr>
        <w:t xml:space="preserve">Исследование средств защиты от шума</w:t>
      </w:r>
      <w:r>
        <w:rPr>
          <w:b/>
          <w:bCs/>
          <w:sz w:val="28"/>
          <w:szCs w:val="28"/>
          <w:highlight w:val="none"/>
        </w:rPr>
        <w:t xml:space="preserve"> (кожухи)</w:t>
      </w:r>
      <w:r>
        <w:rPr>
          <w:b/>
          <w:bCs/>
          <w:sz w:val="28"/>
          <w:szCs w:val="28"/>
          <w:highlight w:val="none"/>
        </w:rPr>
      </w:r>
      <w:r/>
    </w:p>
    <w:p>
      <w:pPr>
        <w:ind w:firstLine="720"/>
        <w:jc w:val="both"/>
        <w:spacing w:line="360" w:lineRule="auto"/>
        <w:rPr>
          <w:b/>
          <w:bCs/>
          <w:sz w:val="28"/>
          <w:szCs w:val="28"/>
          <w:highlight w:val="none"/>
        </w:rPr>
      </w:pPr>
      <w:r>
        <w:rPr>
          <w:b/>
          <w:bCs/>
          <w:sz w:val="28"/>
          <w:szCs w:val="28"/>
          <w:highlight w:val="none"/>
        </w:rPr>
      </w:r>
      <w:r>
        <w:rPr>
          <w:b/>
          <w:bCs/>
          <w:sz w:val="28"/>
          <w:szCs w:val="28"/>
          <w:highlight w:val="none"/>
        </w:rPr>
      </w:r>
      <w:r/>
    </w:p>
    <w:tbl>
      <w:tblPr>
        <w:tblStyle w:val="955"/>
        <w:tblW w:w="11100" w:type="dxa"/>
        <w:tblInd w:w="-12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95"/>
        <w:gridCol w:w="2445"/>
        <w:gridCol w:w="810"/>
        <w:gridCol w:w="810"/>
        <w:gridCol w:w="810"/>
        <w:gridCol w:w="810"/>
        <w:gridCol w:w="810"/>
        <w:gridCol w:w="810"/>
        <w:gridCol w:w="810"/>
        <w:gridCol w:w="705"/>
        <w:gridCol w:w="735"/>
        <w:gridCol w:w="1050"/>
      </w:tblGrid>
      <w:tr>
        <w:trPr>
          <w:cantSplit w:val="false"/>
        </w:trPr>
        <w:tc>
          <w:tcPr>
            <w:vAlign w:val="center"/>
            <w:vMerge w:val="restart"/>
            <w:textDirection w:val="lrTb"/>
            <w:noWrap w:val="false"/>
          </w:tcPr>
          <w:p>
            <w:pPr>
              <w:jc w:val="both"/>
            </w:pPr>
            <w:r>
              <w:rPr>
                <w:b/>
                <w:bCs/>
                <w:sz w:val="22"/>
                <w:szCs w:val="22"/>
              </w:rPr>
              <w:t xml:space="preserve">№</w:t>
            </w:r>
            <w:r>
              <w:rPr>
                <w:b/>
                <w:bCs/>
                <w:sz w:val="22"/>
                <w:szCs w:val="22"/>
              </w:rPr>
            </w:r>
            <w:r/>
          </w:p>
        </w:tc>
        <w:tc>
          <w:tcPr>
            <w:vAlign w:val="center"/>
            <w:vMerge w:val="restart"/>
            <w:textDirection w:val="lrTb"/>
            <w:noWrap w:val="false"/>
          </w:tcPr>
          <w:p>
            <w:pPr>
              <w:jc w:val="both"/>
            </w:pPr>
            <w:r>
              <w:rPr>
                <w:b/>
                <w:bCs/>
                <w:sz w:val="22"/>
                <w:szCs w:val="22"/>
              </w:rPr>
              <w:t xml:space="preserve">Условия опыта и необходимые для обработки результаты</w:t>
            </w:r>
            <w:r>
              <w:rPr>
                <w:b/>
                <w:bCs/>
                <w:sz w:val="22"/>
                <w:szCs w:val="22"/>
              </w:rPr>
            </w:r>
            <w:r/>
          </w:p>
        </w:tc>
        <w:tc>
          <w:tcPr>
            <w:gridSpan w:val="9"/>
            <w:vAlign w:val="center"/>
            <w:textDirection w:val="lrTb"/>
            <w:noWrap w:val="false"/>
          </w:tcPr>
          <w:p>
            <w:pPr>
              <w:jc w:val="both"/>
            </w:pPr>
            <w:r>
              <w:rPr>
                <w:b/>
                <w:bCs/>
                <w:sz w:val="22"/>
                <w:szCs w:val="22"/>
              </w:rPr>
              <w:t xml:space="preserve">Уровни звукового давления, дБ, в октавных полосах со среднегеометрическими частотами, Гц</w:t>
            </w:r>
            <w:r>
              <w:rPr>
                <w:b/>
                <w:bCs/>
                <w:sz w:val="22"/>
                <w:szCs w:val="22"/>
              </w:rPr>
            </w:r>
            <w:r/>
          </w:p>
        </w:tc>
        <w:tc>
          <w:tcPr>
            <w:vAlign w:val="center"/>
            <w:vMerge w:val="restart"/>
            <w:textDirection w:val="lrTb"/>
            <w:noWrap w:val="false"/>
          </w:tcPr>
          <w:p>
            <w:pPr>
              <w:jc w:val="both"/>
            </w:pPr>
            <w:r>
              <w:rPr>
                <w:b/>
                <w:bCs/>
                <w:sz w:val="22"/>
                <w:szCs w:val="22"/>
              </w:rPr>
              <w:t xml:space="preserve">Уровни звука и экв. ур. звука, дБА</w:t>
            </w:r>
            <w:r>
              <w:rPr>
                <w:b/>
                <w:bCs/>
                <w:sz w:val="22"/>
                <w:szCs w:val="22"/>
              </w:rPr>
            </w:r>
            <w:r/>
          </w:p>
        </w:tc>
      </w:tr>
      <w:tr>
        <w:trPr>
          <w:cantSplit w:val="false"/>
        </w:trPr>
        <w:tc>
          <w:tcPr>
            <w:vMerge w:val="continue"/>
            <w:textDirection w:val="lrTb"/>
            <w:noWrap w:val="false"/>
          </w:tcPr>
          <w:p>
            <w:pPr>
              <w:spacing w:line="276" w:lineRule="auto"/>
              <w:widowControl w:val="off"/>
            </w:pPr>
            <w:r>
              <w:rPr>
                <w:sz w:val="28"/>
                <w:szCs w:val="28"/>
              </w:rPr>
            </w:r>
            <w:r/>
          </w:p>
        </w:tc>
        <w:tc>
          <w:tcPr>
            <w:vMerge w:val="continue"/>
            <w:textDirection w:val="lrTb"/>
            <w:noWrap w:val="false"/>
          </w:tcPr>
          <w:p>
            <w:pPr>
              <w:spacing w:line="276" w:lineRule="auto"/>
              <w:widowControl w:val="off"/>
            </w:pPr>
            <w:r>
              <w:rPr>
                <w:sz w:val="28"/>
                <w:szCs w:val="28"/>
              </w:rPr>
            </w:r>
            <w:r/>
          </w:p>
        </w:tc>
        <w:tc>
          <w:tcPr>
            <w:vAlign w:val="center"/>
            <w:textDirection w:val="lrTb"/>
            <w:noWrap w:val="false"/>
          </w:tcPr>
          <w:p>
            <w:pPr>
              <w:jc w:val="center"/>
            </w:pPr>
            <w:r>
              <w:rPr>
                <w:b/>
                <w:bCs/>
                <w:sz w:val="24"/>
                <w:szCs w:val="24"/>
              </w:rPr>
              <w:t xml:space="preserve">31.5</w:t>
            </w:r>
            <w:r>
              <w:rPr>
                <w:b/>
                <w:bCs/>
                <w:sz w:val="24"/>
                <w:szCs w:val="24"/>
              </w:rPr>
            </w:r>
            <w:r/>
          </w:p>
        </w:tc>
        <w:tc>
          <w:tcPr>
            <w:vAlign w:val="center"/>
            <w:textDirection w:val="lrTb"/>
            <w:noWrap w:val="false"/>
          </w:tcPr>
          <w:p>
            <w:pPr>
              <w:jc w:val="center"/>
            </w:pPr>
            <w:r>
              <w:rPr>
                <w:b/>
                <w:bCs/>
                <w:sz w:val="24"/>
                <w:szCs w:val="24"/>
              </w:rPr>
              <w:t xml:space="preserve">63</w:t>
            </w:r>
            <w:r>
              <w:rPr>
                <w:b/>
                <w:bCs/>
                <w:sz w:val="24"/>
                <w:szCs w:val="24"/>
              </w:rPr>
            </w:r>
            <w:r/>
          </w:p>
        </w:tc>
        <w:tc>
          <w:tcPr>
            <w:vAlign w:val="center"/>
            <w:textDirection w:val="lrTb"/>
            <w:noWrap w:val="false"/>
          </w:tcPr>
          <w:p>
            <w:pPr>
              <w:jc w:val="center"/>
            </w:pPr>
            <w:r>
              <w:rPr>
                <w:b/>
                <w:bCs/>
                <w:sz w:val="24"/>
                <w:szCs w:val="24"/>
              </w:rPr>
              <w:t xml:space="preserve">125</w:t>
            </w:r>
            <w:r>
              <w:rPr>
                <w:b/>
                <w:bCs/>
                <w:sz w:val="24"/>
                <w:szCs w:val="24"/>
              </w:rPr>
            </w:r>
            <w:r/>
          </w:p>
        </w:tc>
        <w:tc>
          <w:tcPr>
            <w:vAlign w:val="center"/>
            <w:textDirection w:val="lrTb"/>
            <w:noWrap w:val="false"/>
          </w:tcPr>
          <w:p>
            <w:pPr>
              <w:jc w:val="center"/>
            </w:pPr>
            <w:r>
              <w:rPr>
                <w:b/>
                <w:bCs/>
                <w:sz w:val="24"/>
                <w:szCs w:val="24"/>
              </w:rPr>
              <w:t xml:space="preserve">250</w:t>
            </w:r>
            <w:r>
              <w:rPr>
                <w:b/>
                <w:bCs/>
                <w:sz w:val="24"/>
                <w:szCs w:val="24"/>
              </w:rPr>
            </w:r>
            <w:r/>
          </w:p>
        </w:tc>
        <w:tc>
          <w:tcPr>
            <w:vAlign w:val="center"/>
            <w:textDirection w:val="lrTb"/>
            <w:noWrap w:val="false"/>
          </w:tcPr>
          <w:p>
            <w:pPr>
              <w:jc w:val="center"/>
            </w:pPr>
            <w:r>
              <w:rPr>
                <w:b/>
                <w:bCs/>
                <w:sz w:val="24"/>
                <w:szCs w:val="24"/>
              </w:rPr>
              <w:t xml:space="preserve">500</w:t>
            </w:r>
            <w:r>
              <w:rPr>
                <w:b/>
                <w:bCs/>
                <w:sz w:val="24"/>
                <w:szCs w:val="24"/>
              </w:rPr>
            </w:r>
            <w:r/>
          </w:p>
        </w:tc>
        <w:tc>
          <w:tcPr>
            <w:vAlign w:val="center"/>
            <w:textDirection w:val="lrTb"/>
            <w:noWrap w:val="false"/>
          </w:tcPr>
          <w:p>
            <w:pPr>
              <w:jc w:val="center"/>
            </w:pPr>
            <w:r>
              <w:rPr>
                <w:b/>
                <w:bCs/>
                <w:sz w:val="24"/>
                <w:szCs w:val="24"/>
              </w:rPr>
              <w:t xml:space="preserve">1000</w:t>
            </w:r>
            <w:r>
              <w:rPr>
                <w:b/>
                <w:bCs/>
                <w:sz w:val="24"/>
                <w:szCs w:val="24"/>
              </w:rPr>
            </w:r>
            <w:r/>
          </w:p>
        </w:tc>
        <w:tc>
          <w:tcPr>
            <w:vAlign w:val="center"/>
            <w:textDirection w:val="lrTb"/>
            <w:noWrap w:val="false"/>
          </w:tcPr>
          <w:p>
            <w:pPr>
              <w:jc w:val="center"/>
            </w:pPr>
            <w:r>
              <w:rPr>
                <w:b/>
                <w:bCs/>
                <w:sz w:val="24"/>
                <w:szCs w:val="24"/>
              </w:rPr>
              <w:t xml:space="preserve">2000</w:t>
            </w:r>
            <w:r>
              <w:rPr>
                <w:b/>
                <w:bCs/>
                <w:sz w:val="24"/>
                <w:szCs w:val="24"/>
              </w:rPr>
            </w:r>
            <w:r/>
          </w:p>
        </w:tc>
        <w:tc>
          <w:tcPr>
            <w:vAlign w:val="center"/>
            <w:textDirection w:val="lrTb"/>
            <w:noWrap w:val="false"/>
          </w:tcPr>
          <w:p>
            <w:pPr>
              <w:jc w:val="center"/>
            </w:pPr>
            <w:r>
              <w:rPr>
                <w:b/>
                <w:bCs/>
                <w:sz w:val="24"/>
                <w:szCs w:val="24"/>
              </w:rPr>
              <w:t xml:space="preserve">4000</w:t>
            </w:r>
            <w:r>
              <w:rPr>
                <w:b/>
                <w:bCs/>
                <w:sz w:val="24"/>
                <w:szCs w:val="24"/>
              </w:rPr>
            </w:r>
            <w:r/>
          </w:p>
        </w:tc>
        <w:tc>
          <w:tcPr>
            <w:vAlign w:val="center"/>
            <w:textDirection w:val="lrTb"/>
            <w:noWrap w:val="false"/>
          </w:tcPr>
          <w:p>
            <w:pPr>
              <w:jc w:val="center"/>
            </w:pPr>
            <w:r>
              <w:rPr>
                <w:b/>
                <w:bCs/>
                <w:sz w:val="24"/>
                <w:szCs w:val="24"/>
              </w:rPr>
              <w:t xml:space="preserve">8000</w:t>
            </w:r>
            <w:r>
              <w:rPr>
                <w:b/>
                <w:bCs/>
                <w:sz w:val="24"/>
                <w:szCs w:val="24"/>
              </w:rPr>
            </w:r>
            <w:r/>
          </w:p>
        </w:tc>
        <w:tc>
          <w:tcPr>
            <w:vMerge w:val="continue"/>
            <w:textDirection w:val="lrTb"/>
            <w:noWrap w:val="false"/>
          </w:tcPr>
          <w:p>
            <w:pPr>
              <w:spacing w:line="276" w:lineRule="auto"/>
              <w:widowControl w:val="off"/>
            </w:pPr>
            <w:r>
              <w:rPr>
                <w:sz w:val="28"/>
                <w:szCs w:val="28"/>
              </w:rPr>
            </w:r>
            <w:r/>
          </w:p>
        </w:tc>
      </w:tr>
      <w:tr>
        <w:trPr>
          <w:cantSplit w:val="false"/>
        </w:trPr>
        <w:tc>
          <w:tcPr>
            <w:textDirection w:val="lrTb"/>
            <w:noWrap w:val="false"/>
          </w:tcPr>
          <w:p>
            <w:pPr>
              <w:jc w:val="both"/>
            </w:pPr>
            <w:r>
              <w:rPr>
                <w:sz w:val="22"/>
                <w:szCs w:val="22"/>
              </w:rPr>
              <w:t xml:space="preserve">1</w:t>
            </w:r>
            <w:r>
              <w:rPr>
                <w:sz w:val="22"/>
                <w:szCs w:val="22"/>
              </w:rPr>
            </w:r>
            <w:r/>
          </w:p>
        </w:tc>
        <w:tc>
          <w:tcPr>
            <w:textDirection w:val="lrTb"/>
            <w:noWrap w:val="false"/>
          </w:tcPr>
          <w:p>
            <w:pPr>
              <w:jc w:val="both"/>
            </w:pPr>
            <w:r>
              <w:rPr>
                <w:sz w:val="22"/>
                <w:szCs w:val="22"/>
              </w:rPr>
              <w:t xml:space="preserve">Предельно допустимые уровни звукового давления</w:t>
            </w:r>
            <w:r>
              <w:rPr>
                <w:sz w:val="22"/>
                <w:szCs w:val="22"/>
              </w:rPr>
            </w:r>
            <w:r/>
          </w:p>
        </w:tc>
        <w:tc>
          <w:tcPr>
            <w:textDirection w:val="lrTb"/>
            <w:noWrap w:val="false"/>
          </w:tcPr>
          <w:p>
            <w:pPr>
              <w:jc w:val="both"/>
            </w:pPr>
            <w:r>
              <w:rPr>
                <w:sz w:val="22"/>
                <w:szCs w:val="22"/>
              </w:rPr>
              <w:t xml:space="preserve">86</w:t>
            </w:r>
            <w:r>
              <w:rPr>
                <w:sz w:val="22"/>
                <w:szCs w:val="22"/>
              </w:rPr>
            </w:r>
            <w:r/>
          </w:p>
        </w:tc>
        <w:tc>
          <w:tcPr>
            <w:textDirection w:val="lrTb"/>
            <w:noWrap w:val="false"/>
          </w:tcPr>
          <w:p>
            <w:pPr>
              <w:jc w:val="both"/>
            </w:pPr>
            <w:r>
              <w:rPr>
                <w:sz w:val="22"/>
                <w:szCs w:val="22"/>
              </w:rPr>
              <w:t xml:space="preserve">71</w:t>
            </w:r>
            <w:r>
              <w:rPr>
                <w:sz w:val="22"/>
                <w:szCs w:val="22"/>
              </w:rPr>
            </w:r>
            <w:r/>
          </w:p>
        </w:tc>
        <w:tc>
          <w:tcPr>
            <w:textDirection w:val="lrTb"/>
            <w:noWrap w:val="false"/>
          </w:tcPr>
          <w:p>
            <w:pPr>
              <w:jc w:val="both"/>
            </w:pPr>
            <w:r>
              <w:rPr>
                <w:sz w:val="22"/>
                <w:szCs w:val="22"/>
              </w:rPr>
              <w:t xml:space="preserve">61</w:t>
            </w:r>
            <w:r>
              <w:rPr>
                <w:sz w:val="22"/>
                <w:szCs w:val="22"/>
              </w:rPr>
            </w:r>
            <w:r/>
          </w:p>
        </w:tc>
        <w:tc>
          <w:tcPr>
            <w:textDirection w:val="lrTb"/>
            <w:noWrap w:val="false"/>
          </w:tcPr>
          <w:p>
            <w:pPr>
              <w:jc w:val="both"/>
            </w:pPr>
            <w:r>
              <w:rPr>
                <w:sz w:val="22"/>
                <w:szCs w:val="22"/>
              </w:rPr>
              <w:t xml:space="preserve">54</w:t>
            </w:r>
            <w:r>
              <w:rPr>
                <w:sz w:val="22"/>
                <w:szCs w:val="22"/>
              </w:rPr>
            </w:r>
            <w:r/>
          </w:p>
        </w:tc>
        <w:tc>
          <w:tcPr>
            <w:textDirection w:val="lrTb"/>
            <w:noWrap w:val="false"/>
          </w:tcPr>
          <w:p>
            <w:pPr>
              <w:jc w:val="both"/>
            </w:pPr>
            <w:r>
              <w:rPr>
                <w:sz w:val="22"/>
                <w:szCs w:val="22"/>
              </w:rPr>
              <w:t xml:space="preserve">49</w:t>
            </w:r>
            <w:r>
              <w:rPr>
                <w:sz w:val="22"/>
                <w:szCs w:val="22"/>
              </w:rPr>
            </w:r>
            <w:r/>
          </w:p>
        </w:tc>
        <w:tc>
          <w:tcPr>
            <w:textDirection w:val="lrTb"/>
            <w:noWrap w:val="false"/>
          </w:tcPr>
          <w:p>
            <w:pPr>
              <w:jc w:val="both"/>
            </w:pPr>
            <w:r>
              <w:rPr>
                <w:sz w:val="22"/>
                <w:szCs w:val="22"/>
              </w:rPr>
              <w:t xml:space="preserve">45</w:t>
            </w:r>
            <w:r>
              <w:rPr>
                <w:sz w:val="22"/>
                <w:szCs w:val="22"/>
              </w:rPr>
            </w:r>
            <w:r/>
          </w:p>
        </w:tc>
        <w:tc>
          <w:tcPr>
            <w:textDirection w:val="lrTb"/>
            <w:noWrap w:val="false"/>
          </w:tcPr>
          <w:p>
            <w:pPr>
              <w:jc w:val="both"/>
            </w:pPr>
            <w:r>
              <w:rPr>
                <w:sz w:val="22"/>
                <w:szCs w:val="22"/>
              </w:rPr>
              <w:t xml:space="preserve">42</w:t>
            </w:r>
            <w:r>
              <w:rPr>
                <w:sz w:val="22"/>
                <w:szCs w:val="22"/>
              </w:rPr>
            </w:r>
            <w:r/>
          </w:p>
        </w:tc>
        <w:tc>
          <w:tcPr>
            <w:textDirection w:val="lrTb"/>
            <w:noWrap w:val="false"/>
          </w:tcPr>
          <w:p>
            <w:pPr>
              <w:jc w:val="both"/>
            </w:pPr>
            <w:r>
              <w:rPr>
                <w:sz w:val="22"/>
                <w:szCs w:val="22"/>
              </w:rPr>
              <w:t xml:space="preserve">40</w:t>
            </w:r>
            <w:r>
              <w:rPr>
                <w:sz w:val="22"/>
                <w:szCs w:val="22"/>
              </w:rPr>
            </w:r>
            <w:r/>
          </w:p>
        </w:tc>
        <w:tc>
          <w:tcPr>
            <w:textDirection w:val="lrTb"/>
            <w:noWrap w:val="false"/>
          </w:tcPr>
          <w:p>
            <w:pPr>
              <w:jc w:val="both"/>
            </w:pPr>
            <w:r>
              <w:rPr>
                <w:sz w:val="22"/>
                <w:szCs w:val="22"/>
              </w:rPr>
              <w:t xml:space="preserve">38</w:t>
            </w:r>
            <w:r>
              <w:rPr>
                <w:sz w:val="22"/>
                <w:szCs w:val="22"/>
              </w:rPr>
            </w:r>
            <w:r/>
          </w:p>
        </w:tc>
        <w:tc>
          <w:tcPr>
            <w:textDirection w:val="lrTb"/>
            <w:noWrap w:val="false"/>
          </w:tcPr>
          <w:p>
            <w:pPr>
              <w:jc w:val="both"/>
            </w:pPr>
            <w:r>
              <w:rPr>
                <w:sz w:val="22"/>
                <w:szCs w:val="22"/>
              </w:rPr>
              <w:t xml:space="preserve">50</w:t>
            </w:r>
            <w:r>
              <w:rPr>
                <w:sz w:val="22"/>
                <w:szCs w:val="22"/>
              </w:rPr>
            </w:r>
            <w:r/>
          </w:p>
        </w:tc>
      </w:tr>
      <w:tr>
        <w:trPr>
          <w:cantSplit w:val="false"/>
          <w:trHeight w:val="716"/>
        </w:trPr>
        <w:tc>
          <w:tcPr>
            <w:textDirection w:val="lrTb"/>
            <w:noWrap w:val="false"/>
          </w:tcPr>
          <w:p>
            <w:pPr>
              <w:jc w:val="both"/>
            </w:pPr>
            <w:r>
              <w:rPr>
                <w:sz w:val="22"/>
                <w:szCs w:val="22"/>
              </w:rPr>
              <w:t xml:space="preserve">2</w:t>
            </w:r>
            <w:r>
              <w:rPr>
                <w:sz w:val="22"/>
                <w:szCs w:val="22"/>
              </w:rPr>
            </w:r>
            <w:r/>
          </w:p>
        </w:tc>
        <w:tc>
          <w:tcPr>
            <w:textDirection w:val="lrTb"/>
            <w:noWrap w:val="false"/>
          </w:tcPr>
          <w:p>
            <w:pPr>
              <w:jc w:val="both"/>
            </w:pPr>
            <w:r>
              <w:rPr>
                <w:sz w:val="22"/>
                <w:szCs w:val="22"/>
              </w:rPr>
              <w:t xml:space="preserve">Кожух № 1 </w:t>
            </w:r>
            <w:r>
              <w:rPr>
                <w:sz w:val="22"/>
                <w:szCs w:val="22"/>
              </w:rPr>
            </w:r>
            <w:r/>
          </w:p>
        </w:tc>
        <w:tc>
          <w:tcPr>
            <w:textDirection w:val="lrTb"/>
            <w:noWrap w:val="false"/>
          </w:tcPr>
          <w:p>
            <w:r>
              <w:t xml:space="preserve">61.9</w:t>
            </w:r>
            <w:r/>
          </w:p>
        </w:tc>
        <w:tc>
          <w:tcPr>
            <w:textDirection w:val="lrTb"/>
            <w:noWrap w:val="false"/>
          </w:tcPr>
          <w:p>
            <w:r>
              <w:t xml:space="preserve">67.0</w:t>
            </w:r>
            <w:r/>
          </w:p>
        </w:tc>
        <w:tc>
          <w:tcPr>
            <w:textDirection w:val="lrTb"/>
            <w:noWrap w:val="false"/>
          </w:tcPr>
          <w:p>
            <w:r>
              <w:t xml:space="preserve">52.7</w:t>
            </w:r>
            <w:r/>
          </w:p>
        </w:tc>
        <w:tc>
          <w:tcPr>
            <w:textDirection w:val="lrTb"/>
            <w:noWrap w:val="false"/>
          </w:tcPr>
          <w:p>
            <w:r>
              <w:t xml:space="preserve">64.7</w:t>
            </w:r>
            <w:r/>
          </w:p>
        </w:tc>
        <w:tc>
          <w:tcPr>
            <w:textDirection w:val="lrTb"/>
            <w:noWrap w:val="false"/>
          </w:tcPr>
          <w:p>
            <w:r>
              <w:t xml:space="preserve">84.4</w:t>
            </w:r>
            <w:r/>
          </w:p>
        </w:tc>
        <w:tc>
          <w:tcPr>
            <w:textDirection w:val="lrTb"/>
            <w:noWrap w:val="false"/>
          </w:tcPr>
          <w:p>
            <w:r>
              <w:t xml:space="preserve">96.7</w:t>
            </w:r>
            <w:r/>
          </w:p>
        </w:tc>
        <w:tc>
          <w:tcPr>
            <w:textDirection w:val="lrTb"/>
            <w:noWrap w:val="false"/>
          </w:tcPr>
          <w:p>
            <w:r>
              <w:t xml:space="preserve">94.3</w:t>
            </w:r>
            <w:r/>
          </w:p>
        </w:tc>
        <w:tc>
          <w:tcPr>
            <w:textDirection w:val="lrTb"/>
            <w:noWrap w:val="false"/>
          </w:tcPr>
          <w:p>
            <w:r>
              <w:t xml:space="preserve">86.9</w:t>
            </w:r>
            <w:r/>
          </w:p>
        </w:tc>
        <w:tc>
          <w:tcPr>
            <w:textDirection w:val="lrTb"/>
            <w:noWrap w:val="false"/>
          </w:tcPr>
          <w:p>
            <w:r>
              <w:t xml:space="preserve">52.7</w:t>
            </w:r>
            <w:r/>
          </w:p>
        </w:tc>
        <w:tc>
          <w:tcPr>
            <w:textDirection w:val="lrTb"/>
            <w:noWrap w:val="false"/>
          </w:tcPr>
          <w:p>
            <w:r>
              <w:t xml:space="preserve">99.4</w:t>
            </w:r>
            <w:r/>
          </w:p>
        </w:tc>
      </w:tr>
      <w:tr>
        <w:trPr>
          <w:cantSplit w:val="false"/>
        </w:trPr>
        <w:tc>
          <w:tcPr>
            <w:textDirection w:val="lrTb"/>
            <w:noWrap w:val="false"/>
          </w:tcPr>
          <w:p>
            <w:pPr>
              <w:jc w:val="both"/>
            </w:pPr>
            <w:r>
              <w:rPr>
                <w:sz w:val="22"/>
                <w:szCs w:val="22"/>
              </w:rPr>
              <w:t xml:space="preserve">3</w:t>
            </w:r>
            <w:r>
              <w:rPr>
                <w:sz w:val="22"/>
                <w:szCs w:val="22"/>
              </w:rPr>
            </w:r>
            <w:r/>
          </w:p>
        </w:tc>
        <w:tc>
          <w:tcPr>
            <w:textDirection w:val="lrTb"/>
            <w:noWrap w:val="false"/>
          </w:tcPr>
          <w:p>
            <w:pPr>
              <w:jc w:val="both"/>
            </w:pPr>
            <w:r>
              <w:rPr>
                <w:sz w:val="22"/>
                <w:szCs w:val="22"/>
              </w:rPr>
              <w:t xml:space="preserve">Кожух № 2</w:t>
            </w:r>
            <w:r/>
          </w:p>
        </w:tc>
        <w:tc>
          <w:tcPr>
            <w:textDirection w:val="lrTb"/>
            <w:noWrap w:val="false"/>
          </w:tcPr>
          <w:p>
            <w:r>
              <w:t xml:space="preserve">61.5</w:t>
            </w:r>
            <w:r/>
          </w:p>
        </w:tc>
        <w:tc>
          <w:tcPr>
            <w:textDirection w:val="lrTb"/>
            <w:noWrap w:val="false"/>
          </w:tcPr>
          <w:p>
            <w:r>
              <w:t xml:space="preserve">67.0</w:t>
            </w:r>
            <w:r/>
          </w:p>
        </w:tc>
        <w:tc>
          <w:tcPr>
            <w:textDirection w:val="lrTb"/>
            <w:noWrap w:val="false"/>
          </w:tcPr>
          <w:p>
            <w:r>
              <w:t xml:space="preserve">57.8</w:t>
            </w:r>
            <w:r/>
          </w:p>
        </w:tc>
        <w:tc>
          <w:tcPr>
            <w:textDirection w:val="lrTb"/>
            <w:noWrap w:val="false"/>
          </w:tcPr>
          <w:p>
            <w:r>
              <w:t xml:space="preserve">67.5</w:t>
            </w:r>
            <w:r/>
          </w:p>
        </w:tc>
        <w:tc>
          <w:tcPr>
            <w:textDirection w:val="lrTb"/>
            <w:noWrap w:val="false"/>
          </w:tcPr>
          <w:p>
            <w:r>
              <w:t xml:space="preserve">80.1</w:t>
            </w:r>
            <w:r/>
          </w:p>
        </w:tc>
        <w:tc>
          <w:tcPr>
            <w:textDirection w:val="lrTb"/>
            <w:noWrap w:val="false"/>
          </w:tcPr>
          <w:p>
            <w:r>
              <w:t xml:space="preserve">88.1</w:t>
            </w:r>
            <w:r/>
          </w:p>
        </w:tc>
        <w:tc>
          <w:tcPr>
            <w:textDirection w:val="lrTb"/>
            <w:noWrap w:val="false"/>
          </w:tcPr>
          <w:p>
            <w:r>
              <w:t xml:space="preserve">86.3</w:t>
            </w:r>
            <w:r/>
          </w:p>
        </w:tc>
        <w:tc>
          <w:tcPr>
            <w:textDirection w:val="lrTb"/>
            <w:noWrap w:val="false"/>
          </w:tcPr>
          <w:p>
            <w:r>
              <w:t xml:space="preserve">75.7</w:t>
            </w:r>
            <w:r/>
          </w:p>
        </w:tc>
        <w:tc>
          <w:tcPr>
            <w:textDirection w:val="lrTb"/>
            <w:noWrap w:val="false"/>
          </w:tcPr>
          <w:p>
            <w:r>
              <w:t xml:space="preserve">38.1</w:t>
            </w:r>
            <w:r/>
          </w:p>
        </w:tc>
        <w:tc>
          <w:tcPr>
            <w:textDirection w:val="lrTb"/>
            <w:noWrap w:val="false"/>
          </w:tcPr>
          <w:p>
            <w:r>
              <w:t xml:space="preserve">91.0</w:t>
            </w:r>
            <w:r/>
          </w:p>
        </w:tc>
      </w:tr>
    </w:tbl>
    <w:p>
      <w:pPr>
        <w:ind w:firstLine="720"/>
        <w:jc w:val="both"/>
        <w:spacing w:line="360" w:lineRule="auto"/>
        <w:rPr>
          <w:b/>
          <w:bCs/>
          <w:sz w:val="28"/>
          <w:szCs w:val="28"/>
          <w:highlight w:val="none"/>
        </w:rPr>
      </w:pPr>
      <w:r>
        <w:rPr>
          <w:b/>
          <w:bCs/>
          <w:sz w:val="28"/>
          <w:szCs w:val="28"/>
          <w:highlight w:val="none"/>
        </w:rPr>
      </w:r>
      <w:r>
        <w:rPr>
          <w:b/>
          <w:bCs/>
          <w:sz w:val="28"/>
          <w:szCs w:val="28"/>
          <w:highlight w:val="none"/>
        </w:rPr>
      </w:r>
      <w:r/>
    </w:p>
    <w:p>
      <w:pPr>
        <w:ind w:left="0" w:right="0" w:firstLine="0"/>
        <w:jc w:val="center"/>
        <w:spacing w:line="360" w:lineRule="auto"/>
        <w:rPr>
          <w:b/>
          <w:bCs/>
          <w:sz w:val="28"/>
          <w:szCs w:val="28"/>
          <w:highlight w:val="none"/>
        </w:rPr>
      </w:pPr>
      <w:r>
        <w:rPr>
          <w:b/>
          <w:bCs/>
          <w:sz w:val="28"/>
          <w:szCs w:val="28"/>
          <w:highlight w:val="none"/>
        </w:rPr>
      </w:r>
      <w:r>
        <mc:AlternateContent>
          <mc:Choice Requires="wpg">
            <w:drawing>
              <wp:inline xmlns:wp="http://schemas.openxmlformats.org/drawingml/2006/wordprocessingDrawing" distT="0" distB="0" distL="0" distR="0">
                <wp:extent cx="6120130" cy="254850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89005" name=""/>
                        <pic:cNvPicPr>
                          <a:picLocks noChangeAspect="1"/>
                        </pic:cNvPicPr>
                        <pic:nvPr/>
                      </pic:nvPicPr>
                      <pic:blipFill>
                        <a:blip r:embed="rId15"/>
                        <a:stretch/>
                      </pic:blipFill>
                      <pic:spPr bwMode="auto">
                        <a:xfrm>
                          <a:off x="0" y="0"/>
                          <a:ext cx="6120129" cy="25485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81.9pt;height:200.7pt;mso-wrap-distance-left:0.0pt;mso-wrap-distance-top:0.0pt;mso-wrap-distance-right:0.0pt;mso-wrap-distance-bottom:0.0pt;" stroked="false">
                <v:path textboxrect="0,0,0,0"/>
                <v:imagedata r:id="rId15" o:title=""/>
              </v:shape>
            </w:pict>
          </mc:Fallback>
        </mc:AlternateContent>
      </w:r>
      <w:r>
        <w:rPr>
          <w:b/>
          <w:bCs/>
          <w:sz w:val="28"/>
          <w:szCs w:val="28"/>
          <w:highlight w:val="none"/>
        </w:rPr>
      </w:r>
      <w:r/>
    </w:p>
    <w:p>
      <w:pPr>
        <w:ind w:left="0" w:right="0" w:firstLine="720"/>
        <w:jc w:val="left"/>
        <w:spacing w:line="360" w:lineRule="auto"/>
        <w:rPr>
          <w:sz w:val="28"/>
          <w:szCs w:val="28"/>
          <w:highlight w:val="none"/>
        </w:rPr>
      </w:pPr>
      <w:r>
        <w:rPr>
          <w:sz w:val="28"/>
          <w:szCs w:val="28"/>
          <w:highlight w:val="none"/>
        </w:rPr>
      </w:r>
      <w:r>
        <w:rPr>
          <w:sz w:val="28"/>
          <w:szCs w:val="28"/>
          <w:highlight w:val="none"/>
        </w:rPr>
        <w:t xml:space="preserve">На рисунк</w:t>
      </w:r>
      <w:r>
        <w:rPr>
          <w:sz w:val="28"/>
          <w:szCs w:val="28"/>
          <w:highlight w:val="none"/>
        </w:rPr>
        <w:t xml:space="preserve">е выше, если смотреть на 1000 Гц самый верхний график соответствует фоновому шуму+шуму, создаваемому установкой, график ниже соответствует случаю с кожухом без звукопоглотителя, график ещё ниже соответствует случаю с кожухом со звукопоглотителем, а нижний </w:t>
      </w:r>
      <w:r>
        <w:rPr>
          <w:sz w:val="28"/>
          <w:szCs w:val="28"/>
          <w:highlight w:val="none"/>
        </w:rPr>
        <w:t xml:space="preserve">–</w:t>
      </w:r>
      <w:r>
        <w:rPr>
          <w:sz w:val="28"/>
          <w:szCs w:val="28"/>
          <w:highlight w:val="none"/>
        </w:rPr>
        <w:t xml:space="preserve">  соответствует предельно допустимым уровням звукового давления.</w:t>
      </w:r>
      <w:r>
        <w:rPr>
          <w:sz w:val="28"/>
          <w:szCs w:val="28"/>
          <w:highlight w:val="none"/>
        </w:rPr>
      </w:r>
      <w:r/>
    </w:p>
    <w:p>
      <w:pPr>
        <w:ind w:left="0" w:right="0" w:firstLine="720"/>
        <w:jc w:val="left"/>
        <w:spacing w:line="360" w:lineRule="auto"/>
        <w:rPr>
          <w:sz w:val="28"/>
          <w:szCs w:val="28"/>
          <w:highlight w:val="none"/>
        </w:rPr>
      </w:pPr>
      <w:r>
        <w:rPr>
          <w:sz w:val="28"/>
          <w:szCs w:val="28"/>
          <w:highlight w:val="none"/>
        </w:rPr>
        <w:t xml:space="preserve">Анализируя график делаем выводы. Кожухи в любом случае уменьшаю звуковое давление в измеряемой точке. На частотах до 250 Гц кожухи ведут себя одинаково, </w:t>
      </w:r>
      <w:r>
        <w:rPr>
          <w:sz w:val="28"/>
          <w:szCs w:val="28"/>
          <w:highlight w:val="none"/>
        </w:rPr>
        <w:t xml:space="preserve">а вот на</w:t>
      </w:r>
      <w:r>
        <w:rPr>
          <w:sz w:val="28"/>
          <w:szCs w:val="28"/>
          <w:highlight w:val="none"/>
        </w:rPr>
        <w:t xml:space="preserve">чиная с 250 Гц видно, что звукопоглотитель начинает своё предзначение. Получается, что звукопоглотители плохо поглощают звуки на низких частотах. Кожухи в данном случае не спасают от того, что шум находится выше, чем ПС-45, в данном случае их недостаточно.</w:t>
      </w:r>
      <w:r>
        <w:rPr>
          <w:sz w:val="28"/>
          <w:szCs w:val="28"/>
          <w:highlight w:val="none"/>
        </w:rPr>
      </w:r>
      <w:r/>
    </w:p>
    <w:p>
      <w:pPr>
        <w:ind w:left="0" w:right="0" w:firstLine="720"/>
        <w:jc w:val="left"/>
        <w:spacing w:line="360" w:lineRule="auto"/>
        <w:rPr>
          <w:sz w:val="28"/>
          <w:szCs w:val="28"/>
          <w:highlight w:val="none"/>
        </w:rPr>
      </w:pPr>
      <w:r>
        <w:rPr>
          <w:sz w:val="28"/>
          <w:szCs w:val="28"/>
          <w:highlight w:val="none"/>
        </w:rPr>
      </w:r>
      <w:r>
        <w:rPr>
          <w:sz w:val="28"/>
          <w:szCs w:val="28"/>
          <w:highlight w:val="none"/>
        </w:rPr>
      </w:r>
      <w:r/>
    </w:p>
    <w:p>
      <w:pPr>
        <w:ind w:left="720" w:firstLine="0"/>
        <w:spacing w:line="360" w:lineRule="auto"/>
        <w:rPr>
          <w:b/>
          <w:sz w:val="28"/>
          <w:szCs w:val="28"/>
          <w:u w:val="none"/>
        </w:rPr>
      </w:pPr>
      <w:r>
        <w:rPr>
          <w:b/>
          <w:sz w:val="28"/>
          <w:szCs w:val="28"/>
        </w:rPr>
        <w:t xml:space="preserve">Исследование средств защиты от шума (экраны)</w:t>
      </w:r>
      <w:r/>
    </w:p>
    <w:p>
      <w:pPr>
        <w:ind w:left="0" w:firstLine="0"/>
        <w:spacing w:line="360" w:lineRule="auto"/>
        <w:rPr>
          <w:sz w:val="28"/>
          <w:szCs w:val="28"/>
        </w:rPr>
      </w:pPr>
      <w:r>
        <w:rPr>
          <w:sz w:val="28"/>
          <w:szCs w:val="28"/>
        </w:rPr>
        <w:tab/>
      </w:r>
      <w:r>
        <w:rPr>
          <w:sz w:val="28"/>
          <w:szCs w:val="28"/>
        </w:rPr>
      </w:r>
      <w:r/>
    </w:p>
    <w:tbl>
      <w:tblPr>
        <w:tblStyle w:val="955"/>
        <w:tblW w:w="11100" w:type="dxa"/>
        <w:tblInd w:w="-12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95"/>
        <w:gridCol w:w="2445"/>
        <w:gridCol w:w="810"/>
        <w:gridCol w:w="810"/>
        <w:gridCol w:w="810"/>
        <w:gridCol w:w="810"/>
        <w:gridCol w:w="810"/>
        <w:gridCol w:w="810"/>
        <w:gridCol w:w="810"/>
        <w:gridCol w:w="705"/>
        <w:gridCol w:w="735"/>
        <w:gridCol w:w="1050"/>
        <w:tblGridChange w:id="4">
          <w:tblGrid>
            <w:gridCol w:w="495"/>
            <w:gridCol w:w="2445"/>
            <w:gridCol w:w="810"/>
            <w:gridCol w:w="810"/>
            <w:gridCol w:w="810"/>
            <w:gridCol w:w="810"/>
            <w:gridCol w:w="810"/>
            <w:gridCol w:w="810"/>
            <w:gridCol w:w="810"/>
            <w:gridCol w:w="705"/>
            <w:gridCol w:w="735"/>
            <w:gridCol w:w="1050"/>
          </w:tblGrid>
        </w:tblGridChange>
      </w:tblGrid>
      <w:tr>
        <w:trPr>
          <w:cantSplit w:val="false"/>
        </w:trPr>
        <w:tc>
          <w:tcPr>
            <w:vAlign w:val="center"/>
            <w:vMerge w:val="restart"/>
            <w:textDirection w:val="lrTb"/>
            <w:noWrap w:val="false"/>
          </w:tcPr>
          <w:p>
            <w:pPr>
              <w:jc w:val="both"/>
              <w:rPr>
                <w:b/>
                <w:bCs/>
                <w:sz w:val="22"/>
                <w:szCs w:val="22"/>
              </w:rPr>
            </w:pPr>
            <w:r>
              <w:rPr>
                <w:b/>
                <w:bCs/>
                <w:sz w:val="22"/>
                <w:szCs w:val="22"/>
              </w:rPr>
              <w:t xml:space="preserve">№</w:t>
            </w:r>
            <w:r>
              <w:rPr>
                <w:b/>
                <w:bCs/>
              </w:rPr>
            </w:r>
            <w:r/>
          </w:p>
        </w:tc>
        <w:tc>
          <w:tcPr>
            <w:vAlign w:val="center"/>
            <w:vMerge w:val="restart"/>
            <w:textDirection w:val="lrTb"/>
            <w:noWrap w:val="false"/>
          </w:tcPr>
          <w:p>
            <w:pPr>
              <w:jc w:val="both"/>
              <w:rPr>
                <w:b/>
                <w:bCs/>
                <w:sz w:val="22"/>
                <w:szCs w:val="22"/>
              </w:rPr>
            </w:pPr>
            <w:r>
              <w:rPr>
                <w:b/>
                <w:bCs/>
                <w:sz w:val="22"/>
                <w:szCs w:val="22"/>
              </w:rPr>
              <w:t xml:space="preserve">Условия опыта и необходимые для обработки результаты</w:t>
            </w:r>
            <w:r>
              <w:rPr>
                <w:b/>
                <w:bCs/>
              </w:rPr>
            </w:r>
            <w:r/>
          </w:p>
        </w:tc>
        <w:tc>
          <w:tcPr>
            <w:gridSpan w:val="9"/>
            <w:vAlign w:val="center"/>
            <w:textDirection w:val="lrTb"/>
            <w:noWrap w:val="false"/>
          </w:tcPr>
          <w:p>
            <w:pPr>
              <w:jc w:val="both"/>
              <w:rPr>
                <w:b/>
                <w:bCs/>
                <w:sz w:val="22"/>
                <w:szCs w:val="22"/>
              </w:rPr>
            </w:pPr>
            <w:r>
              <w:rPr>
                <w:b/>
                <w:bCs/>
                <w:sz w:val="22"/>
                <w:szCs w:val="22"/>
              </w:rPr>
              <w:t xml:space="preserve">Уровни звукового давления, дБ, в октавных полосах со среднегеометрическими частотами, Гц</w:t>
            </w:r>
            <w:r>
              <w:rPr>
                <w:b/>
                <w:bCs/>
              </w:rPr>
            </w:r>
            <w:r/>
          </w:p>
        </w:tc>
        <w:tc>
          <w:tcPr>
            <w:vAlign w:val="center"/>
            <w:vMerge w:val="restart"/>
            <w:textDirection w:val="lrTb"/>
            <w:noWrap w:val="false"/>
          </w:tcPr>
          <w:p>
            <w:pPr>
              <w:jc w:val="both"/>
              <w:rPr>
                <w:b/>
                <w:bCs/>
                <w:sz w:val="22"/>
                <w:szCs w:val="22"/>
              </w:rPr>
            </w:pPr>
            <w:r>
              <w:rPr>
                <w:b/>
                <w:bCs/>
                <w:sz w:val="22"/>
                <w:szCs w:val="22"/>
              </w:rPr>
              <w:t xml:space="preserve">Уровни звука и экв. ур. звука, дБА</w:t>
            </w:r>
            <w:r>
              <w:rPr>
                <w:b/>
                <w:bCs/>
              </w:rPr>
            </w:r>
            <w:r/>
          </w:p>
        </w:tc>
      </w:tr>
      <w:tr>
        <w:trPr>
          <w:cantSplit w:val="false"/>
        </w:trPr>
        <w:tc>
          <w:tcPr>
            <w:vMerge w:val="continue"/>
            <w:textDirection w:val="lrTb"/>
            <w:noWrap w:val="false"/>
          </w:tcPr>
          <w:p>
            <w:pPr>
              <w:spacing w:line="276" w:lineRule="auto"/>
              <w:widowControl w:val="off"/>
              <w:rPr>
                <w:sz w:val="28"/>
                <w:szCs w:val="28"/>
              </w:rPr>
            </w:pPr>
            <w:r>
              <w:rPr>
                <w:sz w:val="28"/>
                <w:szCs w:val="28"/>
              </w:rPr>
            </w:r>
            <w:r/>
          </w:p>
        </w:tc>
        <w:tc>
          <w:tcPr>
            <w:vMerge w:val="continue"/>
            <w:textDirection w:val="lrTb"/>
            <w:noWrap w:val="false"/>
          </w:tcPr>
          <w:p>
            <w:pPr>
              <w:spacing w:line="276" w:lineRule="auto"/>
              <w:widowControl w:val="off"/>
              <w:rPr>
                <w:sz w:val="28"/>
                <w:szCs w:val="28"/>
              </w:rPr>
            </w:pPr>
            <w:r>
              <w:rPr>
                <w:sz w:val="28"/>
                <w:szCs w:val="28"/>
              </w:rPr>
            </w:r>
            <w:r/>
          </w:p>
        </w:tc>
        <w:tc>
          <w:tcPr>
            <w:vAlign w:val="center"/>
            <w:textDirection w:val="lrTb"/>
            <w:noWrap w:val="false"/>
          </w:tcPr>
          <w:p>
            <w:pPr>
              <w:jc w:val="center"/>
              <w:rPr>
                <w:b/>
                <w:bCs/>
                <w:sz w:val="24"/>
                <w:szCs w:val="24"/>
              </w:rPr>
            </w:pPr>
            <w:r>
              <w:rPr>
                <w:b/>
                <w:bCs/>
                <w:sz w:val="24"/>
                <w:szCs w:val="24"/>
              </w:rPr>
              <w:t xml:space="preserve">31.5</w:t>
            </w:r>
            <w:r>
              <w:rPr>
                <w:b/>
                <w:bCs/>
                <w:sz w:val="24"/>
                <w:szCs w:val="24"/>
              </w:rPr>
            </w:r>
            <w:r/>
          </w:p>
        </w:tc>
        <w:tc>
          <w:tcPr>
            <w:vAlign w:val="center"/>
            <w:textDirection w:val="lrTb"/>
            <w:noWrap w:val="false"/>
          </w:tcPr>
          <w:p>
            <w:pPr>
              <w:jc w:val="center"/>
              <w:rPr>
                <w:b/>
                <w:bCs/>
                <w:sz w:val="24"/>
                <w:szCs w:val="24"/>
              </w:rPr>
            </w:pPr>
            <w:r>
              <w:rPr>
                <w:b/>
                <w:bCs/>
                <w:sz w:val="24"/>
                <w:szCs w:val="24"/>
              </w:rPr>
              <w:t xml:space="preserve">63</w:t>
            </w:r>
            <w:r>
              <w:rPr>
                <w:b/>
                <w:bCs/>
                <w:sz w:val="24"/>
                <w:szCs w:val="24"/>
              </w:rPr>
            </w:r>
            <w:r/>
          </w:p>
        </w:tc>
        <w:tc>
          <w:tcPr>
            <w:vAlign w:val="center"/>
            <w:textDirection w:val="lrTb"/>
            <w:noWrap w:val="false"/>
          </w:tcPr>
          <w:p>
            <w:pPr>
              <w:jc w:val="center"/>
              <w:rPr>
                <w:b/>
                <w:bCs/>
                <w:sz w:val="24"/>
                <w:szCs w:val="24"/>
              </w:rPr>
            </w:pPr>
            <w:r>
              <w:rPr>
                <w:b/>
                <w:bCs/>
                <w:sz w:val="24"/>
                <w:szCs w:val="24"/>
              </w:rPr>
              <w:t xml:space="preserve">125</w:t>
            </w:r>
            <w:r>
              <w:rPr>
                <w:b/>
                <w:bCs/>
                <w:sz w:val="24"/>
                <w:szCs w:val="24"/>
              </w:rPr>
            </w:r>
            <w:r/>
          </w:p>
        </w:tc>
        <w:tc>
          <w:tcPr>
            <w:vAlign w:val="center"/>
            <w:textDirection w:val="lrTb"/>
            <w:noWrap w:val="false"/>
          </w:tcPr>
          <w:p>
            <w:pPr>
              <w:jc w:val="center"/>
              <w:rPr>
                <w:b/>
                <w:bCs/>
                <w:sz w:val="24"/>
                <w:szCs w:val="24"/>
              </w:rPr>
            </w:pPr>
            <w:r>
              <w:rPr>
                <w:b/>
                <w:bCs/>
                <w:sz w:val="24"/>
                <w:szCs w:val="24"/>
              </w:rPr>
              <w:t xml:space="preserve">250</w:t>
            </w:r>
            <w:r>
              <w:rPr>
                <w:b/>
                <w:bCs/>
                <w:sz w:val="24"/>
                <w:szCs w:val="24"/>
              </w:rPr>
            </w:r>
            <w:r/>
          </w:p>
        </w:tc>
        <w:tc>
          <w:tcPr>
            <w:vAlign w:val="center"/>
            <w:textDirection w:val="lrTb"/>
            <w:noWrap w:val="false"/>
          </w:tcPr>
          <w:p>
            <w:pPr>
              <w:jc w:val="center"/>
              <w:rPr>
                <w:b/>
                <w:bCs/>
                <w:sz w:val="24"/>
                <w:szCs w:val="24"/>
              </w:rPr>
            </w:pPr>
            <w:r>
              <w:rPr>
                <w:b/>
                <w:bCs/>
                <w:sz w:val="24"/>
                <w:szCs w:val="24"/>
              </w:rPr>
              <w:t xml:space="preserve">500</w:t>
            </w:r>
            <w:r>
              <w:rPr>
                <w:b/>
                <w:bCs/>
                <w:sz w:val="24"/>
                <w:szCs w:val="24"/>
              </w:rPr>
            </w:r>
            <w:r/>
          </w:p>
        </w:tc>
        <w:tc>
          <w:tcPr>
            <w:vAlign w:val="center"/>
            <w:textDirection w:val="lrTb"/>
            <w:noWrap w:val="false"/>
          </w:tcPr>
          <w:p>
            <w:pPr>
              <w:jc w:val="center"/>
              <w:rPr>
                <w:b/>
                <w:bCs/>
                <w:sz w:val="24"/>
                <w:szCs w:val="24"/>
              </w:rPr>
            </w:pPr>
            <w:r>
              <w:rPr>
                <w:b/>
                <w:bCs/>
                <w:sz w:val="24"/>
                <w:szCs w:val="24"/>
              </w:rPr>
              <w:t xml:space="preserve">1000</w:t>
            </w:r>
            <w:r>
              <w:rPr>
                <w:b/>
                <w:bCs/>
                <w:sz w:val="24"/>
                <w:szCs w:val="24"/>
              </w:rPr>
            </w:r>
            <w:r/>
          </w:p>
        </w:tc>
        <w:tc>
          <w:tcPr>
            <w:vAlign w:val="center"/>
            <w:textDirection w:val="lrTb"/>
            <w:noWrap w:val="false"/>
          </w:tcPr>
          <w:p>
            <w:pPr>
              <w:jc w:val="center"/>
              <w:rPr>
                <w:b/>
                <w:bCs/>
                <w:sz w:val="24"/>
                <w:szCs w:val="24"/>
              </w:rPr>
            </w:pPr>
            <w:r>
              <w:rPr>
                <w:b/>
                <w:bCs/>
                <w:sz w:val="24"/>
                <w:szCs w:val="24"/>
              </w:rPr>
              <w:t xml:space="preserve">2000</w:t>
            </w:r>
            <w:r>
              <w:rPr>
                <w:b/>
                <w:bCs/>
                <w:sz w:val="24"/>
                <w:szCs w:val="24"/>
              </w:rPr>
            </w:r>
            <w:r/>
          </w:p>
        </w:tc>
        <w:tc>
          <w:tcPr>
            <w:vAlign w:val="center"/>
            <w:textDirection w:val="lrTb"/>
            <w:noWrap w:val="false"/>
          </w:tcPr>
          <w:p>
            <w:pPr>
              <w:jc w:val="center"/>
              <w:rPr>
                <w:b/>
                <w:bCs/>
                <w:sz w:val="24"/>
                <w:szCs w:val="24"/>
              </w:rPr>
            </w:pPr>
            <w:r>
              <w:rPr>
                <w:b/>
                <w:bCs/>
                <w:sz w:val="24"/>
                <w:szCs w:val="24"/>
              </w:rPr>
              <w:t xml:space="preserve">4000</w:t>
            </w:r>
            <w:r>
              <w:rPr>
                <w:b/>
                <w:bCs/>
                <w:sz w:val="24"/>
                <w:szCs w:val="24"/>
              </w:rPr>
            </w:r>
            <w:r/>
          </w:p>
        </w:tc>
        <w:tc>
          <w:tcPr>
            <w:vAlign w:val="center"/>
            <w:textDirection w:val="lrTb"/>
            <w:noWrap w:val="false"/>
          </w:tcPr>
          <w:p>
            <w:pPr>
              <w:jc w:val="center"/>
              <w:rPr>
                <w:b/>
                <w:bCs/>
                <w:sz w:val="24"/>
                <w:szCs w:val="24"/>
              </w:rPr>
            </w:pPr>
            <w:r>
              <w:rPr>
                <w:b/>
                <w:bCs/>
                <w:sz w:val="24"/>
                <w:szCs w:val="24"/>
              </w:rPr>
              <w:t xml:space="preserve">8000</w:t>
            </w:r>
            <w:r>
              <w:rPr>
                <w:b/>
                <w:bCs/>
                <w:sz w:val="24"/>
                <w:szCs w:val="24"/>
              </w:rPr>
            </w:r>
            <w:r/>
          </w:p>
        </w:tc>
        <w:tc>
          <w:tcPr>
            <w:vMerge w:val="continue"/>
            <w:textDirection w:val="lrTb"/>
            <w:noWrap w:val="false"/>
          </w:tcPr>
          <w:p>
            <w:pPr>
              <w:spacing w:line="276" w:lineRule="auto"/>
              <w:widowControl w:val="off"/>
              <w:rPr>
                <w:sz w:val="28"/>
                <w:szCs w:val="28"/>
              </w:rPr>
            </w:pPr>
            <w:r>
              <w:rPr>
                <w:sz w:val="28"/>
                <w:szCs w:val="28"/>
              </w:rPr>
            </w:r>
            <w:r/>
          </w:p>
        </w:tc>
      </w:tr>
      <w:tr>
        <w:trPr>
          <w:cantSplit w:val="false"/>
        </w:trPr>
        <w:tc>
          <w:tcPr>
            <w:textDirection w:val="lrTb"/>
            <w:noWrap w:val="false"/>
          </w:tcPr>
          <w:p>
            <w:pPr>
              <w:jc w:val="both"/>
              <w:rPr>
                <w:sz w:val="22"/>
                <w:szCs w:val="22"/>
              </w:rPr>
            </w:pPr>
            <w:r>
              <w:rPr>
                <w:sz w:val="22"/>
                <w:szCs w:val="22"/>
              </w:rPr>
              <w:t xml:space="preserve">1</w:t>
            </w:r>
            <w:r/>
          </w:p>
        </w:tc>
        <w:tc>
          <w:tcPr>
            <w:textDirection w:val="lrTb"/>
            <w:noWrap w:val="false"/>
          </w:tcPr>
          <w:p>
            <w:pPr>
              <w:jc w:val="both"/>
              <w:rPr>
                <w:sz w:val="22"/>
                <w:szCs w:val="22"/>
              </w:rPr>
            </w:pPr>
            <w:r/>
            <w:bookmarkStart w:id="0" w:name="_heading=h.gjdgxs"/>
            <w:r/>
            <w:bookmarkEnd w:id="0"/>
            <w:r>
              <w:rPr>
                <w:sz w:val="22"/>
                <w:szCs w:val="22"/>
              </w:rPr>
              <w:t xml:space="preserve">Предельно допустимые уровни звукового давления</w:t>
            </w:r>
            <w:r/>
          </w:p>
        </w:tc>
        <w:tc>
          <w:tcPr>
            <w:textDirection w:val="lrTb"/>
            <w:noWrap w:val="false"/>
          </w:tcPr>
          <w:p>
            <w:pPr>
              <w:jc w:val="both"/>
              <w:rPr>
                <w:sz w:val="22"/>
                <w:szCs w:val="22"/>
              </w:rPr>
            </w:pPr>
            <w:r>
              <w:rPr>
                <w:sz w:val="22"/>
                <w:szCs w:val="22"/>
              </w:rPr>
              <w:t xml:space="preserve">86</w:t>
            </w:r>
            <w:r/>
          </w:p>
        </w:tc>
        <w:tc>
          <w:tcPr>
            <w:textDirection w:val="lrTb"/>
            <w:noWrap w:val="false"/>
          </w:tcPr>
          <w:p>
            <w:pPr>
              <w:jc w:val="both"/>
              <w:rPr>
                <w:sz w:val="22"/>
                <w:szCs w:val="22"/>
              </w:rPr>
            </w:pPr>
            <w:r>
              <w:rPr>
                <w:sz w:val="22"/>
                <w:szCs w:val="22"/>
              </w:rPr>
              <w:t xml:space="preserve">71</w:t>
            </w:r>
            <w:r/>
          </w:p>
        </w:tc>
        <w:tc>
          <w:tcPr>
            <w:textDirection w:val="lrTb"/>
            <w:noWrap w:val="false"/>
          </w:tcPr>
          <w:p>
            <w:pPr>
              <w:jc w:val="both"/>
              <w:rPr>
                <w:sz w:val="22"/>
                <w:szCs w:val="22"/>
              </w:rPr>
            </w:pPr>
            <w:r>
              <w:rPr>
                <w:sz w:val="22"/>
                <w:szCs w:val="22"/>
              </w:rPr>
              <w:t xml:space="preserve">61</w:t>
            </w:r>
            <w:r/>
          </w:p>
        </w:tc>
        <w:tc>
          <w:tcPr>
            <w:textDirection w:val="lrTb"/>
            <w:noWrap w:val="false"/>
          </w:tcPr>
          <w:p>
            <w:pPr>
              <w:jc w:val="both"/>
              <w:rPr>
                <w:sz w:val="22"/>
                <w:szCs w:val="22"/>
              </w:rPr>
            </w:pPr>
            <w:r>
              <w:rPr>
                <w:sz w:val="22"/>
                <w:szCs w:val="22"/>
              </w:rPr>
              <w:t xml:space="preserve">54</w:t>
            </w:r>
            <w:r/>
          </w:p>
        </w:tc>
        <w:tc>
          <w:tcPr>
            <w:textDirection w:val="lrTb"/>
            <w:noWrap w:val="false"/>
          </w:tcPr>
          <w:p>
            <w:pPr>
              <w:jc w:val="both"/>
              <w:rPr>
                <w:sz w:val="22"/>
                <w:szCs w:val="22"/>
              </w:rPr>
            </w:pPr>
            <w:r>
              <w:rPr>
                <w:sz w:val="22"/>
                <w:szCs w:val="22"/>
              </w:rPr>
              <w:t xml:space="preserve">49</w:t>
            </w:r>
            <w:r/>
          </w:p>
        </w:tc>
        <w:tc>
          <w:tcPr>
            <w:textDirection w:val="lrTb"/>
            <w:noWrap w:val="false"/>
          </w:tcPr>
          <w:p>
            <w:pPr>
              <w:jc w:val="both"/>
              <w:rPr>
                <w:sz w:val="22"/>
                <w:szCs w:val="22"/>
              </w:rPr>
            </w:pPr>
            <w:r>
              <w:rPr>
                <w:sz w:val="22"/>
                <w:szCs w:val="22"/>
              </w:rPr>
              <w:t xml:space="preserve">45</w:t>
            </w:r>
            <w:r/>
          </w:p>
        </w:tc>
        <w:tc>
          <w:tcPr>
            <w:textDirection w:val="lrTb"/>
            <w:noWrap w:val="false"/>
          </w:tcPr>
          <w:p>
            <w:pPr>
              <w:jc w:val="both"/>
              <w:rPr>
                <w:sz w:val="22"/>
                <w:szCs w:val="22"/>
              </w:rPr>
            </w:pPr>
            <w:r>
              <w:rPr>
                <w:sz w:val="22"/>
                <w:szCs w:val="22"/>
              </w:rPr>
              <w:t xml:space="preserve">42</w:t>
            </w:r>
            <w:r/>
          </w:p>
        </w:tc>
        <w:tc>
          <w:tcPr>
            <w:textDirection w:val="lrTb"/>
            <w:noWrap w:val="false"/>
          </w:tcPr>
          <w:p>
            <w:pPr>
              <w:jc w:val="both"/>
              <w:rPr>
                <w:sz w:val="22"/>
                <w:szCs w:val="22"/>
              </w:rPr>
            </w:pPr>
            <w:r>
              <w:rPr>
                <w:sz w:val="22"/>
                <w:szCs w:val="22"/>
              </w:rPr>
              <w:t xml:space="preserve">40</w:t>
            </w:r>
            <w:r/>
          </w:p>
        </w:tc>
        <w:tc>
          <w:tcPr>
            <w:textDirection w:val="lrTb"/>
            <w:noWrap w:val="false"/>
          </w:tcPr>
          <w:p>
            <w:pPr>
              <w:jc w:val="both"/>
              <w:rPr>
                <w:sz w:val="22"/>
                <w:szCs w:val="22"/>
              </w:rPr>
            </w:pPr>
            <w:r>
              <w:rPr>
                <w:sz w:val="22"/>
                <w:szCs w:val="22"/>
              </w:rPr>
              <w:t xml:space="preserve">38</w:t>
            </w:r>
            <w:r/>
          </w:p>
        </w:tc>
        <w:tc>
          <w:tcPr>
            <w:textDirection w:val="lrTb"/>
            <w:noWrap w:val="false"/>
          </w:tcPr>
          <w:p>
            <w:pPr>
              <w:jc w:val="both"/>
              <w:rPr>
                <w:sz w:val="22"/>
                <w:szCs w:val="22"/>
              </w:rPr>
            </w:pPr>
            <w:r>
              <w:rPr>
                <w:sz w:val="22"/>
                <w:szCs w:val="22"/>
              </w:rPr>
              <w:t xml:space="preserve">50</w:t>
            </w:r>
            <w:r/>
          </w:p>
        </w:tc>
      </w:tr>
      <w:tr>
        <w:trPr>
          <w:cantSplit w:val="false"/>
          <w:trHeight w:val="716"/>
        </w:trPr>
        <w:tc>
          <w:tcPr>
            <w:textDirection w:val="lrTb"/>
            <w:noWrap w:val="false"/>
          </w:tcPr>
          <w:p>
            <w:pPr>
              <w:jc w:val="both"/>
              <w:rPr>
                <w:sz w:val="22"/>
                <w:szCs w:val="22"/>
              </w:rPr>
            </w:pPr>
            <w:r>
              <w:rPr>
                <w:sz w:val="22"/>
                <w:szCs w:val="22"/>
              </w:rPr>
              <w:t xml:space="preserve">2</w:t>
            </w:r>
            <w:r/>
          </w:p>
        </w:tc>
        <w:tc>
          <w:tcPr>
            <w:textDirection w:val="lrTb"/>
            <w:noWrap w:val="false"/>
          </w:tcPr>
          <w:p>
            <w:pPr>
              <w:jc w:val="both"/>
              <w:rPr>
                <w:sz w:val="22"/>
                <w:szCs w:val="22"/>
              </w:rPr>
            </w:pPr>
            <w:r>
              <w:rPr>
                <w:sz w:val="22"/>
                <w:szCs w:val="22"/>
              </w:rPr>
              <w:t xml:space="preserve">Источник шума с алюминиевым экраном </w:t>
            </w:r>
            <w:r/>
          </w:p>
        </w:tc>
        <w:tc>
          <w:tcPr>
            <w:textDirection w:val="lrTb"/>
            <w:noWrap w:val="false"/>
          </w:tcPr>
          <w:p>
            <w:r>
              <w:t xml:space="preserve">61.6</w:t>
            </w:r>
            <w:r/>
          </w:p>
        </w:tc>
        <w:tc>
          <w:tcPr>
            <w:textDirection w:val="lrTb"/>
            <w:noWrap w:val="false"/>
          </w:tcPr>
          <w:p>
            <w:r>
              <w:t xml:space="preserve">70.4</w:t>
            </w:r>
            <w:r/>
          </w:p>
        </w:tc>
        <w:tc>
          <w:tcPr>
            <w:textDirection w:val="lrTb"/>
            <w:noWrap w:val="false"/>
          </w:tcPr>
          <w:p>
            <w:r>
              <w:t xml:space="preserve">59.4</w:t>
            </w:r>
            <w:r/>
          </w:p>
        </w:tc>
        <w:tc>
          <w:tcPr>
            <w:textDirection w:val="lrTb"/>
            <w:noWrap w:val="false"/>
          </w:tcPr>
          <w:p>
            <w:r>
              <w:t xml:space="preserve">76.6</w:t>
            </w:r>
            <w:r/>
          </w:p>
        </w:tc>
        <w:tc>
          <w:tcPr>
            <w:textDirection w:val="lrTb"/>
            <w:noWrap w:val="false"/>
          </w:tcPr>
          <w:p>
            <w:r>
              <w:t xml:space="preserve">80.9</w:t>
            </w:r>
            <w:r/>
          </w:p>
        </w:tc>
        <w:tc>
          <w:tcPr>
            <w:textDirection w:val="lrTb"/>
            <w:noWrap w:val="false"/>
          </w:tcPr>
          <w:p>
            <w:r>
              <w:t xml:space="preserve">95.9</w:t>
            </w:r>
            <w:r/>
          </w:p>
        </w:tc>
        <w:tc>
          <w:tcPr>
            <w:textDirection w:val="lrTb"/>
            <w:noWrap w:val="false"/>
          </w:tcPr>
          <w:p>
            <w:r>
              <w:t xml:space="preserve">91.5</w:t>
            </w:r>
            <w:r/>
          </w:p>
        </w:tc>
        <w:tc>
          <w:tcPr>
            <w:textDirection w:val="lrTb"/>
            <w:noWrap w:val="false"/>
          </w:tcPr>
          <w:p>
            <w:r>
              <w:t xml:space="preserve">80.0</w:t>
            </w:r>
            <w:r/>
          </w:p>
        </w:tc>
        <w:tc>
          <w:tcPr>
            <w:textDirection w:val="lrTb"/>
            <w:noWrap w:val="false"/>
          </w:tcPr>
          <w:p>
            <w:r>
              <w:t xml:space="preserve">53.8</w:t>
            </w:r>
            <w:r/>
          </w:p>
        </w:tc>
        <w:tc>
          <w:tcPr>
            <w:textDirection w:val="lrTb"/>
            <w:noWrap w:val="false"/>
          </w:tcPr>
          <w:p>
            <w:r>
              <w:t xml:space="preserve">97.5</w:t>
            </w:r>
            <w:r/>
          </w:p>
        </w:tc>
      </w:tr>
      <w:tr>
        <w:trPr>
          <w:cantSplit w:val="false"/>
        </w:trPr>
        <w:tc>
          <w:tcPr>
            <w:textDirection w:val="lrTb"/>
            <w:noWrap w:val="false"/>
          </w:tcPr>
          <w:p>
            <w:pPr>
              <w:jc w:val="both"/>
              <w:rPr>
                <w:sz w:val="22"/>
                <w:szCs w:val="22"/>
              </w:rPr>
            </w:pPr>
            <w:r>
              <w:rPr>
                <w:sz w:val="22"/>
                <w:szCs w:val="22"/>
              </w:rPr>
              <w:t xml:space="preserve">3</w:t>
            </w:r>
            <w:r/>
          </w:p>
        </w:tc>
        <w:tc>
          <w:tcPr>
            <w:textDirection w:val="lrTb"/>
            <w:noWrap w:val="false"/>
          </w:tcPr>
          <w:p>
            <w:pPr>
              <w:jc w:val="both"/>
              <w:rPr>
                <w:sz w:val="22"/>
                <w:szCs w:val="22"/>
              </w:rPr>
            </w:pPr>
            <w:r>
              <w:rPr>
                <w:sz w:val="22"/>
                <w:szCs w:val="22"/>
              </w:rPr>
              <w:t xml:space="preserve">Тоже с экраном алюминиевым с окном</w:t>
            </w:r>
            <w:r/>
          </w:p>
        </w:tc>
        <w:tc>
          <w:tcPr>
            <w:textDirection w:val="lrTb"/>
            <w:noWrap w:val="false"/>
          </w:tcPr>
          <w:p>
            <w:r>
              <w:t xml:space="preserve">56.3</w:t>
            </w:r>
            <w:r/>
          </w:p>
        </w:tc>
        <w:tc>
          <w:tcPr>
            <w:textDirection w:val="lrTb"/>
            <w:noWrap w:val="false"/>
          </w:tcPr>
          <w:p>
            <w:r>
              <w:t xml:space="preserve">65.5</w:t>
            </w:r>
            <w:r/>
          </w:p>
        </w:tc>
        <w:tc>
          <w:tcPr>
            <w:textDirection w:val="lrTb"/>
            <w:noWrap w:val="false"/>
          </w:tcPr>
          <w:p>
            <w:r>
              <w:t xml:space="preserve">67.7</w:t>
            </w:r>
            <w:r/>
          </w:p>
        </w:tc>
        <w:tc>
          <w:tcPr>
            <w:textDirection w:val="lrTb"/>
            <w:noWrap w:val="false"/>
          </w:tcPr>
          <w:p>
            <w:r>
              <w:t xml:space="preserve">79.5</w:t>
            </w:r>
            <w:r/>
          </w:p>
        </w:tc>
        <w:tc>
          <w:tcPr>
            <w:textDirection w:val="lrTb"/>
            <w:noWrap w:val="false"/>
          </w:tcPr>
          <w:p>
            <w:r>
              <w:t xml:space="preserve">82.8</w:t>
            </w:r>
            <w:r/>
          </w:p>
        </w:tc>
        <w:tc>
          <w:tcPr>
            <w:textDirection w:val="lrTb"/>
            <w:noWrap w:val="false"/>
          </w:tcPr>
          <w:p>
            <w:r>
              <w:t xml:space="preserve">97.9</w:t>
            </w:r>
            <w:r/>
          </w:p>
        </w:tc>
        <w:tc>
          <w:tcPr>
            <w:textDirection w:val="lrTb"/>
            <w:noWrap w:val="false"/>
          </w:tcPr>
          <w:p>
            <w:r>
              <w:t xml:space="preserve">101.0</w:t>
            </w:r>
            <w:r/>
          </w:p>
        </w:tc>
        <w:tc>
          <w:tcPr>
            <w:textDirection w:val="lrTb"/>
            <w:noWrap w:val="false"/>
          </w:tcPr>
          <w:p>
            <w:r>
              <w:t xml:space="preserve">87.1</w:t>
            </w:r>
            <w:r/>
          </w:p>
        </w:tc>
        <w:tc>
          <w:tcPr>
            <w:textDirection w:val="lrTb"/>
            <w:noWrap w:val="false"/>
          </w:tcPr>
          <w:p>
            <w:r>
              <w:t xml:space="preserve">62.7</w:t>
            </w:r>
            <w:r/>
          </w:p>
        </w:tc>
        <w:tc>
          <w:tcPr>
            <w:textDirection w:val="lrTb"/>
            <w:noWrap w:val="false"/>
          </w:tcPr>
          <w:p>
            <w:r>
              <w:t xml:space="preserve">103.5</w:t>
            </w:r>
            <w:r/>
          </w:p>
        </w:tc>
      </w:tr>
      <w:tr>
        <w:trPr>
          <w:cantSplit w:val="false"/>
        </w:trPr>
        <w:tc>
          <w:tcPr>
            <w:textDirection w:val="lrTb"/>
            <w:noWrap w:val="false"/>
          </w:tcPr>
          <w:p>
            <w:pPr>
              <w:jc w:val="both"/>
              <w:rPr>
                <w:sz w:val="22"/>
                <w:szCs w:val="22"/>
              </w:rPr>
            </w:pPr>
            <w:r>
              <w:rPr>
                <w:sz w:val="22"/>
                <w:szCs w:val="22"/>
              </w:rPr>
              <w:t xml:space="preserve">4</w:t>
            </w:r>
            <w:r/>
          </w:p>
        </w:tc>
        <w:tc>
          <w:tcPr>
            <w:textDirection w:val="lrTb"/>
            <w:noWrap w:val="false"/>
          </w:tcPr>
          <w:p>
            <w:pPr>
              <w:jc w:val="both"/>
              <w:rPr>
                <w:sz w:val="22"/>
                <w:szCs w:val="22"/>
              </w:rPr>
            </w:pPr>
            <w:r>
              <w:rPr>
                <w:sz w:val="22"/>
                <w:szCs w:val="22"/>
              </w:rPr>
              <w:t xml:space="preserve">Тоже с экраном ДВП</w:t>
            </w:r>
            <w:r/>
          </w:p>
        </w:tc>
        <w:tc>
          <w:tcPr>
            <w:textDirection w:val="lrTb"/>
            <w:noWrap w:val="false"/>
          </w:tcPr>
          <w:p>
            <w:r>
              <w:t xml:space="preserve">59.9</w:t>
            </w:r>
            <w:r/>
          </w:p>
        </w:tc>
        <w:tc>
          <w:tcPr>
            <w:textDirection w:val="lrTb"/>
            <w:noWrap w:val="false"/>
          </w:tcPr>
          <w:p>
            <w:r>
              <w:t xml:space="preserve">67.7</w:t>
            </w:r>
            <w:r/>
          </w:p>
        </w:tc>
        <w:tc>
          <w:tcPr>
            <w:textDirection w:val="lrTb"/>
            <w:noWrap w:val="false"/>
          </w:tcPr>
          <w:p>
            <w:r>
              <w:t xml:space="preserve">61.5</w:t>
            </w:r>
            <w:r/>
          </w:p>
        </w:tc>
        <w:tc>
          <w:tcPr>
            <w:textDirection w:val="lrTb"/>
            <w:noWrap w:val="false"/>
          </w:tcPr>
          <w:p>
            <w:r>
              <w:t xml:space="preserve">78.9</w:t>
            </w:r>
            <w:r/>
          </w:p>
        </w:tc>
        <w:tc>
          <w:tcPr>
            <w:textDirection w:val="lrTb"/>
            <w:noWrap w:val="false"/>
          </w:tcPr>
          <w:p>
            <w:r>
              <w:t xml:space="preserve">82.7</w:t>
            </w:r>
            <w:r/>
          </w:p>
        </w:tc>
        <w:tc>
          <w:tcPr>
            <w:textDirection w:val="lrTb"/>
            <w:noWrap w:val="false"/>
          </w:tcPr>
          <w:p>
            <w:r>
              <w:t xml:space="preserve">95.4</w:t>
            </w:r>
            <w:r/>
          </w:p>
        </w:tc>
        <w:tc>
          <w:tcPr>
            <w:textDirection w:val="lrTb"/>
            <w:noWrap w:val="false"/>
          </w:tcPr>
          <w:p>
            <w:r>
              <w:t xml:space="preserve">91.8</w:t>
            </w:r>
            <w:r/>
          </w:p>
        </w:tc>
        <w:tc>
          <w:tcPr>
            <w:textDirection w:val="lrTb"/>
            <w:noWrap w:val="false"/>
          </w:tcPr>
          <w:p>
            <w:r>
              <w:t xml:space="preserve">80.8</w:t>
            </w:r>
            <w:r/>
          </w:p>
        </w:tc>
        <w:tc>
          <w:tcPr>
            <w:textDirection w:val="lrTb"/>
            <w:noWrap w:val="false"/>
          </w:tcPr>
          <w:p>
            <w:r>
              <w:t xml:space="preserve">55.5</w:t>
            </w:r>
            <w:r/>
          </w:p>
        </w:tc>
        <w:tc>
          <w:tcPr>
            <w:textDirection w:val="lrTb"/>
            <w:noWrap w:val="false"/>
          </w:tcPr>
          <w:p>
            <w:r>
              <w:t xml:space="preserve">97.4</w:t>
            </w:r>
            <w:r/>
          </w:p>
        </w:tc>
      </w:tr>
      <w:tr>
        <w:trPr>
          <w:cantSplit w:val="false"/>
        </w:trPr>
        <w:tc>
          <w:tcPr>
            <w:textDirection w:val="lrTb"/>
            <w:noWrap w:val="false"/>
          </w:tcPr>
          <w:p>
            <w:pPr>
              <w:jc w:val="both"/>
              <w:rPr>
                <w:sz w:val="22"/>
                <w:szCs w:val="22"/>
              </w:rPr>
            </w:pPr>
            <w:r>
              <w:rPr>
                <w:sz w:val="22"/>
                <w:szCs w:val="22"/>
              </w:rPr>
              <w:t xml:space="preserve">5</w:t>
            </w:r>
            <w:r/>
          </w:p>
        </w:tc>
        <w:tc>
          <w:tcPr>
            <w:textDirection w:val="lrTb"/>
            <w:noWrap w:val="false"/>
          </w:tcPr>
          <w:p>
            <w:pPr>
              <w:jc w:val="both"/>
              <w:rPr>
                <w:sz w:val="22"/>
                <w:szCs w:val="22"/>
              </w:rPr>
            </w:pPr>
            <w:r>
              <w:rPr>
                <w:sz w:val="22"/>
                <w:szCs w:val="22"/>
              </w:rPr>
              <w:t xml:space="preserve">Тоже с экраном стальным с вентиляционными отверстиями</w:t>
            </w:r>
            <w:r/>
          </w:p>
        </w:tc>
        <w:tc>
          <w:tcPr>
            <w:textDirection w:val="lrTb"/>
            <w:noWrap w:val="false"/>
          </w:tcPr>
          <w:p>
            <w:r>
              <w:t xml:space="preserve">59.5</w:t>
            </w:r>
            <w:r/>
          </w:p>
        </w:tc>
        <w:tc>
          <w:tcPr>
            <w:textDirection w:val="lrTb"/>
            <w:noWrap w:val="false"/>
          </w:tcPr>
          <w:p>
            <w:r>
              <w:t xml:space="preserve">69.4</w:t>
            </w:r>
            <w:r/>
          </w:p>
        </w:tc>
        <w:tc>
          <w:tcPr>
            <w:textDirection w:val="lrTb"/>
            <w:noWrap w:val="false"/>
          </w:tcPr>
          <w:p>
            <w:r>
              <w:t xml:space="preserve">63.2</w:t>
            </w:r>
            <w:r/>
          </w:p>
        </w:tc>
        <w:tc>
          <w:tcPr>
            <w:textDirection w:val="lrTb"/>
            <w:noWrap w:val="false"/>
          </w:tcPr>
          <w:p>
            <w:r>
              <w:t xml:space="preserve">78.4</w:t>
            </w:r>
            <w:r/>
          </w:p>
        </w:tc>
        <w:tc>
          <w:tcPr>
            <w:textDirection w:val="lrTb"/>
            <w:noWrap w:val="false"/>
          </w:tcPr>
          <w:p>
            <w:r>
              <w:t xml:space="preserve">81.7</w:t>
            </w:r>
            <w:r/>
          </w:p>
        </w:tc>
        <w:tc>
          <w:tcPr>
            <w:textDirection w:val="lrTb"/>
            <w:noWrap w:val="false"/>
          </w:tcPr>
          <w:p>
            <w:r>
              <w:t xml:space="preserve">95.3</w:t>
            </w:r>
            <w:r/>
          </w:p>
        </w:tc>
        <w:tc>
          <w:tcPr>
            <w:textDirection w:val="lrTb"/>
            <w:noWrap w:val="false"/>
          </w:tcPr>
          <w:p>
            <w:r>
              <w:t xml:space="preserve">91.4</w:t>
            </w:r>
            <w:r/>
          </w:p>
        </w:tc>
        <w:tc>
          <w:tcPr>
            <w:textDirection w:val="lrTb"/>
            <w:noWrap w:val="false"/>
          </w:tcPr>
          <w:p>
            <w:r>
              <w:t xml:space="preserve">82.2</w:t>
            </w:r>
            <w:r/>
          </w:p>
        </w:tc>
        <w:tc>
          <w:tcPr>
            <w:textDirection w:val="lrTb"/>
            <w:noWrap w:val="false"/>
          </w:tcPr>
          <w:p>
            <w:r>
              <w:t xml:space="preserve">56.9</w:t>
            </w:r>
            <w:r/>
          </w:p>
        </w:tc>
        <w:tc>
          <w:tcPr>
            <w:textDirection w:val="lrTb"/>
            <w:noWrap w:val="false"/>
          </w:tcPr>
          <w:p>
            <w:r>
              <w:t xml:space="preserve">97.2</w:t>
            </w:r>
            <w:r/>
          </w:p>
        </w:tc>
      </w:tr>
    </w:tbl>
    <w:p>
      <w:pPr>
        <w:ind w:left="720" w:firstLine="0"/>
        <w:jc w:val="both"/>
        <w:spacing w:line="360" w:lineRule="auto"/>
        <w:rPr>
          <w:b/>
          <w:sz w:val="28"/>
          <w:szCs w:val="28"/>
        </w:rPr>
      </w:pPr>
      <w:r>
        <w:rPr>
          <w:b/>
          <w:sz w:val="28"/>
          <w:szCs w:val="28"/>
        </w:rPr>
      </w:r>
      <w:r/>
    </w:p>
    <w:p>
      <w:pPr>
        <w:ind w:left="720" w:firstLine="0"/>
        <w:spacing w:line="360" w:lineRule="auto"/>
        <w:rPr>
          <w:sz w:val="28"/>
          <w:szCs w:val="28"/>
        </w:rPr>
      </w:pPr>
      <w:r>
        <w:rPr>
          <w:sz w:val="28"/>
          <w:szCs w:val="28"/>
        </w:rPr>
      </w:r>
      <w:r/>
    </w:p>
    <w:p>
      <w:pPr>
        <w:ind w:left="-1701" w:right="0" w:firstLine="0"/>
        <w:jc w:val="center"/>
        <w:tabs>
          <w:tab w:val="left" w:pos="2863" w:leader="none"/>
        </w:tabs>
        <w:rPr>
          <w:sz w:val="28"/>
          <w:szCs w:val="28"/>
        </w:rPr>
      </w:pPr>
      <w:r>
        <w:rPr>
          <w:sz w:val="28"/>
          <w:szCs w:val="28"/>
        </w:rPr>
      </w:r>
      <w:r>
        <mc:AlternateContent>
          <mc:Choice Requires="wpg">
            <w:drawing>
              <wp:inline xmlns:wp="http://schemas.openxmlformats.org/drawingml/2006/wordprocessingDrawing" distT="0" distB="0" distL="0" distR="0">
                <wp:extent cx="7840360" cy="414319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46977" name=""/>
                        <pic:cNvPicPr>
                          <a:picLocks noChangeAspect="1"/>
                        </pic:cNvPicPr>
                        <pic:nvPr/>
                      </pic:nvPicPr>
                      <pic:blipFill>
                        <a:blip r:embed="rId16"/>
                        <a:stretch/>
                      </pic:blipFill>
                      <pic:spPr bwMode="auto">
                        <a:xfrm flipH="0" flipV="0">
                          <a:off x="0" y="0"/>
                          <a:ext cx="7840359" cy="41431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617.4pt;height:326.2pt;mso-wrap-distance-left:0.0pt;mso-wrap-distance-top:0.0pt;mso-wrap-distance-right:0.0pt;mso-wrap-distance-bottom:0.0pt;" stroked="false">
                <v:path textboxrect="0,0,0,0"/>
                <v:imagedata r:id="rId16" o:title=""/>
              </v:shape>
            </w:pict>
          </mc:Fallback>
        </mc:AlternateContent>
      </w:r>
      <w:r/>
    </w:p>
    <w:p>
      <w:pPr>
        <w:ind w:firstLine="709"/>
        <w:jc w:val="both"/>
        <w:spacing w:line="276" w:lineRule="auto"/>
        <w:rPr>
          <w:sz w:val="28"/>
          <w:szCs w:val="28"/>
          <w:highlight w:val="none"/>
        </w:rPr>
      </w:pPr>
      <w:r>
        <w:rPr>
          <w:sz w:val="28"/>
          <w:szCs w:val="28"/>
          <w:highlight w:val="none"/>
        </w:rPr>
        <w:t xml:space="preserve">На частотах, не больших 125 Гц видно, что экраны в основном делают то</w:t>
      </w:r>
      <w:r>
        <w:rPr>
          <w:sz w:val="28"/>
          <w:szCs w:val="28"/>
          <w:highlight w:val="none"/>
        </w:rPr>
        <w:t xml:space="preserve">лько хуже. Объясняться это можен резонанской частотой, видимо в диапазоне от 63 Гц до 125, у экранов собственная частота. Частота звуковой волны на этих частотах совпадает с резонансной, тем самым заставляя экраны колебаться на этих частотах максимально, а</w:t>
      </w:r>
      <w:r>
        <w:rPr>
          <w:sz w:val="28"/>
          <w:szCs w:val="28"/>
          <w:highlight w:val="none"/>
        </w:rPr>
        <w:t xml:space="preserve"> это в свою очередь усиливает звуковое давление (происходит резонанс). Но это в любом случае не сильно важно, так как на этих частотах уровень звукового давления допустимый. Начиная с частоты 125 Гц уровень звукового давления выходит за рамки допустимого. </w:t>
      </w:r>
      <w:r>
        <w:rPr>
          <w:sz w:val="28"/>
          <w:szCs w:val="28"/>
          <w:highlight w:val="none"/>
        </w:rPr>
        <w:t xml:space="preserve">Именно тут и необходимо сравнивать экраны.</w:t>
      </w:r>
      <w:r>
        <w:rPr>
          <w:sz w:val="28"/>
          <w:szCs w:val="28"/>
          <w:highlight w:val="none"/>
        </w:rPr>
      </w:r>
      <w:r/>
    </w:p>
    <w:p>
      <w:pPr>
        <w:ind w:firstLine="709"/>
        <w:jc w:val="both"/>
        <w:spacing w:line="276" w:lineRule="auto"/>
        <w:rPr>
          <w:sz w:val="28"/>
          <w:szCs w:val="28"/>
          <w:highlight w:val="none"/>
        </w:rPr>
      </w:pPr>
      <w:r>
        <w:rPr>
          <w:sz w:val="28"/>
          <w:szCs w:val="28"/>
          <w:highlight w:val="none"/>
        </w:rPr>
      </w:r>
      <w:r>
        <w:rPr>
          <w:sz w:val="28"/>
          <w:szCs w:val="28"/>
          <w:highlight w:val="none"/>
        </w:rPr>
        <w:t xml:space="preserve">Механизм </w:t>
      </w:r>
      <w:r>
        <w:rPr>
          <w:sz w:val="28"/>
          <w:szCs w:val="28"/>
          <w:highlight w:val="none"/>
        </w:rPr>
        <w:t xml:space="preserve">прохождения звука через ограждение заключается в том, что ограждение под воздействием звуковой волны начинает колебаться, следовательно, само излучает звук. На каких-то частотах лучше колеблется (на собственной частоте или резонансной), а на каких-то хуже.</w:t>
      </w:r>
      <w:r/>
    </w:p>
    <w:p>
      <w:pPr>
        <w:ind w:firstLine="709"/>
        <w:jc w:val="both"/>
        <w:spacing w:line="276" w:lineRule="auto"/>
        <w:rPr>
          <w:sz w:val="28"/>
          <w:szCs w:val="28"/>
          <w:highlight w:val="none"/>
        </w:rPr>
      </w:pPr>
      <w:r>
        <w:rPr>
          <w:sz w:val="28"/>
          <w:szCs w:val="28"/>
          <w:highlight w:val="none"/>
        </w:rPr>
        <w:t xml:space="preserve">Из графика видно, что самых никуда не годящийся экран – это экран с окном. Он хоть и делает немного лучше на частотах выше 125 Гц, но на частотах менее 125 Гц </w:t>
      </w:r>
      <w:r>
        <w:rPr>
          <w:sz w:val="28"/>
          <w:szCs w:val="28"/>
          <w:highlight w:val="none"/>
        </w:rPr>
        <w:t xml:space="preserve">–</w:t>
      </w:r>
      <w:r>
        <w:rPr>
          <w:sz w:val="28"/>
          <w:szCs w:val="28"/>
          <w:highlight w:val="none"/>
        </w:rPr>
        <w:t xml:space="preserve"> хуже, причём не немного. Основная проблема этого экрана в том, что у него есть большое отверстие, через которое отлично проходит</w:t>
      </w:r>
      <w:r>
        <w:rPr>
          <w:sz w:val="28"/>
          <w:szCs w:val="28"/>
          <w:highlight w:val="none"/>
        </w:rPr>
        <w:t xml:space="preserve"> звуковая волная, но так как это металлическая пластина, то на низких частота экран ещё и резонирует. Получается, этот экран можно использовать только для подавления звукового давления на частотах 125 Гц в выше и в том случае, если нет других альтернатив. </w:t>
      </w:r>
      <w:r>
        <w:rPr>
          <w:sz w:val="28"/>
          <w:szCs w:val="28"/>
          <w:highlight w:val="none"/>
        </w:rPr>
      </w:r>
      <w:r/>
    </w:p>
    <w:p>
      <w:pPr>
        <w:ind w:firstLine="709"/>
        <w:jc w:val="both"/>
        <w:spacing w:line="276" w:lineRule="auto"/>
        <w:rPr>
          <w:sz w:val="28"/>
          <w:szCs w:val="28"/>
          <w:highlight w:val="none"/>
        </w:rPr>
      </w:pPr>
      <w:r>
        <w:rPr>
          <w:sz w:val="28"/>
          <w:szCs w:val="28"/>
          <w:highlight w:val="none"/>
        </w:rPr>
        <w:t xml:space="preserve">Также из графика можно заметить, что самый лучший экран – это экран сплошной металлический. На частотах до 125 Гц он не превышает ПС-45, а на частотах 125 и его уровень всегда меньше, чем у шума. </w:t>
      </w:r>
      <w:r>
        <w:rPr>
          <w:sz w:val="28"/>
          <w:szCs w:val="28"/>
          <w:highlight w:val="none"/>
        </w:rPr>
      </w:r>
      <w:r/>
    </w:p>
    <w:p>
      <w:pPr>
        <w:shd w:val="nil" w:color="auto"/>
        <w:rPr>
          <w:sz w:val="28"/>
          <w:szCs w:val="28"/>
          <w:highlight w:val="none"/>
        </w:rPr>
      </w:pPr>
      <w:r>
        <w:rPr>
          <w:sz w:val="28"/>
          <w:szCs w:val="28"/>
          <w:highlight w:val="none"/>
        </w:rPr>
        <w:br w:type="page" w:clear="all"/>
      </w:r>
      <w:r>
        <w:rPr>
          <w:sz w:val="28"/>
          <w:szCs w:val="28"/>
          <w:highlight w:val="none"/>
        </w:rPr>
      </w:r>
      <w:r/>
    </w:p>
    <w:p>
      <w:pPr>
        <w:ind w:firstLine="709"/>
        <w:jc w:val="both"/>
        <w:spacing w:line="276" w:lineRule="auto"/>
        <w:rPr>
          <w:b/>
          <w:bCs/>
          <w:sz w:val="28"/>
          <w:szCs w:val="28"/>
        </w:rPr>
      </w:pPr>
      <w:r>
        <w:rPr>
          <w:b/>
          <w:bCs/>
          <w:sz w:val="28"/>
          <w:szCs w:val="28"/>
        </w:rPr>
      </w:r>
      <w:r>
        <w:rPr>
          <w:b/>
          <w:bCs/>
          <w:sz w:val="28"/>
          <w:szCs w:val="28"/>
        </w:rPr>
        <w:t xml:space="preserve">Исследование средств защиты от шума (лучший экран и кожух)</w:t>
      </w:r>
      <w:r>
        <w:rPr>
          <w:b/>
          <w:bCs/>
          <w:sz w:val="28"/>
          <w:szCs w:val="28"/>
        </w:rPr>
      </w:r>
      <w:r/>
    </w:p>
    <w:p>
      <w:pPr>
        <w:ind w:left="0" w:right="0" w:firstLine="709"/>
        <w:jc w:val="both"/>
        <w:keepLines w:val="0"/>
        <w:keepNext w:val="0"/>
        <w:pageBreakBefore w:val="0"/>
        <w:spacing w:before="0" w:after="0" w:line="240" w:lineRule="auto"/>
        <w:shd w:val="clear" w:color="auto" w:fill="auto"/>
        <w:widowControl/>
        <w:rPr>
          <w:sz w:val="28"/>
          <w:szCs w:val="28"/>
        </w:rPr>
        <w:pBdr>
          <w:top w:val="none" w:color="000000" w:sz="0" w:space="0"/>
          <w:left w:val="none" w:color="000000" w:sz="0" w:space="0"/>
          <w:bottom w:val="none" w:color="000000" w:sz="0" w:space="0"/>
          <w:right w:val="none" w:color="000000" w:sz="0" w:space="0"/>
          <w:between w:val="none" w:color="000000" w:sz="0" w:space="0"/>
        </w:pBdr>
      </w:pPr>
      <w:r>
        <w:rPr>
          <w:sz w:val="28"/>
          <w:szCs w:val="28"/>
          <w:highlight w:val="none"/>
        </w:rPr>
      </w:r>
      <w:r>
        <w:rPr>
          <w:sz w:val="28"/>
          <w:szCs w:val="28"/>
          <w:highlight w:val="none"/>
        </w:rPr>
      </w:r>
      <w:r/>
    </w:p>
    <w:tbl>
      <w:tblPr>
        <w:tblStyle w:val="955"/>
        <w:tblW w:w="11100" w:type="dxa"/>
        <w:tblInd w:w="-12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95"/>
        <w:gridCol w:w="2445"/>
        <w:gridCol w:w="810"/>
        <w:gridCol w:w="810"/>
        <w:gridCol w:w="810"/>
        <w:gridCol w:w="810"/>
        <w:gridCol w:w="810"/>
        <w:gridCol w:w="810"/>
        <w:gridCol w:w="810"/>
        <w:gridCol w:w="705"/>
        <w:gridCol w:w="735"/>
        <w:gridCol w:w="1050"/>
      </w:tblGrid>
      <w:tr>
        <w:trPr>
          <w:cantSplit w:val="false"/>
        </w:trPr>
        <w:tc>
          <w:tcPr>
            <w:vAlign w:val="center"/>
            <w:vMerge w:val="restart"/>
            <w:textDirection w:val="lrTb"/>
            <w:noWrap w:val="false"/>
          </w:tcPr>
          <w:p>
            <w:pPr>
              <w:jc w:val="both"/>
            </w:pPr>
            <w:r>
              <w:rPr>
                <w:b/>
                <w:bCs/>
                <w:sz w:val="22"/>
                <w:szCs w:val="22"/>
              </w:rPr>
              <w:t xml:space="preserve">№</w:t>
            </w:r>
            <w:r>
              <w:rPr>
                <w:b/>
                <w:bCs/>
                <w:sz w:val="22"/>
                <w:szCs w:val="22"/>
              </w:rPr>
            </w:r>
            <w:r/>
          </w:p>
        </w:tc>
        <w:tc>
          <w:tcPr>
            <w:vAlign w:val="center"/>
            <w:vMerge w:val="restart"/>
            <w:textDirection w:val="lrTb"/>
            <w:noWrap w:val="false"/>
          </w:tcPr>
          <w:p>
            <w:pPr>
              <w:jc w:val="both"/>
            </w:pPr>
            <w:r>
              <w:rPr>
                <w:b/>
                <w:bCs/>
                <w:sz w:val="22"/>
                <w:szCs w:val="22"/>
              </w:rPr>
              <w:t xml:space="preserve">Условия опыта и необходимые для обработки результаты</w:t>
            </w:r>
            <w:r>
              <w:rPr>
                <w:b/>
                <w:bCs/>
                <w:sz w:val="22"/>
                <w:szCs w:val="22"/>
              </w:rPr>
            </w:r>
            <w:r/>
          </w:p>
        </w:tc>
        <w:tc>
          <w:tcPr>
            <w:gridSpan w:val="9"/>
            <w:vAlign w:val="center"/>
            <w:textDirection w:val="lrTb"/>
            <w:noWrap w:val="false"/>
          </w:tcPr>
          <w:p>
            <w:pPr>
              <w:jc w:val="both"/>
            </w:pPr>
            <w:r>
              <w:rPr>
                <w:b/>
                <w:bCs/>
                <w:sz w:val="22"/>
                <w:szCs w:val="22"/>
              </w:rPr>
              <w:t xml:space="preserve">Уровни звукового давления, дБ, в октавных полосах со среднегеометрическими частотами, Гц</w:t>
            </w:r>
            <w:r>
              <w:rPr>
                <w:b/>
                <w:bCs/>
                <w:sz w:val="22"/>
                <w:szCs w:val="22"/>
              </w:rPr>
            </w:r>
            <w:r/>
          </w:p>
        </w:tc>
        <w:tc>
          <w:tcPr>
            <w:vAlign w:val="center"/>
            <w:vMerge w:val="restart"/>
            <w:textDirection w:val="lrTb"/>
            <w:noWrap w:val="false"/>
          </w:tcPr>
          <w:p>
            <w:pPr>
              <w:jc w:val="both"/>
            </w:pPr>
            <w:r>
              <w:rPr>
                <w:b/>
                <w:bCs/>
                <w:sz w:val="22"/>
                <w:szCs w:val="22"/>
              </w:rPr>
              <w:t xml:space="preserve">Уровни звука и экв. ур. звука, дБА</w:t>
            </w:r>
            <w:r>
              <w:rPr>
                <w:b/>
                <w:bCs/>
                <w:sz w:val="22"/>
                <w:szCs w:val="22"/>
              </w:rPr>
            </w:r>
            <w:r/>
          </w:p>
        </w:tc>
      </w:tr>
      <w:tr>
        <w:trPr>
          <w:cantSplit w:val="false"/>
        </w:trPr>
        <w:tc>
          <w:tcPr>
            <w:vMerge w:val="continue"/>
            <w:textDirection w:val="lrTb"/>
            <w:noWrap w:val="false"/>
          </w:tcPr>
          <w:p>
            <w:pPr>
              <w:spacing w:line="276" w:lineRule="auto"/>
              <w:widowControl w:val="off"/>
            </w:pPr>
            <w:r>
              <w:rPr>
                <w:sz w:val="28"/>
                <w:szCs w:val="28"/>
              </w:rPr>
            </w:r>
            <w:r/>
          </w:p>
        </w:tc>
        <w:tc>
          <w:tcPr>
            <w:vMerge w:val="continue"/>
            <w:textDirection w:val="lrTb"/>
            <w:noWrap w:val="false"/>
          </w:tcPr>
          <w:p>
            <w:pPr>
              <w:spacing w:line="276" w:lineRule="auto"/>
              <w:widowControl w:val="off"/>
            </w:pPr>
            <w:r>
              <w:rPr>
                <w:sz w:val="28"/>
                <w:szCs w:val="28"/>
              </w:rPr>
            </w:r>
            <w:r/>
          </w:p>
        </w:tc>
        <w:tc>
          <w:tcPr>
            <w:vAlign w:val="center"/>
            <w:textDirection w:val="lrTb"/>
            <w:noWrap w:val="false"/>
          </w:tcPr>
          <w:p>
            <w:pPr>
              <w:jc w:val="center"/>
            </w:pPr>
            <w:r>
              <w:rPr>
                <w:b/>
                <w:bCs/>
                <w:sz w:val="24"/>
                <w:szCs w:val="24"/>
              </w:rPr>
              <w:t xml:space="preserve">31.5</w:t>
            </w:r>
            <w:r>
              <w:rPr>
                <w:b/>
                <w:bCs/>
                <w:sz w:val="24"/>
                <w:szCs w:val="24"/>
              </w:rPr>
            </w:r>
            <w:r/>
          </w:p>
        </w:tc>
        <w:tc>
          <w:tcPr>
            <w:vAlign w:val="center"/>
            <w:textDirection w:val="lrTb"/>
            <w:noWrap w:val="false"/>
          </w:tcPr>
          <w:p>
            <w:pPr>
              <w:jc w:val="center"/>
            </w:pPr>
            <w:r>
              <w:rPr>
                <w:b/>
                <w:bCs/>
                <w:sz w:val="24"/>
                <w:szCs w:val="24"/>
              </w:rPr>
              <w:t xml:space="preserve">63</w:t>
            </w:r>
            <w:r>
              <w:rPr>
                <w:b/>
                <w:bCs/>
                <w:sz w:val="24"/>
                <w:szCs w:val="24"/>
              </w:rPr>
            </w:r>
            <w:r/>
          </w:p>
        </w:tc>
        <w:tc>
          <w:tcPr>
            <w:vAlign w:val="center"/>
            <w:textDirection w:val="lrTb"/>
            <w:noWrap w:val="false"/>
          </w:tcPr>
          <w:p>
            <w:pPr>
              <w:jc w:val="center"/>
            </w:pPr>
            <w:r>
              <w:rPr>
                <w:b/>
                <w:bCs/>
                <w:sz w:val="24"/>
                <w:szCs w:val="24"/>
              </w:rPr>
              <w:t xml:space="preserve">125</w:t>
            </w:r>
            <w:r>
              <w:rPr>
                <w:b/>
                <w:bCs/>
                <w:sz w:val="24"/>
                <w:szCs w:val="24"/>
              </w:rPr>
            </w:r>
            <w:r/>
          </w:p>
        </w:tc>
        <w:tc>
          <w:tcPr>
            <w:vAlign w:val="center"/>
            <w:textDirection w:val="lrTb"/>
            <w:noWrap w:val="false"/>
          </w:tcPr>
          <w:p>
            <w:pPr>
              <w:jc w:val="center"/>
            </w:pPr>
            <w:r>
              <w:rPr>
                <w:b/>
                <w:bCs/>
                <w:sz w:val="24"/>
                <w:szCs w:val="24"/>
              </w:rPr>
              <w:t xml:space="preserve">250</w:t>
            </w:r>
            <w:r>
              <w:rPr>
                <w:b/>
                <w:bCs/>
                <w:sz w:val="24"/>
                <w:szCs w:val="24"/>
              </w:rPr>
            </w:r>
            <w:r/>
          </w:p>
        </w:tc>
        <w:tc>
          <w:tcPr>
            <w:vAlign w:val="center"/>
            <w:textDirection w:val="lrTb"/>
            <w:noWrap w:val="false"/>
          </w:tcPr>
          <w:p>
            <w:pPr>
              <w:jc w:val="center"/>
            </w:pPr>
            <w:r>
              <w:rPr>
                <w:b/>
                <w:bCs/>
                <w:sz w:val="24"/>
                <w:szCs w:val="24"/>
              </w:rPr>
              <w:t xml:space="preserve">500</w:t>
            </w:r>
            <w:r>
              <w:rPr>
                <w:b/>
                <w:bCs/>
                <w:sz w:val="24"/>
                <w:szCs w:val="24"/>
              </w:rPr>
            </w:r>
            <w:r/>
          </w:p>
        </w:tc>
        <w:tc>
          <w:tcPr>
            <w:vAlign w:val="center"/>
            <w:textDirection w:val="lrTb"/>
            <w:noWrap w:val="false"/>
          </w:tcPr>
          <w:p>
            <w:pPr>
              <w:jc w:val="center"/>
            </w:pPr>
            <w:r>
              <w:rPr>
                <w:b/>
                <w:bCs/>
                <w:sz w:val="24"/>
                <w:szCs w:val="24"/>
              </w:rPr>
              <w:t xml:space="preserve">1000</w:t>
            </w:r>
            <w:r>
              <w:rPr>
                <w:b/>
                <w:bCs/>
                <w:sz w:val="24"/>
                <w:szCs w:val="24"/>
              </w:rPr>
            </w:r>
            <w:r/>
          </w:p>
        </w:tc>
        <w:tc>
          <w:tcPr>
            <w:vAlign w:val="center"/>
            <w:textDirection w:val="lrTb"/>
            <w:noWrap w:val="false"/>
          </w:tcPr>
          <w:p>
            <w:pPr>
              <w:jc w:val="center"/>
            </w:pPr>
            <w:r>
              <w:rPr>
                <w:b/>
                <w:bCs/>
                <w:sz w:val="24"/>
                <w:szCs w:val="24"/>
              </w:rPr>
              <w:t xml:space="preserve">2000</w:t>
            </w:r>
            <w:r>
              <w:rPr>
                <w:b/>
                <w:bCs/>
                <w:sz w:val="24"/>
                <w:szCs w:val="24"/>
              </w:rPr>
            </w:r>
            <w:r/>
          </w:p>
        </w:tc>
        <w:tc>
          <w:tcPr>
            <w:vAlign w:val="center"/>
            <w:textDirection w:val="lrTb"/>
            <w:noWrap w:val="false"/>
          </w:tcPr>
          <w:p>
            <w:pPr>
              <w:jc w:val="center"/>
            </w:pPr>
            <w:r>
              <w:rPr>
                <w:b/>
                <w:bCs/>
                <w:sz w:val="24"/>
                <w:szCs w:val="24"/>
              </w:rPr>
              <w:t xml:space="preserve">4000</w:t>
            </w:r>
            <w:r>
              <w:rPr>
                <w:b/>
                <w:bCs/>
                <w:sz w:val="24"/>
                <w:szCs w:val="24"/>
              </w:rPr>
            </w:r>
            <w:r/>
          </w:p>
        </w:tc>
        <w:tc>
          <w:tcPr>
            <w:vAlign w:val="center"/>
            <w:textDirection w:val="lrTb"/>
            <w:noWrap w:val="false"/>
          </w:tcPr>
          <w:p>
            <w:pPr>
              <w:jc w:val="center"/>
            </w:pPr>
            <w:r>
              <w:rPr>
                <w:b/>
                <w:bCs/>
                <w:sz w:val="24"/>
                <w:szCs w:val="24"/>
              </w:rPr>
              <w:t xml:space="preserve">8000</w:t>
            </w:r>
            <w:r>
              <w:rPr>
                <w:b/>
                <w:bCs/>
                <w:sz w:val="24"/>
                <w:szCs w:val="24"/>
              </w:rPr>
            </w:r>
            <w:r/>
          </w:p>
        </w:tc>
        <w:tc>
          <w:tcPr>
            <w:vMerge w:val="continue"/>
            <w:textDirection w:val="lrTb"/>
            <w:noWrap w:val="false"/>
          </w:tcPr>
          <w:p>
            <w:pPr>
              <w:spacing w:line="276" w:lineRule="auto"/>
              <w:widowControl w:val="off"/>
            </w:pPr>
            <w:r>
              <w:rPr>
                <w:sz w:val="28"/>
                <w:szCs w:val="28"/>
              </w:rPr>
            </w:r>
            <w:r/>
          </w:p>
        </w:tc>
      </w:tr>
      <w:tr>
        <w:trPr>
          <w:cantSplit w:val="false"/>
        </w:trPr>
        <w:tc>
          <w:tcPr>
            <w:textDirection w:val="lrTb"/>
            <w:noWrap w:val="false"/>
          </w:tcPr>
          <w:p>
            <w:pPr>
              <w:jc w:val="both"/>
            </w:pPr>
            <w:r>
              <w:rPr>
                <w:sz w:val="22"/>
                <w:szCs w:val="22"/>
              </w:rPr>
              <w:t xml:space="preserve">1</w:t>
            </w:r>
            <w:r>
              <w:rPr>
                <w:sz w:val="22"/>
                <w:szCs w:val="22"/>
              </w:rPr>
            </w:r>
            <w:r/>
          </w:p>
        </w:tc>
        <w:tc>
          <w:tcPr>
            <w:textDirection w:val="lrTb"/>
            <w:noWrap w:val="false"/>
          </w:tcPr>
          <w:p>
            <w:pPr>
              <w:jc w:val="both"/>
            </w:pPr>
            <w:r>
              <w:rPr>
                <w:sz w:val="22"/>
                <w:szCs w:val="22"/>
              </w:rPr>
              <w:t xml:space="preserve">Предельно допустимые уровни звукового давления</w:t>
            </w:r>
            <w:r>
              <w:rPr>
                <w:sz w:val="22"/>
                <w:szCs w:val="22"/>
              </w:rPr>
            </w:r>
            <w:r/>
          </w:p>
        </w:tc>
        <w:tc>
          <w:tcPr>
            <w:textDirection w:val="lrTb"/>
            <w:noWrap w:val="false"/>
          </w:tcPr>
          <w:p>
            <w:pPr>
              <w:jc w:val="both"/>
            </w:pPr>
            <w:r>
              <w:rPr>
                <w:sz w:val="22"/>
                <w:szCs w:val="22"/>
              </w:rPr>
              <w:t xml:space="preserve">86</w:t>
            </w:r>
            <w:r>
              <w:rPr>
                <w:sz w:val="22"/>
                <w:szCs w:val="22"/>
              </w:rPr>
            </w:r>
            <w:r/>
          </w:p>
        </w:tc>
        <w:tc>
          <w:tcPr>
            <w:textDirection w:val="lrTb"/>
            <w:noWrap w:val="false"/>
          </w:tcPr>
          <w:p>
            <w:pPr>
              <w:jc w:val="both"/>
            </w:pPr>
            <w:r>
              <w:rPr>
                <w:sz w:val="22"/>
                <w:szCs w:val="22"/>
              </w:rPr>
              <w:t xml:space="preserve">71</w:t>
            </w:r>
            <w:r>
              <w:rPr>
                <w:sz w:val="22"/>
                <w:szCs w:val="22"/>
              </w:rPr>
            </w:r>
            <w:r/>
          </w:p>
        </w:tc>
        <w:tc>
          <w:tcPr>
            <w:textDirection w:val="lrTb"/>
            <w:noWrap w:val="false"/>
          </w:tcPr>
          <w:p>
            <w:pPr>
              <w:jc w:val="both"/>
            </w:pPr>
            <w:r>
              <w:rPr>
                <w:sz w:val="22"/>
                <w:szCs w:val="22"/>
              </w:rPr>
              <w:t xml:space="preserve">61</w:t>
            </w:r>
            <w:r>
              <w:rPr>
                <w:sz w:val="22"/>
                <w:szCs w:val="22"/>
              </w:rPr>
            </w:r>
            <w:r/>
          </w:p>
        </w:tc>
        <w:tc>
          <w:tcPr>
            <w:textDirection w:val="lrTb"/>
            <w:noWrap w:val="false"/>
          </w:tcPr>
          <w:p>
            <w:pPr>
              <w:jc w:val="both"/>
            </w:pPr>
            <w:r>
              <w:rPr>
                <w:sz w:val="22"/>
                <w:szCs w:val="22"/>
              </w:rPr>
              <w:t xml:space="preserve">54</w:t>
            </w:r>
            <w:r>
              <w:rPr>
                <w:sz w:val="22"/>
                <w:szCs w:val="22"/>
              </w:rPr>
            </w:r>
            <w:r/>
          </w:p>
        </w:tc>
        <w:tc>
          <w:tcPr>
            <w:textDirection w:val="lrTb"/>
            <w:noWrap w:val="false"/>
          </w:tcPr>
          <w:p>
            <w:pPr>
              <w:jc w:val="both"/>
            </w:pPr>
            <w:r>
              <w:rPr>
                <w:sz w:val="22"/>
                <w:szCs w:val="22"/>
              </w:rPr>
              <w:t xml:space="preserve">49</w:t>
            </w:r>
            <w:r>
              <w:rPr>
                <w:sz w:val="22"/>
                <w:szCs w:val="22"/>
              </w:rPr>
            </w:r>
            <w:r/>
          </w:p>
        </w:tc>
        <w:tc>
          <w:tcPr>
            <w:textDirection w:val="lrTb"/>
            <w:noWrap w:val="false"/>
          </w:tcPr>
          <w:p>
            <w:pPr>
              <w:jc w:val="both"/>
            </w:pPr>
            <w:r>
              <w:rPr>
                <w:sz w:val="22"/>
                <w:szCs w:val="22"/>
              </w:rPr>
              <w:t xml:space="preserve">45</w:t>
            </w:r>
            <w:r>
              <w:rPr>
                <w:sz w:val="22"/>
                <w:szCs w:val="22"/>
              </w:rPr>
            </w:r>
            <w:r/>
          </w:p>
        </w:tc>
        <w:tc>
          <w:tcPr>
            <w:textDirection w:val="lrTb"/>
            <w:noWrap w:val="false"/>
          </w:tcPr>
          <w:p>
            <w:pPr>
              <w:jc w:val="both"/>
            </w:pPr>
            <w:r>
              <w:rPr>
                <w:sz w:val="22"/>
                <w:szCs w:val="22"/>
              </w:rPr>
              <w:t xml:space="preserve">42</w:t>
            </w:r>
            <w:r>
              <w:rPr>
                <w:sz w:val="22"/>
                <w:szCs w:val="22"/>
              </w:rPr>
            </w:r>
            <w:r/>
          </w:p>
        </w:tc>
        <w:tc>
          <w:tcPr>
            <w:textDirection w:val="lrTb"/>
            <w:noWrap w:val="false"/>
          </w:tcPr>
          <w:p>
            <w:pPr>
              <w:jc w:val="both"/>
            </w:pPr>
            <w:r>
              <w:rPr>
                <w:sz w:val="22"/>
                <w:szCs w:val="22"/>
              </w:rPr>
              <w:t xml:space="preserve">40</w:t>
            </w:r>
            <w:r>
              <w:rPr>
                <w:sz w:val="22"/>
                <w:szCs w:val="22"/>
              </w:rPr>
            </w:r>
            <w:r/>
          </w:p>
        </w:tc>
        <w:tc>
          <w:tcPr>
            <w:textDirection w:val="lrTb"/>
            <w:noWrap w:val="false"/>
          </w:tcPr>
          <w:p>
            <w:pPr>
              <w:jc w:val="both"/>
            </w:pPr>
            <w:r>
              <w:rPr>
                <w:sz w:val="22"/>
                <w:szCs w:val="22"/>
              </w:rPr>
              <w:t xml:space="preserve">38</w:t>
            </w:r>
            <w:r>
              <w:rPr>
                <w:sz w:val="22"/>
                <w:szCs w:val="22"/>
              </w:rPr>
            </w:r>
            <w:r/>
          </w:p>
        </w:tc>
        <w:tc>
          <w:tcPr>
            <w:textDirection w:val="lrTb"/>
            <w:noWrap w:val="false"/>
          </w:tcPr>
          <w:p>
            <w:pPr>
              <w:jc w:val="both"/>
            </w:pPr>
            <w:r>
              <w:rPr>
                <w:sz w:val="22"/>
                <w:szCs w:val="22"/>
              </w:rPr>
              <w:t xml:space="preserve">50</w:t>
            </w:r>
            <w:r>
              <w:rPr>
                <w:sz w:val="22"/>
                <w:szCs w:val="22"/>
              </w:rPr>
            </w:r>
            <w:r/>
          </w:p>
        </w:tc>
      </w:tr>
      <w:tr>
        <w:trPr>
          <w:cantSplit w:val="false"/>
          <w:trHeight w:val="716"/>
        </w:trPr>
        <w:tc>
          <w:tcPr>
            <w:textDirection w:val="lrTb"/>
            <w:noWrap w:val="false"/>
          </w:tcPr>
          <w:p>
            <w:pPr>
              <w:jc w:val="both"/>
            </w:pPr>
            <w:r>
              <w:rPr>
                <w:sz w:val="22"/>
                <w:szCs w:val="22"/>
              </w:rPr>
              <w:t xml:space="preserve">2</w:t>
            </w:r>
            <w:r>
              <w:rPr>
                <w:sz w:val="22"/>
                <w:szCs w:val="22"/>
              </w:rPr>
            </w:r>
            <w:r/>
          </w:p>
        </w:tc>
        <w:tc>
          <w:tcPr>
            <w:textDirection w:val="lrTb"/>
            <w:noWrap w:val="false"/>
          </w:tcPr>
          <w:p>
            <w:pPr>
              <w:jc w:val="both"/>
            </w:pPr>
            <w:r>
              <w:rPr>
                <w:sz w:val="22"/>
                <w:szCs w:val="22"/>
              </w:rPr>
              <w:t xml:space="preserve">Лучший экран и лучший кожух </w:t>
            </w:r>
            <w:r>
              <w:rPr>
                <w:sz w:val="22"/>
                <w:szCs w:val="22"/>
              </w:rPr>
            </w:r>
            <w:r/>
          </w:p>
        </w:tc>
        <w:tc>
          <w:tcPr>
            <w:textDirection w:val="lrTb"/>
            <w:noWrap w:val="false"/>
          </w:tcPr>
          <w:p>
            <w:r>
              <w:t xml:space="preserve">63.5</w:t>
            </w:r>
            <w:r/>
          </w:p>
        </w:tc>
        <w:tc>
          <w:tcPr>
            <w:textDirection w:val="lrTb"/>
            <w:noWrap w:val="false"/>
          </w:tcPr>
          <w:p>
            <w:r>
              <w:t xml:space="preserve">69.2</w:t>
            </w:r>
            <w:r/>
          </w:p>
        </w:tc>
        <w:tc>
          <w:tcPr>
            <w:textDirection w:val="lrTb"/>
            <w:noWrap w:val="false"/>
          </w:tcPr>
          <w:p>
            <w:r>
              <w:t xml:space="preserve">57.9</w:t>
            </w:r>
            <w:r/>
          </w:p>
        </w:tc>
        <w:tc>
          <w:tcPr>
            <w:textDirection w:val="lrTb"/>
            <w:noWrap w:val="false"/>
          </w:tcPr>
          <w:p>
            <w:r>
              <w:t xml:space="preserve">61.5</w:t>
            </w:r>
            <w:r/>
          </w:p>
        </w:tc>
        <w:tc>
          <w:tcPr>
            <w:textDirection w:val="lrTb"/>
            <w:noWrap w:val="false"/>
          </w:tcPr>
          <w:p>
            <w:r>
              <w:t xml:space="preserve">69.1</w:t>
            </w:r>
            <w:r/>
          </w:p>
        </w:tc>
        <w:tc>
          <w:tcPr>
            <w:textDirection w:val="lrTb"/>
            <w:noWrap w:val="false"/>
          </w:tcPr>
          <w:p>
            <w:r>
              <w:t xml:space="preserve">81.7</w:t>
            </w:r>
            <w:r/>
          </w:p>
        </w:tc>
        <w:tc>
          <w:tcPr>
            <w:textDirection w:val="lrTb"/>
            <w:noWrap w:val="false"/>
          </w:tcPr>
          <w:p>
            <w:r>
              <w:t xml:space="preserve">77.2</w:t>
            </w:r>
            <w:r/>
          </w:p>
        </w:tc>
        <w:tc>
          <w:tcPr>
            <w:textDirection w:val="lrTb"/>
            <w:noWrap w:val="false"/>
          </w:tcPr>
          <w:p>
            <w:r>
              <w:t xml:space="preserve">60.4</w:t>
            </w:r>
            <w:r/>
          </w:p>
        </w:tc>
        <w:tc>
          <w:tcPr>
            <w:textDirection w:val="lrTb"/>
            <w:noWrap w:val="false"/>
          </w:tcPr>
          <w:p>
            <w:r>
              <w:t xml:space="preserve">33.2</w:t>
            </w:r>
            <w:r/>
          </w:p>
        </w:tc>
        <w:tc>
          <w:tcPr>
            <w:textDirection w:val="lrTb"/>
            <w:noWrap w:val="false"/>
          </w:tcPr>
          <w:p>
            <w:r>
              <w:t xml:space="preserve">83.2</w:t>
            </w:r>
            <w:r/>
          </w:p>
        </w:tc>
      </w:tr>
    </w:tbl>
    <w:p>
      <w:pPr>
        <w:ind w:left="0" w:right="0" w:firstLine="709"/>
        <w:jc w:val="both"/>
        <w:keepLines w:val="0"/>
        <w:keepNext w:val="0"/>
        <w:pageBreakBefore w:val="0"/>
        <w:spacing w:before="0" w:after="0" w:line="240" w:lineRule="auto"/>
        <w:shd w:val="clear" w:color="auto" w:fill="auto"/>
        <w:widowControl/>
        <w:rPr>
          <w:sz w:val="28"/>
          <w:szCs w:val="28"/>
          <w:highlight w:val="none"/>
        </w:rPr>
        <w:pBdr>
          <w:top w:val="none" w:color="000000" w:sz="0" w:space="0"/>
          <w:left w:val="none" w:color="000000" w:sz="0" w:space="0"/>
          <w:bottom w:val="none" w:color="000000" w:sz="0" w:space="0"/>
          <w:right w:val="none" w:color="000000" w:sz="0" w:space="0"/>
          <w:between w:val="none" w:color="000000" w:sz="0" w:space="0"/>
        </w:pBdr>
      </w:pPr>
      <w:r>
        <w:rPr>
          <w:sz w:val="28"/>
          <w:szCs w:val="28"/>
          <w:highlight w:val="none"/>
        </w:rPr>
      </w:r>
      <w:r>
        <w:rPr>
          <w:sz w:val="28"/>
          <w:szCs w:val="28"/>
          <w:highlight w:val="none"/>
        </w:rPr>
      </w:r>
      <w:r/>
    </w:p>
    <w:p>
      <w:pPr>
        <w:ind w:left="-1701" w:right="0" w:firstLine="0"/>
        <w:jc w:val="center"/>
        <w:keepLines w:val="0"/>
        <w:keepNext w:val="0"/>
        <w:pageBreakBefore w:val="0"/>
        <w:spacing w:before="0" w:after="0" w:line="240" w:lineRule="auto"/>
        <w:shd w:val="clear" w:color="auto" w:fill="auto"/>
        <w:widowControl/>
        <w:rPr>
          <w:sz w:val="28"/>
          <w:szCs w:val="28"/>
          <w:highlight w:val="none"/>
        </w:rPr>
        <w:pBdr>
          <w:top w:val="none" w:color="000000" w:sz="0" w:space="0"/>
          <w:left w:val="none" w:color="000000" w:sz="0" w:space="0"/>
          <w:bottom w:val="none" w:color="000000" w:sz="0" w:space="0"/>
          <w:right w:val="none" w:color="000000" w:sz="0" w:space="0"/>
          <w:between w:val="none" w:color="000000" w:sz="0" w:space="0"/>
        </w:pBdr>
      </w:pPr>
      <w:r>
        <w:rPr>
          <w:sz w:val="28"/>
          <w:szCs w:val="28"/>
          <w:highlight w:val="none"/>
        </w:rPr>
      </w:r>
      <w:r>
        <mc:AlternateContent>
          <mc:Choice Requires="wpg">
            <w:drawing>
              <wp:inline xmlns:wp="http://schemas.openxmlformats.org/drawingml/2006/wordprocessingDrawing" distT="0" distB="0" distL="0" distR="0">
                <wp:extent cx="7063433" cy="368448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93871" name=""/>
                        <pic:cNvPicPr>
                          <a:picLocks noChangeAspect="1"/>
                        </pic:cNvPicPr>
                        <pic:nvPr/>
                      </pic:nvPicPr>
                      <pic:blipFill>
                        <a:blip r:embed="rId17"/>
                        <a:stretch/>
                      </pic:blipFill>
                      <pic:spPr bwMode="auto">
                        <a:xfrm flipH="0" flipV="0">
                          <a:off x="0" y="0"/>
                          <a:ext cx="7063432" cy="3684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556.2pt;height:290.1pt;mso-wrap-distance-left:0.0pt;mso-wrap-distance-top:0.0pt;mso-wrap-distance-right:0.0pt;mso-wrap-distance-bottom:0.0pt;" stroked="false">
                <v:path textboxrect="0,0,0,0"/>
                <v:imagedata r:id="rId17" o:title=""/>
              </v:shape>
            </w:pict>
          </mc:Fallback>
        </mc:AlternateContent>
      </w:r>
      <w:r>
        <w:rPr>
          <w:sz w:val="28"/>
          <w:szCs w:val="28"/>
          <w:highlight w:val="none"/>
        </w:rPr>
      </w:r>
      <w:r/>
    </w:p>
    <w:p>
      <w:pPr>
        <w:ind w:left="-1701" w:right="0" w:firstLine="0"/>
        <w:jc w:val="center"/>
        <w:keepLines w:val="0"/>
        <w:keepNext w:val="0"/>
        <w:pageBreakBefore w:val="0"/>
        <w:spacing w:before="0" w:after="0" w:line="240" w:lineRule="auto"/>
        <w:shd w:val="clear" w:color="auto" w:fill="auto"/>
        <w:widowControl/>
        <w:rPr>
          <w:sz w:val="28"/>
          <w:szCs w:val="28"/>
          <w:highlight w:val="none"/>
        </w:rPr>
        <w:pBdr>
          <w:top w:val="none" w:color="000000" w:sz="0" w:space="0"/>
          <w:left w:val="none" w:color="000000" w:sz="0" w:space="0"/>
          <w:bottom w:val="none" w:color="000000" w:sz="0" w:space="0"/>
          <w:right w:val="none" w:color="000000" w:sz="0" w:space="0"/>
          <w:between w:val="none" w:color="000000" w:sz="0" w:space="0"/>
        </w:pBdr>
      </w:pPr>
      <w:r>
        <w:rPr>
          <w:sz w:val="28"/>
          <w:szCs w:val="28"/>
          <w:highlight w:val="none"/>
        </w:rPr>
      </w:r>
      <w:r>
        <w:rPr>
          <w:sz w:val="28"/>
          <w:szCs w:val="28"/>
          <w:highlight w:val="none"/>
        </w:rPr>
      </w:r>
      <w:r/>
    </w:p>
    <w:p>
      <w:pPr>
        <w:ind w:left="0" w:right="0" w:firstLine="709"/>
        <w:jc w:val="both"/>
        <w:keepLines w:val="0"/>
        <w:keepNext w:val="0"/>
        <w:pageBreakBefore w:val="0"/>
        <w:spacing w:before="0" w:after="0" w:line="240" w:lineRule="auto"/>
        <w:shd w:val="clear" w:color="auto" w:fill="auto"/>
        <w:widowControl/>
        <w:rPr>
          <w:sz w:val="28"/>
          <w:szCs w:val="28"/>
          <w:highlight w:val="none"/>
        </w:rPr>
        <w:pBdr>
          <w:top w:val="none" w:color="000000" w:sz="0" w:space="0"/>
          <w:left w:val="none" w:color="000000" w:sz="0" w:space="0"/>
          <w:bottom w:val="none" w:color="000000" w:sz="0" w:space="0"/>
          <w:right w:val="none" w:color="000000" w:sz="0" w:space="0"/>
          <w:between w:val="none" w:color="000000" w:sz="0" w:space="0"/>
        </w:pBdr>
      </w:pPr>
      <w:r>
        <w:rPr>
          <w:sz w:val="28"/>
          <w:szCs w:val="28"/>
          <w:highlight w:val="none"/>
        </w:rPr>
        <w:t xml:space="preserve">Кожух со звукопоглотителем + плотный сплошной аллюминиевый экран улучшили ситуацию, но по прежнему шум выше нормы ПС-45. С таких шумом сложно работать, особенно, если он звучит большую половину пары по </w:t>
      </w:r>
      <w:r>
        <w:rPr>
          <w:sz w:val="28"/>
          <w:szCs w:val="28"/>
          <w:highlight w:val="none"/>
        </w:rPr>
        <w:t xml:space="preserve">снятию лабы. Сравнивать есть смысл графики на рисунке выше начиная со 125 Гц. Как и ожидалось, комбинация кожуха со звукопоглотителем и экрана показали более лучшие результаты из всех вариантов, которые были исследованы при выполнении лабораторной работы. </w:t>
      </w:r>
      <w:r>
        <w:rPr>
          <w:sz w:val="28"/>
          <w:szCs w:val="28"/>
          <w:highlight w:val="none"/>
        </w:rPr>
      </w:r>
      <w:r/>
    </w:p>
    <w:p>
      <w:pPr>
        <w:shd w:val="nil" w:color="auto"/>
        <w:rPr>
          <w:sz w:val="28"/>
          <w:szCs w:val="28"/>
        </w:rPr>
      </w:pPr>
      <w:r>
        <w:rPr>
          <w:sz w:val="28"/>
          <w:szCs w:val="28"/>
        </w:rPr>
        <w:br w:type="page" w:clear="all"/>
      </w:r>
      <w:r>
        <w:rPr>
          <w:sz w:val="28"/>
          <w:szCs w:val="28"/>
        </w:rPr>
      </w:r>
      <w:r/>
    </w:p>
    <w:p>
      <w:pPr>
        <w:ind w:left="720" w:firstLine="0"/>
        <w:spacing w:after="240"/>
        <w:tabs>
          <w:tab w:val="left" w:pos="2863" w:leader="none"/>
        </w:tabs>
        <w:rPr>
          <w:b/>
          <w:sz w:val="28"/>
          <w:szCs w:val="28"/>
          <w:u w:val="none"/>
        </w:rPr>
      </w:pPr>
      <w:r>
        <w:rPr>
          <w:b/>
          <w:sz w:val="28"/>
          <w:szCs w:val="28"/>
        </w:rPr>
        <w:t xml:space="preserve">Исследование эффективности использованных средств защиты</w:t>
      </w:r>
      <w:r/>
    </w:p>
    <w:p>
      <w:pPr>
        <w:jc w:val="left"/>
        <w:spacing w:after="240"/>
        <w:tabs>
          <w:tab w:val="left" w:pos="2863" w:leader="none"/>
        </w:tabs>
        <w:rPr>
          <w:sz w:val="28"/>
          <w:szCs w:val="28"/>
          <w:highlight w:val="none"/>
        </w:rPr>
      </w:pPr>
      <w:r>
        <w:rPr>
          <w:sz w:val="28"/>
          <w:szCs w:val="28"/>
        </w:rPr>
        <w:t xml:space="preserve">Все средства защиты, шум и ПС-45 изображены на рисунке ниже:</w:t>
      </w:r>
      <w:r/>
    </w:p>
    <w:p>
      <w:pPr>
        <w:ind w:left="-1701" w:right="0" w:firstLine="0"/>
        <w:jc w:val="left"/>
        <w:spacing w:after="240"/>
        <w:tabs>
          <w:tab w:val="left" w:pos="2863" w:leader="none"/>
        </w:tabs>
        <w:rPr>
          <w:sz w:val="28"/>
          <w:szCs w:val="28"/>
        </w:rPr>
      </w:pPr>
      <w:r>
        <w:rPr>
          <w:sz w:val="28"/>
          <w:szCs w:val="28"/>
          <w:highlight w:val="none"/>
        </w:rPr>
      </w:r>
      <w:r>
        <mc:AlternateContent>
          <mc:Choice Requires="wpg">
            <w:drawing>
              <wp:inline xmlns:wp="http://schemas.openxmlformats.org/drawingml/2006/wordprocessingDrawing" distT="0" distB="0" distL="0" distR="0">
                <wp:extent cx="7541302" cy="388663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40699" name=""/>
                        <pic:cNvPicPr>
                          <a:picLocks noChangeAspect="1"/>
                        </pic:cNvPicPr>
                        <pic:nvPr/>
                      </pic:nvPicPr>
                      <pic:blipFill>
                        <a:blip r:embed="rId18"/>
                        <a:stretch/>
                      </pic:blipFill>
                      <pic:spPr bwMode="auto">
                        <a:xfrm flipH="0" flipV="0">
                          <a:off x="0" y="0"/>
                          <a:ext cx="7541302" cy="38866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593.8pt;height:306.0pt;mso-wrap-distance-left:0.0pt;mso-wrap-distance-top:0.0pt;mso-wrap-distance-right:0.0pt;mso-wrap-distance-bottom:0.0pt;" stroked="false">
                <v:path textboxrect="0,0,0,0"/>
                <v:imagedata r:id="rId18" o:title=""/>
              </v:shape>
            </w:pict>
          </mc:Fallback>
        </mc:AlternateContent>
      </w:r>
      <w:r>
        <w:rPr>
          <w:sz w:val="28"/>
          <w:szCs w:val="28"/>
          <w:highlight w:val="none"/>
        </w:rPr>
      </w:r>
      <w:r/>
    </w:p>
    <w:p>
      <w:pPr>
        <w:jc w:val="left"/>
        <w:tabs>
          <w:tab w:val="left" w:pos="2863" w:leader="none"/>
        </w:tabs>
        <w:rPr>
          <w:sz w:val="28"/>
          <w:szCs w:val="28"/>
        </w:rPr>
      </w:pPr>
      <w:r>
        <w:rPr>
          <w:sz w:val="28"/>
          <w:szCs w:val="28"/>
        </w:rPr>
        <w:t xml:space="preserve">Эффективность считается как разница между уровнями без средств защиты и со средствами защиты. Эффективность экранов изображена на рисунке ниже:</w:t>
      </w:r>
      <w:r/>
    </w:p>
    <w:p>
      <w:pPr>
        <w:jc w:val="left"/>
        <w:tabs>
          <w:tab w:val="left" w:pos="2863" w:leader="none"/>
        </w:tabs>
        <w:rPr>
          <w:sz w:val="28"/>
          <w:szCs w:val="28"/>
        </w:rPr>
      </w:pPr>
      <w:r>
        <w:rPr>
          <w:sz w:val="28"/>
          <w:szCs w:val="28"/>
        </w:rPr>
      </w:r>
      <w:r>
        <w:rPr>
          <w:sz w:val="28"/>
          <w:szCs w:val="28"/>
        </w:rPr>
      </w:r>
      <w:r/>
    </w:p>
    <w:p>
      <w:pPr>
        <w:jc w:val="left"/>
        <w:tabs>
          <w:tab w:val="left" w:pos="2863" w:leader="none"/>
        </w:tabs>
        <w:rPr>
          <w:sz w:val="28"/>
          <w:szCs w:val="28"/>
        </w:rPr>
      </w:pPr>
      <w:r>
        <w:rPr>
          <w:sz w:val="28"/>
          <w:szCs w:val="28"/>
        </w:rPr>
      </w:r>
      <w:r>
        <w:rPr>
          <w:sz w:val="28"/>
          <w:szCs w:val="28"/>
        </w:rPr>
      </w:r>
      <w:r/>
    </w:p>
    <w:p>
      <w:pPr>
        <w:ind w:left="-1701" w:right="0" w:firstLine="0"/>
        <w:jc w:val="both"/>
        <w:spacing w:after="240" w:line="360" w:lineRule="auto"/>
        <w:rPr>
          <w:b/>
          <w:bCs/>
          <w:sz w:val="28"/>
          <w:szCs w:val="28"/>
        </w:rPr>
      </w:pPr>
      <w:r>
        <w:rPr>
          <w:sz w:val="28"/>
          <w:szCs w:val="28"/>
          <w:highlight w:val="none"/>
        </w:rPr>
      </w:r>
      <w:r>
        <mc:AlternateContent>
          <mc:Choice Requires="wpg">
            <w:drawing>
              <wp:inline xmlns:wp="http://schemas.openxmlformats.org/drawingml/2006/wordprocessingDrawing" distT="0" distB="0" distL="0" distR="0">
                <wp:extent cx="7595350" cy="4095922"/>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11665" name=""/>
                        <pic:cNvPicPr>
                          <a:picLocks noChangeAspect="1"/>
                        </pic:cNvPicPr>
                        <pic:nvPr/>
                      </pic:nvPicPr>
                      <pic:blipFill>
                        <a:blip r:embed="rId19"/>
                        <a:stretch/>
                      </pic:blipFill>
                      <pic:spPr bwMode="auto">
                        <a:xfrm flipH="0" flipV="0">
                          <a:off x="0" y="0"/>
                          <a:ext cx="7595349" cy="40959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598.1pt;height:322.5pt;mso-wrap-distance-left:0.0pt;mso-wrap-distance-top:0.0pt;mso-wrap-distance-right:0.0pt;mso-wrap-distance-bottom:0.0pt;" stroked="false">
                <v:path textboxrect="0,0,0,0"/>
                <v:imagedata r:id="rId19" o:title=""/>
              </v:shape>
            </w:pict>
          </mc:Fallback>
        </mc:AlternateContent>
      </w:r>
      <w:r>
        <w:rPr>
          <w:sz w:val="28"/>
          <w:szCs w:val="28"/>
          <w:highlight w:val="none"/>
        </w:rPr>
      </w:r>
      <w:r/>
    </w:p>
    <w:p>
      <w:pPr>
        <w:ind w:firstLine="720"/>
        <w:jc w:val="both"/>
        <w:spacing w:after="240" w:line="360" w:lineRule="auto"/>
        <w:rPr>
          <w:sz w:val="28"/>
          <w:szCs w:val="28"/>
          <w:highlight w:val="none"/>
        </w:rPr>
      </w:pPr>
      <w:r>
        <w:rPr>
          <w:sz w:val="28"/>
          <w:szCs w:val="28"/>
        </w:rPr>
        <w:t xml:space="preserve">Смотря на данный </w:t>
      </w:r>
      <w:r>
        <w:rPr>
          <w:sz w:val="28"/>
          <w:szCs w:val="28"/>
        </w:rPr>
        <w:t xml:space="preserve">график, делаем ещё раз вывод, что лучший кожух (кожух 2) и лучший экран (экран 1) лучше всего защищают. Также заметно, что на частотах ниже 125-250 Гц средства защиты показывают ухудшения ситуации, они делают только хуже (у многих тут резонансная частота).</w:t>
      </w:r>
      <w:r>
        <w:rPr>
          <w:sz w:val="28"/>
          <w:szCs w:val="28"/>
        </w:rPr>
        <w:t xml:space="preserve"> Но на частотах выше, заметное улучшение ситуации. То есть данные средства защиты начинают работать, начиная с частот где-то 250 Гц. На самом деле человек лучше всего воспринимает частоту 4 кГц, а как раз где-то тут защитные средства работают лучше всего. </w:t>
      </w:r>
      <w:r>
        <w:rPr>
          <w:sz w:val="28"/>
          <w:szCs w:val="28"/>
          <w:highlight w:val="none"/>
        </w:rPr>
      </w:r>
      <w:r/>
    </w:p>
    <w:p>
      <w:pPr>
        <w:shd w:val="nil" w:color="auto"/>
        <w:rPr>
          <w:sz w:val="28"/>
          <w:szCs w:val="28"/>
        </w:rPr>
      </w:pPr>
      <w:r>
        <w:rPr>
          <w:sz w:val="28"/>
          <w:szCs w:val="28"/>
        </w:rPr>
        <w:br w:type="page" w:clear="all"/>
      </w:r>
      <w:r>
        <w:rPr>
          <w:sz w:val="28"/>
          <w:szCs w:val="28"/>
        </w:rPr>
      </w:r>
      <w:r/>
    </w:p>
    <w:p>
      <w:pPr>
        <w:ind w:firstLine="709"/>
        <w:jc w:val="both"/>
        <w:spacing w:line="360" w:lineRule="auto"/>
        <w:rPr>
          <w:sz w:val="28"/>
          <w:szCs w:val="28"/>
        </w:rPr>
      </w:pPr>
      <w:r>
        <w:rPr>
          <w:b/>
          <w:sz w:val="28"/>
          <w:szCs w:val="28"/>
        </w:rPr>
        <w:t xml:space="preserve">Выводы.</w:t>
      </w:r>
      <w:r/>
    </w:p>
    <w:p>
      <w:pPr>
        <w:ind w:left="0" w:right="0" w:firstLine="709"/>
        <w:jc w:val="both"/>
        <w:keepLines w:val="0"/>
        <w:keepNext w:val="0"/>
        <w:pageBreakBefore w:val="0"/>
        <w:spacing w:before="0" w:after="0" w:line="360" w:lineRule="auto"/>
        <w:shd w:val="clear" w:color="auto" w:fill="auto"/>
        <w:widowControl/>
        <w:rPr>
          <w:sz w:val="28"/>
          <w:szCs w:val="28"/>
        </w:rPr>
        <w:pBdr>
          <w:top w:val="none" w:color="000000" w:sz="0" w:space="0"/>
          <w:left w:val="none" w:color="000000" w:sz="0" w:space="0"/>
          <w:bottom w:val="none" w:color="000000" w:sz="0" w:space="0"/>
          <w:right w:val="none" w:color="000000" w:sz="0" w:space="0"/>
          <w:between w:val="none" w:color="000000" w:sz="0" w:space="0"/>
        </w:pBdr>
      </w:pPr>
      <w:r>
        <w:rPr>
          <w:sz w:val="28"/>
          <w:szCs w:val="28"/>
        </w:rPr>
        <w:t xml:space="preserve">Мерой воздействия звука (шума) звуковое давление. Чаще всего этим понятием не оперируют, а используют вместо этого уровень звукового давления: </w:t>
      </w:r>
      <w:r>
        <mc:AlternateContent>
          <mc:Choice Requires="wpg">
            <w:drawing>
              <wp:inline xmlns:wp="http://schemas.openxmlformats.org/drawingml/2006/wordprocessingDrawing" distT="0" distB="0" distL="0" distR="0">
                <wp:extent cx="706615" cy="335343"/>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91422" name=""/>
                        <pic:cNvPicPr>
                          <a:picLocks noChangeAspect="1"/>
                        </pic:cNvPicPr>
                        <pic:nvPr/>
                      </pic:nvPicPr>
                      <pic:blipFill>
                        <a:blip r:embed="rId20"/>
                        <a:stretch/>
                      </pic:blipFill>
                      <pic:spPr bwMode="auto">
                        <a:xfrm flipH="0" flipV="0">
                          <a:off x="0" y="0"/>
                          <a:ext cx="706614" cy="3353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55.6pt;height:26.4pt;mso-wrap-distance-left:0.0pt;mso-wrap-distance-top:0.0pt;mso-wrap-distance-right:0.0pt;mso-wrap-distance-bottom:0.0pt;" stroked="false">
                <v:path textboxrect="0,0,0,0"/>
                <v:imagedata r:id="rId20" o:title=""/>
              </v:shape>
            </w:pict>
          </mc:Fallback>
        </mc:AlternateContent>
      </w:r>
      <w:r>
        <w:rPr>
          <w:sz w:val="28"/>
          <w:szCs w:val="28"/>
        </w:rPr>
        <w:t xml:space="preserve">. p</w:t>
      </w:r>
      <w:r>
        <w:rPr>
          <w:sz w:val="28"/>
          <w:szCs w:val="28"/>
          <w:vertAlign w:val="subscript"/>
        </w:rPr>
        <w:t xml:space="preserve">0</w:t>
      </w:r>
      <w:r>
        <w:rPr>
          <w:sz w:val="28"/>
          <w:szCs w:val="28"/>
        </w:rPr>
        <w:t xml:space="preserve"> – это пороговое значение звукового давление = 2*10</w:t>
      </w:r>
      <w:r>
        <w:rPr>
          <w:sz w:val="28"/>
          <w:szCs w:val="28"/>
          <w:vertAlign w:val="superscript"/>
        </w:rPr>
        <w:t xml:space="preserve">-5</w:t>
      </w:r>
      <w:r>
        <w:rPr>
          <w:sz w:val="28"/>
          <w:szCs w:val="28"/>
        </w:rPr>
        <w:t xml:space="preserve"> Па. Это до давление на частоте 1000 Гц, которое человек еле-еле услышит. </w:t>
      </w:r>
      <w:r/>
    </w:p>
    <w:p>
      <w:pPr>
        <w:ind w:firstLine="709"/>
        <w:jc w:val="both"/>
        <w:spacing w:line="360" w:lineRule="auto"/>
        <w:rPr>
          <w:sz w:val="28"/>
          <w:szCs w:val="28"/>
        </w:rPr>
      </w:pPr>
      <w:r>
        <w:rPr>
          <w:sz w:val="28"/>
          <w:szCs w:val="28"/>
        </w:rPr>
        <w:t xml:space="preserve">Для организации безопасного рабочего места существуют нормативные акты </w:t>
      </w:r>
      <w:r>
        <w:rPr>
          <w:sz w:val="28"/>
          <w:szCs w:val="28"/>
        </w:rPr>
        <w:t xml:space="preserve">ГОСТ 12.1.003-83* и СН 2.2.4/2.1.8.562-96</w:t>
      </w:r>
      <w:r>
        <w:rPr>
          <w:sz w:val="28"/>
          <w:szCs w:val="28"/>
        </w:rPr>
        <w:t xml:space="preserve">. В них указаны значения уровня звукового давления для безопасной работы.</w:t>
      </w:r>
      <w:r/>
    </w:p>
    <w:p>
      <w:pPr>
        <w:ind w:firstLine="709"/>
        <w:jc w:val="both"/>
        <w:spacing w:line="360" w:lineRule="auto"/>
        <w:rPr>
          <w:sz w:val="28"/>
          <w:szCs w:val="28"/>
        </w:rPr>
      </w:pPr>
      <w:r>
        <w:rPr>
          <w:sz w:val="28"/>
          <w:szCs w:val="28"/>
        </w:rPr>
        <w:t xml:space="preserve">Для предотвращения распространения шума могут использоваться звукоизоляция, звукопоглощение и глушители шума. Эти средства защиты действуют за счет поглощения, отражения и их сочетания. </w:t>
      </w:r>
      <w:r/>
    </w:p>
    <w:p>
      <w:pPr>
        <w:ind w:firstLine="709"/>
        <w:jc w:val="both"/>
        <w:spacing w:line="360" w:lineRule="auto"/>
        <w:rPr>
          <w:sz w:val="28"/>
          <w:szCs w:val="28"/>
          <w:highlight w:val="none"/>
        </w:rPr>
      </w:pPr>
      <w:r>
        <w:rPr>
          <w:sz w:val="28"/>
          <w:szCs w:val="28"/>
          <w:highlight w:val="none"/>
        </w:rPr>
        <w:t xml:space="preserve">При выполнении лабораторной работы были обнаружение некоторые особенности:</w:t>
      </w:r>
      <w:r>
        <w:rPr>
          <w:sz w:val="28"/>
          <w:szCs w:val="28"/>
          <w:highlight w:val="none"/>
        </w:rPr>
      </w:r>
      <w:r/>
    </w:p>
    <w:p>
      <w:pPr>
        <w:pStyle w:val="875"/>
        <w:numPr>
          <w:ilvl w:val="0"/>
          <w:numId w:val="2"/>
        </w:numPr>
        <w:jc w:val="both"/>
        <w:spacing w:line="360" w:lineRule="auto"/>
        <w:rPr>
          <w:sz w:val="28"/>
          <w:szCs w:val="28"/>
        </w:rPr>
      </w:pPr>
      <w:r>
        <w:rPr>
          <w:sz w:val="28"/>
          <w:szCs w:val="28"/>
          <w:highlight w:val="none"/>
        </w:rPr>
      </w:r>
      <w:r>
        <w:rPr>
          <w:sz w:val="28"/>
          <w:szCs w:val="28"/>
          <w:highlight w:val="none"/>
        </w:rPr>
        <w:t xml:space="preserve">Звукопроглотители в основном поглощают высокочастотные звуки.</w:t>
      </w:r>
      <w:r>
        <w:rPr>
          <w:sz w:val="28"/>
          <w:szCs w:val="28"/>
          <w:highlight w:val="none"/>
        </w:rPr>
        <w:t xml:space="preserve"> На низких частотах они почти бесполезны. </w:t>
      </w:r>
      <w:r>
        <w:rPr>
          <w:sz w:val="28"/>
          <w:szCs w:val="28"/>
          <w:highlight w:val="none"/>
        </w:rPr>
      </w:r>
      <w:r/>
    </w:p>
    <w:p>
      <w:pPr>
        <w:pStyle w:val="875"/>
        <w:numPr>
          <w:ilvl w:val="0"/>
          <w:numId w:val="2"/>
        </w:numPr>
        <w:jc w:val="both"/>
        <w:spacing w:line="360" w:lineRule="auto"/>
        <w:rPr>
          <w:sz w:val="28"/>
          <w:szCs w:val="28"/>
        </w:rPr>
      </w:pPr>
      <w:r>
        <w:rPr>
          <w:sz w:val="28"/>
          <w:szCs w:val="28"/>
          <w:highlight w:val="none"/>
        </w:rPr>
        <w:t xml:space="preserve">У твердых плотных тел есть резонансная (собственная) частота. Звуковая волна может заставить колебаться тело на этой резонансной частоте сильнее всего. </w:t>
      </w:r>
      <w:r>
        <w:rPr>
          <w:sz w:val="28"/>
          <w:szCs w:val="28"/>
          <w:highlight w:val="none"/>
        </w:rPr>
        <w:t xml:space="preserve">Раз тело колеблется, то оно издаёт звук. Получается на резонансной частоте звуковая защита у таких тех будет сильно ухудшена, это тело само будет колебаться с той же резонансной частотой, тем самым создавая звук этой частоты, а это увеличивает «громкость».</w:t>
      </w:r>
      <w:r>
        <w:rPr>
          <w:sz w:val="28"/>
          <w:szCs w:val="28"/>
          <w:highlight w:val="none"/>
        </w:rPr>
      </w:r>
      <w:r/>
    </w:p>
    <w:p>
      <w:pPr>
        <w:pStyle w:val="875"/>
        <w:numPr>
          <w:ilvl w:val="0"/>
          <w:numId w:val="2"/>
        </w:numPr>
        <w:jc w:val="both"/>
        <w:spacing w:line="360" w:lineRule="auto"/>
        <w:rPr>
          <w:sz w:val="28"/>
          <w:szCs w:val="28"/>
        </w:rPr>
      </w:pPr>
      <w:r>
        <w:rPr>
          <w:sz w:val="28"/>
          <w:szCs w:val="28"/>
        </w:rPr>
        <w:t xml:space="preserve">Экраны с окном (большой щелью) неэффективны. Если длина звуковой волны сравнима с окном, то фронт проходящей звуковой волны будет плоским, а значит весь «звук» пройдёт. </w:t>
      </w:r>
      <w:r/>
    </w:p>
    <w:p>
      <w:pPr>
        <w:pStyle w:val="875"/>
        <w:numPr>
          <w:ilvl w:val="0"/>
          <w:numId w:val="2"/>
        </w:numPr>
        <w:jc w:val="both"/>
        <w:spacing w:line="360" w:lineRule="auto"/>
        <w:rPr>
          <w:sz w:val="28"/>
          <w:szCs w:val="28"/>
        </w:rPr>
      </w:pPr>
      <w:r>
        <w:rPr>
          <w:sz w:val="28"/>
          <w:szCs w:val="28"/>
          <w:highlight w:val="none"/>
        </w:rPr>
        <w:t xml:space="preserve">Экраны и кожухи, а также их лучшая комбинация, исследованные в лабораторной работе, не смогли удовлетворить ПС-45.</w:t>
      </w:r>
      <w:r>
        <w:rPr>
          <w:sz w:val="28"/>
          <w:szCs w:val="28"/>
        </w:rPr>
      </w:r>
      <w:r/>
    </w:p>
    <w:p>
      <w:pPr>
        <w:pStyle w:val="875"/>
        <w:numPr>
          <w:ilvl w:val="0"/>
          <w:numId w:val="2"/>
        </w:numPr>
        <w:jc w:val="both"/>
        <w:spacing w:line="360" w:lineRule="auto"/>
        <w:rPr>
          <w:sz w:val="28"/>
          <w:szCs w:val="28"/>
        </w:rPr>
      </w:pPr>
      <w:r>
        <w:rPr>
          <w:sz w:val="28"/>
          <w:szCs w:val="28"/>
          <w:highlight w:val="none"/>
        </w:rPr>
        <w:t xml:space="preserve">Чем выше поверхностная масса и чем выше частота звука, тем лучше звукоизоляция перегородки.</w:t>
      </w:r>
      <w:r>
        <w:rPr>
          <w:sz w:val="28"/>
          <w:szCs w:val="28"/>
          <w:highlight w:val="none"/>
        </w:rPr>
      </w:r>
      <w:r/>
    </w:p>
    <w:p>
      <w:pPr>
        <w:pStyle w:val="875"/>
        <w:numPr>
          <w:ilvl w:val="0"/>
          <w:numId w:val="2"/>
        </w:numPr>
        <w:jc w:val="both"/>
        <w:spacing w:line="360" w:lineRule="auto"/>
        <w:rPr>
          <w:sz w:val="28"/>
          <w:szCs w:val="28"/>
        </w:rPr>
      </w:pPr>
      <w:r>
        <w:rPr>
          <w:sz w:val="28"/>
          <w:szCs w:val="28"/>
          <w:highlight w:val="none"/>
        </w:rPr>
        <w:t xml:space="preserve">В данной лабораторной работе экраны и кожухи показывали высокую эффективность на частотах не меньших 250 Гц. </w:t>
      </w:r>
      <w:r>
        <w:br w:type="page" w:clear="all"/>
      </w:r>
      <w:r>
        <w:rPr>
          <w:sz w:val="28"/>
          <w:szCs w:val="28"/>
        </w:rPr>
      </w:r>
      <w:r/>
    </w:p>
    <w:p>
      <w:pPr>
        <w:ind w:left="0" w:right="0" w:firstLine="709"/>
        <w:jc w:val="center"/>
        <w:keepLines w:val="0"/>
        <w:keepNext w:val="0"/>
        <w:pageBreakBefore w:val="0"/>
        <w:spacing w:before="0" w:after="0" w:line="360" w:lineRule="auto"/>
        <w:shd w:val="clear" w:color="auto" w:fill="auto"/>
        <w:widowControl/>
        <w:rPr>
          <w:b/>
          <w:bCs/>
          <w:sz w:val="36"/>
          <w:szCs w:val="36"/>
          <w:highlight w:val="none"/>
        </w:rPr>
        <w:pBdr>
          <w:top w:val="none" w:color="000000" w:sz="0" w:space="0"/>
          <w:left w:val="none" w:color="000000" w:sz="0" w:space="0"/>
          <w:bottom w:val="none" w:color="000000" w:sz="0" w:space="0"/>
          <w:right w:val="none" w:color="000000" w:sz="0" w:space="0"/>
          <w:between w:val="none" w:color="000000" w:sz="0" w:space="0"/>
        </w:pBdr>
      </w:pPr>
      <w:r>
        <w:rPr>
          <w:b/>
          <w:sz w:val="36"/>
          <w:szCs w:val="36"/>
        </w:rPr>
        <w:t xml:space="preserve">Дополнительное задание</w:t>
      </w:r>
      <w:r>
        <w:rPr>
          <w:sz w:val="36"/>
          <w:szCs w:val="36"/>
        </w:rPr>
      </w:r>
      <w:r/>
    </w:p>
    <w:p>
      <w:pPr>
        <w:shd w:val="nil" w:color="auto"/>
        <w:rPr>
          <w:b/>
          <w:bCs/>
          <w:sz w:val="32"/>
          <w:szCs w:val="32"/>
        </w:rPr>
      </w:pPr>
      <w:r>
        <w:rPr>
          <w:b/>
          <w:bCs/>
          <w:sz w:val="32"/>
          <w:szCs w:val="32"/>
        </w:rPr>
        <w:t xml:space="preserve">Звукоизоляция для пластин с небольшой поверхностной массой (тонкостенные конструкции)</w:t>
      </w:r>
      <w:r>
        <w:rPr>
          <w:b/>
          <w:bCs/>
          <w:sz w:val="32"/>
          <w:szCs w:val="32"/>
        </w:rPr>
      </w:r>
      <w:r/>
    </w:p>
    <w:p>
      <w:pPr>
        <w:shd w:val="nil" w:color="000000"/>
        <w:rPr>
          <w:b/>
          <w:bCs/>
          <w:sz w:val="32"/>
          <w:szCs w:val="32"/>
        </w:rPr>
      </w:pPr>
      <w:r>
        <w:rPr>
          <w:b/>
          <w:bCs/>
          <w:sz w:val="32"/>
          <w:szCs w:val="32"/>
          <w:highlight w:val="none"/>
        </w:rPr>
      </w:r>
      <w:r>
        <w:rPr>
          <w:b/>
          <w:bCs/>
          <w:sz w:val="32"/>
          <w:szCs w:val="32"/>
          <w:highlight w:val="none"/>
        </w:rPr>
      </w:r>
      <w:r/>
    </w:p>
    <w:p>
      <w:pPr>
        <w:shd w:val="nil" w:color="000000"/>
        <w:rPr>
          <w:sz w:val="32"/>
          <w:szCs w:val="32"/>
        </w:rPr>
      </w:pPr>
      <w:r>
        <w:rPr>
          <w:sz w:val="32"/>
          <w:szCs w:val="32"/>
          <w:highlight w:val="none"/>
        </w:rPr>
        <w:t xml:space="preserve">Страница :</w:t>
      </w:r>
      <w:r>
        <w:rPr>
          <w:sz w:val="32"/>
          <w:szCs w:val="32"/>
          <w:highlight w:val="none"/>
        </w:rPr>
      </w:r>
      <w:r/>
    </w:p>
    <w:p>
      <w:pPr>
        <w:shd w:val="nil" w:color="000000"/>
        <w:rPr>
          <w:sz w:val="32"/>
          <w:szCs w:val="32"/>
          <w:highlight w:val="none"/>
        </w:rPr>
      </w:pPr>
      <w:r>
        <w:rPr>
          <w:sz w:val="32"/>
          <w:szCs w:val="32"/>
        </w:rPr>
      </w:r>
      <w:r>
        <w:rPr>
          <w:sz w:val="32"/>
          <w:szCs w:val="32"/>
        </w:rPr>
        <w:t xml:space="preserve">Для тонкостенных формула выглядит так:</w:t>
      </w:r>
      <w:r>
        <w:rPr>
          <w:b/>
          <w:bCs/>
          <w:sz w:val="32"/>
          <w:szCs w:val="32"/>
          <w:highlight w:val="none"/>
        </w:rPr>
      </w:r>
      <w:r/>
    </w:p>
    <w:p>
      <w:pPr>
        <w:shd w:val="nil" w:color="000000"/>
        <w:rPr>
          <w:b/>
          <w:bCs/>
          <w:sz w:val="32"/>
          <w:szCs w:val="32"/>
        </w:rPr>
      </w:pPr>
      <w:r>
        <w:rPr>
          <w:sz w:val="32"/>
          <w:szCs w:val="32"/>
        </w:rPr>
      </w:r>
      <w:r>
        <mc:AlternateContent>
          <mc:Choice Requires="wpg">
            <w:drawing>
              <wp:inline xmlns:wp="http://schemas.openxmlformats.org/drawingml/2006/wordprocessingDrawing" distT="0" distB="0" distL="0" distR="0">
                <wp:extent cx="2962275" cy="6096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42440" name=""/>
                        <pic:cNvPicPr>
                          <a:picLocks noChangeAspect="1"/>
                        </pic:cNvPicPr>
                        <pic:nvPr/>
                      </pic:nvPicPr>
                      <pic:blipFill>
                        <a:blip r:embed="rId21"/>
                        <a:stretch/>
                      </pic:blipFill>
                      <pic:spPr bwMode="auto">
                        <a:xfrm>
                          <a:off x="0" y="0"/>
                          <a:ext cx="2962274" cy="609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233.2pt;height:48.0pt;mso-wrap-distance-left:0.0pt;mso-wrap-distance-top:0.0pt;mso-wrap-distance-right:0.0pt;mso-wrap-distance-bottom:0.0pt;" stroked="false">
                <v:path textboxrect="0,0,0,0"/>
                <v:imagedata r:id="rId21" o:title=""/>
              </v:shape>
            </w:pict>
          </mc:Fallback>
        </mc:AlternateContent>
      </w:r>
      <w:r>
        <w:rPr>
          <w:b/>
          <w:bCs/>
          <w:sz w:val="32"/>
          <w:szCs w:val="32"/>
        </w:rPr>
        <w:t xml:space="preserve"> ДЛЯ f &gt; 0.5 * f</w:t>
      </w:r>
      <w:r>
        <w:rPr>
          <w:b/>
          <w:bCs/>
          <w:sz w:val="32"/>
          <w:szCs w:val="32"/>
          <w:vertAlign w:val="subscript"/>
        </w:rPr>
        <w:t xml:space="preserve">гр</w:t>
      </w:r>
      <w:r>
        <w:rPr>
          <w:b/>
          <w:bCs/>
          <w:sz w:val="32"/>
          <w:szCs w:val="32"/>
          <w:highlight w:val="none"/>
        </w:rPr>
      </w:r>
      <w:r/>
    </w:p>
    <w:p>
      <w:pPr>
        <w:shd w:val="nil" w:color="000000"/>
        <w:rPr>
          <w:sz w:val="32"/>
          <w:szCs w:val="32"/>
          <w:highlight w:val="none"/>
        </w:rPr>
      </w:pPr>
      <w:r>
        <w:rPr>
          <w:sz w:val="32"/>
          <w:szCs w:val="32"/>
        </w:rPr>
      </w:r>
      <w:r>
        <w:rPr>
          <w:sz w:val="32"/>
          <w:szCs w:val="32"/>
        </w:rPr>
        <w:t xml:space="preserve">f</w:t>
      </w:r>
      <w:r>
        <w:rPr>
          <w:sz w:val="32"/>
          <w:szCs w:val="32"/>
          <w:vertAlign w:val="subscript"/>
        </w:rPr>
        <w:t xml:space="preserve">гр</w:t>
      </w:r>
      <w:r>
        <w:rPr>
          <w:sz w:val="32"/>
          <w:szCs w:val="32"/>
        </w:rPr>
        <w:t xml:space="preserve"> – это резонансная частота, та, на которой, наибольший провал звукоизоляции, та, где эта формула «сбоит»: </w:t>
      </w:r>
      <w:r>
        <mc:AlternateContent>
          <mc:Choice Requires="wpg">
            <w:drawing>
              <wp:inline xmlns:wp="http://schemas.openxmlformats.org/drawingml/2006/wordprocessingDrawing" distT="0" distB="0" distL="0" distR="0">
                <wp:extent cx="1533525" cy="25717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7750" name=""/>
                        <pic:cNvPicPr>
                          <a:picLocks noChangeAspect="1"/>
                        </pic:cNvPicPr>
                        <pic:nvPr/>
                      </pic:nvPicPr>
                      <pic:blipFill>
                        <a:blip r:embed="rId22"/>
                        <a:stretch/>
                      </pic:blipFill>
                      <pic:spPr bwMode="auto">
                        <a:xfrm>
                          <a:off x="0" y="0"/>
                          <a:ext cx="1533524" cy="2571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20.8pt;height:20.2pt;mso-wrap-distance-left:0.0pt;mso-wrap-distance-top:0.0pt;mso-wrap-distance-right:0.0pt;mso-wrap-distance-bottom:0.0pt;" stroked="false">
                <v:path textboxrect="0,0,0,0"/>
                <v:imagedata r:id="rId22" o:title=""/>
              </v:shape>
            </w:pict>
          </mc:Fallback>
        </mc:AlternateContent>
      </w:r>
      <w:r>
        <w:rPr>
          <w:b/>
          <w:bCs/>
          <w:sz w:val="32"/>
          <w:szCs w:val="32"/>
          <w:highlight w:val="none"/>
        </w:rPr>
      </w:r>
      <w:r/>
    </w:p>
    <w:p>
      <w:pPr>
        <w:shd w:val="nil" w:color="000000"/>
        <w:rPr>
          <w:sz w:val="32"/>
          <w:szCs w:val="32"/>
        </w:rPr>
      </w:pPr>
      <w:r>
        <w:rPr>
          <w:sz w:val="32"/>
          <w:szCs w:val="32"/>
          <w:highlight w:val="none"/>
        </w:rPr>
      </w:r>
      <w:r>
        <mc:AlternateContent>
          <mc:Choice Requires="wpg">
            <w:drawing>
              <wp:inline xmlns:wp="http://schemas.openxmlformats.org/drawingml/2006/wordprocessingDrawing" distT="0" distB="0" distL="0" distR="0">
                <wp:extent cx="1447800" cy="6858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42700" name=""/>
                        <pic:cNvPicPr>
                          <a:picLocks noChangeAspect="1"/>
                        </pic:cNvPicPr>
                        <pic:nvPr/>
                      </pic:nvPicPr>
                      <pic:blipFill>
                        <a:blip r:embed="rId23"/>
                        <a:stretch/>
                      </pic:blipFill>
                      <pic:spPr bwMode="auto">
                        <a:xfrm>
                          <a:off x="0" y="0"/>
                          <a:ext cx="1447799" cy="685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14.0pt;height:54.0pt;mso-wrap-distance-left:0.0pt;mso-wrap-distance-top:0.0pt;mso-wrap-distance-right:0.0pt;mso-wrap-distance-bottom:0.0pt;" stroked="false">
                <v:path textboxrect="0,0,0,0"/>
                <v:imagedata r:id="rId23" o:title=""/>
              </v:shape>
            </w:pict>
          </mc:Fallback>
        </mc:AlternateContent>
      </w:r>
      <w:r>
        <w:rPr>
          <w:sz w:val="32"/>
          <w:szCs w:val="32"/>
          <w:highlight w:val="none"/>
        </w:rPr>
        <w:t xml:space="preserve">где сп – скорость продольной волны в преграде, м/с.</w:t>
      </w:r>
      <w:r>
        <w:rPr>
          <w:sz w:val="32"/>
          <w:szCs w:val="32"/>
          <w:highlight w:val="none"/>
        </w:rPr>
      </w:r>
      <w:r/>
    </w:p>
    <w:p>
      <w:pPr>
        <w:shd w:val="nil" w:color="000000"/>
        <w:rPr>
          <w:b/>
          <w:bCs/>
          <w:sz w:val="32"/>
          <w:szCs w:val="32"/>
          <w:highlight w:val="none"/>
        </w:rPr>
      </w:pPr>
      <w:r>
        <w:rPr>
          <w:sz w:val="32"/>
          <w:szCs w:val="32"/>
        </w:rPr>
        <w:t xml:space="preserve">η – коэффициент потерь, характеризующий внутренние потери в ограж</w:t>
      </w:r>
      <w:r>
        <w:rPr>
          <w:sz w:val="32"/>
          <w:szCs w:val="32"/>
        </w:rPr>
        <w:t xml:space="preserve">дении</w:t>
      </w:r>
      <w:r>
        <w:rPr>
          <w:sz w:val="32"/>
          <w:szCs w:val="32"/>
        </w:rPr>
      </w:r>
      <w:r/>
    </w:p>
    <w:p>
      <w:pPr>
        <w:shd w:val="nil" w:color="000000"/>
        <w:rPr>
          <w:b/>
          <w:bCs/>
          <w:sz w:val="32"/>
          <w:szCs w:val="32"/>
        </w:rPr>
      </w:pPr>
      <w:r>
        <w:rPr>
          <w:b/>
          <w:bCs/>
          <w:sz w:val="32"/>
          <w:szCs w:val="32"/>
          <w:highlight w:val="none"/>
        </w:rPr>
      </w:r>
      <w:r>
        <mc:AlternateContent>
          <mc:Choice Requires="wpg">
            <w:drawing>
              <wp:inline xmlns:wp="http://schemas.openxmlformats.org/drawingml/2006/wordprocessingDrawing" distT="0" distB="0" distL="0" distR="0">
                <wp:extent cx="5508285" cy="88649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8471" name=""/>
                        <pic:cNvPicPr>
                          <a:picLocks noChangeAspect="1"/>
                        </pic:cNvPicPr>
                        <pic:nvPr/>
                      </pic:nvPicPr>
                      <pic:blipFill>
                        <a:blip r:embed="rId24"/>
                        <a:stretch/>
                      </pic:blipFill>
                      <pic:spPr bwMode="auto">
                        <a:xfrm flipH="0" flipV="0">
                          <a:off x="0" y="0"/>
                          <a:ext cx="5508284" cy="886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33.7pt;height:69.8pt;mso-wrap-distance-left:0.0pt;mso-wrap-distance-top:0.0pt;mso-wrap-distance-right:0.0pt;mso-wrap-distance-bottom:0.0pt;" stroked="false">
                <v:path textboxrect="0,0,0,0"/>
                <v:imagedata r:id="rId24" o:title=""/>
              </v:shape>
            </w:pict>
          </mc:Fallback>
        </mc:AlternateContent>
      </w:r>
      <w:r>
        <w:rPr>
          <w:b/>
          <w:bCs/>
          <w:sz w:val="32"/>
          <w:szCs w:val="32"/>
          <w:highlight w:val="none"/>
        </w:rPr>
      </w:r>
      <w:r/>
    </w:p>
    <w:p>
      <w:pPr>
        <w:shd w:val="nil" w:color="000000"/>
        <w:rPr>
          <w:b/>
          <w:bCs/>
          <w:sz w:val="32"/>
          <w:szCs w:val="32"/>
          <w:highlight w:val="none"/>
        </w:rPr>
      </w:pPr>
      <w:r>
        <w:rPr>
          <w:b/>
          <w:bCs/>
          <w:sz w:val="32"/>
          <w:szCs w:val="32"/>
        </w:rPr>
      </w:r>
      <w:r>
        <w:rPr>
          <w:b/>
          <w:bCs/>
          <w:sz w:val="32"/>
          <w:szCs w:val="32"/>
        </w:rPr>
        <w:t xml:space="preserve">ДЛЯ f &lt; 0.5 * fгр</w:t>
      </w:r>
      <w:r>
        <w:rPr>
          <w:b/>
          <w:bCs/>
          <w:sz w:val="32"/>
          <w:szCs w:val="32"/>
        </w:rPr>
        <w:t xml:space="preserve">: </w:t>
      </w:r>
      <w:r>
        <mc:AlternateContent>
          <mc:Choice Requires="wpg">
            <w:drawing>
              <wp:inline xmlns:wp="http://schemas.openxmlformats.org/drawingml/2006/wordprocessingDrawing" distT="0" distB="0" distL="0" distR="0">
                <wp:extent cx="1533525" cy="25717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59865" name=""/>
                        <pic:cNvPicPr>
                          <a:picLocks noChangeAspect="1"/>
                        </pic:cNvPicPr>
                        <pic:nvPr/>
                      </pic:nvPicPr>
                      <pic:blipFill>
                        <a:blip r:embed="rId22"/>
                        <a:stretch/>
                      </pic:blipFill>
                      <pic:spPr bwMode="auto">
                        <a:xfrm rot="0" flipH="0" flipV="0">
                          <a:off x="0" y="0"/>
                          <a:ext cx="1533524" cy="2571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120.8pt;height:20.2pt;mso-wrap-distance-left:0.0pt;mso-wrap-distance-top:0.0pt;mso-wrap-distance-right:0.0pt;mso-wrap-distance-bottom:0.0pt;rotation:0;" stroked="false">
                <v:path textboxrect="0,0,0,0"/>
                <v:imagedata r:id="rId22" o:title=""/>
              </v:shape>
            </w:pict>
          </mc:Fallback>
        </mc:AlternateContent>
      </w:r>
      <w:r>
        <w:rPr>
          <w:sz w:val="32"/>
          <w:szCs w:val="32"/>
        </w:rPr>
      </w:r>
      <w:r/>
    </w:p>
    <w:p>
      <w:pPr>
        <w:shd w:val="nil" w:color="000000"/>
        <w:rPr>
          <w:sz w:val="32"/>
          <w:szCs w:val="32"/>
        </w:rPr>
      </w:pPr>
      <w:r>
        <w:rPr>
          <w:sz w:val="32"/>
          <w:szCs w:val="32"/>
        </w:rPr>
      </w:r>
      <w:r>
        <w:rPr>
          <w:sz w:val="32"/>
          <w:szCs w:val="32"/>
        </w:rPr>
      </w:r>
      <w:r/>
    </w:p>
    <w:p>
      <w:pPr>
        <w:shd w:val="nil" w:color="000000"/>
        <w:rPr>
          <w:sz w:val="32"/>
          <w:szCs w:val="32"/>
        </w:rPr>
      </w:pPr>
      <w:r>
        <w:rPr>
          <w:sz w:val="32"/>
          <w:szCs w:val="32"/>
        </w:rPr>
        <w:t xml:space="preserve">Пусть перегородка – сталь: </w:t>
      </w:r>
      <w:r>
        <w:rPr>
          <w:sz w:val="32"/>
          <w:szCs w:val="32"/>
        </w:rPr>
        <w:t xml:space="preserve">ρ</w:t>
      </w:r>
      <w:r>
        <w:rPr>
          <w:sz w:val="32"/>
          <w:szCs w:val="32"/>
        </w:rPr>
        <w:t xml:space="preserve"> = 7800</w:t>
      </w:r>
      <w:r>
        <w:rPr>
          <w:sz w:val="32"/>
          <w:szCs w:val="32"/>
        </w:rPr>
        <w:t xml:space="preserve"> км/м</w:t>
      </w:r>
      <w:r>
        <w:rPr>
          <w:sz w:val="32"/>
          <w:szCs w:val="32"/>
          <w:vertAlign w:val="superscript"/>
        </w:rPr>
        <w:t xml:space="preserve">3</w:t>
      </w:r>
      <w:r>
        <w:rPr>
          <w:sz w:val="32"/>
          <w:szCs w:val="32"/>
        </w:rPr>
      </w:r>
      <w:r/>
    </w:p>
    <w:p>
      <w:pPr>
        <w:shd w:val="nil" w:color="000000"/>
        <w:rPr>
          <w:sz w:val="32"/>
          <w:szCs w:val="32"/>
        </w:rPr>
      </w:pPr>
      <w:r>
        <w:rPr>
          <w:sz w:val="32"/>
          <w:szCs w:val="32"/>
          <w:highlight w:val="none"/>
        </w:rPr>
        <w:t xml:space="preserve">Пусть f</w:t>
      </w:r>
      <w:r>
        <w:rPr>
          <w:sz w:val="32"/>
          <w:szCs w:val="32"/>
          <w:highlight w:val="none"/>
          <w:vertAlign w:val="subscript"/>
        </w:rPr>
        <w:t xml:space="preserve">гр</w:t>
      </w:r>
      <w:r>
        <w:rPr>
          <w:sz w:val="32"/>
          <w:szCs w:val="32"/>
          <w:highlight w:val="none"/>
        </w:rPr>
        <w:t xml:space="preserve"> = 2000 Гц</w:t>
      </w:r>
      <w:r>
        <w:rPr>
          <w:sz w:val="32"/>
          <w:szCs w:val="32"/>
          <w:highlight w:val="none"/>
        </w:rPr>
      </w:r>
      <w:r/>
    </w:p>
    <w:p>
      <w:pPr>
        <w:shd w:val="nil" w:color="000000"/>
        <w:rPr>
          <w:sz w:val="32"/>
          <w:szCs w:val="32"/>
          <w:highlight w:val="none"/>
        </w:rPr>
      </w:pPr>
      <w:r>
        <w:rPr>
          <w:sz w:val="32"/>
          <w:szCs w:val="32"/>
          <w:highlight w:val="none"/>
        </w:rPr>
        <w:t xml:space="preserve">Пусть </w:t>
      </w:r>
      <w:r>
        <w:rPr>
          <w:sz w:val="32"/>
          <w:szCs w:val="32"/>
          <w:highlight w:val="none"/>
        </w:rPr>
        <w:t xml:space="preserve">η</w:t>
      </w:r>
      <w:r>
        <w:rPr>
          <w:sz w:val="32"/>
          <w:szCs w:val="32"/>
          <w:highlight w:val="none"/>
        </w:rPr>
        <w:t xml:space="preserve"> = 400/2000 = 1/5</w:t>
      </w:r>
      <w:r>
        <w:rPr>
          <w:sz w:val="32"/>
          <w:szCs w:val="32"/>
        </w:rPr>
      </w:r>
      <w:r/>
    </w:p>
    <w:p>
      <w:pPr>
        <w:shd w:val="nil" w:color="000000"/>
        <w:rPr>
          <w:sz w:val="32"/>
          <w:szCs w:val="32"/>
          <w:highlight w:val="none"/>
        </w:rPr>
      </w:pPr>
      <w:r>
        <w:rPr>
          <w:sz w:val="32"/>
          <w:szCs w:val="32"/>
          <w:highlight w:val="none"/>
        </w:rPr>
      </w:r>
      <w:r>
        <mc:AlternateContent>
          <mc:Choice Requires="wpg">
            <w:drawing>
              <wp:inline xmlns:wp="http://schemas.openxmlformats.org/drawingml/2006/wordprocessingDrawing" distT="0" distB="0" distL="0" distR="0">
                <wp:extent cx="4362450" cy="5334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99046" name=""/>
                        <pic:cNvPicPr>
                          <a:picLocks noChangeAspect="1"/>
                        </pic:cNvPicPr>
                        <pic:nvPr/>
                      </pic:nvPicPr>
                      <pic:blipFill>
                        <a:blip r:embed="rId25"/>
                        <a:stretch/>
                      </pic:blipFill>
                      <pic:spPr bwMode="auto">
                        <a:xfrm>
                          <a:off x="0" y="0"/>
                          <a:ext cx="4362449" cy="533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343.5pt;height:42.0pt;mso-wrap-distance-left:0.0pt;mso-wrap-distance-top:0.0pt;mso-wrap-distance-right:0.0pt;mso-wrap-distance-bottom:0.0pt;" stroked="false">
                <v:path textboxrect="0,0,0,0"/>
                <v:imagedata r:id="rId25" o:title=""/>
              </v:shape>
            </w:pict>
          </mc:Fallback>
        </mc:AlternateContent>
      </w:r>
      <w:r>
        <w:t xml:space="preserve">, </w:t>
      </w:r>
      <w:r>
        <w:rPr>
          <w:sz w:val="32"/>
          <w:szCs w:val="32"/>
          <w:highlight w:val="none"/>
        </w:rPr>
        <w:t xml:space="preserve">f &gt; 1000 Гц</w:t>
      </w:r>
      <w:r>
        <w:rPr>
          <w:sz w:val="32"/>
          <w:szCs w:val="32"/>
          <w:highlight w:val="none"/>
        </w:rPr>
      </w:r>
      <w:r/>
    </w:p>
    <w:p>
      <w:pPr>
        <w:shd w:val="nil" w:color="000000"/>
        <w:rPr>
          <w:sz w:val="32"/>
          <w:szCs w:val="32"/>
          <w:highlight w:val="none"/>
        </w:rPr>
      </w:pPr>
      <w:r>
        <w:rPr>
          <w:sz w:val="32"/>
          <w:szCs w:val="32"/>
          <w:highlight w:val="none"/>
        </w:rPr>
      </w:r>
      <w:r>
        <mc:AlternateContent>
          <mc:Choice Requires="wpg">
            <w:drawing>
              <wp:inline xmlns:wp="http://schemas.openxmlformats.org/drawingml/2006/wordprocessingDrawing" distT="0" distB="0" distL="0" distR="0">
                <wp:extent cx="1962150" cy="33337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61943" name=""/>
                        <pic:cNvPicPr>
                          <a:picLocks noChangeAspect="1"/>
                        </pic:cNvPicPr>
                        <pic:nvPr/>
                      </pic:nvPicPr>
                      <pic:blipFill>
                        <a:blip r:embed="rId26"/>
                        <a:stretch/>
                      </pic:blipFill>
                      <pic:spPr bwMode="auto">
                        <a:xfrm>
                          <a:off x="0" y="0"/>
                          <a:ext cx="1962149" cy="333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54.5pt;height:26.2pt;mso-wrap-distance-left:0.0pt;mso-wrap-distance-top:0.0pt;mso-wrap-distance-right:0.0pt;mso-wrap-distance-bottom:0.0pt;" stroked="false">
                <v:path textboxrect="0,0,0,0"/>
                <v:imagedata r:id="rId26" o:title=""/>
              </v:shape>
            </w:pict>
          </mc:Fallback>
        </mc:AlternateContent>
        <w:t xml:space="preserve">, </w:t>
      </w:r>
      <w:r>
        <w:rPr>
          <w:sz w:val="32"/>
          <w:szCs w:val="32"/>
          <w:highlight w:val="none"/>
        </w:rPr>
        <w:t xml:space="preserve">f &lt; 1000 Гц</w:t>
      </w:r>
      <w:r>
        <w:rPr>
          <w:sz w:val="32"/>
          <w:szCs w:val="32"/>
          <w:highlight w:val="none"/>
        </w:rPr>
      </w:r>
      <w:r/>
    </w:p>
    <w:p>
      <w:pPr>
        <w:shd w:val="nil" w:color="000000"/>
        <w:rPr>
          <w:highlight w:val="none"/>
        </w:rPr>
      </w:pPr>
      <w:r>
        <w:rPr>
          <w:sz w:val="32"/>
          <w:szCs w:val="32"/>
          <w:highlight w:val="none"/>
        </w:rPr>
      </w:r>
      <w:r>
        <mc:AlternateContent>
          <mc:Choice Requires="wpg">
            <w:drawing>
              <wp:inline xmlns:wp="http://schemas.openxmlformats.org/drawingml/2006/wordprocessingDrawing" distT="0" distB="0" distL="0" distR="0">
                <wp:extent cx="6120130" cy="318974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52" name=""/>
                        <pic:cNvPicPr>
                          <a:picLocks noChangeAspect="1"/>
                        </pic:cNvPicPr>
                        <pic:nvPr/>
                      </pic:nvPicPr>
                      <pic:blipFill>
                        <a:blip r:embed="rId27"/>
                        <a:stretch/>
                      </pic:blipFill>
                      <pic:spPr bwMode="auto">
                        <a:xfrm>
                          <a:off x="0" y="0"/>
                          <a:ext cx="6120129" cy="31897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1.9pt;height:251.2pt;mso-wrap-distance-left:0.0pt;mso-wrap-distance-top:0.0pt;mso-wrap-distance-right:0.0pt;mso-wrap-distance-bottom:0.0pt;" stroked="false">
                <v:path textboxrect="0,0,0,0"/>
                <v:imagedata r:id="rId27" o:title=""/>
              </v:shape>
            </w:pict>
          </mc:Fallback>
        </mc:AlternateContent>
      </w:r>
      <w:r>
        <w:rPr>
          <w:highlight w:val="none"/>
        </w:rPr>
      </w:r>
      <w:r/>
    </w:p>
    <w:p>
      <w:pPr>
        <w:shd w:val="nil" w:color="000000"/>
        <w:rPr>
          <w:b/>
          <w:bCs/>
          <w:sz w:val="32"/>
          <w:szCs w:val="32"/>
        </w:rPr>
      </w:pPr>
      <w:r>
        <w:rPr>
          <w:sz w:val="32"/>
          <w:szCs w:val="32"/>
        </w:rPr>
      </w:r>
      <w:r>
        <w:rPr>
          <w:sz w:val="32"/>
          <w:szCs w:val="32"/>
        </w:rPr>
        <w:t xml:space="preserve">Тонкая ограждение на частотах, близких к резонансным не помогают справиться со звуковым давлением, как и было видно из лаборатоной работы.</w:t>
      </w:r>
      <w:r>
        <w:rPr>
          <w:b/>
          <w:bCs/>
          <w:sz w:val="32"/>
          <w:szCs w:val="32"/>
        </w:rPr>
        <w:br/>
      </w:r>
      <w:r>
        <w:rPr>
          <w:b/>
          <w:bCs/>
          <w:sz w:val="32"/>
          <w:szCs w:val="32"/>
          <w:highlight w:val="none"/>
        </w:rPr>
      </w:r>
      <w:r/>
    </w:p>
    <w:p>
      <w:pPr>
        <w:shd w:val="nil" w:color="000000"/>
        <w:rPr>
          <w:b/>
          <w:bCs/>
          <w:sz w:val="32"/>
          <w:szCs w:val="32"/>
        </w:rPr>
      </w:pPr>
      <w:r>
        <w:rPr>
          <w:b/>
          <w:bCs/>
          <w:sz w:val="32"/>
          <w:szCs w:val="32"/>
        </w:rPr>
      </w:r>
      <w:r>
        <w:rPr>
          <w:sz w:val="32"/>
          <w:szCs w:val="32"/>
        </w:rPr>
        <w:t xml:space="preserve">Есть другой способ расчёта </w:t>
      </w:r>
      <w:r>
        <w:rPr>
          <w:b/>
          <w:bCs/>
          <w:sz w:val="32"/>
          <w:szCs w:val="32"/>
        </w:rPr>
        <w:t xml:space="preserve"> </w:t>
      </w:r>
      <w:r>
        <w:rPr>
          <w:sz w:val="32"/>
          <w:szCs w:val="32"/>
        </w:rPr>
        <w:t xml:space="preserve">плоского тонкого (легкого) ограждения</w:t>
      </w:r>
      <w:r>
        <w:rPr>
          <w:b/>
          <w:bCs/>
          <w:sz w:val="32"/>
          <w:szCs w:val="32"/>
        </w:rPr>
        <w:t xml:space="preserve">. </w:t>
      </w:r>
      <w:r>
        <w:rPr>
          <w:b/>
          <w:bCs/>
          <w:sz w:val="32"/>
          <w:szCs w:val="32"/>
          <w:highlight w:val="none"/>
        </w:rPr>
      </w:r>
      <w:r/>
    </w:p>
    <w:p>
      <w:pPr>
        <w:shd w:val="nil" w:color="000000"/>
        <w:rPr>
          <w:b/>
          <w:bCs/>
          <w:sz w:val="32"/>
          <w:szCs w:val="32"/>
        </w:rPr>
      </w:pPr>
      <w:r>
        <w:rPr>
          <w:b/>
          <w:bCs/>
          <w:sz w:val="32"/>
          <w:szCs w:val="32"/>
        </w:rPr>
      </w:r>
      <w:r>
        <mc:AlternateContent>
          <mc:Choice Requires="wpg">
            <w:drawing>
              <wp:inline xmlns:wp="http://schemas.openxmlformats.org/drawingml/2006/wordprocessingDrawing" distT="0" distB="0" distL="0" distR="0">
                <wp:extent cx="6048375" cy="99060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51040" name=""/>
                        <pic:cNvPicPr>
                          <a:picLocks noChangeAspect="1"/>
                        </pic:cNvPicPr>
                        <pic:nvPr/>
                      </pic:nvPicPr>
                      <pic:blipFill>
                        <a:blip r:embed="rId28"/>
                        <a:stretch/>
                      </pic:blipFill>
                      <pic:spPr bwMode="auto">
                        <a:xfrm>
                          <a:off x="0" y="0"/>
                          <a:ext cx="6048374" cy="990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76.2pt;height:78.0pt;mso-wrap-distance-left:0.0pt;mso-wrap-distance-top:0.0pt;mso-wrap-distance-right:0.0pt;mso-wrap-distance-bottom:0.0pt;" stroked="false">
                <v:path textboxrect="0,0,0,0"/>
                <v:imagedata r:id="rId28" o:title=""/>
              </v:shape>
            </w:pict>
          </mc:Fallback>
        </mc:AlternateContent>
      </w:r>
      <w:r>
        <w:rPr>
          <w:b/>
          <w:bCs/>
          <w:sz w:val="32"/>
          <w:szCs w:val="32"/>
          <w:highlight w:val="none"/>
        </w:rPr>
      </w:r>
      <w:r/>
    </w:p>
    <w:p>
      <w:pPr>
        <w:shd w:val="nil" w:color="000000"/>
        <w:rPr>
          <w:b/>
          <w:bCs/>
          <w:sz w:val="32"/>
          <w:szCs w:val="32"/>
        </w:rPr>
      </w:pPr>
      <w:r>
        <w:rPr>
          <w:b/>
          <w:bCs/>
          <w:sz w:val="32"/>
          <w:szCs w:val="32"/>
        </w:rPr>
      </w:r>
      <w:r>
        <mc:AlternateContent>
          <mc:Choice Requires="wpg">
            <w:drawing>
              <wp:inline xmlns:wp="http://schemas.openxmlformats.org/drawingml/2006/wordprocessingDrawing" distT="0" distB="0" distL="0" distR="0">
                <wp:extent cx="4267200" cy="223837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06461" name=""/>
                        <pic:cNvPicPr>
                          <a:picLocks noChangeAspect="1"/>
                        </pic:cNvPicPr>
                        <pic:nvPr/>
                      </pic:nvPicPr>
                      <pic:blipFill>
                        <a:blip r:embed="rId29"/>
                        <a:stretch/>
                      </pic:blipFill>
                      <pic:spPr bwMode="auto">
                        <a:xfrm>
                          <a:off x="0" y="0"/>
                          <a:ext cx="4267199" cy="2238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36.0pt;height:176.2pt;mso-wrap-distance-left:0.0pt;mso-wrap-distance-top:0.0pt;mso-wrap-distance-right:0.0pt;mso-wrap-distance-bottom:0.0pt;" stroked="false">
                <v:path textboxrect="0,0,0,0"/>
                <v:imagedata r:id="rId29" o:title=""/>
              </v:shape>
            </w:pict>
          </mc:Fallback>
        </mc:AlternateContent>
      </w:r>
      <w:r>
        <w:rPr>
          <w:b/>
          <w:bCs/>
          <w:sz w:val="32"/>
          <w:szCs w:val="32"/>
          <w:highlight w:val="none"/>
        </w:rPr>
      </w:r>
      <w:r/>
    </w:p>
    <w:p>
      <w:pPr>
        <w:shd w:val="nil" w:color="auto"/>
        <w:rPr>
          <w:b/>
          <w:bCs/>
          <w:sz w:val="32"/>
          <w:szCs w:val="32"/>
          <w:highlight w:val="none"/>
        </w:rPr>
      </w:pPr>
      <w:r>
        <w:rPr>
          <w:b/>
          <w:bCs/>
          <w:sz w:val="32"/>
          <w:szCs w:val="32"/>
          <w:highlight w:val="none"/>
        </w:rPr>
        <w:br w:type="page" w:clear="all"/>
      </w:r>
      <w:r>
        <w:rPr>
          <w:b/>
          <w:bCs/>
          <w:sz w:val="32"/>
          <w:szCs w:val="32"/>
          <w:highlight w:val="none"/>
        </w:rPr>
      </w:r>
      <w:r/>
    </w:p>
    <w:p>
      <w:pPr>
        <w:shd w:val="nil" w:color="000000"/>
        <w:rPr>
          <w:b/>
          <w:bCs/>
          <w:sz w:val="32"/>
          <w:szCs w:val="32"/>
        </w:rPr>
      </w:pPr>
      <w:r>
        <w:rPr>
          <w:b/>
          <w:bCs/>
          <w:sz w:val="32"/>
          <w:szCs w:val="32"/>
        </w:rPr>
      </w:r>
      <w:r>
        <w:rPr>
          <w:b/>
          <w:bCs/>
          <w:sz w:val="32"/>
          <w:szCs w:val="32"/>
        </w:rPr>
        <w:t xml:space="preserve">Звукоизоляция для</w:t>
      </w:r>
      <w:r>
        <w:rPr>
          <w:b/>
          <w:bCs/>
          <w:sz w:val="32"/>
          <w:szCs w:val="32"/>
        </w:rPr>
        <w:t xml:space="preserve"> </w:t>
      </w:r>
      <w:r>
        <w:rPr>
          <w:b/>
          <w:bCs/>
          <w:sz w:val="32"/>
          <w:szCs w:val="32"/>
        </w:rPr>
        <w:t xml:space="preserve">тяжелых ограждающих конструкций</w:t>
      </w:r>
      <w:r>
        <w:rPr>
          <w:b/>
          <w:bCs/>
          <w:sz w:val="32"/>
          <w:szCs w:val="32"/>
          <w:highlight w:val="none"/>
        </w:rPr>
      </w:r>
      <w:r/>
    </w:p>
    <w:p>
      <w:pPr>
        <w:shd w:val="nil" w:color="000000"/>
        <w:rPr>
          <w:sz w:val="32"/>
          <w:szCs w:val="32"/>
          <w:highlight w:val="none"/>
        </w:rPr>
      </w:pPr>
      <w:r>
        <w:rPr>
          <w:sz w:val="32"/>
          <w:szCs w:val="32"/>
          <w:highlight w:val="none"/>
        </w:rPr>
      </w:r>
      <w:r>
        <w:rPr>
          <w:sz w:val="32"/>
          <w:szCs w:val="32"/>
          <w:highlight w:val="none"/>
        </w:rPr>
      </w:r>
      <w:r/>
    </w:p>
    <w:p>
      <w:pPr>
        <w:shd w:val="nil" w:color="000000"/>
        <w:rPr>
          <w:sz w:val="32"/>
          <w:szCs w:val="32"/>
          <w:highlight w:val="none"/>
        </w:rPr>
      </w:pPr>
      <w:r>
        <w:rPr>
          <w:sz w:val="32"/>
          <w:szCs w:val="32"/>
          <w:highlight w:val="none"/>
        </w:rPr>
      </w:r>
      <w:r>
        <w:rPr>
          <w:sz w:val="32"/>
          <w:szCs w:val="32"/>
          <w:highlight w:val="none"/>
        </w:rPr>
      </w:r>
      <w:r/>
    </w:p>
    <w:p>
      <w:pPr>
        <w:shd w:val="nil" w:color="000000"/>
        <w:rPr>
          <w:sz w:val="32"/>
          <w:szCs w:val="32"/>
          <w:highlight w:val="none"/>
        </w:rPr>
      </w:pPr>
      <w:r>
        <w:rPr>
          <w:sz w:val="32"/>
          <w:szCs w:val="32"/>
          <w:highlight w:val="none"/>
        </w:rPr>
        <w:t xml:space="preserve">График будет иметь следующий вид:</w:t>
      </w:r>
      <w:r>
        <w:rPr>
          <w:sz w:val="32"/>
          <w:szCs w:val="32"/>
          <w:highlight w:val="none"/>
        </w:rPr>
      </w:r>
      <w:r/>
    </w:p>
    <w:p>
      <w:pPr>
        <w:shd w:val="nil" w:color="000000"/>
        <w:rPr>
          <w:highlight w:val="none"/>
        </w:rPr>
      </w:pPr>
      <w:r>
        <mc:AlternateContent>
          <mc:Choice Requires="wpg">
            <w:drawing>
              <wp:inline xmlns:wp="http://schemas.openxmlformats.org/drawingml/2006/wordprocessingDrawing" distT="0" distB="0" distL="0" distR="0">
                <wp:extent cx="4649328" cy="252239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288" name=""/>
                        <pic:cNvPicPr>
                          <a:picLocks noChangeAspect="1"/>
                        </pic:cNvPicPr>
                        <pic:nvPr/>
                      </pic:nvPicPr>
                      <pic:blipFill>
                        <a:blip r:embed="rId30"/>
                        <a:stretch/>
                      </pic:blipFill>
                      <pic:spPr bwMode="auto">
                        <a:xfrm flipH="0" flipV="0">
                          <a:off x="0" y="0"/>
                          <a:ext cx="4649328" cy="25223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366.1pt;height:198.6pt;mso-wrap-distance-left:0.0pt;mso-wrap-distance-top:0.0pt;mso-wrap-distance-right:0.0pt;mso-wrap-distance-bottom:0.0pt;" stroked="false">
                <v:path textboxrect="0,0,0,0"/>
                <v:imagedata r:id="rId30" o:title=""/>
              </v:shape>
            </w:pict>
          </mc:Fallback>
        </mc:AlternateContent>
      </w:r>
      <w:r>
        <w:rPr>
          <w:sz w:val="32"/>
          <w:szCs w:val="32"/>
          <w:highlight w:val="none"/>
        </w:rPr>
      </w:r>
      <w:r/>
    </w:p>
    <w:p>
      <w:pPr>
        <w:shd w:val="nil" w:color="000000"/>
        <w:rPr>
          <w:highlight w:val="none"/>
        </w:rPr>
      </w:pPr>
      <w:r>
        <w:rPr>
          <w:highlight w:val="none"/>
        </w:rPr>
        <w:t xml:space="preserve">Точку B ищем здесь:</w:t>
      </w:r>
      <w:r>
        <w:rPr>
          <w:highlight w:val="none"/>
        </w:rPr>
      </w:r>
      <w:r/>
    </w:p>
    <w:p>
      <w:pPr>
        <w:shd w:val="nil" w:color="000000"/>
        <w:rPr>
          <w:sz w:val="32"/>
          <w:szCs w:val="32"/>
          <w:highlight w:val="none"/>
        </w:rPr>
      </w:pPr>
      <w:r>
        <w:rPr>
          <w:highlight w:val="none"/>
        </w:rPr>
      </w:r>
      <w:r>
        <mc:AlternateContent>
          <mc:Choice Requires="wpg">
            <w:drawing>
              <wp:inline xmlns:wp="http://schemas.openxmlformats.org/drawingml/2006/wordprocessingDrawing" distT="0" distB="0" distL="0" distR="0">
                <wp:extent cx="4433946" cy="2718624"/>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54602" name=""/>
                        <pic:cNvPicPr>
                          <a:picLocks noChangeAspect="1"/>
                        </pic:cNvPicPr>
                        <pic:nvPr/>
                      </pic:nvPicPr>
                      <pic:blipFill>
                        <a:blip r:embed="rId31"/>
                        <a:stretch/>
                      </pic:blipFill>
                      <pic:spPr bwMode="auto">
                        <a:xfrm flipH="0" flipV="0">
                          <a:off x="0" y="0"/>
                          <a:ext cx="4433946" cy="2718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49.1pt;height:214.1pt;mso-wrap-distance-left:0.0pt;mso-wrap-distance-top:0.0pt;mso-wrap-distance-right:0.0pt;mso-wrap-distance-bottom:0.0pt;" stroked="false">
                <v:path textboxrect="0,0,0,0"/>
                <v:imagedata r:id="rId31" o:title=""/>
              </v:shape>
            </w:pict>
          </mc:Fallback>
        </mc:AlternateContent>
      </w:r>
      <w:r>
        <w:rPr>
          <w:highlight w:val="none"/>
        </w:rPr>
      </w:r>
      <w:r/>
    </w:p>
    <w:p>
      <w:pPr>
        <w:shd w:val="nil" w:color="000000"/>
        <w:rPr>
          <w:sz w:val="32"/>
          <w:szCs w:val="32"/>
          <w:highlight w:val="none"/>
        </w:rPr>
      </w:pPr>
      <w:r>
        <w:rPr>
          <w:sz w:val="32"/>
          <w:szCs w:val="32"/>
          <w:highlight w:val="none"/>
        </w:rPr>
      </w:r>
      <w:r>
        <w:rPr>
          <w:sz w:val="32"/>
          <w:szCs w:val="32"/>
          <w:highlight w:val="none"/>
        </w:rPr>
      </w:r>
      <w:r/>
    </w:p>
    <w:p>
      <w:pPr>
        <w:shd w:val="nil" w:color="000000"/>
        <w:rPr>
          <w:sz w:val="32"/>
          <w:szCs w:val="32"/>
          <w:highlight w:val="none"/>
        </w:rPr>
      </w:pPr>
      <w:r>
        <w:rPr>
          <w:sz w:val="32"/>
          <w:szCs w:val="32"/>
          <w:highlight w:val="none"/>
        </w:rPr>
      </w:r>
      <w:r>
        <w:rPr>
          <w:sz w:val="32"/>
          <w:szCs w:val="32"/>
          <w:highlight w:val="none"/>
        </w:rPr>
      </w:r>
      <w:r/>
    </w:p>
    <w:p>
      <w:pPr>
        <w:shd w:val="nil" w:color="auto"/>
        <w:rPr>
          <w:sz w:val="32"/>
          <w:szCs w:val="32"/>
          <w:highlight w:val="none"/>
        </w:rPr>
      </w:pPr>
      <w:r>
        <w:rPr>
          <w:sz w:val="32"/>
          <w:szCs w:val="32"/>
          <w:highlight w:val="none"/>
        </w:rPr>
        <w:br w:type="page" w:clear="all"/>
      </w:r>
      <w:r>
        <w:rPr>
          <w:sz w:val="32"/>
          <w:szCs w:val="32"/>
          <w:highlight w:val="none"/>
        </w:rPr>
      </w:r>
      <w:r/>
    </w:p>
    <w:p>
      <w:pPr>
        <w:shd w:val="nil" w:color="000000"/>
        <w:rPr>
          <w:b/>
          <w:bCs/>
          <w:sz w:val="32"/>
          <w:szCs w:val="32"/>
          <w:highlight w:val="none"/>
        </w:rPr>
      </w:pPr>
      <w:r>
        <w:rPr>
          <w:b/>
          <w:bCs/>
          <w:sz w:val="32"/>
          <w:szCs w:val="32"/>
          <w:highlight w:val="none"/>
        </w:rPr>
      </w:r>
      <w:r>
        <w:rPr>
          <w:b/>
          <w:bCs/>
          <w:sz w:val="32"/>
          <w:szCs w:val="32"/>
          <w:highlight w:val="none"/>
        </w:rPr>
        <w:t xml:space="preserve">Звукоизоляция для звукопоглотителей. </w:t>
      </w:r>
      <w:r>
        <w:rPr>
          <w:b/>
          <w:bCs/>
          <w:sz w:val="32"/>
          <w:szCs w:val="32"/>
          <w:highlight w:val="none"/>
        </w:rPr>
      </w:r>
      <w:r/>
    </w:p>
    <w:p>
      <w:pPr>
        <w:shd w:val="nil" w:color="000000"/>
        <w:rPr>
          <w:sz w:val="32"/>
          <w:szCs w:val="32"/>
          <w:highlight w:val="none"/>
        </w:rPr>
      </w:pPr>
      <w:r>
        <w:rPr>
          <w:sz w:val="32"/>
          <w:szCs w:val="32"/>
          <w:highlight w:val="none"/>
        </w:rPr>
      </w:r>
      <w:r>
        <w:rPr>
          <w:sz w:val="32"/>
          <w:szCs w:val="32"/>
          <w:highlight w:val="none"/>
        </w:rPr>
      </w:r>
      <w:r/>
    </w:p>
    <w:p>
      <w:pPr>
        <w:shd w:val="nil" w:color="000000"/>
        <w:rPr>
          <w:sz w:val="32"/>
          <w:szCs w:val="32"/>
          <w:highlight w:val="none"/>
        </w:rPr>
      </w:pPr>
      <w:r>
        <w:rPr>
          <w:sz w:val="32"/>
          <w:szCs w:val="32"/>
          <w:highlight w:val="none"/>
        </w:rPr>
      </w:r>
      <w:r>
        <w:rPr>
          <w:sz w:val="32"/>
          <w:szCs w:val="32"/>
          <w:highlight w:val="none"/>
        </w:rPr>
      </w:r>
      <w:r/>
    </w:p>
    <w:p>
      <w:pPr>
        <w:shd w:val="nil" w:color="000000"/>
        <w:rPr>
          <w:sz w:val="32"/>
          <w:szCs w:val="32"/>
          <w:highlight w:val="none"/>
        </w:rPr>
      </w:pPr>
      <w:r>
        <w:rPr>
          <w:sz w:val="32"/>
          <w:szCs w:val="32"/>
          <w:highlight w:val="none"/>
        </w:rPr>
      </w:r>
      <w:r>
        <w:rPr>
          <w:sz w:val="32"/>
          <w:szCs w:val="32"/>
          <w:highlight w:val="none"/>
        </w:rPr>
        <w:t xml:space="preserve">З</w:t>
      </w:r>
      <w:r>
        <w:rPr>
          <w:sz w:val="32"/>
          <w:szCs w:val="32"/>
          <w:highlight w:val="none"/>
        </w:rPr>
        <w:t xml:space="preserve">вукопоглощение - превражение в тепло (пористая среда): воздух в порах полеблятся под действием звуковой волны, и из-за вязкости воздуса колебание в порах сопровождается трением, и кинетическая энергия колеблющегося воздуха переходит в тепловую. Сама по себ</w:t>
      </w:r>
      <w:r>
        <w:rPr>
          <w:sz w:val="32"/>
          <w:szCs w:val="32"/>
          <w:highlight w:val="none"/>
        </w:rPr>
        <w:t xml:space="preserve">е звуковая волна переносит очень мало энергии, нагревание на тысячные доли градуса происходит (стр. 42-43).</w:t>
      </w:r>
      <w:r>
        <w:rPr>
          <w:sz w:val="32"/>
          <w:szCs w:val="32"/>
          <w:highlight w:val="none"/>
        </w:rPr>
      </w:r>
      <w:r/>
    </w:p>
    <w:p>
      <w:pPr>
        <w:shd w:val="nil" w:color="000000"/>
        <w:rPr>
          <w:sz w:val="32"/>
          <w:szCs w:val="32"/>
          <w:highlight w:val="none"/>
        </w:rPr>
      </w:pPr>
      <w:r>
        <w:rPr>
          <w:sz w:val="32"/>
          <w:szCs w:val="32"/>
          <w:highlight w:val="none"/>
        </w:rPr>
      </w:r>
      <w:r>
        <w:rPr>
          <w:sz w:val="32"/>
          <w:szCs w:val="32"/>
          <w:highlight w:val="none"/>
        </w:rPr>
      </w:r>
      <w:r/>
    </w:p>
    <w:p>
      <w:pPr>
        <w:shd w:val="nil" w:color="000000"/>
        <w:rPr>
          <w:highlight w:val="none"/>
        </w:rPr>
      </w:pPr>
      <w:r>
        <w:rPr>
          <w:sz w:val="32"/>
          <w:szCs w:val="32"/>
          <w:highlight w:val="none"/>
        </w:rPr>
        <w:t xml:space="preserve">Звукопроглотители в основном поглощают высокочастотные звуки.</w:t>
      </w:r>
      <w:r>
        <w:rPr>
          <w:sz w:val="32"/>
          <w:szCs w:val="32"/>
          <w:highlight w:val="none"/>
        </w:rPr>
      </w:r>
      <w:r/>
    </w:p>
    <w:p>
      <w:pPr>
        <w:shd w:val="nil" w:color="000000"/>
        <w:rPr>
          <w:sz w:val="32"/>
          <w:szCs w:val="32"/>
          <w:highlight w:val="none"/>
        </w:rPr>
      </w:pPr>
      <w:r>
        <w:rPr>
          <w:highlight w:val="none"/>
        </w:rPr>
      </w:r>
      <w:r>
        <w:rPr>
          <w:highlight w:val="none"/>
        </w:rPr>
      </w:r>
      <w:r/>
    </w:p>
    <w:p>
      <w:pPr>
        <w:shd w:val="nil" w:color="000000"/>
        <w:rPr>
          <w:sz w:val="32"/>
          <w:szCs w:val="32"/>
          <w:highlight w:val="none"/>
        </w:rPr>
      </w:pPr>
      <w:r>
        <w:rPr>
          <w:sz w:val="32"/>
          <w:szCs w:val="32"/>
          <w:highlight w:val="none"/>
        </w:rPr>
        <w:t xml:space="preserve">У эффективной толщины звукопоглотителя есть предел (стр. 43).</w:t>
      </w:r>
      <w:r>
        <w:rPr>
          <w:highlight w:val="none"/>
        </w:rPr>
      </w:r>
      <w:r/>
    </w:p>
    <w:p>
      <w:pPr>
        <w:shd w:val="nil" w:color="000000"/>
        <w:rPr>
          <w:sz w:val="32"/>
          <w:szCs w:val="32"/>
          <w:highlight w:val="none"/>
        </w:rPr>
      </w:pPr>
      <w:r>
        <w:rPr>
          <w:sz w:val="32"/>
          <w:szCs w:val="32"/>
          <w:highlight w:val="none"/>
        </w:rPr>
      </w:r>
      <w:r>
        <mc:AlternateContent>
          <mc:Choice Requires="wpg">
            <w:drawing>
              <wp:inline xmlns:wp="http://schemas.openxmlformats.org/drawingml/2006/wordprocessingDrawing" distT="0" distB="0" distL="0" distR="0">
                <wp:extent cx="986938" cy="82902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88897" name=""/>
                        <pic:cNvPicPr>
                          <a:picLocks noChangeAspect="1"/>
                        </pic:cNvPicPr>
                        <pic:nvPr/>
                      </pic:nvPicPr>
                      <pic:blipFill>
                        <a:blip r:embed="rId32"/>
                        <a:stretch/>
                      </pic:blipFill>
                      <pic:spPr bwMode="auto">
                        <a:xfrm flipH="0" flipV="0">
                          <a:off x="0" y="0"/>
                          <a:ext cx="986937" cy="8290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77.7pt;height:65.3pt;mso-wrap-distance-left:0.0pt;mso-wrap-distance-top:0.0pt;mso-wrap-distance-right:0.0pt;mso-wrap-distance-bottom:0.0pt;" stroked="false">
                <v:path textboxrect="0,0,0,0"/>
                <v:imagedata r:id="rId32" o:title=""/>
              </v:shape>
            </w:pict>
          </mc:Fallback>
        </mc:AlternateContent>
      </w:r>
      <w:r>
        <w:rPr>
          <w:sz w:val="32"/>
          <w:szCs w:val="32"/>
          <w:highlight w:val="none"/>
        </w:rPr>
      </w:r>
      <w:r/>
    </w:p>
    <w:p>
      <w:pPr>
        <w:shd w:val="nil" w:color="000000"/>
        <w:rPr>
          <w:highlight w:val="none"/>
        </w:rPr>
      </w:pPr>
      <w:r>
        <w:rPr>
          <w:sz w:val="32"/>
          <w:szCs w:val="32"/>
          <w:highlight w:val="none"/>
        </w:rPr>
      </w:r>
      <w:r>
        <mc:AlternateContent>
          <mc:Choice Requires="wpg">
            <w:drawing>
              <wp:inline xmlns:wp="http://schemas.openxmlformats.org/drawingml/2006/wordprocessingDrawing" distT="0" distB="0" distL="0" distR="0">
                <wp:extent cx="1728549" cy="48577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32722" name=""/>
                        <pic:cNvPicPr>
                          <a:picLocks noChangeAspect="1"/>
                        </pic:cNvPicPr>
                        <pic:nvPr/>
                      </pic:nvPicPr>
                      <pic:blipFill>
                        <a:blip r:embed="rId33"/>
                        <a:stretch/>
                      </pic:blipFill>
                      <pic:spPr bwMode="auto">
                        <a:xfrm flipH="0" flipV="0">
                          <a:off x="0" y="0"/>
                          <a:ext cx="1728549" cy="485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136.1pt;height:38.2pt;mso-wrap-distance-left:0.0pt;mso-wrap-distance-top:0.0pt;mso-wrap-distance-right:0.0pt;mso-wrap-distance-bottom:0.0pt;" stroked="false">
                <v:path textboxrect="0,0,0,0"/>
                <v:imagedata r:id="rId33" o:title=""/>
              </v:shape>
            </w:pict>
          </mc:Fallback>
        </mc:AlternateContent>
      </w:r>
      <w:r>
        <w:rPr>
          <w:sz w:val="32"/>
          <w:szCs w:val="32"/>
          <w:highlight w:val="none"/>
        </w:rPr>
        <w:t xml:space="preserve">, отношение сквозных воздушных пор к общему объёму.</w:t>
      </w:r>
      <w:r>
        <w:rPr>
          <w:sz w:val="32"/>
          <w:szCs w:val="32"/>
          <w:highlight w:val="none"/>
        </w:rPr>
      </w:r>
      <w:r/>
    </w:p>
    <w:p>
      <w:pPr>
        <w:shd w:val="nil" w:color="000000"/>
      </w:pPr>
      <w:r>
        <w:rPr>
          <w:sz w:val="32"/>
          <w:szCs w:val="32"/>
          <w:highlight w:val="none"/>
        </w:rPr>
        <w:t xml:space="preserve">Сопротивление продуванию: </w:t>
      </w:r>
      <w:r>
        <mc:AlternateContent>
          <mc:Choice Requires="wpg">
            <w:drawing>
              <wp:inline xmlns:wp="http://schemas.openxmlformats.org/drawingml/2006/wordprocessingDrawing" distT="0" distB="0" distL="0" distR="0">
                <wp:extent cx="657225" cy="55245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06733" name=""/>
                        <pic:cNvPicPr>
                          <a:picLocks noChangeAspect="1"/>
                        </pic:cNvPicPr>
                        <pic:nvPr/>
                      </pic:nvPicPr>
                      <pic:blipFill>
                        <a:blip r:embed="rId34"/>
                        <a:stretch/>
                      </pic:blipFill>
                      <pic:spPr bwMode="auto">
                        <a:xfrm>
                          <a:off x="0" y="0"/>
                          <a:ext cx="657225" cy="552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51.8pt;height:43.5pt;mso-wrap-distance-left:0.0pt;mso-wrap-distance-top:0.0pt;mso-wrap-distance-right:0.0pt;mso-wrap-distance-bottom:0.0pt;" stroked="false">
                <v:path textboxrect="0,0,0,0"/>
                <v:imagedata r:id="rId34" o:title=""/>
              </v:shape>
            </w:pict>
          </mc:Fallback>
        </mc:AlternateContent>
        <w:t xml:space="preserve">, </w:t>
      </w:r>
      <w:r>
        <w:rPr>
          <w:sz w:val="32"/>
          <w:szCs w:val="32"/>
          <w:highlight w:val="none"/>
        </w:rPr>
        <w:t xml:space="preserve">где </w:t>
      </w:r>
      <w:r>
        <mc:AlternateContent>
          <mc:Choice Requires="wpg">
            <w:drawing>
              <wp:inline xmlns:wp="http://schemas.openxmlformats.org/drawingml/2006/wordprocessingDrawing" distT="0" distB="0" distL="0" distR="0">
                <wp:extent cx="154755" cy="17502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72540" name=""/>
                        <pic:cNvPicPr>
                          <a:picLocks noChangeAspect="1"/>
                        </pic:cNvPicPr>
                        <pic:nvPr/>
                      </pic:nvPicPr>
                      <pic:blipFill>
                        <a:blip r:embed="rId35"/>
                        <a:stretch/>
                      </pic:blipFill>
                      <pic:spPr bwMode="auto">
                        <a:xfrm flipH="0" flipV="0">
                          <a:off x="0" y="0"/>
                          <a:ext cx="154755" cy="1750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2.2pt;height:13.8pt;mso-wrap-distance-left:0.0pt;mso-wrap-distance-top:0.0pt;mso-wrap-distance-right:0.0pt;mso-wrap-distance-bottom:0.0pt;" stroked="false">
                <v:path textboxrect="0,0,0,0"/>
                <v:imagedata r:id="rId35" o:title=""/>
              </v:shape>
            </w:pict>
          </mc:Fallback>
        </mc:AlternateContent>
      </w:r>
      <w:r>
        <w:rPr>
          <w:sz w:val="32"/>
          <w:szCs w:val="32"/>
          <w:highlight w:val="none"/>
        </w:rPr>
        <w:t xml:space="preserve">p – разность воздушных давлений по обе стороны слоя пористого мате</w:t>
      </w:r>
      <w:r>
        <w:rPr>
          <w:sz w:val="32"/>
          <w:szCs w:val="32"/>
          <w:highlight w:val="none"/>
        </w:rPr>
        <w:t xml:space="preserve">риала, продуваемого потоком воздуха, v – скорость воздушного потока вне </w:t>
      </w:r>
      <w:r>
        <w:rPr>
          <w:sz w:val="32"/>
          <w:szCs w:val="32"/>
          <w:highlight w:val="none"/>
        </w:rPr>
        <w:t xml:space="preserve">материала, h – толщина слоя пористого материала.</w:t>
      </w:r>
      <w:r>
        <w:rPr>
          <w:sz w:val="32"/>
          <w:szCs w:val="32"/>
          <w:highlight w:val="none"/>
        </w:rPr>
      </w:r>
      <w:r/>
    </w:p>
    <w:p>
      <w:pPr>
        <w:shd w:val="nil" w:color="000000"/>
        <w:rPr>
          <w:sz w:val="32"/>
          <w:szCs w:val="32"/>
          <w:highlight w:val="none"/>
        </w:rPr>
      </w:pPr>
      <w:r>
        <w:rPr>
          <w:highlight w:val="none"/>
        </w:rPr>
      </w:r>
      <w:r>
        <w:rPr>
          <w:highlight w:val="none"/>
        </w:rPr>
      </w:r>
      <w:r/>
    </w:p>
    <w:p>
      <w:pPr>
        <w:shd w:val="nil" w:color="000000"/>
        <w:rPr>
          <w:sz w:val="32"/>
          <w:szCs w:val="32"/>
          <w:highlight w:val="none"/>
        </w:rPr>
      </w:pPr>
      <w:r>
        <w:rPr>
          <w:sz w:val="32"/>
          <w:szCs w:val="32"/>
          <w:highlight w:val="none"/>
        </w:rPr>
        <w:t xml:space="preserve">Середину звукопоглотителя нужно ставить на расстоянии (длина волны)/4 от звукоотражающих штук (стр. 44).  </w:t>
      </w:r>
      <w:r>
        <w:rPr>
          <w:sz w:val="32"/>
          <w:szCs w:val="32"/>
          <w:highlight w:val="none"/>
        </w:rPr>
        <w:t xml:space="preserve">Наибольшее поглощение получается, когда середина пористого</w:t>
      </w:r>
      <w:r>
        <w:rPr>
          <w:sz w:val="32"/>
          <w:szCs w:val="32"/>
          <w:highlight w:val="none"/>
        </w:rPr>
      </w:r>
      <w:r/>
    </w:p>
    <w:p>
      <w:pPr>
        <w:shd w:val="nil" w:color="000000"/>
        <w:rPr>
          <w:sz w:val="32"/>
          <w:szCs w:val="32"/>
          <w:highlight w:val="none"/>
        </w:rPr>
      </w:pPr>
      <w:r>
        <w:rPr>
          <w:sz w:val="32"/>
          <w:szCs w:val="32"/>
          <w:highlight w:val="none"/>
        </w:rPr>
        <w:t xml:space="preserve">слоя находится в этой пучности, т. е. при частоте</w:t>
      </w:r>
      <w:r>
        <w:rPr>
          <w:sz w:val="32"/>
          <w:szCs w:val="32"/>
          <w:highlight w:val="none"/>
        </w:rPr>
        <w:t xml:space="preserve">:</w:t>
      </w:r>
      <w:r>
        <w:rPr>
          <w:sz w:val="32"/>
          <w:szCs w:val="32"/>
          <w:highlight w:val="none"/>
        </w:rPr>
      </w:r>
      <w:r/>
    </w:p>
    <w:p>
      <w:pPr>
        <w:jc w:val="center"/>
        <w:shd w:val="nil" w:color="000000"/>
        <w:rPr>
          <w:sz w:val="32"/>
          <w:szCs w:val="32"/>
          <w:highlight w:val="none"/>
        </w:rPr>
      </w:pPr>
      <w:r>
        <w:rPr>
          <w:sz w:val="32"/>
          <w:szCs w:val="32"/>
          <w:highlight w:val="none"/>
        </w:rPr>
      </w:r>
      <w:r>
        <mc:AlternateContent>
          <mc:Choice Requires="wpg">
            <w:drawing>
              <wp:inline xmlns:wp="http://schemas.openxmlformats.org/drawingml/2006/wordprocessingDrawing" distT="0" distB="0" distL="0" distR="0">
                <wp:extent cx="1093199" cy="399951"/>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95545" name=""/>
                        <pic:cNvPicPr>
                          <a:picLocks noChangeAspect="1"/>
                        </pic:cNvPicPr>
                        <pic:nvPr/>
                      </pic:nvPicPr>
                      <pic:blipFill>
                        <a:blip r:embed="rId36"/>
                        <a:stretch/>
                      </pic:blipFill>
                      <pic:spPr bwMode="auto">
                        <a:xfrm flipH="0" flipV="0">
                          <a:off x="0" y="0"/>
                          <a:ext cx="1093198" cy="399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86.1pt;height:31.5pt;mso-wrap-distance-left:0.0pt;mso-wrap-distance-top:0.0pt;mso-wrap-distance-right:0.0pt;mso-wrap-distance-bottom:0.0pt;" stroked="false">
                <v:path textboxrect="0,0,0,0"/>
                <v:imagedata r:id="rId36" o:title=""/>
              </v:shape>
            </w:pict>
          </mc:Fallback>
        </mc:AlternateContent>
      </w:r>
      <w:r>
        <w:rPr>
          <w:sz w:val="32"/>
          <w:szCs w:val="32"/>
          <w:highlight w:val="none"/>
        </w:rPr>
      </w:r>
      <w:r/>
    </w:p>
    <w:p>
      <w:pPr>
        <w:shd w:val="nil" w:color="000000"/>
      </w:pPr>
      <w:r>
        <w:rPr>
          <w:sz w:val="32"/>
          <w:szCs w:val="32"/>
          <w:highlight w:val="none"/>
        </w:rPr>
        <w:t xml:space="preserve">где с – скорость звука в воздухе; l – расстояние от середины пористого слоя </w:t>
      </w:r>
      <w:r>
        <w:rPr>
          <w:sz w:val="32"/>
          <w:szCs w:val="32"/>
          <w:highlight w:val="none"/>
        </w:rPr>
        <w:t xml:space="preserve">до отражающей поверхности.</w:t>
      </w:r>
      <w:r>
        <w:rPr>
          <w:sz w:val="32"/>
          <w:szCs w:val="32"/>
          <w:highlight w:val="none"/>
        </w:rPr>
      </w:r>
      <w:r/>
    </w:p>
    <w:p>
      <w:pPr>
        <w:shd w:val="nil" w:color="000000"/>
        <w:rPr>
          <w:sz w:val="32"/>
          <w:szCs w:val="32"/>
          <w:highlight w:val="none"/>
        </w:rPr>
      </w:pPr>
      <w:r>
        <w:rPr>
          <w:sz w:val="32"/>
          <w:szCs w:val="32"/>
          <w:highlight w:val="none"/>
        </w:rPr>
      </w:r>
      <w:r>
        <w:rPr>
          <w:sz w:val="32"/>
          <w:szCs w:val="32"/>
          <w:highlight w:val="none"/>
        </w:rPr>
      </w:r>
      <w:r/>
    </w:p>
    <w:p>
      <w:pPr>
        <w:shd w:val="nil" w:color="000000"/>
        <w:rPr>
          <w:sz w:val="32"/>
          <w:szCs w:val="32"/>
          <w:highlight w:val="none"/>
        </w:rPr>
      </w:pPr>
      <w:r>
        <w:rPr>
          <w:sz w:val="32"/>
          <w:szCs w:val="32"/>
          <w:highlight w:val="none"/>
        </w:rPr>
      </w:r>
      <w:r>
        <mc:AlternateContent>
          <mc:Choice Requires="wpg">
            <w:drawing>
              <wp:inline xmlns:wp="http://schemas.openxmlformats.org/drawingml/2006/wordprocessingDrawing" distT="0" distB="0" distL="0" distR="0">
                <wp:extent cx="6131265" cy="413571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97220" name=""/>
                        <pic:cNvPicPr>
                          <a:picLocks noChangeAspect="1"/>
                        </pic:cNvPicPr>
                        <pic:nvPr/>
                      </pic:nvPicPr>
                      <pic:blipFill>
                        <a:blip r:embed="rId37"/>
                        <a:stretch/>
                      </pic:blipFill>
                      <pic:spPr bwMode="auto">
                        <a:xfrm flipH="0" flipV="0">
                          <a:off x="0" y="0"/>
                          <a:ext cx="6131264" cy="41357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82.8pt;height:325.6pt;mso-wrap-distance-left:0.0pt;mso-wrap-distance-top:0.0pt;mso-wrap-distance-right:0.0pt;mso-wrap-distance-bottom:0.0pt;" stroked="false">
                <v:path textboxrect="0,0,0,0"/>
                <v:imagedata r:id="rId37" o:title=""/>
              </v:shape>
            </w:pict>
          </mc:Fallback>
        </mc:AlternateContent>
      </w:r>
      <w:r>
        <w:rPr>
          <w:sz w:val="32"/>
          <w:szCs w:val="32"/>
          <w:highlight w:val="none"/>
        </w:rPr>
      </w:r>
      <w:r/>
    </w:p>
    <w:p>
      <w:pPr>
        <w:shd w:val="nil"/>
        <w:rPr>
          <w:b/>
          <w:bCs/>
          <w:sz w:val="32"/>
          <w:szCs w:val="32"/>
          <w:highlight w:val="none"/>
        </w:rPr>
      </w:pPr>
      <w:r>
        <w:rPr>
          <w:b/>
          <w:bCs/>
          <w:sz w:val="32"/>
          <w:szCs w:val="32"/>
          <w:highlight w:val="none"/>
        </w:rPr>
        <w:br w:type="page" w:clear="all"/>
      </w:r>
      <w:r>
        <w:rPr>
          <w:b/>
          <w:bCs/>
          <w:sz w:val="32"/>
          <w:szCs w:val="32"/>
          <w:highlight w:val="none"/>
        </w:rPr>
      </w:r>
    </w:p>
    <w:p>
      <w:pPr>
        <w:shd w:val="nil" w:color="000000"/>
        <w:rPr>
          <w:b/>
          <w:bCs/>
          <w:sz w:val="32"/>
          <w:szCs w:val="32"/>
        </w:rPr>
      </w:pPr>
      <w:r>
        <w:rPr>
          <w:sz w:val="32"/>
          <w:szCs w:val="32"/>
        </w:rPr>
      </w:r>
      <w:r>
        <w:rPr>
          <w:b/>
          <w:bCs/>
          <w:sz w:val="32"/>
          <w:szCs w:val="32"/>
        </w:rPr>
        <w:t xml:space="preserve">Сравнение экранов</w:t>
      </w:r>
      <w:r>
        <w:rPr>
          <w:b/>
          <w:bCs/>
          <w:sz w:val="32"/>
          <w:szCs w:val="32"/>
          <w:highlight w:val="none"/>
        </w:rPr>
      </w:r>
    </w:p>
    <w:p>
      <w:pPr>
        <w:shd w:val="nil" w:color="000000"/>
        <w:rPr>
          <w:b/>
          <w:bCs/>
          <w:sz w:val="32"/>
          <w:szCs w:val="32"/>
          <w:highlight w:val="none"/>
        </w:rPr>
      </w:pPr>
      <w:r>
        <w:rPr>
          <w:b/>
          <w:bCs/>
          <w:sz w:val="32"/>
          <w:szCs w:val="32"/>
          <w:highlight w:val="none"/>
        </w:rPr>
      </w:r>
      <w:r>
        <w:rPr>
          <w:b/>
          <w:bCs/>
          <w:sz w:val="32"/>
          <w:szCs w:val="32"/>
          <w:highlight w:val="none"/>
        </w:rPr>
      </w:r>
    </w:p>
    <w:p>
      <w:pPr>
        <w:shd w:val="nil" w:color="000000"/>
      </w:pPr>
      <w:r/>
      <w:r>
        <mc:AlternateContent>
          <mc:Choice Requires="wpg">
            <w:drawing>
              <wp:inline xmlns:wp="http://schemas.openxmlformats.org/drawingml/2006/wordprocessingDrawing" distT="0" distB="0" distL="0" distR="0">
                <wp:extent cx="6120130" cy="3384996"/>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54869" name=""/>
                        <pic:cNvPicPr>
                          <a:picLocks noChangeAspect="1"/>
                        </pic:cNvPicPr>
                        <pic:nvPr/>
                      </pic:nvPicPr>
                      <pic:blipFill>
                        <a:blip r:embed="rId38"/>
                        <a:stretch/>
                      </pic:blipFill>
                      <pic:spPr bwMode="auto">
                        <a:xfrm>
                          <a:off x="0" y="0"/>
                          <a:ext cx="6120129" cy="33849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81.9pt;height:266.5pt;mso-wrap-distance-left:0.0pt;mso-wrap-distance-top:0.0pt;mso-wrap-distance-right:0.0pt;mso-wrap-distance-bottom:0.0pt;" stroked="false">
                <v:path textboxrect="0,0,0,0"/>
                <v:imagedata r:id="rId38" o:title=""/>
              </v:shape>
            </w:pict>
          </mc:Fallback>
        </mc:AlternateContent>
      </w:r>
      <w:r/>
      <w:r>
        <w:rPr>
          <w:b/>
          <w:bCs/>
          <w:sz w:val="32"/>
          <w:szCs w:val="32"/>
          <w:highlight w:val="none"/>
        </w:rPr>
      </w:r>
    </w:p>
    <w:p>
      <w:pPr>
        <w:shd w:val="nil" w:color="000000"/>
        <w:rPr>
          <w:b/>
          <w:bCs/>
          <w:sz w:val="32"/>
          <w:szCs w:val="32"/>
          <w:highlight w:val="none"/>
        </w:rPr>
      </w:pPr>
      <w:r>
        <w:rPr>
          <w:b/>
          <w:bCs/>
          <w:sz w:val="32"/>
          <w:szCs w:val="32"/>
          <w:highlight w:val="none"/>
        </w:rPr>
      </w:r>
      <w:r>
        <w:rPr>
          <w:b/>
          <w:bCs/>
          <w:sz w:val="32"/>
          <w:szCs w:val="32"/>
          <w:highlight w:val="none"/>
        </w:rPr>
      </w:r>
    </w:p>
    <w:p>
      <w:pPr>
        <w:ind w:firstLine="720"/>
        <w:shd w:val="nil" w:color="000000"/>
        <w:rPr>
          <w:sz w:val="32"/>
          <w:szCs w:val="32"/>
        </w:rPr>
      </w:pPr>
      <w:r>
        <w:rPr>
          <w:sz w:val="32"/>
          <w:szCs w:val="32"/>
        </w:rPr>
        <w:t xml:space="preserve">Сплошной экран будет резонировать на какой-то частоте, усиливая звук. На остальных частотах экран будет защищать. </w:t>
      </w:r>
      <w:r>
        <w:rPr>
          <w:b/>
          <w:bCs/>
          <w:sz w:val="32"/>
          <w:szCs w:val="32"/>
          <w:highlight w:val="none"/>
        </w:rPr>
      </w:r>
    </w:p>
    <w:p>
      <w:pPr>
        <w:ind w:firstLine="720"/>
        <w:shd w:val="nil" w:color="000000"/>
        <w:rPr>
          <w:b/>
          <w:bCs/>
          <w:sz w:val="32"/>
          <w:szCs w:val="32"/>
        </w:rPr>
      </w:pPr>
      <w:r>
        <w:rPr>
          <w:sz w:val="32"/>
          <w:szCs w:val="32"/>
        </w:rPr>
        <w:t xml:space="preserve">ДСП экран </w:t>
      </w:r>
      <w:r>
        <w:rPr>
          <w:sz w:val="32"/>
          <w:szCs w:val="32"/>
        </w:rPr>
        <w:t xml:space="preserve">будет менее сильно резонировать (его изгибная жёсткость меньше) и на другой частоте. Также хуже отражает, но зато немного поглощает. Но это поглощение не сравнится с тем, сколько он через себя пропускает.</w:t>
      </w:r>
      <w:r>
        <w:rPr>
          <w:b/>
          <w:bCs/>
          <w:sz w:val="32"/>
          <w:szCs w:val="32"/>
        </w:rPr>
        <w:t xml:space="preserve"> </w:t>
      </w:r>
      <w:r>
        <w:rPr>
          <w:b/>
          <w:bCs/>
          <w:sz w:val="32"/>
          <w:szCs w:val="32"/>
          <w:highlight w:val="none"/>
        </w:rPr>
      </w:r>
    </w:p>
    <w:p>
      <w:pPr>
        <w:ind w:firstLine="720"/>
        <w:shd w:val="nil" w:color="000000"/>
        <w:rPr>
          <w:sz w:val="32"/>
          <w:szCs w:val="32"/>
        </w:rPr>
      </w:pPr>
      <w:r>
        <w:rPr>
          <w:sz w:val="32"/>
          <w:szCs w:val="32"/>
        </w:rPr>
        <w:t xml:space="preserve">Экран с окном будет пропускать через себя большую часть диапазона частот. Только, наверно, на самых низких частотах проходящая через проём будет цилиндрической или сферической, то есть часть энергии отразится. Но часть нет. Также нельзя забывать про резонанс. Такой экран бесполезен. </w:t>
      </w:r>
      <w:r>
        <w:rPr>
          <w:b/>
          <w:bCs/>
          <w:sz w:val="32"/>
          <w:szCs w:val="32"/>
          <w:highlight w:val="none"/>
        </w:rPr>
      </w:r>
    </w:p>
    <w:p>
      <w:pPr>
        <w:ind w:firstLine="720"/>
        <w:shd w:val="nil" w:color="000000"/>
        <w:rPr>
          <w:b/>
          <w:bCs/>
          <w:sz w:val="32"/>
          <w:szCs w:val="32"/>
          <w:highlight w:val="none"/>
        </w:rPr>
      </w:pPr>
      <w:r>
        <w:rPr>
          <w:sz w:val="32"/>
          <w:szCs w:val="32"/>
        </w:rPr>
        <w:t xml:space="preserve">Экран с щелями будет похож на сплошной лист с меньшей звукоизоляцией за исключением высоких частот, где волны начинают превращаться в плоские за счёт того, что их длина становится меньше щелей, то есть на высоких частотах значительная часть частотного диапазона будет проходить без проблем, а часть отражаться от места, где щелей нет. </w:t>
      </w:r>
      <w:r>
        <w:rPr>
          <w:sz w:val="32"/>
          <w:szCs w:val="32"/>
        </w:rPr>
      </w:r>
      <w:r>
        <w:rPr>
          <w:b/>
          <w:bCs/>
          <w:sz w:val="32"/>
          <w:szCs w:val="32"/>
        </w:rPr>
        <w:br w:type="page" w:clear="all"/>
      </w:r>
      <w:r/>
      <w:r/>
    </w:p>
    <w:p>
      <w:pPr>
        <w:ind w:left="0" w:right="0" w:firstLine="709"/>
        <w:jc w:val="both"/>
        <w:keepLines w:val="0"/>
        <w:keepNext w:val="0"/>
        <w:pageBreakBefore w:val="0"/>
        <w:spacing w:before="0" w:after="0" w:line="360" w:lineRule="auto"/>
        <w:shd w:val="clear" w:color="auto" w:fill="auto"/>
        <w:widowControl/>
        <w:rPr>
          <w:sz w:val="32"/>
          <w:szCs w:val="32"/>
          <w:highlight w:val="none"/>
        </w:rPr>
        <w:pBdr>
          <w:top w:val="none" w:color="000000" w:sz="0" w:space="0"/>
          <w:left w:val="none" w:color="000000" w:sz="0" w:space="0"/>
          <w:bottom w:val="none" w:color="000000" w:sz="0" w:space="0"/>
          <w:right w:val="none" w:color="000000" w:sz="0" w:space="0"/>
          <w:between w:val="none" w:color="000000" w:sz="0" w:space="0"/>
        </w:pBdr>
      </w:pPr>
      <w:r>
        <w:rPr>
          <w:sz w:val="32"/>
          <w:szCs w:val="32"/>
          <w:highlight w:val="none"/>
        </w:rPr>
        <w:t xml:space="preserve">Резюмируя:</w:t>
      </w:r>
      <w:r>
        <w:rPr>
          <w:sz w:val="32"/>
          <w:szCs w:val="32"/>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1) Звукоизоляция - отражение (плотная среда). Твёрдый материал, например, перегородка. Звукоизоляция нужно, чтобы звуковые полны не прошли из одного помещения в другое.</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2</w:t>
      </w:r>
      <w:r>
        <w:rPr>
          <w:sz w:val="20"/>
          <w:szCs w:val="20"/>
          <w:highlight w:val="none"/>
        </w:rPr>
        <w:t xml:space="preserve">) Звукопоглощение - превражение в тепло (пористая среда): воздух в порах полеблятся под действием звуковой волны, и из-за вязкости воздуса колебание в порах сопровождается трением, и кинетическая энергия колеблющегося воздуха переходит в тепловую. Сама по </w:t>
      </w:r>
      <w:r>
        <w:rPr>
          <w:sz w:val="20"/>
          <w:szCs w:val="20"/>
          <w:highlight w:val="none"/>
        </w:rPr>
        <w:t xml:space="preserve">себе звуковая волна переносит очень мало энергии, нагревание на тысячные доли градуса происходит (стр. 42-43).</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3) Экраны (акустическое экранирование) - перегородка (ограниченных размеров) между источником звука и измеряемой точкой с определённой изолирующей способностью. </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Звукопроглотители в основном поглощают высокочастотные звуки.</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У эффективной толщины звукопоглотителя есть предел (стр. 43).</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Середину звукопоглотителя нужно ставить на расстоянии (длина волны)/4 от звукоотражающих штук (стр. 44). </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Низкочастотные звуки интерферируют активные звукозащитники. Чтобы гасить низкочастотные звуки подходит только активный шумодав?</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Звукоизоляция зависит от массы (стр. 47).</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Звукоизоляция защищает лучше от высокочастотных звуковых волн.</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Звукоизоляция имеет резонансную частоту (равная собственной), при которой звукоизоляция не работает, а становится только хуже (https://www.youtube.com/watch?v=rIPhH7kalKg) (стр. 47). </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Звукоизоляция возрастает при увеличении толщины, поверхностной массы, коэффициента потерь ограждения и уменьшении его изгибной жесткости (стр. 48).</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Изгибную жесткость звукоизоляции можно заменить вибродемпфирующим материалом (или их комбинацией).</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Есть хороший вариант делать 2 звукоизоляционные пластины одиннаковой толщины и массы, тогда появлеется дополнительноя звукоизоляция воздушного промежутка (стр. 48). </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При равной площади дырень больше снижает звукоизолирующую способность звукоизолирующего ограждения чем щели (стр. 52).</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При сравнимом или большем поперечном размере дырени а по сравнению с длиной звуковой волны λ фронт проходящих через дырень звуковых волн будет плоским, т. е. весь звук пройдёт через дырень (стр. 52).</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Эффективность экранирования зависит от соотношения между размерами экрана и длиной волны: чем больше длина волны, тем меньше при данных размерах область тени за экраном, следовательно, тем меньше снижение шума.</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А коррекция - корекция в соответствии с тем, как слышит звук человек. ДбА не имеют ничего общего с тем, что происходит на самом деле (точнее имеют, но на высоких частотах 500+ Гц где-то). Как считать см. в `calc_A.py`. Также А = ПС + 5. </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Имиссия – это воздействие шума в зоне нахождения человека. </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Эмиссия характеризует непосредственное излучение шума источником.</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Низкочастотный звук - 2 - 16 Гц</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Слышимый диапазон - 16 - 20 000 Гц</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Ультразвук - 20 000 - ... Гц</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Для базовой частоты 1000 Гц октава (спектр) начинается с 707 Гц и заканчивается частотой 1414 Гц. </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М</w:t>
      </w:r>
      <w:r>
        <w:rPr>
          <w:sz w:val="20"/>
          <w:szCs w:val="20"/>
          <w:highlight w:val="none"/>
        </w:rPr>
        <w:t xml:space="preserve">ерой воздействия звука (шума) звуковое давление. Чаще всего этим понятием не оперируют, а используют вместо этого уровень звукового давления: L=20*lg(p_ср/p0). p0 – это пороговое значение звукового давление = 2*10^-5 Па. Это до давление на частоте 1000 Гц,</w:t>
      </w:r>
      <w:r>
        <w:rPr>
          <w:sz w:val="20"/>
          <w:szCs w:val="20"/>
          <w:highlight w:val="none"/>
        </w:rPr>
        <w:t xml:space="preserve"> которое человек еле-еле услышит. </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Борьба с шумом в источнике шума: выбор параметров и материалов установки, грамотное обслуживание установки, использование вибродемпфирующие прокладки. </w:t>
      </w:r>
      <w:r>
        <w:rPr>
          <w:sz w:val="20"/>
          <w:szCs w:val="20"/>
        </w:rPr>
      </w:r>
      <w:r/>
    </w:p>
    <w:p>
      <w:pPr>
        <w:ind w:left="0" w:right="0" w:firstLine="0"/>
        <w:jc w:val="both"/>
        <w:keepLines w:val="0"/>
        <w:keepNext w:val="0"/>
        <w:pageBreakBefore w:val="0"/>
        <w:spacing w:before="0" w:after="0" w:line="360" w:lineRule="auto"/>
        <w:shd w:val="clear" w:color="auto" w:fill="auto"/>
        <w:widowControl/>
        <w:rPr>
          <w:sz w:val="20"/>
          <w:szCs w:val="20"/>
        </w:rPr>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Борьба с шумом на пути распространения шума: звук можно отражать, звук можно поглощать. </w:t>
      </w:r>
      <w:r>
        <w:rPr>
          <w:sz w:val="20"/>
          <w:szCs w:val="20"/>
        </w:rPr>
      </w:r>
      <w:r/>
    </w:p>
    <w:p>
      <w:pPr>
        <w:ind w:left="0" w:right="0" w:firstLine="0"/>
        <w:jc w:val="both"/>
        <w:keepLines w:val="0"/>
        <w:keepNext w:val="0"/>
        <w:pageBreakBefore w:val="0"/>
        <w:spacing w:before="0" w:after="0" w:line="360" w:lineRule="auto"/>
        <w:shd w:val="clear" w:color="auto" w:fill="auto"/>
        <w:widowControl/>
        <w:pBdr>
          <w:top w:val="none" w:color="000000" w:sz="0" w:space="0"/>
          <w:left w:val="none" w:color="000000" w:sz="0" w:space="0"/>
          <w:bottom w:val="none" w:color="000000" w:sz="0" w:space="0"/>
          <w:right w:val="none" w:color="000000" w:sz="0" w:space="0"/>
          <w:between w:val="none" w:color="000000" w:sz="0" w:space="0"/>
        </w:pBdr>
      </w:pPr>
      <w:r>
        <w:rPr>
          <w:sz w:val="20"/>
          <w:szCs w:val="20"/>
          <w:highlight w:val="none"/>
        </w:rPr>
        <w:t xml:space="preserve">Борьба с шумом в приёмнике шума: сокращение времени воздействия, увеличение растояния от источника шума, индивидуальные средства защиты. </w:t>
      </w:r>
      <w:r>
        <w:br w:type="page" w:clear="all"/>
      </w:r>
      <w:r>
        <w:rPr>
          <w:sz w:val="32"/>
          <w:szCs w:val="32"/>
          <w:highlight w:val="none"/>
        </w:rPr>
      </w:r>
      <w:r/>
    </w:p>
    <w:p>
      <w:pPr>
        <w:ind w:left="0" w:right="0" w:firstLine="720"/>
        <w:jc w:val="both"/>
        <w:keepLines w:val="0"/>
        <w:keepNext w:val="0"/>
        <w:pageBreakBefore w:val="0"/>
        <w:spacing w:before="0" w:after="0" w:line="360" w:lineRule="auto"/>
        <w:shd w:val="clear" w:color="auto" w:fill="auto"/>
        <w:widowControl/>
        <w:rPr>
          <w:sz w:val="28"/>
          <w:szCs w:val="28"/>
        </w:rPr>
        <w:pBdr>
          <w:top w:val="none" w:color="000000" w:sz="0" w:space="0"/>
          <w:left w:val="none" w:color="000000" w:sz="0" w:space="0"/>
          <w:bottom w:val="none" w:color="000000" w:sz="0" w:space="0"/>
          <w:right w:val="none" w:color="000000" w:sz="0" w:space="0"/>
          <w:between w:val="none" w:color="000000" w:sz="0" w:space="0"/>
        </w:pBdr>
      </w:pPr>
      <w:r>
        <w:rPr>
          <w:sz w:val="28"/>
          <w:szCs w:val="28"/>
        </w:rPr>
        <w:t xml:space="preserve">Ответы на контрольные вопросы: </w:t>
      </w:r>
      <w:r/>
    </w:p>
    <w:p>
      <w:pPr>
        <w:ind w:left="0" w:right="0" w:firstLine="709"/>
        <w:jc w:val="both"/>
        <w:keepLines w:val="0"/>
        <w:keepNext w:val="0"/>
        <w:pageBreakBefore w:val="0"/>
        <w:spacing w:before="0" w:after="0" w:line="360" w:lineRule="auto"/>
        <w:shd w:val="clear" w:color="auto" w:fill="auto"/>
        <w:widowControl/>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Pr>
        <w:t xml:space="preserve">Что называется уровнем звукового давления?</w:t>
      </w:r>
      <w:r/>
    </w:p>
    <w:p>
      <w:pPr>
        <w:ind w:firstLine="709"/>
        <w:jc w:val="both"/>
        <w:spacing w:line="360" w:lineRule="auto"/>
        <w:rPr>
          <w:sz w:val="28"/>
          <w:szCs w:val="28"/>
        </w:rPr>
      </w:pPr>
      <w:r>
        <w:rPr>
          <w:i/>
          <w:sz w:val="28"/>
          <w:szCs w:val="28"/>
        </w:rPr>
        <w:t xml:space="preserve">Уровнем звукового давления</w:t>
      </w:r>
      <w:r>
        <w:rPr>
          <w:sz w:val="28"/>
          <w:szCs w:val="28"/>
        </w:rPr>
        <w:t xml:space="preserve"> </w:t>
      </w:r>
      <w:r>
        <w:rPr>
          <w:i/>
          <w:sz w:val="28"/>
          <w:szCs w:val="28"/>
        </w:rPr>
        <w:t xml:space="preserve">L</w:t>
      </w:r>
      <w:r>
        <w:rPr>
          <w:sz w:val="28"/>
          <w:szCs w:val="28"/>
        </w:rPr>
        <w:t xml:space="preserve">, дБ, называется величина, определяемая</w:t>
      </w:r>
      <w:r/>
    </w:p>
    <w:p>
      <w:pPr>
        <w:jc w:val="both"/>
        <w:spacing w:line="360" w:lineRule="auto"/>
        <w:rPr>
          <w:sz w:val="28"/>
          <w:szCs w:val="28"/>
        </w:rPr>
      </w:pPr>
      <w:r>
        <w:rPr>
          <w:sz w:val="28"/>
          <w:szCs w:val="28"/>
        </w:rPr>
        <w:t xml:space="preserve">выражением:</w:t>
      </w:r>
      <w:r/>
    </w:p>
    <w:p>
      <w:pPr>
        <w:jc w:val="center"/>
        <w:spacing w:line="360" w:lineRule="auto"/>
      </w:pPr>
      <w:r>
        <w:rPr>
          <w:sz w:val="36"/>
          <w:szCs w:val="36"/>
          <w:vertAlign w:val="subscript"/>
        </w:rPr>
        <mc:AlternateContent>
          <mc:Choice Requires="wpg">
            <w:drawing>
              <wp:inline xmlns:wp="http://schemas.openxmlformats.org/drawingml/2006/wordprocessingDrawing" distT="0" distB="0" distL="0" distR="0">
                <wp:extent cx="762000" cy="426719"/>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39"/>
                        <a:srcRect l="0" t="0" r="0" b="0"/>
                        <a:stretch/>
                      </pic:blipFill>
                      <pic:spPr bwMode="auto">
                        <a:xfrm>
                          <a:off x="0" y="0"/>
                          <a:ext cx="762000" cy="42671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60.0pt;height:33.6pt;mso-wrap-distance-left:0.0pt;mso-wrap-distance-top:0.0pt;mso-wrap-distance-right:0.0pt;mso-wrap-distance-bottom:0.0pt;">
                <v:path textboxrect="0,0,0,0"/>
                <v:imagedata r:id="rId39" o:title=""/>
              </v:shape>
            </w:pict>
          </mc:Fallback>
        </mc:AlternateContent>
      </w:r>
      <w:r>
        <w:t xml:space="preserve">,</w:t>
      </w:r>
      <w:r/>
    </w:p>
    <w:p>
      <w:pPr>
        <w:jc w:val="both"/>
        <w:spacing w:line="360" w:lineRule="auto"/>
        <w:rPr>
          <w:sz w:val="28"/>
          <w:szCs w:val="28"/>
        </w:rPr>
      </w:pPr>
      <w:r>
        <w:rPr>
          <w:sz w:val="28"/>
          <w:szCs w:val="28"/>
        </w:rPr>
        <w:t xml:space="preserve">где p</w:t>
      </w:r>
      <w:r>
        <w:rPr>
          <w:sz w:val="28"/>
          <w:szCs w:val="28"/>
          <w:vertAlign w:val="subscript"/>
        </w:rPr>
        <w:t xml:space="preserve">0</w:t>
      </w:r>
      <w:r>
        <w:rPr>
          <w:sz w:val="28"/>
          <w:szCs w:val="28"/>
        </w:rPr>
        <w:t xml:space="preserve"> — пороговая величина звукового давления, равная 2*10</w:t>
      </w:r>
      <w:r>
        <w:rPr>
          <w:sz w:val="28"/>
          <w:szCs w:val="28"/>
          <w:vertAlign w:val="superscript"/>
        </w:rPr>
        <w:t xml:space="preserve">-5</w:t>
      </w:r>
      <w:r>
        <w:rPr>
          <w:sz w:val="28"/>
          <w:szCs w:val="28"/>
        </w:rPr>
        <w:t xml:space="preserve"> Па (порог слышимости на частоте 1000 Гц).</w:t>
      </w:r>
      <w:r/>
    </w:p>
    <w:p>
      <w:pPr>
        <w:ind w:firstLine="709"/>
        <w:jc w:val="both"/>
        <w:spacing w:line="360" w:lineRule="auto"/>
        <w:rPr>
          <w:sz w:val="28"/>
          <w:szCs w:val="28"/>
        </w:rPr>
      </w:pPr>
      <w:r>
        <w:rPr>
          <w:sz w:val="28"/>
          <w:szCs w:val="28"/>
        </w:rPr>
        <w:t xml:space="preserve">Допустимые значения уровней звукового давления устанавливаются для частотного интервала, который называется октавой. </w:t>
      </w:r>
      <w:r>
        <w:rPr>
          <w:i/>
          <w:sz w:val="28"/>
          <w:szCs w:val="28"/>
        </w:rPr>
        <w:t xml:space="preserve">Октава</w:t>
      </w:r>
      <w:r>
        <w:rPr>
          <w:sz w:val="28"/>
          <w:szCs w:val="28"/>
        </w:rPr>
        <w:t xml:space="preserve"> — это частотный интервал, в котором верхняя граничная частота f</w:t>
      </w:r>
      <w:r>
        <w:rPr>
          <w:sz w:val="28"/>
          <w:szCs w:val="28"/>
          <w:vertAlign w:val="subscript"/>
        </w:rPr>
        <w:t xml:space="preserve">в</w:t>
      </w:r>
      <w:r>
        <w:rPr>
          <w:sz w:val="28"/>
          <w:szCs w:val="28"/>
        </w:rPr>
        <w:t xml:space="preserve">, больше нижней граничной f</w:t>
      </w:r>
      <w:r>
        <w:rPr>
          <w:sz w:val="28"/>
          <w:szCs w:val="28"/>
          <w:vertAlign w:val="subscript"/>
        </w:rPr>
        <w:t xml:space="preserve">н</w:t>
      </w:r>
      <w:r>
        <w:rPr>
          <w:sz w:val="28"/>
          <w:szCs w:val="28"/>
        </w:rPr>
        <w:t xml:space="preserve"> в 2 раза (f</w:t>
      </w:r>
      <w:r>
        <w:rPr>
          <w:sz w:val="28"/>
          <w:szCs w:val="28"/>
          <w:vertAlign w:val="subscript"/>
        </w:rPr>
        <w:t xml:space="preserve">в</w:t>
      </w:r>
      <w:r>
        <w:rPr>
          <w:sz w:val="28"/>
          <w:szCs w:val="28"/>
        </w:rPr>
        <w:t xml:space="preserve">/f</w:t>
      </w:r>
      <w:r>
        <w:rPr>
          <w:sz w:val="28"/>
          <w:szCs w:val="28"/>
          <w:vertAlign w:val="subscript"/>
        </w:rPr>
        <w:t xml:space="preserve">н </w:t>
      </w:r>
      <w:r>
        <w:rPr>
          <w:sz w:val="28"/>
          <w:szCs w:val="28"/>
        </w:rPr>
        <w:t xml:space="preserve">= 2). Октаву характеризуют среднегеометрической частотой:</w:t>
      </w:r>
      <w:r/>
    </w:p>
    <w:p>
      <w:pPr>
        <w:jc w:val="center"/>
        <w:rPr>
          <w:rFonts w:ascii="Cambria Math" w:hAnsi="Cambria Math" w:eastAsia="Cambria Math" w:cs="Cambria Math"/>
          <w:sz w:val="28"/>
          <w:szCs w:val="28"/>
        </w:rPr>
      </w:pPr>
      <w:r/>
      <m:oMathPara>
        <m:oMathParaPr/>
        <m:oMath>
          <m:sSub>
            <m:sSubPr>
              <m:ctrlPr>
                <w:rPr>
                  <w:rFonts w:ascii="Cambria Math" w:hAnsi="Cambria Math" w:eastAsia="Cambria Math" w:cs="Cambria Math"/>
                  <w:sz w:val="28"/>
                  <w:szCs w:val="28"/>
                </w:rPr>
              </m:ctrlPr>
            </m:sSubPr>
            <m:e>
              <m:r>
                <w:rPr>
                  <w:rFonts w:ascii="Cambria Math" w:hAnsi="Cambria Math" w:eastAsia="Cambria Math" w:cs="Cambria Math"/>
                  <w:sz w:val="28"/>
                  <w:szCs w:val="28"/>
                </w:rPr>
                <m:rPr/>
                <m:t>f</m:t>
              </m:r>
            </m:e>
            <m:sub>
              <m:r>
                <w:rPr>
                  <w:rFonts w:ascii="Cambria Math" w:hAnsi="Cambria Math" w:eastAsia="Cambria Math" w:cs="Cambria Math"/>
                  <w:sz w:val="28"/>
                  <w:szCs w:val="28"/>
                </w:rPr>
                <m:rPr/>
                <m:t>ср</m:t>
              </m:r>
            </m:sub>
          </m:sSub>
          <m:r>
            <w:rPr>
              <w:rFonts w:ascii="Cambria Math" w:hAnsi="Cambria Math" w:eastAsia="Cambria Math" w:cs="Cambria Math"/>
              <w:sz w:val="28"/>
              <w:szCs w:val="28"/>
            </w:rPr>
            <m:rPr/>
            <m:t>= </m:t>
          </m:r>
          <m:rad>
            <m:radPr>
              <m:degHide m:val="on"/>
              <m:ctrlPr>
                <w:rPr>
                  <w:rFonts w:ascii="Cambria Math" w:hAnsi="Cambria Math" w:eastAsia="Cambria Math" w:cs="Cambria Math"/>
                  <w:sz w:val="28"/>
                  <w:szCs w:val="28"/>
                </w:rPr>
              </m:ctrlPr>
            </m:radPr>
            <m:deg>
              <m:r>
                <w:rPr>
                  <w:rFonts w:ascii="Cambria Math" w:hAnsi="Cambria Math" w:eastAsia="Cambria Math" w:cs="Cambria Math"/>
                </w:rPr>
                <m:rPr/>
                <m:t/>
              </m:r>
            </m:deg>
            <m:e>
              <m:sSub>
                <m:sSubPr>
                  <m:ctrlPr>
                    <w:rPr>
                      <w:rFonts w:ascii="Cambria Math" w:hAnsi="Cambria Math" w:eastAsia="Cambria Math" w:cs="Cambria Math"/>
                      <w:sz w:val="28"/>
                      <w:szCs w:val="28"/>
                    </w:rPr>
                  </m:ctrlPr>
                </m:sSubPr>
                <m:e>
                  <m:r>
                    <w:rPr>
                      <w:rFonts w:ascii="Cambria Math" w:hAnsi="Cambria Math" w:eastAsia="Cambria Math" w:cs="Cambria Math"/>
                      <w:sz w:val="28"/>
                      <w:szCs w:val="28"/>
                    </w:rPr>
                    <m:rPr/>
                    <m:t>f</m:t>
                  </m:r>
                </m:e>
                <m:sub>
                  <m:r>
                    <w:rPr>
                      <w:rFonts w:ascii="Cambria Math" w:hAnsi="Cambria Math" w:eastAsia="Cambria Math" w:cs="Cambria Math"/>
                      <w:sz w:val="28"/>
                      <w:szCs w:val="28"/>
                    </w:rPr>
                    <m:rPr/>
                    <m:t>в</m:t>
                  </m:r>
                </m:sub>
              </m:sSub>
              <m:sSub>
                <m:sSubPr>
                  <m:ctrlPr>
                    <w:rPr>
                      <w:rFonts w:ascii="Cambria Math" w:hAnsi="Cambria Math" w:eastAsia="Cambria Math" w:cs="Cambria Math"/>
                      <w:sz w:val="28"/>
                      <w:szCs w:val="28"/>
                    </w:rPr>
                  </m:ctrlPr>
                </m:sSubPr>
                <m:e>
                  <m:r>
                    <w:rPr>
                      <w:rFonts w:ascii="Cambria Math" w:hAnsi="Cambria Math" w:eastAsia="Cambria Math" w:cs="Cambria Math"/>
                      <w:sz w:val="28"/>
                      <w:szCs w:val="28"/>
                    </w:rPr>
                    <m:rPr/>
                    <m:t>f</m:t>
                  </m:r>
                </m:e>
                <m:sub>
                  <m:r>
                    <w:rPr>
                      <w:rFonts w:ascii="Cambria Math" w:hAnsi="Cambria Math" w:eastAsia="Cambria Math" w:cs="Cambria Math"/>
                      <w:sz w:val="28"/>
                      <w:szCs w:val="28"/>
                    </w:rPr>
                    <m:rPr/>
                    <m:t>н</m:t>
                  </m:r>
                </m:sub>
              </m:sSub>
            </m:e>
          </m:rad>
          <m:r>
            <w:rPr>
              <w:rFonts w:ascii="Cambria Math" w:hAnsi="Cambria Math" w:eastAsia="Cambria Math" w:cs="Cambria Math"/>
              <w:sz w:val="28"/>
              <w:szCs w:val="28"/>
            </w:rPr>
            <m:rPr/>
            <m:t>.</m:t>
          </m:r>
        </m:oMath>
      </m:oMathPara>
      <w:r/>
      <w:r/>
    </w:p>
    <w:p>
      <w:pPr>
        <w:ind w:firstLine="709"/>
        <w:jc w:val="both"/>
        <w:spacing w:line="360" w:lineRule="auto"/>
        <w:rPr>
          <w:sz w:val="28"/>
          <w:szCs w:val="28"/>
        </w:rPr>
      </w:pPr>
      <w:r>
        <w:rPr>
          <w:sz w:val="28"/>
          <w:szCs w:val="28"/>
        </w:rPr>
        <w:t xml:space="preserve">Как правило, допустимые уровни представляют в виде кри</w:t>
      </w:r>
      <w:r>
        <w:rPr>
          <w:sz w:val="28"/>
          <w:szCs w:val="28"/>
        </w:rPr>
        <w:t xml:space="preserve">вых, называемых предельными спектрами (ПС). Предельный спектр получает номера по числу децибел, которые допускаются в октавной полосе со среднегеометрической частотой 1000 Гц. В зависимости от рода выполняемой работы различаются ПС-45, ПС-55, ПС-60, ПС-75.</w:t>
      </w:r>
      <w:r/>
    </w:p>
    <w:p>
      <w:pPr>
        <w:ind w:firstLine="709"/>
        <w:jc w:val="both"/>
        <w:spacing w:line="360" w:lineRule="auto"/>
        <w:rPr>
          <w:b/>
          <w:sz w:val="28"/>
          <w:szCs w:val="28"/>
        </w:rPr>
      </w:pPr>
      <w:r>
        <w:br w:type="page" w:clear="all"/>
      </w:r>
      <w:r/>
    </w:p>
    <w:p>
      <w:pPr>
        <w:ind w:firstLine="709"/>
        <w:jc w:val="both"/>
        <w:spacing w:line="360" w:lineRule="auto"/>
        <w:rPr>
          <w:b/>
          <w:sz w:val="28"/>
          <w:szCs w:val="28"/>
        </w:rPr>
      </w:pPr>
      <w:r>
        <w:rPr>
          <w:b/>
          <w:sz w:val="28"/>
          <w:szCs w:val="28"/>
        </w:rPr>
        <w:t xml:space="preserve">Устройство шумометра: </w:t>
      </w:r>
      <w:r/>
    </w:p>
    <w:p>
      <w:pPr>
        <w:ind w:hanging="850"/>
        <w:jc w:val="both"/>
        <w:spacing w:line="360" w:lineRule="auto"/>
        <w:rPr>
          <w:sz w:val="28"/>
          <w:szCs w:val="28"/>
        </w:rPr>
      </w:pPr>
      <w:r>
        <w:rPr>
          <w:sz w:val="28"/>
          <w:szCs w:val="28"/>
        </w:rPr>
        <mc:AlternateContent>
          <mc:Choice Requires="wpg">
            <w:drawing>
              <wp:inline xmlns:wp="http://schemas.openxmlformats.org/drawingml/2006/wordprocessingDrawing" distT="0" distB="0" distL="0" distR="0">
                <wp:extent cx="5437823" cy="4287677"/>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40"/>
                        <a:srcRect l="0" t="0" r="0" b="0"/>
                        <a:stretch/>
                      </pic:blipFill>
                      <pic:spPr bwMode="auto">
                        <a:xfrm>
                          <a:off x="0" y="0"/>
                          <a:ext cx="5437823" cy="4287677"/>
                        </a:xfrm>
                        <a:prstGeom prst="rect">
                          <a:avLst/>
                        </a:prstGeom>
                        <a:ln>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28.2pt;height:337.6pt;mso-wrap-distance-left:0.0pt;mso-wrap-distance-top:0.0pt;mso-wrap-distance-right:0.0pt;mso-wrap-distance-bottom:0.0pt;">
                <v:path textboxrect="0,0,0,0"/>
                <v:imagedata r:id="rId40" o:title=""/>
              </v:shape>
            </w:pict>
          </mc:Fallback>
        </mc:AlternateContent>
      </w:r>
      <w:r/>
    </w:p>
    <w:p>
      <w:pPr>
        <w:ind w:hanging="566"/>
        <w:jc w:val="both"/>
        <w:spacing w:line="360" w:lineRule="auto"/>
        <w:rPr>
          <w:sz w:val="28"/>
          <w:szCs w:val="28"/>
        </w:rPr>
      </w:pPr>
      <w:r>
        <w:rPr>
          <w:sz w:val="28"/>
          <w:szCs w:val="28"/>
        </w:rPr>
        <mc:AlternateContent>
          <mc:Choice Requires="wpg">
            <w:drawing>
              <wp:inline xmlns:wp="http://schemas.openxmlformats.org/drawingml/2006/wordprocessingDrawing" distT="0" distB="0" distL="0" distR="0">
                <wp:extent cx="6119820" cy="151130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41"/>
                        <a:srcRect l="0" t="0" r="0" b="0"/>
                        <a:stretch/>
                      </pic:blipFill>
                      <pic:spPr bwMode="auto">
                        <a:xfrm>
                          <a:off x="0" y="0"/>
                          <a:ext cx="6119820" cy="1511300"/>
                        </a:xfrm>
                        <a:prstGeom prst="rect">
                          <a:avLst/>
                        </a:prstGeom>
                        <a:ln>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9pt;height:119.0pt;mso-wrap-distance-left:0.0pt;mso-wrap-distance-top:0.0pt;mso-wrap-distance-right:0.0pt;mso-wrap-distance-bottom:0.0pt;">
                <v:path textboxrect="0,0,0,0"/>
                <v:imagedata r:id="rId41" o:title=""/>
              </v:shape>
            </w:pict>
          </mc:Fallback>
        </mc:AlternateContent>
      </w:r>
      <w:r/>
    </w:p>
    <w:p>
      <w:pPr>
        <w:ind w:hanging="566"/>
        <w:jc w:val="both"/>
        <w:spacing w:line="360" w:lineRule="auto"/>
        <w:rPr>
          <w:b/>
          <w:sz w:val="28"/>
          <w:szCs w:val="28"/>
        </w:rPr>
      </w:pPr>
      <w:r>
        <w:rPr>
          <w:b/>
          <w:sz w:val="28"/>
          <w:szCs w:val="28"/>
        </w:rPr>
        <w:t xml:space="preserve">Чем звукопоглощение отличается от звукоизоляции?</w:t>
      </w:r>
      <w:r/>
    </w:p>
    <w:p>
      <w:pPr>
        <w:ind w:hanging="566"/>
        <w:jc w:val="both"/>
        <w:spacing w:line="360" w:lineRule="auto"/>
        <w:rPr>
          <w:sz w:val="28"/>
          <w:szCs w:val="28"/>
        </w:rPr>
      </w:pPr>
      <w:r>
        <w:rPr>
          <w:sz w:val="28"/>
          <w:szCs w:val="28"/>
        </w:rPr>
      </w:r>
      <w:r>
        <mc:AlternateContent>
          <mc:Choice Requires="wpg">
            <w:drawing>
              <wp:inline xmlns:wp="http://schemas.openxmlformats.org/drawingml/2006/wordprocessingDrawing" distT="0" distB="0" distL="0" distR="0">
                <wp:extent cx="5343525" cy="118110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4626" name=""/>
                        <pic:cNvPicPr>
                          <a:picLocks noChangeAspect="1"/>
                        </pic:cNvPicPr>
                        <pic:nvPr/>
                      </pic:nvPicPr>
                      <pic:blipFill>
                        <a:blip r:embed="rId42"/>
                        <a:stretch/>
                      </pic:blipFill>
                      <pic:spPr bwMode="auto">
                        <a:xfrm>
                          <a:off x="0" y="0"/>
                          <a:ext cx="5343525" cy="11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20.8pt;height:93.0pt;mso-wrap-distance-left:0.0pt;mso-wrap-distance-top:0.0pt;mso-wrap-distance-right:0.0pt;mso-wrap-distance-bottom:0.0pt;" stroked="false">
                <v:path textboxrect="0,0,0,0"/>
                <v:imagedata r:id="rId42" o:title=""/>
              </v:shape>
            </w:pict>
          </mc:Fallback>
        </mc:AlternateContent>
      </w:r>
      <w:r>
        <w:rPr>
          <w:sz w:val="28"/>
          <w:szCs w:val="28"/>
        </w:rPr>
      </w:r>
      <w:r/>
    </w:p>
    <w:p>
      <w:pPr>
        <w:ind w:hanging="566"/>
        <w:jc w:val="both"/>
        <w:spacing w:line="360" w:lineRule="auto"/>
        <w:rPr>
          <w:sz w:val="28"/>
          <w:szCs w:val="28"/>
        </w:rPr>
      </w:pPr>
      <w:r>
        <w:rPr>
          <w:sz w:val="28"/>
          <w:szCs w:val="28"/>
        </w:rPr>
      </w:r>
      <w:r>
        <mc:AlternateContent>
          <mc:Choice Requires="wpg">
            <w:drawing>
              <wp:inline xmlns:wp="http://schemas.openxmlformats.org/drawingml/2006/wordprocessingDrawing" distT="0" distB="0" distL="0" distR="0">
                <wp:extent cx="5343525" cy="489585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73375" name=""/>
                        <pic:cNvPicPr>
                          <a:picLocks noChangeAspect="1"/>
                        </pic:cNvPicPr>
                        <pic:nvPr/>
                      </pic:nvPicPr>
                      <pic:blipFill>
                        <a:blip r:embed="rId43"/>
                        <a:stretch/>
                      </pic:blipFill>
                      <pic:spPr bwMode="auto">
                        <a:xfrm>
                          <a:off x="0" y="0"/>
                          <a:ext cx="5343525" cy="48958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20.8pt;height:385.5pt;mso-wrap-distance-left:0.0pt;mso-wrap-distance-top:0.0pt;mso-wrap-distance-right:0.0pt;mso-wrap-distance-bottom:0.0pt;" stroked="false">
                <v:path textboxrect="0,0,0,0"/>
                <v:imagedata r:id="rId43" o:title=""/>
              </v:shape>
            </w:pict>
          </mc:Fallback>
        </mc:AlternateContent>
      </w:r>
      <w:r>
        <w:rPr>
          <w:sz w:val="28"/>
          <w:szCs w:val="28"/>
        </w:rPr>
      </w:r>
      <w:r/>
    </w:p>
    <w:p>
      <w:pPr>
        <w:ind w:hanging="566"/>
        <w:jc w:val="both"/>
        <w:spacing w:line="360" w:lineRule="auto"/>
        <w:rPr>
          <w:b/>
          <w:sz w:val="28"/>
          <w:szCs w:val="28"/>
        </w:rPr>
      </w:pPr>
      <w:r>
        <w:rPr>
          <w:b/>
          <w:sz w:val="28"/>
          <w:szCs w:val="28"/>
        </w:rPr>
        <w:t xml:space="preserve">Как определяются стандарты ПС-50, ПС-75 и пр.?</w:t>
      </w:r>
      <w:r/>
    </w:p>
    <w:p>
      <w:pPr>
        <w:ind w:hanging="566"/>
        <w:jc w:val="both"/>
        <w:spacing w:line="360" w:lineRule="auto"/>
        <w:rPr>
          <w:sz w:val="28"/>
          <w:szCs w:val="28"/>
        </w:rPr>
      </w:pPr>
      <w:r>
        <w:rPr>
          <w:sz w:val="28"/>
          <w:szCs w:val="28"/>
        </w:rPr>
        <w:t xml:space="preserve">L[A[нор]] = ПС + 5, где ПС - номер предельного спектра,  L - интегральная норма</w:t>
      </w:r>
      <w:r/>
    </w:p>
    <w:p>
      <w:pPr>
        <w:ind w:hanging="566"/>
        <w:jc w:val="both"/>
        <w:spacing w:line="360" w:lineRule="auto"/>
        <w:rPr>
          <w:b/>
          <w:sz w:val="28"/>
          <w:szCs w:val="28"/>
        </w:rPr>
      </w:pPr>
      <w:r>
        <w:rPr>
          <w:b/>
          <w:sz w:val="28"/>
          <w:szCs w:val="28"/>
        </w:rPr>
        <w:t xml:space="preserve">Почему на разных частотах разный уровень звука?</w:t>
      </w:r>
      <w:r/>
    </w:p>
    <w:p>
      <w:pPr>
        <w:ind w:hanging="566"/>
        <w:jc w:val="both"/>
        <w:spacing w:line="360" w:lineRule="auto"/>
        <w:rPr>
          <w:sz w:val="28"/>
          <w:szCs w:val="28"/>
        </w:rPr>
      </w:pPr>
      <w:r>
        <w:rPr>
          <w:sz w:val="28"/>
          <w:szCs w:val="28"/>
        </w:rPr>
        <w:t xml:space="preserve">Порог слышимости?</w:t>
      </w:r>
      <w:r/>
    </w:p>
    <w:p>
      <w:pPr>
        <w:ind w:hanging="566"/>
        <w:spacing w:line="360" w:lineRule="auto"/>
        <w:rPr>
          <w:sz w:val="28"/>
          <w:szCs w:val="28"/>
        </w:rPr>
      </w:pPr>
      <w:r>
        <w:rPr>
          <w:sz w:val="28"/>
          <w:szCs w:val="28"/>
        </w:rPr>
        <w:t xml:space="preserve">Громкость звука сложным образом зависит от звукового давления, частоты и формы колебаний. При неизменной частоте и форме колебаний громкость звука растет с увеличением звукового давления. При одинаковом звуковом давлении громкость</w:t>
      </w:r>
      <w:hyperlink r:id="rId44" w:tooltip="https://ru.wikipedia.org/wiki/%D0%93%D0%B0%D1%80%D0%BC%D0%BE%D0%BD%D0%B8%D1%87%D0%B5%D1%81%D0%BA%D0%B8%D0%B5_%D0%BA%D0%BE%D0%BB%D0%B5%D0%B1%D0%B0%D0%BD%D0%B8%D1%8F" w:history="1">
        <w:r>
          <w:rPr>
            <w:sz w:val="28"/>
            <w:szCs w:val="28"/>
          </w:rPr>
          <w:t xml:space="preserve"> </w:t>
        </w:r>
      </w:hyperlink>
      <w:r/>
      <w:hyperlink r:id="rId45" w:tooltip="https://ru.wikipedia.org/wiki/%D0%93%D0%B0%D1%80%D0%BC%D0%BE%D0%BD%D0%B8%D1%87%D0%B5%D1%81%D0%BA%D0%B8%D0%B5_%D0%BA%D0%BE%D0%BB%D0%B5%D0%B1%D0%B0%D0%BD%D0%B8%D1%8F" w:history="1">
        <w:r>
          <w:rPr>
            <w:color w:val="1155cc"/>
            <w:sz w:val="28"/>
            <w:szCs w:val="28"/>
            <w:u w:val="single"/>
          </w:rPr>
          <w:t xml:space="preserve">синусоидальных звуков</w:t>
        </w:r>
      </w:hyperlink>
      <w:r>
        <w:rPr>
          <w:sz w:val="28"/>
          <w:szCs w:val="28"/>
        </w:rPr>
        <w:t xml:space="preserve"> разной частоты различна — одинаковую громкость на разных частотах могут иметь звуки разной интенсивности (в Википедии опять ниху не понятно)</w:t>
      </w:r>
      <w:r/>
    </w:p>
    <w:p>
      <w:pPr>
        <w:ind w:hanging="566"/>
        <w:spacing w:line="360" w:lineRule="auto"/>
        <w:rPr>
          <w:sz w:val="28"/>
          <w:szCs w:val="28"/>
        </w:rPr>
      </w:pPr>
      <w:r>
        <w:rPr>
          <w:sz w:val="28"/>
          <w:szCs w:val="28"/>
        </w:rPr>
        <w:t xml:space="preserve">p = 2 * 10^(0.5L - 5), H/м^2</w:t>
      </w:r>
      <w:r/>
    </w:p>
    <w:sectPr>
      <w:headerReference w:type="default" r:id="rId9"/>
      <w:footerReference w:type="default" r:id="rId10"/>
      <w:footnotePr/>
      <w:endnotePr/>
      <w:type w:val="nextPage"/>
      <w:pgSz w:w="11906" w:h="16838" w:orient="portrait"/>
      <w:pgMar w:top="1134" w:right="567" w:bottom="1134" w:left="1701" w:header="425" w:footer="709" w:gutter="0"/>
      <w:pgNumType w:start="1"/>
      <w:cols w:num="1" w:sep="0" w:space="1701"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Symbol">
    <w:panose1 w:val="05010000000000000000"/>
  </w:font>
  <w:font w:name="Tahoma">
    <w:panose1 w:val="020B0502040504020204"/>
  </w:font>
  <w:font w:name="Courier New">
    <w:panose1 w:val="02070409020205020404"/>
  </w:font>
  <w:font w:name="Helvetica">
    <w:panose1 w:val="020B0604020202020204"/>
  </w:font>
  <w:font w:name="Calibri">
    <w:panose1 w:val="020F0502020204030204"/>
  </w:font>
  <w:font w:name="Verdana">
    <w:panose1 w:val="020B0606030504020204"/>
  </w:font>
  <w:font w:name="Times New Roman">
    <w:panose1 w:val="02020603050405020304"/>
  </w:font>
  <w:font w:name="Cambria">
    <w:panose1 w:val="02040503050406030204"/>
  </w:font>
  <w:font w:name="Arial Unicode MS">
    <w:panose1 w:val="020B06040202020202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ind w:left="0" w:right="0" w:firstLine="0"/>
      <w:jc w:val="center"/>
      <w:keepLines w:val="0"/>
      <w:keepNext w:val="0"/>
      <w:pageBreakBefore w:val="0"/>
      <w:spacing w:before="0" w:after="0" w:line="240" w:lineRule="auto"/>
      <w:shd w:val="clear" w:color="auto" w:fill="auto"/>
      <w:widowControl/>
      <w:tabs>
        <w:tab w:val="center" w:pos="4677" w:leader="none"/>
        <w:tab w:val="right" w:pos="9355" w:leader="none"/>
        <w:tab w:val="right" w:pos="9639" w:leader="none"/>
      </w:tabs>
      <w:rPr>
        <w:rFonts w:ascii="Times New Roman" w:hAnsi="Times New Roman" w:eastAsia="Times New Roman" w:cs="Times New Roman"/>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color w:val="000000"/>
        <w:sz w:val="24"/>
        <w:szCs w:val="24"/>
        <w:u w:val="none"/>
        <w:shd w:val="clear" w:color="auto" w:fill="auto"/>
        <w:vertAlign w:val="baseline"/>
      </w:rPr>
      <w:fldChar w:fldCharType="begin"/>
      <w:instrText xml:space="preserve">PAGE</w:instrText>
      <w:fldChar w:fldCharType="separate"/>
      <w:fldChar w:fldCharType="end"/>
    </w:r>
    <w:r/>
  </w:p>
  <w:p>
    <w:pPr>
      <w:ind w:left="0" w:right="0" w:firstLine="0"/>
      <w:jc w:val="left"/>
      <w:keepLines w:val="0"/>
      <w:keepNext w:val="0"/>
      <w:pageBreakBefore w:val="0"/>
      <w:spacing w:before="0" w:after="0" w:line="240" w:lineRule="auto"/>
      <w:shd w:val="clear" w:color="auto" w:fill="auto"/>
      <w:widowControl/>
      <w:tabs>
        <w:tab w:val="center" w:pos="4677" w:leader="none"/>
        <w:tab w:val="right" w:pos="9355" w:leader="none"/>
      </w:tabs>
      <w:rPr>
        <w:rFonts w:ascii="Times New Roman" w:hAnsi="Times New Roman" w:eastAsia="Times New Roman" w:cs="Times New Roman"/>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color w:val="000000"/>
        <w:sz w:val="24"/>
        <w:szCs w:val="24"/>
        <w:u w:val="none"/>
        <w:shd w:val="clear" w:color="auto" w:fill="auto"/>
        <w:vertAlign w:val="baseline"/>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ind w:left="0" w:right="0" w:firstLine="0"/>
      <w:jc w:val="right"/>
      <w:keepLines w:val="0"/>
      <w:keepNext w:val="0"/>
      <w:pageBreakBefore w:val="0"/>
      <w:spacing w:before="0" w:after="0" w:line="240" w:lineRule="auto"/>
      <w:shd w:val="clear" w:color="auto" w:fill="auto"/>
      <w:widowControl/>
      <w:tabs>
        <w:tab w:val="center" w:pos="4677" w:leader="none"/>
        <w:tab w:val="right" w:pos="9355" w:leader="none"/>
      </w:tabs>
      <w:rPr>
        <w:rFonts w:ascii="Times New Roman" w:hAnsi="Times New Roman" w:eastAsia="Times New Roman" w:cs="Times New Roman"/>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color w:val="000000"/>
        <w:sz w:val="24"/>
        <w:szCs w:val="24"/>
        <w:u w:val="none"/>
        <w:shd w:val="clear" w:color="auto" w:fill="auto"/>
        <w:vertAlign w:val="baseline"/>
      </w:rPr>
      <w:t xml:space="preserve">     </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858"/>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1">
    <w:multiLevelType w:val="hybridMultilevel"/>
    <w:lvl w:ilvl="0">
      <w:start w:val="1"/>
      <w:numFmt w:val="bullet"/>
      <w:isLgl w:val="false"/>
      <w:suff w:val="tab"/>
      <w:lvlText w:val="·"/>
      <w:lvlJc w:val="left"/>
      <w:pPr>
        <w:ind w:left="1418" w:hanging="360"/>
      </w:pPr>
      <w:rPr>
        <w:rFonts w:hint="default" w:ascii="Symbol" w:hAnsi="Symbol" w:eastAsia="Symbol" w:cs="Symbo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4"/>
        <w:szCs w:val="24"/>
        <w:lang w:val="ru-RU" w:eastAsia="zh-CN"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62">
    <w:name w:val="Heading 1 Char"/>
    <w:basedOn w:val="842"/>
    <w:link w:val="826"/>
    <w:uiPriority w:val="9"/>
    <w:rPr>
      <w:rFonts w:ascii="Arial" w:hAnsi="Arial" w:eastAsia="Arial" w:cs="Arial"/>
      <w:sz w:val="40"/>
      <w:szCs w:val="40"/>
    </w:rPr>
  </w:style>
  <w:style w:type="character" w:styleId="663">
    <w:name w:val="Heading 2 Char"/>
    <w:basedOn w:val="842"/>
    <w:link w:val="827"/>
    <w:uiPriority w:val="9"/>
    <w:rPr>
      <w:rFonts w:ascii="Arial" w:hAnsi="Arial" w:eastAsia="Arial" w:cs="Arial"/>
      <w:sz w:val="34"/>
    </w:rPr>
  </w:style>
  <w:style w:type="character" w:styleId="664">
    <w:name w:val="Heading 3 Char"/>
    <w:basedOn w:val="842"/>
    <w:link w:val="828"/>
    <w:uiPriority w:val="9"/>
    <w:rPr>
      <w:rFonts w:ascii="Arial" w:hAnsi="Arial" w:eastAsia="Arial" w:cs="Arial"/>
      <w:sz w:val="30"/>
      <w:szCs w:val="30"/>
    </w:rPr>
  </w:style>
  <w:style w:type="character" w:styleId="665">
    <w:name w:val="Heading 4 Char"/>
    <w:basedOn w:val="842"/>
    <w:link w:val="829"/>
    <w:uiPriority w:val="9"/>
    <w:rPr>
      <w:rFonts w:ascii="Arial" w:hAnsi="Arial" w:eastAsia="Arial" w:cs="Arial"/>
      <w:b/>
      <w:bCs/>
      <w:sz w:val="26"/>
      <w:szCs w:val="26"/>
    </w:rPr>
  </w:style>
  <w:style w:type="character" w:styleId="666">
    <w:name w:val="Heading 5 Char"/>
    <w:basedOn w:val="842"/>
    <w:link w:val="830"/>
    <w:uiPriority w:val="9"/>
    <w:rPr>
      <w:rFonts w:ascii="Arial" w:hAnsi="Arial" w:eastAsia="Arial" w:cs="Arial"/>
      <w:b/>
      <w:bCs/>
      <w:sz w:val="24"/>
      <w:szCs w:val="24"/>
    </w:rPr>
  </w:style>
  <w:style w:type="character" w:styleId="667">
    <w:name w:val="Heading 6 Char"/>
    <w:basedOn w:val="842"/>
    <w:link w:val="831"/>
    <w:uiPriority w:val="9"/>
    <w:rPr>
      <w:rFonts w:ascii="Arial" w:hAnsi="Arial" w:eastAsia="Arial" w:cs="Arial"/>
      <w:b/>
      <w:bCs/>
      <w:sz w:val="22"/>
      <w:szCs w:val="22"/>
    </w:rPr>
  </w:style>
  <w:style w:type="character" w:styleId="668">
    <w:name w:val="Heading 7 Char"/>
    <w:basedOn w:val="842"/>
    <w:link w:val="840"/>
    <w:uiPriority w:val="9"/>
    <w:rPr>
      <w:rFonts w:ascii="Arial" w:hAnsi="Arial" w:eastAsia="Arial" w:cs="Arial"/>
      <w:b/>
      <w:bCs/>
      <w:i/>
      <w:iCs/>
      <w:sz w:val="22"/>
      <w:szCs w:val="22"/>
    </w:rPr>
  </w:style>
  <w:style w:type="paragraph" w:styleId="669">
    <w:name w:val="Heading 8"/>
    <w:basedOn w:val="833"/>
    <w:next w:val="833"/>
    <w:link w:val="670"/>
    <w:uiPriority w:val="9"/>
    <w:unhideWhenUsed/>
    <w:qFormat/>
    <w:pPr>
      <w:keepLines/>
      <w:keepNext/>
      <w:spacing w:before="320" w:after="200"/>
      <w:outlineLvl w:val="7"/>
    </w:pPr>
    <w:rPr>
      <w:rFonts w:ascii="Arial" w:hAnsi="Arial" w:eastAsia="Arial" w:cs="Arial"/>
      <w:i/>
      <w:iCs/>
      <w:sz w:val="22"/>
      <w:szCs w:val="22"/>
    </w:rPr>
  </w:style>
  <w:style w:type="character" w:styleId="670">
    <w:name w:val="Heading 8 Char"/>
    <w:basedOn w:val="842"/>
    <w:link w:val="669"/>
    <w:uiPriority w:val="9"/>
    <w:rPr>
      <w:rFonts w:ascii="Arial" w:hAnsi="Arial" w:eastAsia="Arial" w:cs="Arial"/>
      <w:i/>
      <w:iCs/>
      <w:sz w:val="22"/>
      <w:szCs w:val="22"/>
    </w:rPr>
  </w:style>
  <w:style w:type="character" w:styleId="671">
    <w:name w:val="Heading 9 Char"/>
    <w:basedOn w:val="842"/>
    <w:link w:val="841"/>
    <w:uiPriority w:val="9"/>
    <w:rPr>
      <w:rFonts w:ascii="Arial" w:hAnsi="Arial" w:eastAsia="Arial" w:cs="Arial"/>
      <w:i/>
      <w:iCs/>
      <w:sz w:val="21"/>
      <w:szCs w:val="21"/>
    </w:rPr>
  </w:style>
  <w:style w:type="paragraph" w:styleId="672">
    <w:name w:val="No Spacing"/>
    <w:uiPriority w:val="1"/>
    <w:qFormat/>
    <w:pPr>
      <w:spacing w:before="0" w:after="0" w:line="240" w:lineRule="auto"/>
    </w:pPr>
  </w:style>
  <w:style w:type="character" w:styleId="673">
    <w:name w:val="Title Char"/>
    <w:basedOn w:val="842"/>
    <w:link w:val="832"/>
    <w:uiPriority w:val="10"/>
    <w:rPr>
      <w:sz w:val="48"/>
      <w:szCs w:val="48"/>
    </w:rPr>
  </w:style>
  <w:style w:type="character" w:styleId="674">
    <w:name w:val="Subtitle Char"/>
    <w:basedOn w:val="842"/>
    <w:link w:val="949"/>
    <w:uiPriority w:val="11"/>
    <w:rPr>
      <w:sz w:val="24"/>
      <w:szCs w:val="24"/>
    </w:rPr>
  </w:style>
  <w:style w:type="paragraph" w:styleId="675">
    <w:name w:val="Quote"/>
    <w:basedOn w:val="833"/>
    <w:next w:val="833"/>
    <w:link w:val="676"/>
    <w:uiPriority w:val="29"/>
    <w:qFormat/>
    <w:pPr>
      <w:ind w:left="720" w:right="720"/>
    </w:pPr>
    <w:rPr>
      <w:i/>
    </w:rPr>
  </w:style>
  <w:style w:type="character" w:styleId="676">
    <w:name w:val="Quote Char"/>
    <w:link w:val="675"/>
    <w:uiPriority w:val="29"/>
    <w:rPr>
      <w:i/>
    </w:rPr>
  </w:style>
  <w:style w:type="paragraph" w:styleId="677">
    <w:name w:val="Intense Quote"/>
    <w:basedOn w:val="833"/>
    <w:next w:val="833"/>
    <w:link w:val="67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8">
    <w:name w:val="Intense Quote Char"/>
    <w:link w:val="677"/>
    <w:uiPriority w:val="30"/>
    <w:rPr>
      <w:i/>
    </w:rPr>
  </w:style>
  <w:style w:type="character" w:styleId="679">
    <w:name w:val="Header Char"/>
    <w:basedOn w:val="842"/>
    <w:link w:val="879"/>
    <w:uiPriority w:val="99"/>
  </w:style>
  <w:style w:type="character" w:styleId="680">
    <w:name w:val="Footer Char"/>
    <w:basedOn w:val="842"/>
    <w:link w:val="872"/>
    <w:uiPriority w:val="99"/>
  </w:style>
  <w:style w:type="character" w:styleId="681">
    <w:name w:val="Caption Char"/>
    <w:basedOn w:val="939"/>
    <w:link w:val="872"/>
    <w:uiPriority w:val="99"/>
  </w:style>
  <w:style w:type="table" w:styleId="682">
    <w:name w:val="Table Grid Light"/>
    <w:basedOn w:val="84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3">
    <w:name w:val="Plain Table 1"/>
    <w:basedOn w:val="84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4">
    <w:name w:val="Plain Table 2"/>
    <w:basedOn w:val="84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5">
    <w:name w:val="Plain Table 3"/>
    <w:basedOn w:val="84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86">
    <w:name w:val="Plain Table 4"/>
    <w:basedOn w:val="84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7">
    <w:name w:val="Plain Table 5"/>
    <w:basedOn w:val="84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8">
    <w:name w:val="Grid Table 1 Light"/>
    <w:basedOn w:val="84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9">
    <w:name w:val="Grid Table 1 Light - Accent 1"/>
    <w:basedOn w:val="84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90">
    <w:name w:val="Grid Table 1 Light - Accent 2"/>
    <w:basedOn w:val="84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91">
    <w:name w:val="Grid Table 1 Light - Accent 3"/>
    <w:basedOn w:val="84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92">
    <w:name w:val="Grid Table 1 Light - Accent 4"/>
    <w:basedOn w:val="84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3">
    <w:name w:val="Grid Table 1 Light - Accent 5"/>
    <w:basedOn w:val="84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4">
    <w:name w:val="Grid Table 1 Light - Accent 6"/>
    <w:basedOn w:val="84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95">
    <w:name w:val="Grid Table 2"/>
    <w:basedOn w:val="84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96">
    <w:name w:val="Grid Table 2 - Accent 1"/>
    <w:basedOn w:val="84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7">
    <w:name w:val="Grid Table 2 - Accent 2"/>
    <w:basedOn w:val="84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8">
    <w:name w:val="Grid Table 2 - Accent 3"/>
    <w:basedOn w:val="84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9">
    <w:name w:val="Grid Table 2 - Accent 4"/>
    <w:basedOn w:val="84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00">
    <w:name w:val="Grid Table 2 - Accent 5"/>
    <w:basedOn w:val="84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01">
    <w:name w:val="Grid Table 2 - Accent 6"/>
    <w:basedOn w:val="84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02">
    <w:name w:val="Grid Table 3"/>
    <w:basedOn w:val="84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3">
    <w:name w:val="Grid Table 3 - Accent 1"/>
    <w:basedOn w:val="84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4">
    <w:name w:val="Grid Table 3 - Accent 2"/>
    <w:basedOn w:val="84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5">
    <w:name w:val="Grid Table 3 - Accent 3"/>
    <w:basedOn w:val="84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6">
    <w:name w:val="Grid Table 3 - Accent 4"/>
    <w:basedOn w:val="84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7">
    <w:name w:val="Grid Table 3 - Accent 5"/>
    <w:basedOn w:val="84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8">
    <w:name w:val="Grid Table 3 - Accent 6"/>
    <w:basedOn w:val="84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9">
    <w:name w:val="Grid Table 4"/>
    <w:basedOn w:val="84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10">
    <w:name w:val="Grid Table 4 - Accent 1"/>
    <w:basedOn w:val="84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11">
    <w:name w:val="Grid Table 4 - Accent 2"/>
    <w:basedOn w:val="84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12">
    <w:name w:val="Grid Table 4 - Accent 3"/>
    <w:basedOn w:val="84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3">
    <w:name w:val="Grid Table 4 - Accent 4"/>
    <w:basedOn w:val="84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4">
    <w:name w:val="Grid Table 4 - Accent 5"/>
    <w:basedOn w:val="84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15">
    <w:name w:val="Grid Table 4 - Accent 6"/>
    <w:basedOn w:val="84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16">
    <w:name w:val="Grid Table 5 Dark"/>
    <w:basedOn w:val="84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7">
    <w:name w:val="Grid Table 5 Dark- Accent 1"/>
    <w:basedOn w:val="84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18">
    <w:name w:val="Grid Table 5 Dark - Accent 2"/>
    <w:basedOn w:val="84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19">
    <w:name w:val="Grid Table 5 Dark - Accent 3"/>
    <w:basedOn w:val="84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20">
    <w:name w:val="Grid Table 5 Dark- Accent 4"/>
    <w:basedOn w:val="84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21">
    <w:name w:val="Grid Table 5 Dark - Accent 5"/>
    <w:basedOn w:val="84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22">
    <w:name w:val="Grid Table 5 Dark - Accent 6"/>
    <w:basedOn w:val="84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23">
    <w:name w:val="Grid Table 6 Colorful"/>
    <w:basedOn w:val="84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4">
    <w:name w:val="Grid Table 6 Colorful - Accent 1"/>
    <w:basedOn w:val="84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25">
    <w:name w:val="Grid Table 6 Colorful - Accent 2"/>
    <w:basedOn w:val="84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26">
    <w:name w:val="Grid Table 6 Colorful - Accent 3"/>
    <w:basedOn w:val="84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7">
    <w:name w:val="Grid Table 6 Colorful - Accent 4"/>
    <w:basedOn w:val="84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8">
    <w:name w:val="Grid Table 6 Colorful - Accent 5"/>
    <w:basedOn w:val="84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9">
    <w:name w:val="Grid Table 6 Colorful - Accent 6"/>
    <w:basedOn w:val="84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30">
    <w:name w:val="Grid Table 7 Colorful"/>
    <w:basedOn w:val="84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31">
    <w:name w:val="Grid Table 7 Colorful - Accent 1"/>
    <w:basedOn w:val="84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32">
    <w:name w:val="Grid Table 7 Colorful - Accent 2"/>
    <w:basedOn w:val="84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3">
    <w:name w:val="Grid Table 7 Colorful - Accent 3"/>
    <w:basedOn w:val="84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4">
    <w:name w:val="Grid Table 7 Colorful - Accent 4"/>
    <w:basedOn w:val="84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35">
    <w:name w:val="Grid Table 7 Colorful - Accent 5"/>
    <w:basedOn w:val="84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36">
    <w:name w:val="Grid Table 7 Colorful - Accent 6"/>
    <w:basedOn w:val="84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7">
    <w:name w:val="List Table 1 Light"/>
    <w:basedOn w:val="84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8">
    <w:name w:val="List Table 1 Light - Accent 1"/>
    <w:basedOn w:val="843"/>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9">
    <w:name w:val="List Table 1 Light - Accent 2"/>
    <w:basedOn w:val="84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40">
    <w:name w:val="List Table 1 Light - Accent 3"/>
    <w:basedOn w:val="84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41">
    <w:name w:val="List Table 1 Light - Accent 4"/>
    <w:basedOn w:val="84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42">
    <w:name w:val="List Table 1 Light - Accent 5"/>
    <w:basedOn w:val="843"/>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3">
    <w:name w:val="List Table 1 Light - Accent 6"/>
    <w:basedOn w:val="84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4">
    <w:name w:val="List Table 2"/>
    <w:basedOn w:val="84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45">
    <w:name w:val="List Table 2 - Accent 1"/>
    <w:basedOn w:val="84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46">
    <w:name w:val="List Table 2 - Accent 2"/>
    <w:basedOn w:val="84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7">
    <w:name w:val="List Table 2 - Accent 3"/>
    <w:basedOn w:val="84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8">
    <w:name w:val="List Table 2 - Accent 4"/>
    <w:basedOn w:val="84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9">
    <w:name w:val="List Table 2 - Accent 5"/>
    <w:basedOn w:val="84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50">
    <w:name w:val="List Table 2 - Accent 6"/>
    <w:basedOn w:val="84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51">
    <w:name w:val="List Table 3"/>
    <w:basedOn w:val="84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2">
    <w:name w:val="List Table 3 - Accent 1"/>
    <w:basedOn w:val="84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3">
    <w:name w:val="List Table 3 - Accent 2"/>
    <w:basedOn w:val="84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54">
    <w:name w:val="List Table 3 - Accent 3"/>
    <w:basedOn w:val="84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55">
    <w:name w:val="List Table 3 - Accent 4"/>
    <w:basedOn w:val="84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56">
    <w:name w:val="List Table 3 - Accent 5"/>
    <w:basedOn w:val="84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57">
    <w:name w:val="List Table 3 - Accent 6"/>
    <w:basedOn w:val="84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58">
    <w:name w:val="List Table 4"/>
    <w:basedOn w:val="84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9">
    <w:name w:val="List Table 4 - Accent 1"/>
    <w:basedOn w:val="84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60">
    <w:name w:val="List Table 4 - Accent 2"/>
    <w:basedOn w:val="84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61">
    <w:name w:val="List Table 4 - Accent 3"/>
    <w:basedOn w:val="84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62">
    <w:name w:val="List Table 4 - Accent 4"/>
    <w:basedOn w:val="84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63">
    <w:name w:val="List Table 4 - Accent 5"/>
    <w:basedOn w:val="84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64">
    <w:name w:val="List Table 4 - Accent 6"/>
    <w:basedOn w:val="84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65">
    <w:name w:val="List Table 5 Dark"/>
    <w:basedOn w:val="84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6">
    <w:name w:val="List Table 5 Dark - Accent 1"/>
    <w:basedOn w:val="84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5 Dark - Accent 2"/>
    <w:basedOn w:val="84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8">
    <w:name w:val="List Table 5 Dark - Accent 3"/>
    <w:basedOn w:val="84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9">
    <w:name w:val="List Table 5 Dark - Accent 4"/>
    <w:basedOn w:val="84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0">
    <w:name w:val="List Table 5 Dark - Accent 5"/>
    <w:basedOn w:val="84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1">
    <w:name w:val="List Table 5 Dark - Accent 6"/>
    <w:basedOn w:val="84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2">
    <w:name w:val="List Table 6 Colorful"/>
    <w:basedOn w:val="84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3">
    <w:name w:val="List Table 6 Colorful - Accent 1"/>
    <w:basedOn w:val="84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74">
    <w:name w:val="List Table 6 Colorful - Accent 2"/>
    <w:basedOn w:val="84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75">
    <w:name w:val="List Table 6 Colorful - Accent 3"/>
    <w:basedOn w:val="84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76">
    <w:name w:val="List Table 6 Colorful - Accent 4"/>
    <w:basedOn w:val="84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77">
    <w:name w:val="List Table 6 Colorful - Accent 5"/>
    <w:basedOn w:val="84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78">
    <w:name w:val="List Table 6 Colorful - Accent 6"/>
    <w:basedOn w:val="84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79">
    <w:name w:val="List Table 7 Colorful"/>
    <w:basedOn w:val="84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80">
    <w:name w:val="List Table 7 Colorful - Accent 1"/>
    <w:basedOn w:val="84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81">
    <w:name w:val="List Table 7 Colorful - Accent 2"/>
    <w:basedOn w:val="84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82">
    <w:name w:val="List Table 7 Colorful - Accent 3"/>
    <w:basedOn w:val="84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83">
    <w:name w:val="List Table 7 Colorful - Accent 4"/>
    <w:basedOn w:val="84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84">
    <w:name w:val="List Table 7 Colorful - Accent 5"/>
    <w:basedOn w:val="84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85">
    <w:name w:val="List Table 7 Colorful - Accent 6"/>
    <w:basedOn w:val="84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86">
    <w:name w:val="Lined - Accent"/>
    <w:basedOn w:val="84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7">
    <w:name w:val="Lined - Accent 1"/>
    <w:basedOn w:val="84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8">
    <w:name w:val="Lined - Accent 2"/>
    <w:basedOn w:val="84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9">
    <w:name w:val="Lined - Accent 3"/>
    <w:basedOn w:val="84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0">
    <w:name w:val="Lined - Accent 4"/>
    <w:basedOn w:val="84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1">
    <w:name w:val="Lined - Accent 5"/>
    <w:basedOn w:val="84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2">
    <w:name w:val="Lined - Accent 6"/>
    <w:basedOn w:val="84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3">
    <w:name w:val="Bordered &amp; Lined - Accent"/>
    <w:basedOn w:val="84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4">
    <w:name w:val="Bordered &amp; Lined - Accent 1"/>
    <w:basedOn w:val="84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5">
    <w:name w:val="Bordered &amp; Lined - Accent 2"/>
    <w:basedOn w:val="84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6">
    <w:name w:val="Bordered &amp; Lined - Accent 3"/>
    <w:basedOn w:val="84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7">
    <w:name w:val="Bordered &amp; Lined - Accent 4"/>
    <w:basedOn w:val="84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8">
    <w:name w:val="Bordered &amp; Lined - Accent 5"/>
    <w:basedOn w:val="84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9">
    <w:name w:val="Bordered &amp; Lined - Accent 6"/>
    <w:basedOn w:val="84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00">
    <w:name w:val="Bordered"/>
    <w:basedOn w:val="84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01">
    <w:name w:val="Bordered - Accent 1"/>
    <w:basedOn w:val="84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02">
    <w:name w:val="Bordered - Accent 2"/>
    <w:basedOn w:val="84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3">
    <w:name w:val="Bordered - Accent 3"/>
    <w:basedOn w:val="84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4">
    <w:name w:val="Bordered - Accent 4"/>
    <w:basedOn w:val="84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05">
    <w:name w:val="Bordered - Accent 5"/>
    <w:basedOn w:val="84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06">
    <w:name w:val="Bordered - Accent 6"/>
    <w:basedOn w:val="84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07">
    <w:name w:val="footnote text"/>
    <w:basedOn w:val="833"/>
    <w:link w:val="808"/>
    <w:uiPriority w:val="99"/>
    <w:semiHidden/>
    <w:unhideWhenUsed/>
    <w:pPr>
      <w:spacing w:after="40" w:line="240" w:lineRule="auto"/>
    </w:pPr>
    <w:rPr>
      <w:sz w:val="18"/>
    </w:rPr>
  </w:style>
  <w:style w:type="character" w:styleId="808">
    <w:name w:val="Footnote Text Char"/>
    <w:link w:val="807"/>
    <w:uiPriority w:val="99"/>
    <w:rPr>
      <w:sz w:val="18"/>
    </w:rPr>
  </w:style>
  <w:style w:type="character" w:styleId="809">
    <w:name w:val="footnote reference"/>
    <w:basedOn w:val="842"/>
    <w:uiPriority w:val="99"/>
    <w:unhideWhenUsed/>
    <w:rPr>
      <w:vertAlign w:val="superscript"/>
    </w:rPr>
  </w:style>
  <w:style w:type="paragraph" w:styleId="810">
    <w:name w:val="endnote text"/>
    <w:basedOn w:val="833"/>
    <w:link w:val="811"/>
    <w:uiPriority w:val="99"/>
    <w:semiHidden/>
    <w:unhideWhenUsed/>
    <w:pPr>
      <w:spacing w:after="0" w:line="240" w:lineRule="auto"/>
    </w:pPr>
    <w:rPr>
      <w:sz w:val="20"/>
    </w:rPr>
  </w:style>
  <w:style w:type="character" w:styleId="811">
    <w:name w:val="Endnote Text Char"/>
    <w:link w:val="810"/>
    <w:uiPriority w:val="99"/>
    <w:rPr>
      <w:sz w:val="20"/>
    </w:rPr>
  </w:style>
  <w:style w:type="character" w:styleId="812">
    <w:name w:val="endnote reference"/>
    <w:basedOn w:val="842"/>
    <w:uiPriority w:val="99"/>
    <w:semiHidden/>
    <w:unhideWhenUsed/>
    <w:rPr>
      <w:vertAlign w:val="superscript"/>
    </w:rPr>
  </w:style>
  <w:style w:type="paragraph" w:styleId="813">
    <w:name w:val="toc 1"/>
    <w:basedOn w:val="833"/>
    <w:next w:val="833"/>
    <w:uiPriority w:val="39"/>
    <w:unhideWhenUsed/>
    <w:pPr>
      <w:ind w:left="0" w:right="0" w:firstLine="0"/>
      <w:spacing w:after="57"/>
    </w:pPr>
  </w:style>
  <w:style w:type="paragraph" w:styleId="814">
    <w:name w:val="toc 2"/>
    <w:basedOn w:val="833"/>
    <w:next w:val="833"/>
    <w:uiPriority w:val="39"/>
    <w:unhideWhenUsed/>
    <w:pPr>
      <w:ind w:left="283" w:right="0" w:firstLine="0"/>
      <w:spacing w:after="57"/>
    </w:pPr>
  </w:style>
  <w:style w:type="paragraph" w:styleId="815">
    <w:name w:val="toc 3"/>
    <w:basedOn w:val="833"/>
    <w:next w:val="833"/>
    <w:uiPriority w:val="39"/>
    <w:unhideWhenUsed/>
    <w:pPr>
      <w:ind w:left="567" w:right="0" w:firstLine="0"/>
      <w:spacing w:after="57"/>
    </w:pPr>
  </w:style>
  <w:style w:type="paragraph" w:styleId="816">
    <w:name w:val="toc 4"/>
    <w:basedOn w:val="833"/>
    <w:next w:val="833"/>
    <w:uiPriority w:val="39"/>
    <w:unhideWhenUsed/>
    <w:pPr>
      <w:ind w:left="850" w:right="0" w:firstLine="0"/>
      <w:spacing w:after="57"/>
    </w:pPr>
  </w:style>
  <w:style w:type="paragraph" w:styleId="817">
    <w:name w:val="toc 5"/>
    <w:basedOn w:val="833"/>
    <w:next w:val="833"/>
    <w:uiPriority w:val="39"/>
    <w:unhideWhenUsed/>
    <w:pPr>
      <w:ind w:left="1134" w:right="0" w:firstLine="0"/>
      <w:spacing w:after="57"/>
    </w:pPr>
  </w:style>
  <w:style w:type="paragraph" w:styleId="818">
    <w:name w:val="toc 6"/>
    <w:basedOn w:val="833"/>
    <w:next w:val="833"/>
    <w:uiPriority w:val="39"/>
    <w:unhideWhenUsed/>
    <w:pPr>
      <w:ind w:left="1417" w:right="0" w:firstLine="0"/>
      <w:spacing w:after="57"/>
    </w:pPr>
  </w:style>
  <w:style w:type="paragraph" w:styleId="819">
    <w:name w:val="toc 7"/>
    <w:basedOn w:val="833"/>
    <w:next w:val="833"/>
    <w:uiPriority w:val="39"/>
    <w:unhideWhenUsed/>
    <w:pPr>
      <w:ind w:left="1701" w:right="0" w:firstLine="0"/>
      <w:spacing w:after="57"/>
    </w:pPr>
  </w:style>
  <w:style w:type="paragraph" w:styleId="820">
    <w:name w:val="toc 8"/>
    <w:basedOn w:val="833"/>
    <w:next w:val="833"/>
    <w:uiPriority w:val="39"/>
    <w:unhideWhenUsed/>
    <w:pPr>
      <w:ind w:left="1984" w:right="0" w:firstLine="0"/>
      <w:spacing w:after="57"/>
    </w:pPr>
  </w:style>
  <w:style w:type="paragraph" w:styleId="821">
    <w:name w:val="toc 9"/>
    <w:basedOn w:val="833"/>
    <w:next w:val="833"/>
    <w:uiPriority w:val="39"/>
    <w:unhideWhenUsed/>
    <w:pPr>
      <w:ind w:left="2268" w:right="0" w:firstLine="0"/>
      <w:spacing w:after="57"/>
    </w:pPr>
  </w:style>
  <w:style w:type="paragraph" w:styleId="822">
    <w:name w:val="TOC Heading"/>
    <w:uiPriority w:val="39"/>
    <w:unhideWhenUsed/>
  </w:style>
  <w:style w:type="paragraph" w:styleId="823">
    <w:name w:val="table of figures"/>
    <w:basedOn w:val="833"/>
    <w:next w:val="833"/>
    <w:uiPriority w:val="99"/>
    <w:unhideWhenUsed/>
    <w:pPr>
      <w:spacing w:after="0" w:afterAutospacing="0"/>
    </w:pPr>
  </w:style>
  <w:style w:type="paragraph" w:styleId="824">
    <w:name w:val="Normal"/>
  </w:style>
  <w:style w:type="table" w:styleId="825">
    <w:name w:val="Table Normal"/>
    <w:tblPr/>
  </w:style>
  <w:style w:type="paragraph" w:styleId="826">
    <w:name w:val="Heading 1"/>
    <w:basedOn w:val="824"/>
    <w:next w:val="824"/>
    <w:pPr>
      <w:jc w:val="both"/>
      <w:keepNext/>
    </w:pPr>
    <w:rPr>
      <w:i/>
    </w:rPr>
  </w:style>
  <w:style w:type="paragraph" w:styleId="827">
    <w:name w:val="Heading 2"/>
    <w:basedOn w:val="824"/>
    <w:next w:val="824"/>
    <w:pPr>
      <w:keepLines/>
      <w:keepNext/>
      <w:spacing w:before="200"/>
    </w:pPr>
    <w:rPr>
      <w:rFonts w:ascii="Cambria" w:hAnsi="Cambria" w:eastAsia="Cambria" w:cs="Cambria"/>
      <w:b/>
      <w:color w:val="4f81bd"/>
      <w:sz w:val="26"/>
      <w:szCs w:val="26"/>
    </w:rPr>
  </w:style>
  <w:style w:type="paragraph" w:styleId="828">
    <w:name w:val="Heading 3"/>
    <w:basedOn w:val="824"/>
    <w:next w:val="824"/>
    <w:pPr>
      <w:keepLines/>
      <w:keepNext/>
      <w:spacing w:before="200"/>
    </w:pPr>
    <w:rPr>
      <w:rFonts w:ascii="Cambria" w:hAnsi="Cambria" w:eastAsia="Cambria" w:cs="Cambria"/>
      <w:b/>
      <w:color w:val="4f81bd"/>
    </w:rPr>
  </w:style>
  <w:style w:type="paragraph" w:styleId="829">
    <w:name w:val="Heading 4"/>
    <w:basedOn w:val="824"/>
    <w:next w:val="824"/>
    <w:pPr>
      <w:keepNext/>
      <w:spacing w:before="240" w:after="60"/>
    </w:pPr>
    <w:rPr>
      <w:b/>
      <w:sz w:val="28"/>
      <w:szCs w:val="28"/>
    </w:rPr>
  </w:style>
  <w:style w:type="paragraph" w:styleId="830">
    <w:name w:val="Heading 5"/>
    <w:basedOn w:val="824"/>
    <w:next w:val="824"/>
    <w:pPr>
      <w:spacing w:before="240" w:after="60"/>
    </w:pPr>
    <w:rPr>
      <w:b/>
      <w:i/>
      <w:sz w:val="26"/>
      <w:szCs w:val="26"/>
    </w:rPr>
  </w:style>
  <w:style w:type="paragraph" w:styleId="831">
    <w:name w:val="Heading 6"/>
    <w:basedOn w:val="824"/>
    <w:next w:val="824"/>
    <w:pPr>
      <w:keepLines/>
      <w:keepNext/>
      <w:spacing w:before="200"/>
    </w:pPr>
    <w:rPr>
      <w:rFonts w:ascii="Cambria" w:hAnsi="Cambria" w:eastAsia="Cambria" w:cs="Cambria"/>
      <w:i/>
      <w:color w:val="243f60"/>
    </w:rPr>
  </w:style>
  <w:style w:type="paragraph" w:styleId="832">
    <w:name w:val="Title"/>
    <w:basedOn w:val="824"/>
    <w:next w:val="824"/>
    <w:pPr>
      <w:keepLines/>
      <w:keepNext/>
      <w:pageBreakBefore w:val="0"/>
      <w:spacing w:before="480" w:after="120"/>
    </w:pPr>
    <w:rPr>
      <w:b/>
      <w:sz w:val="72"/>
      <w:szCs w:val="72"/>
    </w:rPr>
  </w:style>
  <w:style w:type="paragraph" w:styleId="833">
    <w:name w:val="Normal"/>
    <w:qFormat/>
    <w:rPr>
      <w:rFonts w:ascii="Times New Roman" w:hAnsi="Times New Roman" w:eastAsia="Times New Roman"/>
      <w:sz w:val="24"/>
      <w:szCs w:val="24"/>
    </w:rPr>
  </w:style>
  <w:style w:type="paragraph" w:styleId="834">
    <w:name w:val="Heading 1"/>
    <w:basedOn w:val="833"/>
    <w:next w:val="833"/>
    <w:link w:val="845"/>
    <w:uiPriority w:val="99"/>
    <w:qFormat/>
    <w:pPr>
      <w:jc w:val="both"/>
      <w:keepNext/>
      <w:outlineLvl w:val="0"/>
    </w:pPr>
    <w:rPr>
      <w:i/>
    </w:rPr>
  </w:style>
  <w:style w:type="paragraph" w:styleId="835">
    <w:name w:val="Heading 2"/>
    <w:basedOn w:val="833"/>
    <w:next w:val="833"/>
    <w:link w:val="846"/>
    <w:uiPriority w:val="99"/>
    <w:qFormat/>
    <w:pPr>
      <w:keepLines/>
      <w:keepNext/>
      <w:spacing w:before="200"/>
      <w:outlineLvl w:val="1"/>
    </w:pPr>
    <w:rPr>
      <w:rFonts w:ascii="Cambria" w:hAnsi="Cambria"/>
      <w:b/>
      <w:bCs/>
      <w:color w:val="4f81bd"/>
      <w:sz w:val="26"/>
      <w:szCs w:val="26"/>
    </w:rPr>
  </w:style>
  <w:style w:type="paragraph" w:styleId="836">
    <w:name w:val="Heading 3"/>
    <w:basedOn w:val="833"/>
    <w:next w:val="833"/>
    <w:link w:val="945"/>
    <w:unhideWhenUsed/>
    <w:qFormat/>
    <w:pPr>
      <w:keepLines/>
      <w:keepNext/>
      <w:spacing w:before="200"/>
      <w:outlineLvl w:val="2"/>
    </w:pPr>
    <w:rPr>
      <w:rFonts w:ascii="Cambria" w:hAnsi="Cambria"/>
      <w:b/>
      <w:bCs/>
      <w:color w:val="4f81bd"/>
    </w:rPr>
  </w:style>
  <w:style w:type="paragraph" w:styleId="837">
    <w:name w:val="Heading 4"/>
    <w:basedOn w:val="833"/>
    <w:next w:val="833"/>
    <w:link w:val="847"/>
    <w:uiPriority w:val="99"/>
    <w:qFormat/>
    <w:pPr>
      <w:keepNext/>
      <w:spacing w:before="240" w:after="60"/>
      <w:outlineLvl w:val="3"/>
    </w:pPr>
    <w:rPr>
      <w:b/>
      <w:bCs/>
      <w:sz w:val="28"/>
      <w:szCs w:val="28"/>
    </w:rPr>
  </w:style>
  <w:style w:type="paragraph" w:styleId="838">
    <w:name w:val="Heading 5"/>
    <w:basedOn w:val="833"/>
    <w:next w:val="833"/>
    <w:link w:val="848"/>
    <w:uiPriority w:val="99"/>
    <w:qFormat/>
    <w:pPr>
      <w:spacing w:before="240" w:after="60"/>
      <w:outlineLvl w:val="4"/>
    </w:pPr>
    <w:rPr>
      <w:b/>
      <w:bCs/>
      <w:i/>
      <w:iCs/>
      <w:sz w:val="26"/>
      <w:szCs w:val="26"/>
    </w:rPr>
  </w:style>
  <w:style w:type="paragraph" w:styleId="839">
    <w:name w:val="Heading 6"/>
    <w:basedOn w:val="833"/>
    <w:next w:val="833"/>
    <w:link w:val="849"/>
    <w:uiPriority w:val="99"/>
    <w:qFormat/>
    <w:pPr>
      <w:keepLines/>
      <w:keepNext/>
      <w:spacing w:before="200"/>
      <w:outlineLvl w:val="5"/>
    </w:pPr>
    <w:rPr>
      <w:rFonts w:ascii="Cambria" w:hAnsi="Cambria"/>
      <w:i/>
      <w:iCs/>
      <w:color w:val="243f60"/>
    </w:rPr>
  </w:style>
  <w:style w:type="paragraph" w:styleId="840">
    <w:name w:val="Heading 7"/>
    <w:basedOn w:val="833"/>
    <w:next w:val="833"/>
    <w:link w:val="850"/>
    <w:uiPriority w:val="99"/>
    <w:qFormat/>
    <w:pPr>
      <w:keepLines/>
      <w:keepNext/>
      <w:spacing w:before="200"/>
      <w:outlineLvl w:val="6"/>
    </w:pPr>
    <w:rPr>
      <w:rFonts w:ascii="Cambria" w:hAnsi="Cambria"/>
      <w:i/>
      <w:iCs/>
      <w:color w:val="404040"/>
    </w:rPr>
  </w:style>
  <w:style w:type="paragraph" w:styleId="841">
    <w:name w:val="Heading 9"/>
    <w:basedOn w:val="833"/>
    <w:next w:val="833"/>
    <w:link w:val="851"/>
    <w:uiPriority w:val="99"/>
    <w:qFormat/>
    <w:pPr>
      <w:keepLines/>
      <w:keepNext/>
      <w:spacing w:before="200"/>
      <w:outlineLvl w:val="8"/>
    </w:pPr>
    <w:rPr>
      <w:rFonts w:ascii="Cambria" w:hAnsi="Cambria"/>
      <w:i/>
      <w:iCs/>
      <w:color w:val="404040"/>
      <w:sz w:val="20"/>
      <w:szCs w:val="20"/>
    </w:rPr>
  </w:style>
  <w:style w:type="character" w:styleId="842" w:default="1">
    <w:name w:val="Default Paragraph Font"/>
    <w:uiPriority w:val="1"/>
    <w:semiHidden/>
    <w:unhideWhenUsed/>
  </w:style>
  <w:style w:type="table" w:styleId="843" w:default="1">
    <w:name w:val="Normal Table"/>
    <w:uiPriority w:val="99"/>
    <w:semiHidden/>
    <w:unhideWhenUsed/>
    <w:tblPr>
      <w:tblInd w:w="0" w:type="dxa"/>
      <w:tblCellMar>
        <w:left w:w="108" w:type="dxa"/>
        <w:top w:w="0" w:type="dxa"/>
        <w:right w:w="108" w:type="dxa"/>
        <w:bottom w:w="0" w:type="dxa"/>
      </w:tblCellMar>
    </w:tblPr>
  </w:style>
  <w:style w:type="numbering" w:styleId="844" w:default="1">
    <w:name w:val="No List"/>
    <w:uiPriority w:val="99"/>
    <w:semiHidden/>
    <w:unhideWhenUsed/>
  </w:style>
  <w:style w:type="character" w:styleId="845" w:customStyle="1">
    <w:name w:val="Заголовок 1 Знак"/>
    <w:basedOn w:val="842"/>
    <w:link w:val="834"/>
    <w:uiPriority w:val="99"/>
    <w:rPr>
      <w:rFonts w:ascii="Times New Roman" w:hAnsi="Times New Roman" w:cs="Times New Roman"/>
      <w:i/>
      <w:sz w:val="24"/>
      <w:szCs w:val="24"/>
      <w:lang w:eastAsia="ru-RU"/>
    </w:rPr>
  </w:style>
  <w:style w:type="character" w:styleId="846" w:customStyle="1">
    <w:name w:val="Заголовок 2 Знак"/>
    <w:basedOn w:val="842"/>
    <w:link w:val="835"/>
    <w:uiPriority w:val="99"/>
    <w:rPr>
      <w:rFonts w:ascii="Cambria" w:hAnsi="Cambria" w:cs="Times New Roman"/>
      <w:b/>
      <w:bCs/>
      <w:color w:val="4f81bd"/>
      <w:sz w:val="26"/>
      <w:szCs w:val="26"/>
      <w:lang w:eastAsia="ru-RU"/>
    </w:rPr>
  </w:style>
  <w:style w:type="character" w:styleId="847" w:customStyle="1">
    <w:name w:val="Заголовок 4 Знак"/>
    <w:basedOn w:val="842"/>
    <w:link w:val="837"/>
    <w:uiPriority w:val="99"/>
    <w:rPr>
      <w:rFonts w:ascii="Times New Roman" w:hAnsi="Times New Roman" w:cs="Times New Roman"/>
      <w:b/>
      <w:bCs/>
      <w:sz w:val="28"/>
      <w:szCs w:val="28"/>
      <w:lang w:eastAsia="ru-RU"/>
    </w:rPr>
  </w:style>
  <w:style w:type="character" w:styleId="848" w:customStyle="1">
    <w:name w:val="Заголовок 5 Знак"/>
    <w:basedOn w:val="842"/>
    <w:link w:val="838"/>
    <w:uiPriority w:val="99"/>
    <w:rPr>
      <w:rFonts w:ascii="Times New Roman" w:hAnsi="Times New Roman" w:cs="Times New Roman"/>
      <w:b/>
      <w:bCs/>
      <w:i/>
      <w:iCs/>
      <w:sz w:val="26"/>
      <w:szCs w:val="26"/>
      <w:lang w:eastAsia="ru-RU"/>
    </w:rPr>
  </w:style>
  <w:style w:type="character" w:styleId="849" w:customStyle="1">
    <w:name w:val="Заголовок 6 Знак"/>
    <w:basedOn w:val="842"/>
    <w:link w:val="839"/>
    <w:uiPriority w:val="99"/>
    <w:rPr>
      <w:rFonts w:ascii="Cambria" w:hAnsi="Cambria" w:cs="Times New Roman"/>
      <w:i/>
      <w:iCs/>
      <w:color w:val="243f60"/>
      <w:sz w:val="24"/>
      <w:szCs w:val="24"/>
    </w:rPr>
  </w:style>
  <w:style w:type="character" w:styleId="850" w:customStyle="1">
    <w:name w:val="Заголовок 7 Знак"/>
    <w:basedOn w:val="842"/>
    <w:link w:val="840"/>
    <w:uiPriority w:val="99"/>
    <w:semiHidden/>
    <w:rPr>
      <w:rFonts w:ascii="Cambria" w:hAnsi="Cambria" w:cs="Times New Roman"/>
      <w:i/>
      <w:iCs/>
      <w:color w:val="404040"/>
      <w:sz w:val="24"/>
      <w:szCs w:val="24"/>
    </w:rPr>
  </w:style>
  <w:style w:type="character" w:styleId="851" w:customStyle="1">
    <w:name w:val="Заголовок 9 Знак"/>
    <w:basedOn w:val="842"/>
    <w:link w:val="841"/>
    <w:uiPriority w:val="99"/>
    <w:rPr>
      <w:rFonts w:ascii="Cambria" w:hAnsi="Cambria" w:cs="Times New Roman"/>
      <w:i/>
      <w:iCs/>
      <w:color w:val="404040"/>
    </w:rPr>
  </w:style>
  <w:style w:type="paragraph" w:styleId="852" w:customStyle="1">
    <w:name w:val="Название"/>
    <w:basedOn w:val="833"/>
    <w:link w:val="853"/>
    <w:uiPriority w:val="99"/>
    <w:qFormat/>
    <w:pPr>
      <w:jc w:val="center"/>
    </w:pPr>
    <w:rPr>
      <w:b/>
      <w:sz w:val="22"/>
    </w:rPr>
  </w:style>
  <w:style w:type="character" w:styleId="853" w:customStyle="1">
    <w:name w:val="Название Знак"/>
    <w:basedOn w:val="842"/>
    <w:link w:val="852"/>
    <w:uiPriority w:val="99"/>
    <w:rPr>
      <w:rFonts w:ascii="Times New Roman" w:hAnsi="Times New Roman" w:cs="Times New Roman"/>
      <w:b/>
      <w:sz w:val="24"/>
      <w:szCs w:val="24"/>
      <w:lang w:eastAsia="ru-RU"/>
    </w:rPr>
  </w:style>
  <w:style w:type="paragraph" w:styleId="854">
    <w:name w:val="Body Text Indent"/>
    <w:basedOn w:val="833"/>
    <w:link w:val="855"/>
    <w:uiPriority w:val="99"/>
    <w:pPr>
      <w:ind w:left="567" w:right="686" w:firstLine="425"/>
      <w:jc w:val="both"/>
      <w:spacing w:line="280" w:lineRule="exact"/>
    </w:pPr>
    <w:rPr>
      <w:color w:val="000000"/>
    </w:rPr>
  </w:style>
  <w:style w:type="character" w:styleId="855" w:customStyle="1">
    <w:name w:val="Основной текст с отступом Знак"/>
    <w:basedOn w:val="842"/>
    <w:link w:val="854"/>
    <w:uiPriority w:val="99"/>
    <w:semiHidden/>
    <w:rPr>
      <w:rFonts w:ascii="Times New Roman" w:hAnsi="Times New Roman" w:cs="Times New Roman"/>
      <w:color w:val="000000"/>
      <w:sz w:val="24"/>
      <w:szCs w:val="24"/>
      <w:lang w:eastAsia="ru-RU"/>
    </w:rPr>
  </w:style>
  <w:style w:type="paragraph" w:styleId="856" w:customStyle="1">
    <w:name w:val="список с точками"/>
    <w:basedOn w:val="833"/>
    <w:uiPriority w:val="99"/>
    <w:pPr>
      <w:ind w:left="360" w:hanging="360"/>
      <w:jc w:val="both"/>
      <w:spacing w:line="312" w:lineRule="auto"/>
      <w:tabs>
        <w:tab w:val="num" w:pos="360" w:leader="none"/>
      </w:tabs>
    </w:pPr>
  </w:style>
  <w:style w:type="paragraph" w:styleId="857" w:customStyle="1">
    <w:name w:val="Для таблиц"/>
    <w:basedOn w:val="833"/>
  </w:style>
  <w:style w:type="paragraph" w:styleId="858">
    <w:name w:val="Normal (Web)"/>
    <w:basedOn w:val="833"/>
    <w:uiPriority w:val="99"/>
    <w:pPr>
      <w:numPr>
        <w:numId w:val="1"/>
      </w:numPr>
      <w:ind w:left="720"/>
      <w:spacing w:before="100" w:beforeAutospacing="1" w:after="100" w:afterAutospacing="1"/>
      <w:tabs>
        <w:tab w:val="num" w:pos="720" w:leader="none"/>
        <w:tab w:val="clear" w:pos="786" w:leader="none"/>
      </w:tabs>
    </w:pPr>
  </w:style>
  <w:style w:type="paragraph" w:styleId="859">
    <w:name w:val="Subtitle"/>
    <w:basedOn w:val="833"/>
    <w:link w:val="860"/>
    <w:uiPriority w:val="99"/>
    <w:qFormat/>
    <w:pPr>
      <w:jc w:val="center"/>
    </w:pPr>
    <w:rPr>
      <w:b/>
      <w:bCs/>
      <w:smallCaps/>
    </w:rPr>
  </w:style>
  <w:style w:type="character" w:styleId="860" w:customStyle="1">
    <w:name w:val="Подзаголовок Знак"/>
    <w:basedOn w:val="842"/>
    <w:link w:val="859"/>
    <w:uiPriority w:val="99"/>
    <w:rPr>
      <w:rFonts w:ascii="Times New Roman" w:hAnsi="Times New Roman" w:cs="Times New Roman"/>
      <w:b/>
      <w:bCs/>
      <w:smallCaps/>
      <w:sz w:val="24"/>
      <w:szCs w:val="24"/>
      <w:lang w:eastAsia="ru-RU"/>
    </w:rPr>
  </w:style>
  <w:style w:type="paragraph" w:styleId="861">
    <w:name w:val="Body Text"/>
    <w:basedOn w:val="833"/>
    <w:link w:val="862"/>
    <w:uiPriority w:val="99"/>
    <w:pPr>
      <w:jc w:val="center"/>
      <w:outlineLvl w:val="2"/>
    </w:pPr>
    <w:rPr>
      <w:b/>
      <w:sz w:val="28"/>
    </w:rPr>
  </w:style>
  <w:style w:type="character" w:styleId="862" w:customStyle="1">
    <w:name w:val="Основной текст Знак"/>
    <w:basedOn w:val="842"/>
    <w:link w:val="861"/>
    <w:uiPriority w:val="99"/>
    <w:rPr>
      <w:rFonts w:ascii="Times New Roman" w:hAnsi="Times New Roman" w:cs="Times New Roman"/>
      <w:b/>
      <w:sz w:val="24"/>
      <w:szCs w:val="24"/>
      <w:lang w:eastAsia="ru-RU"/>
    </w:rPr>
  </w:style>
  <w:style w:type="paragraph" w:styleId="863">
    <w:name w:val="Body Text Indent 2"/>
    <w:basedOn w:val="833"/>
    <w:link w:val="864"/>
    <w:uiPriority w:val="99"/>
    <w:semiHidden/>
    <w:pPr>
      <w:ind w:left="426" w:hanging="426"/>
      <w:jc w:val="both"/>
      <w:tabs>
        <w:tab w:val="left" w:pos="426" w:leader="none"/>
      </w:tabs>
    </w:pPr>
    <w:rPr>
      <w:b/>
    </w:rPr>
  </w:style>
  <w:style w:type="character" w:styleId="864" w:customStyle="1">
    <w:name w:val="Основной текст с отступом 2 Знак"/>
    <w:basedOn w:val="842"/>
    <w:link w:val="863"/>
    <w:uiPriority w:val="99"/>
    <w:semiHidden/>
    <w:rPr>
      <w:rFonts w:ascii="Times New Roman" w:hAnsi="Times New Roman" w:cs="Times New Roman"/>
      <w:b/>
      <w:sz w:val="24"/>
      <w:szCs w:val="24"/>
      <w:lang w:eastAsia="ru-RU"/>
    </w:rPr>
  </w:style>
  <w:style w:type="paragraph" w:styleId="865">
    <w:name w:val="Body Text Indent 3"/>
    <w:basedOn w:val="833"/>
    <w:link w:val="866"/>
    <w:uiPriority w:val="99"/>
    <w:pPr>
      <w:ind w:left="1701" w:hanging="708"/>
      <w:jc w:val="both"/>
      <w:spacing w:before="120"/>
      <w:tabs>
        <w:tab w:val="left" w:pos="1701" w:leader="none"/>
      </w:tabs>
    </w:pPr>
  </w:style>
  <w:style w:type="character" w:styleId="866" w:customStyle="1">
    <w:name w:val="Основной текст с отступом 3 Знак"/>
    <w:basedOn w:val="842"/>
    <w:link w:val="865"/>
    <w:uiPriority w:val="99"/>
    <w:semiHidden/>
    <w:rPr>
      <w:rFonts w:ascii="Times New Roman" w:hAnsi="Times New Roman" w:cs="Times New Roman"/>
      <w:sz w:val="24"/>
      <w:szCs w:val="24"/>
      <w:lang w:eastAsia="ru-RU"/>
    </w:rPr>
  </w:style>
  <w:style w:type="paragraph" w:styleId="867" w:customStyle="1">
    <w:name w:val="Знак Знак Знак Знак Знак Знак Знак1"/>
    <w:basedOn w:val="833"/>
    <w:uiPriority w:val="99"/>
    <w:pPr>
      <w:spacing w:after="160" w:line="240" w:lineRule="exact"/>
      <w:tabs>
        <w:tab w:val="num" w:pos="643" w:leader="none"/>
      </w:tabs>
    </w:pPr>
    <w:rPr>
      <w:rFonts w:ascii="Verdana" w:hAnsi="Verdana" w:cs="Verdana"/>
      <w:sz w:val="20"/>
      <w:szCs w:val="20"/>
      <w:lang w:val="en-US" w:eastAsia="en-US"/>
    </w:rPr>
  </w:style>
  <w:style w:type="paragraph" w:styleId="868" w:customStyle="1">
    <w:name w:val="По центру"/>
    <w:basedOn w:val="833"/>
    <w:uiPriority w:val="99"/>
    <w:pPr>
      <w:jc w:val="center"/>
    </w:pPr>
    <w:rPr>
      <w:sz w:val="28"/>
      <w:szCs w:val="20"/>
    </w:rPr>
  </w:style>
  <w:style w:type="paragraph" w:styleId="869" w:customStyle="1">
    <w:name w:val="Без отступа"/>
    <w:basedOn w:val="833"/>
    <w:uiPriority w:val="99"/>
    <w:pPr>
      <w:jc w:val="both"/>
    </w:pPr>
    <w:rPr>
      <w:sz w:val="28"/>
      <w:szCs w:val="20"/>
    </w:rPr>
  </w:style>
  <w:style w:type="paragraph" w:styleId="870" w:customStyle="1">
    <w:name w:val="Affiliation"/>
    <w:basedOn w:val="833"/>
    <w:uiPriority w:val="99"/>
    <w:pPr>
      <w:spacing w:before="120" w:after="120"/>
    </w:pPr>
    <w:rPr>
      <w:szCs w:val="28"/>
    </w:rPr>
  </w:style>
  <w:style w:type="paragraph" w:styleId="871" w:customStyle="1">
    <w:name w:val="Знак Знак Знак Знак Знак Знак Знак11"/>
    <w:basedOn w:val="833"/>
    <w:uiPriority w:val="99"/>
    <w:pPr>
      <w:spacing w:after="160" w:line="240" w:lineRule="exact"/>
      <w:tabs>
        <w:tab w:val="num" w:pos="643" w:leader="none"/>
      </w:tabs>
    </w:pPr>
    <w:rPr>
      <w:rFonts w:ascii="Verdana" w:hAnsi="Verdana" w:cs="Verdana"/>
      <w:sz w:val="20"/>
      <w:szCs w:val="20"/>
      <w:lang w:val="en-US" w:eastAsia="en-US"/>
    </w:rPr>
  </w:style>
  <w:style w:type="paragraph" w:styleId="872">
    <w:name w:val="Footer"/>
    <w:basedOn w:val="833"/>
    <w:link w:val="873"/>
    <w:uiPriority w:val="99"/>
    <w:pPr>
      <w:tabs>
        <w:tab w:val="center" w:pos="4677" w:leader="none"/>
        <w:tab w:val="right" w:pos="9355" w:leader="none"/>
      </w:tabs>
    </w:pPr>
  </w:style>
  <w:style w:type="character" w:styleId="873" w:customStyle="1">
    <w:name w:val="Нижний колонтитул Знак"/>
    <w:basedOn w:val="842"/>
    <w:link w:val="872"/>
    <w:uiPriority w:val="99"/>
    <w:rPr>
      <w:rFonts w:ascii="Times New Roman" w:hAnsi="Times New Roman" w:cs="Times New Roman"/>
      <w:sz w:val="24"/>
      <w:szCs w:val="24"/>
      <w:lang w:eastAsia="ru-RU"/>
    </w:rPr>
  </w:style>
  <w:style w:type="paragraph" w:styleId="874" w:customStyle="1">
    <w:name w:val="Знак Знак Знак Знак Знак Знак Знак1 Знак Знак1 Знак Знак Знак Знак"/>
    <w:basedOn w:val="833"/>
    <w:uiPriority w:val="99"/>
    <w:pPr>
      <w:spacing w:after="160" w:line="240" w:lineRule="exact"/>
      <w:tabs>
        <w:tab w:val="num" w:pos="643" w:leader="none"/>
      </w:tabs>
    </w:pPr>
    <w:rPr>
      <w:rFonts w:ascii="Verdana" w:hAnsi="Verdana" w:cs="Verdana"/>
      <w:sz w:val="20"/>
      <w:szCs w:val="20"/>
      <w:lang w:val="en-US" w:eastAsia="en-US"/>
    </w:rPr>
  </w:style>
  <w:style w:type="paragraph" w:styleId="875">
    <w:name w:val="List Paragraph"/>
    <w:basedOn w:val="833"/>
    <w:uiPriority w:val="34"/>
    <w:qFormat/>
    <w:pPr>
      <w:contextualSpacing/>
      <w:ind w:left="720"/>
    </w:pPr>
  </w:style>
  <w:style w:type="table" w:styleId="876">
    <w:name w:val="Table Grid"/>
    <w:basedOn w:val="843"/>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877" w:customStyle="1">
    <w:name w:val="Знак Знак"/>
    <w:basedOn w:val="842"/>
    <w:uiPriority w:val="99"/>
    <w:semiHidden/>
    <w:rPr>
      <w:rFonts w:ascii="Times New Roman" w:hAnsi="Times New Roman" w:cs="Times New Roman"/>
      <w:b/>
      <w:sz w:val="24"/>
      <w:szCs w:val="24"/>
      <w:lang w:eastAsia="ru-RU"/>
    </w:rPr>
  </w:style>
  <w:style w:type="paragraph" w:styleId="878" w:customStyle="1">
    <w:name w:val="ConsPlusNormal"/>
    <w:pPr>
      <w:ind w:firstLine="720"/>
      <w:widowControl w:val="off"/>
    </w:pPr>
    <w:rPr>
      <w:rFonts w:ascii="Arial" w:hAnsi="Arial" w:eastAsia="Times New Roman" w:cs="Arial"/>
    </w:rPr>
  </w:style>
  <w:style w:type="paragraph" w:styleId="879">
    <w:name w:val="Header"/>
    <w:basedOn w:val="833"/>
    <w:link w:val="880"/>
    <w:uiPriority w:val="99"/>
    <w:pPr>
      <w:tabs>
        <w:tab w:val="center" w:pos="4677" w:leader="none"/>
        <w:tab w:val="right" w:pos="9355" w:leader="none"/>
      </w:tabs>
    </w:pPr>
  </w:style>
  <w:style w:type="character" w:styleId="880" w:customStyle="1">
    <w:name w:val="Верхний колонтитул Знак"/>
    <w:basedOn w:val="842"/>
    <w:link w:val="879"/>
    <w:uiPriority w:val="99"/>
    <w:rPr>
      <w:rFonts w:ascii="Times New Roman" w:hAnsi="Times New Roman" w:cs="Times New Roman"/>
      <w:sz w:val="24"/>
      <w:szCs w:val="24"/>
    </w:rPr>
  </w:style>
  <w:style w:type="paragraph" w:styleId="881" w:customStyle="1">
    <w:name w:val="Основной текст1"/>
    <w:uiPriority w:val="99"/>
    <w:pPr>
      <w:jc w:val="both"/>
      <w:spacing w:line="240" w:lineRule="atLeast"/>
      <w:widowControl w:val="off"/>
    </w:pPr>
    <w:rPr>
      <w:rFonts w:ascii="Arial" w:hAnsi="Arial"/>
      <w:color w:val="000000"/>
      <w:sz w:val="24"/>
    </w:rPr>
  </w:style>
  <w:style w:type="character" w:styleId="882" w:customStyle="1">
    <w:name w:val="Основной текст (2)_"/>
    <w:basedOn w:val="842"/>
    <w:uiPriority w:val="99"/>
    <w:rPr>
      <w:rFonts w:ascii="Times New Roman" w:hAnsi="Times New Roman" w:cs="Times New Roman"/>
      <w:u w:val="none"/>
    </w:rPr>
  </w:style>
  <w:style w:type="character" w:styleId="883" w:customStyle="1">
    <w:name w:val="Основной текст (2)"/>
    <w:basedOn w:val="882"/>
    <w:uiPriority w:val="99"/>
    <w:rPr>
      <w:rFonts w:ascii="Times New Roman" w:hAnsi="Times New Roman" w:cs="Times New Roman"/>
      <w:color w:val="000000"/>
      <w:spacing w:val="0"/>
      <w:position w:val="0"/>
      <w:sz w:val="24"/>
      <w:szCs w:val="24"/>
      <w:u w:val="single"/>
      <w:lang w:val="ru-RU" w:eastAsia="ru-RU"/>
    </w:rPr>
  </w:style>
  <w:style w:type="character" w:styleId="884" w:customStyle="1">
    <w:name w:val="Основной текст (2) + Полужирный"/>
    <w:basedOn w:val="882"/>
    <w:uiPriority w:val="99"/>
    <w:rPr>
      <w:rFonts w:ascii="Times New Roman" w:hAnsi="Times New Roman" w:cs="Times New Roman"/>
      <w:b/>
      <w:bCs/>
      <w:color w:val="000000"/>
      <w:spacing w:val="0"/>
      <w:position w:val="0"/>
      <w:sz w:val="24"/>
      <w:szCs w:val="24"/>
      <w:u w:val="none"/>
      <w:lang w:val="ru-RU" w:eastAsia="ru-RU"/>
    </w:rPr>
  </w:style>
  <w:style w:type="character" w:styleId="885" w:customStyle="1">
    <w:name w:val="apple-converted-space"/>
    <w:basedOn w:val="842"/>
    <w:rPr>
      <w:rFonts w:cs="Times New Roman"/>
    </w:rPr>
  </w:style>
  <w:style w:type="character" w:styleId="886">
    <w:name w:val="Hyperlink"/>
    <w:basedOn w:val="842"/>
    <w:uiPriority w:val="99"/>
    <w:semiHidden/>
    <w:rPr>
      <w:rFonts w:cs="Times New Roman"/>
      <w:color w:val="0000ff"/>
      <w:u w:val="single"/>
    </w:rPr>
  </w:style>
  <w:style w:type="character" w:styleId="887" w:customStyle="1">
    <w:name w:val="Заголовок №2 (2)_"/>
    <w:basedOn w:val="842"/>
    <w:link w:val="888"/>
    <w:uiPriority w:val="99"/>
    <w:rPr>
      <w:rFonts w:ascii="Times New Roman" w:hAnsi="Times New Roman" w:cs="Times New Roman"/>
      <w:shd w:val="clear" w:color="auto" w:fill="ffffff"/>
    </w:rPr>
  </w:style>
  <w:style w:type="paragraph" w:styleId="888" w:customStyle="1">
    <w:name w:val="Заголовок №2 (2)"/>
    <w:basedOn w:val="833"/>
    <w:link w:val="887"/>
    <w:uiPriority w:val="99"/>
    <w:pPr>
      <w:jc w:val="both"/>
      <w:spacing w:before="280" w:line="274" w:lineRule="exact"/>
      <w:shd w:val="clear" w:color="auto" w:fill="ffffff"/>
      <w:widowControl w:val="off"/>
      <w:outlineLvl w:val="1"/>
    </w:pPr>
    <w:rPr>
      <w:sz w:val="20"/>
      <w:szCs w:val="20"/>
    </w:rPr>
  </w:style>
  <w:style w:type="paragraph" w:styleId="889" w:customStyle="1">
    <w:name w:val="Обычный1"/>
    <w:pPr>
      <w:spacing w:after="200" w:line="276" w:lineRule="auto"/>
    </w:pPr>
    <w:rPr>
      <w:rFonts w:ascii="Times New Roman" w:hAnsi="Times New Roman"/>
      <w:color w:val="000000"/>
      <w:sz w:val="16"/>
    </w:rPr>
  </w:style>
  <w:style w:type="paragraph" w:styleId="890" w:customStyle="1">
    <w:name w:val="Стиль"/>
    <w:pPr>
      <w:widowControl w:val="off"/>
    </w:pPr>
    <w:rPr>
      <w:rFonts w:ascii="Times New Roman" w:hAnsi="Times New Roman" w:eastAsia="Times New Roman"/>
      <w:spacing w:val="-1"/>
      <w:position w:val="-1"/>
      <w:sz w:val="24"/>
      <w:lang w:val="en-US"/>
    </w:rPr>
  </w:style>
  <w:style w:type="paragraph" w:styleId="891">
    <w:name w:val="Body Text 2"/>
    <w:basedOn w:val="833"/>
    <w:link w:val="892"/>
    <w:pPr>
      <w:spacing w:after="120" w:line="480" w:lineRule="auto"/>
    </w:pPr>
    <w:rPr>
      <w:rFonts w:ascii="Calibri" w:hAnsi="Calibri"/>
      <w:sz w:val="22"/>
      <w:szCs w:val="22"/>
    </w:rPr>
  </w:style>
  <w:style w:type="character" w:styleId="892" w:customStyle="1">
    <w:name w:val="Основной текст 2 Знак"/>
    <w:basedOn w:val="842"/>
    <w:link w:val="891"/>
    <w:rPr>
      <w:rFonts w:eastAsia="Times New Roman" w:cs="Times New Roman"/>
      <w:sz w:val="22"/>
      <w:szCs w:val="22"/>
    </w:rPr>
  </w:style>
  <w:style w:type="paragraph" w:styleId="893" w:customStyle="1">
    <w:name w:val="Default"/>
    <w:uiPriority w:val="99"/>
    <w:rPr>
      <w:rFonts w:ascii="Times New Roman" w:hAnsi="Times New Roman" w:eastAsia="Times New Roman"/>
      <w:color w:val="000000"/>
      <w:sz w:val="24"/>
      <w:szCs w:val="24"/>
    </w:rPr>
  </w:style>
  <w:style w:type="paragraph" w:styleId="894">
    <w:name w:val="Body Text 3"/>
    <w:basedOn w:val="833"/>
    <w:link w:val="895"/>
    <w:uiPriority w:val="99"/>
    <w:pPr>
      <w:spacing w:after="120" w:line="276" w:lineRule="auto"/>
    </w:pPr>
    <w:rPr>
      <w:rFonts w:ascii="Calibri" w:hAnsi="Calibri"/>
      <w:sz w:val="16"/>
      <w:szCs w:val="16"/>
    </w:rPr>
  </w:style>
  <w:style w:type="character" w:styleId="895" w:customStyle="1">
    <w:name w:val="Основной текст 3 Знак"/>
    <w:basedOn w:val="842"/>
    <w:link w:val="894"/>
    <w:uiPriority w:val="99"/>
    <w:rPr>
      <w:rFonts w:eastAsia="Times New Roman" w:cs="Times New Roman"/>
      <w:sz w:val="16"/>
      <w:szCs w:val="16"/>
    </w:rPr>
  </w:style>
  <w:style w:type="paragraph" w:styleId="896" w:customStyle="1">
    <w:name w:val="Абзац списка1"/>
    <w:basedOn w:val="833"/>
    <w:uiPriority w:val="99"/>
    <w:pPr>
      <w:contextualSpacing/>
      <w:ind w:left="720"/>
      <w:spacing w:after="200" w:line="276" w:lineRule="auto"/>
    </w:pPr>
    <w:rPr>
      <w:rFonts w:ascii="Calibri" w:hAnsi="Calibri"/>
      <w:sz w:val="22"/>
      <w:szCs w:val="22"/>
      <w:lang w:eastAsia="en-US"/>
    </w:rPr>
  </w:style>
  <w:style w:type="character" w:styleId="897" w:customStyle="1">
    <w:name w:val="short_text"/>
    <w:basedOn w:val="842"/>
    <w:uiPriority w:val="99"/>
    <w:rPr>
      <w:rFonts w:cs="Times New Roman"/>
    </w:rPr>
  </w:style>
  <w:style w:type="character" w:styleId="898" w:customStyle="1">
    <w:name w:val="hps"/>
    <w:basedOn w:val="842"/>
    <w:rPr>
      <w:rFonts w:cs="Times New Roman"/>
    </w:rPr>
  </w:style>
  <w:style w:type="character" w:styleId="899" w:customStyle="1">
    <w:name w:val="Знак Знак4"/>
    <w:basedOn w:val="842"/>
    <w:uiPriority w:val="99"/>
    <w:rPr>
      <w:rFonts w:ascii="Calibri" w:hAnsi="Calibri" w:cs="Times New Roman"/>
      <w:b/>
      <w:bCs/>
      <w:sz w:val="22"/>
      <w:szCs w:val="22"/>
    </w:rPr>
  </w:style>
  <w:style w:type="paragraph" w:styleId="900" w:customStyle="1">
    <w:name w:val="Table Style 2"/>
    <w:uiPriority w:val="99"/>
    <w:pPr>
      <w:pBdr>
        <w:top w:val="none" w:color="FFFFFF" w:sz="96" w:space="31"/>
        <w:left w:val="none" w:color="FFFFFF" w:sz="96" w:space="31"/>
        <w:bottom w:val="none" w:color="FFFFFF" w:sz="96" w:space="31"/>
        <w:right w:val="none" w:color="FFFFFF" w:sz="96" w:space="31"/>
      </w:pBdr>
    </w:pPr>
    <w:rPr>
      <w:rFonts w:ascii="Helvetica" w:hAnsi="Helvetica" w:eastAsia="Times New Roman" w:cs="Helvetica"/>
      <w:color w:val="000000"/>
    </w:rPr>
  </w:style>
  <w:style w:type="character" w:styleId="901" w:customStyle="1">
    <w:name w:val="Hyperlink.0"/>
    <w:basedOn w:val="842"/>
    <w:uiPriority w:val="99"/>
    <w:rPr>
      <w:rFonts w:cs="Times New Roman"/>
      <w:color w:val="000099"/>
      <w:sz w:val="20"/>
      <w:szCs w:val="20"/>
      <w:u w:val="single"/>
    </w:rPr>
  </w:style>
  <w:style w:type="paragraph" w:styleId="902" w:customStyle="1">
    <w:name w:val="Style16"/>
    <w:uiPriority w:val="99"/>
    <w:pPr>
      <w:jc w:val="both"/>
      <w:spacing w:line="278" w:lineRule="exact"/>
      <w:widowControl w:val="off"/>
      <w:pBdr>
        <w:top w:val="none" w:color="FFFFFF" w:sz="96" w:space="31"/>
        <w:left w:val="none" w:color="FFFFFF" w:sz="96" w:space="31"/>
        <w:bottom w:val="none" w:color="FFFFFF" w:sz="96" w:space="31"/>
        <w:right w:val="none" w:color="FFFFFF" w:sz="96" w:space="31"/>
      </w:pBdr>
    </w:pPr>
    <w:rPr>
      <w:rFonts w:ascii="Arial Unicode MS" w:hAnsi="Times New Roman" w:eastAsia="Times New Roman" w:cs="Arial Unicode MS"/>
      <w:color w:val="000000"/>
      <w:sz w:val="24"/>
      <w:szCs w:val="24"/>
    </w:rPr>
  </w:style>
  <w:style w:type="paragraph" w:styleId="903" w:customStyle="1">
    <w:name w:val="western"/>
    <w:basedOn w:val="833"/>
    <w:uiPriority w:val="99"/>
    <w:pPr>
      <w:spacing w:before="100" w:beforeAutospacing="1" w:after="100" w:afterAutospacing="1"/>
    </w:pPr>
  </w:style>
  <w:style w:type="paragraph" w:styleId="904">
    <w:name w:val="List Bullet"/>
    <w:basedOn w:val="833"/>
    <w:pPr>
      <w:ind w:left="360" w:hanging="360"/>
      <w:jc w:val="both"/>
      <w:tabs>
        <w:tab w:val="num" w:pos="360" w:leader="none"/>
      </w:tabs>
    </w:pPr>
  </w:style>
  <w:style w:type="paragraph" w:styleId="905">
    <w:name w:val="List Bullet 4"/>
    <w:basedOn w:val="833"/>
    <w:uiPriority w:val="99"/>
    <w:pPr>
      <w:ind w:left="1209" w:hanging="360"/>
      <w:jc w:val="both"/>
      <w:tabs>
        <w:tab w:val="num" w:pos="1209" w:leader="none"/>
      </w:tabs>
    </w:pPr>
    <w:rPr>
      <w:szCs w:val="20"/>
    </w:rPr>
  </w:style>
  <w:style w:type="paragraph" w:styleId="906">
    <w:name w:val="List Bullet 3"/>
    <w:basedOn w:val="833"/>
    <w:uiPriority w:val="99"/>
    <w:semiHidden/>
    <w:pPr>
      <w:contextualSpacing/>
      <w:ind w:left="926" w:hanging="360"/>
      <w:tabs>
        <w:tab w:val="num" w:pos="926" w:leader="none"/>
      </w:tabs>
    </w:pPr>
  </w:style>
  <w:style w:type="paragraph" w:styleId="907" w:customStyle="1">
    <w:name w:val="for_tables_12"/>
    <w:basedOn w:val="833"/>
    <w:uiPriority w:val="99"/>
    <w:pPr>
      <w:spacing w:line="320" w:lineRule="exact"/>
      <w:tabs>
        <w:tab w:val="num" w:pos="643" w:leader="none"/>
      </w:tabs>
    </w:pPr>
  </w:style>
  <w:style w:type="paragraph" w:styleId="908" w:customStyle="1">
    <w:name w:val="Основной текст 21"/>
    <w:basedOn w:val="833"/>
    <w:uiPriority w:val="99"/>
    <w:pPr>
      <w:ind w:firstLine="709"/>
      <w:jc w:val="both"/>
    </w:pPr>
  </w:style>
  <w:style w:type="paragraph" w:styleId="909" w:customStyle="1">
    <w:name w:val="Style40"/>
    <w:basedOn w:val="833"/>
    <w:uiPriority w:val="99"/>
    <w:pPr>
      <w:widowControl w:val="off"/>
    </w:pPr>
    <w:rPr>
      <w:rFonts w:ascii="Arial Unicode MS" w:hAnsi="Calibri" w:cs="Arial Unicode MS"/>
    </w:rPr>
  </w:style>
  <w:style w:type="paragraph" w:styleId="910" w:customStyle="1">
    <w:name w:val="Style91"/>
    <w:basedOn w:val="833"/>
    <w:uiPriority w:val="99"/>
    <w:pPr>
      <w:widowControl w:val="off"/>
    </w:pPr>
    <w:rPr>
      <w:rFonts w:ascii="Arial Unicode MS" w:hAnsi="Calibri" w:cs="Arial Unicode MS"/>
    </w:rPr>
  </w:style>
  <w:style w:type="character" w:styleId="911" w:customStyle="1">
    <w:name w:val="Font Style139"/>
    <w:uiPriority w:val="99"/>
    <w:rPr>
      <w:rFonts w:ascii="Arial Unicode MS" w:eastAsia="Times New Roman"/>
      <w:sz w:val="14"/>
    </w:rPr>
  </w:style>
  <w:style w:type="character" w:styleId="912" w:customStyle="1">
    <w:name w:val="Font Style141"/>
    <w:uiPriority w:val="99"/>
    <w:rPr>
      <w:rFonts w:ascii="Arial Unicode MS" w:eastAsia="Times New Roman"/>
      <w:sz w:val="14"/>
    </w:rPr>
  </w:style>
  <w:style w:type="character" w:styleId="913" w:customStyle="1">
    <w:name w:val="Font Style143"/>
    <w:uiPriority w:val="99"/>
    <w:rPr>
      <w:rFonts w:ascii="Arial Unicode MS" w:eastAsia="Times New Roman"/>
      <w:b/>
      <w:sz w:val="16"/>
    </w:rPr>
  </w:style>
  <w:style w:type="character" w:styleId="914" w:customStyle="1">
    <w:name w:val="Font Style177"/>
    <w:uiPriority w:val="99"/>
    <w:rPr>
      <w:rFonts w:ascii="Times New Roman" w:hAnsi="Times New Roman"/>
      <w:b/>
      <w:sz w:val="16"/>
    </w:rPr>
  </w:style>
  <w:style w:type="paragraph" w:styleId="915" w:customStyle="1">
    <w:name w:val="Style96"/>
    <w:basedOn w:val="833"/>
    <w:uiPriority w:val="99"/>
    <w:pPr>
      <w:widowControl w:val="off"/>
    </w:pPr>
    <w:rPr>
      <w:rFonts w:ascii="Arial Unicode MS" w:hAnsi="Calibri" w:cs="Arial Unicode MS"/>
    </w:rPr>
  </w:style>
  <w:style w:type="character" w:styleId="916" w:customStyle="1">
    <w:name w:val="Font Style171"/>
    <w:uiPriority w:val="99"/>
    <w:rPr>
      <w:rFonts w:ascii="Arial Unicode MS" w:eastAsia="Times New Roman"/>
      <w:sz w:val="16"/>
    </w:rPr>
  </w:style>
  <w:style w:type="paragraph" w:styleId="917" w:customStyle="1">
    <w:name w:val="Абзац списка2"/>
    <w:basedOn w:val="833"/>
    <w:uiPriority w:val="99"/>
    <w:pPr>
      <w:contextualSpacing/>
      <w:ind w:left="720"/>
      <w:spacing w:after="200" w:line="276" w:lineRule="auto"/>
    </w:pPr>
    <w:rPr>
      <w:rFonts w:ascii="Calibri" w:hAnsi="Calibri"/>
      <w:sz w:val="22"/>
      <w:szCs w:val="22"/>
      <w:lang w:eastAsia="en-US"/>
    </w:rPr>
  </w:style>
  <w:style w:type="character" w:styleId="918" w:customStyle="1">
    <w:name w:val="Знак4 Знак Знак"/>
    <w:uiPriority w:val="99"/>
    <w:rPr>
      <w:rFonts w:ascii="Calibri" w:hAnsi="Calibri"/>
      <w:sz w:val="22"/>
      <w:lang w:val="ru-RU" w:eastAsia="en-US"/>
    </w:rPr>
  </w:style>
  <w:style w:type="paragraph" w:styleId="919" w:customStyle="1">
    <w:name w:val="Table Paragraph"/>
    <w:basedOn w:val="833"/>
    <w:uiPriority w:val="99"/>
    <w:pPr>
      <w:widowControl w:val="off"/>
    </w:pPr>
    <w:rPr>
      <w:rFonts w:eastAsia="Calibri"/>
    </w:rPr>
  </w:style>
  <w:style w:type="paragraph" w:styleId="920">
    <w:name w:val="Plain Text"/>
    <w:basedOn w:val="833"/>
    <w:link w:val="921"/>
    <w:rPr>
      <w:rFonts w:ascii="Courier New" w:hAnsi="Courier New" w:cs="Courier New"/>
      <w:sz w:val="20"/>
      <w:szCs w:val="20"/>
    </w:rPr>
  </w:style>
  <w:style w:type="character" w:styleId="921" w:customStyle="1">
    <w:name w:val="Текст Знак"/>
    <w:basedOn w:val="842"/>
    <w:link w:val="920"/>
    <w:rPr>
      <w:rFonts w:ascii="Courier New" w:hAnsi="Courier New" w:cs="Courier New"/>
    </w:rPr>
  </w:style>
  <w:style w:type="character" w:styleId="922" w:customStyle="1">
    <w:name w:val="apple-style-span"/>
    <w:basedOn w:val="842"/>
    <w:uiPriority w:val="99"/>
    <w:rPr>
      <w:rFonts w:cs="Times New Roman"/>
    </w:rPr>
  </w:style>
  <w:style w:type="character" w:styleId="923" w:customStyle="1">
    <w:name w:val="translation"/>
    <w:basedOn w:val="842"/>
    <w:rPr>
      <w:rFonts w:cs="Times New Roman"/>
    </w:rPr>
  </w:style>
  <w:style w:type="paragraph" w:styleId="924" w:customStyle="1">
    <w:name w:val="Абзац списка3"/>
    <w:basedOn w:val="833"/>
    <w:uiPriority w:val="99"/>
    <w:pPr>
      <w:contextualSpacing/>
      <w:ind w:left="720"/>
      <w:spacing w:after="200" w:line="276" w:lineRule="auto"/>
    </w:pPr>
    <w:rPr>
      <w:rFonts w:ascii="Calibri" w:hAnsi="Calibri"/>
      <w:sz w:val="22"/>
      <w:szCs w:val="22"/>
      <w:lang w:eastAsia="en-US"/>
    </w:rPr>
  </w:style>
  <w:style w:type="paragraph" w:styleId="925" w:customStyle="1">
    <w:name w:val="Normal1"/>
    <w:uiPriority w:val="99"/>
    <w:rPr>
      <w:rFonts w:ascii="Times New Roman" w:hAnsi="Times New Roman" w:eastAsia="Times New Roman"/>
    </w:rPr>
  </w:style>
  <w:style w:type="paragraph" w:styleId="926" w:customStyle="1">
    <w:name w:val="Абзац списка4"/>
    <w:basedOn w:val="833"/>
    <w:uiPriority w:val="99"/>
    <w:pPr>
      <w:contextualSpacing/>
      <w:ind w:left="720"/>
      <w:spacing w:after="200" w:line="276" w:lineRule="auto"/>
    </w:pPr>
    <w:rPr>
      <w:rFonts w:ascii="Calibri" w:hAnsi="Calibri"/>
      <w:sz w:val="22"/>
      <w:szCs w:val="22"/>
      <w:lang w:eastAsia="en-US"/>
    </w:rPr>
  </w:style>
  <w:style w:type="numbering" w:styleId="927" w:customStyle="1">
    <w:name w:val="Импортированный стиль 2"/>
    <w:pPr>
      <w:numPr>
        <w:numId w:val="0"/>
      </w:numPr>
    </w:pPr>
  </w:style>
  <w:style w:type="paragraph" w:styleId="928" w:customStyle="1">
    <w:name w:val="times14___0420_0418_041e2"/>
    <w:basedOn w:val="833"/>
    <w:pPr>
      <w:spacing w:before="100" w:beforeAutospacing="1" w:after="100" w:afterAutospacing="1"/>
    </w:pPr>
  </w:style>
  <w:style w:type="paragraph" w:styleId="929" w:customStyle="1">
    <w:name w:val="dash041e_0431_044b_0447_043d_044b_0439"/>
    <w:basedOn w:val="833"/>
    <w:pPr>
      <w:spacing w:before="100" w:beforeAutospacing="1" w:after="100" w:afterAutospacing="1"/>
    </w:pPr>
  </w:style>
  <w:style w:type="character" w:styleId="930" w:customStyle="1">
    <w:name w:val="dash041e_0431_044b_0447_043d_044b_0439__char"/>
    <w:basedOn w:val="842"/>
  </w:style>
  <w:style w:type="character" w:styleId="931" w:customStyle="1">
    <w:name w:val="times14___0420_0418_041e2__char"/>
    <w:basedOn w:val="842"/>
  </w:style>
  <w:style w:type="paragraph" w:styleId="932" w:customStyle="1">
    <w:name w:val="Стиль Timesмаркер14 + Междустр.интервал:  множитель 12 ин"/>
    <w:basedOn w:val="833"/>
    <w:pPr>
      <w:numPr>
        <w:numId w:val="0"/>
      </w:numPr>
      <w:ind w:left="284" w:firstLine="0"/>
      <w:jc w:val="both"/>
      <w:spacing w:line="288" w:lineRule="auto"/>
      <w:tabs>
        <w:tab w:val="num" w:pos="-2268" w:leader="none"/>
        <w:tab w:val="clear" w:pos="454" w:leader="none"/>
        <w:tab w:val="left" w:pos="709" w:leader="none"/>
      </w:tabs>
    </w:pPr>
    <w:rPr>
      <w:spacing w:val="-2"/>
      <w:sz w:val="28"/>
      <w:szCs w:val="20"/>
    </w:rPr>
  </w:style>
  <w:style w:type="paragraph" w:styleId="933" w:customStyle="1">
    <w:name w:val="Times14_РИО2"/>
    <w:basedOn w:val="833"/>
    <w:link w:val="934"/>
    <w:qFormat/>
    <w:pPr>
      <w:ind w:firstLine="709"/>
      <w:jc w:val="both"/>
      <w:spacing w:line="312" w:lineRule="auto"/>
      <w:tabs>
        <w:tab w:val="left" w:pos="709" w:leader="none"/>
      </w:tabs>
    </w:pPr>
    <w:rPr>
      <w:sz w:val="28"/>
    </w:rPr>
  </w:style>
  <w:style w:type="character" w:styleId="934" w:customStyle="1">
    <w:name w:val="Times14_РИО2 Знак"/>
    <w:basedOn w:val="842"/>
    <w:link w:val="933"/>
    <w:rPr>
      <w:rFonts w:ascii="Times New Roman" w:hAnsi="Times New Roman" w:eastAsia="Times New Roman"/>
      <w:sz w:val="28"/>
      <w:szCs w:val="24"/>
    </w:rPr>
  </w:style>
  <w:style w:type="character" w:styleId="935" w:customStyle="1">
    <w:name w:val="dash041e_0441_043d_043e_0432_043d_043e_0439_0020_0442_0435_043a_0441_0442_0020_0441_0020_043e_0442_0441_0442_0443_043f_043e_043c_00203__char"/>
    <w:basedOn w:val="842"/>
  </w:style>
  <w:style w:type="paragraph" w:styleId="936"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833"/>
    <w:pPr>
      <w:spacing w:before="100" w:beforeAutospacing="1" w:after="100" w:afterAutospacing="1"/>
    </w:pPr>
  </w:style>
  <w:style w:type="character" w:styleId="937">
    <w:name w:val="HTML Cite"/>
    <w:basedOn w:val="842"/>
    <w:uiPriority w:val="99"/>
    <w:semiHidden/>
    <w:unhideWhenUsed/>
    <w:rPr>
      <w:i/>
      <w:iCs/>
    </w:rPr>
  </w:style>
  <w:style w:type="character" w:styleId="938" w:customStyle="1">
    <w:name w:val="Основной шрифт абзаца1"/>
  </w:style>
  <w:style w:type="paragraph" w:styleId="939">
    <w:name w:val="Caption"/>
    <w:basedOn w:val="833"/>
    <w:next w:val="833"/>
    <w:qFormat/>
    <w:pPr>
      <w:ind w:firstLine="567"/>
      <w:tabs>
        <w:tab w:val="right" w:pos="5529" w:leader="underscore"/>
        <w:tab w:val="right" w:pos="8505" w:leader="underscore"/>
      </w:tabs>
    </w:pPr>
    <w:rPr>
      <w:szCs w:val="20"/>
    </w:rPr>
  </w:style>
  <w:style w:type="paragraph" w:styleId="940" w:customStyle="1">
    <w:name w:val="Абзац списка5"/>
    <w:basedOn w:val="833"/>
    <w:pPr>
      <w:contextualSpacing/>
      <w:ind w:left="720"/>
    </w:pPr>
    <w:rPr>
      <w:rFonts w:eastAsia="Calibri"/>
    </w:rPr>
  </w:style>
  <w:style w:type="paragraph" w:styleId="941">
    <w:name w:val="Balloon Text"/>
    <w:basedOn w:val="833"/>
    <w:link w:val="942"/>
    <w:uiPriority w:val="99"/>
    <w:semiHidden/>
    <w:unhideWhenUsed/>
    <w:rPr>
      <w:rFonts w:ascii="Tahoma" w:hAnsi="Tahoma" w:cs="Tahoma"/>
      <w:sz w:val="16"/>
      <w:szCs w:val="16"/>
    </w:rPr>
  </w:style>
  <w:style w:type="character" w:styleId="942" w:customStyle="1">
    <w:name w:val="Текст выноски Знак"/>
    <w:basedOn w:val="842"/>
    <w:link w:val="941"/>
    <w:uiPriority w:val="99"/>
    <w:semiHidden/>
    <w:rPr>
      <w:rFonts w:ascii="Tahoma" w:hAnsi="Tahoma" w:eastAsia="Times New Roman" w:cs="Tahoma"/>
      <w:sz w:val="16"/>
      <w:szCs w:val="16"/>
    </w:rPr>
  </w:style>
  <w:style w:type="character" w:styleId="943" w:customStyle="1">
    <w:name w:val="hps atn"/>
    <w:basedOn w:val="842"/>
  </w:style>
  <w:style w:type="paragraph" w:styleId="944" w:customStyle="1">
    <w:name w:val="Абзац списка6"/>
    <w:basedOn w:val="833"/>
    <w:pPr>
      <w:contextualSpacing/>
      <w:ind w:left="720"/>
    </w:pPr>
    <w:rPr>
      <w:rFonts w:eastAsia="Calibri"/>
    </w:rPr>
  </w:style>
  <w:style w:type="character" w:styleId="945" w:customStyle="1">
    <w:name w:val="Заголовок 3 Знак"/>
    <w:basedOn w:val="842"/>
    <w:link w:val="836"/>
    <w:rPr>
      <w:rFonts w:ascii="Cambria" w:hAnsi="Cambria" w:eastAsia="Times New Roman" w:cs="Times New Roman"/>
      <w:b/>
      <w:bCs/>
      <w:color w:val="4f81bd"/>
      <w:sz w:val="24"/>
      <w:szCs w:val="24"/>
    </w:rPr>
  </w:style>
  <w:style w:type="character" w:styleId="946">
    <w:name w:val="Book Title"/>
    <w:basedOn w:val="842"/>
    <w:uiPriority w:val="33"/>
    <w:qFormat/>
    <w:rPr>
      <w:b/>
      <w:bCs/>
      <w:smallCaps/>
      <w:spacing w:val="5"/>
    </w:rPr>
  </w:style>
  <w:style w:type="paragraph" w:styleId="947" w:customStyle="1">
    <w:name w:val="Текст абзаца"/>
    <w:basedOn w:val="833"/>
    <w:link w:val="948"/>
    <w:qFormat/>
    <w:pPr>
      <w:ind w:firstLine="709"/>
      <w:jc w:val="both"/>
    </w:pPr>
    <w:rPr>
      <w:lang w:val="en-US"/>
    </w:rPr>
  </w:style>
  <w:style w:type="character" w:styleId="948" w:customStyle="1">
    <w:name w:val="Текст абзаца Char"/>
    <w:link w:val="947"/>
    <w:rPr>
      <w:rFonts w:ascii="Times New Roman" w:hAnsi="Times New Roman" w:eastAsia="Times New Roman"/>
      <w:sz w:val="24"/>
      <w:szCs w:val="24"/>
      <w:lang w:val="en-US"/>
    </w:rPr>
  </w:style>
  <w:style w:type="paragraph" w:styleId="949">
    <w:name w:val="Subtitle"/>
    <w:basedOn w:val="824"/>
    <w:next w:val="824"/>
    <w:pPr>
      <w:jc w:val="center"/>
    </w:pPr>
    <w:rPr>
      <w:b/>
      <w:smallCaps/>
    </w:rPr>
  </w:style>
  <w:style w:type="table" w:styleId="950">
    <w:name w:val="StGen0"/>
    <w:basedOn w:val="825"/>
    <w:tblPr>
      <w:tblStyleRowBandSize w:val="1"/>
      <w:tblStyleColBandSize w:val="1"/>
      <w:tblCellMar>
        <w:left w:w="115" w:type="dxa"/>
        <w:top w:w="0" w:type="dxa"/>
        <w:right w:w="115" w:type="dxa"/>
        <w:bottom w:w="0" w:type="dxa"/>
      </w:tblCellMar>
    </w:tblPr>
  </w:style>
  <w:style w:type="table" w:styleId="951">
    <w:name w:val="StGen1"/>
    <w:basedOn w:val="825"/>
    <w:tblPr>
      <w:tblStyleRowBandSize w:val="1"/>
      <w:tblStyleColBandSize w:val="1"/>
      <w:tblCellMar>
        <w:left w:w="100" w:type="dxa"/>
        <w:top w:w="100" w:type="dxa"/>
        <w:right w:w="100" w:type="dxa"/>
        <w:bottom w:w="100" w:type="dxa"/>
      </w:tblCellMar>
    </w:tblPr>
  </w:style>
  <w:style w:type="table" w:styleId="952">
    <w:name w:val="StGen2"/>
    <w:basedOn w:val="825"/>
    <w:tblPr>
      <w:tblStyleRowBandSize w:val="1"/>
      <w:tblStyleColBandSize w:val="1"/>
      <w:tblCellMar>
        <w:left w:w="108" w:type="dxa"/>
        <w:top w:w="0" w:type="dxa"/>
        <w:right w:w="108" w:type="dxa"/>
        <w:bottom w:w="0" w:type="dxa"/>
      </w:tblCellMar>
    </w:tblPr>
  </w:style>
  <w:style w:type="table" w:styleId="953">
    <w:name w:val="StGen3"/>
    <w:basedOn w:val="825"/>
    <w:tblPr>
      <w:tblStyleRowBandSize w:val="1"/>
      <w:tblStyleColBandSize w:val="1"/>
      <w:tblCellMar>
        <w:left w:w="108" w:type="dxa"/>
        <w:top w:w="0" w:type="dxa"/>
        <w:right w:w="108" w:type="dxa"/>
        <w:bottom w:w="0" w:type="dxa"/>
      </w:tblCellMar>
    </w:tblPr>
  </w:style>
  <w:style w:type="table" w:styleId="954">
    <w:name w:val="StGen4"/>
    <w:basedOn w:val="825"/>
    <w:tblPr>
      <w:tblStyleRowBandSize w:val="1"/>
      <w:tblStyleColBandSize w:val="1"/>
      <w:tblCellMar>
        <w:left w:w="108" w:type="dxa"/>
        <w:top w:w="0" w:type="dxa"/>
        <w:right w:w="108" w:type="dxa"/>
        <w:bottom w:w="0" w:type="dxa"/>
      </w:tblCellMar>
    </w:tblPr>
  </w:style>
  <w:style w:type="table" w:styleId="955">
    <w:name w:val="StGen5"/>
    <w:basedOn w:val="825"/>
    <w:tblPr>
      <w:tblStyleRowBandSize w:val="1"/>
      <w:tblStyleColBandSize w:val="1"/>
      <w:tblCellMar>
        <w:left w:w="108" w:type="dxa"/>
        <w:top w:w="0" w:type="dxa"/>
        <w:right w:w="108" w:type="dxa"/>
        <w:bottom w:w="0" w:type="dxa"/>
      </w:tblCellMar>
    </w:tblPr>
  </w:style>
  <w:style w:type="table" w:styleId="956">
    <w:name w:val="StGen6"/>
    <w:basedOn w:val="825"/>
    <w:tblPr>
      <w:tblStyleRowBandSize w:val="1"/>
      <w:tblStyleColBandSize w:val="1"/>
      <w:tblCellMar>
        <w:left w:w="108" w:type="dxa"/>
        <w:top w:w="0" w:type="dxa"/>
        <w:right w:w="108" w:type="dxa"/>
        <w:bottom w:w="0" w:type="dxa"/>
      </w:tblCellMar>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hyperlink" Target="https://ru.wikipedia.org/wiki/%D0%93%D0%B0%D1%80%D0%BC%D0%BE%D0%BD%D0%B8%D1%87%D0%B5%D1%81%D0%BA%D0%B8%D0%B5_%D0%BA%D0%BE%D0%BB%D0%B5%D0%B1%D0%B0%D0%BD%D0%B8%D1%8F" TargetMode="External"/><Relationship Id="rId45" Type="http://schemas.openxmlformats.org/officeDocument/2006/relationships/hyperlink" Target="https://ru.wikipedia.org/wiki/%D0%93%D0%B0%D1%80%D0%BC%D0%BE%D0%BD%D0%B8%D1%87%D0%B5%D1%81%D0%BA%D0%B8%D0%B5_%D0%BA%D0%BE%D0%BB%D0%B5%D0%B1%D0%B0%D0%BD%D0%B8%D1%8F"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XRIIWhEN1ibACD9UZ+u5w9R7ZA==">AMUW2mVc5BUKyKnSD5A+ShW7vmtN1vk4odyMw2FLrv8/ZZUpFqy4sF3Da93C4M2x5J9wqcJxc5u8mENIgb6GqKo3l4UDVueDuPgBjGONJjJXppHG6WNtrabNhyyFTZpGOeevKqgRT2eTkxmIhliX1xf0F08+33CKI2rT9YpOxamjlcozwc42yAGAVlis5DJFzO0TdH7dvpPT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ONLYOFFICE/7.2.0.204</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dc:creator>
  <cp:revision>4</cp:revision>
  <dcterms:created xsi:type="dcterms:W3CDTF">2022-09-08T16:38:00Z</dcterms:created>
  <dcterms:modified xsi:type="dcterms:W3CDTF">2022-10-12T13:46:58Z</dcterms:modified>
</cp:coreProperties>
</file>