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9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Карачевцева Елизавета 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каталог, в котором буду работать</w:t>
      </w:r>
    </w:p>
    <w:bookmarkStart w:id="26" w:name="fig:001"/>
    <w:p>
      <w:pPr>
        <w:pStyle w:val="CaptionedFigure"/>
      </w:pPr>
      <w:r>
        <w:drawing>
          <wp:inline>
            <wp:extent cx="3733800" cy="223440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6"/>
    <w:p>
      <w:pPr>
        <w:pStyle w:val="BodyText"/>
      </w:pPr>
      <w:r>
        <w:t xml:space="preserve">С помощью утилиты cd перемещаюсь в каталог, в котором буду работать.</w:t>
      </w:r>
    </w:p>
    <w:bookmarkStart w:id="30" w:name="fig:002"/>
    <w:p>
      <w:pPr>
        <w:pStyle w:val="CaptionedFigure"/>
      </w:pPr>
      <w:r>
        <w:drawing>
          <wp:inline>
            <wp:extent cx="3733800" cy="204832"/>
            <wp:effectExtent b="0" l="0" r="0" t="0"/>
            <wp:docPr descr="Рис. 2: 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bookmarkEnd w:id="30"/>
    <w:p>
      <w:pPr>
        <w:pStyle w:val="BodyText"/>
      </w:pPr>
      <w:r>
        <w:t xml:space="preserve">Создаю в текущем каталоге пустой текстовый файл hello.asm с помощью утилиты touch.</w:t>
      </w:r>
    </w:p>
    <w:bookmarkStart w:id="34" w:name="fig:003"/>
    <w:p>
      <w:pPr>
        <w:pStyle w:val="CaptionedFigure"/>
      </w:pPr>
      <w:r>
        <w:drawing>
          <wp:inline>
            <wp:extent cx="3733800" cy="152711"/>
            <wp:effectExtent b="0" l="0" r="0" t="0"/>
            <wp:docPr descr="Рис. 3: Создание пуст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пустого файла</w:t>
      </w:r>
    </w:p>
    <w:bookmarkEnd w:id="34"/>
    <w:p>
      <w:pPr>
        <w:pStyle w:val="BodyText"/>
      </w:pPr>
      <w:r>
        <w:t xml:space="preserve">Открываю созданный файл в текстовом редакторе.</w:t>
      </w:r>
    </w:p>
    <w:bookmarkStart w:id="38" w:name="fig:004"/>
    <w:p>
      <w:pPr>
        <w:pStyle w:val="CaptionedFigure"/>
      </w:pPr>
      <w:r>
        <w:drawing>
          <wp:inline>
            <wp:extent cx="3733800" cy="509543"/>
            <wp:effectExtent b="0" l="0" r="0" t="0"/>
            <wp:docPr descr="Рис. 4: Открытие файла в текстовом редактор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 в текстовом редакторе</w:t>
      </w:r>
    </w:p>
    <w:bookmarkEnd w:id="38"/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“Hello word!”</w:t>
      </w:r>
      <w:r>
        <w:t xml:space="preserve">.</w:t>
      </w:r>
    </w:p>
    <w:bookmarkStart w:id="42" w:name="fig:005"/>
    <w:p>
      <w:pPr>
        <w:pStyle w:val="CaptionedFigure"/>
      </w:pPr>
      <w:r>
        <w:drawing>
          <wp:inline>
            <wp:extent cx="3733800" cy="2813657"/>
            <wp:effectExtent b="0" l="0" r="0" t="0"/>
            <wp:docPr descr="Рис. 5: Заполнение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Заполнение файла</w:t>
      </w:r>
    </w:p>
    <w:bookmarkEnd w:id="42"/>
    <w:bookmarkEnd w:id="43"/>
    <w:bookmarkStart w:id="48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“hello.o”</w:t>
      </w:r>
      <w:r>
        <w:t xml:space="preserve">.</w:t>
      </w:r>
    </w:p>
    <w:bookmarkStart w:id="47" w:name="fig:006"/>
    <w:p>
      <w:pPr>
        <w:pStyle w:val="CaptionedFigure"/>
      </w:pPr>
      <w:r>
        <w:drawing>
          <wp:inline>
            <wp:extent cx="3733800" cy="390098"/>
            <wp:effectExtent b="0" l="0" r="0" t="0"/>
            <wp:docPr descr="Рис. 6: Компиляция текста программы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текста программы</w:t>
      </w:r>
    </w:p>
    <w:bookmarkEnd w:id="47"/>
    <w:bookmarkEnd w:id="48"/>
    <w:bookmarkStart w:id="53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list.lst. Далее проверяю с помощью утилиты ls правильность выполнения команды.</w:t>
      </w:r>
    </w:p>
    <w:bookmarkStart w:id="52" w:name="fig:007"/>
    <w:p>
      <w:pPr>
        <w:pStyle w:val="CaptionedFigure"/>
      </w:pPr>
      <w:r>
        <w:drawing>
          <wp:inline>
            <wp:extent cx="3733800" cy="436191"/>
            <wp:effectExtent b="0" l="0" r="0" t="0"/>
            <wp:docPr descr="Рис. 7: Компиляция текста программы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Компиляция текста программы</w:t>
      </w:r>
    </w:p>
    <w:bookmarkEnd w:id="52"/>
    <w:bookmarkEnd w:id="53"/>
    <w:bookmarkStart w:id="62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Далее проверяю с помощью утилиты ls правильность выполнения команды.</w:t>
      </w:r>
    </w:p>
    <w:bookmarkStart w:id="57" w:name="fig:008"/>
    <w:p>
      <w:pPr>
        <w:pStyle w:val="CaptionedFigure"/>
      </w:pPr>
      <w:r>
        <w:drawing>
          <wp:inline>
            <wp:extent cx="3733800" cy="344937"/>
            <wp:effectExtent b="0" l="0" r="0" t="0"/>
            <wp:docPr descr="Рис. 8: Передача объектного файла на обработку компоновщику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Передача объектного файла на обработку компоновщику</w:t>
      </w:r>
    </w:p>
    <w:bookmarkEnd w:id="57"/>
    <w:p>
      <w:pPr>
        <w:pStyle w:val="BodyText"/>
      </w:pPr>
      <w:r>
        <w:t xml:space="preserve">Выполняю следующую команду.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bookmarkStart w:id="61" w:name="fig:009"/>
    <w:p>
      <w:pPr>
        <w:pStyle w:val="CaptionedFigure"/>
      </w:pPr>
      <w:r>
        <w:drawing>
          <wp:inline>
            <wp:extent cx="3733800" cy="358293"/>
            <wp:effectExtent b="0" l="0" r="0" t="0"/>
            <wp:docPr descr="Рис. 9: Передача объектного файла на обработку компоновщику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Передача объектного файла на обработку компоновщику</w:t>
      </w:r>
    </w:p>
    <w:bookmarkEnd w:id="61"/>
    <w:bookmarkEnd w:id="62"/>
    <w:bookmarkStart w:id="67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hello.</w:t>
      </w:r>
    </w:p>
    <w:bookmarkStart w:id="66" w:name="fig:010"/>
    <w:p>
      <w:pPr>
        <w:pStyle w:val="CaptionedFigure"/>
      </w:pPr>
      <w:r>
        <w:drawing>
          <wp:inline>
            <wp:extent cx="3733800" cy="322029"/>
            <wp:effectExtent b="0" l="0" r="0" t="0"/>
            <wp:docPr descr="Рис. 10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66"/>
    <w:bookmarkEnd w:id="67"/>
    <w:bookmarkStart w:id="104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lab4.asm.</w:t>
      </w:r>
    </w:p>
    <w:bookmarkStart w:id="71" w:name="fig:011"/>
    <w:p>
      <w:pPr>
        <w:pStyle w:val="CaptionedFigure"/>
      </w:pPr>
      <w:r>
        <w:drawing>
          <wp:inline>
            <wp:extent cx="3733800" cy="132354"/>
            <wp:effectExtent b="0" l="0" r="0" t="0"/>
            <wp:docPr descr="Рис. 11: Создание копии файла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копии файла</w:t>
      </w:r>
    </w:p>
    <w:bookmarkEnd w:id="71"/>
    <w:p>
      <w:pPr>
        <w:pStyle w:val="BodyText"/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фамилию.</w:t>
      </w:r>
    </w:p>
    <w:bookmarkStart w:id="75" w:name="fig:012"/>
    <w:p>
      <w:pPr>
        <w:pStyle w:val="CaptionedFigure"/>
      </w:pPr>
      <w:r>
        <w:drawing>
          <wp:inline>
            <wp:extent cx="3733800" cy="3121701"/>
            <wp:effectExtent b="0" l="0" r="0" t="0"/>
            <wp:docPr descr="Рис. 12: Изменение программы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программы</w:t>
      </w:r>
    </w:p>
    <w:bookmarkEnd w:id="75"/>
    <w:p>
      <w:pPr>
        <w:pStyle w:val="BodyText"/>
      </w:pPr>
      <w:r>
        <w:t xml:space="preserve">Компилирую текст программы в объектный файл. Проверяю с помощью утилиты ls, что файл lab4.o создан.</w:t>
      </w:r>
    </w:p>
    <w:bookmarkStart w:id="79" w:name="fig:013"/>
    <w:p>
      <w:pPr>
        <w:pStyle w:val="CaptionedFigure"/>
      </w:pPr>
      <w:r>
        <w:drawing>
          <wp:inline>
            <wp:extent cx="3733800" cy="378891"/>
            <wp:effectExtent b="0" l="0" r="0" t="0"/>
            <wp:docPr descr="Рис. 13: Компиляция текста программы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Компиляция текста программы</w:t>
      </w:r>
    </w:p>
    <w:bookmarkEnd w:id="79"/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lab4.</w:t>
      </w:r>
    </w:p>
    <w:bookmarkStart w:id="83" w:name="fig:014"/>
    <w:p>
      <w:pPr>
        <w:pStyle w:val="CaptionedFigure"/>
      </w:pPr>
      <w:r>
        <w:drawing>
          <wp:inline>
            <wp:extent cx="3733800" cy="342836"/>
            <wp:effectExtent b="0" l="0" r="0" t="0"/>
            <wp:docPr descr="Рис. 14: Передача объектного файла на обработку компоновщику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Передача объектного файла на обработку компоновщику</w:t>
      </w:r>
    </w:p>
    <w:bookmarkEnd w:id="83"/>
    <w:p>
      <w:pPr>
        <w:pStyle w:val="BodyText"/>
      </w:pPr>
      <w:r>
        <w:t xml:space="preserve">Запускаю исполняемый файл lab4, на экран действительно выводятся мои имя и фамилия.</w:t>
      </w:r>
    </w:p>
    <w:bookmarkStart w:id="87" w:name="fig:015"/>
    <w:p>
      <w:pPr>
        <w:pStyle w:val="CaptionedFigure"/>
      </w:pPr>
      <w:r>
        <w:drawing>
          <wp:inline>
            <wp:extent cx="3733800" cy="342715"/>
            <wp:effectExtent b="0" l="0" r="0" t="0"/>
            <wp:docPr descr="Рис. 15: Запуск исполняемого файла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исполняемого файла</w:t>
      </w:r>
    </w:p>
    <w:bookmarkEnd w:id="87"/>
    <w:p>
      <w:pPr>
        <w:pStyle w:val="BodyText"/>
      </w:pPr>
      <w:r>
        <w:t xml:space="preserve">Создаю копии файлов в нужном каталоге.</w:t>
      </w:r>
    </w:p>
    <w:bookmarkStart w:id="91" w:name="fig:016"/>
    <w:p>
      <w:pPr>
        <w:pStyle w:val="CaptionedFigure"/>
      </w:pPr>
      <w:r>
        <w:drawing>
          <wp:inline>
            <wp:extent cx="3733800" cy="427221"/>
            <wp:effectExtent b="0" l="0" r="0" t="0"/>
            <wp:docPr descr="Рис. 16: Создание копий файлов в другом каталоге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копий файлов в другом каталоге</w:t>
      </w:r>
    </w:p>
    <w:bookmarkEnd w:id="91"/>
    <w:p>
      <w:pPr>
        <w:pStyle w:val="BodyText"/>
      </w:pPr>
      <w:r>
        <w:t xml:space="preserve">Удаляю лишние файлы в текущем каталоге с помощью утилиты rm, ведь копии файлов остались в другой директории.</w:t>
      </w:r>
    </w:p>
    <w:bookmarkStart w:id="95" w:name="fig:017"/>
    <w:p>
      <w:pPr>
        <w:pStyle w:val="CaptionedFigure"/>
      </w:pPr>
      <w:r>
        <w:drawing>
          <wp:inline>
            <wp:extent cx="3733800" cy="555973"/>
            <wp:effectExtent b="0" l="0" r="0" t="0"/>
            <wp:docPr descr="Рис. 17: Удаление лишних файлов в текущем каталоге" title="" id="93" name="Picture"/>
            <a:graphic>
              <a:graphicData uri="http://schemas.openxmlformats.org/drawingml/2006/picture">
                <pic:pic>
                  <pic:nvPicPr>
                    <pic:cNvPr descr="image/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Удаление лишних файлов в текущем каталоге</w:t>
      </w:r>
    </w:p>
    <w:bookmarkEnd w:id="95"/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№4.</w:t>
      </w:r>
    </w:p>
    <w:bookmarkStart w:id="99" w:name="fig:018"/>
    <w:p>
      <w:pPr>
        <w:pStyle w:val="CaptionedFigure"/>
      </w:pPr>
      <w:r>
        <w:drawing>
          <wp:inline>
            <wp:extent cx="3733800" cy="1397990"/>
            <wp:effectExtent b="0" l="0" r="0" t="0"/>
            <wp:docPr descr="Рис. 18: Добавление файлов на GitHub" title="" id="97" name="Picture"/>
            <a:graphic>
              <a:graphicData uri="http://schemas.openxmlformats.org/drawingml/2006/picture">
                <pic:pic>
                  <pic:nvPicPr>
                    <pic:cNvPr descr="image/1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Добавление файлов на GitHub</w:t>
      </w:r>
    </w:p>
    <w:bookmarkEnd w:id="99"/>
    <w:p>
      <w:pPr>
        <w:pStyle w:val="BodyText"/>
      </w:pPr>
      <w:r>
        <w:t xml:space="preserve">Отправляю файлы на сервер с помощью команды git push.</w:t>
      </w:r>
    </w:p>
    <w:bookmarkStart w:id="103" w:name="fig:019"/>
    <w:p>
      <w:pPr>
        <w:pStyle w:val="CaptionedFigure"/>
      </w:pPr>
      <w:r>
        <w:drawing>
          <wp:inline>
            <wp:extent cx="3733800" cy="652395"/>
            <wp:effectExtent b="0" l="0" r="0" t="0"/>
            <wp:docPr descr="Рис. 19: Отправка файлов" title="" id="101" name="Picture"/>
            <a:graphic>
              <a:graphicData uri="http://schemas.openxmlformats.org/drawingml/2006/picture">
                <pic:pic>
                  <pic:nvPicPr>
                    <pic:cNvPr descr="image/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Отправка файлов</w:t>
      </w:r>
    </w:p>
    <w:bookmarkEnd w:id="103"/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106"/>
    <w:bookmarkStart w:id="10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Карачевцева Елизавета Васильевна</dc:creator>
  <dc:language>ru-RU</dc:language>
  <cp:keywords/>
  <dcterms:created xsi:type="dcterms:W3CDTF">2024-11-21T19:53:42Z</dcterms:created>
  <dcterms:modified xsi:type="dcterms:W3CDTF">2024-11-21T19:53:42Z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