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Group 85 </w: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Vicious &amp; Delicious</w: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rtl w:val="0"/>
        </w:rPr>
      </w:r>
    </w:p>
    <w:p w:rsidR="00000000" w:rsidDel="00000000" w:rsidP="00000000" w:rsidRDefault="00000000" w:rsidRPr="00000000">
      <w:pPr>
        <w:spacing w:after="360" w:line="240" w:lineRule="auto"/>
        <w:contextualSpacing w:val="0"/>
      </w:pPr>
      <w:r w:rsidDel="00000000" w:rsidR="00000000" w:rsidRPr="00000000">
        <w:rPr>
          <w:rtl w:val="0"/>
        </w:rPr>
      </w:r>
    </w:p>
    <w:tbl>
      <w:tblPr>
        <w:tblStyle w:val="Table1"/>
        <w:bidi w:val="0"/>
        <w:tblW w:w="8143.0" w:type="dxa"/>
        <w:jc w:val="left"/>
        <w:tblInd w:w="787.0" w:type="dxa"/>
        <w:tblBorders>
          <w:top w:color="c9c9c9" w:space="0" w:sz="4" w:val="single"/>
          <w:left w:color="000000" w:space="0" w:sz="0" w:val="nil"/>
          <w:bottom w:color="c9c9c9" w:space="0" w:sz="4" w:val="single"/>
          <w:right w:color="000000" w:space="0" w:sz="0" w:val="nil"/>
          <w:insideH w:color="c9c9c9" w:space="0" w:sz="4" w:val="single"/>
          <w:insideV w:color="c9c9c9" w:space="0" w:sz="4" w:val="single"/>
        </w:tblBorders>
        <w:tblLayout w:type="fixed"/>
        <w:tblLook w:val="0000"/>
      </w:tblPr>
      <w:tblGrid>
        <w:gridCol w:w="1988"/>
        <w:gridCol w:w="6155"/>
        <w:tblGridChange w:id="0">
          <w:tblGrid>
            <w:gridCol w:w="1988"/>
            <w:gridCol w:w="6155"/>
          </w:tblGrid>
        </w:tblGridChange>
      </w:tblGrid>
      <w:tr>
        <w:trPr>
          <w:trHeight w:val="320" w:hRule="atLeast"/>
        </w:trPr>
        <w:tc>
          <w:tcPr>
            <w:tcBorders>
              <w:top w:color="000000" w:space="0" w:sz="0" w:val="nil"/>
              <w:bottom w:color="c9c9c9" w:space="0" w:sz="12" w:val="single"/>
              <w:right w:color="000000" w:space="0" w:sz="0" w:val="nil"/>
            </w:tcBorders>
            <w:shd w:fill="ffffff"/>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Student Number</w:t>
            </w:r>
            <w:r w:rsidDel="00000000" w:rsidR="00000000" w:rsidRPr="00000000">
              <w:rPr>
                <w:rtl w:val="0"/>
              </w:rPr>
            </w:r>
          </w:p>
        </w:tc>
        <w:tc>
          <w:tcPr>
            <w:tcBorders>
              <w:top w:color="000000" w:space="0" w:sz="0" w:val="nil"/>
              <w:left w:color="000000" w:space="0" w:sz="0" w:val="nil"/>
              <w:bottom w:color="c9c9c9" w:space="0" w:sz="12" w:val="single"/>
            </w:tcBorders>
            <w:shd w:fill="ffffff"/>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Team Member Name</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08742197</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Eric Briese</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08911762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Andrew Cooper</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09164057</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Jack Christoffels</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09164022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Lachlan Gepp</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09264205</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Elizaveta Konovalova</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08847410</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Olivia Ward</w:t>
            </w:r>
            <w:r w:rsidDel="00000000" w:rsidR="00000000" w:rsidRPr="00000000">
              <w:rPr>
                <w:rtl w:val="0"/>
              </w:rPr>
            </w:r>
          </w:p>
        </w:tc>
      </w:tr>
    </w:tbl>
    <w:p w:rsidR="00000000" w:rsidDel="00000000" w:rsidP="00000000" w:rsidRDefault="00000000" w:rsidRPr="00000000">
      <w:pPr>
        <w:spacing w:after="120" w:before="960" w:line="240" w:lineRule="auto"/>
        <w:contextualSpacing w:val="0"/>
        <w:jc w:val="center"/>
      </w:pPr>
      <w:r w:rsidDel="00000000" w:rsidR="00000000" w:rsidRPr="00000000">
        <w:rPr>
          <w:b w:val="1"/>
          <w:sz w:val="32"/>
          <w:szCs w:val="32"/>
          <w:vertAlign w:val="baseline"/>
          <w:rtl w:val="0"/>
        </w:rPr>
        <w:t xml:space="preserve">Tutor:</w:t>
      </w:r>
      <w:r w:rsidDel="00000000" w:rsidR="00000000" w:rsidRPr="00000000">
        <w:rPr>
          <w:sz w:val="32"/>
          <w:szCs w:val="32"/>
          <w:vertAlign w:val="baseline"/>
          <w:rtl w:val="0"/>
        </w:rPr>
        <w:t xml:space="preserve">  Artem Kulakov</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b w:val="1"/>
          <w:sz w:val="32"/>
          <w:szCs w:val="32"/>
          <w:vertAlign w:val="baseline"/>
          <w:rtl w:val="0"/>
        </w:rPr>
        <w:t xml:space="preserve">Version:</w:t>
      </w:r>
      <w:r w:rsidDel="00000000" w:rsidR="00000000" w:rsidRPr="00000000">
        <w:rPr>
          <w:sz w:val="32"/>
          <w:szCs w:val="32"/>
          <w:vertAlign w:val="baseline"/>
          <w:rtl w:val="0"/>
        </w:rPr>
        <w:t xml:space="preserve"> 1</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b w:val="1"/>
          <w:sz w:val="32"/>
          <w:szCs w:val="32"/>
          <w:vertAlign w:val="baseline"/>
          <w:rtl w:val="0"/>
        </w:rPr>
        <w:t xml:space="preserve">Date:</w:t>
      </w:r>
      <w:r w:rsidDel="00000000" w:rsidR="00000000" w:rsidRPr="00000000">
        <w:rPr>
          <w:sz w:val="32"/>
          <w:szCs w:val="32"/>
          <w:vertAlign w:val="baseline"/>
          <w:rtl w:val="0"/>
        </w:rPr>
        <w:t xml:space="preserve"> 20/08/2015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2160" w:firstLine="720"/>
        <w:contextualSpacing w:val="0"/>
      </w:pPr>
      <w:r w:rsidDel="00000000" w:rsidR="00000000" w:rsidRPr="00000000">
        <w:rPr>
          <w:b w:val="1"/>
          <w:sz w:val="40"/>
          <w:szCs w:val="40"/>
          <w:vertAlign w:val="baseline"/>
          <w:rtl w:val="0"/>
        </w:rPr>
        <w:t xml:space="preserve">Table of Contents</w:t>
      </w:r>
      <w:r w:rsidDel="00000000" w:rsidR="00000000" w:rsidRPr="00000000">
        <w:rPr>
          <w:rtl w:val="0"/>
        </w:rPr>
      </w:r>
    </w:p>
    <w:p w:rsidR="00000000" w:rsidDel="00000000" w:rsidP="00000000" w:rsidRDefault="00000000" w:rsidRPr="00000000">
      <w:pPr>
        <w:spacing w:after="100" w:before="480" w:line="276" w:lineRule="auto"/>
        <w:contextualSpacing w:val="0"/>
      </w:pPr>
      <w:r w:rsidDel="00000000" w:rsidR="00000000" w:rsidRPr="00000000">
        <w:rPr>
          <w:rFonts w:ascii="Calibri" w:cs="Calibri" w:eastAsia="Calibri" w:hAnsi="Calibri"/>
          <w:b w:val="0"/>
          <w:color w:val="0000ff"/>
          <w:sz w:val="22"/>
          <w:szCs w:val="22"/>
          <w:u w:val="single"/>
          <w:vertAlign w:val="baseline"/>
          <w:rtl w:val="0"/>
        </w:rPr>
        <w:t xml:space="preserve">Release Plan</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Release 1</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440" w:firstLine="0"/>
        <w:contextualSpacing w:val="0"/>
      </w:pPr>
      <w:hyperlink w:anchor="h.30j0zll">
        <w:r w:rsidDel="00000000" w:rsidR="00000000" w:rsidRPr="00000000">
          <w:rPr>
            <w:rFonts w:ascii="Calibri" w:cs="Calibri" w:eastAsia="Calibri" w:hAnsi="Calibri"/>
            <w:b w:val="0"/>
            <w:color w:val="0000ff"/>
            <w:sz w:val="22"/>
            <w:szCs w:val="22"/>
            <w:u w:val="single"/>
            <w:vertAlign w:val="baseline"/>
            <w:rtl w:val="0"/>
          </w:rPr>
          <w:t xml:space="preserve">Accounts</w:t>
        </w:r>
      </w:hyperlink>
      <w:hyperlink w:anchor="h.30j0zll">
        <w:r w:rsidDel="00000000" w:rsidR="00000000" w:rsidRPr="00000000">
          <w:rPr>
            <w:rFonts w:ascii="Calibri" w:cs="Calibri" w:eastAsia="Calibri" w:hAnsi="Calibri"/>
            <w:b w:val="0"/>
            <w:sz w:val="22"/>
            <w:szCs w:val="22"/>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vertAlign w:val="baseline"/>
            <w:rtl w:val="0"/>
          </w:rPr>
          <w:t xml:space="preserve">Textbook management</w:t>
        </w:r>
      </w:hyperlink>
      <w:hyperlink w:anchor="h.1fob9te">
        <w:r w:rsidDel="00000000" w:rsidR="00000000" w:rsidRPr="00000000">
          <w:rPr>
            <w:rFonts w:ascii="Calibri" w:cs="Calibri" w:eastAsia="Calibri" w:hAnsi="Calibri"/>
            <w:b w:val="0"/>
            <w:sz w:val="22"/>
            <w:szCs w:val="22"/>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vertAlign w:val="baseline"/>
            <w:rtl w:val="0"/>
          </w:rPr>
          <w:t xml:space="preserve">Communication Mechanisms</w:t>
        </w:r>
      </w:hyperlink>
      <w:hyperlink w:anchor="h.3znysh7">
        <w:r w:rsidDel="00000000" w:rsidR="00000000" w:rsidRPr="00000000">
          <w:rPr>
            <w:rFonts w:ascii="Calibri" w:cs="Calibri" w:eastAsia="Calibri" w:hAnsi="Calibri"/>
            <w:b w:val="0"/>
            <w:sz w:val="22"/>
            <w:szCs w:val="22"/>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Release 2</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440" w:firstLine="0"/>
        <w:contextualSpacing w:val="0"/>
      </w:pPr>
      <w:hyperlink w:anchor="h.tyjcwt">
        <w:r w:rsidDel="00000000" w:rsidR="00000000" w:rsidRPr="00000000">
          <w:rPr>
            <w:rFonts w:ascii="Calibri" w:cs="Calibri" w:eastAsia="Calibri" w:hAnsi="Calibri"/>
            <w:b w:val="0"/>
            <w:color w:val="0000ff"/>
            <w:sz w:val="22"/>
            <w:szCs w:val="22"/>
            <w:u w:val="single"/>
            <w:vertAlign w:val="baseline"/>
            <w:rtl w:val="0"/>
          </w:rPr>
          <w:t xml:space="preserve">Token management</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vertAlign w:val="baseline"/>
            <w:rtl w:val="0"/>
          </w:rPr>
          <w:t xml:space="preserve">Rating</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Release 3</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vertAlign w:val="baseline"/>
            <w:rtl w:val="0"/>
          </w:rPr>
          <w:t xml:space="preserve">Advanced Search and Textbook Tagging</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000ff"/>
            <w:sz w:val="22"/>
            <w:szCs w:val="22"/>
            <w:u w:val="single"/>
            <w:vertAlign w:val="baseline"/>
            <w:rtl w:val="0"/>
          </w:rPr>
          <w:t xml:space="preserve">Misc. Features</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vertAlign w:val="baseline"/>
            <w:rtl w:val="0"/>
          </w:rPr>
          <w:t xml:space="preserve">Delivery Schedule</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tl w:val="0"/>
          </w:rPr>
        </w:r>
      </w:hyperlink>
    </w:p>
    <w:p w:rsidR="00000000" w:rsidDel="00000000" w:rsidP="00000000" w:rsidRDefault="00000000" w:rsidRPr="00000000">
      <w:pPr>
        <w:spacing w:after="100" w:before="480" w:line="276" w:lineRule="auto"/>
        <w:contextualSpacing w:val="0"/>
      </w:pPr>
      <w:r w:rsidDel="00000000" w:rsidR="00000000" w:rsidRPr="00000000">
        <w:rPr>
          <w:rFonts w:ascii="Calibri" w:cs="Calibri" w:eastAsia="Calibri" w:hAnsi="Calibri"/>
          <w:b w:val="0"/>
          <w:color w:val="0000ff"/>
          <w:sz w:val="22"/>
          <w:szCs w:val="22"/>
          <w:u w:val="single"/>
          <w:vertAlign w:val="baseline"/>
          <w:rtl w:val="0"/>
        </w:rPr>
        <w:t xml:space="preserve">Sprint Plan</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Sprint 1</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vertAlign w:val="baseline"/>
            <w:rtl w:val="0"/>
          </w:rPr>
          <w:t xml:space="preserve">Story ID: EIGFIV-2 Account Creation</w:t>
        </w:r>
      </w:hyperlink>
      <w:hyperlink w:anchor="h.35nkun2">
        <w:r w:rsidDel="00000000" w:rsidR="00000000" w:rsidRPr="00000000">
          <w:rPr>
            <w:rFonts w:ascii="Calibri" w:cs="Calibri" w:eastAsia="Calibri" w:hAnsi="Calibri"/>
            <w:b w:val="0"/>
            <w:sz w:val="22"/>
            <w:szCs w:val="22"/>
            <w:vertAlign w:val="baseline"/>
            <w:rtl w:val="0"/>
          </w:rPr>
          <w:tab/>
        </w:r>
      </w:hyperlink>
      <w:hyperlink w:anchor="h.35nkun2">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Story ID: EIGFIV-26 User Login</w:t>
      </w:r>
      <w:r w:rsidDel="00000000" w:rsidR="00000000" w:rsidRPr="00000000">
        <w:rPr>
          <w:rFonts w:ascii="Calibri" w:cs="Calibri" w:eastAsia="Calibri" w:hAnsi="Calibri"/>
          <w:b w:val="0"/>
          <w:sz w:val="22"/>
          <w:szCs w:val="22"/>
          <w:vertAlign w:val="baseline"/>
          <w:rtl w:val="0"/>
        </w:rPr>
        <w:tab/>
      </w:r>
      <w:r w:rsidDel="00000000" w:rsidR="00000000" w:rsidRPr="00000000">
        <w:rPr>
          <w:rtl w:val="0"/>
        </w:rPr>
      </w:r>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vertAlign w:val="baseline"/>
            <w:rtl w:val="0"/>
          </w:rPr>
          <w:t xml:space="preserve">Story ID: EIGFIV-9 Administrator Contact</w:t>
        </w:r>
      </w:hyperlink>
      <w:hyperlink w:anchor="h.44sinio">
        <w:r w:rsidDel="00000000" w:rsidR="00000000" w:rsidRPr="00000000">
          <w:rPr>
            <w:rFonts w:ascii="Calibri" w:cs="Calibri" w:eastAsia="Calibri" w:hAnsi="Calibri"/>
            <w:b w:val="0"/>
            <w:sz w:val="22"/>
            <w:szCs w:val="22"/>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vertAlign w:val="baseline"/>
            <w:rtl w:val="0"/>
          </w:rPr>
          <w:t xml:space="preserve">Story ID: EIGFIV-4 Book Submission</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440" w:firstLine="0"/>
        <w:contextualSpacing w:val="0"/>
      </w:pPr>
      <w:hyperlink w:anchor="h.z337ya">
        <w:r w:rsidDel="00000000" w:rsidR="00000000" w:rsidRPr="00000000">
          <w:rPr>
            <w:rFonts w:ascii="Calibri" w:cs="Calibri" w:eastAsia="Calibri" w:hAnsi="Calibri"/>
            <w:b w:val="0"/>
            <w:color w:val="0000ff"/>
            <w:sz w:val="22"/>
            <w:szCs w:val="22"/>
            <w:u w:val="single"/>
            <w:vertAlign w:val="baseline"/>
            <w:rtl w:val="0"/>
          </w:rPr>
          <w:t xml:space="preserve">Story ID: EIGFIV-10 Book Search</w:t>
        </w:r>
      </w:hyperlink>
      <w:hyperlink w:anchor="h.z337ya">
        <w:r w:rsidDel="00000000" w:rsidR="00000000" w:rsidRPr="00000000">
          <w:rPr>
            <w:rFonts w:ascii="Calibri" w:cs="Calibri" w:eastAsia="Calibri" w:hAnsi="Calibri"/>
            <w:b w:val="0"/>
            <w:sz w:val="22"/>
            <w:szCs w:val="22"/>
            <w:vertAlign w:val="baseline"/>
            <w:rtl w:val="0"/>
          </w:rPr>
          <w:tab/>
        </w:r>
      </w:hyperlink>
      <w:hyperlink w:anchor="h.z337ya">
        <w:r w:rsidDel="00000000" w:rsidR="00000000" w:rsidRPr="00000000">
          <w:rPr>
            <w:rtl w:val="0"/>
          </w:rPr>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gjdgxs" w:id="0"/>
      <w:bookmarkEnd w:id="0"/>
      <w:r w:rsidDel="00000000" w:rsidR="00000000" w:rsidRPr="00000000">
        <w:rPr>
          <w:b w:val="1"/>
          <w:sz w:val="32"/>
          <w:szCs w:val="32"/>
          <w:vertAlign w:val="baseline"/>
          <w:rtl w:val="0"/>
        </w:rPr>
        <w:t xml:space="preserve">Release Plan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8"/>
          <w:szCs w:val="28"/>
          <w:u w:val="single"/>
          <w:vertAlign w:val="baseline"/>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w:t>
      </w:r>
      <w:r w:rsidDel="00000000" w:rsidR="00000000" w:rsidRPr="00000000">
        <w:rPr>
          <w:color w:val="ff0000"/>
          <w:sz w:val="24"/>
          <w:szCs w:val="24"/>
          <w:vertAlign w:val="baseline"/>
          <w:rtl w:val="0"/>
        </w:rPr>
        <w:t xml:space="preserve">17 September 2015</w:t>
      </w:r>
      <w:r w:rsidDel="00000000" w:rsidR="00000000" w:rsidRPr="00000000">
        <w:rPr>
          <w:sz w:val="24"/>
          <w:szCs w:val="24"/>
          <w:vertAlign w:val="baseline"/>
          <w:rtl w:val="0"/>
        </w:rPr>
        <w:tab/>
        <w:t xml:space="preserve">Total Story Points: 31</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30j0zll" w:id="1"/>
      <w:bookmarkEnd w:id="1"/>
      <w:r w:rsidDel="00000000" w:rsidR="00000000" w:rsidRPr="00000000">
        <w:rPr>
          <w:vertAlign w:val="baseline"/>
          <w:rtl w:val="0"/>
        </w:rPr>
        <w:t xml:space="preserve">The purpose of the first release is to provide an initial stable, albeit basic, usable version of the application. The business value delivered by this release includes delivery of all “Must-Have” user stories. This release provides a important base for future releases.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sz w:val="24"/>
          <w:szCs w:val="24"/>
          <w:vertAlign w:val="baseline"/>
          <w:rtl w:val="0"/>
        </w:rPr>
        <w:t xml:space="preserve">Accounts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concerned with all primary aspects relating to user accounts. Once complete, users can create verified accounts with their QUT email, and admins can edit details where required. This is considered to be one of the most valuable and urgent aspects from the client’s perspective.</w:t>
      </w:r>
      <w:r w:rsidDel="00000000" w:rsidR="00000000" w:rsidRPr="00000000">
        <w:rPr>
          <w:rtl w:val="0"/>
        </w:rPr>
      </w:r>
    </w:p>
    <w:tbl>
      <w:tblPr>
        <w:tblStyle w:val="Table2"/>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Creation</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4</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Management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EIGFIV-26</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User Login</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7</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EIGFIX-31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View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15</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1fob9te" w:id="2"/>
      <w:bookmarkEnd w:id="2"/>
      <w:r w:rsidDel="00000000" w:rsidR="00000000" w:rsidRPr="00000000">
        <w:rPr>
          <w:b w:val="1"/>
          <w:sz w:val="24"/>
          <w:szCs w:val="24"/>
          <w:vertAlign w:val="baseline"/>
          <w:rtl w:val="0"/>
        </w:rPr>
        <w:t xml:space="preserve">Textbook Management</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important because it allows books to be entered into the system, and users to find books they might be looking for. Fundamental search capabilities are included, such as searching by name or author. Being able to submit and search for books is one of the key aspects of this application, and as such is to be included within the first release to provide business value in the form of functionality.</w:t>
      </w:r>
      <w:r w:rsidDel="00000000" w:rsidR="00000000" w:rsidRPr="00000000">
        <w:rPr>
          <w:rtl w:val="0"/>
        </w:rPr>
      </w:r>
    </w:p>
    <w:tbl>
      <w:tblPr>
        <w:tblStyle w:val="Table3"/>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EIGFIV-32</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View Book Details </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EIGFIV-4</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Submission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6</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EIGFIV-10</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Search</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11</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3znysh7" w:id="3"/>
      <w:bookmarkEnd w:id="3"/>
      <w:r w:rsidDel="00000000" w:rsidR="00000000" w:rsidRPr="00000000">
        <w:rPr>
          <w:b w:val="1"/>
          <w:sz w:val="24"/>
          <w:szCs w:val="24"/>
          <w:vertAlign w:val="baseline"/>
          <w:rtl w:val="0"/>
        </w:rPr>
        <w:t xml:space="preserve">Communication Mechanisms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concerned with communication between users, and between users and admins. Users will be able to contact another user or an admin. They will also be able to communicate in order to organise book delivery. This is also considered as one of the most urgent and valuable feature set, as this is how the users will use the system to realise real-world benefit.</w:t>
      </w:r>
      <w:r w:rsidDel="00000000" w:rsidR="00000000" w:rsidRPr="00000000">
        <w:rPr>
          <w:rtl w:val="0"/>
        </w:rPr>
      </w:r>
    </w:p>
    <w:tbl>
      <w:tblPr>
        <w:tblStyle w:val="Table4"/>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EIGFIV-18</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Loaner Contact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EIGFIV-6</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Delivery</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Admin Contact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5</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b w:val="1"/>
          <w:sz w:val="28"/>
          <w:szCs w:val="28"/>
          <w:u w:val="single"/>
          <w:vertAlign w:val="baseline"/>
          <w:rtl w:val="0"/>
        </w:rPr>
        <w:t xml:space="preserve">Release 2</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w:t>
      </w:r>
      <w:r w:rsidDel="00000000" w:rsidR="00000000" w:rsidRPr="00000000">
        <w:rPr>
          <w:color w:val="ff0000"/>
          <w:sz w:val="24"/>
          <w:szCs w:val="24"/>
          <w:vertAlign w:val="baseline"/>
          <w:rtl w:val="0"/>
        </w:rPr>
        <w:t xml:space="preserve">22 October 2015</w:t>
      </w:r>
      <w:r w:rsidDel="00000000" w:rsidR="00000000" w:rsidRPr="00000000">
        <w:rPr>
          <w:sz w:val="24"/>
          <w:szCs w:val="24"/>
          <w:vertAlign w:val="baseline"/>
          <w:rtl w:val="0"/>
        </w:rPr>
        <w:tab/>
        <w:t xml:space="preserve">Total Story Points: </w:t>
      </w:r>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13p3gvbil8ib" w:id="5"/>
      <w:bookmarkEnd w:id="5"/>
      <w:r w:rsidDel="00000000" w:rsidR="00000000" w:rsidRPr="00000000">
        <w:rPr>
          <w:vertAlign w:val="baseline"/>
          <w:rtl w:val="0"/>
        </w:rPr>
        <w:t xml:space="preserve">This release builds on Release 1, expanding with additional functionalities. These are not fundamental aspects, however they add important business value in the form of support user experience and addressing real-world issues. The token and ratings related features of this release provide assurance and to users and help infer integrity.</w:t>
      </w:r>
    </w:p>
    <w:p w:rsidR="00000000" w:rsidDel="00000000" w:rsidP="00000000" w:rsidRDefault="00000000" w:rsidRPr="00000000">
      <w:pPr>
        <w:keepNext w:val="1"/>
        <w:spacing w:after="120" w:line="240" w:lineRule="auto"/>
        <w:contextualSpacing w:val="0"/>
        <w:jc w:val="both"/>
      </w:pPr>
      <w:bookmarkStart w:colFirst="0" w:colLast="0" w:name="h.167ipiipu9ea" w:id="6"/>
      <w:bookmarkEnd w:id="6"/>
      <w:r w:rsidDel="00000000" w:rsidR="00000000" w:rsidRPr="00000000">
        <w:rPr>
          <w:rFonts w:ascii="Cambria" w:cs="Cambria" w:eastAsia="Cambria" w:hAnsi="Cambria"/>
          <w:b w:val="1"/>
          <w:color w:val="4f81bd"/>
          <w:sz w:val="24"/>
          <w:szCs w:val="24"/>
          <w:rtl w:val="0"/>
        </w:rPr>
        <w:t xml:space="preserve">TextBook Management Updates</w:t>
      </w:r>
    </w:p>
    <w:p w:rsidR="00000000" w:rsidDel="00000000" w:rsidP="00000000" w:rsidRDefault="00000000" w:rsidRPr="00000000">
      <w:pPr>
        <w:keepNext w:val="1"/>
        <w:spacing w:after="120" w:line="240" w:lineRule="auto"/>
        <w:contextualSpacing w:val="0"/>
        <w:jc w:val="both"/>
      </w:pPr>
      <w:bookmarkStart w:colFirst="0" w:colLast="0" w:name="h.7jt56nu2vtwy" w:id="7"/>
      <w:bookmarkEnd w:id="7"/>
      <w:r w:rsidDel="00000000" w:rsidR="00000000" w:rsidRPr="00000000">
        <w:rPr>
          <w:rtl w:val="0"/>
        </w:rPr>
        <w:t xml:space="preserve">Updates to Textbook management so that a user may delete and or edit a book and its details.</w:t>
      </w:r>
    </w:p>
    <w:tbl>
      <w:tblPr>
        <w:tblStyle w:val="Table5"/>
        <w:bidi w:val="0"/>
        <w:tblW w:w="904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20"/>
        <w:gridCol w:w="6200"/>
        <w:gridCol w:w="1420"/>
        <w:tblGridChange w:id="0">
          <w:tblGrid>
            <w:gridCol w:w="1420"/>
            <w:gridCol w:w="620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EIGFIV-5</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Retraction</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EIGFIV-56</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Edit Book Details</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3"/>
        <w:contextualSpacing w:val="0"/>
      </w:pPr>
      <w:r w:rsidDel="00000000" w:rsidR="00000000" w:rsidRPr="00000000">
        <w:rPr>
          <w:sz w:val="24"/>
          <w:szCs w:val="24"/>
          <w:rtl w:val="0"/>
        </w:rPr>
        <w:t xml:space="preserve">T</w:t>
      </w:r>
      <w:r w:rsidDel="00000000" w:rsidR="00000000" w:rsidRPr="00000000">
        <w:rPr>
          <w:sz w:val="24"/>
          <w:szCs w:val="24"/>
          <w:rtl w:val="0"/>
        </w:rPr>
        <w:t xml:space="preserve">oken </w:t>
      </w:r>
      <w:r w:rsidDel="00000000" w:rsidR="00000000" w:rsidRPr="00000000">
        <w:rPr>
          <w:b w:val="1"/>
          <w:sz w:val="24"/>
          <w:szCs w:val="24"/>
          <w:vertAlign w:val="baseline"/>
          <w:rtl w:val="0"/>
        </w:rPr>
        <w:t xml:space="preserve">Management</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Tokens will be used to limit the borrowing of books by users on the site. After the implementation of these features there will be a sophisticated token system in place to manage each user’s token count and constrain their borrowing. This is an important feature set for motivating user community involvement.</w:t>
      </w:r>
      <w:r w:rsidDel="00000000" w:rsidR="00000000" w:rsidRPr="00000000">
        <w:rPr>
          <w:rtl w:val="0"/>
        </w:rPr>
      </w:r>
    </w:p>
    <w:tbl>
      <w:tblPr>
        <w:tblStyle w:val="Table6"/>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18"/>
        <w:gridCol w:w="6237"/>
        <w:gridCol w:w="1418"/>
        <w:tblGridChange w:id="0">
          <w:tblGrid>
            <w:gridCol w:w="1418"/>
            <w:gridCol w:w="6237"/>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EIGFIV-24</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Token Management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9</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9</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3dy6vkm" w:id="8"/>
      <w:bookmarkEnd w:id="8"/>
      <w:r w:rsidDel="00000000" w:rsidR="00000000" w:rsidRPr="00000000">
        <w:rPr>
          <w:b w:val="1"/>
          <w:sz w:val="24"/>
          <w:szCs w:val="24"/>
          <w:vertAlign w:val="baseline"/>
          <w:rtl w:val="0"/>
        </w:rPr>
        <w:t xml:space="preserve">Ratings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aimed at implementing a rating system to allow users to provide feedback on other users. Having this will ensure that users can attain accurate information about the reliability of other users to ensure they do not loan books to, or borrow books from, untrustworthy users. As such, this is valuable to the client team. Having said this, since it is not a fundamental aspect of the website it has been delegated to Release 2.</w:t>
      </w:r>
      <w:r w:rsidDel="00000000" w:rsidR="00000000" w:rsidRPr="00000000">
        <w:rPr>
          <w:rtl w:val="0"/>
        </w:rPr>
      </w:r>
    </w:p>
    <w:tbl>
      <w:tblPr>
        <w:tblStyle w:val="Table7"/>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EIGFIV-8</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Borrower Rating</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EIGFIV-16</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Quality Rating Viewable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EIGFIV-17</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Loaner Rating Viewable</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EIGFIV-14</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Loaner and Book Rating</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10</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1t3h5sf" w:id="9"/>
      <w:bookmarkEnd w:id="9"/>
      <w:r w:rsidDel="00000000" w:rsidR="00000000" w:rsidRPr="00000000">
        <w:rPr>
          <w:b w:val="1"/>
          <w:sz w:val="28"/>
          <w:szCs w:val="28"/>
          <w:u w:val="single"/>
          <w:vertAlign w:val="baseline"/>
          <w:rtl w:val="0"/>
        </w:rPr>
        <w:t xml:space="preserve">Release 3</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N/A</w:t>
        <w:tab/>
        <w:t xml:space="preserve">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4d34og8" w:id="10"/>
      <w:bookmarkEnd w:id="10"/>
      <w:r w:rsidDel="00000000" w:rsidR="00000000" w:rsidRPr="00000000">
        <w:rPr>
          <w:vertAlign w:val="baseline"/>
          <w:rtl w:val="0"/>
        </w:rPr>
        <w:t xml:space="preserve">Release 3 is a hypothetical release, and includes the “Won’t-Have” user stories. The features designed to address these user stories still add significant business value to the product, but are not feasible within the time frame or have otherwise been rejected for being overly-complex.</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sz w:val="24"/>
          <w:szCs w:val="24"/>
          <w:vertAlign w:val="baseline"/>
          <w:rtl w:val="0"/>
        </w:rPr>
        <w:t xml:space="preserve">Advanced Search and Textbook Tagging</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provides functionality that improves and eases the textbook searching process. First of all, every book will have tags like “#science, #math”. Users may search all the books by tags. In addition, user can search through different information section such as username, book name, author name, date and other specifically, rather than only having a general search. As the ecosystem grows and the application contains many books, this advanced search will become increasingly valuable.</w:t>
      </w:r>
      <w:r w:rsidDel="00000000" w:rsidR="00000000" w:rsidRPr="00000000">
        <w:rPr>
          <w:rtl w:val="0"/>
        </w:rPr>
      </w:r>
    </w:p>
    <w:tbl>
      <w:tblPr>
        <w:tblStyle w:val="Table8"/>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18"/>
        <w:gridCol w:w="6237"/>
        <w:gridCol w:w="1418"/>
        <w:tblGridChange w:id="0">
          <w:tblGrid>
            <w:gridCol w:w="1418"/>
            <w:gridCol w:w="6237"/>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Advanced Search</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EIGFIV-28</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Tag Adding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4</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Tag Display</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8</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2s8eyo1" w:id="11"/>
      <w:bookmarkEnd w:id="11"/>
      <w:r w:rsidDel="00000000" w:rsidR="00000000" w:rsidRPr="00000000">
        <w:rPr>
          <w:b w:val="1"/>
          <w:sz w:val="24"/>
          <w:szCs w:val="24"/>
          <w:vertAlign w:val="baseline"/>
          <w:rtl w:val="0"/>
        </w:rPr>
        <w:t xml:space="preserve">Misc. Improvements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features includes miscellaneous improvements to the user experience, adding functionality for account access and deactivation, a support ticketing system for admins, and a simplified function for requesting a book be returned early. They do not provide enough business value to the clients to justify their inclusion within the first two releases, primarily due to the time frame, however they should be addressed in the near future if possible. It should be noted that contacting an admin or another user is a possibility right from Release 1, which can help address the issues that would otherwise be solved by shipping this feature, which is what unifies these stories.</w:t>
      </w:r>
      <w:r w:rsidDel="00000000" w:rsidR="00000000" w:rsidRPr="00000000">
        <w:rPr>
          <w:rtl w:val="0"/>
        </w:rPr>
      </w:r>
    </w:p>
    <w:tbl>
      <w:tblPr>
        <w:tblStyle w:val="Table9"/>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EIGFIV-27</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Reset Password</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4</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EIGFIV-3</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Deactivation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EIGFIV-20</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Support Tickets</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EIGFIV-7</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Early Book Return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13</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17dp8vu" w:id="12"/>
      <w:bookmarkEnd w:id="12"/>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32"/>
          <w:szCs w:val="32"/>
          <w:u w:val="single"/>
          <w:vertAlign w:val="baseline"/>
          <w:rtl w:val="0"/>
        </w:rPr>
        <w:t xml:space="preserve">Delivery Schedule</w:t>
      </w:r>
      <w:r w:rsidDel="00000000" w:rsidR="00000000" w:rsidRPr="00000000">
        <w:rPr>
          <w:rtl w:val="0"/>
        </w:rPr>
      </w:r>
    </w:p>
    <w:tbl>
      <w:tblPr>
        <w:tblStyle w:val="Table10"/>
        <w:bidi w:val="0"/>
        <w:tblW w:w="1010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3"/>
        <w:gridCol w:w="1114"/>
        <w:gridCol w:w="1113"/>
        <w:gridCol w:w="1115"/>
        <w:gridCol w:w="1159"/>
        <w:gridCol w:w="1114"/>
        <w:gridCol w:w="1114"/>
        <w:gridCol w:w="1114"/>
        <w:gridCol w:w="1148"/>
        <w:tblGridChange w:id="0">
          <w:tblGrid>
            <w:gridCol w:w="1113"/>
            <w:gridCol w:w="1114"/>
            <w:gridCol w:w="1113"/>
            <w:gridCol w:w="1115"/>
            <w:gridCol w:w="1159"/>
            <w:gridCol w:w="1114"/>
            <w:gridCol w:w="1114"/>
            <w:gridCol w:w="1114"/>
            <w:gridCol w:w="1148"/>
          </w:tblGrid>
        </w:tblGridChange>
      </w:tblGrid>
      <w:tr>
        <w:trPr>
          <w:trHeight w:val="280" w:hRule="atLeast"/>
        </w:trPr>
        <w:tc>
          <w:tcPr/>
          <w:p w:rsidR="00000000" w:rsidDel="00000000" w:rsidP="00000000" w:rsidRDefault="00000000" w:rsidRPr="00000000">
            <w:pPr>
              <w:contextualSpacing w:val="0"/>
              <w:jc w:val="center"/>
            </w:pPr>
            <w:r w:rsidDel="00000000" w:rsidR="00000000" w:rsidRPr="00000000">
              <w:rPr>
                <w:vertAlign w:val="baseline"/>
                <w:rtl w:val="0"/>
              </w:rPr>
              <w:t xml:space="preserve">Week 6 </w:t>
            </w:r>
            <w:r w:rsidDel="00000000" w:rsidR="00000000" w:rsidRPr="00000000">
              <w:rPr>
                <w:sz w:val="14"/>
                <w:szCs w:val="14"/>
                <w:vertAlign w:val="baseline"/>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7 </w:t>
            </w:r>
            <w:r w:rsidDel="00000000" w:rsidR="00000000" w:rsidRPr="00000000">
              <w:rPr>
                <w:sz w:val="14"/>
                <w:szCs w:val="14"/>
                <w:vertAlign w:val="baseline"/>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8 </w:t>
            </w:r>
            <w:r w:rsidDel="00000000" w:rsidR="00000000" w:rsidRPr="00000000">
              <w:rPr>
                <w:sz w:val="14"/>
                <w:szCs w:val="14"/>
                <w:vertAlign w:val="baseline"/>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9 </w:t>
            </w:r>
            <w:r w:rsidDel="00000000" w:rsidR="00000000" w:rsidRPr="00000000">
              <w:rPr>
                <w:sz w:val="14"/>
                <w:szCs w:val="14"/>
                <w:vertAlign w:val="baseline"/>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10 </w:t>
            </w:r>
            <w:r w:rsidDel="00000000" w:rsidR="00000000" w:rsidRPr="00000000">
              <w:rPr>
                <w:sz w:val="14"/>
                <w:szCs w:val="14"/>
                <w:vertAlign w:val="baseline"/>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vertAlign w:val="baseline"/>
                <w:rtl w:val="0"/>
              </w:rPr>
              <w:t xml:space="preserve">Mid-Semester Break</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11 </w:t>
            </w:r>
            <w:r w:rsidDel="00000000" w:rsidR="00000000" w:rsidRPr="00000000">
              <w:rPr>
                <w:sz w:val="14"/>
                <w:szCs w:val="14"/>
                <w:vertAlign w:val="baseline"/>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12 </w:t>
            </w:r>
            <w:r w:rsidDel="00000000" w:rsidR="00000000" w:rsidRPr="00000000">
              <w:rPr>
                <w:sz w:val="14"/>
                <w:szCs w:val="14"/>
                <w:vertAlign w:val="baseline"/>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13 </w:t>
            </w:r>
            <w:r w:rsidDel="00000000" w:rsidR="00000000" w:rsidRPr="00000000">
              <w:rPr>
                <w:sz w:val="14"/>
                <w:szCs w:val="14"/>
                <w:vertAlign w:val="baseline"/>
                <w:rtl w:val="0"/>
              </w:rPr>
              <w:t xml:space="preserve">Oct. 22</w:t>
            </w:r>
            <w:r w:rsidDel="00000000" w:rsidR="00000000" w:rsidRPr="00000000">
              <w:rPr>
                <w:rtl w:val="0"/>
              </w:rPr>
            </w:r>
          </w:p>
        </w:tc>
      </w:tr>
      <w:tr>
        <w:trPr>
          <w:trHeight w:val="200" w:hRule="atLeast"/>
        </w:trPr>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1</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Sprint 3</w:t>
            </w:r>
            <w:r w:rsidDel="00000000" w:rsidR="00000000" w:rsidRPr="00000000">
              <w:rPr>
                <w:rtl w:val="0"/>
              </w:rPr>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Sprint 3</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4</w:t>
            </w:r>
            <w:r w:rsidDel="00000000" w:rsidR="00000000" w:rsidRPr="00000000">
              <w:rPr>
                <w:rtl w:val="0"/>
              </w:rPr>
            </w:r>
          </w:p>
        </w:tc>
      </w:tr>
      <w:tr>
        <w:trPr>
          <w:trHeight w:val="120" w:hRule="atLeast"/>
        </w:trPr>
        <w:tc>
          <w:tcPr>
            <w:gridSpan w:val="4"/>
            <w:shd w:fill="deeaf6"/>
          </w:tcPr>
          <w:p w:rsidR="00000000" w:rsidDel="00000000" w:rsidP="00000000" w:rsidRDefault="00000000" w:rsidRPr="00000000">
            <w:pPr>
              <w:contextualSpacing w:val="0"/>
              <w:jc w:val="center"/>
            </w:pPr>
            <w:r w:rsidDel="00000000" w:rsidR="00000000" w:rsidRPr="00000000">
              <w:rPr>
                <w:vertAlign w:val="baseline"/>
                <w:rtl w:val="0"/>
              </w:rPr>
              <w:t xml:space="preserve">Release 1</w:t>
              <w:br w:type="textWrapping"/>
              <w:t xml:space="preserve">Sept. 17</w:t>
            </w:r>
            <w:r w:rsidDel="00000000" w:rsidR="00000000" w:rsidRPr="00000000">
              <w:rPr>
                <w:rtl w:val="0"/>
              </w:rPr>
            </w:r>
          </w:p>
        </w:tc>
        <w:tc>
          <w:tcPr>
            <w:gridSpan w:val="5"/>
            <w:shd w:fill="b4c6e7"/>
          </w:tcPr>
          <w:p w:rsidR="00000000" w:rsidDel="00000000" w:rsidP="00000000" w:rsidRDefault="00000000" w:rsidRPr="00000000">
            <w:pPr>
              <w:contextualSpacing w:val="0"/>
              <w:jc w:val="center"/>
            </w:pPr>
            <w:r w:rsidDel="00000000" w:rsidR="00000000" w:rsidRPr="00000000">
              <w:rPr>
                <w:vertAlign w:val="baseline"/>
                <w:rtl w:val="0"/>
              </w:rPr>
              <w:t xml:space="preserve">Release 2</w:t>
              <w:br w:type="textWrapping"/>
              <w:t xml:space="preserve">Oct. 22</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11"/>
        <w:bidi w:val="0"/>
        <w:tblW w:w="100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3"/>
        <w:gridCol w:w="1023"/>
        <w:gridCol w:w="1023"/>
        <w:gridCol w:w="1023"/>
        <w:gridCol w:w="1023"/>
        <w:gridCol w:w="1023"/>
        <w:gridCol w:w="1023"/>
        <w:gridCol w:w="2937"/>
        <w:tblGridChange w:id="0">
          <w:tblGrid>
            <w:gridCol w:w="1023"/>
            <w:gridCol w:w="1023"/>
            <w:gridCol w:w="1023"/>
            <w:gridCol w:w="1023"/>
            <w:gridCol w:w="1023"/>
            <w:gridCol w:w="1023"/>
            <w:gridCol w:w="1023"/>
            <w:gridCol w:w="2937"/>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Sprint 5</w:t>
            </w: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w:t>
            </w: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8eaadb"/>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Release 3, 4, …</w:t>
            </w:r>
            <w:r w:rsidDel="00000000" w:rsidR="00000000" w:rsidRPr="00000000">
              <w:rPr>
                <w:rtl w:val="0"/>
              </w:rPr>
            </w:r>
          </w:p>
        </w:tc>
      </w:tr>
    </w:tbl>
    <w:p w:rsidR="00000000" w:rsidDel="00000000" w:rsidP="00000000" w:rsidRDefault="00000000" w:rsidRPr="00000000">
      <w:pPr>
        <w:tabs>
          <w:tab w:val="left" w:pos="7336"/>
        </w:tabs>
        <w:contextualSpacing w:val="0"/>
      </w:pPr>
      <w:bookmarkStart w:colFirst="0" w:colLast="0" w:name="h.3rdcrjn" w:id="13"/>
      <w:bookmarkEnd w:id="13"/>
      <w:r w:rsidDel="00000000" w:rsidR="00000000" w:rsidRPr="00000000">
        <w:rPr>
          <w:rtl w:val="0"/>
        </w:rPr>
      </w:r>
    </w:p>
    <w:p w:rsidR="00000000" w:rsidDel="00000000" w:rsidP="00000000" w:rsidRDefault="00000000" w:rsidRPr="00000000">
      <w:pPr>
        <w:tabs>
          <w:tab w:val="left" w:pos="7336"/>
        </w:tabs>
        <w:contextualSpacing w:val="0"/>
      </w:pPr>
      <w:r w:rsidDel="00000000" w:rsidR="00000000" w:rsidRPr="00000000">
        <w:rPr>
          <w:b w:val="1"/>
          <w:vertAlign w:val="baseline"/>
          <w:rtl w:val="0"/>
        </w:rPr>
        <w:t xml:space="preserve">Estimated Velocity:</w:t>
      </w:r>
      <w:r w:rsidDel="00000000" w:rsidR="00000000" w:rsidRPr="00000000">
        <w:rPr>
          <w:rtl w:val="0"/>
        </w:rPr>
      </w:r>
    </w:p>
    <w:p w:rsidR="00000000" w:rsidDel="00000000" w:rsidP="00000000" w:rsidRDefault="00000000" w:rsidRPr="00000000">
      <w:pPr>
        <w:tabs>
          <w:tab w:val="left" w:pos="7336"/>
        </w:tabs>
        <w:contextualSpacing w:val="0"/>
      </w:pPr>
      <w:r w:rsidDel="00000000" w:rsidR="00000000" w:rsidRPr="00000000">
        <w:rPr>
          <w:vertAlign w:val="baseline"/>
          <w:rtl w:val="0"/>
        </w:rPr>
        <w:t xml:space="preserve">21 story points / sprint (initial velocity of sprint 1)</w:t>
      </w:r>
      <w:r w:rsidDel="00000000" w:rsidR="00000000" w:rsidRPr="00000000">
        <w:rPr>
          <w:rtl w:val="0"/>
        </w:rPr>
      </w:r>
    </w:p>
    <w:p w:rsidR="00000000" w:rsidDel="00000000" w:rsidP="00000000" w:rsidRDefault="00000000" w:rsidRPr="00000000">
      <w:pPr>
        <w:tabs>
          <w:tab w:val="left" w:pos="7336"/>
        </w:tabs>
        <w:contextualSpacing w:val="0"/>
        <w:jc w:val="both"/>
      </w:pPr>
      <w:r w:rsidDel="00000000" w:rsidR="00000000" w:rsidRPr="00000000">
        <w:rPr>
          <w:vertAlign w:val="baseline"/>
          <w:rtl w:val="0"/>
        </w:rPr>
        <w:t xml:space="preserve">This represents an average of 7 hours of development time per student for sprint 1, which is estimated to be achievable. This exceeds the required velocity to complete the 31 story points in Release 1. This is important considering an expectation of decreased availability later in the semester (due to other subject requirements).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26in1rg" w:id="14"/>
      <w:bookmarkEnd w:id="14"/>
      <w:r w:rsidDel="00000000" w:rsidR="00000000" w:rsidRPr="00000000">
        <w:rPr>
          <w:b w:val="1"/>
          <w:sz w:val="36"/>
          <w:szCs w:val="36"/>
          <w:vertAlign w:val="baseline"/>
          <w:rtl w:val="0"/>
        </w:rPr>
        <w:t xml:space="preserve">Sprint Plan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8"/>
          <w:szCs w:val="28"/>
          <w:vertAlign w:val="baseline"/>
          <w:rtl w:val="0"/>
        </w:rPr>
        <w:t xml:space="preserve">Sprint 1</w:t>
      </w:r>
      <w:r w:rsidDel="00000000" w:rsidR="00000000" w:rsidRPr="00000000">
        <w:rPr>
          <w:rtl w:val="0"/>
        </w:rPr>
      </w:r>
    </w:p>
    <w:p w:rsidR="00000000" w:rsidDel="00000000" w:rsidP="00000000" w:rsidRDefault="00000000" w:rsidRPr="00000000">
      <w:pPr>
        <w:tabs>
          <w:tab w:val="right" w:pos="9026"/>
        </w:tabs>
        <w:spacing w:after="0" w:line="240" w:lineRule="auto"/>
        <w:contextualSpacing w:val="0"/>
      </w:pPr>
      <w:bookmarkStart w:colFirst="0" w:colLast="0" w:name="h.lnxbz9" w:id="15"/>
      <w:bookmarkEnd w:id="15"/>
      <w:r w:rsidDel="00000000" w:rsidR="00000000" w:rsidRPr="00000000">
        <w:rPr>
          <w:sz w:val="24"/>
          <w:szCs w:val="24"/>
          <w:vertAlign w:val="baseline"/>
          <w:rtl w:val="0"/>
        </w:rPr>
        <w:t xml:space="preserve">Total Story Points: 21                        Total Hours: 42                   </w:t>
      </w:r>
      <w:r w:rsidDel="00000000" w:rsidR="00000000" w:rsidRPr="00000000">
        <w:rPr>
          <w:vertAlign w:val="baseline"/>
          <w:rtl w:val="0"/>
        </w:rPr>
        <w:t xml:space="preserve">Current Velocity: 0</w:t>
      </w: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5nkun2" w:id="16"/>
      <w:bookmarkEnd w:id="16"/>
      <w:r w:rsidDel="00000000" w:rsidR="00000000" w:rsidRPr="00000000">
        <w:rPr>
          <w:b w:val="1"/>
          <w:color w:val="000000"/>
          <w:sz w:val="24"/>
          <w:szCs w:val="24"/>
          <w:vertAlign w:val="baseline"/>
          <w:rtl w:val="0"/>
        </w:rPr>
        <w:t xml:space="preserve">Story ID: EIGFIV-2 Account Creation</w:t>
      </w:r>
      <w:r w:rsidDel="00000000" w:rsidR="00000000" w:rsidRPr="00000000">
        <w:rPr>
          <w:rtl w:val="0"/>
        </w:rPr>
      </w:r>
    </w:p>
    <w:tbl>
      <w:tblPr>
        <w:tblStyle w:val="Table12"/>
        <w:bidi w:val="0"/>
        <w:tblW w:w="9192.0" w:type="dxa"/>
        <w:jc w:val="left"/>
        <w:tblInd w:w="-108.0" w:type="dxa"/>
        <w:tblBorders>
          <w:top w:color="8064a2" w:space="0" w:sz="8" w:val="single"/>
          <w:left w:color="8064a2" w:space="0" w:sz="8" w:val="single"/>
          <w:bottom w:color="8064a2" w:space="0" w:sz="8" w:val="single"/>
          <w:right w:color="8064a2" w:space="0" w:sz="8" w:val="single"/>
          <w:insideH w:color="000000" w:space="0" w:sz="0" w:val="nil"/>
          <w:insideV w:color="000000" w:space="0" w:sz="0" w:val="nil"/>
        </w:tblBorders>
        <w:tblLayout w:type="fixed"/>
        <w:tblLook w:val="0000"/>
      </w:tblPr>
      <w:tblGrid>
        <w:gridCol w:w="903"/>
        <w:gridCol w:w="6435"/>
        <w:gridCol w:w="1086"/>
        <w:gridCol w:w="768"/>
        <w:tblGridChange w:id="0">
          <w:tblGrid>
            <w:gridCol w:w="903"/>
            <w:gridCol w:w="6435"/>
            <w:gridCol w:w="1086"/>
            <w:gridCol w:w="768"/>
          </w:tblGrid>
        </w:tblGridChange>
      </w:tblGrid>
      <w:tr>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ID</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Description</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Estimate</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Taken</w:t>
            </w:r>
            <w:r w:rsidDel="00000000" w:rsidR="00000000" w:rsidRPr="00000000">
              <w:rPr>
                <w:rtl w:val="0"/>
              </w:rPr>
            </w:r>
          </w:p>
        </w:tc>
      </w:tr>
      <w:tr>
        <w:trPr>
          <w:trHeight w:val="340" w:hRule="atLeast"/>
        </w:trP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T-01</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UX Design of Registration Page</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T-02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Database Design of Accounts Table (SQL)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T-03</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SQL Database Model</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Build View (Front End)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T-05</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Link Model Endpoints</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Test Front End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tabs>
                <w:tab w:val="right" w:pos="6219"/>
              </w:tabs>
              <w:contextualSpacing w:val="0"/>
            </w:pPr>
            <w:r w:rsidDel="00000000" w:rsidR="00000000" w:rsidRPr="00000000">
              <w:rPr>
                <w:vertAlign w:val="baseline"/>
                <w:rtl w:val="0"/>
              </w:rPr>
              <w:t xml:space="preserve">Story Points: 4</w:t>
              <w:tab/>
              <w:t xml:space="preserve">Total Hours:</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8</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1ksv4uv" w:id="17"/>
      <w:bookmarkEnd w:id="17"/>
      <w:r w:rsidDel="00000000" w:rsidR="00000000" w:rsidRPr="00000000">
        <w:rPr>
          <w:b w:val="1"/>
          <w:color w:val="000000"/>
          <w:sz w:val="24"/>
          <w:szCs w:val="24"/>
          <w:vertAlign w:val="baseline"/>
          <w:rtl w:val="0"/>
        </w:rPr>
        <w:t xml:space="preserve">Story ID: EIGFIV-26 User Login</w:t>
      </w:r>
      <w:r w:rsidDel="00000000" w:rsidR="00000000" w:rsidRPr="00000000">
        <w:rPr>
          <w:rtl w:val="0"/>
        </w:rPr>
      </w:r>
    </w:p>
    <w:tbl>
      <w:tblPr>
        <w:tblStyle w:val="Table13"/>
        <w:bidi w:val="0"/>
        <w:tblW w:w="9192.0" w:type="dxa"/>
        <w:jc w:val="left"/>
        <w:tblInd w:w="-108.0" w:type="dxa"/>
        <w:tblBorders>
          <w:top w:color="8064a2" w:space="0" w:sz="8" w:val="single"/>
          <w:left w:color="8064a2" w:space="0" w:sz="8" w:val="single"/>
          <w:bottom w:color="8064a2" w:space="0" w:sz="8" w:val="single"/>
          <w:right w:color="8064a2" w:space="0" w:sz="8" w:val="single"/>
          <w:insideH w:color="000000" w:space="0" w:sz="0" w:val="nil"/>
          <w:insideV w:color="000000" w:space="0" w:sz="0" w:val="nil"/>
        </w:tblBorders>
        <w:tblLayout w:type="fixed"/>
        <w:tblLook w:val="0000"/>
      </w:tblPr>
      <w:tblGrid>
        <w:gridCol w:w="903"/>
        <w:gridCol w:w="6435"/>
        <w:gridCol w:w="1086"/>
        <w:gridCol w:w="768"/>
        <w:tblGridChange w:id="0">
          <w:tblGrid>
            <w:gridCol w:w="903"/>
            <w:gridCol w:w="6435"/>
            <w:gridCol w:w="1086"/>
            <w:gridCol w:w="768"/>
          </w:tblGrid>
        </w:tblGridChange>
      </w:tblGrid>
      <w:tr>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ID</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Description</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Estimate</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Taken</w:t>
            </w:r>
            <w:r w:rsidDel="00000000" w:rsidR="00000000" w:rsidRPr="00000000">
              <w:rPr>
                <w:rtl w:val="0"/>
              </w:rPr>
            </w:r>
          </w:p>
        </w:tc>
      </w:tr>
      <w:tr>
        <w:trPr>
          <w:trHeight w:val="520" w:hRule="atLeast"/>
        </w:trP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T-7</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Implement sending of verification email** T-05</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8</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Implement: update verification column state on verification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T-9</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verification update properly</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vertAlign w:val="baseline"/>
                <w:rtl w:val="0"/>
              </w:rPr>
              <w:t xml:space="preserve">Story Points: 7</w:t>
              <w:tab/>
              <w:t xml:space="preserve">Total Hours: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44sinio" w:id="18"/>
      <w:bookmarkEnd w:id="18"/>
      <w:r w:rsidDel="00000000" w:rsidR="00000000" w:rsidRPr="00000000">
        <w:rPr>
          <w:b w:val="1"/>
          <w:color w:val="000000"/>
          <w:sz w:val="24"/>
          <w:szCs w:val="24"/>
          <w:vertAlign w:val="baseline"/>
          <w:rtl w:val="0"/>
        </w:rPr>
        <w:t xml:space="preserve">Story ID: EIGFIV-9 Administrator Contact</w:t>
      </w:r>
      <w:r w:rsidDel="00000000" w:rsidR="00000000" w:rsidRPr="00000000">
        <w:rPr>
          <w:rtl w:val="0"/>
        </w:rPr>
      </w:r>
    </w:p>
    <w:tbl>
      <w:tblPr>
        <w:tblStyle w:val="Table14"/>
        <w:bidi w:val="0"/>
        <w:tblW w:w="9192.0" w:type="dxa"/>
        <w:jc w:val="left"/>
        <w:tblInd w:w="-108.0" w:type="dxa"/>
        <w:tblBorders>
          <w:top w:color="8064a2" w:space="0" w:sz="8" w:val="single"/>
          <w:left w:color="8064a2" w:space="0" w:sz="8" w:val="single"/>
          <w:bottom w:color="8064a2" w:space="0" w:sz="8" w:val="single"/>
          <w:right w:color="8064a2" w:space="0" w:sz="8" w:val="single"/>
          <w:insideH w:color="000000" w:space="0" w:sz="0" w:val="nil"/>
          <w:insideV w:color="000000" w:space="0" w:sz="0" w:val="nil"/>
        </w:tblBorders>
        <w:tblLayout w:type="fixed"/>
        <w:tblLook w:val="0000"/>
      </w:tblPr>
      <w:tblGrid>
        <w:gridCol w:w="903"/>
        <w:gridCol w:w="6435"/>
        <w:gridCol w:w="1086"/>
        <w:gridCol w:w="768"/>
        <w:tblGridChange w:id="0">
          <w:tblGrid>
            <w:gridCol w:w="903"/>
            <w:gridCol w:w="6435"/>
            <w:gridCol w:w="1086"/>
            <w:gridCol w:w="768"/>
          </w:tblGrid>
        </w:tblGridChange>
      </w:tblGrid>
      <w:tr>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ID</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Description</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Estimate</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T-10</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Create Navigation Bar</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Build Contact Button with Mailto Link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0.5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T-12</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Functionality</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0.5</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tabs>
                <w:tab w:val="right" w:pos="6219"/>
              </w:tabs>
              <w:contextualSpacing w:val="0"/>
            </w:pPr>
            <w:r w:rsidDel="00000000" w:rsidR="00000000" w:rsidRPr="00000000">
              <w:rPr>
                <w:vertAlign w:val="baseline"/>
                <w:rtl w:val="0"/>
              </w:rPr>
              <w:t xml:space="preserve">Story Points: 1</w:t>
              <w:tab/>
              <w:t xml:space="preserve">Total Hours:</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2jxsxqh" w:id="19"/>
      <w:bookmarkEnd w:id="19"/>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color w:val="000000"/>
          <w:sz w:val="24"/>
          <w:szCs w:val="24"/>
          <w:vertAlign w:val="baseline"/>
          <w:rtl w:val="0"/>
        </w:rPr>
        <w:t xml:space="preserve">Story ID: EIGFIV-4 Book Submission</w:t>
      </w:r>
      <w:r w:rsidDel="00000000" w:rsidR="00000000" w:rsidRPr="00000000">
        <w:rPr>
          <w:rtl w:val="0"/>
        </w:rPr>
      </w:r>
    </w:p>
    <w:tbl>
      <w:tblPr>
        <w:tblStyle w:val="Table15"/>
        <w:bidi w:val="0"/>
        <w:tblW w:w="9192.0" w:type="dxa"/>
        <w:jc w:val="left"/>
        <w:tblInd w:w="-108.0" w:type="dxa"/>
        <w:tblBorders>
          <w:top w:color="8064a2" w:space="0" w:sz="8" w:val="single"/>
          <w:left w:color="8064a2" w:space="0" w:sz="8" w:val="single"/>
          <w:bottom w:color="8064a2" w:space="0" w:sz="8" w:val="single"/>
          <w:right w:color="8064a2" w:space="0" w:sz="8" w:val="single"/>
          <w:insideH w:color="000000" w:space="0" w:sz="0" w:val="nil"/>
          <w:insideV w:color="000000" w:space="0" w:sz="0" w:val="nil"/>
        </w:tblBorders>
        <w:tblLayout w:type="fixed"/>
        <w:tblLook w:val="0000"/>
      </w:tblPr>
      <w:tblGrid>
        <w:gridCol w:w="903"/>
        <w:gridCol w:w="6435"/>
        <w:gridCol w:w="1086"/>
        <w:gridCol w:w="768"/>
        <w:tblGridChange w:id="0">
          <w:tblGrid>
            <w:gridCol w:w="903"/>
            <w:gridCol w:w="6435"/>
            <w:gridCol w:w="1086"/>
            <w:gridCol w:w="768"/>
          </w:tblGrid>
        </w:tblGridChange>
      </w:tblGrid>
      <w:tr>
        <w:trPr>
          <w:trHeight w:val="300" w:hRule="atLeast"/>
        </w:trPr>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ID</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Description</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Estimate</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T-13</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UX Design of Submission Page</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T-14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Build View for Submitting a Book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T-15</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Database Design of Books Table (SQL)</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Test SQL Database Model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T-17</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Front End for Functionality</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vertAlign w:val="baseline"/>
                <w:rtl w:val="0"/>
              </w:rPr>
              <w:t xml:space="preserve">Story Points: 6</w:t>
              <w:tab/>
              <w:t xml:space="preserve">Total Hours: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z337ya" w:id="20"/>
      <w:bookmarkEnd w:id="20"/>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color w:val="000000"/>
          <w:sz w:val="24"/>
          <w:szCs w:val="24"/>
          <w:vertAlign w:val="baseline"/>
          <w:rtl w:val="0"/>
        </w:rPr>
        <w:t xml:space="preserve">Story ID: EIGFIV-10 Book Search</w:t>
      </w:r>
      <w:r w:rsidDel="00000000" w:rsidR="00000000" w:rsidRPr="00000000">
        <w:rPr>
          <w:rtl w:val="0"/>
        </w:rPr>
      </w:r>
    </w:p>
    <w:tbl>
      <w:tblPr>
        <w:tblStyle w:val="Table16"/>
        <w:bidi w:val="0"/>
        <w:tblW w:w="9192.0" w:type="dxa"/>
        <w:jc w:val="left"/>
        <w:tblInd w:w="-108.0" w:type="dxa"/>
        <w:tblBorders>
          <w:top w:color="8064a2" w:space="0" w:sz="8" w:val="single"/>
          <w:left w:color="8064a2" w:space="0" w:sz="8" w:val="single"/>
          <w:bottom w:color="8064a2" w:space="0" w:sz="8" w:val="single"/>
          <w:right w:color="8064a2" w:space="0" w:sz="8" w:val="single"/>
          <w:insideH w:color="000000" w:space="0" w:sz="0" w:val="nil"/>
          <w:insideV w:color="000000" w:space="0" w:sz="0" w:val="nil"/>
        </w:tblBorders>
        <w:tblLayout w:type="fixed"/>
        <w:tblLook w:val="0000"/>
      </w:tblPr>
      <w:tblGrid>
        <w:gridCol w:w="903"/>
        <w:gridCol w:w="6435"/>
        <w:gridCol w:w="1086"/>
        <w:gridCol w:w="768"/>
        <w:tblGridChange w:id="0">
          <w:tblGrid>
            <w:gridCol w:w="903"/>
            <w:gridCol w:w="6435"/>
            <w:gridCol w:w="1086"/>
            <w:gridCol w:w="768"/>
          </w:tblGrid>
        </w:tblGridChange>
      </w:tblGrid>
      <w:tr>
        <w:trPr>
          <w:trHeight w:val="300" w:hRule="atLeast"/>
        </w:trPr>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ID</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Task Description</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Estimate</w:t>
            </w:r>
            <w:r w:rsidDel="00000000" w:rsidR="00000000" w:rsidRPr="00000000">
              <w:rPr>
                <w:rtl w:val="0"/>
              </w:rPr>
            </w:r>
          </w:p>
        </w:tc>
        <w:tc>
          <w:tcPr>
            <w:shd w:fill="8064a2"/>
          </w:tcPr>
          <w:p w:rsidR="00000000" w:rsidDel="00000000" w:rsidP="00000000" w:rsidRDefault="00000000" w:rsidRPr="00000000">
            <w:pPr>
              <w:contextualSpacing w:val="0"/>
            </w:pPr>
            <w:r w:rsidDel="00000000" w:rsidR="00000000" w:rsidRPr="00000000">
              <w:rPr>
                <w:b w:val="1"/>
                <w:color w:val="ffffff"/>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T-18</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UX Design of Home and Search Page</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T-19</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Build Home Page View (With Search Box)</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T-20</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Build Search Result Page View</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T-21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Implement Query into Controller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T-22</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Front End for Functionality</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b w:val="1"/>
                <w:vertAlign w:val="baseline"/>
                <w:rtl w:val="0"/>
              </w:rPr>
              <w:t xml:space="preserve">T-23</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Test Database Model</w:t>
            </w:r>
            <w:r w:rsidDel="00000000" w:rsidR="00000000" w:rsidRPr="00000000">
              <w:rPr>
                <w:rtl w:val="0"/>
              </w:rPr>
            </w:r>
          </w:p>
        </w:tc>
        <w:tc>
          <w:tcPr>
            <w:tcBorders>
              <w:top w:color="8064a2" w:space="0" w:sz="8" w:val="single"/>
              <w:bottom w:color="8064a2" w:space="0" w:sz="8" w:val="single"/>
            </w:tcBorders>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tcBorders>
              <w:top w:color="8064a2" w:space="0" w:sz="8" w:val="single"/>
              <w:bottom w:color="8064a2" w:space="0" w:sz="8" w:val="single"/>
              <w:right w:color="8064a2"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vertAlign w:val="baseline"/>
                <w:rtl w:val="0"/>
              </w:rPr>
              <w:t xml:space="preserve">Story Points: 3</w:t>
              <w:tab/>
              <w:t xml:space="preserve">Total Hours: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sz w:val="28"/>
      <w:szCs w:val="28"/>
      <w:vertAlign w:val="baseline"/>
    </w:rPr>
  </w:style>
  <w:style w:type="paragraph" w:styleId="Heading2">
    <w:name w:val="heading 2"/>
    <w:basedOn w:val="Normal"/>
    <w:next w:val="Normal"/>
    <w:pPr>
      <w:keepNext w:val="1"/>
      <w:keepLines w:val="1"/>
      <w:spacing w:after="120" w:before="240" w:line="240" w:lineRule="auto"/>
    </w:pPr>
    <w:rPr>
      <w:rFonts w:ascii="Calibri" w:cs="Calibri" w:eastAsia="Calibri" w:hAnsi="Calibri"/>
      <w:b w:val="1"/>
      <w:sz w:val="24"/>
      <w:szCs w:val="24"/>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7872323" TargetMode="External"/><Relationship Id="rId6" Type="http://schemas.openxmlformats.org/officeDocument/2006/relationships/hyperlink" Target="http://#_Toc427872323"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