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6C56B" w14:textId="77777777"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14:paraId="14B05704" w14:textId="77777777"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4C06FBD2" w14:textId="77777777"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2F794CC" w14:textId="77777777"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2F142EAD" w14:textId="77777777" w:rsidR="009C4174" w:rsidRPr="007C596B" w:rsidRDefault="009C4174" w:rsidP="009C4174">
      <w:pPr>
        <w:spacing w:after="44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14:paraId="344F7126" w14:textId="77777777"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к лабораторной работе</w:t>
      </w: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66B49186" w14:textId="77777777" w:rsidR="009C4174" w:rsidRPr="007C596B" w:rsidRDefault="009C4174" w:rsidP="00401E3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9C4174" w:rsidRPr="007C596B" w:rsidSect="000B5FF6">
          <w:footerReference w:type="default" r:id="rId8"/>
          <w:footerReference w:type="first" r:id="rId9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 w:rsidR="00401E37" w:rsidRPr="00401E37">
        <w:rPr>
          <w:rFonts w:ascii="Times New Roman" w:eastAsia="Calibri" w:hAnsi="Times New Roman" w:cs="Times New Roman"/>
          <w:color w:val="000000"/>
          <w:sz w:val="28"/>
          <w:szCs w:val="28"/>
        </w:rPr>
        <w:t>Исследование</w:t>
      </w:r>
      <w:r w:rsidR="00204193" w:rsidRPr="00DB2E4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204193">
        <w:rPr>
          <w:rFonts w:ascii="Times New Roman" w:eastAsia="Calibri" w:hAnsi="Times New Roman" w:cs="Times New Roman"/>
          <w:color w:val="000000"/>
          <w:sz w:val="28"/>
          <w:szCs w:val="28"/>
        </w:rPr>
        <w:t>блочных шифров</w:t>
      </w:r>
      <w:r w:rsidRPr="00797AD1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383FAFE6" w14:textId="528CB061" w:rsidR="009C4174" w:rsidRPr="005727BD" w:rsidRDefault="009C4174" w:rsidP="009C4174">
      <w:pPr>
        <w:spacing w:before="3480"/>
        <w:rPr>
          <w:rFonts w:ascii="Times New Roman" w:eastAsia="Calibri" w:hAnsi="Times New Roman" w:cs="Times New Roman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  <w:r w:rsidRPr="005727BD"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="00DB2E44">
        <w:rPr>
          <w:rFonts w:ascii="Times New Roman" w:eastAsia="Calibri" w:hAnsi="Times New Roman" w:cs="Times New Roman"/>
          <w:sz w:val="28"/>
          <w:szCs w:val="28"/>
        </w:rPr>
        <w:t>а</w:t>
      </w: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7E4BEBCF" w14:textId="3D02A7E5" w:rsidR="009C4174" w:rsidRPr="005727BD" w:rsidRDefault="009C4174" w:rsidP="009C4174">
      <w:pPr>
        <w:rPr>
          <w:rFonts w:ascii="Times New Roman" w:eastAsia="Calibri" w:hAnsi="Times New Roman" w:cs="Times New Roman"/>
          <w:sz w:val="28"/>
          <w:szCs w:val="28"/>
        </w:rPr>
      </w:pPr>
      <w:r w:rsidRPr="005727BD">
        <w:rPr>
          <w:rFonts w:ascii="Times New Roman" w:eastAsia="Calibri" w:hAnsi="Times New Roman" w:cs="Times New Roman"/>
          <w:sz w:val="28"/>
          <w:szCs w:val="28"/>
        </w:rPr>
        <w:t>студент</w:t>
      </w:r>
      <w:r w:rsidR="00DB2E44">
        <w:rPr>
          <w:rFonts w:ascii="Times New Roman" w:eastAsia="Calibri" w:hAnsi="Times New Roman" w:cs="Times New Roman"/>
          <w:sz w:val="28"/>
          <w:szCs w:val="28"/>
        </w:rPr>
        <w:t>ка</w:t>
      </w: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727BD">
        <w:rPr>
          <w:rFonts w:ascii="Times New Roman" w:hAnsi="Times New Roman" w:cs="Times New Roman"/>
          <w:sz w:val="28"/>
          <w:szCs w:val="28"/>
        </w:rPr>
        <w:t>3</w:t>
      </w:r>
      <w:r w:rsidR="00521FB8">
        <w:rPr>
          <w:rFonts w:ascii="Times New Roman" w:eastAsia="Calibri" w:hAnsi="Times New Roman" w:cs="Times New Roman"/>
          <w:sz w:val="28"/>
          <w:szCs w:val="28"/>
        </w:rPr>
        <w:t xml:space="preserve"> курса </w:t>
      </w:r>
      <w:r w:rsidR="00DB2E44">
        <w:rPr>
          <w:rFonts w:ascii="Times New Roman" w:eastAsia="Calibri" w:hAnsi="Times New Roman" w:cs="Times New Roman"/>
          <w:sz w:val="28"/>
          <w:szCs w:val="28"/>
        </w:rPr>
        <w:t>5</w:t>
      </w: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 группы</w:t>
      </w:r>
    </w:p>
    <w:p w14:paraId="41A25B8F" w14:textId="77777777" w:rsidR="009C4174" w:rsidRPr="005727BD" w:rsidRDefault="00521FB8" w:rsidP="009C4174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специальности ПОИТ</w:t>
      </w:r>
    </w:p>
    <w:p w14:paraId="59DC7D84" w14:textId="2454DCAE" w:rsidR="009C4174" w:rsidRPr="005727BD" w:rsidRDefault="00521FB8" w:rsidP="009C4174">
      <w:pPr>
        <w:rPr>
          <w:rFonts w:ascii="Times New Roman" w:eastAsia="Calibri" w:hAnsi="Times New Roman" w:cs="Times New Roman"/>
          <w:sz w:val="28"/>
          <w:szCs w:val="28"/>
        </w:rPr>
        <w:sectPr w:rsidR="009C4174" w:rsidRPr="005727BD" w:rsidSect="001D414D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>
        <w:rPr>
          <w:rFonts w:ascii="Times New Roman" w:eastAsia="Calibri" w:hAnsi="Times New Roman" w:cs="Times New Roman"/>
          <w:sz w:val="28"/>
          <w:szCs w:val="28"/>
        </w:rPr>
        <w:t>К</w:t>
      </w:r>
      <w:r w:rsidR="00DB2E44">
        <w:rPr>
          <w:rFonts w:ascii="Times New Roman" w:eastAsia="Calibri" w:hAnsi="Times New Roman" w:cs="Times New Roman"/>
          <w:sz w:val="28"/>
          <w:szCs w:val="28"/>
        </w:rPr>
        <w:t>убик Е.В.</w:t>
      </w:r>
    </w:p>
    <w:p w14:paraId="7AC81B93" w14:textId="0FC6E0E6" w:rsidR="009C4174" w:rsidRDefault="009C4174" w:rsidP="009C4174">
      <w:pPr>
        <w:spacing w:before="1320"/>
        <w:jc w:val="center"/>
        <w:rPr>
          <w:rFonts w:eastAsia="Calibri" w:cs="Times New Roman"/>
          <w:szCs w:val="28"/>
        </w:rPr>
        <w:sectPr w:rsidR="009C4174" w:rsidSect="001D414D">
          <w:headerReference w:type="default" r:id="rId10"/>
          <w:footerReference w:type="default" r:id="rId11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DB2E44">
        <w:rPr>
          <w:rFonts w:ascii="Times New Roman" w:eastAsia="Calibri" w:hAnsi="Times New Roman" w:cs="Times New Roman"/>
          <w:sz w:val="28"/>
          <w:szCs w:val="28"/>
        </w:rPr>
        <w:t>1</w:t>
      </w:r>
    </w:p>
    <w:p w14:paraId="69D6C272" w14:textId="77777777" w:rsidR="009C4174" w:rsidRPr="001C531F" w:rsidRDefault="009C4174" w:rsidP="00DB2E44">
      <w:pPr>
        <w:pStyle w:val="ListParagraph"/>
        <w:numPr>
          <w:ilvl w:val="0"/>
          <w:numId w:val="1"/>
        </w:numPr>
        <w:spacing w:after="0" w:line="240" w:lineRule="auto"/>
        <w:ind w:left="0"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 w:rsidRPr="001C531F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 xml:space="preserve">Теоретические сведения </w:t>
      </w:r>
    </w:p>
    <w:p w14:paraId="6EEE8CEB" w14:textId="77777777" w:rsidR="00EF063C" w:rsidRDefault="00EF063C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В 1972 г. Национальное бюро стандартов США (ныне – Национальный институт стандартов и технологии,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National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Institute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of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Standarts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&amp;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Technology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– NIST) инициировал программу защиты каналов связи и компьютерных данных. Одна из целей – разработка единого стандарта криптографического шифрования. Основными критерия</w:t>
      </w:r>
      <w:r>
        <w:rPr>
          <w:rFonts w:ascii="Times New Roman" w:eastAsia="Calibri" w:hAnsi="Times New Roman" w:cs="Times New Roman"/>
          <w:color w:val="000000"/>
          <w:sz w:val="28"/>
        </w:rPr>
        <w:t>ми оценки алгоритма являлись</w:t>
      </w:r>
      <w:r w:rsidRPr="00EF063C">
        <w:rPr>
          <w:rFonts w:ascii="Times New Roman" w:eastAsia="Calibri" w:hAnsi="Times New Roman" w:cs="Times New Roman"/>
          <w:color w:val="000000"/>
          <w:sz w:val="28"/>
        </w:rPr>
        <w:t>:</w:t>
      </w:r>
    </w:p>
    <w:p w14:paraId="50A0F6BA" w14:textId="77777777" w:rsidR="00EF063C" w:rsidRPr="00EF063C" w:rsidRDefault="00EF063C" w:rsidP="0041026B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 должен обеспечить высокий уровень защиты, </w:t>
      </w:r>
    </w:p>
    <w:p w14:paraId="4A261204" w14:textId="77777777" w:rsidR="00EF063C" w:rsidRPr="00EF063C" w:rsidRDefault="00EF063C" w:rsidP="0041026B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 должен быть понятен и детально описан, </w:t>
      </w:r>
    </w:p>
    <w:p w14:paraId="318DF221" w14:textId="77777777" w:rsidR="00EF063C" w:rsidRPr="00EF063C" w:rsidRDefault="00EF063C" w:rsidP="0041026B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криптостойкость алгоритма должна зависеть только от ключа, </w:t>
      </w:r>
    </w:p>
    <w:p w14:paraId="2D8EAB30" w14:textId="77777777" w:rsidR="00EF063C" w:rsidRPr="00EF063C" w:rsidRDefault="00EF063C" w:rsidP="0041026B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 должен допускать адаптацию к различным применениям, </w:t>
      </w:r>
    </w:p>
    <w:p w14:paraId="554A2A0D" w14:textId="77777777" w:rsidR="00EF063C" w:rsidRDefault="00EF063C" w:rsidP="0041026B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>алгоритм должен быть разрешен для экспорта.</w:t>
      </w:r>
    </w:p>
    <w:p w14:paraId="193C17DB" w14:textId="77777777" w:rsidR="00EF063C" w:rsidRDefault="00EF063C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В качестве начального варианта нового алгоритма рассматривался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Lucifer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– разработка компании IBM начала семидесятых годов. В основе указанного алгоритма использовались два запатентованных 1971 г. Хорстом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Фейстелем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Horst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Feistel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) устройства, реализующие различные алгоритмы шифрования, позже получившие шифр (сеть)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Feistel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cipher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Feistel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network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). В первой версии проекта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Lucifer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сеть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не использовалась.</w:t>
      </w:r>
    </w:p>
    <w:p w14:paraId="316BEBF3" w14:textId="77777777" w:rsidR="00EF063C" w:rsidRPr="00EF063C" w:rsidRDefault="00EF063C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>Все перечисленные стандарты и алгоритмы блочных шифров (БШ) строятся на основе подстановочных и перестановочных, т. е. являются комбинационными. БШ относятся также к классу симметричных.</w:t>
      </w:r>
    </w:p>
    <w:p w14:paraId="14479662" w14:textId="77777777" w:rsidR="00EF063C" w:rsidRPr="00EF063C" w:rsidRDefault="00EF063C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>Блочное зашифрование (расшифрование) предполагает разбиение исходного открытого (зашифрованного) текста на равные блоки, к которым применяется однотипная процедура зашифрования (расшифрования). Указанная однотипность характеризуется, прежде всего, тем, что процедура зашифрования (расшифрования) состоит из совокупности повторяющихся наборов преобразований, называемых раундами.</w:t>
      </w:r>
    </w:p>
    <w:p w14:paraId="1960DD8F" w14:textId="77777777" w:rsidR="00EF063C" w:rsidRPr="00EF063C" w:rsidRDefault="00EF063C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>Основные требования к шифрам рассматриваемого класса можно сформулировать следующим образом:</w:t>
      </w:r>
    </w:p>
    <w:p w14:paraId="34207404" w14:textId="77777777" w:rsidR="00EF063C" w:rsidRP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даже незначительное изменение исходного сообщения должно приводить к существенному изменению зашифрованного сообщения; </w:t>
      </w:r>
    </w:p>
    <w:p w14:paraId="5C0F98B7" w14:textId="77777777" w:rsidR="00EF063C" w:rsidRP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устойчивость к атакам по выбранному тексту; </w:t>
      </w:r>
    </w:p>
    <w:p w14:paraId="5D628776" w14:textId="77777777" w:rsidR="00EF063C" w:rsidRP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алгоритмы зашифрования/расшифрования должны быть реализуемыми на различных платформах; </w:t>
      </w:r>
    </w:p>
    <w:p w14:paraId="27F391AF" w14:textId="77777777" w:rsidR="00EF063C" w:rsidRP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алгоритмы должны базироваться на простых операциях; </w:t>
      </w:r>
    </w:p>
    <w:p w14:paraId="4628BBEB" w14:textId="77777777" w:rsidR="00EF063C" w:rsidRP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алгоритмы должны быть простыми для написания кода, вероятность появления программных ошибок должна быть низкой; </w:t>
      </w:r>
    </w:p>
    <w:p w14:paraId="23BDFBF1" w14:textId="77777777" w:rsid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>алгоритмы должны допускать их модификацию при переходе на иные требования по уровню криптостойкости.</w:t>
      </w:r>
    </w:p>
    <w:p w14:paraId="4A7710A9" w14:textId="77777777" w:rsidR="00975A95" w:rsidRDefault="00975A95" w:rsidP="00975A95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b/>
          <w:color w:val="000000"/>
          <w:sz w:val="28"/>
        </w:rPr>
        <w:t xml:space="preserve">Сеть </w:t>
      </w:r>
      <w:proofErr w:type="spellStart"/>
      <w:r w:rsidRPr="00975A95">
        <w:rPr>
          <w:rFonts w:ascii="Times New Roman" w:eastAsia="Calibri" w:hAnsi="Times New Roman" w:cs="Times New Roman"/>
          <w:b/>
          <w:color w:val="000000"/>
          <w:sz w:val="28"/>
        </w:rPr>
        <w:t>Фейстеля</w:t>
      </w:r>
      <w:proofErr w:type="spellEnd"/>
    </w:p>
    <w:p w14:paraId="54C70181" w14:textId="77777777"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Само название конструкции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(сеть) означает ее ячеистую топологию. Формально одна ячейка сети соответствует одному раунду зашифрования или расшифрования сообщения.</w:t>
      </w:r>
    </w:p>
    <w:p w14:paraId="71919118" w14:textId="77777777"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При зашифровании сообщение разбивается на блоки одинаковой (фиксированной) длины (как правило – 64 или 128 бит). </w:t>
      </w:r>
    </w:p>
    <w:p w14:paraId="787840BF" w14:textId="77777777"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Полученные блоки называются входными. В случае, если длина входного блока меньше, чем выбранный размер, то блок удлиняется установленным способом. </w:t>
      </w:r>
    </w:p>
    <w:p w14:paraId="3858E97B" w14:textId="77777777"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Каждый входной блок шифруемого сообщения изначально делится на два подблока одинакового размера: левый (L0) и правый (R0). Далее в каждом i-ом раунде выполняются преобразования в соответствии с формальным представлением ячейки сети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>:</w:t>
      </w:r>
    </w:p>
    <w:p w14:paraId="4601E488" w14:textId="77777777"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Li = Ri-1, </w:t>
      </w:r>
    </w:p>
    <w:p w14:paraId="51A90EDF" w14:textId="77777777"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= Li-1 + f (Ri-1,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Ki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>)</w:t>
      </w:r>
    </w:p>
    <w:p w14:paraId="5DAC5634" w14:textId="77777777"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По какому-либо математическому правилу вычисляется раундовый ключ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Ki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>. В приведенном выражение знак «+» соответствует поразрядному суммированию на основе «XOR».</w:t>
      </w:r>
    </w:p>
    <w:p w14:paraId="3773F6E3" w14:textId="77777777"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>Расшифрование происходит так же, как и зашифрование, с той лишь разницей, что раундовые ключи будут использоваться в обратном порядке по отношению к зашифрованию.</w:t>
      </w:r>
    </w:p>
    <w:p w14:paraId="76D32ED0" w14:textId="77777777"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В своей статье Х.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Фейстель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описывает два блока преобразований с использованием функции f (Ri-1,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Ki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>):</w:t>
      </w:r>
    </w:p>
    <w:p w14:paraId="1EB7E54A" w14:textId="77777777" w:rsidR="00975A95" w:rsidRPr="00975A95" w:rsidRDefault="00975A95" w:rsidP="00975A95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>блок подстановок (S-блок, англ. S-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box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); </w:t>
      </w:r>
    </w:p>
    <w:p w14:paraId="0FE407F3" w14:textId="77777777" w:rsidR="00975A95" w:rsidRPr="00975A95" w:rsidRDefault="00975A95" w:rsidP="00975A95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>блок перестановок (P-блок, англ. P-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box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>).</w:t>
      </w:r>
    </w:p>
    <w:p w14:paraId="3A11B45E" w14:textId="77777777"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>В основе криптостойкости блочных шифров лежит идея К. Шеннона в представлении составного шифра таким образом, чтобы от обладал двумя важными свойствами: рассеянием и перемешиванием. Рассеивание должно скрыть отношения между зашифрованным текстом и исходным текстом.</w:t>
      </w:r>
    </w:p>
    <w:p w14:paraId="544151BD" w14:textId="77777777"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Рассеивание подразумевает, что каждый символ (символ или бит) в зашифрованном тексте зависит от одного или всех символов в исходном тексте. Другими словами, если единственный символ в исходном тексте изменен, несколько или все символы в зашифрованном тексте будут также изменены. </w:t>
      </w:r>
    </w:p>
    <w:p w14:paraId="68E9A676" w14:textId="77777777" w:rsid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>Идея относительно перемешивания заключается в том, что оно должно скрыть отношения между зашифрованным текстом и ключом.</w:t>
      </w:r>
    </w:p>
    <w:p w14:paraId="66A3DECC" w14:textId="77777777" w:rsidR="001C4948" w:rsidRPr="00DB2E44" w:rsidRDefault="001C4948" w:rsidP="001C4948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color w:val="000000"/>
          <w:sz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val="en-US"/>
        </w:rPr>
        <w:t>DES</w:t>
      </w:r>
    </w:p>
    <w:p w14:paraId="37A72176" w14:textId="77777777" w:rsidR="001C4948" w:rsidRP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>Стандарт шифрования данных DES (DATA ENCRYPTION STANDARD) – блочный шифр с симметричными ключами, разработан Национальным Институтом Стандартов и Технологии (NIST – National Institute of Standards and Technology).</w:t>
      </w:r>
    </w:p>
    <w:p w14:paraId="21BB6E2E" w14:textId="77777777" w:rsidR="00975A95" w:rsidRP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>Для шифрования DES принимает 64-битовый открытый текст и порождает 64-битовый зашифрованный текст и наоборот, получив 64 бита зашифрованного текста, он выдает 64 бита расшифрованного. В обоих случаях для шифрования и дешифрования применяется один и тот же 56-битовый ключ.</w:t>
      </w:r>
    </w:p>
    <w:p w14:paraId="2E7EAB09" w14:textId="77777777" w:rsidR="00A35DFD" w:rsidRDefault="001C4948" w:rsidP="001C4948">
      <w:pPr>
        <w:spacing w:before="160"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843CACD" wp14:editId="6BC7FF40">
            <wp:extent cx="5810250" cy="4276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4752" w14:textId="77777777" w:rsidR="001C4948" w:rsidRPr="00DB2E44" w:rsidRDefault="001C4948" w:rsidP="001C49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1.1 – Схема работы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</w:p>
    <w:p w14:paraId="23E0E078" w14:textId="77777777" w:rsidR="001C4948" w:rsidRP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Процесс шифрования состоит из двух перестановок, которые называют начальной и финальной (конечной) перестановками, и 16 раундов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>. Каждый раунд использует различные сгенерированные 48-битовые ключи.</w:t>
      </w:r>
    </w:p>
    <w:p w14:paraId="0510209B" w14:textId="77777777" w:rsidR="001C4948" w:rsidRP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>На вход каждой из них поступает 64 бита, которые затем переставляются в соответствии с заданными таблицами. Эти перестановки взаимно обратны. Другими словами, 58-й бит на входе начальной перестановке переходит в 1-ую позицию на выходе из нее. А финальная перестановка 1-ый входной бит переведет в 58-ую позицию на выходе.</w:t>
      </w:r>
    </w:p>
    <w:p w14:paraId="56BF98F3" w14:textId="77777777" w:rsidR="001C4948" w:rsidRDefault="001C4948" w:rsidP="001C4948">
      <w:pPr>
        <w:spacing w:before="160"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72981FDA" wp14:editId="510AD3B9">
            <wp:extent cx="5940425" cy="205232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66D" w14:textId="77777777" w:rsidR="001C4948" w:rsidRPr="001C4948" w:rsidRDefault="00EF3373" w:rsidP="001C49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</w:t>
      </w:r>
      <w:r w:rsidR="001C4948">
        <w:rPr>
          <w:rFonts w:ascii="Times New Roman" w:eastAsia="Calibri" w:hAnsi="Times New Roman" w:cs="Times New Roman"/>
          <w:color w:val="000000"/>
          <w:sz w:val="28"/>
        </w:rPr>
        <w:t xml:space="preserve"> 1.</w:t>
      </w:r>
      <w:r w:rsidR="001C4948" w:rsidRPr="001C4948">
        <w:rPr>
          <w:rFonts w:ascii="Times New Roman" w:eastAsia="Calibri" w:hAnsi="Times New Roman" w:cs="Times New Roman"/>
          <w:color w:val="000000"/>
          <w:sz w:val="28"/>
        </w:rPr>
        <w:t>2</w:t>
      </w:r>
      <w:r w:rsidR="001C4948">
        <w:rPr>
          <w:rFonts w:ascii="Times New Roman" w:eastAsia="Calibri" w:hAnsi="Times New Roman" w:cs="Times New Roman"/>
          <w:color w:val="000000"/>
          <w:sz w:val="28"/>
        </w:rPr>
        <w:t xml:space="preserve"> – Начальная и конечная перестановки</w:t>
      </w:r>
    </w:p>
    <w:p w14:paraId="42DAE666" w14:textId="77777777" w:rsidR="001C4948" w:rsidRP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DES использует 16 раундов. Каждый раунд DES применяет шифр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>, как это показано на рисунке.</w:t>
      </w:r>
    </w:p>
    <w:p w14:paraId="62C5B6BC" w14:textId="77777777" w:rsidR="001C4948" w:rsidRPr="001C4948" w:rsidRDefault="001C4948" w:rsidP="001C4948">
      <w:pPr>
        <w:spacing w:before="160"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7693ED8" wp14:editId="0B9CA7C2">
            <wp:extent cx="4524375" cy="3571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48C6" w14:textId="77777777" w:rsidR="001C4948" w:rsidRPr="001C4948" w:rsidRDefault="001C4948" w:rsidP="001C49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1.3 – Раунды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</w:p>
    <w:p w14:paraId="63F4C525" w14:textId="77777777" w:rsid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Раунд принимает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полублоки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Li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1 и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1 от предыдущего раунда (или начального блока перестановки) и создает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полублоки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Li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и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для входа в следующий раунд (или конечный блок перестановки). Все необратимые элементы сосредоточены в функции 1 ( , ) i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f R k </w:t>
      </w:r>
      <w:r w:rsidRPr="001C4948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.</w:t>
      </w:r>
    </w:p>
    <w:p w14:paraId="403C07E4" w14:textId="77777777" w:rsid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Функция DES с помощью 48-битового ключа зашифровывает 32 самых правых бит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1C4948">
        <w:rPr>
          <w:rFonts w:ascii="Times New Roman" w:eastAsia="Calibri" w:hAnsi="Times New Roman" w:cs="Times New Roman"/>
          <w:color w:val="000000"/>
          <w:sz w:val="28"/>
        </w:rPr>
        <w:t>1 , чтобы получить на выходе 32-битовый результат. Эта функция содержит, как это показано на 4 составляющие: операция XOR, P-бокс расширения, группу S -боксов и прямой бокс.</w:t>
      </w:r>
    </w:p>
    <w:p w14:paraId="5A077B6F" w14:textId="77777777" w:rsidR="001C4948" w:rsidRDefault="001C4948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3DC754D" wp14:editId="0B8CCAD1">
            <wp:extent cx="4757779" cy="40157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973" cy="40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47B5" w14:textId="77777777" w:rsidR="001C4948" w:rsidRDefault="001C4948" w:rsidP="001C49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1.4 – Перестановочные боксы </w:t>
      </w:r>
    </w:p>
    <w:p w14:paraId="5426EAA8" w14:textId="77777777" w:rsidR="001C4948" w:rsidRDefault="007B6AF4" w:rsidP="007B6AF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7B6AF4">
        <w:rPr>
          <w:rFonts w:ascii="Times New Roman" w:eastAsia="Calibri" w:hAnsi="Times New Roman" w:cs="Times New Roman"/>
          <w:color w:val="000000"/>
          <w:sz w:val="28"/>
        </w:rPr>
        <w:t xml:space="preserve">P-бокс расширения служит для расширения 32-битового блока </w:t>
      </w:r>
      <w:proofErr w:type="spellStart"/>
      <w:r w:rsidRPr="007B6AF4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7B6AF4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7B6AF4">
        <w:rPr>
          <w:rFonts w:ascii="Times New Roman" w:eastAsia="Calibri" w:hAnsi="Times New Roman" w:cs="Times New Roman"/>
          <w:color w:val="000000"/>
          <w:sz w:val="28"/>
        </w:rPr>
        <w:t xml:space="preserve">1 до 48 битов, чтобы согласовать его размеров с размерами </w:t>
      </w:r>
      <w:proofErr w:type="spellStart"/>
      <w:r w:rsidRPr="007B6AF4">
        <w:rPr>
          <w:rFonts w:ascii="Times New Roman" w:eastAsia="Calibri" w:hAnsi="Times New Roman" w:cs="Times New Roman"/>
          <w:color w:val="000000"/>
          <w:sz w:val="28"/>
        </w:rPr>
        <w:t>подключа</w:t>
      </w:r>
      <w:proofErr w:type="spellEnd"/>
      <w:r w:rsidRPr="007B6AF4">
        <w:rPr>
          <w:rFonts w:ascii="Times New Roman" w:eastAsia="Calibri" w:hAnsi="Times New Roman" w:cs="Times New Roman"/>
          <w:color w:val="000000"/>
          <w:sz w:val="28"/>
        </w:rPr>
        <w:t xml:space="preserve"> раунда. Блок </w:t>
      </w:r>
      <w:proofErr w:type="spellStart"/>
      <w:r w:rsidRPr="007B6AF4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7B6AF4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7B6AF4">
        <w:rPr>
          <w:rFonts w:ascii="Times New Roman" w:eastAsia="Calibri" w:hAnsi="Times New Roman" w:cs="Times New Roman"/>
          <w:color w:val="000000"/>
          <w:sz w:val="28"/>
        </w:rPr>
        <w:t>1 делится на 8 секций по 4 бита. Каждая секция расширяется до 6 бит. (Для секции значения входных битов в позициях 1, 2, 3 и 4 присваиваются битам в позициях 2, 3, 4 и 5 соответственно на выходе. 1-ый выходной бит равен входному 4-му биту предыдущей секции; 6-ой бит выхода равен 1-му биту следующей секции. Если секции 1 и 8 рассматривать как соседние секции, то те же самые правила применяются к битам 1 и 32).</w:t>
      </w:r>
    </w:p>
    <w:p w14:paraId="74050B44" w14:textId="77777777" w:rsidR="007B6AF4" w:rsidRDefault="007B6AF4" w:rsidP="007B6AF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7B6AF4">
        <w:rPr>
          <w:rFonts w:ascii="Times New Roman" w:eastAsia="Calibri" w:hAnsi="Times New Roman" w:cs="Times New Roman"/>
          <w:color w:val="000000"/>
          <w:sz w:val="28"/>
        </w:rPr>
        <w:t>Хотя отношения между входом и выходом могут быть определены математически, P-бокс задают таблицей.</w:t>
      </w:r>
    </w:p>
    <w:p w14:paraId="008E208D" w14:textId="77777777" w:rsidR="007B6AF4" w:rsidRDefault="007B6AF4" w:rsidP="00BB4259">
      <w:pPr>
        <w:spacing w:before="160"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334D5E1D" wp14:editId="3A203C20">
            <wp:extent cx="3667125" cy="2371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639D" w14:textId="77777777" w:rsidR="007B6AF4" w:rsidRDefault="007B6AF4" w:rsidP="007B6AF4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Таблица 1.5 –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P</w:t>
      </w:r>
      <w:r w:rsidRPr="00EF3373"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бокс расширения в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i</w:t>
      </w:r>
      <w:proofErr w:type="spellEnd"/>
      <w:r w:rsidRPr="00EF3373"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том раунде </w:t>
      </w:r>
    </w:p>
    <w:p w14:paraId="36916630" w14:textId="77777777" w:rsidR="007B6AF4" w:rsidRDefault="00BB4259" w:rsidP="00BB42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B4259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После расширения DES использует операцию XOR над расширенной частью правого </w:t>
      </w:r>
      <w:proofErr w:type="spellStart"/>
      <w:r w:rsidRPr="00BB4259">
        <w:rPr>
          <w:rFonts w:ascii="Times New Roman" w:eastAsia="Calibri" w:hAnsi="Times New Roman" w:cs="Times New Roman"/>
          <w:color w:val="000000"/>
          <w:sz w:val="28"/>
        </w:rPr>
        <w:t>полублока</w:t>
      </w:r>
      <w:proofErr w:type="spellEnd"/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BB4259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BB4259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BB4259">
        <w:rPr>
          <w:rFonts w:ascii="Times New Roman" w:eastAsia="Calibri" w:hAnsi="Times New Roman" w:cs="Times New Roman"/>
          <w:color w:val="000000"/>
          <w:sz w:val="28"/>
        </w:rPr>
        <w:t>1 и ключом раунда i k . После суммирования с битами ключа блок из 48 битов делится на 8 последовательных 6-битових векторов 1 2 8 b ,b ,...,b , каждый из которых заменяется на 4-битовий вектор j b</w:t>
      </w:r>
      <w:r w:rsidRPr="00BB4259">
        <w:rPr>
          <w:rFonts w:ascii="Times New Roman" w:eastAsia="Calibri" w:hAnsi="Times New Roman" w:cs="Times New Roman"/>
          <w:color w:val="000000"/>
          <w:sz w:val="28"/>
        </w:rPr>
        <w:sym w:font="Symbol" w:char="F0A2"/>
      </w:r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с помощью S -боксов.</w:t>
      </w:r>
    </w:p>
    <w:p w14:paraId="030A10D0" w14:textId="77777777" w:rsidR="00BB4259" w:rsidRDefault="00BB4259" w:rsidP="00BB425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01AF7D4F" wp14:editId="4466DF78">
            <wp:extent cx="5940425" cy="680402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B914" w14:textId="77777777" w:rsidR="00BB4259" w:rsidRDefault="00BB4259" w:rsidP="00E636BB">
      <w:pPr>
        <w:spacing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Таблица 1.6 – Подстановочный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S</w:t>
      </w:r>
      <w:r w:rsidRPr="00DB2E44"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</w:rPr>
        <w:t>бокс</w:t>
      </w:r>
    </w:p>
    <w:p w14:paraId="3F5012FA" w14:textId="77777777" w:rsidR="00BB4259" w:rsidRDefault="00BB4259" w:rsidP="00BB42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Таким образом, после S-боксов мы получаем 8 4-битовых векторов 1 2 8 b </w:t>
      </w:r>
      <w:proofErr w:type="spellStart"/>
      <w:r w:rsidRPr="00BB4259">
        <w:rPr>
          <w:rFonts w:ascii="Times New Roman" w:eastAsia="Calibri" w:hAnsi="Times New Roman" w:cs="Times New Roman"/>
          <w:color w:val="000000"/>
          <w:sz w:val="28"/>
        </w:rPr>
        <w:t>b</w:t>
      </w:r>
      <w:proofErr w:type="spellEnd"/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BB4259">
        <w:rPr>
          <w:rFonts w:ascii="Times New Roman" w:eastAsia="Calibri" w:hAnsi="Times New Roman" w:cs="Times New Roman"/>
          <w:color w:val="000000"/>
          <w:sz w:val="28"/>
        </w:rPr>
        <w:t>b</w:t>
      </w:r>
      <w:proofErr w:type="spellEnd"/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BB4259">
        <w:rPr>
          <w:rFonts w:ascii="Times New Roman" w:eastAsia="Calibri" w:hAnsi="Times New Roman" w:cs="Times New Roman"/>
          <w:color w:val="000000"/>
          <w:sz w:val="28"/>
        </w:rPr>
        <w:sym w:font="Symbol" w:char="F0A2"/>
      </w:r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BB4259">
        <w:rPr>
          <w:rFonts w:ascii="Times New Roman" w:eastAsia="Calibri" w:hAnsi="Times New Roman" w:cs="Times New Roman"/>
          <w:color w:val="000000"/>
          <w:sz w:val="28"/>
        </w:rPr>
        <w:sym w:font="Symbol" w:char="F0A2"/>
      </w:r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BB4259">
        <w:rPr>
          <w:rFonts w:ascii="Times New Roman" w:eastAsia="Calibri" w:hAnsi="Times New Roman" w:cs="Times New Roman"/>
          <w:color w:val="000000"/>
          <w:sz w:val="28"/>
        </w:rPr>
        <w:sym w:font="Symbol" w:char="F0A2"/>
      </w:r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, ,..., , которые опять объединяют в 32-битовый блок. Далее биты блока перетасовываются в прямом P-боксе на основе заданной таблицы (правила пользования таблицей перестановки старые: например, 7-ой бит входа станет 2-ым битом выхода).</w:t>
      </w:r>
    </w:p>
    <w:p w14:paraId="7DF4E213" w14:textId="77777777" w:rsidR="00BB4259" w:rsidRDefault="00BB4259" w:rsidP="00BB4259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997D909" wp14:editId="116E01F8">
            <wp:extent cx="3933825" cy="1371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EA44" w14:textId="77777777" w:rsidR="00BB4259" w:rsidRDefault="00BB4259" w:rsidP="00E636BB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Таблица 1.7 –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P</w:t>
      </w:r>
      <w:r w:rsidRPr="00BB4259"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бокс прямой в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i</w:t>
      </w:r>
      <w:proofErr w:type="spellEnd"/>
      <w:r w:rsidRPr="00BB4259"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</w:rPr>
        <w:t>том раунде</w:t>
      </w:r>
    </w:p>
    <w:p w14:paraId="16D4F3D2" w14:textId="77777777" w:rsidR="00025D52" w:rsidRDefault="00025D52" w:rsidP="00025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025D52">
        <w:rPr>
          <w:rFonts w:ascii="Times New Roman" w:eastAsia="Calibri" w:hAnsi="Times New Roman" w:cs="Times New Roman"/>
          <w:color w:val="000000"/>
          <w:sz w:val="28"/>
        </w:rPr>
        <w:t>Посля</w:t>
      </w:r>
      <w:proofErr w:type="spellEnd"/>
      <w:r w:rsidRPr="00025D52">
        <w:rPr>
          <w:rFonts w:ascii="Times New Roman" w:eastAsia="Calibri" w:hAnsi="Times New Roman" w:cs="Times New Roman"/>
          <w:color w:val="000000"/>
          <w:sz w:val="28"/>
        </w:rPr>
        <w:t xml:space="preserve"> 16-го раунда DES правый и левый блоки уже не меняются местами, а объединяются в блок R16L16 и </w:t>
      </w:r>
      <w:proofErr w:type="spellStart"/>
      <w:r w:rsidRPr="00025D52">
        <w:rPr>
          <w:rFonts w:ascii="Times New Roman" w:eastAsia="Calibri" w:hAnsi="Times New Roman" w:cs="Times New Roman"/>
          <w:color w:val="000000"/>
          <w:sz w:val="28"/>
        </w:rPr>
        <w:t>подвергаються</w:t>
      </w:r>
      <w:proofErr w:type="spellEnd"/>
      <w:r w:rsidRPr="00025D52">
        <w:rPr>
          <w:rFonts w:ascii="Times New Roman" w:eastAsia="Calibri" w:hAnsi="Times New Roman" w:cs="Times New Roman"/>
          <w:color w:val="000000"/>
          <w:sz w:val="28"/>
        </w:rPr>
        <w:t xml:space="preserve"> финальной перестановке </w:t>
      </w:r>
      <w:r w:rsidRPr="00025D52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025D52">
        <w:rPr>
          <w:rFonts w:ascii="Times New Roman" w:eastAsia="Calibri" w:hAnsi="Times New Roman" w:cs="Times New Roman"/>
          <w:color w:val="000000"/>
          <w:sz w:val="28"/>
        </w:rPr>
        <w:t>1 IP.</w:t>
      </w:r>
    </w:p>
    <w:p w14:paraId="029A6CD9" w14:textId="77777777" w:rsidR="00025D52" w:rsidRDefault="00025D52" w:rsidP="00025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Генерация ключей.</w:t>
      </w:r>
    </w:p>
    <w:p w14:paraId="794E8517" w14:textId="77777777" w:rsidR="00025D52" w:rsidRPr="000E363F" w:rsidRDefault="00025D52" w:rsidP="00025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E363F">
        <w:rPr>
          <w:rFonts w:ascii="Times New Roman" w:eastAsia="Calibri" w:hAnsi="Times New Roman" w:cs="Times New Roman"/>
          <w:color w:val="000000"/>
          <w:sz w:val="28"/>
        </w:rPr>
        <w:t xml:space="preserve">DES создает 16 раундовых ключей i k по 48 битов из ключа k шифра на 56 битов. Однако, чтобы задать ключ шифра надо среди 56 битов ключа дополнительно вписать 8 битов в позиции </w:t>
      </w:r>
      <w:proofErr w:type="gramStart"/>
      <w:r w:rsidRPr="000E363F">
        <w:rPr>
          <w:rFonts w:ascii="Times New Roman" w:eastAsia="Calibri" w:hAnsi="Times New Roman" w:cs="Times New Roman"/>
          <w:color w:val="000000"/>
          <w:sz w:val="28"/>
        </w:rPr>
        <w:t>8,16,...</w:t>
      </w:r>
      <w:proofErr w:type="gramEnd"/>
      <w:r w:rsidRPr="000E363F">
        <w:rPr>
          <w:rFonts w:ascii="Times New Roman" w:eastAsia="Calibri" w:hAnsi="Times New Roman" w:cs="Times New Roman"/>
          <w:color w:val="000000"/>
          <w:sz w:val="28"/>
        </w:rPr>
        <w:t>,64 для проверки четности таким образом, чтобы каждый байт содержал нечетное число единиц. С помощью этой операции выявляют ошибки при обмене и хранении ключей.</w:t>
      </w:r>
    </w:p>
    <w:p w14:paraId="5454AF67" w14:textId="77777777" w:rsidR="00025D52" w:rsidRPr="000E363F" w:rsidRDefault="00025D52" w:rsidP="00025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E363F">
        <w:rPr>
          <w:rFonts w:ascii="Times New Roman" w:eastAsia="Calibri" w:hAnsi="Times New Roman" w:cs="Times New Roman"/>
          <w:color w:val="000000"/>
          <w:sz w:val="28"/>
        </w:rPr>
        <w:t xml:space="preserve">Ключевое расписание состоит из этапов: </w:t>
      </w:r>
    </w:p>
    <w:p w14:paraId="4FD9F07D" w14:textId="77777777" w:rsidR="00025D52" w:rsidRPr="00BB4259" w:rsidRDefault="00025D52" w:rsidP="00025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E363F">
        <w:rPr>
          <w:rFonts w:ascii="Times New Roman" w:eastAsia="Calibri" w:hAnsi="Times New Roman" w:cs="Times New Roman"/>
          <w:color w:val="000000"/>
          <w:sz w:val="28"/>
        </w:rPr>
        <w:t xml:space="preserve">1). Перестановка сжатия для удаления битов проверки – из 64- битового ключа удаляют биты 8,16,24, </w:t>
      </w:r>
      <w:proofErr w:type="gramStart"/>
      <w:r w:rsidRPr="000E363F">
        <w:rPr>
          <w:rFonts w:ascii="Times New Roman" w:eastAsia="Calibri" w:hAnsi="Times New Roman" w:cs="Times New Roman"/>
          <w:color w:val="000000"/>
          <w:sz w:val="28"/>
        </w:rPr>
        <w:t>32,…</w:t>
      </w:r>
      <w:proofErr w:type="gramEnd"/>
      <w:r w:rsidRPr="000E363F">
        <w:rPr>
          <w:rFonts w:ascii="Times New Roman" w:eastAsia="Calibri" w:hAnsi="Times New Roman" w:cs="Times New Roman"/>
          <w:color w:val="000000"/>
          <w:sz w:val="28"/>
        </w:rPr>
        <w:t>,64 и переставляет остальные биты согласно таблице (в ходе перестановки сохраняется нумерация битов расширенного ключа).</w:t>
      </w:r>
    </w:p>
    <w:p w14:paraId="76EBBEBA" w14:textId="77777777" w:rsidR="007B6AF4" w:rsidRDefault="00025D52" w:rsidP="00025D52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444E3673" wp14:editId="078BABD4">
            <wp:extent cx="5940425" cy="1255395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E52C" w14:textId="77777777" w:rsidR="00025D52" w:rsidRDefault="00025D52" w:rsidP="00E636BB">
      <w:pPr>
        <w:spacing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1.8 – Удаление проверочных битов ключа и перестановка</w:t>
      </w:r>
    </w:p>
    <w:p w14:paraId="3664AFB6" w14:textId="77777777" w:rsidR="000E363F" w:rsidRDefault="000E363F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2) После перестановки 56 битов ключа делятся на два блока C0 и D0 по 28 бит каждый. Дале для генерации раундовых ключей из блоков C0 и D0 с помощью операции циклического сдвига влево на 1-2 бита строятся блоки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Ci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Di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, i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sym w:font="Symbol" w:char="F03D"/>
      </w: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1,2,...,16 . В раундах 1,2,9 и 16 смещение – на 1 бит, в других раундах — на 2 бита. После определения блоков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Ci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Di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биты этих блоков объединяются в один ключ на 56 битов</w:t>
      </w:r>
      <w:r w:rsidR="00E636BB">
        <w:rPr>
          <w:rFonts w:ascii="Times New Roman" w:eastAsia="Calibri" w:hAnsi="Times New Roman" w:cs="Times New Roman"/>
          <w:color w:val="000000"/>
          <w:sz w:val="28"/>
        </w:rPr>
        <w:t>.</w:t>
      </w:r>
    </w:p>
    <w:p w14:paraId="4FB5B414" w14:textId="77777777" w:rsidR="00E636BB" w:rsidRDefault="00E636BB" w:rsidP="00E636BB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144B9386" wp14:editId="3267354D">
            <wp:extent cx="5940425" cy="702945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50BD" w14:textId="77777777" w:rsidR="00E636BB" w:rsidRPr="00E636BB" w:rsidRDefault="00E636BB" w:rsidP="00E636BB">
      <w:pPr>
        <w:spacing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Таблица 1.9 – Сдвиги блоков С0 и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>D0</w:t>
      </w:r>
    </w:p>
    <w:p w14:paraId="54882499" w14:textId="77777777" w:rsidR="00E636BB" w:rsidRPr="00E636BB" w:rsidRDefault="00E636BB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>3). Перестановка сжатия (P-бокс, таблица) изменяет 56 битов на 48 битов, которые образуют раундовый ключ.</w:t>
      </w:r>
    </w:p>
    <w:p w14:paraId="05F0D56E" w14:textId="77777777" w:rsidR="00E636BB" w:rsidRDefault="00E636BB" w:rsidP="00E636BB">
      <w:pPr>
        <w:spacing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C749899" wp14:editId="600F0650">
            <wp:extent cx="4419600" cy="1857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9A42" w14:textId="77777777" w:rsidR="00E636BB" w:rsidRPr="00E636BB" w:rsidRDefault="00E636BB" w:rsidP="00E636BB">
      <w:pPr>
        <w:spacing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1.10 – Перестановка сжатия ключа</w:t>
      </w:r>
    </w:p>
    <w:p w14:paraId="2D82796B" w14:textId="77777777" w:rsidR="00E636BB" w:rsidRDefault="00E636BB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При расшифровании – раундовые ключи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теже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>, что и при зашифровании, но теперь они используются в о</w:t>
      </w:r>
      <w:r>
        <w:rPr>
          <w:rFonts w:ascii="Times New Roman" w:eastAsia="Calibri" w:hAnsi="Times New Roman" w:cs="Times New Roman"/>
          <w:color w:val="000000"/>
          <w:sz w:val="28"/>
        </w:rPr>
        <w:t>братном порядке.</w:t>
      </w:r>
    </w:p>
    <w:p w14:paraId="0178D47F" w14:textId="77777777" w:rsidR="00E636BB" w:rsidRPr="00E636BB" w:rsidRDefault="00E636BB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Лавинный эффект – проявление зависимости всех выходных битов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шифротекста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от каждого входного бита открытого текста (в криптографии такой анализ проводят для блочных шифров 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хэшфункций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). Лавинный эффект проявляется в зависимости всех выходных битов от каждого входного бита. Термин введен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Фейстелем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>, хотя концептуальное понятие использовалось еще Шенноном. Если криптографический алгоритм не обладает лавинным эффектом в достаточной степени, противник может сделать предположение о входной информации, основываясь на выходной информации. Таким образом, достижение лавинного эффекта является важной целью при разработке криптографического алгоритма.</w:t>
      </w:r>
    </w:p>
    <w:p w14:paraId="137CAF5B" w14:textId="77777777" w:rsidR="00025D52" w:rsidRDefault="00E636BB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>Криптоалгоритм удовлетворяет лавинному критерию, если при изменении одного бита на входе алгоритма изменяется в среднем половина битов на выходе алгоритма. Если же при изменении одного бита на входе каждый бит на выходе изменяется с вероятностью ½, то криптоалгоритм удовлетворяет строгому лавинному критерию.</w:t>
      </w:r>
    </w:p>
    <w:p w14:paraId="315FF7C6" w14:textId="77777777" w:rsidR="001C4948" w:rsidRPr="00E636BB" w:rsidRDefault="00E636BB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В DES лавинный эффект проявляется уже на 4-5 раунде. Так, если зашифровать на одном ключе с помощью DES, 2 блока открытого текста, отличающиеся одним битом, то блоки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шифротекстов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будут отличаться на 29 бит, т.е. изменение открытого текста на 1,5% вызывает 45% изменений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шифротекста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. </w:t>
      </w:r>
    </w:p>
    <w:p w14:paraId="49B1315F" w14:textId="77777777" w:rsidR="00E636BB" w:rsidRDefault="00E636BB" w:rsidP="00E636BB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3B721802" wp14:editId="230FE29D">
            <wp:extent cx="5940425" cy="6864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E1D1" w14:textId="77777777" w:rsidR="00E636BB" w:rsidRDefault="00E636BB" w:rsidP="00E636BB">
      <w:pPr>
        <w:spacing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1.11 – Изменение битов по раундам</w:t>
      </w:r>
    </w:p>
    <w:p w14:paraId="3546D80F" w14:textId="77777777" w:rsidR="00E636BB" w:rsidRDefault="00E636BB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Проблемы ключей.</w:t>
      </w:r>
    </w:p>
    <w:p w14:paraId="79DB75B6" w14:textId="77777777" w:rsidR="00E636BB" w:rsidRPr="00E636BB" w:rsidRDefault="00E636BB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Ключевое расписание ключей для раундов допускает слабые ключи. При генерировании раундовых ключей 56-битный ключ шифра делится на две </w:t>
      </w:r>
      <w:proofErr w:type="gramStart"/>
      <w:r w:rsidRPr="00E636BB">
        <w:rPr>
          <w:rFonts w:ascii="Times New Roman" w:eastAsia="Calibri" w:hAnsi="Times New Roman" w:cs="Times New Roman"/>
          <w:color w:val="000000"/>
          <w:sz w:val="28"/>
        </w:rPr>
        <w:t>половины</w:t>
      </w:r>
      <w:proofErr w:type="gram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и каждая из них сдвигается независимо. Если ключ шифра состоит только из 0 или 1 или, если одна его половина из 0, а другая – из 1, то в этом случае раундовые ключи оказываются попарно одинаковыми, т.е.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k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1 = k16,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k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>2 =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k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15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и т.д., и процедуры шифрования/дешифрования оказываются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идентичными. Формально слабым ключом DES называется такой 56-битный ключ K , при котором </w:t>
      </w:r>
      <w:proofErr w:type="spellStart"/>
      <w:r w:rsidR="005F340C">
        <w:rPr>
          <w:rFonts w:ascii="Times New Roman" w:eastAsia="Calibri" w:hAnsi="Times New Roman" w:cs="Times New Roman"/>
          <w:color w:val="000000"/>
          <w:sz w:val="28"/>
          <w:lang w:val="en-US"/>
        </w:rPr>
        <w:t>Ek</w:t>
      </w:r>
      <w:proofErr w:type="spellEnd"/>
      <w:r w:rsidR="005F340C" w:rsidRPr="005F340C">
        <w:rPr>
          <w:rFonts w:ascii="Times New Roman" w:eastAsia="Calibri" w:hAnsi="Times New Roman" w:cs="Times New Roman"/>
          <w:color w:val="000000"/>
          <w:sz w:val="28"/>
        </w:rPr>
        <w:t>(</w:t>
      </w:r>
      <w:proofErr w:type="spellStart"/>
      <w:r w:rsidR="005F340C">
        <w:rPr>
          <w:rFonts w:ascii="Times New Roman" w:eastAsia="Calibri" w:hAnsi="Times New Roman" w:cs="Times New Roman"/>
          <w:color w:val="000000"/>
          <w:sz w:val="28"/>
          <w:lang w:val="en-US"/>
        </w:rPr>
        <w:t>Ek</w:t>
      </w:r>
      <w:proofErr w:type="spellEnd"/>
      <w:r w:rsidR="005F340C" w:rsidRPr="005F340C">
        <w:rPr>
          <w:rFonts w:ascii="Times New Roman" w:eastAsia="Calibri" w:hAnsi="Times New Roman" w:cs="Times New Roman"/>
          <w:color w:val="000000"/>
          <w:sz w:val="28"/>
        </w:rPr>
        <w:t>(</w:t>
      </w:r>
      <w:r w:rsidR="005F340C"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 w:rsidR="005F340C" w:rsidRPr="005F340C">
        <w:rPr>
          <w:rFonts w:ascii="Times New Roman" w:eastAsia="Calibri" w:hAnsi="Times New Roman" w:cs="Times New Roman"/>
          <w:color w:val="000000"/>
          <w:sz w:val="28"/>
        </w:rPr>
        <w:t xml:space="preserve">))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sym w:font="Symbol" w:char="F03D"/>
      </w: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5F340C"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>, где X – 64-битный блок</w:t>
      </w:r>
      <w:r w:rsidR="00720942">
        <w:rPr>
          <w:rFonts w:ascii="Times New Roman" w:eastAsia="Calibri" w:hAnsi="Times New Roman" w:cs="Times New Roman"/>
          <w:color w:val="000000"/>
          <w:sz w:val="28"/>
        </w:rPr>
        <w:t xml:space="preserve"> открытого текста. Среди всех 2</w:t>
      </w:r>
      <w:r w:rsidR="00720942" w:rsidRPr="005F340C">
        <w:rPr>
          <w:rFonts w:ascii="Times New Roman" w:eastAsia="Calibri" w:hAnsi="Times New Roman" w:cs="Times New Roman"/>
          <w:color w:val="000000"/>
          <w:sz w:val="28"/>
        </w:rPr>
        <w:t>^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>56 возможных ключей DES имеется 4 слабых.</w:t>
      </w:r>
    </w:p>
    <w:p w14:paraId="733FC525" w14:textId="77777777" w:rsidR="00E636BB" w:rsidRDefault="00E636BB" w:rsidP="00E636BB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33756B5D" wp14:editId="3AA4AFD1">
            <wp:extent cx="5940425" cy="1598930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0A5C" w14:textId="77777777" w:rsidR="00E636BB" w:rsidRDefault="00E636BB" w:rsidP="00E636BB">
      <w:pPr>
        <w:spacing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1.12 – Слабые ключи</w:t>
      </w:r>
    </w:p>
    <w:p w14:paraId="3B49573F" w14:textId="77777777" w:rsidR="004E3E83" w:rsidRDefault="004E3E83" w:rsidP="004E3E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4E3E83">
        <w:rPr>
          <w:rFonts w:ascii="Times New Roman" w:eastAsia="Calibri" w:hAnsi="Times New Roman" w:cs="Times New Roman"/>
          <w:color w:val="000000"/>
          <w:sz w:val="28"/>
        </w:rPr>
        <w:t xml:space="preserve">Для алгоритма DES кроме слабых ключей существуют еще </w:t>
      </w:r>
      <w:proofErr w:type="spellStart"/>
      <w:r w:rsidRPr="004E3E83">
        <w:rPr>
          <w:rFonts w:ascii="Times New Roman" w:eastAsia="Calibri" w:hAnsi="Times New Roman" w:cs="Times New Roman"/>
          <w:color w:val="000000"/>
          <w:sz w:val="28"/>
        </w:rPr>
        <w:t>полуслабые</w:t>
      </w:r>
      <w:proofErr w:type="spellEnd"/>
      <w:r w:rsidRPr="004E3E83">
        <w:rPr>
          <w:rFonts w:ascii="Times New Roman" w:eastAsia="Calibri" w:hAnsi="Times New Roman" w:cs="Times New Roman"/>
          <w:color w:val="000000"/>
          <w:sz w:val="28"/>
        </w:rPr>
        <w:t xml:space="preserve"> ключи –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это пара 56-битных ключей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k</w:t>
      </w:r>
      <w:r w:rsidRPr="004E3E83">
        <w:rPr>
          <w:rFonts w:ascii="Times New Roman" w:eastAsia="Calibri" w:hAnsi="Times New Roman" w:cs="Times New Roman"/>
          <w:color w:val="000000"/>
          <w:sz w:val="28"/>
        </w:rPr>
        <w:t>1,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k2, при которой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DESk</w:t>
      </w:r>
      <w:proofErr w:type="spellEnd"/>
      <w:r w:rsidRPr="004E3E83">
        <w:rPr>
          <w:rFonts w:ascii="Times New Roman" w:eastAsia="Calibri" w:hAnsi="Times New Roman" w:cs="Times New Roman"/>
          <w:color w:val="000000"/>
          <w:sz w:val="28"/>
        </w:rPr>
        <w:t>1(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DESk</w:t>
      </w:r>
      <w:proofErr w:type="spellEnd"/>
      <w:r w:rsidRPr="004E3E83">
        <w:rPr>
          <w:rFonts w:ascii="Times New Roman" w:eastAsia="Calibri" w:hAnsi="Times New Roman" w:cs="Times New Roman"/>
          <w:color w:val="000000"/>
          <w:sz w:val="28"/>
        </w:rPr>
        <w:t>2(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 w:rsidRPr="004E3E83">
        <w:rPr>
          <w:rFonts w:ascii="Times New Roman" w:eastAsia="Calibri" w:hAnsi="Times New Roman" w:cs="Times New Roman"/>
          <w:color w:val="000000"/>
          <w:sz w:val="28"/>
        </w:rPr>
        <w:t xml:space="preserve">)) =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 w:rsidRPr="004E3E83">
        <w:rPr>
          <w:rFonts w:ascii="Times New Roman" w:eastAsia="Calibri" w:hAnsi="Times New Roman" w:cs="Times New Roman"/>
          <w:color w:val="000000"/>
          <w:sz w:val="28"/>
        </w:rPr>
        <w:t xml:space="preserve">. </w:t>
      </w:r>
      <w:proofErr w:type="spellStart"/>
      <w:r w:rsidRPr="004E3E83">
        <w:rPr>
          <w:rFonts w:ascii="Times New Roman" w:eastAsia="Calibri" w:hAnsi="Times New Roman" w:cs="Times New Roman"/>
          <w:color w:val="000000"/>
          <w:sz w:val="28"/>
        </w:rPr>
        <w:t>Полуслабые</w:t>
      </w:r>
      <w:proofErr w:type="spellEnd"/>
      <w:r w:rsidRPr="004E3E83">
        <w:rPr>
          <w:rFonts w:ascii="Times New Roman" w:eastAsia="Calibri" w:hAnsi="Times New Roman" w:cs="Times New Roman"/>
          <w:color w:val="000000"/>
          <w:sz w:val="28"/>
        </w:rPr>
        <w:t xml:space="preserve"> ключи дают одинаковый результат при шифровании текстов. Это тоже связано с генерацией раундовых ключей – вместо 16 различных ключей генерируются только 2 различных, которые затем используются 8 раз в алгоритмах. Таких ключей у DES 6 пар.</w:t>
      </w:r>
    </w:p>
    <w:p w14:paraId="07A4CE0D" w14:textId="77777777" w:rsidR="004E3E83" w:rsidRDefault="004E3E83" w:rsidP="004E3E83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5AF9C761" wp14:editId="3B62C801">
            <wp:extent cx="5940425" cy="1174750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8876" w14:textId="56B29F9B" w:rsidR="004E3E83" w:rsidRPr="001C4948" w:rsidRDefault="004E3E83" w:rsidP="00CC5753">
      <w:pPr>
        <w:spacing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Таблица 1.13 –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Полуслабые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ключи</w:t>
      </w:r>
    </w:p>
    <w:p w14:paraId="4DFA0829" w14:textId="77777777" w:rsidR="00C7572B" w:rsidRPr="00D142F5" w:rsidRDefault="00C7572B" w:rsidP="00CC5753">
      <w:pPr>
        <w:pStyle w:val="ListParagraph"/>
        <w:numPr>
          <w:ilvl w:val="0"/>
          <w:numId w:val="1"/>
        </w:numPr>
        <w:spacing w:after="0" w:line="240" w:lineRule="auto"/>
        <w:ind w:left="0"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 xml:space="preserve">Практическая часть </w:t>
      </w:r>
    </w:p>
    <w:p w14:paraId="0C17D8F3" w14:textId="77777777" w:rsidR="00494887" w:rsidRDefault="00C7572B" w:rsidP="00B37E3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В данн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>ой лабораторной работе необходимо</w:t>
      </w:r>
      <w:r w:rsidR="00CC172B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разработать пользовательское приложение, которое </w:t>
      </w:r>
      <w:r w:rsidR="00CC172B" w:rsidRPr="0052626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должно реализовывать следующие операции: </w:t>
      </w:r>
    </w:p>
    <w:p w14:paraId="09EAA3C5" w14:textId="77777777" w:rsidR="00B37E3D" w:rsidRPr="00B37E3D" w:rsidRDefault="00B37E3D" w:rsidP="00B37E3D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37E3D">
        <w:rPr>
          <w:rFonts w:ascii="Times New Roman" w:eastAsia="Calibri" w:hAnsi="Times New Roman" w:cs="Times New Roman"/>
          <w:color w:val="000000"/>
          <w:sz w:val="28"/>
        </w:rPr>
        <w:t xml:space="preserve">разделение входного потока данных на блоки требуемой длины с необходимым дополнением последнего блока; </w:t>
      </w:r>
    </w:p>
    <w:p w14:paraId="0999669B" w14:textId="77777777" w:rsidR="00B37E3D" w:rsidRPr="00B37E3D" w:rsidRDefault="00B37E3D" w:rsidP="00B37E3D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37E3D">
        <w:rPr>
          <w:rFonts w:ascii="Times New Roman" w:eastAsia="Calibri" w:hAnsi="Times New Roman" w:cs="Times New Roman"/>
          <w:color w:val="000000"/>
          <w:sz w:val="28"/>
        </w:rPr>
        <w:t xml:space="preserve">выполнение требуемых преобразований ключевой информации; </w:t>
      </w:r>
    </w:p>
    <w:p w14:paraId="5D01F7F6" w14:textId="77777777" w:rsidR="00B37E3D" w:rsidRPr="00B37E3D" w:rsidRDefault="00B37E3D" w:rsidP="00B37E3D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37E3D">
        <w:rPr>
          <w:rFonts w:ascii="Times New Roman" w:eastAsia="Calibri" w:hAnsi="Times New Roman" w:cs="Times New Roman"/>
          <w:color w:val="000000"/>
          <w:sz w:val="28"/>
        </w:rPr>
        <w:t xml:space="preserve">выполнение операций зашифрования/расшифрования; </w:t>
      </w:r>
    </w:p>
    <w:p w14:paraId="2F92864A" w14:textId="77777777" w:rsidR="00B37E3D" w:rsidRPr="00B37E3D" w:rsidRDefault="00B37E3D" w:rsidP="00B37E3D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37E3D">
        <w:rPr>
          <w:rFonts w:ascii="Times New Roman" w:eastAsia="Calibri" w:hAnsi="Times New Roman" w:cs="Times New Roman"/>
          <w:color w:val="000000"/>
          <w:sz w:val="28"/>
        </w:rPr>
        <w:t xml:space="preserve">оценка скорости выполнения операций зашифрования/расшифрования; </w:t>
      </w:r>
    </w:p>
    <w:p w14:paraId="23368A45" w14:textId="77777777" w:rsidR="00B37E3D" w:rsidRDefault="00B37E3D" w:rsidP="00B37E3D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37E3D">
        <w:rPr>
          <w:rFonts w:ascii="Times New Roman" w:eastAsia="Calibri" w:hAnsi="Times New Roman" w:cs="Times New Roman"/>
          <w:color w:val="000000"/>
          <w:sz w:val="28"/>
        </w:rPr>
        <w:t>пошаговый анализ лавинного эффекта с подсчетом количества изменяющихся символов по отношению к исходному слову.</w:t>
      </w:r>
    </w:p>
    <w:p w14:paraId="7E63342E" w14:textId="77777777" w:rsidR="00704881" w:rsidRPr="00F85516" w:rsidRDefault="00704881" w:rsidP="00F85516">
      <w:pPr>
        <w:pStyle w:val="ListParagraph"/>
        <w:spacing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В связи с поставленными требованиями было разработано пользовательское приложение, которое в точности повторяет алгоритм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  <w:r w:rsidRPr="00704881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без использования библиотек</w:t>
      </w:r>
      <w:r w:rsidRPr="00704881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Приложение поддерживает стандарт шифрования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  <w:r w:rsidRPr="00704881">
        <w:rPr>
          <w:rFonts w:ascii="Times New Roman" w:eastAsia="Calibri" w:hAnsi="Times New Roman" w:cs="Times New Roman"/>
          <w:color w:val="000000"/>
          <w:sz w:val="28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Ключ автоматически обрезается до 64-бит (в последствии в алгоритме отсекутся 8-битов, отвечающих за контрольную сумму). </w:t>
      </w:r>
      <w:proofErr w:type="gramStart"/>
      <w:r>
        <w:rPr>
          <w:rFonts w:ascii="Times New Roman" w:eastAsia="Calibri" w:hAnsi="Times New Roman" w:cs="Times New Roman"/>
          <w:color w:val="000000"/>
          <w:sz w:val="28"/>
        </w:rPr>
        <w:t>Про переполнении</w:t>
      </w:r>
      <w:proofErr w:type="gramEnd"/>
      <w:r>
        <w:rPr>
          <w:rFonts w:ascii="Times New Roman" w:eastAsia="Calibri" w:hAnsi="Times New Roman" w:cs="Times New Roman"/>
          <w:color w:val="000000"/>
          <w:sz w:val="28"/>
        </w:rPr>
        <w:t xml:space="preserve"> исходного текста количество бит расширяется до 64-бит (также с выводом).</w:t>
      </w:r>
    </w:p>
    <w:p w14:paraId="3ED5D4FA" w14:textId="77777777" w:rsidR="00970129" w:rsidRPr="00F85516" w:rsidRDefault="00970129" w:rsidP="00F85516">
      <w:pPr>
        <w:spacing w:after="0" w:line="240" w:lineRule="auto"/>
        <w:ind w:firstLine="360"/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9F9A31" wp14:editId="20EB1CC0">
            <wp:extent cx="5940425" cy="336867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55DC" w14:textId="77777777" w:rsidR="00CA699E" w:rsidRPr="00F85516" w:rsidRDefault="00970129" w:rsidP="00F85516">
      <w:pPr>
        <w:spacing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F85516">
        <w:rPr>
          <w:rFonts w:ascii="Times New Roman" w:eastAsia="Calibri" w:hAnsi="Times New Roman" w:cs="Times New Roman"/>
          <w:color w:val="000000"/>
          <w:sz w:val="28"/>
        </w:rPr>
        <w:t>Рисунок 2.1 – Пользовательское приложение-шифратор</w:t>
      </w:r>
    </w:p>
    <w:p w14:paraId="53E2A6FF" w14:textId="77777777" w:rsidR="00CA699E" w:rsidRPr="00F85516" w:rsidRDefault="00CA699E" w:rsidP="00F85516">
      <w:pPr>
        <w:pStyle w:val="ListParagraph"/>
        <w:spacing w:before="160" w:line="240" w:lineRule="auto"/>
        <w:ind w:left="0" w:firstLine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A699E">
        <w:rPr>
          <w:rFonts w:ascii="Times New Roman" w:eastAsia="Calibri" w:hAnsi="Times New Roman" w:cs="Times New Roman"/>
          <w:color w:val="000000"/>
          <w:sz w:val="28"/>
          <w:szCs w:val="28"/>
        </w:rPr>
        <w:t>Также было разработано приложение-дешифровщик, которое позволяет по введенному ключу и шифротексту получить исходный текст (могут быть переполнения в связи с необходимостью расширить).</w:t>
      </w:r>
    </w:p>
    <w:p w14:paraId="392D68D1" w14:textId="77777777" w:rsidR="00CA699E" w:rsidRDefault="00486602" w:rsidP="00F85516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76BAA825" wp14:editId="71D18EB2">
            <wp:extent cx="5940425" cy="337502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EE26" w14:textId="77777777" w:rsidR="00486602" w:rsidRDefault="00486602" w:rsidP="00F85516">
      <w:pPr>
        <w:spacing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Рисунок 2.2 – Пользовательское приложение-дешифратор</w:t>
      </w:r>
    </w:p>
    <w:p w14:paraId="0A2EE194" w14:textId="77777777" w:rsidR="00F85516" w:rsidRDefault="00F85516" w:rsidP="00F85516">
      <w:pPr>
        <w:pStyle w:val="ListParagraph"/>
        <w:spacing w:after="0" w:line="240" w:lineRule="auto"/>
        <w:ind w:left="0"/>
        <w:rPr>
          <w:rFonts w:ascii="Times New Roman" w:eastAsia="Calibri" w:hAnsi="Times New Roman" w:cs="Times New Roman"/>
          <w:color w:val="000000"/>
          <w:sz w:val="28"/>
        </w:rPr>
      </w:pPr>
      <w:r w:rsidRPr="00DB2E44"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 xml:space="preserve">Также на готовом примере были детально разобраны все фазы шифрования стандартом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  <w:r w:rsidRPr="00F85516">
        <w:rPr>
          <w:rFonts w:ascii="Times New Roman" w:eastAsia="Calibri" w:hAnsi="Times New Roman" w:cs="Times New Roman"/>
          <w:color w:val="000000"/>
          <w:sz w:val="28"/>
        </w:rPr>
        <w:t>:</w:t>
      </w:r>
    </w:p>
    <w:p w14:paraId="43909FF7" w14:textId="77777777" w:rsidR="00F85516" w:rsidRDefault="00F85516" w:rsidP="00F85516">
      <w:pPr>
        <w:pStyle w:val="ListParagraph"/>
        <w:spacing w:after="0" w:line="240" w:lineRule="auto"/>
        <w:ind w:left="0"/>
        <w:rPr>
          <w:rFonts w:ascii="Times New Roman" w:eastAsia="Calibri" w:hAnsi="Times New Roman" w:cs="Times New Roman"/>
          <w:color w:val="000000"/>
          <w:sz w:val="28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0F5C3B3A" wp14:editId="6058DD96">
            <wp:extent cx="5810250" cy="7400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14:paraId="1E559F39" w14:textId="77777777" w:rsidR="00970129" w:rsidRPr="00994A45" w:rsidRDefault="00F85516" w:rsidP="00F85516">
      <w:pPr>
        <w:pStyle w:val="ListParagraph"/>
        <w:spacing w:after="0" w:line="240" w:lineRule="auto"/>
        <w:ind w:left="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Таблица 2.3 – Пошаговый разбор фаз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</w:p>
    <w:p w14:paraId="55CA150A" w14:textId="77777777" w:rsidR="002A7AC9" w:rsidRPr="00994A45" w:rsidRDefault="002A7AC9" w:rsidP="00CC5753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Вывод</w:t>
      </w:r>
    </w:p>
    <w:p w14:paraId="4495F77A" w14:textId="77777777" w:rsidR="00994A45" w:rsidRPr="00E8635D" w:rsidRDefault="00E8635D" w:rsidP="00994A4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данной лабораторной работе я </w:t>
      </w:r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>закрепил теоретические знания по алгебраическому описанию, алгоритмам реализации операций зашифрования</w:t>
      </w:r>
      <w:r w:rsidR="007D6F74" w:rsidRPr="007D6F74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>расшифрования и оценке криптостойкости</w:t>
      </w:r>
      <w:r w:rsidR="007E497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>блочных</w:t>
      </w:r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шифров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E8635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>Разработал приложение для реализации указанных преподавателем методов блочного зашифрования</w:t>
      </w:r>
      <w:r w:rsidR="00994A45" w:rsidRPr="00994A45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расшифрования. Выполнил анализ криптостойкости блочных шифров. А также оценил скорость </w:t>
      </w:r>
      <w:proofErr w:type="spellStart"/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>заширфования</w:t>
      </w:r>
      <w:proofErr w:type="spellEnd"/>
      <w:r w:rsidR="00994A45" w:rsidRPr="00994A45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>расшифрования реализованных шифров.</w:t>
      </w:r>
    </w:p>
    <w:sectPr w:rsidR="00994A45" w:rsidRPr="00E863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162710" w14:textId="77777777" w:rsidR="0056539C" w:rsidRDefault="0056539C">
      <w:pPr>
        <w:spacing w:after="0" w:line="240" w:lineRule="auto"/>
      </w:pPr>
      <w:r>
        <w:separator/>
      </w:r>
    </w:p>
  </w:endnote>
  <w:endnote w:type="continuationSeparator" w:id="0">
    <w:p w14:paraId="2CD0AE94" w14:textId="77777777" w:rsidR="0056539C" w:rsidRDefault="00565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8556066"/>
      <w:docPartObj>
        <w:docPartGallery w:val="Page Numbers (Bottom of Page)"/>
        <w:docPartUnique/>
      </w:docPartObj>
    </w:sdtPr>
    <w:sdtEndPr/>
    <w:sdtContent>
      <w:p w14:paraId="2829C7BE" w14:textId="77777777" w:rsidR="000B5FF6" w:rsidRDefault="00C7572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65E08A14" w14:textId="77777777" w:rsidR="000B5FF6" w:rsidRDefault="005653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027543" w14:textId="77777777" w:rsidR="000B5FF6" w:rsidRDefault="0056539C" w:rsidP="000B5FF6">
    <w:pPr>
      <w:pStyle w:val="Footer"/>
      <w:jc w:val="center"/>
    </w:pPr>
  </w:p>
  <w:p w14:paraId="61594376" w14:textId="77777777" w:rsidR="00725540" w:rsidRDefault="0056539C" w:rsidP="00984E98">
    <w:pPr>
      <w:pStyle w:val="1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3751337"/>
      <w:docPartObj>
        <w:docPartGallery w:val="Page Numbers (Bottom of Page)"/>
        <w:docPartUnique/>
      </w:docPartObj>
    </w:sdtPr>
    <w:sdtEndPr/>
    <w:sdtContent>
      <w:p w14:paraId="780AD734" w14:textId="77777777" w:rsidR="005727BD" w:rsidRDefault="00C7572B" w:rsidP="00A81C0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4A45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2DD738" w14:textId="77777777" w:rsidR="0056539C" w:rsidRDefault="0056539C">
      <w:pPr>
        <w:spacing w:after="0" w:line="240" w:lineRule="auto"/>
      </w:pPr>
      <w:r>
        <w:separator/>
      </w:r>
    </w:p>
  </w:footnote>
  <w:footnote w:type="continuationSeparator" w:id="0">
    <w:p w14:paraId="2A922564" w14:textId="77777777" w:rsidR="0056539C" w:rsidRDefault="005653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43D131" w14:textId="77777777" w:rsidR="005727BD" w:rsidRPr="000E7EA7" w:rsidRDefault="0056539C" w:rsidP="00A81C00">
    <w:pPr>
      <w:pStyle w:val="Header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F876D2F"/>
    <w:multiLevelType w:val="hybridMultilevel"/>
    <w:tmpl w:val="81A632CA"/>
    <w:lvl w:ilvl="0" w:tplc="22CA00A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5BB4E88"/>
    <w:multiLevelType w:val="hybridMultilevel"/>
    <w:tmpl w:val="1D6C2F52"/>
    <w:lvl w:ilvl="0" w:tplc="2576A68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1B3E6A"/>
    <w:multiLevelType w:val="hybridMultilevel"/>
    <w:tmpl w:val="F260EE4C"/>
    <w:lvl w:ilvl="0" w:tplc="9D788FA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08C7E06"/>
    <w:multiLevelType w:val="hybridMultilevel"/>
    <w:tmpl w:val="326A5398"/>
    <w:lvl w:ilvl="0" w:tplc="86CEECB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B2CC8"/>
    <w:multiLevelType w:val="hybridMultilevel"/>
    <w:tmpl w:val="75DE4C24"/>
    <w:lvl w:ilvl="0" w:tplc="D35600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4174"/>
    <w:rsid w:val="0001165D"/>
    <w:rsid w:val="00025D52"/>
    <w:rsid w:val="000351F0"/>
    <w:rsid w:val="0005113C"/>
    <w:rsid w:val="00057351"/>
    <w:rsid w:val="00057DA7"/>
    <w:rsid w:val="00062CD2"/>
    <w:rsid w:val="00064B55"/>
    <w:rsid w:val="000944F1"/>
    <w:rsid w:val="000A1DCE"/>
    <w:rsid w:val="000E363F"/>
    <w:rsid w:val="00160D70"/>
    <w:rsid w:val="0017148F"/>
    <w:rsid w:val="0017774C"/>
    <w:rsid w:val="00187A36"/>
    <w:rsid w:val="001C4948"/>
    <w:rsid w:val="001C531F"/>
    <w:rsid w:val="001F1668"/>
    <w:rsid w:val="00204193"/>
    <w:rsid w:val="0023094F"/>
    <w:rsid w:val="0025084A"/>
    <w:rsid w:val="002657EC"/>
    <w:rsid w:val="00290F69"/>
    <w:rsid w:val="00297876"/>
    <w:rsid w:val="002A7AC9"/>
    <w:rsid w:val="002B52B7"/>
    <w:rsid w:val="00302E0A"/>
    <w:rsid w:val="00304527"/>
    <w:rsid w:val="00350B5C"/>
    <w:rsid w:val="003721A7"/>
    <w:rsid w:val="00374253"/>
    <w:rsid w:val="0039129C"/>
    <w:rsid w:val="00401E37"/>
    <w:rsid w:val="004077ED"/>
    <w:rsid w:val="0041026B"/>
    <w:rsid w:val="004842E1"/>
    <w:rsid w:val="00486602"/>
    <w:rsid w:val="00494887"/>
    <w:rsid w:val="004C55A1"/>
    <w:rsid w:val="004E3E83"/>
    <w:rsid w:val="005022E5"/>
    <w:rsid w:val="00503D1E"/>
    <w:rsid w:val="00514A08"/>
    <w:rsid w:val="00521FB8"/>
    <w:rsid w:val="00525BCE"/>
    <w:rsid w:val="00526267"/>
    <w:rsid w:val="00535EB3"/>
    <w:rsid w:val="005429BA"/>
    <w:rsid w:val="00553A37"/>
    <w:rsid w:val="0056539C"/>
    <w:rsid w:val="00574BD5"/>
    <w:rsid w:val="0058334F"/>
    <w:rsid w:val="005A29A9"/>
    <w:rsid w:val="005B6E87"/>
    <w:rsid w:val="005D2C44"/>
    <w:rsid w:val="005F340C"/>
    <w:rsid w:val="00631683"/>
    <w:rsid w:val="00670CB5"/>
    <w:rsid w:val="00680E54"/>
    <w:rsid w:val="00692D60"/>
    <w:rsid w:val="006C35FF"/>
    <w:rsid w:val="00704881"/>
    <w:rsid w:val="007134E7"/>
    <w:rsid w:val="00720942"/>
    <w:rsid w:val="00731AE8"/>
    <w:rsid w:val="007569FB"/>
    <w:rsid w:val="007B6AF4"/>
    <w:rsid w:val="007C405E"/>
    <w:rsid w:val="007D6F74"/>
    <w:rsid w:val="007E497B"/>
    <w:rsid w:val="007F1C93"/>
    <w:rsid w:val="007F4979"/>
    <w:rsid w:val="008026EC"/>
    <w:rsid w:val="00807139"/>
    <w:rsid w:val="00823AEC"/>
    <w:rsid w:val="008261D9"/>
    <w:rsid w:val="008518B2"/>
    <w:rsid w:val="008603AD"/>
    <w:rsid w:val="0087137D"/>
    <w:rsid w:val="00896B9E"/>
    <w:rsid w:val="008B5A3B"/>
    <w:rsid w:val="0095631D"/>
    <w:rsid w:val="00970129"/>
    <w:rsid w:val="00975A95"/>
    <w:rsid w:val="00994A45"/>
    <w:rsid w:val="00996A49"/>
    <w:rsid w:val="009B485B"/>
    <w:rsid w:val="009B6DE5"/>
    <w:rsid w:val="009C3501"/>
    <w:rsid w:val="009C4174"/>
    <w:rsid w:val="009F7ADD"/>
    <w:rsid w:val="00A35DFD"/>
    <w:rsid w:val="00A360F6"/>
    <w:rsid w:val="00AA4B39"/>
    <w:rsid w:val="00AC2413"/>
    <w:rsid w:val="00B2317E"/>
    <w:rsid w:val="00B37E3D"/>
    <w:rsid w:val="00B64FF8"/>
    <w:rsid w:val="00B702B6"/>
    <w:rsid w:val="00B74CA0"/>
    <w:rsid w:val="00BB4259"/>
    <w:rsid w:val="00BB4AE2"/>
    <w:rsid w:val="00C74EC3"/>
    <w:rsid w:val="00C7572B"/>
    <w:rsid w:val="00C9100A"/>
    <w:rsid w:val="00CA3380"/>
    <w:rsid w:val="00CA699E"/>
    <w:rsid w:val="00CA79D1"/>
    <w:rsid w:val="00CC172B"/>
    <w:rsid w:val="00CC5753"/>
    <w:rsid w:val="00CE5744"/>
    <w:rsid w:val="00D20E56"/>
    <w:rsid w:val="00D74A7C"/>
    <w:rsid w:val="00D779E3"/>
    <w:rsid w:val="00D81E1C"/>
    <w:rsid w:val="00D934FE"/>
    <w:rsid w:val="00DA3BE7"/>
    <w:rsid w:val="00DB2E44"/>
    <w:rsid w:val="00DD61B5"/>
    <w:rsid w:val="00DF095A"/>
    <w:rsid w:val="00E32032"/>
    <w:rsid w:val="00E563FF"/>
    <w:rsid w:val="00E636BB"/>
    <w:rsid w:val="00E806B5"/>
    <w:rsid w:val="00E8635D"/>
    <w:rsid w:val="00EC53CB"/>
    <w:rsid w:val="00EC5D7C"/>
    <w:rsid w:val="00ED208B"/>
    <w:rsid w:val="00EE66BB"/>
    <w:rsid w:val="00EF063C"/>
    <w:rsid w:val="00EF3373"/>
    <w:rsid w:val="00F0188B"/>
    <w:rsid w:val="00F15385"/>
    <w:rsid w:val="00F20E89"/>
    <w:rsid w:val="00F27E9F"/>
    <w:rsid w:val="00F3209C"/>
    <w:rsid w:val="00F55A45"/>
    <w:rsid w:val="00F800CE"/>
    <w:rsid w:val="00F85516"/>
    <w:rsid w:val="00FB0A39"/>
    <w:rsid w:val="00FB2D19"/>
    <w:rsid w:val="00FB429F"/>
    <w:rsid w:val="00FD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44556"/>
  <w15:chartTrackingRefBased/>
  <w15:docId w15:val="{BB797971-C136-47EC-82C8-33305B8A7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C41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Нижний колонтитул1"/>
    <w:basedOn w:val="Normal"/>
    <w:next w:val="Footer"/>
    <w:link w:val="a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character" w:customStyle="1" w:styleId="a">
    <w:name w:val="Нижний колонтитул Знак"/>
    <w:basedOn w:val="DefaultParagraphFont"/>
    <w:link w:val="1"/>
    <w:uiPriority w:val="99"/>
    <w:rsid w:val="009C4174"/>
    <w:rPr>
      <w:rFonts w:ascii="Times New Roman" w:hAnsi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174"/>
  </w:style>
  <w:style w:type="paragraph" w:styleId="Header">
    <w:name w:val="header"/>
    <w:basedOn w:val="Normal"/>
    <w:link w:val="HeaderChar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174"/>
  </w:style>
  <w:style w:type="character" w:styleId="PlaceholderText">
    <w:name w:val="Placeholder Text"/>
    <w:basedOn w:val="DefaultParagraphFont"/>
    <w:uiPriority w:val="99"/>
    <w:semiHidden/>
    <w:rsid w:val="009C417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563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C531F"/>
    <w:pPr>
      <w:ind w:left="720"/>
      <w:contextualSpacing/>
    </w:pPr>
  </w:style>
  <w:style w:type="table" w:styleId="TableGrid">
    <w:name w:val="Table Grid"/>
    <w:basedOn w:val="TableNormal"/>
    <w:uiPriority w:val="39"/>
    <w:rsid w:val="007F4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53F5F-3159-497A-86DB-7DEC8AA25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3654</TotalTime>
  <Pages>1</Pages>
  <Words>1995</Words>
  <Characters>11378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Kubik</dc:creator>
  <cp:keywords/>
  <dc:description/>
  <cp:lastModifiedBy>Elizaveta Kubik</cp:lastModifiedBy>
  <cp:revision>157</cp:revision>
  <dcterms:created xsi:type="dcterms:W3CDTF">2020-02-21T17:59:00Z</dcterms:created>
  <dcterms:modified xsi:type="dcterms:W3CDTF">2021-03-26T11:40:00Z</dcterms:modified>
</cp:coreProperties>
</file>