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0E8C2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1706642"/>
      <w:bookmarkStart w:id="1" w:name="_Hlk36675195"/>
      <w:bookmarkEnd w:id="0"/>
      <w:r w:rsidRPr="00DF6B4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14:paraId="5D0E4CE4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08A8AEAF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РФ</w:t>
      </w:r>
    </w:p>
    <w:p w14:paraId="4A42199C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 xml:space="preserve">Департамент </w:t>
      </w:r>
      <w:r>
        <w:rPr>
          <w:rFonts w:ascii="Times New Roman" w:hAnsi="Times New Roman" w:cs="Times New Roman"/>
          <w:sz w:val="28"/>
          <w:szCs w:val="28"/>
        </w:rPr>
        <w:t>финансовых рынков и банков</w:t>
      </w:r>
    </w:p>
    <w:p w14:paraId="64DD4BB0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D8CDC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01994E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326D2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D505D4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D710E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6F42A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01AD13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Реферат по «</w:t>
      </w:r>
      <w:r>
        <w:rPr>
          <w:rFonts w:ascii="Times New Roman" w:hAnsi="Times New Roman" w:cs="Times New Roman"/>
          <w:sz w:val="28"/>
          <w:szCs w:val="28"/>
        </w:rPr>
        <w:t>Основы банковского дела</w:t>
      </w:r>
      <w:r w:rsidRPr="00DF6B4A">
        <w:rPr>
          <w:rFonts w:ascii="Times New Roman" w:hAnsi="Times New Roman" w:cs="Times New Roman"/>
          <w:sz w:val="28"/>
          <w:szCs w:val="28"/>
        </w:rPr>
        <w:t>»</w:t>
      </w:r>
    </w:p>
    <w:p w14:paraId="3F59861F" w14:textId="77777777" w:rsidR="00592BC2" w:rsidRPr="00DF6B4A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на тему:</w:t>
      </w:r>
    </w:p>
    <w:p w14:paraId="687B3364" w14:textId="77777777" w:rsidR="00592BC2" w:rsidRPr="005B7B62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B62">
        <w:rPr>
          <w:rFonts w:ascii="Times New Roman" w:hAnsi="Times New Roman" w:cs="Times New Roman"/>
          <w:color w:val="000000"/>
          <w:sz w:val="28"/>
          <w:szCs w:val="28"/>
        </w:rPr>
        <w:t>Кредитная политика коммерческого банка: содержание, назначение и роль в банковской деятельности</w:t>
      </w:r>
    </w:p>
    <w:p w14:paraId="596F8541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57E71B" w14:textId="77777777" w:rsidR="00592BC2" w:rsidRPr="003A6D4B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49BE25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1041EB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BDC238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D09CC1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1AA414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1578CB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7E24F" w14:textId="77777777" w:rsidR="00592BC2" w:rsidRPr="00DF6B4A" w:rsidRDefault="00592BC2" w:rsidP="00592B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Выполнила</w:t>
      </w:r>
    </w:p>
    <w:p w14:paraId="5D41AD04" w14:textId="77777777" w:rsidR="00592BC2" w:rsidRPr="00DF6B4A" w:rsidRDefault="00592BC2" w:rsidP="00592B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Лисенкова Елизавета Андреевна, ПИ19-2, факультет ПМиИТ</w:t>
      </w:r>
    </w:p>
    <w:p w14:paraId="3B9754C2" w14:textId="77777777" w:rsidR="00592BC2" w:rsidRPr="00DF6B4A" w:rsidRDefault="00592BC2" w:rsidP="00592B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79B7C4E" w14:textId="77777777" w:rsidR="00592BC2" w:rsidRPr="00DF6B4A" w:rsidRDefault="00592BC2" w:rsidP="00592BC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 xml:space="preserve">К.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DF6B4A">
        <w:rPr>
          <w:rFonts w:ascii="Times New Roman" w:hAnsi="Times New Roman" w:cs="Times New Roman"/>
          <w:sz w:val="28"/>
          <w:szCs w:val="28"/>
        </w:rPr>
        <w:t xml:space="preserve">. н., </w:t>
      </w:r>
      <w:r>
        <w:rPr>
          <w:rFonts w:ascii="Times New Roman" w:hAnsi="Times New Roman" w:cs="Times New Roman"/>
          <w:sz w:val="28"/>
          <w:szCs w:val="28"/>
        </w:rPr>
        <w:t>Варламова С. Б.</w:t>
      </w:r>
    </w:p>
    <w:p w14:paraId="62FC9067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3CB7FB" w14:textId="77777777" w:rsidR="00592BC2" w:rsidRPr="00DF6B4A" w:rsidRDefault="00592BC2" w:rsidP="00592BC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A6AD5A0" w14:textId="77777777" w:rsidR="00592BC2" w:rsidRPr="003A6D4B" w:rsidRDefault="00592BC2" w:rsidP="00592BC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6B4A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bookmarkEnd w:id="1"/>
    <w:p w14:paraId="4A987739" w14:textId="77777777" w:rsidR="009B5702" w:rsidRPr="00DF6B4A" w:rsidRDefault="009B5702" w:rsidP="009B570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37924A92" w14:textId="4E5015C1" w:rsidR="00760D93" w:rsidRDefault="00760D93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Введение </w:t>
      </w:r>
      <w:r w:rsidR="00A67C14">
        <w:rPr>
          <w:color w:val="000000"/>
          <w:sz w:val="27"/>
          <w:szCs w:val="27"/>
        </w:rPr>
        <w:t xml:space="preserve">                                                                                                               Стр.</w:t>
      </w:r>
      <w:r>
        <w:rPr>
          <w:color w:val="000000"/>
          <w:sz w:val="27"/>
          <w:szCs w:val="27"/>
        </w:rPr>
        <w:t>3</w:t>
      </w:r>
    </w:p>
    <w:p w14:paraId="5E96CC4A" w14:textId="69ADCFE8" w:rsidR="00266DC7" w:rsidRDefault="00760D93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Глава 1</w:t>
      </w:r>
      <w:r w:rsidR="006333B4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Теоретическ</w:t>
      </w:r>
      <w:r w:rsidR="005112DF">
        <w:rPr>
          <w:color w:val="000000"/>
          <w:sz w:val="27"/>
          <w:szCs w:val="27"/>
        </w:rPr>
        <w:t>ие основы кредитной политики коммерческого банка</w:t>
      </w:r>
      <w:r w:rsidR="00A67C14">
        <w:rPr>
          <w:color w:val="000000"/>
          <w:sz w:val="27"/>
          <w:szCs w:val="27"/>
        </w:rPr>
        <w:t>. Стр.</w:t>
      </w:r>
      <w:r w:rsidR="00986E61">
        <w:rPr>
          <w:color w:val="000000"/>
          <w:sz w:val="27"/>
          <w:szCs w:val="27"/>
        </w:rPr>
        <w:t>5</w:t>
      </w:r>
    </w:p>
    <w:p w14:paraId="56D17078" w14:textId="7C37F953" w:rsidR="00C5532A" w:rsidRDefault="00266DC7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</w:t>
      </w:r>
      <w:r w:rsidR="00E17A53">
        <w:rPr>
          <w:color w:val="000000"/>
          <w:sz w:val="27"/>
          <w:szCs w:val="27"/>
        </w:rPr>
        <w:t>1</w:t>
      </w:r>
      <w:r w:rsidR="00C5532A">
        <w:rPr>
          <w:color w:val="000000"/>
          <w:sz w:val="27"/>
          <w:szCs w:val="27"/>
        </w:rPr>
        <w:t xml:space="preserve"> Содержание кредитной политики</w:t>
      </w:r>
      <w:r w:rsidR="00A67C14">
        <w:rPr>
          <w:color w:val="000000"/>
          <w:sz w:val="27"/>
          <w:szCs w:val="27"/>
        </w:rPr>
        <w:t>.                                                      Стр.</w:t>
      </w:r>
      <w:r w:rsidR="00986E61">
        <w:rPr>
          <w:color w:val="000000"/>
          <w:sz w:val="27"/>
          <w:szCs w:val="27"/>
        </w:rPr>
        <w:t>5</w:t>
      </w:r>
    </w:p>
    <w:p w14:paraId="49D0E67B" w14:textId="750039B6" w:rsidR="00266DC7" w:rsidRDefault="00266DC7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C5532A">
        <w:rPr>
          <w:color w:val="000000"/>
          <w:sz w:val="27"/>
          <w:szCs w:val="27"/>
        </w:rPr>
        <w:tab/>
        <w:t xml:space="preserve">1.2 </w:t>
      </w:r>
      <w:r>
        <w:rPr>
          <w:color w:val="000000"/>
          <w:sz w:val="27"/>
          <w:szCs w:val="27"/>
        </w:rPr>
        <w:t>Назначение кредитной политики</w:t>
      </w:r>
      <w:r w:rsidR="00A67C14">
        <w:rPr>
          <w:color w:val="000000"/>
          <w:sz w:val="27"/>
          <w:szCs w:val="27"/>
        </w:rPr>
        <w:t xml:space="preserve">.                                                     </w:t>
      </w:r>
      <w:r w:rsidR="006333B4">
        <w:rPr>
          <w:color w:val="000000"/>
          <w:sz w:val="27"/>
          <w:szCs w:val="27"/>
        </w:rPr>
        <w:t xml:space="preserve"> </w:t>
      </w:r>
      <w:r w:rsidR="00A67C14">
        <w:rPr>
          <w:color w:val="000000"/>
          <w:sz w:val="27"/>
          <w:szCs w:val="27"/>
        </w:rPr>
        <w:t xml:space="preserve"> Стр.</w:t>
      </w:r>
      <w:r w:rsidR="00986E61">
        <w:rPr>
          <w:color w:val="000000"/>
          <w:sz w:val="27"/>
          <w:szCs w:val="27"/>
        </w:rPr>
        <w:t>7</w:t>
      </w:r>
    </w:p>
    <w:p w14:paraId="3B1976BB" w14:textId="614E1EDA" w:rsidR="00A728CA" w:rsidRDefault="00A728CA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1.3 Виды кредитной политики</w:t>
      </w:r>
      <w:r w:rsidR="006333B4">
        <w:rPr>
          <w:color w:val="000000"/>
          <w:sz w:val="27"/>
          <w:szCs w:val="27"/>
        </w:rPr>
        <w:t>.                                                                 Стр.</w:t>
      </w:r>
      <w:r w:rsidR="00986E61">
        <w:rPr>
          <w:color w:val="000000"/>
          <w:sz w:val="27"/>
          <w:szCs w:val="27"/>
        </w:rPr>
        <w:t>8</w:t>
      </w:r>
    </w:p>
    <w:p w14:paraId="6A58FCBE" w14:textId="66801E8D" w:rsidR="005112DF" w:rsidRDefault="005112DF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</w:t>
      </w:r>
      <w:r w:rsidR="00A728CA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Факторы, формирующие кредитную политику</w:t>
      </w:r>
      <w:r w:rsidR="00986E61">
        <w:rPr>
          <w:color w:val="000000"/>
          <w:sz w:val="27"/>
          <w:szCs w:val="27"/>
        </w:rPr>
        <w:t>.</w:t>
      </w:r>
      <w:r w:rsidR="006333B4">
        <w:rPr>
          <w:color w:val="000000"/>
          <w:sz w:val="27"/>
          <w:szCs w:val="27"/>
        </w:rPr>
        <w:t xml:space="preserve">                              Стр.</w:t>
      </w:r>
      <w:r w:rsidR="00986E61">
        <w:rPr>
          <w:color w:val="000000"/>
          <w:sz w:val="27"/>
          <w:szCs w:val="27"/>
        </w:rPr>
        <w:t>10</w:t>
      </w:r>
    </w:p>
    <w:p w14:paraId="26FB4E68" w14:textId="3EE7129A" w:rsidR="00C5532A" w:rsidRDefault="00C5532A" w:rsidP="00760D9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1.</w:t>
      </w:r>
      <w:r w:rsidR="00A728CA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Роль кредитной политики в банковской деятельности</w:t>
      </w:r>
      <w:r w:rsidR="00986E61">
        <w:rPr>
          <w:color w:val="000000"/>
          <w:sz w:val="27"/>
          <w:szCs w:val="27"/>
        </w:rPr>
        <w:t>.</w:t>
      </w:r>
      <w:r w:rsidR="006333B4">
        <w:rPr>
          <w:color w:val="000000"/>
          <w:sz w:val="27"/>
          <w:szCs w:val="27"/>
        </w:rPr>
        <w:t xml:space="preserve">                  Стр.</w:t>
      </w:r>
      <w:r w:rsidR="00986E61">
        <w:rPr>
          <w:color w:val="000000"/>
          <w:sz w:val="27"/>
          <w:szCs w:val="27"/>
        </w:rPr>
        <w:t>11</w:t>
      </w:r>
    </w:p>
    <w:p w14:paraId="773991A8" w14:textId="574564F6" w:rsidR="00760D93" w:rsidRDefault="00760D93" w:rsidP="00592887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Глава 2. </w:t>
      </w:r>
      <w:r w:rsidR="00592887">
        <w:t>Анализ кредитной политики на примере Сбербанка</w:t>
      </w:r>
      <w:r w:rsidR="006333B4">
        <w:t>.                   Стр.</w:t>
      </w:r>
      <w:r>
        <w:rPr>
          <w:color w:val="000000"/>
          <w:sz w:val="27"/>
          <w:szCs w:val="27"/>
        </w:rPr>
        <w:t>1</w:t>
      </w:r>
      <w:r w:rsidR="00986E61">
        <w:rPr>
          <w:color w:val="000000"/>
          <w:sz w:val="27"/>
          <w:szCs w:val="27"/>
        </w:rPr>
        <w:t>3</w:t>
      </w:r>
    </w:p>
    <w:p w14:paraId="7695D55D" w14:textId="142BB1B6" w:rsidR="00760D93" w:rsidRDefault="00760D93" w:rsidP="00592887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  <w:r w:rsidR="006333B4">
        <w:rPr>
          <w:color w:val="000000"/>
          <w:sz w:val="27"/>
          <w:szCs w:val="27"/>
        </w:rPr>
        <w:t>.                                                                                                         Стр.</w:t>
      </w:r>
      <w:r>
        <w:rPr>
          <w:color w:val="000000"/>
          <w:sz w:val="27"/>
          <w:szCs w:val="27"/>
        </w:rPr>
        <w:t>1</w:t>
      </w:r>
      <w:r w:rsidR="00986E61">
        <w:rPr>
          <w:color w:val="000000"/>
          <w:sz w:val="27"/>
          <w:szCs w:val="27"/>
        </w:rPr>
        <w:t>6</w:t>
      </w:r>
    </w:p>
    <w:p w14:paraId="6D2740F3" w14:textId="3A9235B7" w:rsidR="00760D93" w:rsidRDefault="00760D93" w:rsidP="00592887">
      <w:pPr>
        <w:pStyle w:val="a3"/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литературы</w:t>
      </w:r>
      <w:r w:rsidR="006333B4">
        <w:rPr>
          <w:color w:val="000000"/>
          <w:sz w:val="27"/>
          <w:szCs w:val="27"/>
        </w:rPr>
        <w:t>.                                                                                            Стр.</w:t>
      </w:r>
      <w:r>
        <w:rPr>
          <w:color w:val="000000"/>
          <w:sz w:val="27"/>
          <w:szCs w:val="27"/>
        </w:rPr>
        <w:t>1</w:t>
      </w:r>
      <w:r w:rsidR="00986E61">
        <w:rPr>
          <w:color w:val="000000"/>
          <w:sz w:val="27"/>
          <w:szCs w:val="27"/>
        </w:rPr>
        <w:t>7</w:t>
      </w:r>
    </w:p>
    <w:p w14:paraId="22166350" w14:textId="350DF4B4" w:rsidR="007D3655" w:rsidRDefault="007D3655"/>
    <w:p w14:paraId="73717E0C" w14:textId="63FD7856" w:rsidR="009B5702" w:rsidRDefault="009B5702"/>
    <w:p w14:paraId="0DFE5D54" w14:textId="724F0A12" w:rsidR="009B5702" w:rsidRDefault="009B5702"/>
    <w:p w14:paraId="5D425B55" w14:textId="55B6C363" w:rsidR="009B5702" w:rsidRDefault="009B5702"/>
    <w:p w14:paraId="5F72A24D" w14:textId="4BC94F0B" w:rsidR="009B5702" w:rsidRDefault="009B5702"/>
    <w:p w14:paraId="04EA487E" w14:textId="2AEBC80A" w:rsidR="009B5702" w:rsidRDefault="009B5702"/>
    <w:p w14:paraId="1C6EC89C" w14:textId="0F6463A6" w:rsidR="009B5702" w:rsidRDefault="009B5702"/>
    <w:p w14:paraId="194F8610" w14:textId="77777777" w:rsidR="004C707F" w:rsidRDefault="004C707F"/>
    <w:p w14:paraId="320B2FBA" w14:textId="77777777" w:rsidR="005112DF" w:rsidRDefault="005112DF"/>
    <w:p w14:paraId="27138C1E" w14:textId="33F315DE" w:rsidR="009B5702" w:rsidRDefault="009B5702"/>
    <w:p w14:paraId="006F8798" w14:textId="2FBD6B70" w:rsidR="009B5702" w:rsidRDefault="009B5702"/>
    <w:p w14:paraId="10CF7757" w14:textId="77777777" w:rsidR="00760D93" w:rsidRDefault="00760D93"/>
    <w:p w14:paraId="24513918" w14:textId="72089CBE" w:rsidR="009B5702" w:rsidRDefault="009B5702"/>
    <w:p w14:paraId="4F7207EE" w14:textId="77777777" w:rsidR="00592887" w:rsidRDefault="00592887"/>
    <w:p w14:paraId="0B3055BA" w14:textId="155B045C" w:rsidR="009B5702" w:rsidRDefault="009B5702"/>
    <w:p w14:paraId="5FC2E881" w14:textId="77777777" w:rsidR="009D501B" w:rsidRDefault="009D501B"/>
    <w:p w14:paraId="582D5201" w14:textId="702F5995" w:rsidR="00E17A53" w:rsidRDefault="00E17A53"/>
    <w:p w14:paraId="638C8CA2" w14:textId="77777777" w:rsidR="00A728CA" w:rsidRDefault="00A728CA"/>
    <w:p w14:paraId="0B99283F" w14:textId="7232C0B8" w:rsidR="009B5702" w:rsidRDefault="009B5702" w:rsidP="009B5702">
      <w:pPr>
        <w:pStyle w:val="a3"/>
        <w:jc w:val="center"/>
      </w:pPr>
      <w:r w:rsidRPr="00760D93">
        <w:lastRenderedPageBreak/>
        <w:t>Введение</w:t>
      </w:r>
    </w:p>
    <w:p w14:paraId="4BD8FD1B" w14:textId="7637BEEC" w:rsidR="00C86984" w:rsidRPr="00C86984" w:rsidRDefault="00C86984" w:rsidP="00C86984">
      <w:pPr>
        <w:pStyle w:val="a3"/>
      </w:pPr>
      <w:r>
        <w:t>В наши дни актуальность грамотно построенной кредитной политики коммерческого банка оспорить сложно, так как благодаря ей банк ставит задачи и определяет цели, чтобы при минимальном уровне риска</w:t>
      </w:r>
      <w:r w:rsidRPr="00BD494F">
        <w:t xml:space="preserve"> </w:t>
      </w:r>
      <w:r>
        <w:t xml:space="preserve">достичь максимальной прибыли. При этом, в условиях современной рыночной экономики, в случае достижения такой цели, банк может стать более конкурентоспособным по сравнению с аналогичными банками, </w:t>
      </w:r>
      <w:r w:rsidRPr="00C86984">
        <w:t>предоставляющими аналогичные услуги во многих аспектах кредитования.</w:t>
      </w:r>
    </w:p>
    <w:p w14:paraId="0F7719B9" w14:textId="77777777" w:rsidR="00C86984" w:rsidRPr="00C86984" w:rsidRDefault="00C86984" w:rsidP="00C86984">
      <w:pPr>
        <w:pStyle w:val="a3"/>
      </w:pPr>
      <w:r w:rsidRPr="00C86984">
        <w:t>Вопросы совершенствования деятельности банков и поиска приоритетных векторов развития банковской системы в современном мире находятся во главе социальной, политической и экономической жизни государства. Банковская система играет важную роль в системе национальной экономики. Поскольку банки являются кредитными посредниками, они выполняют особенные функции, которые заключаются в способности аккумулировать денежные потоки и осуществлять их перераспределение между секторами экономики. Исполняя данные функции, банки содействуют устойчивому росту экономики.</w:t>
      </w:r>
    </w:p>
    <w:p w14:paraId="67227DC9" w14:textId="77777777" w:rsidR="00C86984" w:rsidRPr="00C86984" w:rsidRDefault="00C86984" w:rsidP="00C86984">
      <w:pPr>
        <w:pStyle w:val="a3"/>
      </w:pPr>
      <w:r w:rsidRPr="00C86984">
        <w:t>Так как банки тесно связаны с потребностями производства, они являются частью современного денежного хозяйства. Находясь в центре экономики, удовлетворяя потребности производителей, банки являются посредником между населением и сельским хозяйством, торговлей и промышленностью. Деятельность банка не имеет границ, он не имеет принадлежности к отдельно взятому региону или к какой-либо стране. Роль банков важна, поскольку они помогают сохранять стабильность кредитно-денежной системы за счет близкого взаимодействия с государством, исполнения регулирующих и контрольных функций.</w:t>
      </w:r>
    </w:p>
    <w:p w14:paraId="53A44F8E" w14:textId="5261D861" w:rsidR="00C86984" w:rsidRPr="00C86984" w:rsidRDefault="00C86984" w:rsidP="00C86984">
      <w:pPr>
        <w:pStyle w:val="a3"/>
      </w:pPr>
      <w:r w:rsidRPr="00C86984">
        <w:t xml:space="preserve">Банковская система имеет высокое значение в экономике страны. Банки, направляя денежные потоки, занимают ключевое место финансовой инфраструктуры народного хозяйства, вносят вклад в создание ВНП (валовый национальный продукт) путем оказания услуг юридическим и </w:t>
      </w:r>
      <w:r w:rsidRPr="00C86984">
        <w:lastRenderedPageBreak/>
        <w:t>физическим лицам, а также благодаря быстрому реагированию на изменения в экономике, банки выполняют стабилизирующую функцию в экономической политике государства.</w:t>
      </w:r>
    </w:p>
    <w:p w14:paraId="26485B8B" w14:textId="28453B5C" w:rsidR="005112DF" w:rsidRDefault="00E17A53" w:rsidP="00C86984">
      <w:pPr>
        <w:pStyle w:val="a3"/>
      </w:pPr>
      <w:r w:rsidRPr="00C86984">
        <w:t>Активное р</w:t>
      </w:r>
      <w:r w:rsidR="005112DF" w:rsidRPr="00C86984">
        <w:t>азвитие</w:t>
      </w:r>
      <w:r w:rsidR="005112DF" w:rsidRPr="005112DF">
        <w:t xml:space="preserve"> </w:t>
      </w:r>
      <w:r w:rsidRPr="005112DF">
        <w:t xml:space="preserve">услуг финансово-кредитной </w:t>
      </w:r>
      <w:r>
        <w:t>отрасли</w:t>
      </w:r>
      <w:r w:rsidRPr="005112DF">
        <w:t xml:space="preserve"> </w:t>
      </w:r>
      <w:r>
        <w:t xml:space="preserve">и </w:t>
      </w:r>
      <w:r w:rsidR="005112DF" w:rsidRPr="005112DF">
        <w:t xml:space="preserve">банковских продуктов требуют ориентации кредитных </w:t>
      </w:r>
      <w:r>
        <w:t>организаций</w:t>
      </w:r>
      <w:r w:rsidR="005112DF" w:rsidRPr="005112DF">
        <w:t xml:space="preserve"> на рынок </w:t>
      </w:r>
      <w:r>
        <w:t xml:space="preserve">развития, </w:t>
      </w:r>
      <w:r w:rsidR="005112DF" w:rsidRPr="005112DF">
        <w:t xml:space="preserve">формирования </w:t>
      </w:r>
      <w:r>
        <w:t xml:space="preserve">и </w:t>
      </w:r>
      <w:r w:rsidRPr="005112DF">
        <w:t>кредитования</w:t>
      </w:r>
      <w:r w:rsidR="005112DF" w:rsidRPr="005112DF">
        <w:t xml:space="preserve">. </w:t>
      </w:r>
      <w:r>
        <w:t>Р</w:t>
      </w:r>
      <w:r w:rsidRPr="005112DF">
        <w:t xml:space="preserve">яд факторов </w:t>
      </w:r>
      <w:r>
        <w:t>влияет н</w:t>
      </w:r>
      <w:r w:rsidR="005112DF" w:rsidRPr="005112DF">
        <w:t>а рынок кредитования</w:t>
      </w:r>
      <w:r>
        <w:t>:</w:t>
      </w:r>
      <w:r w:rsidR="005112DF" w:rsidRPr="005112DF">
        <w:t xml:space="preserve"> часть из </w:t>
      </w:r>
      <w:r>
        <w:t>них</w:t>
      </w:r>
      <w:r w:rsidR="005112DF" w:rsidRPr="005112DF">
        <w:t xml:space="preserve"> стимулируют развития рынка; </w:t>
      </w:r>
      <w:r>
        <w:t>следующие</w:t>
      </w:r>
      <w:r w:rsidR="005112DF" w:rsidRPr="005112DF">
        <w:t xml:space="preserve"> </w:t>
      </w:r>
      <w:r w:rsidR="00E778D9">
        <w:t>его регулируют</w:t>
      </w:r>
      <w:r w:rsidR="005112DF" w:rsidRPr="005112DF">
        <w:t xml:space="preserve">, </w:t>
      </w:r>
      <w:r w:rsidR="00E778D9">
        <w:t>остальные</w:t>
      </w:r>
      <w:r w:rsidR="005112DF" w:rsidRPr="005112DF">
        <w:t xml:space="preserve"> факторы </w:t>
      </w:r>
      <w:r w:rsidR="00E778D9">
        <w:t>играют роль</w:t>
      </w:r>
      <w:r w:rsidR="005112DF" w:rsidRPr="005112DF">
        <w:t xml:space="preserve"> тормоза,</w:t>
      </w:r>
      <w:r w:rsidR="00E778D9">
        <w:t xml:space="preserve"> который препятствует </w:t>
      </w:r>
      <w:r w:rsidR="005112DF" w:rsidRPr="005112DF">
        <w:t>развитию рынка.</w:t>
      </w:r>
    </w:p>
    <w:p w14:paraId="24A3964B" w14:textId="1D1C1992" w:rsidR="00266DC7" w:rsidRDefault="00266DC7" w:rsidP="00266DC7">
      <w:pPr>
        <w:pStyle w:val="a3"/>
      </w:pPr>
    </w:p>
    <w:p w14:paraId="77639267" w14:textId="35748CB8" w:rsidR="00C86984" w:rsidRDefault="00C86984" w:rsidP="00A728CA">
      <w:pPr>
        <w:pStyle w:val="a3"/>
        <w:ind w:firstLine="0"/>
      </w:pPr>
    </w:p>
    <w:p w14:paraId="53474503" w14:textId="77777777" w:rsidR="00A728CA" w:rsidRDefault="00A728CA" w:rsidP="00A728CA">
      <w:pPr>
        <w:pStyle w:val="a3"/>
        <w:ind w:firstLine="0"/>
      </w:pPr>
    </w:p>
    <w:p w14:paraId="5C5D69C0" w14:textId="06AEC99D" w:rsidR="00C86984" w:rsidRDefault="00C86984" w:rsidP="00266DC7">
      <w:pPr>
        <w:pStyle w:val="a3"/>
      </w:pPr>
    </w:p>
    <w:p w14:paraId="7A793DDC" w14:textId="21FC0516" w:rsidR="00C86984" w:rsidRDefault="00C86984" w:rsidP="00266DC7">
      <w:pPr>
        <w:pStyle w:val="a3"/>
      </w:pPr>
    </w:p>
    <w:p w14:paraId="5C5BD57D" w14:textId="4A19F49A" w:rsidR="00A728CA" w:rsidRDefault="00A728CA" w:rsidP="00266DC7">
      <w:pPr>
        <w:pStyle w:val="a3"/>
      </w:pPr>
    </w:p>
    <w:p w14:paraId="60C989C4" w14:textId="77777777" w:rsidR="00A728CA" w:rsidRDefault="00A728CA" w:rsidP="00266DC7">
      <w:pPr>
        <w:pStyle w:val="a3"/>
      </w:pPr>
    </w:p>
    <w:p w14:paraId="7A9B0822" w14:textId="2893ECB3" w:rsidR="00C86984" w:rsidRDefault="00C86984" w:rsidP="00266DC7">
      <w:pPr>
        <w:pStyle w:val="a3"/>
      </w:pPr>
    </w:p>
    <w:p w14:paraId="4DEC5BAE" w14:textId="7F85F514" w:rsidR="00C86984" w:rsidRDefault="00C86984" w:rsidP="00266DC7">
      <w:pPr>
        <w:pStyle w:val="a3"/>
      </w:pPr>
    </w:p>
    <w:p w14:paraId="5117FC6C" w14:textId="203B9454" w:rsidR="00C86984" w:rsidRDefault="00C86984" w:rsidP="00266DC7">
      <w:pPr>
        <w:pStyle w:val="a3"/>
      </w:pPr>
    </w:p>
    <w:p w14:paraId="28B60CDF" w14:textId="6B187CE2" w:rsidR="00C86984" w:rsidRDefault="00C86984" w:rsidP="00266DC7">
      <w:pPr>
        <w:pStyle w:val="a3"/>
      </w:pPr>
    </w:p>
    <w:p w14:paraId="257BDAF2" w14:textId="1B8B3EAC" w:rsidR="00C86984" w:rsidRDefault="00C86984" w:rsidP="00266DC7">
      <w:pPr>
        <w:pStyle w:val="a3"/>
      </w:pPr>
    </w:p>
    <w:p w14:paraId="47F00E45" w14:textId="5F605956" w:rsidR="00C86984" w:rsidRDefault="00C86984" w:rsidP="00266DC7">
      <w:pPr>
        <w:pStyle w:val="a3"/>
      </w:pPr>
    </w:p>
    <w:p w14:paraId="0E502424" w14:textId="33874222" w:rsidR="00C86984" w:rsidRDefault="00C86984" w:rsidP="00266DC7">
      <w:pPr>
        <w:pStyle w:val="a3"/>
      </w:pPr>
    </w:p>
    <w:p w14:paraId="6700F003" w14:textId="2A047EE1" w:rsidR="00C86984" w:rsidRDefault="00C86984" w:rsidP="00266DC7">
      <w:pPr>
        <w:pStyle w:val="a3"/>
      </w:pPr>
    </w:p>
    <w:p w14:paraId="098444C6" w14:textId="324F1AE6" w:rsidR="00C86984" w:rsidRDefault="00C86984" w:rsidP="00266DC7">
      <w:pPr>
        <w:pStyle w:val="a3"/>
      </w:pPr>
    </w:p>
    <w:p w14:paraId="1FC7C186" w14:textId="4D57EE99" w:rsidR="00C86984" w:rsidRDefault="00C86984" w:rsidP="00266DC7">
      <w:pPr>
        <w:pStyle w:val="a3"/>
      </w:pPr>
    </w:p>
    <w:p w14:paraId="416930E9" w14:textId="7B861F80" w:rsidR="00C86984" w:rsidRDefault="00C86984" w:rsidP="00266DC7">
      <w:pPr>
        <w:pStyle w:val="a3"/>
      </w:pPr>
    </w:p>
    <w:p w14:paraId="63736EEE" w14:textId="5E737CFF" w:rsidR="00C86984" w:rsidRDefault="00C86984" w:rsidP="00266DC7">
      <w:pPr>
        <w:pStyle w:val="a3"/>
      </w:pPr>
    </w:p>
    <w:p w14:paraId="0F8F28FE" w14:textId="02245066" w:rsidR="00C86984" w:rsidRDefault="00C86984" w:rsidP="00266DC7">
      <w:pPr>
        <w:pStyle w:val="a3"/>
      </w:pPr>
    </w:p>
    <w:p w14:paraId="77CC39EC" w14:textId="77777777" w:rsidR="00C86984" w:rsidRPr="00760D93" w:rsidRDefault="00C86984" w:rsidP="00266DC7">
      <w:pPr>
        <w:pStyle w:val="a3"/>
      </w:pPr>
    </w:p>
    <w:p w14:paraId="23550318" w14:textId="412970D6" w:rsidR="004C707F" w:rsidRDefault="00266DC7" w:rsidP="00A728CA">
      <w:pPr>
        <w:pStyle w:val="a3"/>
        <w:jc w:val="center"/>
      </w:pPr>
      <w:r>
        <w:lastRenderedPageBreak/>
        <w:t>Глава 1.</w:t>
      </w:r>
    </w:p>
    <w:p w14:paraId="6DDA93B6" w14:textId="2283A82B" w:rsidR="00A728CA" w:rsidRDefault="00A728CA" w:rsidP="00A728CA">
      <w:pPr>
        <w:pStyle w:val="a3"/>
        <w:jc w:val="center"/>
      </w:pPr>
      <w:r>
        <w:rPr>
          <w:color w:val="000000"/>
          <w:sz w:val="27"/>
          <w:szCs w:val="27"/>
        </w:rPr>
        <w:t>Теоретические основы кредитной политики коммерческого банка.</w:t>
      </w:r>
    </w:p>
    <w:p w14:paraId="306A3F8C" w14:textId="6368083D" w:rsidR="00266DC7" w:rsidRDefault="005112DF" w:rsidP="00A728CA">
      <w:pPr>
        <w:pStyle w:val="a3"/>
        <w:jc w:val="center"/>
      </w:pPr>
      <w:r>
        <w:t xml:space="preserve">1.1 </w:t>
      </w:r>
      <w:r w:rsidR="00C86984">
        <w:t>Содержание</w:t>
      </w:r>
      <w:r>
        <w:t xml:space="preserve"> кредитной политики</w:t>
      </w:r>
      <w:r w:rsidR="00C86984">
        <w:t>.</w:t>
      </w:r>
    </w:p>
    <w:p w14:paraId="09AC1146" w14:textId="77E515A1" w:rsidR="00CC3D13" w:rsidRDefault="004C707F" w:rsidP="00CC3D13">
      <w:pPr>
        <w:pStyle w:val="a3"/>
      </w:pPr>
      <w:r w:rsidRPr="004C707F">
        <w:t>Банковская политика обычно включает в себя следующие пункты: инвестиции в дочерние компании и ценные бумаги, кредитование, внутренний контроль и финансовое управление, расходы на финансирование капитальных вложений, персонал.</w:t>
      </w:r>
      <w:r>
        <w:t xml:space="preserve"> Следовательно, кредитная политика является од</w:t>
      </w:r>
      <w:r w:rsidR="00CC3D13">
        <w:t>ной из составляющих банковской политики.</w:t>
      </w:r>
      <w:r w:rsidR="00CC3D13">
        <w:rPr>
          <w:noProof/>
        </w:rPr>
        <w:drawing>
          <wp:inline distT="0" distB="0" distL="0" distR="0" wp14:anchorId="030E4319" wp14:editId="06D291C0">
            <wp:extent cx="5509260" cy="5364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C24B" w14:textId="33898A4F" w:rsidR="00FA7724" w:rsidRPr="004C707F" w:rsidRDefault="00FA7724" w:rsidP="009D501B">
      <w:pPr>
        <w:pStyle w:val="a3"/>
      </w:pPr>
      <w:r>
        <w:t>Рис. 1. Составляющие банковской политики.</w:t>
      </w:r>
    </w:p>
    <w:p w14:paraId="7AFBAB8A" w14:textId="77777777" w:rsidR="00C86984" w:rsidRDefault="00C86984" w:rsidP="00C86984">
      <w:pPr>
        <w:pStyle w:val="a3"/>
      </w:pPr>
      <w:r>
        <w:t xml:space="preserve">Мнения по поводу раскрытия определения кредитной политики различаются. Часто авторы дают неполное определение, раскрывающее лишь вопросы, которые решает кредитная политика банка, но не раскрывается суть </w:t>
      </w:r>
      <w:r>
        <w:lastRenderedPageBreak/>
        <w:t xml:space="preserve">кредитной политики. Приведем некоторые определения понятия кредитной политики банка, которые встречаются в научной литературе. </w:t>
      </w:r>
    </w:p>
    <w:p w14:paraId="64815656" w14:textId="77777777" w:rsidR="00C86984" w:rsidRDefault="00C86984" w:rsidP="00C86984">
      <w:pPr>
        <w:pStyle w:val="a3"/>
      </w:pPr>
      <w:r>
        <w:t xml:space="preserve">Изначально больше всех распространилось определение кредитной политики как «тактики и стратегии в области предоставления и получения кредитов». Среди работ российских экономистов наиболее глубоко термин «кредитная политика» впервые был изучен Г.С. Пановой, сделавшей значительный вклад в исследование кредитной политики коммерческого банка. Она обозначает, что «сущность кредитной политики мы определяем как стратегию и тактику банка по привлечению ресурсов на возвратной основе и их инвестицию в части кредитования клиентов банка». </w:t>
      </w:r>
    </w:p>
    <w:p w14:paraId="7EE22346" w14:textId="23F0B5F6" w:rsidR="00C86984" w:rsidRDefault="00C86984" w:rsidP="00C86984">
      <w:pPr>
        <w:pStyle w:val="a3"/>
      </w:pPr>
      <w:r>
        <w:t>На мой взгляд, такое определение является все же не совсем точным, поскольку автор просто объединил две разные политики банка: кредитную и депозитную. Видно, что при данном подходе кредитная политика понимается скорее, как что-то автоматически вытекающее из привлечения ресурсов, то есть вкладов. В результате складывается искаженное понимание кредитной политик, как будто речь идет просто о необходимости размещения ресурсов. Пановой Г.С. это объясняется таким образом, что «депозитная и кредитная политика - как бы две стороны одной медали».</w:t>
      </w:r>
    </w:p>
    <w:p w14:paraId="447023D9" w14:textId="4FDFA5ED" w:rsidR="00C86984" w:rsidRDefault="00C86984" w:rsidP="00C86984">
      <w:pPr>
        <w:pStyle w:val="a3"/>
      </w:pPr>
      <w:r>
        <w:t xml:space="preserve">Также к термину «кредитная политика» применяется и практический подход. В этом случае кредитная политика определяется как «совокупность банковских операций, </w:t>
      </w:r>
      <w:r w:rsidR="00FE2173">
        <w:t xml:space="preserve">обеспечивающих банку достижение намеченных целей и </w:t>
      </w:r>
      <w:r>
        <w:t>рассматриваемых на перспективу».</w:t>
      </w:r>
    </w:p>
    <w:p w14:paraId="4203F730" w14:textId="7AA653F2" w:rsidR="00C5532A" w:rsidRPr="00C5532A" w:rsidRDefault="00C86984" w:rsidP="00C5532A">
      <w:pPr>
        <w:pStyle w:val="a3"/>
      </w:pPr>
      <w:r>
        <w:t xml:space="preserve">Кредитная политика банка включает в себя набор </w:t>
      </w:r>
      <w:r w:rsidR="005F5F1B">
        <w:t xml:space="preserve">документов, </w:t>
      </w:r>
      <w:r>
        <w:t xml:space="preserve">действий, </w:t>
      </w:r>
      <w:r w:rsidR="005F5F1B">
        <w:t xml:space="preserve">задач, принципов и </w:t>
      </w:r>
      <w:r>
        <w:t xml:space="preserve">стратегических целей, </w:t>
      </w:r>
      <w:r w:rsidR="005F5F1B">
        <w:t>позволяющих</w:t>
      </w:r>
      <w:r>
        <w:t xml:space="preserve"> определить направления</w:t>
      </w:r>
      <w:r w:rsidR="005F5F1B">
        <w:t xml:space="preserve"> будущего</w:t>
      </w:r>
      <w:r>
        <w:t xml:space="preserve"> развития кредитной. В основе кредитной политики любого банка </w:t>
      </w:r>
      <w:r w:rsidR="005F5F1B">
        <w:t>находится</w:t>
      </w:r>
      <w:r>
        <w:t xml:space="preserve"> оптимальное соотношение </w:t>
      </w:r>
      <w:r w:rsidR="005F5F1B">
        <w:t xml:space="preserve">потенциальных рисков, возникающих в процессе проведения ссудных операций, и </w:t>
      </w:r>
      <w:r>
        <w:t xml:space="preserve">уровня </w:t>
      </w:r>
      <w:r w:rsidRPr="00C5532A">
        <w:t>доходности.</w:t>
      </w:r>
      <w:r w:rsidR="00C5532A" w:rsidRPr="00C5532A">
        <w:t xml:space="preserve"> </w:t>
      </w:r>
    </w:p>
    <w:p w14:paraId="59EF6EF0" w14:textId="2B63971F" w:rsidR="00C5532A" w:rsidRPr="00C5532A" w:rsidRDefault="00C5532A" w:rsidP="00C5532A">
      <w:pPr>
        <w:pStyle w:val="a3"/>
      </w:pPr>
      <w:r w:rsidRPr="00C5532A">
        <w:t>Важнейши</w:t>
      </w:r>
      <w:r w:rsidR="004C707F">
        <w:t>ми</w:t>
      </w:r>
      <w:r w:rsidRPr="00C5532A">
        <w:t xml:space="preserve"> общи</w:t>
      </w:r>
      <w:r w:rsidR="004C707F">
        <w:t>ми</w:t>
      </w:r>
      <w:r w:rsidRPr="00C5532A">
        <w:t xml:space="preserve"> принцип</w:t>
      </w:r>
      <w:r w:rsidR="004C707F">
        <w:t>ами</w:t>
      </w:r>
      <w:r w:rsidRPr="00C5532A">
        <w:t xml:space="preserve"> кредитной политики банка</w:t>
      </w:r>
      <w:r w:rsidR="004C707F">
        <w:t xml:space="preserve"> являются:</w:t>
      </w:r>
      <w:r w:rsidRPr="00C5532A">
        <w:t xml:space="preserve"> </w:t>
      </w:r>
      <w:r w:rsidR="004C707F" w:rsidRPr="00C5532A">
        <w:t xml:space="preserve">оптимальность, </w:t>
      </w:r>
      <w:r w:rsidRPr="00C5532A">
        <w:t>научная обоснованность, эффективность</w:t>
      </w:r>
      <w:r w:rsidR="00CA4505">
        <w:t xml:space="preserve">. Помимо </w:t>
      </w:r>
      <w:r w:rsidR="00CA4505">
        <w:lastRenderedPageBreak/>
        <w:t>этого стоит назвать такой принцип как</w:t>
      </w:r>
      <w:r w:rsidRPr="00C5532A">
        <w:t xml:space="preserve"> единство всех элементов кредитной политики, </w:t>
      </w:r>
      <w:r w:rsidR="00CA4505">
        <w:t>ведь</w:t>
      </w:r>
      <w:r w:rsidRPr="00C5532A">
        <w:t xml:space="preserve"> только </w:t>
      </w:r>
      <w:r w:rsidR="00CA4505" w:rsidRPr="00C5532A">
        <w:t>сформированная с учетом объективных реалий жизни</w:t>
      </w:r>
      <w:r w:rsidR="00CA4505">
        <w:t xml:space="preserve"> </w:t>
      </w:r>
      <w:r w:rsidR="00CA4505" w:rsidRPr="00C5532A">
        <w:t>научно обоснованная</w:t>
      </w:r>
      <w:r w:rsidRPr="00C5532A">
        <w:t xml:space="preserve"> кредитная политика </w:t>
      </w:r>
      <w:r w:rsidR="00CA4505">
        <w:t>может</w:t>
      </w:r>
      <w:r w:rsidRPr="00C5532A">
        <w:t xml:space="preserve"> </w:t>
      </w:r>
      <w:r w:rsidR="00CA4505">
        <w:t>в наиболее полном объеме</w:t>
      </w:r>
      <w:r w:rsidRPr="00C5532A">
        <w:t xml:space="preserve"> </w:t>
      </w:r>
      <w:r w:rsidR="00CA4505">
        <w:t>обеспечить</w:t>
      </w:r>
      <w:r w:rsidRPr="00C5532A">
        <w:t xml:space="preserve"> интересы государства, банка и его клиентов. </w:t>
      </w:r>
      <w:r w:rsidR="00CA4505">
        <w:t>Так же существуют с</w:t>
      </w:r>
      <w:r w:rsidRPr="00C5532A">
        <w:t>пецифически</w:t>
      </w:r>
      <w:r w:rsidR="00CA4505">
        <w:t>е</w:t>
      </w:r>
      <w:r w:rsidRPr="00C5532A">
        <w:t xml:space="preserve"> принцип</w:t>
      </w:r>
      <w:r w:rsidR="00CA4505">
        <w:t>ы</w:t>
      </w:r>
      <w:r w:rsidRPr="00C5532A">
        <w:t xml:space="preserve"> кредитной политики банка</w:t>
      </w:r>
      <w:r w:rsidR="00CA4505">
        <w:t>. Среди них</w:t>
      </w:r>
      <w:r w:rsidRPr="00C5532A">
        <w:t xml:space="preserve">: </w:t>
      </w:r>
      <w:r w:rsidR="00CA4505" w:rsidRPr="00C5532A">
        <w:t xml:space="preserve">прибыльность, </w:t>
      </w:r>
      <w:r w:rsidRPr="00C5532A">
        <w:t xml:space="preserve">доходность, а также </w:t>
      </w:r>
      <w:r w:rsidR="00CA4505" w:rsidRPr="00C5532A">
        <w:t xml:space="preserve">надежность </w:t>
      </w:r>
      <w:r w:rsidR="00CA4505">
        <w:t xml:space="preserve">и </w:t>
      </w:r>
      <w:r w:rsidRPr="00C5532A">
        <w:t>безопасность.</w:t>
      </w:r>
    </w:p>
    <w:p w14:paraId="7A53A245" w14:textId="4F904E3E" w:rsidR="00A728CA" w:rsidRDefault="00A728CA" w:rsidP="00A728CA">
      <w:pPr>
        <w:pStyle w:val="a3"/>
        <w:ind w:firstLine="0"/>
      </w:pPr>
      <w:r>
        <w:rPr>
          <w:noProof/>
        </w:rPr>
        <w:drawing>
          <wp:inline distT="0" distB="0" distL="0" distR="0" wp14:anchorId="6A021ADC" wp14:editId="2FAD63FB">
            <wp:extent cx="5940425" cy="4330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76C3" w14:textId="7240BD83" w:rsidR="00A728CA" w:rsidRPr="00E85E04" w:rsidRDefault="00A728CA" w:rsidP="009D501B">
      <w:pPr>
        <w:pStyle w:val="a3"/>
      </w:pPr>
      <w:r w:rsidRPr="00E85E04">
        <w:t>Рис. 2. Элементы кредитной политики.</w:t>
      </w:r>
    </w:p>
    <w:p w14:paraId="3F422664" w14:textId="009D344A" w:rsidR="00A728CA" w:rsidRPr="00E85E04" w:rsidRDefault="00E85E04" w:rsidP="00E85E04">
      <w:pPr>
        <w:pStyle w:val="a3"/>
      </w:pPr>
      <w:r w:rsidRPr="00E85E04">
        <w:t xml:space="preserve">Таким образом, кредитная политика – это определенная система мер в области кредитования клиентов, программа действий, проводимых банком для осуществления его тактики и стратегии в области предоставления кредитов физическим и юридическим лицам. </w:t>
      </w:r>
    </w:p>
    <w:p w14:paraId="719BBC0D" w14:textId="5C53CF31" w:rsidR="00A728CA" w:rsidRPr="00E85E04" w:rsidRDefault="00A728CA" w:rsidP="00E85E04">
      <w:pPr>
        <w:pStyle w:val="a3"/>
        <w:jc w:val="center"/>
      </w:pPr>
      <w:r w:rsidRPr="00E85E04">
        <w:t>1.2 Назначение кредитной политики.</w:t>
      </w:r>
    </w:p>
    <w:p w14:paraId="06DE04F5" w14:textId="32FA8CB6" w:rsidR="00E85E04" w:rsidRPr="00E85E04" w:rsidRDefault="00E85E04" w:rsidP="00E85E04">
      <w:pPr>
        <w:pStyle w:val="a3"/>
      </w:pPr>
      <w:r>
        <w:t>Главной</w:t>
      </w:r>
      <w:r w:rsidRPr="00E85E04">
        <w:t xml:space="preserve"> целью кредитной политики </w:t>
      </w:r>
      <w:r>
        <w:t xml:space="preserve">коммерческого </w:t>
      </w:r>
      <w:r w:rsidRPr="00E85E04">
        <w:t>банка является обеспечение максимальной доходности</w:t>
      </w:r>
      <w:r>
        <w:t>,</w:t>
      </w:r>
      <w:r w:rsidRPr="00E85E04">
        <w:t xml:space="preserve"> эффективности деятельности банка</w:t>
      </w:r>
      <w:r>
        <w:t xml:space="preserve"> в широком смысле</w:t>
      </w:r>
      <w:r w:rsidRPr="00E85E04">
        <w:t xml:space="preserve"> и снижения кредитных рисков.</w:t>
      </w:r>
    </w:p>
    <w:p w14:paraId="0E70ED8B" w14:textId="06F76E51" w:rsidR="00E85E04" w:rsidRDefault="00E85E04" w:rsidP="00E85E04">
      <w:pPr>
        <w:pStyle w:val="a3"/>
      </w:pPr>
      <w:r>
        <w:lastRenderedPageBreak/>
        <w:t>При более подробном рассмотрении можно выделить следующие п</w:t>
      </w:r>
      <w:r w:rsidRPr="00E85E04">
        <w:t>риоритетные задачи кредитной политики:</w:t>
      </w:r>
    </w:p>
    <w:p w14:paraId="5D4FD72A" w14:textId="6D2F5FA9" w:rsidR="00E85E04" w:rsidRDefault="00AC7624" w:rsidP="00E85E04">
      <w:pPr>
        <w:pStyle w:val="a3"/>
        <w:numPr>
          <w:ilvl w:val="0"/>
          <w:numId w:val="4"/>
        </w:numPr>
      </w:pPr>
      <w:r w:rsidRPr="00E85E04">
        <w:t>В</w:t>
      </w:r>
      <w:r w:rsidR="00E85E04" w:rsidRPr="00E85E04">
        <w:t>ысокодоходное</w:t>
      </w:r>
      <w:r>
        <w:t xml:space="preserve"> вложение</w:t>
      </w:r>
      <w:r w:rsidR="00E85E04" w:rsidRPr="00E85E04">
        <w:t xml:space="preserve"> пассивов </w:t>
      </w:r>
      <w:r w:rsidRPr="00E85E04">
        <w:t xml:space="preserve">банка </w:t>
      </w:r>
      <w:r w:rsidR="00E85E04" w:rsidRPr="00E85E04">
        <w:t xml:space="preserve">(в т.ч. привлеченных </w:t>
      </w:r>
      <w:r w:rsidRPr="00E85E04">
        <w:t xml:space="preserve">депозитов </w:t>
      </w:r>
      <w:r>
        <w:t xml:space="preserve">и </w:t>
      </w:r>
      <w:r w:rsidR="00E85E04" w:rsidRPr="00E85E04">
        <w:t xml:space="preserve">вкладов) в кредитные продукты при одновременном поддержании </w:t>
      </w:r>
      <w:r w:rsidR="001C3DE6">
        <w:t>соответствующего</w:t>
      </w:r>
      <w:r w:rsidR="00E85E04" w:rsidRPr="00E85E04">
        <w:t xml:space="preserve"> качества кредитного портфеля банка;</w:t>
      </w:r>
      <w:r>
        <w:t xml:space="preserve">       </w:t>
      </w:r>
    </w:p>
    <w:p w14:paraId="05C35228" w14:textId="07752BE4" w:rsidR="00613EA6" w:rsidRPr="00E85E04" w:rsidRDefault="00613EA6" w:rsidP="00E85E04">
      <w:pPr>
        <w:pStyle w:val="a3"/>
        <w:numPr>
          <w:ilvl w:val="0"/>
          <w:numId w:val="4"/>
        </w:numPr>
      </w:pPr>
      <w:r w:rsidRPr="00E85E04">
        <w:t xml:space="preserve">соблюдение сотрудниками банка </w:t>
      </w:r>
      <w:r w:rsidR="001C3DE6" w:rsidRPr="00E85E04">
        <w:t xml:space="preserve">нормативных документов </w:t>
      </w:r>
      <w:r w:rsidR="001C3DE6">
        <w:t xml:space="preserve">ЦБ РФ, </w:t>
      </w:r>
      <w:r w:rsidRPr="00E85E04">
        <w:t>законодательства и стандартов профессиональной деятельности;</w:t>
      </w:r>
      <w:r>
        <w:t xml:space="preserve">   </w:t>
      </w:r>
    </w:p>
    <w:p w14:paraId="54C5A5F1" w14:textId="2255C363" w:rsidR="00E85E04" w:rsidRPr="00E85E04" w:rsidRDefault="00613EA6" w:rsidP="00E85E04">
      <w:pPr>
        <w:pStyle w:val="a3"/>
        <w:numPr>
          <w:ilvl w:val="0"/>
          <w:numId w:val="4"/>
        </w:numPr>
      </w:pPr>
      <w:r>
        <w:t>грамотное</w:t>
      </w:r>
      <w:r w:rsidR="00E85E04" w:rsidRPr="00E85E04">
        <w:t xml:space="preserve"> управление кредитными рисками в соответствии с требованиями </w:t>
      </w:r>
      <w:r>
        <w:t>ЦБ РФ</w:t>
      </w:r>
      <w:r w:rsidR="00E85E04" w:rsidRPr="00E85E04">
        <w:t xml:space="preserve">, </w:t>
      </w:r>
      <w:r w:rsidRPr="00E85E04">
        <w:t>передовой международной банковской практики</w:t>
      </w:r>
      <w:r>
        <w:t>,</w:t>
      </w:r>
      <w:r w:rsidRPr="00E85E04">
        <w:t xml:space="preserve"> </w:t>
      </w:r>
      <w:r w:rsidR="00E85E04" w:rsidRPr="00E85E04">
        <w:t>рекомендациями Базельского комитета по банковскому надзору;</w:t>
      </w:r>
    </w:p>
    <w:p w14:paraId="302AD824" w14:textId="07E16247" w:rsidR="00613EA6" w:rsidRDefault="00613EA6" w:rsidP="00613EA6">
      <w:pPr>
        <w:pStyle w:val="a3"/>
        <w:numPr>
          <w:ilvl w:val="0"/>
          <w:numId w:val="4"/>
        </w:numPr>
      </w:pPr>
      <w:r w:rsidRPr="00E85E04">
        <w:t xml:space="preserve">исключение конфликтов интересов между </w:t>
      </w:r>
      <w:r w:rsidR="001C3DE6" w:rsidRPr="00E85E04">
        <w:t>клиентами банка</w:t>
      </w:r>
      <w:r w:rsidRPr="00E85E04">
        <w:t>, а также между</w:t>
      </w:r>
      <w:r w:rsidR="001C3DE6" w:rsidRPr="001C3DE6">
        <w:t xml:space="preserve"> </w:t>
      </w:r>
      <w:r w:rsidR="001C3DE6" w:rsidRPr="00E85E04">
        <w:t>банком и его клиентами</w:t>
      </w:r>
      <w:r w:rsidRPr="00E85E04">
        <w:t xml:space="preserve">; </w:t>
      </w:r>
    </w:p>
    <w:p w14:paraId="1D55AC5D" w14:textId="5D53A861" w:rsidR="00E85E04" w:rsidRPr="00E85E04" w:rsidRDefault="00613EA6" w:rsidP="00E85E04">
      <w:pPr>
        <w:pStyle w:val="a3"/>
        <w:numPr>
          <w:ilvl w:val="0"/>
          <w:numId w:val="4"/>
        </w:numPr>
      </w:pPr>
      <w:r w:rsidRPr="00E85E04">
        <w:t xml:space="preserve">соблюдение соответствия </w:t>
      </w:r>
      <w:r w:rsidR="001C3DE6" w:rsidRPr="00E85E04">
        <w:t>уровн</w:t>
      </w:r>
      <w:r w:rsidR="001C3DE6">
        <w:t>я</w:t>
      </w:r>
      <w:r w:rsidR="001C3DE6" w:rsidRPr="00E85E04">
        <w:t xml:space="preserve"> кредитного риска</w:t>
      </w:r>
      <w:r w:rsidR="001C3DE6" w:rsidRPr="00E85E04">
        <w:t xml:space="preserve"> </w:t>
      </w:r>
      <w:r w:rsidRPr="00E85E04">
        <w:t>ценовы</w:t>
      </w:r>
      <w:r w:rsidR="001C3DE6">
        <w:t>м</w:t>
      </w:r>
      <w:r w:rsidRPr="00E85E04">
        <w:t xml:space="preserve"> услови</w:t>
      </w:r>
      <w:r w:rsidR="001C3DE6">
        <w:t>ям</w:t>
      </w:r>
      <w:r w:rsidRPr="00E85E04">
        <w:t xml:space="preserve"> кредитной сделки (</w:t>
      </w:r>
      <w:r w:rsidR="001C3DE6" w:rsidRPr="00E85E04">
        <w:t>комиссии</w:t>
      </w:r>
      <w:r w:rsidR="001C3DE6">
        <w:t>,</w:t>
      </w:r>
      <w:r w:rsidR="001C3DE6" w:rsidRPr="00E85E04">
        <w:t xml:space="preserve"> </w:t>
      </w:r>
      <w:r w:rsidRPr="00E85E04">
        <w:t>платежи по процентам), а также уровню, обеспечивающему конкурентоспособность кредитных продуктов банка на рынке банковских услуг;</w:t>
      </w:r>
      <w:r>
        <w:t xml:space="preserve">  </w:t>
      </w:r>
    </w:p>
    <w:p w14:paraId="1D26875C" w14:textId="19B60018" w:rsidR="00E85E04" w:rsidRPr="00E85E04" w:rsidRDefault="00613EA6" w:rsidP="00613EA6">
      <w:pPr>
        <w:pStyle w:val="a3"/>
        <w:numPr>
          <w:ilvl w:val="0"/>
          <w:numId w:val="4"/>
        </w:numPr>
      </w:pPr>
      <w:r w:rsidRPr="00E85E04">
        <w:t xml:space="preserve">защита интересов банка, его </w:t>
      </w:r>
      <w:r w:rsidR="001C3DE6" w:rsidRPr="00E85E04">
        <w:t>кредиторов,</w:t>
      </w:r>
      <w:r w:rsidR="001C3DE6">
        <w:t xml:space="preserve"> </w:t>
      </w:r>
      <w:r w:rsidRPr="00E85E04">
        <w:t xml:space="preserve">акционеров, </w:t>
      </w:r>
      <w:r w:rsidR="001C3DE6" w:rsidRPr="00E85E04">
        <w:t>инвесторов</w:t>
      </w:r>
      <w:r w:rsidR="001C3DE6">
        <w:t xml:space="preserve">, </w:t>
      </w:r>
      <w:r w:rsidR="001C3DE6" w:rsidRPr="00E85E04">
        <w:t>клиентов</w:t>
      </w:r>
      <w:r w:rsidR="001C3DE6">
        <w:t xml:space="preserve"> и</w:t>
      </w:r>
      <w:r w:rsidR="001C3DE6" w:rsidRPr="00E85E04">
        <w:t xml:space="preserve"> </w:t>
      </w:r>
      <w:r w:rsidRPr="00E85E04">
        <w:t xml:space="preserve">собственников; </w:t>
      </w:r>
      <w:r w:rsidR="00AC7624">
        <w:t xml:space="preserve">    </w:t>
      </w:r>
    </w:p>
    <w:p w14:paraId="4089C2F2" w14:textId="0B869652" w:rsidR="00E85E04" w:rsidRPr="00E85E04" w:rsidRDefault="00E85E04" w:rsidP="00E85E04">
      <w:pPr>
        <w:pStyle w:val="a3"/>
        <w:numPr>
          <w:ilvl w:val="0"/>
          <w:numId w:val="4"/>
        </w:numPr>
      </w:pPr>
      <w:r w:rsidRPr="00E85E04">
        <w:t xml:space="preserve">снижение </w:t>
      </w:r>
      <w:r w:rsidR="001C3DE6">
        <w:t xml:space="preserve">и </w:t>
      </w:r>
      <w:r w:rsidR="001C3DE6" w:rsidRPr="00E85E04">
        <w:t>минимизация проявления</w:t>
      </w:r>
      <w:r w:rsidR="001C3DE6" w:rsidRPr="00E85E04">
        <w:t xml:space="preserve"> </w:t>
      </w:r>
      <w:r w:rsidRPr="00E85E04">
        <w:t>кредитных рисков;</w:t>
      </w:r>
    </w:p>
    <w:p w14:paraId="040D7189" w14:textId="04F823F2" w:rsidR="00A728CA" w:rsidRDefault="00E85E04" w:rsidP="00E85E04">
      <w:pPr>
        <w:pStyle w:val="a3"/>
        <w:numPr>
          <w:ilvl w:val="0"/>
          <w:numId w:val="4"/>
        </w:numPr>
      </w:pPr>
      <w:r w:rsidRPr="00E85E04">
        <w:t>выработка единого подхода к операциям кредитования, особенно в случае наличия филиальной сети у кредитной организации.</w:t>
      </w:r>
    </w:p>
    <w:p w14:paraId="1E142EB0" w14:textId="5F0EF430" w:rsidR="00A728CA" w:rsidRDefault="00A728CA" w:rsidP="00E85E04">
      <w:pPr>
        <w:pStyle w:val="a3"/>
        <w:jc w:val="center"/>
      </w:pPr>
      <w:r>
        <w:t>1.3 Виды кредитной политики.</w:t>
      </w:r>
    </w:p>
    <w:p w14:paraId="5BBAAF20" w14:textId="0AB31926" w:rsidR="00A728CA" w:rsidRDefault="00A728CA" w:rsidP="00E85E04">
      <w:pPr>
        <w:pStyle w:val="a3"/>
      </w:pPr>
      <w:r>
        <w:t>Существует обширная классификация видов кредитной политики:</w:t>
      </w:r>
    </w:p>
    <w:p w14:paraId="153958E7" w14:textId="0F87E4E9" w:rsidR="00FA7724" w:rsidRPr="00FA7724" w:rsidRDefault="00FA7724" w:rsidP="00FA7724">
      <w:pPr>
        <w:pStyle w:val="a3"/>
        <w:rPr>
          <w:lang w:eastAsia="ru-RU"/>
        </w:rPr>
      </w:pPr>
      <w:r w:rsidRPr="00FA7724">
        <w:rPr>
          <w:lang w:eastAsia="ru-RU"/>
        </w:rPr>
        <w:t>Таблица 1</w:t>
      </w:r>
      <w:r>
        <w:rPr>
          <w:lang w:eastAsia="ru-RU"/>
        </w:rPr>
        <w:t>.</w:t>
      </w:r>
      <w:r w:rsidRPr="00FA7724">
        <w:rPr>
          <w:lang w:eastAsia="ru-RU"/>
        </w:rPr>
        <w:t xml:space="preserve"> Виды кредитной политики</w:t>
      </w:r>
      <w:r>
        <w:rPr>
          <w:lang w:eastAsia="ru-RU"/>
        </w:rPr>
        <w:t>.</w:t>
      </w: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3544"/>
      </w:tblGrid>
      <w:tr w:rsidR="00B814FF" w:rsidRPr="00FA7724" w14:paraId="2AE61FED" w14:textId="57BC349E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9227B6F" w14:textId="17E81602" w:rsidR="00B814FF" w:rsidRPr="00FA7724" w:rsidRDefault="00B814FF" w:rsidP="00B814FF">
            <w:pPr>
              <w:pStyle w:val="a3"/>
              <w:rPr>
                <w:lang w:eastAsia="ru-RU"/>
              </w:rPr>
            </w:pPr>
            <w:r w:rsidRPr="00FA7724">
              <w:rPr>
                <w:lang w:eastAsia="ru-RU"/>
              </w:rPr>
              <w:t>Классификация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43E9" w14:textId="1FD1C49B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 xml:space="preserve"> Критерии кредитной политики</w:t>
            </w:r>
          </w:p>
        </w:tc>
      </w:tr>
      <w:tr w:rsidR="00B814FF" w:rsidRPr="00FA7724" w14:paraId="499D40A3" w14:textId="0417FA23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4A96DBB" w14:textId="1E8E530B" w:rsidR="00B814FF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кредитная политика во взаимоотношениях с населением</w:t>
            </w:r>
          </w:p>
          <w:p w14:paraId="1B4BE502" w14:textId="4069AF01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lastRenderedPageBreak/>
              <w:t>политика по отношению к юридическим лицам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B456E" w14:textId="4D702AA0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lastRenderedPageBreak/>
              <w:t>по субъектам кредитных отношений</w:t>
            </w:r>
          </w:p>
        </w:tc>
      </w:tr>
      <w:tr w:rsidR="00B814FF" w:rsidRPr="00FA7724" w14:paraId="3AA168D5" w14:textId="0D2C237B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F364DF0" w14:textId="3F7D41AF" w:rsidR="001C3DE6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государственному кредиту</w:t>
            </w:r>
          </w:p>
          <w:p w14:paraId="2608C82E" w14:textId="0B8F8A59" w:rsidR="00B814FF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предоставлению потребительского кредита</w:t>
            </w:r>
          </w:p>
          <w:p w14:paraId="1CBB28AA" w14:textId="1D8F4F86" w:rsidR="001C3DE6" w:rsidRPr="00FA7724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банковскому кредиту</w:t>
            </w:r>
          </w:p>
          <w:p w14:paraId="6E62B429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ипотечному кредиту</w:t>
            </w:r>
          </w:p>
          <w:p w14:paraId="1EDDB625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международному кредиту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3351BE" w14:textId="63201E6E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формам кредита</w:t>
            </w:r>
          </w:p>
        </w:tc>
      </w:tr>
      <w:tr w:rsidR="00B814FF" w:rsidRPr="00FA7724" w14:paraId="23397B3A" w14:textId="21345151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7501A5B" w14:textId="599E6D2F" w:rsidR="001C3DE6" w:rsidRDefault="001C3DE6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в области долгосрочного кредитования</w:t>
            </w:r>
          </w:p>
          <w:p w14:paraId="3202746E" w14:textId="1846D81D" w:rsidR="00B814FF" w:rsidRPr="00FA7724" w:rsidRDefault="00B814FF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в области краткосрочного кредитования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394EF" w14:textId="623C47C9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срокам</w:t>
            </w:r>
          </w:p>
        </w:tc>
      </w:tr>
      <w:tr w:rsidR="00B814FF" w:rsidRPr="00FA7724" w14:paraId="58523625" w14:textId="44E7FA6F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656F5DE" w14:textId="77777777" w:rsidR="00B814FF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классическая</w:t>
            </w:r>
            <w:r w:rsidR="001C3DE6">
              <w:rPr>
                <w:lang w:eastAsia="ru-RU"/>
              </w:rPr>
              <w:t xml:space="preserve"> </w:t>
            </w:r>
            <w:r w:rsidR="001C3DE6" w:rsidRPr="00FA7724">
              <w:rPr>
                <w:lang w:eastAsia="ru-RU"/>
              </w:rPr>
              <w:t>кредитная политика</w:t>
            </w:r>
          </w:p>
          <w:p w14:paraId="2C15B875" w14:textId="7458AB9C" w:rsidR="001C3DE6" w:rsidRPr="00FA7724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 xml:space="preserve">агрессивная 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50FF0C" w14:textId="3D9AE474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степени рискованности</w:t>
            </w:r>
          </w:p>
        </w:tc>
      </w:tr>
      <w:tr w:rsidR="00B814FF" w:rsidRPr="00FA7724" w14:paraId="14C03BE1" w14:textId="38457A2C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3B82A18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предоставлению целевых ссуд</w:t>
            </w:r>
          </w:p>
          <w:p w14:paraId="4B3393F7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предоставлению нецелевых ссуд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A565D" w14:textId="7A3B0855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целям</w:t>
            </w:r>
          </w:p>
        </w:tc>
      </w:tr>
      <w:tr w:rsidR="00A728CA" w:rsidRPr="00FA7724" w14:paraId="77417116" w14:textId="53A70711" w:rsidTr="00A728CA">
        <w:trPr>
          <w:trHeight w:val="1509"/>
        </w:trPr>
        <w:tc>
          <w:tcPr>
            <w:tcW w:w="580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DBF90F" w14:textId="1CC20AA2" w:rsidR="001C3DE6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на финансовом рынке</w:t>
            </w:r>
          </w:p>
          <w:p w14:paraId="1E703231" w14:textId="08BC74DD" w:rsidR="00A728CA" w:rsidRPr="00FA7724" w:rsidRDefault="00A728CA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на денежном рынке</w:t>
            </w:r>
          </w:p>
          <w:p w14:paraId="51424AEE" w14:textId="01B8E268" w:rsidR="00A728CA" w:rsidRPr="00FA7724" w:rsidRDefault="00A728CA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на рынке капиталов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D76B705" w14:textId="45BBAF0C" w:rsidR="00A728CA" w:rsidRPr="00FA7724" w:rsidRDefault="00A728CA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типу рынка</w:t>
            </w:r>
          </w:p>
        </w:tc>
      </w:tr>
      <w:tr w:rsidR="00B814FF" w:rsidRPr="00FA7724" w14:paraId="439C5E94" w14:textId="0B12B93C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53E36B" w14:textId="19883DB2" w:rsidR="001C3DE6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международном уровне</w:t>
            </w:r>
          </w:p>
          <w:p w14:paraId="3F435ABF" w14:textId="5B1EB235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на местном, региональном уровне</w:t>
            </w:r>
          </w:p>
          <w:p w14:paraId="2AACD60C" w14:textId="10815045" w:rsidR="00B814FF" w:rsidRPr="00FA7724" w:rsidRDefault="00B814FF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национальном уровне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C8E0A1" w14:textId="7D49AED1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географии</w:t>
            </w:r>
          </w:p>
        </w:tc>
      </w:tr>
      <w:tr w:rsidR="00B814FF" w:rsidRPr="00FA7724" w14:paraId="706B030D" w14:textId="38301E74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351FD69" w14:textId="77777777" w:rsidR="001C3DE6" w:rsidRPr="00FA7724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строительных организаций</w:t>
            </w:r>
          </w:p>
          <w:p w14:paraId="7EFA8DEE" w14:textId="77777777" w:rsidR="001C3DE6" w:rsidRPr="00FA7724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сельскохозяйственных организаций</w:t>
            </w:r>
          </w:p>
          <w:p w14:paraId="562E1492" w14:textId="02AFF489" w:rsidR="001C3DE6" w:rsidRDefault="001C3DE6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транспортных предприятий</w:t>
            </w:r>
          </w:p>
          <w:p w14:paraId="59308963" w14:textId="4352AFC6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промышленных предприятий (тяжелой, легкой, пищевой промышленности)</w:t>
            </w:r>
          </w:p>
          <w:p w14:paraId="361388A9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lastRenderedPageBreak/>
              <w:t>торговых организаций</w:t>
            </w:r>
          </w:p>
          <w:p w14:paraId="47747DBC" w14:textId="3344E7B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сбытоснабженческих организаций</w:t>
            </w:r>
          </w:p>
          <w:p w14:paraId="5B0881DE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предприятий связи и др.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6EBB4" w14:textId="0EC487FB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lastRenderedPageBreak/>
              <w:t>по отраслевой направленности</w:t>
            </w:r>
          </w:p>
        </w:tc>
      </w:tr>
      <w:tr w:rsidR="00B814FF" w:rsidRPr="00FA7724" w14:paraId="64B64CE8" w14:textId="7528AB05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A8A120D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предоставлению обеспеченных ссуд</w:t>
            </w:r>
          </w:p>
          <w:p w14:paraId="0DE35165" w14:textId="77777777" w:rsidR="00B814FF" w:rsidRPr="00FA7724" w:rsidRDefault="00B814FF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по предоставлению необеспеченных ссуд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69D221" w14:textId="24A16BFF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обеспеченности</w:t>
            </w:r>
          </w:p>
        </w:tc>
      </w:tr>
      <w:tr w:rsidR="00B814FF" w:rsidRPr="00FA7724" w14:paraId="1E9FEF4F" w14:textId="11047CA4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F67DDCD" w14:textId="0CC0A3F3" w:rsidR="00B814FF" w:rsidRPr="00FA7724" w:rsidRDefault="001C3DE6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предоставление </w:t>
            </w:r>
            <w:r w:rsidR="00B814FF" w:rsidRPr="00FA7724">
              <w:rPr>
                <w:lang w:eastAsia="ru-RU"/>
              </w:rPr>
              <w:t>стандартных ссуд</w:t>
            </w:r>
          </w:p>
          <w:p w14:paraId="0EB4CFED" w14:textId="06A955DA" w:rsidR="00B814FF" w:rsidRPr="00FA7724" w:rsidRDefault="001C3DE6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предоставление </w:t>
            </w:r>
            <w:r w:rsidR="00B814FF" w:rsidRPr="00FA7724">
              <w:rPr>
                <w:lang w:eastAsia="ru-RU"/>
              </w:rPr>
              <w:t>льготных ссуд</w:t>
            </w:r>
          </w:p>
          <w:p w14:paraId="49997164" w14:textId="7D190145" w:rsidR="00B814FF" w:rsidRPr="00FA7724" w:rsidRDefault="001C3DE6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предоставление </w:t>
            </w:r>
            <w:r w:rsidR="00B814FF" w:rsidRPr="00FA7724">
              <w:rPr>
                <w:lang w:eastAsia="ru-RU"/>
              </w:rPr>
              <w:t>проблемных ссуд (под повышенные проценты)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951254" w14:textId="5FB8D7DF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цене кредита</w:t>
            </w:r>
          </w:p>
        </w:tc>
      </w:tr>
      <w:tr w:rsidR="00B814FF" w:rsidRPr="00FA7724" w14:paraId="29EE3B74" w14:textId="2ECDC1ED" w:rsidTr="00A728CA">
        <w:tc>
          <w:tcPr>
            <w:tcW w:w="5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7CF2CFC" w14:textId="2BAD1A8E" w:rsidR="001C3DE6" w:rsidRDefault="001C3DE6" w:rsidP="00B814FF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при кредитовании по обороту</w:t>
            </w:r>
          </w:p>
          <w:p w14:paraId="2F82045D" w14:textId="5300D5F5" w:rsidR="00B814FF" w:rsidRPr="00FA7724" w:rsidRDefault="00B814FF" w:rsidP="001C3DE6">
            <w:pPr>
              <w:pStyle w:val="a3"/>
              <w:numPr>
                <w:ilvl w:val="0"/>
                <w:numId w:val="2"/>
              </w:numPr>
              <w:rPr>
                <w:lang w:eastAsia="ru-RU"/>
              </w:rPr>
            </w:pPr>
            <w:r w:rsidRPr="00FA7724">
              <w:rPr>
                <w:lang w:eastAsia="ru-RU"/>
              </w:rPr>
              <w:t>при кредитовании по остатку</w:t>
            </w:r>
          </w:p>
        </w:tc>
        <w:tc>
          <w:tcPr>
            <w:tcW w:w="3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F9BEF8" w14:textId="513E75BB" w:rsidR="00B814FF" w:rsidRPr="00FA7724" w:rsidRDefault="00B814FF" w:rsidP="00B814FF">
            <w:pPr>
              <w:pStyle w:val="a3"/>
              <w:ind w:left="709" w:firstLine="0"/>
              <w:rPr>
                <w:lang w:eastAsia="ru-RU"/>
              </w:rPr>
            </w:pPr>
            <w:r w:rsidRPr="00FA7724">
              <w:rPr>
                <w:lang w:eastAsia="ru-RU"/>
              </w:rPr>
              <w:t>по методам кредитования</w:t>
            </w:r>
          </w:p>
        </w:tc>
      </w:tr>
    </w:tbl>
    <w:p w14:paraId="11CE8FB3" w14:textId="77777777" w:rsidR="00FA7724" w:rsidRPr="00FA7724" w:rsidRDefault="00FA7724" w:rsidP="00FA7724">
      <w:pPr>
        <w:pStyle w:val="a3"/>
      </w:pPr>
    </w:p>
    <w:p w14:paraId="27E48B5B" w14:textId="62A5DC57" w:rsidR="004C707F" w:rsidRDefault="00AC7624" w:rsidP="00AC762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1.4 Факторы, формирующие кредитную политику</w:t>
      </w:r>
      <w:r w:rsidR="006E056A">
        <w:rPr>
          <w:color w:val="000000"/>
          <w:sz w:val="27"/>
          <w:szCs w:val="27"/>
        </w:rPr>
        <w:t>.</w:t>
      </w:r>
    </w:p>
    <w:p w14:paraId="64C4B981" w14:textId="5B53C1F8" w:rsidR="00AC7624" w:rsidRDefault="00CA4505" w:rsidP="00AC7624">
      <w:pPr>
        <w:pStyle w:val="a3"/>
      </w:pPr>
      <w:r>
        <w:t>Главное</w:t>
      </w:r>
      <w:r w:rsidR="00B0240E">
        <w:t xml:space="preserve"> направление кредитной политики </w:t>
      </w:r>
      <w:r>
        <w:t xml:space="preserve">— это </w:t>
      </w:r>
      <w:r w:rsidR="00B0240E">
        <w:t>е</w:t>
      </w:r>
      <w:r>
        <w:t>ё</w:t>
      </w:r>
      <w:r w:rsidR="00B0240E">
        <w:t xml:space="preserve"> разработка, документальное оформление и процесс реализации. </w:t>
      </w:r>
      <w:r>
        <w:t>Под д</w:t>
      </w:r>
      <w:r w:rsidR="00B0240E">
        <w:t>окументальн</w:t>
      </w:r>
      <w:r>
        <w:t xml:space="preserve">ым </w:t>
      </w:r>
      <w:r w:rsidR="00B0240E">
        <w:t>оформление</w:t>
      </w:r>
      <w:r>
        <w:t>м</w:t>
      </w:r>
      <w:r w:rsidR="00B0240E">
        <w:t xml:space="preserve"> кредитной политики </w:t>
      </w:r>
      <w:r>
        <w:t xml:space="preserve">коммерческого банка понимают </w:t>
      </w:r>
      <w:r w:rsidR="00B0240E">
        <w:t xml:space="preserve">принятие </w:t>
      </w:r>
      <w:r>
        <w:t xml:space="preserve">документов и </w:t>
      </w:r>
      <w:r w:rsidR="00B0240E">
        <w:t>инструкци</w:t>
      </w:r>
      <w:r>
        <w:t>й</w:t>
      </w:r>
      <w:r w:rsidR="00B0240E">
        <w:t>, позволяю</w:t>
      </w:r>
      <w:r w:rsidR="00866EFF">
        <w:t>щих</w:t>
      </w:r>
      <w:r w:rsidR="00B0240E">
        <w:t xml:space="preserve"> определить </w:t>
      </w:r>
      <w:r w:rsidR="00866EFF">
        <w:t xml:space="preserve">особенности регламентирования основных банковских операций, критерии оценки кредитоспособности клиентов и </w:t>
      </w:r>
      <w:r w:rsidR="00B0240E">
        <w:t xml:space="preserve">этапы взаимодействия с </w:t>
      </w:r>
      <w:r w:rsidR="00866EFF">
        <w:t xml:space="preserve">ними, а </w:t>
      </w:r>
      <w:r w:rsidR="00757947">
        <w:t>также</w:t>
      </w:r>
      <w:r w:rsidR="00866EFF">
        <w:t xml:space="preserve"> </w:t>
      </w:r>
      <w:r w:rsidR="00B0240E">
        <w:t>этапы контроля за реализацией</w:t>
      </w:r>
      <w:r w:rsidR="00866EFF">
        <w:t xml:space="preserve"> операций</w:t>
      </w:r>
      <w:r w:rsidR="00B0240E">
        <w:t xml:space="preserve">. </w:t>
      </w:r>
      <w:r w:rsidR="00866EFF">
        <w:t>Важнейшей</w:t>
      </w:r>
      <w:r w:rsidR="00B0240E">
        <w:t xml:space="preserve"> особенностью кредитной политики </w:t>
      </w:r>
      <w:r w:rsidR="00866EFF">
        <w:t>принято считать</w:t>
      </w:r>
      <w:r w:rsidR="00B0240E">
        <w:t xml:space="preserve"> ее непостоянство</w:t>
      </w:r>
      <w:r w:rsidR="00866EFF">
        <w:t>. Э</w:t>
      </w:r>
      <w:r w:rsidR="00B0240E">
        <w:t xml:space="preserve">то </w:t>
      </w:r>
      <w:r w:rsidR="00866EFF">
        <w:t>подразумевает</w:t>
      </w:r>
      <w:r w:rsidR="00B0240E">
        <w:t xml:space="preserve"> ее регулярный пересмотр с учетом изменения экономической ситуации в стране. Таким образом, можно сделать вывод о том, что на формирование кредитной политики коммерческого банка оказывают влияние макроэкономические факторы. Также практически в одинаковой степени на формирование кредитной политики также оказывают влияние и микроэкономические факторы, которые представлены на рисунке 3.</w:t>
      </w:r>
    </w:p>
    <w:p w14:paraId="0073B99E" w14:textId="41394E2E" w:rsidR="00E17A53" w:rsidRDefault="006E056A" w:rsidP="005F5F1B">
      <w:pPr>
        <w:pStyle w:val="a3"/>
        <w:ind w:firstLine="0"/>
      </w:pPr>
      <w:r w:rsidRPr="00E17A53">
        <w:rPr>
          <w:noProof/>
        </w:rPr>
        <w:lastRenderedPageBreak/>
        <w:drawing>
          <wp:inline distT="0" distB="0" distL="0" distR="0" wp14:anchorId="29DAE398" wp14:editId="4D5A06AD">
            <wp:extent cx="5860288" cy="49610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1DB1" w14:textId="1F92E6A6" w:rsidR="00B0240E" w:rsidRDefault="00B0240E" w:rsidP="005F5F1B">
      <w:pPr>
        <w:pStyle w:val="a3"/>
        <w:ind w:firstLine="0"/>
      </w:pPr>
      <w:r>
        <w:t>Рис. 3. Макроэкономические и микроэкономические факторы формирования кредитной политики банка</w:t>
      </w:r>
    </w:p>
    <w:p w14:paraId="61A729DF" w14:textId="6CDEFA67" w:rsidR="00B0240E" w:rsidRPr="00592887" w:rsidRDefault="00B0240E" w:rsidP="00592887">
      <w:pPr>
        <w:pStyle w:val="a3"/>
        <w:jc w:val="center"/>
      </w:pPr>
      <w:r w:rsidRPr="00592887">
        <w:t>1.5 Роль кредитной политики в банковской деятельности.</w:t>
      </w:r>
    </w:p>
    <w:p w14:paraId="377E4C25" w14:textId="07E55F69" w:rsidR="00B0240E" w:rsidRPr="00B0240E" w:rsidRDefault="00B0240E" w:rsidP="00B0240E">
      <w:pPr>
        <w:pStyle w:val="a3"/>
      </w:pPr>
      <w:r w:rsidRPr="00B0240E">
        <w:t>Кредитная политика играет очень большую роль в деятельности банка, так как выполняет ряд важнейших функций. Функции кредитной политики подразделяются на две группы: общие и специфические. Общие функции свойственны различным элементам, а специфические отличают кредитную</w:t>
      </w:r>
      <w:r w:rsidR="00592887">
        <w:t xml:space="preserve"> </w:t>
      </w:r>
      <w:r w:rsidRPr="00B0240E">
        <w:t>политику от других элементов. Общие функции включают в себя коммерческую функцию, стимулирующую и контрольную.</w:t>
      </w:r>
    </w:p>
    <w:p w14:paraId="033C08ED" w14:textId="77777777" w:rsidR="00B0240E" w:rsidRPr="00B0240E" w:rsidRDefault="00B0240E" w:rsidP="00B0240E">
      <w:pPr>
        <w:pStyle w:val="a3"/>
      </w:pPr>
      <w:r w:rsidRPr="00B0240E">
        <w:t>Коммерческая функция служит для получения банком прибыли от проведения расчетных операций.</w:t>
      </w:r>
    </w:p>
    <w:p w14:paraId="312F2BA3" w14:textId="77777777" w:rsidR="00B0240E" w:rsidRPr="00B0240E" w:rsidRDefault="00B0240E" w:rsidP="00B0240E">
      <w:pPr>
        <w:pStyle w:val="a3"/>
      </w:pPr>
      <w:r w:rsidRPr="00B0240E">
        <w:t xml:space="preserve">Стимулирующая функция служит для отражения объективных потребностей клиентов, банка и государства, а также стимулирует для </w:t>
      </w:r>
      <w:r w:rsidRPr="00B0240E">
        <w:lastRenderedPageBreak/>
        <w:t>рационального использования временно свободные денежные средства в банки.</w:t>
      </w:r>
    </w:p>
    <w:p w14:paraId="79A9E740" w14:textId="77777777" w:rsidR="00B0240E" w:rsidRPr="00B0240E" w:rsidRDefault="00B0240E" w:rsidP="00B0240E">
      <w:pPr>
        <w:pStyle w:val="a3"/>
      </w:pPr>
      <w:r w:rsidRPr="00B0240E">
        <w:t>Контрольная функция служит для контроля процесса использования и привлечения ресурсов банками и клиентами с учетом кредитной политики банка.</w:t>
      </w:r>
    </w:p>
    <w:p w14:paraId="06198DB2" w14:textId="23549C6A" w:rsidR="00B0240E" w:rsidRDefault="00B0240E" w:rsidP="00B0240E">
      <w:pPr>
        <w:pStyle w:val="a3"/>
      </w:pPr>
      <w:r w:rsidRPr="00B0240E">
        <w:t>Но самой важной функцией является оптимизация кредитного процесса. Данная функция целиком и полностью направлена на достижение цели банковской политики. Приоритеты доходности, ликвидности, рентабельности кредитной политики банка должны устанавливаться в соответствии с целью коммерческого банка. Так как банк является социальной системой, а люди руководствуются собственными целями, то цели банка имеют основу на частных целях руководителей и персонала. Поэтому всем выгодно, чтобы банк имел развитие, в широком понимании данного слова.</w:t>
      </w:r>
    </w:p>
    <w:p w14:paraId="00015D90" w14:textId="4F6F02A0" w:rsidR="005D76C8" w:rsidRDefault="005D76C8" w:rsidP="00B0240E">
      <w:pPr>
        <w:pStyle w:val="a3"/>
      </w:pPr>
    </w:p>
    <w:p w14:paraId="70C49F7F" w14:textId="4227BE01" w:rsidR="005D76C8" w:rsidRDefault="005D76C8" w:rsidP="00B0240E">
      <w:pPr>
        <w:pStyle w:val="a3"/>
      </w:pPr>
    </w:p>
    <w:p w14:paraId="09B0F160" w14:textId="6428AE83" w:rsidR="005D76C8" w:rsidRDefault="005D76C8" w:rsidP="00B0240E">
      <w:pPr>
        <w:pStyle w:val="a3"/>
      </w:pPr>
    </w:p>
    <w:p w14:paraId="07BBD21A" w14:textId="4B77E23F" w:rsidR="005D76C8" w:rsidRDefault="005D76C8" w:rsidP="00B0240E">
      <w:pPr>
        <w:pStyle w:val="a3"/>
      </w:pPr>
    </w:p>
    <w:p w14:paraId="512F6A92" w14:textId="463D228E" w:rsidR="005D76C8" w:rsidRDefault="005D76C8" w:rsidP="00B0240E">
      <w:pPr>
        <w:pStyle w:val="a3"/>
      </w:pPr>
    </w:p>
    <w:p w14:paraId="32638C96" w14:textId="301518A8" w:rsidR="006B2F32" w:rsidRDefault="006B2F32" w:rsidP="00B0240E">
      <w:pPr>
        <w:pStyle w:val="a3"/>
      </w:pPr>
    </w:p>
    <w:p w14:paraId="345FA76B" w14:textId="54A68B29" w:rsidR="006B2F32" w:rsidRDefault="006B2F32" w:rsidP="00B0240E">
      <w:pPr>
        <w:pStyle w:val="a3"/>
      </w:pPr>
    </w:p>
    <w:p w14:paraId="14359530" w14:textId="66A91E7D" w:rsidR="006B2F32" w:rsidRDefault="006B2F32" w:rsidP="00B0240E">
      <w:pPr>
        <w:pStyle w:val="a3"/>
      </w:pPr>
    </w:p>
    <w:p w14:paraId="01038944" w14:textId="7FB59FBC" w:rsidR="006B2F32" w:rsidRDefault="006B2F32" w:rsidP="00B0240E">
      <w:pPr>
        <w:pStyle w:val="a3"/>
      </w:pPr>
    </w:p>
    <w:p w14:paraId="75BDEBAD" w14:textId="1207454F" w:rsidR="006B2F32" w:rsidRDefault="006B2F32" w:rsidP="00B0240E">
      <w:pPr>
        <w:pStyle w:val="a3"/>
      </w:pPr>
    </w:p>
    <w:p w14:paraId="3BFAAC1C" w14:textId="77777777" w:rsidR="006B2F32" w:rsidRDefault="006B2F32" w:rsidP="00B0240E">
      <w:pPr>
        <w:pStyle w:val="a3"/>
      </w:pPr>
    </w:p>
    <w:p w14:paraId="73A23862" w14:textId="3159F30D" w:rsidR="005D76C8" w:rsidRDefault="005D76C8" w:rsidP="00B0240E">
      <w:pPr>
        <w:pStyle w:val="a3"/>
      </w:pPr>
    </w:p>
    <w:p w14:paraId="62CDFF7B" w14:textId="13CEEFA6" w:rsidR="005D76C8" w:rsidRDefault="005D76C8" w:rsidP="00B0240E">
      <w:pPr>
        <w:pStyle w:val="a3"/>
      </w:pPr>
    </w:p>
    <w:p w14:paraId="04CC5E3E" w14:textId="2F482713" w:rsidR="005D76C8" w:rsidRDefault="005D76C8" w:rsidP="00B0240E">
      <w:pPr>
        <w:pStyle w:val="a3"/>
      </w:pPr>
    </w:p>
    <w:p w14:paraId="7E0FC05E" w14:textId="77777777" w:rsidR="005D76C8" w:rsidRPr="00B0240E" w:rsidRDefault="005D76C8" w:rsidP="00B0240E">
      <w:pPr>
        <w:pStyle w:val="a3"/>
      </w:pPr>
    </w:p>
    <w:p w14:paraId="4723771C" w14:textId="77777777" w:rsidR="00C5532A" w:rsidRDefault="00C5532A" w:rsidP="005F5F1B">
      <w:pPr>
        <w:pStyle w:val="a3"/>
        <w:ind w:firstLine="0"/>
      </w:pPr>
    </w:p>
    <w:p w14:paraId="173D80F6" w14:textId="29EBBAF3" w:rsidR="005112DF" w:rsidRDefault="00E17A53" w:rsidP="00E17A53">
      <w:pPr>
        <w:pStyle w:val="a3"/>
        <w:jc w:val="center"/>
      </w:pPr>
      <w:r>
        <w:lastRenderedPageBreak/>
        <w:t>Глава 2.</w:t>
      </w:r>
      <w:r w:rsidR="004C707F">
        <w:t xml:space="preserve"> Практическая часть.</w:t>
      </w:r>
    </w:p>
    <w:p w14:paraId="536FBB5E" w14:textId="6BF9B53D" w:rsidR="00E85E04" w:rsidRDefault="00E85E04" w:rsidP="00E17A53">
      <w:pPr>
        <w:pStyle w:val="a3"/>
        <w:jc w:val="center"/>
      </w:pPr>
      <w:r>
        <w:t xml:space="preserve">Анализ кредитной политики на примере </w:t>
      </w:r>
      <w:r w:rsidR="00B0240E">
        <w:t>Сбербанка.</w:t>
      </w:r>
    </w:p>
    <w:p w14:paraId="62C9D4D9" w14:textId="5772EB4F" w:rsidR="003A6D4B" w:rsidRPr="00221F46" w:rsidRDefault="00FE2173" w:rsidP="00F62B3D">
      <w:pPr>
        <w:pStyle w:val="a3"/>
      </w:pPr>
      <w:r>
        <w:t xml:space="preserve">ПАО «Сбербанк России» </w:t>
      </w:r>
      <w:r w:rsidR="00CB0768">
        <w:t>— это</w:t>
      </w:r>
      <w:r>
        <w:t xml:space="preserve"> </w:t>
      </w:r>
      <w:r w:rsidR="003A6D4B">
        <w:t>самый известный</w:t>
      </w:r>
      <w:r>
        <w:t xml:space="preserve"> российский банк. </w:t>
      </w:r>
      <w:r w:rsidR="003A6D4B">
        <w:t>Он занимает 4 место среди 500 крупнейших по выручке компаний.</w:t>
      </w:r>
      <w:r w:rsidR="00221F46" w:rsidRPr="00221F46">
        <w:t>[6]</w:t>
      </w:r>
      <w:r w:rsidR="00F62B3D">
        <w:t xml:space="preserve"> </w:t>
      </w:r>
      <w:r w:rsidR="003A6D4B" w:rsidRPr="003A6D4B">
        <w:t>На 1 Января 2019 г.</w:t>
      </w:r>
      <w:r w:rsidR="003A6D4B">
        <w:t xml:space="preserve"> </w:t>
      </w:r>
      <w:r w:rsidR="003A6D4B" w:rsidRPr="003A6D4B">
        <w:t xml:space="preserve">величина активов банка </w:t>
      </w:r>
      <w:r w:rsidR="003A6D4B">
        <w:t>Сбербанка</w:t>
      </w:r>
      <w:r w:rsidR="003A6D4B" w:rsidRPr="003A6D4B">
        <w:t xml:space="preserve"> составила 28361.32 млрд.руб</w:t>
      </w:r>
      <w:r w:rsidR="00F62B3D">
        <w:t>.</w:t>
      </w:r>
      <w:r w:rsidR="00221F46" w:rsidRPr="00221F46">
        <w:t xml:space="preserve">[7] </w:t>
      </w:r>
      <w:r w:rsidR="003A6D4B" w:rsidRPr="003A6D4B">
        <w:t>За год активы увеличились на 16,16%</w:t>
      </w:r>
      <w:r w:rsidR="00F62B3D">
        <w:t>.</w:t>
      </w:r>
      <w:r w:rsidR="00221F46" w:rsidRPr="00221F46">
        <w:t>[7]</w:t>
      </w:r>
    </w:p>
    <w:p w14:paraId="3D74A0B1" w14:textId="36C273FF" w:rsidR="00F62B3D" w:rsidRDefault="00FE0AF4" w:rsidP="00B0240E">
      <w:pPr>
        <w:pStyle w:val="a3"/>
      </w:pPr>
      <w:r>
        <w:t>В Сбербанке о</w:t>
      </w:r>
      <w:r w:rsidR="00CB0768">
        <w:t xml:space="preserve">сновные направления </w:t>
      </w:r>
      <w:r>
        <w:t>процентной</w:t>
      </w:r>
      <w:r>
        <w:t xml:space="preserve"> и </w:t>
      </w:r>
      <w:r w:rsidR="00CB0768">
        <w:t xml:space="preserve">кредитной политики определяются на основании </w:t>
      </w:r>
      <w:r>
        <w:t>нормативных документов ЦБ РФ</w:t>
      </w:r>
      <w:r w:rsidRPr="00FE0AF4">
        <w:t xml:space="preserve"> </w:t>
      </w:r>
      <w:r>
        <w:t>и</w:t>
      </w:r>
      <w:r>
        <w:t xml:space="preserve"> </w:t>
      </w:r>
      <w:r w:rsidR="00CB0768">
        <w:t xml:space="preserve">законодательства РФ </w:t>
      </w:r>
      <w:r>
        <w:t>Советом директоров Сбербанка РФ</w:t>
      </w:r>
      <w:r w:rsidR="00CB0768">
        <w:t xml:space="preserve">. </w:t>
      </w:r>
      <w:r>
        <w:t>При этом, к</w:t>
      </w:r>
      <w:r w:rsidR="00CB0768">
        <w:t>оордин</w:t>
      </w:r>
      <w:r>
        <w:t>ирует</w:t>
      </w:r>
      <w:r w:rsidR="00CB0768">
        <w:t xml:space="preserve"> работ</w:t>
      </w:r>
      <w:r>
        <w:t>у</w:t>
      </w:r>
      <w:r w:rsidR="00CB0768">
        <w:t xml:space="preserve"> по кредитам и прин</w:t>
      </w:r>
      <w:r>
        <w:t>имает</w:t>
      </w:r>
      <w:r w:rsidR="00CB0768">
        <w:t xml:space="preserve"> решений об их выдаче кредитно-инвестиционный комитет</w:t>
      </w:r>
      <w:r w:rsidR="00F62B3D">
        <w:t>.</w:t>
      </w:r>
    </w:p>
    <w:p w14:paraId="56313FCB" w14:textId="5CFC5E03" w:rsidR="00B0240E" w:rsidRDefault="00CB0768" w:rsidP="00B0240E">
      <w:pPr>
        <w:pStyle w:val="a3"/>
      </w:pPr>
      <w:r>
        <w:t>Сбербанк Р</w:t>
      </w:r>
      <w:r w:rsidR="00FE0AF4">
        <w:t>Ф</w:t>
      </w:r>
      <w:r>
        <w:t>, как и други</w:t>
      </w:r>
      <w:r w:rsidR="00FE0AF4">
        <w:t>е</w:t>
      </w:r>
      <w:r>
        <w:t xml:space="preserve"> крупны</w:t>
      </w:r>
      <w:r w:rsidR="00FE0AF4">
        <w:t>е</w:t>
      </w:r>
      <w:r>
        <w:t xml:space="preserve"> банк</w:t>
      </w:r>
      <w:r w:rsidR="00FE0AF4">
        <w:t>и</w:t>
      </w:r>
      <w:r>
        <w:t xml:space="preserve">, осуществляет межбанковское кредитование. </w:t>
      </w:r>
      <w:r w:rsidR="00FE0AF4">
        <w:t xml:space="preserve">Как правило, </w:t>
      </w:r>
      <w:r w:rsidR="00FE0AF4">
        <w:t xml:space="preserve">кредиты коммерческим банкам </w:t>
      </w:r>
      <w:r>
        <w:t xml:space="preserve">предоставляются на срок до 12 месяцев. </w:t>
      </w:r>
      <w:r w:rsidR="00FE0AF4">
        <w:t>Гарантия, залог ценных бумаг и имущества выступают в таком случае в</w:t>
      </w:r>
      <w:r>
        <w:t xml:space="preserve"> качестве обеспечения ссуд</w:t>
      </w:r>
      <w:r w:rsidR="00FE0AF4">
        <w:t>.</w:t>
      </w:r>
      <w:r>
        <w:t xml:space="preserve"> </w:t>
      </w:r>
      <w:r w:rsidR="00FE0AF4">
        <w:t xml:space="preserve">По оценке специалистов, в последнее время </w:t>
      </w:r>
      <w:r>
        <w:t xml:space="preserve">наблюдается тенденция к реализации совместных программ </w:t>
      </w:r>
      <w:r w:rsidR="00FE0AF4">
        <w:t>по солидарному кредитованию крупнейших предприятий народного хозяйства</w:t>
      </w:r>
      <w:r w:rsidR="00FE0AF4">
        <w:t xml:space="preserve"> </w:t>
      </w:r>
      <w:r>
        <w:t xml:space="preserve">с </w:t>
      </w:r>
      <w:r w:rsidR="00FE0AF4">
        <w:t xml:space="preserve">другими </w:t>
      </w:r>
      <w:r>
        <w:t>крупными отраслевыми коммерческими банками.</w:t>
      </w:r>
    </w:p>
    <w:p w14:paraId="4C078938" w14:textId="77777777" w:rsidR="00BB3B41" w:rsidRDefault="00FE0AF4" w:rsidP="00B0240E">
      <w:pPr>
        <w:pStyle w:val="a3"/>
      </w:pPr>
      <w:r>
        <w:t>Кроме</w:t>
      </w:r>
      <w:r w:rsidR="00CB0768">
        <w:t xml:space="preserve"> межбанковск</w:t>
      </w:r>
      <w:r>
        <w:t>ого</w:t>
      </w:r>
      <w:r w:rsidR="00CB0768">
        <w:t xml:space="preserve"> кредитовани</w:t>
      </w:r>
      <w:r>
        <w:t>я</w:t>
      </w:r>
      <w:r w:rsidR="00CB0768">
        <w:t xml:space="preserve"> и кредитовани</w:t>
      </w:r>
      <w:r>
        <w:t>я</w:t>
      </w:r>
      <w:r w:rsidR="00CB0768">
        <w:t xml:space="preserve"> юридических лиц </w:t>
      </w:r>
      <w:r>
        <w:t>ПАО «</w:t>
      </w:r>
      <w:r w:rsidR="00CB0768">
        <w:t>Сбербанк</w:t>
      </w:r>
      <w:r>
        <w:t xml:space="preserve"> России», несомненно,</w:t>
      </w:r>
      <w:r w:rsidR="00CB0768">
        <w:t xml:space="preserve"> предоставляет потребительские кредиты населению. Кредитны</w:t>
      </w:r>
      <w:r>
        <w:t>ми</w:t>
      </w:r>
      <w:r w:rsidR="00CB0768">
        <w:t xml:space="preserve"> операци</w:t>
      </w:r>
      <w:r>
        <w:t>ями называются</w:t>
      </w:r>
      <w:r w:rsidR="00CB0768">
        <w:t xml:space="preserve"> активные операции, </w:t>
      </w:r>
      <w:r>
        <w:t>которые относятся</w:t>
      </w:r>
      <w:r w:rsidR="00CB0768">
        <w:t xml:space="preserve"> в группу наиболее рисковых банковских операций. </w:t>
      </w:r>
      <w:r>
        <w:t>Значит,</w:t>
      </w:r>
      <w:r w:rsidR="00CB0768">
        <w:t xml:space="preserve"> кредитная политика банка</w:t>
      </w:r>
      <w:r>
        <w:t xml:space="preserve">, в первую очередь, </w:t>
      </w:r>
      <w:r w:rsidR="00CB0768">
        <w:t>должна</w:t>
      </w:r>
      <w:r>
        <w:t xml:space="preserve"> </w:t>
      </w:r>
      <w:r w:rsidR="00CB0768">
        <w:t>ориентир</w:t>
      </w:r>
      <w:r>
        <w:t>оваться</w:t>
      </w:r>
      <w:r w:rsidR="00CB0768">
        <w:t xml:space="preserve"> на надежность заемщиков.</w:t>
      </w:r>
    </w:p>
    <w:p w14:paraId="26138494" w14:textId="39584E6A" w:rsidR="00BB3B41" w:rsidRDefault="00FE0AF4" w:rsidP="00B0240E">
      <w:pPr>
        <w:pStyle w:val="a3"/>
      </w:pPr>
      <w:r>
        <w:t xml:space="preserve">Сбербанк осуществляет </w:t>
      </w:r>
      <w:r w:rsidR="00BB3B41">
        <w:t>следующие методы</w:t>
      </w:r>
      <w:r w:rsidR="00CB0768">
        <w:t xml:space="preserve"> управления кредитными рисками: </w:t>
      </w:r>
    </w:p>
    <w:p w14:paraId="40A10332" w14:textId="4200719E" w:rsidR="00BB3B41" w:rsidRDefault="00BB3B41" w:rsidP="00BB3B41">
      <w:pPr>
        <w:pStyle w:val="a3"/>
        <w:numPr>
          <w:ilvl w:val="0"/>
          <w:numId w:val="8"/>
        </w:numPr>
      </w:pPr>
      <w:r>
        <w:t xml:space="preserve">прогнозирование и планирование уровня кредитного риска, </w:t>
      </w:r>
    </w:p>
    <w:p w14:paraId="77BDE33B" w14:textId="77777777" w:rsidR="00BB3B41" w:rsidRDefault="00CB0768" w:rsidP="00BB3B41">
      <w:pPr>
        <w:pStyle w:val="a3"/>
        <w:numPr>
          <w:ilvl w:val="0"/>
          <w:numId w:val="8"/>
        </w:numPr>
      </w:pPr>
      <w:r>
        <w:t xml:space="preserve">внедрение новейших методов оценки рисков, </w:t>
      </w:r>
    </w:p>
    <w:p w14:paraId="27DBD494" w14:textId="77777777" w:rsidR="00BB3B41" w:rsidRDefault="00BB3B41" w:rsidP="00BB3B41">
      <w:pPr>
        <w:pStyle w:val="a3"/>
        <w:numPr>
          <w:ilvl w:val="0"/>
          <w:numId w:val="8"/>
        </w:numPr>
      </w:pPr>
      <w:r>
        <w:t xml:space="preserve">управление гарантиями и обеспечением по долговым сделкам, </w:t>
      </w:r>
    </w:p>
    <w:p w14:paraId="63BB7019" w14:textId="77777777" w:rsidR="00BB3B41" w:rsidRDefault="00BB3B41" w:rsidP="00BB3B41">
      <w:pPr>
        <w:pStyle w:val="a3"/>
        <w:numPr>
          <w:ilvl w:val="0"/>
          <w:numId w:val="8"/>
        </w:numPr>
      </w:pPr>
      <w:r>
        <w:lastRenderedPageBreak/>
        <w:t xml:space="preserve">различные процедуры предупреждения риска, </w:t>
      </w:r>
    </w:p>
    <w:p w14:paraId="011A9FEC" w14:textId="77777777" w:rsidR="00BB3B41" w:rsidRDefault="00BB3B41" w:rsidP="00BB3B41">
      <w:pPr>
        <w:pStyle w:val="a3"/>
        <w:numPr>
          <w:ilvl w:val="0"/>
          <w:numId w:val="8"/>
        </w:numPr>
      </w:pPr>
      <w:r>
        <w:t>контроль и мониторинг уровня кредитного риска,</w:t>
      </w:r>
    </w:p>
    <w:p w14:paraId="5DF81F51" w14:textId="0CEAD07B" w:rsidR="00BB3B41" w:rsidRDefault="00BB3B41" w:rsidP="00BB3B41">
      <w:pPr>
        <w:pStyle w:val="a3"/>
        <w:numPr>
          <w:ilvl w:val="0"/>
          <w:numId w:val="8"/>
        </w:numPr>
      </w:pPr>
      <w:r>
        <w:t xml:space="preserve">структурирование сделок, </w:t>
      </w:r>
    </w:p>
    <w:p w14:paraId="404E356A" w14:textId="77777777" w:rsidR="00BB3B41" w:rsidRDefault="00CB0768" w:rsidP="00BB3B41">
      <w:pPr>
        <w:pStyle w:val="a3"/>
        <w:numPr>
          <w:ilvl w:val="0"/>
          <w:numId w:val="8"/>
        </w:numPr>
      </w:pPr>
      <w:r>
        <w:t xml:space="preserve">установление лимитов кредитного риска, </w:t>
      </w:r>
    </w:p>
    <w:p w14:paraId="58095418" w14:textId="3FABEF19" w:rsidR="00CB0768" w:rsidRDefault="00CB0768" w:rsidP="00BB3B41">
      <w:pPr>
        <w:pStyle w:val="a3"/>
        <w:numPr>
          <w:ilvl w:val="0"/>
          <w:numId w:val="8"/>
        </w:numPr>
      </w:pPr>
      <w:r>
        <w:t>создание страховых резервов возмещения потерь.</w:t>
      </w:r>
    </w:p>
    <w:p w14:paraId="41DABF19" w14:textId="28C03A55" w:rsidR="00F62B3D" w:rsidRDefault="00F62B3D" w:rsidP="00B0240E">
      <w:pPr>
        <w:pStyle w:val="a3"/>
      </w:pPr>
      <w:r>
        <w:t>Итак, к</w:t>
      </w:r>
      <w:r w:rsidR="00CB0768">
        <w:t xml:space="preserve">редитная политика </w:t>
      </w:r>
      <w:r>
        <w:t>Сберб</w:t>
      </w:r>
      <w:r w:rsidR="00CB0768">
        <w:t xml:space="preserve">анка </w:t>
      </w:r>
      <w:r w:rsidR="004B47DE">
        <w:t>основана на</w:t>
      </w:r>
      <w:r w:rsidR="00CB0768">
        <w:t xml:space="preserve"> следующих принцип</w:t>
      </w:r>
      <w:r w:rsidR="004B47DE">
        <w:t>ах</w:t>
      </w:r>
      <w:r w:rsidR="00CB0768">
        <w:t xml:space="preserve">: </w:t>
      </w:r>
    </w:p>
    <w:p w14:paraId="19D868F1" w14:textId="0769F8B0" w:rsidR="00F62B3D" w:rsidRDefault="00CB0768" w:rsidP="00B0240E">
      <w:pPr>
        <w:pStyle w:val="a3"/>
      </w:pPr>
      <w:r>
        <w:t xml:space="preserve">1) </w:t>
      </w:r>
      <w:r w:rsidR="00984FDE">
        <w:t>объективность</w:t>
      </w:r>
      <w:r w:rsidR="00984FDE">
        <w:t xml:space="preserve">, </w:t>
      </w:r>
      <w:r w:rsidR="00984FDE">
        <w:t>конкретность</w:t>
      </w:r>
      <w:r w:rsidR="00984FDE">
        <w:t xml:space="preserve"> и </w:t>
      </w:r>
      <w:r w:rsidR="00984FDE">
        <w:t xml:space="preserve">точность оценки кредитных рисков на основе достоверной информации; </w:t>
      </w:r>
    </w:p>
    <w:p w14:paraId="625EF4C4" w14:textId="60817FC2" w:rsidR="00F62B3D" w:rsidRDefault="00CB0768" w:rsidP="00B0240E">
      <w:pPr>
        <w:pStyle w:val="a3"/>
      </w:pPr>
      <w:r>
        <w:t xml:space="preserve">2) </w:t>
      </w:r>
      <w:r w:rsidR="00984FDE">
        <w:t>применение</w:t>
      </w:r>
      <w:r w:rsidR="00984FDE">
        <w:t xml:space="preserve"> современных методик</w:t>
      </w:r>
      <w:r w:rsidR="00984FDE">
        <w:t>,</w:t>
      </w:r>
      <w:r w:rsidR="00984FDE">
        <w:t xml:space="preserve"> и средств управления кредитными рисками;</w:t>
      </w:r>
    </w:p>
    <w:p w14:paraId="2224EE4E" w14:textId="1E5863F0" w:rsidR="00F62B3D" w:rsidRDefault="00CB0768" w:rsidP="00B0240E">
      <w:pPr>
        <w:pStyle w:val="a3"/>
      </w:pPr>
      <w:r>
        <w:t xml:space="preserve">3) </w:t>
      </w:r>
      <w:r w:rsidR="00984FDE">
        <w:t>использование</w:t>
      </w:r>
      <w:r w:rsidR="00984FDE">
        <w:t xml:space="preserve"> единых правил разграничения полномочий по управлению рисками</w:t>
      </w:r>
      <w:r w:rsidR="00984FDE">
        <w:t xml:space="preserve"> </w:t>
      </w:r>
      <w:r w:rsidR="00984FDE">
        <w:t xml:space="preserve">всеми участниками кредитных отношений; </w:t>
      </w:r>
    </w:p>
    <w:p w14:paraId="441588A5" w14:textId="1E3B2194" w:rsidR="00F62B3D" w:rsidRDefault="00CB0768" w:rsidP="00B0240E">
      <w:pPr>
        <w:pStyle w:val="a3"/>
      </w:pPr>
      <w:r>
        <w:t xml:space="preserve">4) </w:t>
      </w:r>
      <w:r w:rsidR="00984FDE">
        <w:t>внедрение в структуру управления банка</w:t>
      </w:r>
      <w:r w:rsidR="00984FDE">
        <w:t xml:space="preserve"> </w:t>
      </w:r>
      <w:r w:rsidR="00984FDE">
        <w:t>методов управления кредитными рисками;</w:t>
      </w:r>
    </w:p>
    <w:p w14:paraId="5D633FCB" w14:textId="6D364933" w:rsidR="00F62B3D" w:rsidRDefault="00CB0768" w:rsidP="00B0240E">
      <w:pPr>
        <w:pStyle w:val="a3"/>
      </w:pPr>
      <w:r>
        <w:t xml:space="preserve">5) </w:t>
      </w:r>
      <w:r w:rsidR="00984FDE">
        <w:t>соответствие требованиям законодательства России</w:t>
      </w:r>
      <w:r w:rsidR="00984FDE">
        <w:t xml:space="preserve"> и</w:t>
      </w:r>
      <w:r w:rsidR="00984FDE">
        <w:t xml:space="preserve"> Центрального Банка РФ; </w:t>
      </w:r>
    </w:p>
    <w:p w14:paraId="0199BC5F" w14:textId="625C8878" w:rsidR="00F62B3D" w:rsidRPr="00984FDE" w:rsidRDefault="00CB0768" w:rsidP="00B0240E">
      <w:pPr>
        <w:pStyle w:val="a3"/>
      </w:pPr>
      <w:r>
        <w:t xml:space="preserve">6) </w:t>
      </w:r>
      <w:r w:rsidR="00984FDE">
        <w:t>независимость подразделений, осуществляющих оценку</w:t>
      </w:r>
      <w:r w:rsidR="00984FDE">
        <w:t xml:space="preserve"> и</w:t>
      </w:r>
      <w:r w:rsidR="00984FDE">
        <w:t xml:space="preserve"> контроль</w:t>
      </w:r>
      <w:r w:rsidR="00984FDE">
        <w:t xml:space="preserve"> </w:t>
      </w:r>
      <w:r w:rsidR="00984FDE">
        <w:t>кредитных рисков</w:t>
      </w:r>
      <w:r w:rsidR="00984FDE" w:rsidRPr="00984FDE">
        <w:t>;</w:t>
      </w:r>
    </w:p>
    <w:p w14:paraId="66779ACF" w14:textId="5EB30D11" w:rsidR="00CB0768" w:rsidRDefault="00CB0768" w:rsidP="00F62B3D">
      <w:pPr>
        <w:pStyle w:val="a3"/>
      </w:pPr>
      <w:r>
        <w:t xml:space="preserve">7) </w:t>
      </w:r>
      <w:r w:rsidR="00984FDE">
        <w:t>прогнозирование ожидаемых потерь</w:t>
      </w:r>
      <w:r w:rsidR="00984FDE">
        <w:t xml:space="preserve">, </w:t>
      </w:r>
      <w:r w:rsidR="00984FDE">
        <w:t>ограничение</w:t>
      </w:r>
      <w:r w:rsidR="00984FDE">
        <w:t xml:space="preserve"> и </w:t>
      </w:r>
      <w:r>
        <w:t>контроль риска.</w:t>
      </w:r>
    </w:p>
    <w:p w14:paraId="2527ED7F" w14:textId="76F73E24" w:rsidR="00CB0768" w:rsidRDefault="00984FDE" w:rsidP="00B0240E">
      <w:pPr>
        <w:pStyle w:val="a3"/>
      </w:pPr>
      <w:r>
        <w:t>К</w:t>
      </w:r>
      <w:r>
        <w:t>ачества</w:t>
      </w:r>
      <w:r>
        <w:t xml:space="preserve"> </w:t>
      </w:r>
      <w:r>
        <w:t>кредитного портфеля</w:t>
      </w:r>
      <w:r>
        <w:t xml:space="preserve"> коммерческого банка определяет э</w:t>
      </w:r>
      <w:r w:rsidR="00CB0768">
        <w:t xml:space="preserve">ффективность проводимой кредитной политики. Кредитный портфель Сбербанка России представлен кредитами, </w:t>
      </w:r>
      <w:r w:rsidR="00F54BA4">
        <w:t>выданным юридическим</w:t>
      </w:r>
      <w:r>
        <w:t xml:space="preserve"> и физическим лицам</w:t>
      </w:r>
      <w:r>
        <w:t xml:space="preserve">, а также другим </w:t>
      </w:r>
      <w:r w:rsidR="00CB0768">
        <w:t>кредитным организациям.</w:t>
      </w:r>
    </w:p>
    <w:p w14:paraId="690ADB24" w14:textId="581D962B" w:rsidR="00F62B3D" w:rsidRDefault="00F62B3D" w:rsidP="00F62B3D">
      <w:pPr>
        <w:pStyle w:val="a3"/>
        <w:ind w:firstLine="0"/>
      </w:pPr>
      <w:r w:rsidRPr="00F62B3D">
        <w:drawing>
          <wp:inline distT="0" distB="0" distL="0" distR="0" wp14:anchorId="4A2E59DE" wp14:editId="1BBB1C9A">
            <wp:extent cx="5940425" cy="1276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8D73" w14:textId="7EB5E103" w:rsidR="009D501B" w:rsidRPr="00221F46" w:rsidRDefault="00F62B3D" w:rsidP="00F62B3D">
      <w:pPr>
        <w:pStyle w:val="a3"/>
        <w:ind w:firstLine="0"/>
      </w:pPr>
      <w:r>
        <w:lastRenderedPageBreak/>
        <w:t>Рис.</w:t>
      </w:r>
      <w:r w:rsidR="005D76C8">
        <w:t xml:space="preserve"> </w:t>
      </w:r>
      <w:r>
        <w:t>4. Аналитика по степени обеспеченности выданных кредитов, их структуре.</w:t>
      </w:r>
      <w:r w:rsidR="00221F46" w:rsidRPr="00221F46">
        <w:t>[7]</w:t>
      </w:r>
    </w:p>
    <w:p w14:paraId="3227A28E" w14:textId="48C1E794" w:rsidR="00F62B3D" w:rsidRDefault="00F62B3D" w:rsidP="009D501B">
      <w:pPr>
        <w:pStyle w:val="a3"/>
      </w:pPr>
      <w:r w:rsidRPr="009D501B">
        <w:t xml:space="preserve">Как видно из </w:t>
      </w:r>
      <w:r w:rsidR="009D501B">
        <w:t>Р</w:t>
      </w:r>
      <w:r w:rsidRPr="009D501B">
        <w:t>ис. 4 о</w:t>
      </w:r>
      <w:r w:rsidRPr="009D501B">
        <w:t>бщий уровень обеспеченности кредитов достаточно высок и возможный невозврат кредитов, вероятно, будет возмещен объемом обеспечения.</w:t>
      </w:r>
    </w:p>
    <w:p w14:paraId="51DE06AF" w14:textId="3AD2EAD2" w:rsidR="009D501B" w:rsidRDefault="009D501B" w:rsidP="009D501B">
      <w:pPr>
        <w:pStyle w:val="a3"/>
        <w:ind w:firstLine="0"/>
      </w:pPr>
      <w:r w:rsidRPr="009D501B">
        <w:drawing>
          <wp:inline distT="0" distB="0" distL="0" distR="0" wp14:anchorId="08004B97" wp14:editId="76411BC2">
            <wp:extent cx="5940425" cy="9677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522E" w14:textId="3BDC224F" w:rsidR="009D501B" w:rsidRPr="00221F46" w:rsidRDefault="009D501B" w:rsidP="009D501B">
      <w:pPr>
        <w:pStyle w:val="a3"/>
        <w:ind w:firstLine="0"/>
      </w:pPr>
      <w:r>
        <w:t xml:space="preserve">Рис. </w:t>
      </w:r>
      <w:r w:rsidR="005D76C8">
        <w:t>5</w:t>
      </w:r>
      <w:r>
        <w:t>. Кредитный портфель Сбербанка по категориям заемщиков.</w:t>
      </w:r>
      <w:bookmarkStart w:id="2" w:name="_GoBack"/>
      <w:bookmarkEnd w:id="2"/>
    </w:p>
    <w:p w14:paraId="129F221B" w14:textId="25A0F1F2" w:rsidR="009D501B" w:rsidRPr="009D501B" w:rsidRDefault="009D501B" w:rsidP="009D501B">
      <w:pPr>
        <w:pStyle w:val="a3"/>
      </w:pPr>
      <w:r>
        <w:t>Имеет смысл рассмотреть показатели кредитного риска и их динамику.</w:t>
      </w:r>
    </w:p>
    <w:p w14:paraId="4EF2A3C9" w14:textId="7AF60818" w:rsidR="00F62B3D" w:rsidRDefault="00F62B3D" w:rsidP="00F62B3D">
      <w:pPr>
        <w:pStyle w:val="a3"/>
        <w:ind w:firstLine="0"/>
        <w:rPr>
          <w:b/>
          <w:bCs/>
        </w:rPr>
      </w:pPr>
      <w:r w:rsidRPr="00F62B3D">
        <w:rPr>
          <w:b/>
          <w:bCs/>
        </w:rPr>
        <w:drawing>
          <wp:inline distT="0" distB="0" distL="0" distR="0" wp14:anchorId="5BF548BB" wp14:editId="170020C6">
            <wp:extent cx="5940425" cy="704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7B73" w14:textId="70923944" w:rsidR="009D501B" w:rsidRPr="00221F46" w:rsidRDefault="009D501B" w:rsidP="00F62B3D">
      <w:pPr>
        <w:pStyle w:val="a3"/>
        <w:ind w:firstLine="0"/>
      </w:pPr>
      <w:r>
        <w:t xml:space="preserve">Рис. </w:t>
      </w:r>
      <w:r w:rsidR="005D76C8">
        <w:t>6</w:t>
      </w:r>
      <w:r>
        <w:t>. Показатели кредитного риска Сбербанка и их динамика за 2019 год.</w:t>
      </w:r>
      <w:r w:rsidR="00221F46" w:rsidRPr="00221F46">
        <w:t>[7]</w:t>
      </w:r>
    </w:p>
    <w:p w14:paraId="6360774C" w14:textId="6882588B" w:rsidR="009D501B" w:rsidRDefault="00F4746C" w:rsidP="009D501B">
      <w:pPr>
        <w:pStyle w:val="a3"/>
      </w:pPr>
      <w:r>
        <w:t>Н</w:t>
      </w:r>
      <w:r w:rsidRPr="009D501B">
        <w:t xml:space="preserve">а последнюю дату </w:t>
      </w:r>
      <w:r>
        <w:t>у</w:t>
      </w:r>
      <w:r w:rsidR="009D501B" w:rsidRPr="009D501B">
        <w:t xml:space="preserve">ровень просроченных ссуд </w:t>
      </w:r>
      <w:r>
        <w:t xml:space="preserve">в Сбербанке </w:t>
      </w:r>
      <w:r w:rsidR="009D501B" w:rsidRPr="009D501B">
        <w:t xml:space="preserve">ниже среднего показателя по российским банкам </w:t>
      </w:r>
      <w:r>
        <w:t>на</w:t>
      </w:r>
      <w:r w:rsidR="009D501B" w:rsidRPr="009D501B">
        <w:t xml:space="preserve"> 4-5%.</w:t>
      </w:r>
    </w:p>
    <w:p w14:paraId="3CD57833" w14:textId="6471117E" w:rsidR="009D501B" w:rsidRDefault="009D501B" w:rsidP="009D501B">
      <w:pPr>
        <w:pStyle w:val="a3"/>
      </w:pPr>
    </w:p>
    <w:p w14:paraId="60B90E3A" w14:textId="5809F2FC" w:rsidR="009D501B" w:rsidRDefault="009D501B" w:rsidP="009D501B">
      <w:pPr>
        <w:pStyle w:val="a3"/>
      </w:pPr>
    </w:p>
    <w:p w14:paraId="10BB81FF" w14:textId="0476BBF4" w:rsidR="005D76C8" w:rsidRDefault="005D76C8" w:rsidP="009D501B">
      <w:pPr>
        <w:pStyle w:val="a3"/>
      </w:pPr>
    </w:p>
    <w:p w14:paraId="5A15287A" w14:textId="78BEA9EE" w:rsidR="005D76C8" w:rsidRDefault="005D76C8" w:rsidP="009D501B">
      <w:pPr>
        <w:pStyle w:val="a3"/>
      </w:pPr>
    </w:p>
    <w:p w14:paraId="458A18F4" w14:textId="5DEC2E77" w:rsidR="005D76C8" w:rsidRDefault="005D76C8" w:rsidP="009D501B">
      <w:pPr>
        <w:pStyle w:val="a3"/>
      </w:pPr>
    </w:p>
    <w:p w14:paraId="48BF85AA" w14:textId="76779CF3" w:rsidR="005D76C8" w:rsidRDefault="005D76C8" w:rsidP="009D501B">
      <w:pPr>
        <w:pStyle w:val="a3"/>
      </w:pPr>
    </w:p>
    <w:p w14:paraId="65CD2071" w14:textId="09628D29" w:rsidR="005D76C8" w:rsidRDefault="005D76C8" w:rsidP="009D501B">
      <w:pPr>
        <w:pStyle w:val="a3"/>
      </w:pPr>
    </w:p>
    <w:p w14:paraId="7939FFF4" w14:textId="162D28EB" w:rsidR="005D76C8" w:rsidRDefault="005D76C8" w:rsidP="00AF01B4">
      <w:pPr>
        <w:pStyle w:val="a3"/>
        <w:ind w:firstLine="0"/>
      </w:pPr>
    </w:p>
    <w:p w14:paraId="5D8773BF" w14:textId="77777777" w:rsidR="00AF01B4" w:rsidRDefault="00AF01B4" w:rsidP="00AF01B4">
      <w:pPr>
        <w:pStyle w:val="a3"/>
        <w:ind w:firstLine="0"/>
      </w:pPr>
    </w:p>
    <w:p w14:paraId="1752431E" w14:textId="49E58B66" w:rsidR="005D76C8" w:rsidRDefault="005D76C8" w:rsidP="009D501B">
      <w:pPr>
        <w:pStyle w:val="a3"/>
      </w:pPr>
    </w:p>
    <w:p w14:paraId="0621960F" w14:textId="5186744C" w:rsidR="005D76C8" w:rsidRDefault="005D76C8" w:rsidP="009D501B">
      <w:pPr>
        <w:pStyle w:val="a3"/>
      </w:pPr>
    </w:p>
    <w:p w14:paraId="2E285FF4" w14:textId="5DF5CD09" w:rsidR="005D76C8" w:rsidRDefault="005D76C8" w:rsidP="009D501B">
      <w:pPr>
        <w:pStyle w:val="a3"/>
      </w:pPr>
    </w:p>
    <w:p w14:paraId="39C7B15B" w14:textId="3CEBB6CB" w:rsidR="005D76C8" w:rsidRDefault="005D76C8" w:rsidP="009D501B">
      <w:pPr>
        <w:pStyle w:val="a3"/>
      </w:pPr>
    </w:p>
    <w:p w14:paraId="39D04F35" w14:textId="77777777" w:rsidR="005D76C8" w:rsidRDefault="005D76C8" w:rsidP="009D501B">
      <w:pPr>
        <w:pStyle w:val="a3"/>
      </w:pPr>
    </w:p>
    <w:p w14:paraId="26F5BE42" w14:textId="5CE36720" w:rsidR="009D501B" w:rsidRDefault="009D501B" w:rsidP="009D501B">
      <w:pPr>
        <w:pStyle w:val="a3"/>
      </w:pPr>
      <w:r>
        <w:lastRenderedPageBreak/>
        <w:t>Заключение.</w:t>
      </w:r>
    </w:p>
    <w:p w14:paraId="1AF81197" w14:textId="59C636A5" w:rsidR="00D31AC6" w:rsidRPr="00FB187E" w:rsidRDefault="00D31AC6" w:rsidP="00FB187E">
      <w:pPr>
        <w:pStyle w:val="a3"/>
      </w:pPr>
      <w:r w:rsidRPr="00FB187E">
        <w:t>Таким образом, можно сделать следующие выводы.</w:t>
      </w:r>
      <w:r w:rsidR="00FB187E" w:rsidRPr="00FB187E">
        <w:t xml:space="preserve"> </w:t>
      </w:r>
      <w:r w:rsidR="00FB187E" w:rsidRPr="00FB187E">
        <w:t>Сущность кредитной политики коммерческого банка определяется как комплекс мер, при помощи которых создаются кредитно-инвестиционные предложения, позволяющие уменьшить риски проводимых операций и увеличить доходность. Однако всегда необходимо обращать внимание на различные факторы влияния, поскольку они ведут к неустойчивости. Цель кредитной политики заключается в прогнозировании эффективной суммы денежных средств для кредитования, а также трат, которыми следует пренебречь.</w:t>
      </w:r>
    </w:p>
    <w:p w14:paraId="4808D187" w14:textId="77777777" w:rsidR="009D501B" w:rsidRPr="009D501B" w:rsidRDefault="009D501B" w:rsidP="009D501B">
      <w:pPr>
        <w:pStyle w:val="a3"/>
      </w:pPr>
    </w:p>
    <w:p w14:paraId="6E0F3FC5" w14:textId="2DCB0589" w:rsidR="00266DC7" w:rsidRDefault="00266DC7" w:rsidP="00266DC7">
      <w:pPr>
        <w:pStyle w:val="a3"/>
        <w:jc w:val="center"/>
      </w:pPr>
    </w:p>
    <w:p w14:paraId="60A0178F" w14:textId="78B4AB07" w:rsidR="00986E61" w:rsidRDefault="00986E61" w:rsidP="00266DC7">
      <w:pPr>
        <w:pStyle w:val="a3"/>
        <w:jc w:val="center"/>
      </w:pPr>
    </w:p>
    <w:p w14:paraId="461222D4" w14:textId="40CEFF73" w:rsidR="00986E61" w:rsidRDefault="00986E61" w:rsidP="00266DC7">
      <w:pPr>
        <w:pStyle w:val="a3"/>
        <w:jc w:val="center"/>
      </w:pPr>
    </w:p>
    <w:p w14:paraId="602AAFD9" w14:textId="60A90633" w:rsidR="00986E61" w:rsidRDefault="00986E61" w:rsidP="00266DC7">
      <w:pPr>
        <w:pStyle w:val="a3"/>
        <w:jc w:val="center"/>
      </w:pPr>
    </w:p>
    <w:p w14:paraId="4F5FC1B8" w14:textId="27979EF7" w:rsidR="00986E61" w:rsidRDefault="00986E61" w:rsidP="00266DC7">
      <w:pPr>
        <w:pStyle w:val="a3"/>
        <w:jc w:val="center"/>
      </w:pPr>
    </w:p>
    <w:p w14:paraId="7EBA2B84" w14:textId="47245339" w:rsidR="00986E61" w:rsidRDefault="00986E61" w:rsidP="00266DC7">
      <w:pPr>
        <w:pStyle w:val="a3"/>
        <w:jc w:val="center"/>
      </w:pPr>
    </w:p>
    <w:p w14:paraId="57999DAD" w14:textId="3B42EC3C" w:rsidR="00986E61" w:rsidRDefault="00986E61" w:rsidP="00266DC7">
      <w:pPr>
        <w:pStyle w:val="a3"/>
        <w:jc w:val="center"/>
      </w:pPr>
    </w:p>
    <w:p w14:paraId="116D9357" w14:textId="33BA2668" w:rsidR="00986E61" w:rsidRDefault="00986E61" w:rsidP="00266DC7">
      <w:pPr>
        <w:pStyle w:val="a3"/>
        <w:jc w:val="center"/>
      </w:pPr>
    </w:p>
    <w:p w14:paraId="0760274C" w14:textId="0ED034FA" w:rsidR="00986E61" w:rsidRDefault="00986E61" w:rsidP="00266DC7">
      <w:pPr>
        <w:pStyle w:val="a3"/>
        <w:jc w:val="center"/>
      </w:pPr>
    </w:p>
    <w:p w14:paraId="648D0E4B" w14:textId="126A4B49" w:rsidR="00986E61" w:rsidRDefault="00986E61" w:rsidP="00266DC7">
      <w:pPr>
        <w:pStyle w:val="a3"/>
        <w:jc w:val="center"/>
      </w:pPr>
    </w:p>
    <w:p w14:paraId="12D6E28C" w14:textId="58BDE315" w:rsidR="00986E61" w:rsidRDefault="00986E61" w:rsidP="00266DC7">
      <w:pPr>
        <w:pStyle w:val="a3"/>
        <w:jc w:val="center"/>
      </w:pPr>
    </w:p>
    <w:p w14:paraId="07BD8EC0" w14:textId="0E1A015E" w:rsidR="00986E61" w:rsidRDefault="00986E61" w:rsidP="00266DC7">
      <w:pPr>
        <w:pStyle w:val="a3"/>
        <w:jc w:val="center"/>
      </w:pPr>
    </w:p>
    <w:p w14:paraId="16B32DAC" w14:textId="72EBCDA3" w:rsidR="00986E61" w:rsidRDefault="00986E61" w:rsidP="00266DC7">
      <w:pPr>
        <w:pStyle w:val="a3"/>
        <w:jc w:val="center"/>
      </w:pPr>
    </w:p>
    <w:p w14:paraId="5B3CE238" w14:textId="49BF6FDC" w:rsidR="00986E61" w:rsidRDefault="00986E61" w:rsidP="00266DC7">
      <w:pPr>
        <w:pStyle w:val="a3"/>
        <w:jc w:val="center"/>
      </w:pPr>
    </w:p>
    <w:p w14:paraId="50332BE1" w14:textId="5627323A" w:rsidR="00986E61" w:rsidRDefault="00986E61" w:rsidP="00266DC7">
      <w:pPr>
        <w:pStyle w:val="a3"/>
        <w:jc w:val="center"/>
      </w:pPr>
    </w:p>
    <w:p w14:paraId="38BEAC98" w14:textId="05F00EAD" w:rsidR="00986E61" w:rsidRDefault="00986E61" w:rsidP="00266DC7">
      <w:pPr>
        <w:pStyle w:val="a3"/>
        <w:jc w:val="center"/>
      </w:pPr>
    </w:p>
    <w:p w14:paraId="1C2A511A" w14:textId="4D2A0E1B" w:rsidR="00986E61" w:rsidRDefault="00986E61" w:rsidP="00A67C14">
      <w:pPr>
        <w:pStyle w:val="a3"/>
        <w:ind w:firstLine="0"/>
      </w:pPr>
    </w:p>
    <w:p w14:paraId="616BFEA5" w14:textId="77777777" w:rsidR="00A67C14" w:rsidRDefault="00A67C14" w:rsidP="00A67C14">
      <w:pPr>
        <w:pStyle w:val="a3"/>
        <w:ind w:firstLine="0"/>
      </w:pPr>
    </w:p>
    <w:p w14:paraId="340CBB08" w14:textId="676FF992" w:rsidR="00986E61" w:rsidRDefault="00986E61" w:rsidP="00266DC7">
      <w:pPr>
        <w:pStyle w:val="a3"/>
        <w:jc w:val="center"/>
      </w:pPr>
    </w:p>
    <w:p w14:paraId="4DC643CF" w14:textId="4A243A02" w:rsidR="00986E61" w:rsidRDefault="00986E61" w:rsidP="00266DC7">
      <w:pPr>
        <w:pStyle w:val="a3"/>
        <w:jc w:val="center"/>
      </w:pPr>
    </w:p>
    <w:p w14:paraId="6AD24873" w14:textId="7D6F2267" w:rsidR="00986E61" w:rsidRDefault="00986E61" w:rsidP="00266DC7">
      <w:pPr>
        <w:pStyle w:val="a3"/>
        <w:jc w:val="center"/>
      </w:pPr>
      <w:r>
        <w:lastRenderedPageBreak/>
        <w:t>Список литературы.</w:t>
      </w:r>
    </w:p>
    <w:p w14:paraId="26A3EA3E" w14:textId="77777777" w:rsidR="00936885" w:rsidRDefault="00393D22" w:rsidP="00936885">
      <w:pPr>
        <w:pStyle w:val="a3"/>
        <w:numPr>
          <w:ilvl w:val="0"/>
          <w:numId w:val="9"/>
        </w:numPr>
      </w:pPr>
      <w:r>
        <w:t xml:space="preserve">Федеральный закон «О кредитных историях» от 30.12.2004 N 218-ФЗ. </w:t>
      </w:r>
    </w:p>
    <w:p w14:paraId="2B87BD55" w14:textId="6F2CD994" w:rsidR="00393D22" w:rsidRDefault="00393D22" w:rsidP="00936885">
      <w:pPr>
        <w:pStyle w:val="a3"/>
        <w:numPr>
          <w:ilvl w:val="0"/>
          <w:numId w:val="9"/>
        </w:numPr>
      </w:pPr>
      <w:r>
        <w:t xml:space="preserve">Регламент предоставления кредитов юридическим лицам и </w:t>
      </w:r>
      <w:r w:rsidR="00936885">
        <w:t>индивидуальным предпринимателям Сбербанком России,</w:t>
      </w:r>
      <w:r>
        <w:t xml:space="preserve"> и его филиалами. С доп. и изм. № 285-3-р от 30.06.2006 // Консультант плюс.</w:t>
      </w:r>
    </w:p>
    <w:p w14:paraId="0EDAAD18" w14:textId="2B12598C" w:rsidR="00936885" w:rsidRDefault="00936885" w:rsidP="00936885">
      <w:pPr>
        <w:pStyle w:val="a3"/>
        <w:numPr>
          <w:ilvl w:val="0"/>
          <w:numId w:val="9"/>
        </w:numPr>
      </w:pPr>
      <w:r>
        <w:t xml:space="preserve">Малахова, Н. Г. Деньги. Кредит. </w:t>
      </w:r>
      <w:proofErr w:type="gramStart"/>
      <w:r>
        <w:t>Банки :</w:t>
      </w:r>
      <w:proofErr w:type="gramEnd"/>
      <w:r>
        <w:t xml:space="preserve"> учеб. пособ. / Н.Г. Малахова. – Изд. 2-е., дополн</w:t>
      </w:r>
      <w:proofErr w:type="gramStart"/>
      <w:r>
        <w:t>.</w:t>
      </w:r>
      <w:proofErr w:type="gramEnd"/>
      <w:r>
        <w:t xml:space="preserve"> и перераб. – Ростов н/</w:t>
      </w:r>
      <w:proofErr w:type="gramStart"/>
      <w:r>
        <w:t>Д :</w:t>
      </w:r>
      <w:proofErr w:type="gramEnd"/>
      <w:r>
        <w:t xml:space="preserve"> Феникс, 2009. – 247 с. – (Высшее образование).</w:t>
      </w:r>
    </w:p>
    <w:p w14:paraId="442F62F8" w14:textId="3C63339A" w:rsidR="00936885" w:rsidRDefault="00936885" w:rsidP="00936885">
      <w:pPr>
        <w:pStyle w:val="a3"/>
        <w:numPr>
          <w:ilvl w:val="0"/>
          <w:numId w:val="9"/>
        </w:numPr>
      </w:pPr>
      <w:r>
        <w:t>Белоглазова Г.Н. Банковское дело: учебник для вузов / Г.Н. Белоглазова, Л.П. Кроливецкая. - 2-е изд. – СПб: Питер, 2009. - 400 с.</w:t>
      </w:r>
    </w:p>
    <w:p w14:paraId="109498BD" w14:textId="17D1F684" w:rsidR="00936885" w:rsidRDefault="00936885" w:rsidP="00936885">
      <w:pPr>
        <w:pStyle w:val="a3"/>
        <w:numPr>
          <w:ilvl w:val="0"/>
          <w:numId w:val="9"/>
        </w:numPr>
      </w:pPr>
      <w:r>
        <w:t xml:space="preserve">Жарковская, Е. П. Банковское </w:t>
      </w:r>
      <w:proofErr w:type="gramStart"/>
      <w:r>
        <w:t>дело :</w:t>
      </w:r>
      <w:proofErr w:type="gramEnd"/>
      <w:r>
        <w:t xml:space="preserve"> учебник для студентов вузов, обучающихся по специальности «Финансы и кредит» / Е. П. Жарковская. – </w:t>
      </w:r>
      <w:proofErr w:type="gramStart"/>
      <w:r>
        <w:t>М. :</w:t>
      </w:r>
      <w:proofErr w:type="gramEnd"/>
      <w:r>
        <w:t xml:space="preserve"> Издательство «Омега-Л», 2013. – 479 с. – (Высшее финансовое образование).</w:t>
      </w:r>
    </w:p>
    <w:p w14:paraId="623A9D86" w14:textId="77777777" w:rsidR="00936885" w:rsidRDefault="00936885" w:rsidP="00936885">
      <w:pPr>
        <w:pStyle w:val="a3"/>
        <w:numPr>
          <w:ilvl w:val="0"/>
          <w:numId w:val="9"/>
        </w:numPr>
      </w:pPr>
      <w:r>
        <w:t xml:space="preserve">Журнал РБК. </w:t>
      </w:r>
      <w:hyperlink r:id="rId14" w:history="1">
        <w:r w:rsidRPr="001117F4">
          <w:rPr>
            <w:rStyle w:val="a7"/>
          </w:rPr>
          <w:t>https://www.rbc.ru/rbc500/</w:t>
        </w:r>
      </w:hyperlink>
    </w:p>
    <w:p w14:paraId="1D8B6793" w14:textId="12F004C0" w:rsidR="00936885" w:rsidRDefault="00936885" w:rsidP="00936885">
      <w:pPr>
        <w:pStyle w:val="a3"/>
        <w:numPr>
          <w:ilvl w:val="0"/>
          <w:numId w:val="9"/>
        </w:numPr>
      </w:pPr>
      <w:r w:rsidRPr="00936885">
        <w:t xml:space="preserve">Портал банковского аналитика | СБЕРБАНК РОССИИ (рег. </w:t>
      </w:r>
      <w:r w:rsidRPr="00936885">
        <w:t>№1481</w:t>
      </w:r>
      <w:r>
        <w:t>)</w:t>
      </w:r>
      <w:r w:rsidRPr="00936885">
        <w:t xml:space="preserve"> </w:t>
      </w:r>
      <w:r w:rsidRPr="00936885">
        <w:t>https://analizbankov.ru/bank.php?BankId=sberbank-rossii-1481</w:t>
      </w:r>
    </w:p>
    <w:p w14:paraId="4A623D01" w14:textId="77777777" w:rsidR="00936885" w:rsidRPr="009B5702" w:rsidRDefault="00936885" w:rsidP="00393D22">
      <w:pPr>
        <w:pStyle w:val="a3"/>
        <w:ind w:firstLine="0"/>
      </w:pPr>
    </w:p>
    <w:sectPr w:rsidR="00936885" w:rsidRPr="009B5702" w:rsidSect="00986E61">
      <w:footerReference w:type="default" r:id="rId15"/>
      <w:pgSz w:w="11906" w:h="16838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7627" w14:textId="77777777" w:rsidR="002D4B78" w:rsidRDefault="002D4B78" w:rsidP="00986E61">
      <w:pPr>
        <w:spacing w:after="0" w:line="240" w:lineRule="auto"/>
      </w:pPr>
      <w:r>
        <w:separator/>
      </w:r>
    </w:p>
  </w:endnote>
  <w:endnote w:type="continuationSeparator" w:id="0">
    <w:p w14:paraId="409CEDE2" w14:textId="77777777" w:rsidR="002D4B78" w:rsidRDefault="002D4B78" w:rsidP="00986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396535"/>
      <w:docPartObj>
        <w:docPartGallery w:val="Page Numbers (Bottom of Page)"/>
        <w:docPartUnique/>
      </w:docPartObj>
    </w:sdtPr>
    <w:sdtContent>
      <w:p w14:paraId="5C313D50" w14:textId="622118CC" w:rsidR="00986E61" w:rsidRDefault="00986E6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72FA8A" w14:textId="77777777" w:rsidR="00986E61" w:rsidRDefault="00986E6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5FAAD" w14:textId="77777777" w:rsidR="002D4B78" w:rsidRDefault="002D4B78" w:rsidP="00986E61">
      <w:pPr>
        <w:spacing w:after="0" w:line="240" w:lineRule="auto"/>
      </w:pPr>
      <w:r>
        <w:separator/>
      </w:r>
    </w:p>
  </w:footnote>
  <w:footnote w:type="continuationSeparator" w:id="0">
    <w:p w14:paraId="543C92FE" w14:textId="77777777" w:rsidR="002D4B78" w:rsidRDefault="002D4B78" w:rsidP="00986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42154"/>
    <w:multiLevelType w:val="hybridMultilevel"/>
    <w:tmpl w:val="BC664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80044C"/>
    <w:multiLevelType w:val="hybridMultilevel"/>
    <w:tmpl w:val="FD3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22F14"/>
    <w:multiLevelType w:val="hybridMultilevel"/>
    <w:tmpl w:val="C33EBF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CA4F92"/>
    <w:multiLevelType w:val="hybridMultilevel"/>
    <w:tmpl w:val="D5C6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52A2"/>
    <w:multiLevelType w:val="multilevel"/>
    <w:tmpl w:val="934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65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65295B"/>
    <w:multiLevelType w:val="hybridMultilevel"/>
    <w:tmpl w:val="D5C6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94460"/>
    <w:multiLevelType w:val="multilevel"/>
    <w:tmpl w:val="934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34364"/>
    <w:multiLevelType w:val="hybridMultilevel"/>
    <w:tmpl w:val="86169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EF6121"/>
    <w:multiLevelType w:val="hybridMultilevel"/>
    <w:tmpl w:val="327E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7B"/>
    <w:rsid w:val="001C3DE6"/>
    <w:rsid w:val="00221F46"/>
    <w:rsid w:val="00266DC7"/>
    <w:rsid w:val="002D4B78"/>
    <w:rsid w:val="00393D22"/>
    <w:rsid w:val="003A6D4B"/>
    <w:rsid w:val="00471BCE"/>
    <w:rsid w:val="004B47DE"/>
    <w:rsid w:val="004C707F"/>
    <w:rsid w:val="005112DF"/>
    <w:rsid w:val="00592887"/>
    <w:rsid w:val="00592BC2"/>
    <w:rsid w:val="005D76C8"/>
    <w:rsid w:val="005F5F1B"/>
    <w:rsid w:val="00613EA6"/>
    <w:rsid w:val="006333B4"/>
    <w:rsid w:val="006B2F32"/>
    <w:rsid w:val="006E056A"/>
    <w:rsid w:val="00757947"/>
    <w:rsid w:val="00760D93"/>
    <w:rsid w:val="007D3655"/>
    <w:rsid w:val="00866EFF"/>
    <w:rsid w:val="008B401A"/>
    <w:rsid w:val="00926A73"/>
    <w:rsid w:val="00936885"/>
    <w:rsid w:val="00984FDE"/>
    <w:rsid w:val="00986E61"/>
    <w:rsid w:val="009B5702"/>
    <w:rsid w:val="009D501B"/>
    <w:rsid w:val="00A67C14"/>
    <w:rsid w:val="00A728CA"/>
    <w:rsid w:val="00AC7624"/>
    <w:rsid w:val="00AF01B4"/>
    <w:rsid w:val="00B0240E"/>
    <w:rsid w:val="00B31A1C"/>
    <w:rsid w:val="00B814FF"/>
    <w:rsid w:val="00BB3B41"/>
    <w:rsid w:val="00BD494F"/>
    <w:rsid w:val="00C5532A"/>
    <w:rsid w:val="00C86984"/>
    <w:rsid w:val="00CA4505"/>
    <w:rsid w:val="00CB0768"/>
    <w:rsid w:val="00CC3D13"/>
    <w:rsid w:val="00D15A86"/>
    <w:rsid w:val="00D31AC6"/>
    <w:rsid w:val="00DF1EC5"/>
    <w:rsid w:val="00E17A53"/>
    <w:rsid w:val="00E778D9"/>
    <w:rsid w:val="00E85E04"/>
    <w:rsid w:val="00EC467B"/>
    <w:rsid w:val="00ED5B65"/>
    <w:rsid w:val="00F4746C"/>
    <w:rsid w:val="00F54BA4"/>
    <w:rsid w:val="00F62B3D"/>
    <w:rsid w:val="00F938A4"/>
    <w:rsid w:val="00FA7724"/>
    <w:rsid w:val="00FB187E"/>
    <w:rsid w:val="00FE0AF4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0B935"/>
  <w15:chartTrackingRefBased/>
  <w15:docId w15:val="{CA452F92-CC08-4040-B481-84F2A4A4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2BC2"/>
  </w:style>
  <w:style w:type="paragraph" w:styleId="1">
    <w:name w:val="heading 1"/>
    <w:basedOn w:val="a"/>
    <w:link w:val="10"/>
    <w:uiPriority w:val="9"/>
    <w:qFormat/>
    <w:rsid w:val="00936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ы"/>
    <w:basedOn w:val="a"/>
    <w:link w:val="a4"/>
    <w:qFormat/>
    <w:rsid w:val="00ED5B6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ы Знак"/>
    <w:basedOn w:val="a0"/>
    <w:link w:val="a3"/>
    <w:rsid w:val="00ED5B65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92BC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6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112DF"/>
    <w:rPr>
      <w:color w:val="0000FF"/>
      <w:u w:val="single"/>
    </w:rPr>
  </w:style>
  <w:style w:type="paragraph" w:customStyle="1" w:styleId="paragraph">
    <w:name w:val="paragraph"/>
    <w:basedOn w:val="a"/>
    <w:rsid w:val="00E8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tem">
    <w:name w:val="list__item"/>
    <w:basedOn w:val="a"/>
    <w:rsid w:val="00E85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86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86E61"/>
  </w:style>
  <w:style w:type="paragraph" w:styleId="aa">
    <w:name w:val="footer"/>
    <w:basedOn w:val="a"/>
    <w:link w:val="ab"/>
    <w:uiPriority w:val="99"/>
    <w:unhideWhenUsed/>
    <w:rsid w:val="00986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86E61"/>
  </w:style>
  <w:style w:type="character" w:styleId="ac">
    <w:name w:val="Unresolved Mention"/>
    <w:basedOn w:val="a0"/>
    <w:uiPriority w:val="99"/>
    <w:semiHidden/>
    <w:unhideWhenUsed/>
    <w:rsid w:val="0093688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36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5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bc.ru/rbc50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88349-1BE6-4343-8E0D-7CF7F8B2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2584</Words>
  <Characters>14731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Лисенкова</dc:creator>
  <cp:keywords/>
  <dc:description/>
  <cp:lastModifiedBy>Елизавета Лисенкова</cp:lastModifiedBy>
  <cp:revision>26</cp:revision>
  <dcterms:created xsi:type="dcterms:W3CDTF">2020-05-29T20:31:00Z</dcterms:created>
  <dcterms:modified xsi:type="dcterms:W3CDTF">2020-05-30T12:51:00Z</dcterms:modified>
</cp:coreProperties>
</file>