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0704" w14:textId="025F84D1" w:rsidR="00D90654" w:rsidRPr="0032257A" w:rsidRDefault="00D90654" w:rsidP="00D90654">
      <w:pPr>
        <w:jc w:val="center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Киреев Е. В.</w:t>
      </w:r>
    </w:p>
    <w:p w14:paraId="65D0D6D6" w14:textId="62DC0088" w:rsidR="00D90654" w:rsidRPr="0032257A" w:rsidRDefault="00D90654" w:rsidP="00D90654">
      <w:pPr>
        <w:jc w:val="center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Группа ПИ19-2.</w:t>
      </w:r>
    </w:p>
    <w:p w14:paraId="295184B8" w14:textId="2D0D430A" w:rsidR="00D90654" w:rsidRPr="0032257A" w:rsidRDefault="00D90654" w:rsidP="00D90654">
      <w:pPr>
        <w:jc w:val="center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Билет 1.</w:t>
      </w:r>
    </w:p>
    <w:p w14:paraId="2EF846ED" w14:textId="14CBF45F" w:rsidR="00D90654" w:rsidRPr="0032257A" w:rsidRDefault="00D90654" w:rsidP="00D90654">
      <w:pPr>
        <w:rPr>
          <w:rFonts w:ascii="Arial" w:hAnsi="Arial" w:cs="Arial"/>
          <w:b/>
          <w:bCs/>
          <w:sz w:val="24"/>
          <w:szCs w:val="24"/>
        </w:rPr>
      </w:pPr>
      <w:r w:rsidRPr="0032257A">
        <w:rPr>
          <w:rFonts w:ascii="Arial" w:hAnsi="Arial" w:cs="Arial"/>
          <w:b/>
          <w:bCs/>
          <w:sz w:val="24"/>
          <w:szCs w:val="24"/>
        </w:rPr>
        <w:t>1.  Особенности процессорных архитектур. CISC и RISC архитектура. Их краткая характеристика.</w:t>
      </w:r>
    </w:p>
    <w:p w14:paraId="05C5C858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CISC (англ. Complex Instruction Set Computer — «компьютер с полным набором</w:t>
      </w:r>
    </w:p>
    <w:p w14:paraId="0FA38E12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команд») — тип процессорной архитектуры, в первую очередь, с нефиксированной</w:t>
      </w:r>
    </w:p>
    <w:p w14:paraId="108E0190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длиной команд, а также с кодированием арифметических действий в одной команде и</w:t>
      </w:r>
    </w:p>
    <w:p w14:paraId="32DEAD8E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небольшим числом регистров, многие из которых выполняют строго определенную</w:t>
      </w:r>
    </w:p>
    <w:p w14:paraId="23B4FBED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функцию.</w:t>
      </w:r>
    </w:p>
    <w:p w14:paraId="713176AE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Самый яркий пример CISC архитектуры — это x86 (он же IA-32) и x86_64 (он же</w:t>
      </w:r>
    </w:p>
    <w:p w14:paraId="11A2EB46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AMD64).</w:t>
      </w:r>
    </w:p>
    <w:p w14:paraId="32288BDC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 CISC процессорах одна команда может быть заменена ей аналогичной, либо группой</w:t>
      </w:r>
    </w:p>
    <w:p w14:paraId="588A4FEF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команд, выполняющих ту же функцию. Отсюда вытекают плюсы и минусы</w:t>
      </w:r>
    </w:p>
    <w:p w14:paraId="4D297BEF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архитектуры: высокая производительность благодаря тому, что несколько команд</w:t>
      </w:r>
    </w:p>
    <w:p w14:paraId="4B84602E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могут быть заменены одной аналогичной, но большая цена по сравнению с RISC</w:t>
      </w:r>
    </w:p>
    <w:p w14:paraId="306AB52E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процессорами из-за более сложной архитектуры, в которой многие команды сложнее</w:t>
      </w:r>
    </w:p>
    <w:p w14:paraId="08B571D7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раскодировать.</w:t>
      </w:r>
    </w:p>
    <w:p w14:paraId="33DD0D90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RISC (англ. Reduced Instruction Set Computer — «компьютер с сокращённым набором</w:t>
      </w:r>
    </w:p>
    <w:p w14:paraId="425E1997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команд») — архитектура процессора, в котором быстродействие увеличивается за счёт</w:t>
      </w:r>
    </w:p>
    <w:p w14:paraId="2F088C40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упрощения инструкций: их декодирование становится более простым, а время</w:t>
      </w:r>
    </w:p>
    <w:p w14:paraId="75F93748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выполнения — меньшим. Первые RISC-процессоры не имели даже инструкций</w:t>
      </w:r>
    </w:p>
    <w:p w14:paraId="74CAC2A9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умножения и деления и не поддерживали работу с числами с плавающей запятой.</w:t>
      </w:r>
    </w:p>
    <w:p w14:paraId="219AB0D4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По сравнению с CISC эта архитектура имеет константную длину команды, а также</w:t>
      </w:r>
    </w:p>
    <w:p w14:paraId="467E69FD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меньшее количество схожих инструкций, позволяя уменьшить итоговую цену</w:t>
      </w:r>
    </w:p>
    <w:p w14:paraId="7AB4F8DB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процессора и энергопотребление, что критично для мобильного сегмента. У RISC</w:t>
      </w:r>
    </w:p>
    <w:p w14:paraId="0BBBE39F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также большее количество регистров.</w:t>
      </w:r>
    </w:p>
    <w:p w14:paraId="4217FA31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lastRenderedPageBreak/>
        <w:t>Примеры RISC-архитектур: PowerPC, серия архитектур ARM (ARM7, ARM9, ARM11,</w:t>
      </w:r>
    </w:p>
    <w:p w14:paraId="2CE602D1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Cortex).</w:t>
      </w:r>
    </w:p>
    <w:p w14:paraId="0F06DDAD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 общем случае RISC быстрее CISC. Даже если системе RISC приходится выполнять 4</w:t>
      </w:r>
    </w:p>
    <w:p w14:paraId="1572EFD8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или 5 команд вместо одной, которую выполняет CISC, RISC все равно выигрывает в</w:t>
      </w:r>
    </w:p>
    <w:p w14:paraId="5784C259" w14:textId="1C367EA9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скорости, так как RISC-команды выполняются в 10 раз быстрее.</w:t>
      </w:r>
    </w:p>
    <w:p w14:paraId="71A5E392" w14:textId="77777777" w:rsidR="00001134" w:rsidRPr="0032257A" w:rsidRDefault="00001134" w:rsidP="00D90654">
      <w:pPr>
        <w:rPr>
          <w:rFonts w:ascii="Arial" w:hAnsi="Arial" w:cs="Arial"/>
          <w:sz w:val="24"/>
          <w:szCs w:val="24"/>
        </w:rPr>
      </w:pPr>
    </w:p>
    <w:p w14:paraId="312B0288" w14:textId="59F64368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b/>
          <w:bCs/>
          <w:sz w:val="24"/>
          <w:szCs w:val="24"/>
        </w:rPr>
        <w:t>2.</w:t>
      </w:r>
      <w:r w:rsidRPr="0032257A">
        <w:rPr>
          <w:rFonts w:ascii="Arial" w:hAnsi="Arial" w:cs="Arial"/>
          <w:sz w:val="24"/>
          <w:szCs w:val="24"/>
        </w:rPr>
        <w:t xml:space="preserve"> </w:t>
      </w:r>
      <w:r w:rsidRPr="0032257A">
        <w:rPr>
          <w:rFonts w:ascii="Arial" w:hAnsi="Arial" w:cs="Arial"/>
          <w:b/>
          <w:bCs/>
          <w:sz w:val="24"/>
          <w:szCs w:val="24"/>
        </w:rPr>
        <w:t>Виды обеспечения вычислительных систем. Определения. Примеры</w:t>
      </w:r>
      <w:r w:rsidRPr="0032257A">
        <w:rPr>
          <w:rFonts w:ascii="Arial" w:hAnsi="Arial" w:cs="Arial"/>
          <w:sz w:val="24"/>
          <w:szCs w:val="24"/>
        </w:rPr>
        <w:t>.</w:t>
      </w:r>
    </w:p>
    <w:p w14:paraId="5A0CE3DC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Выделяются следующие основные виды обеспечения вычислительной системы:</w:t>
      </w:r>
    </w:p>
    <w:p w14:paraId="58239C74" w14:textId="77777777" w:rsidR="00001134" w:rsidRPr="0032257A" w:rsidRDefault="00D90654" w:rsidP="00001134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 xml:space="preserve">программное, </w:t>
      </w:r>
    </w:p>
    <w:p w14:paraId="53848031" w14:textId="77777777" w:rsidR="00001134" w:rsidRPr="0032257A" w:rsidRDefault="00D90654" w:rsidP="00001134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 xml:space="preserve">техническое(аппаратное), </w:t>
      </w:r>
    </w:p>
    <w:p w14:paraId="57BC8191" w14:textId="77777777" w:rsidR="00001134" w:rsidRPr="0032257A" w:rsidRDefault="00D90654" w:rsidP="00001134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 xml:space="preserve">математическое, </w:t>
      </w:r>
    </w:p>
    <w:p w14:paraId="3B8E6190" w14:textId="1D36BB4F" w:rsidR="00D90654" w:rsidRPr="0032257A" w:rsidRDefault="00D90654" w:rsidP="00001134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информационное.</w:t>
      </w:r>
    </w:p>
    <w:p w14:paraId="6041A7B4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Аппаратное обеспечение включает компьютеры, внешние устройства и</w:t>
      </w:r>
    </w:p>
    <w:p w14:paraId="51CB8ECA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диагностическую аппаратуру, энергетическое оборудование, батареи и аккумуляторы.</w:t>
      </w:r>
    </w:p>
    <w:p w14:paraId="0931B287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Программное обеспечение – программа или множество программ, используемых для</w:t>
      </w:r>
    </w:p>
    <w:p w14:paraId="529AA209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управления компьютером. Вычислительные машины в настоящее время не могут</w:t>
      </w:r>
    </w:p>
    <w:p w14:paraId="11470791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работать без соответствующего программного обеспечения. То есть для того чтобы</w:t>
      </w:r>
    </w:p>
    <w:p w14:paraId="6CFA0669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компьютер выполнял те или иные задачи, на него должны быть установлены</w:t>
      </w:r>
    </w:p>
    <w:p w14:paraId="4ED4E7F3" w14:textId="256E5250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программы, содержащих алгоритмы выполнения этих задач.</w:t>
      </w:r>
    </w:p>
    <w:p w14:paraId="268EF630" w14:textId="77777777" w:rsidR="0032257A" w:rsidRPr="0032257A" w:rsidRDefault="0032257A" w:rsidP="0032257A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2257A">
        <w:rPr>
          <w:rFonts w:ascii="Arial" w:hAnsi="Arial" w:cs="Arial"/>
          <w:b/>
          <w:bCs/>
          <w:sz w:val="24"/>
          <w:szCs w:val="24"/>
          <w:shd w:val="clear" w:color="auto" w:fill="FFFFFF"/>
        </w:rPr>
        <w:t>Задача 3.</w:t>
      </w:r>
    </w:p>
    <w:p w14:paraId="558754D2" w14:textId="77777777" w:rsidR="0032257A" w:rsidRPr="0032257A" w:rsidRDefault="0032257A" w:rsidP="0032257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 xml:space="preserve">Разделить IP-сеть на подсети в соответствии с номером задания. Для каждой подсети указать широковещательный адрес. 192.168.16.0/24, 5 подсетей с 100, 20, 10, 6 и 40 узлами . (30 баллов). </w:t>
      </w:r>
    </w:p>
    <w:p w14:paraId="43CDDDC5" w14:textId="19115D26" w:rsidR="0032257A" w:rsidRPr="0032257A" w:rsidRDefault="0032257A" w:rsidP="0032257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61353AA1" w14:textId="4A2F48F4" w:rsidR="0032257A" w:rsidRPr="0032257A" w:rsidRDefault="0032257A" w:rsidP="0032257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21726ED" w14:textId="77777777" w:rsidR="0032257A" w:rsidRPr="0032257A" w:rsidRDefault="0032257A" w:rsidP="0032257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Скрин из онлайн калькулятора:</w:t>
      </w:r>
    </w:p>
    <w:p w14:paraId="5D3D3646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321FEEA" wp14:editId="5A3D4081">
            <wp:extent cx="4983480" cy="33555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831" cy="33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1604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257A">
        <w:rPr>
          <w:rFonts w:ascii="Arial" w:hAnsi="Arial" w:cs="Arial"/>
          <w:sz w:val="24"/>
          <w:szCs w:val="24"/>
        </w:rPr>
        <w:t xml:space="preserve">Работа в </w:t>
      </w:r>
      <w:r w:rsidRPr="0032257A">
        <w:rPr>
          <w:rFonts w:ascii="Arial" w:hAnsi="Arial" w:cs="Arial"/>
          <w:sz w:val="24"/>
          <w:szCs w:val="24"/>
          <w:lang w:val="en-US"/>
        </w:rPr>
        <w:t>Cisco:</w:t>
      </w:r>
    </w:p>
    <w:p w14:paraId="1E51513A" w14:textId="38913FCF" w:rsidR="0032257A" w:rsidRPr="0032257A" w:rsidRDefault="004B0CE3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B0CE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749C629" wp14:editId="136C0429">
            <wp:extent cx="5940425" cy="4772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345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4A6D68E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Компьютеры одной сети:</w:t>
      </w:r>
    </w:p>
    <w:p w14:paraId="6F81F347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5EE7FF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25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7B1325F" wp14:editId="33E612B8">
            <wp:extent cx="4057334" cy="324196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58" cy="32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F8F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25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C68FD21" wp14:editId="02C39E21">
            <wp:extent cx="4525167" cy="3539837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93" cy="35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656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Пингуем их:</w:t>
      </w:r>
    </w:p>
    <w:p w14:paraId="1125EC5D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257A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259601E0" wp14:editId="06D2B676">
            <wp:extent cx="5928874" cy="47781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6B52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Вывод: компьютеры одной сети пингуются.</w:t>
      </w:r>
    </w:p>
    <w:p w14:paraId="73C72A30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Теперь попробуем пропинговать с компьютером из другой сети.</w:t>
      </w:r>
    </w:p>
    <w:p w14:paraId="3AAA67F4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CAE8D4E" wp14:editId="2F6FCB45">
            <wp:extent cx="5940425" cy="4708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C080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Вот компьютер из другой сети.</w:t>
      </w:r>
    </w:p>
    <w:p w14:paraId="057FC592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257A">
        <w:rPr>
          <w:rFonts w:ascii="Arial" w:hAnsi="Arial" w:cs="Arial"/>
          <w:sz w:val="24"/>
          <w:szCs w:val="24"/>
        </w:rPr>
        <w:t>Пингуем его.</w:t>
      </w:r>
    </w:p>
    <w:p w14:paraId="11CB2811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225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ED5D90D" wp14:editId="1CF4B066">
            <wp:extent cx="4302537" cy="344978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242" cy="34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C63B" w14:textId="77777777" w:rsidR="0032257A" w:rsidRPr="0032257A" w:rsidRDefault="0032257A" w:rsidP="003225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t>Вывод: Компьютеры разных сетей не пингуются!</w:t>
      </w:r>
    </w:p>
    <w:p w14:paraId="14589D15" w14:textId="7A9F2568" w:rsidR="0032257A" w:rsidRPr="0032257A" w:rsidRDefault="0032257A" w:rsidP="0032257A">
      <w:pPr>
        <w:rPr>
          <w:rFonts w:ascii="Arial" w:hAnsi="Arial" w:cs="Arial"/>
          <w:sz w:val="24"/>
          <w:szCs w:val="24"/>
        </w:rPr>
      </w:pPr>
      <w:r w:rsidRPr="0032257A">
        <w:rPr>
          <w:rFonts w:ascii="Arial" w:hAnsi="Arial" w:cs="Arial"/>
          <w:sz w:val="24"/>
          <w:szCs w:val="24"/>
        </w:rPr>
        <w:lastRenderedPageBreak/>
        <w:t>Итог: компьютеры одной сети видят друг друга, Разных- не</w:t>
      </w:r>
      <w:r w:rsidR="003B5694">
        <w:rPr>
          <w:rFonts w:ascii="Arial" w:hAnsi="Arial" w:cs="Arial"/>
          <w:sz w:val="24"/>
          <w:szCs w:val="24"/>
        </w:rPr>
        <w:t xml:space="preserve"> видят.</w:t>
      </w:r>
      <w:bookmarkStart w:id="0" w:name="_GoBack"/>
      <w:bookmarkEnd w:id="0"/>
    </w:p>
    <w:p w14:paraId="70D1A41B" w14:textId="77777777" w:rsidR="00D90654" w:rsidRPr="0032257A" w:rsidRDefault="00D90654" w:rsidP="00D90654">
      <w:pPr>
        <w:rPr>
          <w:rFonts w:ascii="Arial" w:hAnsi="Arial" w:cs="Arial"/>
          <w:sz w:val="24"/>
          <w:szCs w:val="24"/>
        </w:rPr>
      </w:pPr>
    </w:p>
    <w:sectPr w:rsidR="00D90654" w:rsidRPr="0032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266A6"/>
    <w:multiLevelType w:val="hybridMultilevel"/>
    <w:tmpl w:val="7200E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F2"/>
    <w:rsid w:val="00001134"/>
    <w:rsid w:val="0032257A"/>
    <w:rsid w:val="003B5694"/>
    <w:rsid w:val="00471BCE"/>
    <w:rsid w:val="004B0CE3"/>
    <w:rsid w:val="007D3655"/>
    <w:rsid w:val="00D90654"/>
    <w:rsid w:val="00E538F2"/>
    <w:rsid w:val="00E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9EBE"/>
  <w15:chartTrackingRefBased/>
  <w15:docId w15:val="{BC8831CC-E9E2-4A6D-8879-080DDBB0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0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5</cp:revision>
  <dcterms:created xsi:type="dcterms:W3CDTF">2020-06-26T08:11:00Z</dcterms:created>
  <dcterms:modified xsi:type="dcterms:W3CDTF">2020-06-26T09:32:00Z</dcterms:modified>
</cp:coreProperties>
</file>