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B5F02" w14:textId="33C6415B" w:rsidR="06C7F1B6" w:rsidRPr="000A13C1" w:rsidRDefault="06C7F1B6" w:rsidP="000A13C1">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Федеральное государственное образовательное бюджетное учреждение</w:t>
      </w:r>
    </w:p>
    <w:p w14:paraId="40EBFE84" w14:textId="6D912E22" w:rsidR="06C7F1B6" w:rsidRPr="000A13C1" w:rsidRDefault="06C7F1B6" w:rsidP="000A13C1">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высшего образования</w:t>
      </w:r>
    </w:p>
    <w:p w14:paraId="3A5A13BC" w14:textId="5A849E29" w:rsidR="06C7F1B6" w:rsidRPr="000A13C1" w:rsidRDefault="06C7F1B6" w:rsidP="000A13C1">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Финансовый университет при Правительстве РФ</w:t>
      </w:r>
    </w:p>
    <w:p w14:paraId="0450B0E8" w14:textId="031CA679" w:rsidR="06C7F1B6" w:rsidRPr="000A13C1" w:rsidRDefault="06C7F1B6" w:rsidP="000A13C1">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Департамент «Правовое регулирование»</w:t>
      </w:r>
    </w:p>
    <w:p w14:paraId="63E6A42D" w14:textId="35077580" w:rsidR="06C7F1B6" w:rsidRPr="000A13C1" w:rsidRDefault="06C7F1B6" w:rsidP="000A13C1">
      <w:pPr>
        <w:jc w:val="center"/>
        <w:rPr>
          <w:rFonts w:ascii="Times New Roman" w:eastAsia="Times New Roman" w:hAnsi="Times New Roman" w:cs="Times New Roman"/>
          <w:sz w:val="28"/>
          <w:szCs w:val="28"/>
        </w:rPr>
      </w:pPr>
    </w:p>
    <w:p w14:paraId="2C4A7904" w14:textId="02F4CF8B"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2CBBEEA1" w14:textId="1DFE30B1"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58B611C3" w14:textId="337E04B7"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7CDEE240" w14:textId="0AF1C99E"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73EDFF43" w14:textId="32FD04BA"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7A37D6D8" w14:textId="16BD7CA3"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Реферат по «</w:t>
      </w:r>
      <w:r w:rsidR="6F1A84AA" w:rsidRPr="000A13C1">
        <w:rPr>
          <w:rFonts w:ascii="Times New Roman" w:eastAsia="Times New Roman" w:hAnsi="Times New Roman" w:cs="Times New Roman"/>
          <w:sz w:val="28"/>
          <w:szCs w:val="28"/>
        </w:rPr>
        <w:t>Прав</w:t>
      </w:r>
      <w:r w:rsidR="00D719C0">
        <w:rPr>
          <w:rFonts w:ascii="Times New Roman" w:eastAsia="Times New Roman" w:hAnsi="Times New Roman" w:cs="Times New Roman"/>
          <w:sz w:val="28"/>
          <w:szCs w:val="28"/>
        </w:rPr>
        <w:t>о</w:t>
      </w:r>
      <w:r w:rsidRPr="000A13C1">
        <w:rPr>
          <w:rFonts w:ascii="Times New Roman" w:eastAsia="Times New Roman" w:hAnsi="Times New Roman" w:cs="Times New Roman"/>
          <w:sz w:val="28"/>
          <w:szCs w:val="28"/>
        </w:rPr>
        <w:t>»</w:t>
      </w:r>
    </w:p>
    <w:p w14:paraId="2D46E6E0" w14:textId="75500742"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на тему:</w:t>
      </w:r>
    </w:p>
    <w:p w14:paraId="4FD47608" w14:textId="0C7569B2" w:rsidR="7437E5B6" w:rsidRPr="000A13C1" w:rsidRDefault="7437E5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Органы государственной власти РФ</w:t>
      </w:r>
    </w:p>
    <w:p w14:paraId="695ED4E0" w14:textId="3D8E4236"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7030C6B2" w14:textId="4EF153C2"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2F513D0D" w14:textId="0866AC1C" w:rsidR="06C7F1B6" w:rsidRPr="000A13C1" w:rsidRDefault="06C7F1B6" w:rsidP="7FCCC4BF">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w:t>
      </w:r>
    </w:p>
    <w:p w14:paraId="393C9079" w14:textId="2D14E2FE" w:rsidR="06C7F1B6" w:rsidRPr="000A13C1" w:rsidRDefault="06C7F1B6" w:rsidP="000A13C1">
      <w:pPr>
        <w:jc w:val="center"/>
        <w:rPr>
          <w:rFonts w:ascii="Times New Roman" w:eastAsia="Times New Roman" w:hAnsi="Times New Roman" w:cs="Times New Roman"/>
          <w:sz w:val="28"/>
          <w:szCs w:val="28"/>
        </w:rPr>
      </w:pPr>
    </w:p>
    <w:p w14:paraId="36AD43A6" w14:textId="300918DD" w:rsidR="000A13C1" w:rsidRPr="000A13C1" w:rsidRDefault="000A13C1" w:rsidP="7FCCC4BF">
      <w:pPr>
        <w:jc w:val="center"/>
        <w:rPr>
          <w:rFonts w:ascii="Times New Roman" w:eastAsia="Times New Roman" w:hAnsi="Times New Roman" w:cs="Times New Roman"/>
          <w:sz w:val="28"/>
          <w:szCs w:val="28"/>
        </w:rPr>
      </w:pPr>
    </w:p>
    <w:p w14:paraId="680B9CCA" w14:textId="208AEEAA" w:rsidR="000A13C1" w:rsidRPr="000A13C1" w:rsidRDefault="000A13C1" w:rsidP="7FCCC4BF">
      <w:pPr>
        <w:jc w:val="center"/>
        <w:rPr>
          <w:rFonts w:ascii="Times New Roman" w:eastAsia="Times New Roman" w:hAnsi="Times New Roman" w:cs="Times New Roman"/>
          <w:sz w:val="28"/>
          <w:szCs w:val="28"/>
        </w:rPr>
      </w:pPr>
    </w:p>
    <w:p w14:paraId="2BA2EBA0" w14:textId="77777777" w:rsidR="000A13C1" w:rsidRPr="000A13C1" w:rsidRDefault="000A13C1" w:rsidP="7FCCC4BF">
      <w:pPr>
        <w:jc w:val="center"/>
        <w:rPr>
          <w:rFonts w:ascii="Times New Roman" w:eastAsia="Times New Roman" w:hAnsi="Times New Roman" w:cs="Times New Roman"/>
          <w:sz w:val="28"/>
          <w:szCs w:val="28"/>
        </w:rPr>
      </w:pPr>
    </w:p>
    <w:p w14:paraId="7D6E77A8" w14:textId="7E720A92" w:rsidR="7FCCC4BF" w:rsidRPr="000A13C1" w:rsidRDefault="7FCCC4BF" w:rsidP="7FCCC4BF">
      <w:pPr>
        <w:jc w:val="right"/>
        <w:rPr>
          <w:rFonts w:ascii="Times New Roman" w:eastAsia="Times New Roman" w:hAnsi="Times New Roman" w:cs="Times New Roman"/>
          <w:sz w:val="28"/>
          <w:szCs w:val="28"/>
        </w:rPr>
      </w:pPr>
    </w:p>
    <w:p w14:paraId="7BB48995" w14:textId="5FDD25B5" w:rsidR="06C7F1B6" w:rsidRPr="000A13C1" w:rsidRDefault="06C7F1B6" w:rsidP="7FCCC4BF">
      <w:pPr>
        <w:jc w:val="right"/>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Выполнил</w:t>
      </w:r>
    </w:p>
    <w:p w14:paraId="420F3BD1" w14:textId="44CDA082" w:rsidR="06C7F1B6" w:rsidRPr="000A13C1" w:rsidRDefault="06C7F1B6" w:rsidP="7FCCC4BF">
      <w:pPr>
        <w:jc w:val="right"/>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Киреев Евгений Владимирович, ПИ19-2, факультет ПМиИТ</w:t>
      </w:r>
    </w:p>
    <w:p w14:paraId="3987410A" w14:textId="3DFD99A3" w:rsidR="7615BF9E" w:rsidRPr="000A13C1" w:rsidRDefault="00080258" w:rsidP="7FCCC4BF">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Научный руководитель</w:t>
      </w:r>
      <w:bookmarkStart w:id="0" w:name="_GoBack"/>
      <w:bookmarkEnd w:id="0"/>
      <w:r w:rsidR="06C7F1B6" w:rsidRPr="000A13C1">
        <w:rPr>
          <w:rFonts w:ascii="Times New Roman" w:eastAsia="Times New Roman" w:hAnsi="Times New Roman" w:cs="Times New Roman"/>
          <w:sz w:val="28"/>
          <w:szCs w:val="28"/>
        </w:rPr>
        <w:t>:</w:t>
      </w:r>
    </w:p>
    <w:p w14:paraId="24163373" w14:textId="1554EF36" w:rsidR="40B063DC" w:rsidRPr="000A13C1" w:rsidRDefault="40B063DC" w:rsidP="7FCCC4BF">
      <w:pPr>
        <w:jc w:val="right"/>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Вареник </w:t>
      </w:r>
      <w:r w:rsidR="10CD9E26" w:rsidRPr="000A13C1">
        <w:rPr>
          <w:rFonts w:ascii="Times New Roman" w:eastAsia="Times New Roman" w:hAnsi="Times New Roman" w:cs="Times New Roman"/>
          <w:sz w:val="28"/>
          <w:szCs w:val="28"/>
        </w:rPr>
        <w:t>П</w:t>
      </w:r>
      <w:r w:rsidR="06C7F1B6" w:rsidRPr="000A13C1">
        <w:rPr>
          <w:rFonts w:ascii="Times New Roman" w:eastAsia="Times New Roman" w:hAnsi="Times New Roman" w:cs="Times New Roman"/>
          <w:sz w:val="28"/>
          <w:szCs w:val="28"/>
        </w:rPr>
        <w:t xml:space="preserve">. </w:t>
      </w:r>
      <w:r w:rsidR="6E5D2CF0" w:rsidRPr="000A13C1">
        <w:rPr>
          <w:rFonts w:ascii="Times New Roman" w:eastAsia="Times New Roman" w:hAnsi="Times New Roman" w:cs="Times New Roman"/>
          <w:sz w:val="28"/>
          <w:szCs w:val="28"/>
        </w:rPr>
        <w:t>К</w:t>
      </w:r>
      <w:r w:rsidR="06C7F1B6" w:rsidRPr="000A13C1">
        <w:rPr>
          <w:rFonts w:ascii="Times New Roman" w:eastAsia="Times New Roman" w:hAnsi="Times New Roman" w:cs="Times New Roman"/>
          <w:sz w:val="28"/>
          <w:szCs w:val="28"/>
        </w:rPr>
        <w:t>.</w:t>
      </w:r>
    </w:p>
    <w:p w14:paraId="7669A249" w14:textId="4D83C926" w:rsidR="000A13C1" w:rsidRPr="000A13C1" w:rsidRDefault="000A13C1" w:rsidP="7FCCC4BF">
      <w:pPr>
        <w:jc w:val="right"/>
        <w:rPr>
          <w:rFonts w:ascii="Times New Roman" w:eastAsia="Times New Roman" w:hAnsi="Times New Roman" w:cs="Times New Roman"/>
          <w:sz w:val="28"/>
          <w:szCs w:val="28"/>
        </w:rPr>
      </w:pPr>
    </w:p>
    <w:p w14:paraId="29E5F8BD" w14:textId="77777777" w:rsidR="000A13C1" w:rsidRPr="000A13C1" w:rsidRDefault="000A13C1" w:rsidP="7FCCC4BF">
      <w:pPr>
        <w:jc w:val="right"/>
        <w:rPr>
          <w:rFonts w:ascii="Times New Roman" w:eastAsia="Times New Roman" w:hAnsi="Times New Roman" w:cs="Times New Roman"/>
          <w:sz w:val="28"/>
          <w:szCs w:val="28"/>
        </w:rPr>
      </w:pPr>
    </w:p>
    <w:p w14:paraId="1DB2AE44" w14:textId="633B8B7D" w:rsidR="7FCCC4BF" w:rsidRPr="000A13C1" w:rsidRDefault="7FCCC4BF" w:rsidP="7FCCC4BF">
      <w:pPr>
        <w:jc w:val="center"/>
        <w:rPr>
          <w:rFonts w:ascii="Times New Roman" w:eastAsia="Times New Roman" w:hAnsi="Times New Roman" w:cs="Times New Roman"/>
          <w:sz w:val="28"/>
          <w:szCs w:val="28"/>
        </w:rPr>
      </w:pPr>
    </w:p>
    <w:p w14:paraId="574FBF36" w14:textId="4686474F" w:rsidR="7FCCC4BF" w:rsidRPr="000A13C1" w:rsidRDefault="06C7F1B6" w:rsidP="000A13C1">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 Москва 20</w:t>
      </w:r>
      <w:r w:rsidR="7BFD2A8D" w:rsidRPr="000A13C1">
        <w:rPr>
          <w:rFonts w:ascii="Times New Roman" w:eastAsia="Times New Roman" w:hAnsi="Times New Roman" w:cs="Times New Roman"/>
          <w:sz w:val="28"/>
          <w:szCs w:val="28"/>
        </w:rPr>
        <w:t>20</w:t>
      </w:r>
    </w:p>
    <w:p w14:paraId="4FFD1112" w14:textId="7C4D4B99" w:rsidR="7FCCC4BF" w:rsidRPr="000A13C1" w:rsidRDefault="009F2BFB" w:rsidP="009F2BFB">
      <w:pPr>
        <w:jc w:val="center"/>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lastRenderedPageBreak/>
        <w:t>План</w:t>
      </w:r>
    </w:p>
    <w:p w14:paraId="3C5A34E1" w14:textId="3C1C3BDE" w:rsidR="009F2BFB" w:rsidRPr="000A13C1" w:rsidRDefault="009F2BFB" w:rsidP="00D719C0">
      <w:pPr>
        <w:pStyle w:val="a8"/>
        <w:numPr>
          <w:ilvl w:val="0"/>
          <w:numId w:val="4"/>
        </w:numPr>
        <w:spacing w:after="0" w:line="360" w:lineRule="auto"/>
        <w:ind w:left="709" w:hanging="709"/>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Введение</w:t>
      </w:r>
      <w:r w:rsidR="00D719C0">
        <w:rPr>
          <w:rFonts w:ascii="Times New Roman" w:eastAsia="Times New Roman" w:hAnsi="Times New Roman" w:cs="Times New Roman"/>
          <w:sz w:val="28"/>
          <w:szCs w:val="28"/>
        </w:rPr>
        <w:t>.                                                                                                Стр.3</w:t>
      </w:r>
    </w:p>
    <w:p w14:paraId="32FCEC79" w14:textId="73008D58" w:rsidR="00496CA6" w:rsidRPr="00D719C0" w:rsidRDefault="00496CA6" w:rsidP="00D719C0">
      <w:pPr>
        <w:pStyle w:val="a8"/>
        <w:numPr>
          <w:ilvl w:val="0"/>
          <w:numId w:val="4"/>
        </w:numPr>
        <w:spacing w:after="0" w:line="360" w:lineRule="auto"/>
        <w:ind w:left="709" w:hanging="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Органы законодательной власти</w:t>
      </w:r>
      <w:r w:rsidR="00D719C0">
        <w:rPr>
          <w:rFonts w:ascii="Times New Roman" w:eastAsia="Times New Roman" w:hAnsi="Times New Roman" w:cs="Times New Roman"/>
          <w:sz w:val="28"/>
          <w:szCs w:val="28"/>
        </w:rPr>
        <w:t xml:space="preserve">.                                                           </w:t>
      </w:r>
      <w:r w:rsidR="00D719C0" w:rsidRPr="00D719C0">
        <w:rPr>
          <w:rFonts w:ascii="Times New Roman" w:eastAsia="Times New Roman" w:hAnsi="Times New Roman" w:cs="Times New Roman"/>
          <w:sz w:val="28"/>
          <w:szCs w:val="28"/>
        </w:rPr>
        <w:t>Стр.4</w:t>
      </w:r>
    </w:p>
    <w:p w14:paraId="62D36D3B" w14:textId="39390AFC" w:rsidR="00D719C0" w:rsidRDefault="00D719C0" w:rsidP="00D719C0">
      <w:pPr>
        <w:pStyle w:val="a8"/>
        <w:numPr>
          <w:ilvl w:val="0"/>
          <w:numId w:val="4"/>
        </w:numPr>
        <w:spacing w:after="0" w:line="360" w:lineRule="auto"/>
        <w:ind w:left="709" w:hanging="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Органы исполнительной власти.                                                           Стр.4</w:t>
      </w:r>
    </w:p>
    <w:p w14:paraId="6CD53B79" w14:textId="770F6756" w:rsidR="00D719C0" w:rsidRDefault="00D719C0" w:rsidP="00D719C0">
      <w:pPr>
        <w:pStyle w:val="a8"/>
        <w:numPr>
          <w:ilvl w:val="0"/>
          <w:numId w:val="4"/>
        </w:numPr>
        <w:spacing w:after="0" w:line="360" w:lineRule="auto"/>
        <w:ind w:left="709" w:hanging="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Органы судебной власти.                                                                       Стр.6</w:t>
      </w:r>
    </w:p>
    <w:p w14:paraId="43084EC9" w14:textId="02A5F9BA" w:rsidR="00D719C0" w:rsidRDefault="00D719C0" w:rsidP="00D719C0">
      <w:pPr>
        <w:pStyle w:val="a8"/>
        <w:numPr>
          <w:ilvl w:val="0"/>
          <w:numId w:val="4"/>
        </w:numPr>
        <w:spacing w:after="0" w:line="360" w:lineRule="auto"/>
        <w:ind w:left="709" w:hanging="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Особенности деятельности органов законодательной и исполнительной власти.                                                                                                       Стр.7</w:t>
      </w:r>
    </w:p>
    <w:p w14:paraId="1BC2D6E0" w14:textId="68E8BA75" w:rsidR="00D719C0" w:rsidRDefault="00D719C0" w:rsidP="00D719C0">
      <w:pPr>
        <w:pStyle w:val="a8"/>
        <w:numPr>
          <w:ilvl w:val="0"/>
          <w:numId w:val="4"/>
        </w:numPr>
        <w:spacing w:after="0" w:line="360" w:lineRule="auto"/>
        <w:ind w:left="709" w:hanging="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Заключение.                                                                                            Стр. 8</w:t>
      </w:r>
    </w:p>
    <w:p w14:paraId="4346093F" w14:textId="19E20795" w:rsidR="00D719C0" w:rsidRPr="00D719C0" w:rsidRDefault="00D719C0" w:rsidP="00D719C0">
      <w:pPr>
        <w:pStyle w:val="a8"/>
        <w:numPr>
          <w:ilvl w:val="0"/>
          <w:numId w:val="4"/>
        </w:numPr>
        <w:spacing w:after="0" w:line="360" w:lineRule="auto"/>
        <w:ind w:left="709" w:hanging="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Список литературы.                                                                                 </w:t>
      </w:r>
      <w:r w:rsidRPr="00D719C0">
        <w:rPr>
          <w:rFonts w:ascii="Times New Roman" w:eastAsia="Times New Roman" w:hAnsi="Times New Roman" w:cs="Times New Roman"/>
          <w:sz w:val="28"/>
          <w:szCs w:val="28"/>
        </w:rPr>
        <w:t xml:space="preserve">Стр.9                  </w:t>
      </w:r>
    </w:p>
    <w:p w14:paraId="46CE4143" w14:textId="77777777" w:rsidR="00496CA6" w:rsidRPr="000A13C1" w:rsidRDefault="00496CA6" w:rsidP="000A13C1">
      <w:pPr>
        <w:pStyle w:val="a8"/>
        <w:rPr>
          <w:rFonts w:ascii="Times New Roman" w:eastAsia="Times New Roman" w:hAnsi="Times New Roman" w:cs="Times New Roman"/>
          <w:sz w:val="28"/>
          <w:szCs w:val="28"/>
        </w:rPr>
      </w:pPr>
    </w:p>
    <w:p w14:paraId="57698E39" w14:textId="078215D3" w:rsidR="00764825" w:rsidRPr="000A13C1" w:rsidRDefault="00764825" w:rsidP="7FCCC4BF">
      <w:pPr>
        <w:jc w:val="both"/>
        <w:rPr>
          <w:rFonts w:ascii="Times New Roman" w:eastAsia="Times New Roman" w:hAnsi="Times New Roman" w:cs="Times New Roman"/>
          <w:sz w:val="28"/>
          <w:szCs w:val="28"/>
        </w:rPr>
      </w:pPr>
    </w:p>
    <w:p w14:paraId="248BEF75" w14:textId="276E3100" w:rsidR="00764825" w:rsidRPr="000A13C1" w:rsidRDefault="00764825" w:rsidP="7FCCC4BF">
      <w:pPr>
        <w:jc w:val="both"/>
        <w:rPr>
          <w:rFonts w:ascii="Times New Roman" w:eastAsia="Times New Roman" w:hAnsi="Times New Roman" w:cs="Times New Roman"/>
          <w:sz w:val="28"/>
          <w:szCs w:val="28"/>
        </w:rPr>
      </w:pPr>
    </w:p>
    <w:p w14:paraId="495A8A24" w14:textId="3172694F" w:rsidR="00764825" w:rsidRPr="000A13C1" w:rsidRDefault="00764825" w:rsidP="7FCCC4BF">
      <w:pPr>
        <w:jc w:val="both"/>
        <w:rPr>
          <w:rFonts w:ascii="Times New Roman" w:eastAsia="Times New Roman" w:hAnsi="Times New Roman" w:cs="Times New Roman"/>
          <w:sz w:val="28"/>
          <w:szCs w:val="28"/>
        </w:rPr>
      </w:pPr>
    </w:p>
    <w:p w14:paraId="0D3EDA90" w14:textId="3F537824" w:rsidR="00764825" w:rsidRPr="000A13C1" w:rsidRDefault="00764825" w:rsidP="7FCCC4BF">
      <w:pPr>
        <w:jc w:val="both"/>
        <w:rPr>
          <w:rFonts w:ascii="Times New Roman" w:eastAsia="Times New Roman" w:hAnsi="Times New Roman" w:cs="Times New Roman"/>
          <w:sz w:val="28"/>
          <w:szCs w:val="28"/>
        </w:rPr>
      </w:pPr>
    </w:p>
    <w:p w14:paraId="0034CEE7" w14:textId="04F234E2" w:rsidR="00764825" w:rsidRPr="000A13C1" w:rsidRDefault="00764825" w:rsidP="7FCCC4BF">
      <w:pPr>
        <w:jc w:val="both"/>
        <w:rPr>
          <w:rFonts w:ascii="Times New Roman" w:eastAsia="Times New Roman" w:hAnsi="Times New Roman" w:cs="Times New Roman"/>
          <w:sz w:val="28"/>
          <w:szCs w:val="28"/>
        </w:rPr>
      </w:pPr>
    </w:p>
    <w:p w14:paraId="5AE38816" w14:textId="65E88EDD" w:rsidR="00764825" w:rsidRPr="000A13C1" w:rsidRDefault="00764825" w:rsidP="7FCCC4BF">
      <w:pPr>
        <w:jc w:val="both"/>
        <w:rPr>
          <w:rFonts w:ascii="Times New Roman" w:eastAsia="Times New Roman" w:hAnsi="Times New Roman" w:cs="Times New Roman"/>
          <w:sz w:val="28"/>
          <w:szCs w:val="28"/>
        </w:rPr>
      </w:pPr>
    </w:p>
    <w:p w14:paraId="25BDAA4D" w14:textId="783B02AB" w:rsidR="00764825" w:rsidRPr="000A13C1" w:rsidRDefault="00764825" w:rsidP="7FCCC4BF">
      <w:pPr>
        <w:jc w:val="both"/>
        <w:rPr>
          <w:rFonts w:ascii="Times New Roman" w:eastAsia="Times New Roman" w:hAnsi="Times New Roman" w:cs="Times New Roman"/>
          <w:sz w:val="28"/>
          <w:szCs w:val="28"/>
        </w:rPr>
      </w:pPr>
    </w:p>
    <w:p w14:paraId="0AE24AE4" w14:textId="265FCE8B" w:rsidR="00764825" w:rsidRPr="000A13C1" w:rsidRDefault="00764825" w:rsidP="7FCCC4BF">
      <w:pPr>
        <w:jc w:val="both"/>
        <w:rPr>
          <w:rFonts w:ascii="Times New Roman" w:eastAsia="Times New Roman" w:hAnsi="Times New Roman" w:cs="Times New Roman"/>
          <w:sz w:val="28"/>
          <w:szCs w:val="28"/>
        </w:rPr>
      </w:pPr>
    </w:p>
    <w:p w14:paraId="44836970" w14:textId="0070B759" w:rsidR="00764825" w:rsidRPr="000A13C1" w:rsidRDefault="00764825" w:rsidP="7FCCC4BF">
      <w:pPr>
        <w:jc w:val="both"/>
        <w:rPr>
          <w:rFonts w:ascii="Times New Roman" w:eastAsia="Times New Roman" w:hAnsi="Times New Roman" w:cs="Times New Roman"/>
          <w:sz w:val="28"/>
          <w:szCs w:val="28"/>
        </w:rPr>
      </w:pPr>
    </w:p>
    <w:p w14:paraId="7F3673A5" w14:textId="66FF887C" w:rsidR="00764825" w:rsidRPr="000A13C1" w:rsidRDefault="00764825" w:rsidP="7FCCC4BF">
      <w:pPr>
        <w:jc w:val="both"/>
        <w:rPr>
          <w:rFonts w:ascii="Times New Roman" w:eastAsia="Times New Roman" w:hAnsi="Times New Roman" w:cs="Times New Roman"/>
          <w:sz w:val="28"/>
          <w:szCs w:val="28"/>
        </w:rPr>
      </w:pPr>
    </w:p>
    <w:p w14:paraId="7423F90D" w14:textId="2316592B" w:rsidR="00764825" w:rsidRPr="000A13C1" w:rsidRDefault="00764825" w:rsidP="7FCCC4BF">
      <w:pPr>
        <w:jc w:val="both"/>
        <w:rPr>
          <w:rFonts w:ascii="Times New Roman" w:eastAsia="Times New Roman" w:hAnsi="Times New Roman" w:cs="Times New Roman"/>
          <w:sz w:val="28"/>
          <w:szCs w:val="28"/>
        </w:rPr>
      </w:pPr>
    </w:p>
    <w:p w14:paraId="2B677A66" w14:textId="3BCF623D" w:rsidR="00764825" w:rsidRPr="000A13C1" w:rsidRDefault="00764825" w:rsidP="7FCCC4BF">
      <w:pPr>
        <w:jc w:val="both"/>
        <w:rPr>
          <w:rFonts w:ascii="Times New Roman" w:eastAsia="Times New Roman" w:hAnsi="Times New Roman" w:cs="Times New Roman"/>
          <w:sz w:val="28"/>
          <w:szCs w:val="28"/>
        </w:rPr>
      </w:pPr>
    </w:p>
    <w:p w14:paraId="1DF88711" w14:textId="626266E6" w:rsidR="00764825" w:rsidRPr="000A13C1" w:rsidRDefault="00764825" w:rsidP="7FCCC4BF">
      <w:pPr>
        <w:jc w:val="both"/>
        <w:rPr>
          <w:rFonts w:ascii="Times New Roman" w:eastAsia="Times New Roman" w:hAnsi="Times New Roman" w:cs="Times New Roman"/>
          <w:sz w:val="28"/>
          <w:szCs w:val="28"/>
        </w:rPr>
      </w:pPr>
    </w:p>
    <w:p w14:paraId="74126995" w14:textId="016965C7" w:rsidR="00764825" w:rsidRPr="000A13C1" w:rsidRDefault="00764825" w:rsidP="7FCCC4BF">
      <w:pPr>
        <w:jc w:val="both"/>
        <w:rPr>
          <w:rFonts w:ascii="Times New Roman" w:eastAsia="Times New Roman" w:hAnsi="Times New Roman" w:cs="Times New Roman"/>
          <w:sz w:val="28"/>
          <w:szCs w:val="28"/>
        </w:rPr>
      </w:pPr>
    </w:p>
    <w:p w14:paraId="43724574" w14:textId="11DF5BE5" w:rsidR="00764825" w:rsidRPr="000A13C1" w:rsidRDefault="00764825" w:rsidP="7FCCC4BF">
      <w:pPr>
        <w:jc w:val="both"/>
        <w:rPr>
          <w:rFonts w:ascii="Times New Roman" w:eastAsia="Times New Roman" w:hAnsi="Times New Roman" w:cs="Times New Roman"/>
          <w:sz w:val="28"/>
          <w:szCs w:val="28"/>
        </w:rPr>
      </w:pPr>
    </w:p>
    <w:p w14:paraId="40D51C95" w14:textId="4AB66967" w:rsidR="00764825" w:rsidRPr="000A13C1" w:rsidRDefault="00764825" w:rsidP="7FCCC4BF">
      <w:pPr>
        <w:jc w:val="both"/>
        <w:rPr>
          <w:rFonts w:ascii="Times New Roman" w:eastAsia="Times New Roman" w:hAnsi="Times New Roman" w:cs="Times New Roman"/>
          <w:sz w:val="28"/>
          <w:szCs w:val="28"/>
        </w:rPr>
      </w:pPr>
    </w:p>
    <w:p w14:paraId="37DB59B5" w14:textId="17933715" w:rsidR="00764825" w:rsidRDefault="00764825" w:rsidP="7FCCC4BF">
      <w:pPr>
        <w:jc w:val="both"/>
        <w:rPr>
          <w:rFonts w:ascii="Times New Roman" w:eastAsia="Times New Roman" w:hAnsi="Times New Roman" w:cs="Times New Roman"/>
          <w:sz w:val="28"/>
          <w:szCs w:val="28"/>
        </w:rPr>
      </w:pPr>
    </w:p>
    <w:p w14:paraId="05B4D036" w14:textId="77777777" w:rsidR="00D719C0" w:rsidRPr="000A13C1" w:rsidRDefault="00D719C0" w:rsidP="7FCCC4BF">
      <w:pPr>
        <w:jc w:val="both"/>
        <w:rPr>
          <w:rFonts w:ascii="Times New Roman" w:eastAsia="Times New Roman" w:hAnsi="Times New Roman" w:cs="Times New Roman"/>
          <w:sz w:val="28"/>
          <w:szCs w:val="28"/>
        </w:rPr>
      </w:pPr>
    </w:p>
    <w:p w14:paraId="2C68864E" w14:textId="40F51675" w:rsidR="00764825" w:rsidRPr="000A13C1" w:rsidRDefault="00764825" w:rsidP="7FCCC4BF">
      <w:pPr>
        <w:jc w:val="both"/>
        <w:rPr>
          <w:rFonts w:ascii="Times New Roman" w:eastAsia="Times New Roman" w:hAnsi="Times New Roman" w:cs="Times New Roman"/>
          <w:sz w:val="28"/>
          <w:szCs w:val="28"/>
        </w:rPr>
      </w:pPr>
    </w:p>
    <w:p w14:paraId="156B6238" w14:textId="41AA5622" w:rsidR="00764825" w:rsidRPr="000A13C1" w:rsidRDefault="009F2BFB" w:rsidP="00621C12">
      <w:pPr>
        <w:spacing w:after="0" w:line="360" w:lineRule="auto"/>
        <w:ind w:firstLine="709"/>
        <w:jc w:val="center"/>
        <w:rPr>
          <w:rFonts w:ascii="Times New Roman" w:eastAsia="Times New Roman" w:hAnsi="Times New Roman" w:cs="Times New Roman"/>
          <w:b/>
          <w:bCs/>
          <w:sz w:val="28"/>
          <w:szCs w:val="28"/>
        </w:rPr>
      </w:pPr>
      <w:r w:rsidRPr="000A13C1">
        <w:rPr>
          <w:rFonts w:ascii="Times New Roman" w:eastAsia="Times New Roman" w:hAnsi="Times New Roman" w:cs="Times New Roman"/>
          <w:b/>
          <w:bCs/>
          <w:sz w:val="28"/>
          <w:szCs w:val="28"/>
        </w:rPr>
        <w:lastRenderedPageBreak/>
        <w:t>Введение</w:t>
      </w:r>
    </w:p>
    <w:p w14:paraId="5B1BD4D0" w14:textId="339201A7" w:rsidR="606E347C" w:rsidRPr="000A13C1" w:rsidRDefault="606E347C"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Одна из главных функций любой конституции состоит в устройстве государственной власти, т.е. в создании определенной системы органов государственной власти. Создание такой системы предопределяет, что органы государственной власти действуют не обособленно друг от друга, а обеспечивают эффективность отправления функций государства, и прежде всего защиту прав человека во взаимодействии.</w:t>
      </w:r>
    </w:p>
    <w:p w14:paraId="08077BC2" w14:textId="33FB77CD" w:rsidR="606E347C" w:rsidRPr="000A13C1" w:rsidRDefault="606E347C"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Конституционная система власти включает в себя не только те органы государственной власти, которые названы в тексте Конституции. В нее входят и многие другие, создание которых вытекает из функций и полномочий конституционных органов. Система власти, таким образом, состоит из разветвленных подсистем, из большого числа соподчиненных органов разного уровня. И поскольку весь этот громадный вертикальный и горизонтальный механизм властвования прямо или косвенно затрагивает права человека, очень важно иметь ясное представление о том, что собой представляет орган государственной власти и чем он отличается от разного рода органов, организаций и учреждений, которые с конституционно-правовой точки зрения органами власти не являются.</w:t>
      </w:r>
    </w:p>
    <w:p w14:paraId="300C9A98" w14:textId="7004A738" w:rsidR="606E347C" w:rsidRPr="000A13C1" w:rsidRDefault="606E347C"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Органы государственной власти обладают суммой определенных признаков, порождаемых природой и функциями государства. Государство осуществляет свою деятельность через органы государственной власти. Эти органы каждый в своей области и своими специфическими методами выражают организаторскую роль государства в обществе. Никакой орган государственной власти не может иметь задач и полномочий, идущих вразрез с функциями государства. Но для </w:t>
      </w:r>
      <w:r w:rsidR="001D25AB" w:rsidRPr="000A13C1">
        <w:rPr>
          <w:rFonts w:ascii="Times New Roman" w:eastAsia="Times New Roman" w:hAnsi="Times New Roman" w:cs="Times New Roman"/>
          <w:sz w:val="28"/>
          <w:szCs w:val="28"/>
        </w:rPr>
        <w:t>того,</w:t>
      </w:r>
      <w:r w:rsidRPr="000A13C1">
        <w:rPr>
          <w:rFonts w:ascii="Times New Roman" w:eastAsia="Times New Roman" w:hAnsi="Times New Roman" w:cs="Times New Roman"/>
          <w:sz w:val="28"/>
          <w:szCs w:val="28"/>
        </w:rPr>
        <w:t xml:space="preserve"> чтобы добиться такого единства всех органов власти, государство создает строгий порядок организации и функционирования каждого органа, наделяет их определенными полномочиями. Каждый орган государственной власти, таким образом, отличается от любого другого, но все вместе по сумме своих полномочий они олицетворяют единую государственную власть.</w:t>
      </w:r>
    </w:p>
    <w:p w14:paraId="50197E4A" w14:textId="7A2B7C34" w:rsidR="009F2BFB"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lastRenderedPageBreak/>
        <w:t>Исходя из установленного Конституцией РФ принципа разделения властей, система органов государственной власти по функциональному принципу делится на органы законодательной, исполнительной и судебной власти.</w:t>
      </w:r>
    </w:p>
    <w:p w14:paraId="39D219E1" w14:textId="30B05040" w:rsidR="009F2BFB" w:rsidRPr="000A13C1" w:rsidRDefault="009F2BFB" w:rsidP="00621C12">
      <w:pPr>
        <w:spacing w:after="0" w:line="360" w:lineRule="auto"/>
        <w:ind w:firstLine="709"/>
        <w:jc w:val="center"/>
        <w:rPr>
          <w:rFonts w:ascii="Times New Roman" w:eastAsia="Times New Roman" w:hAnsi="Times New Roman" w:cs="Times New Roman"/>
          <w:b/>
          <w:bCs/>
          <w:sz w:val="28"/>
          <w:szCs w:val="28"/>
        </w:rPr>
      </w:pPr>
      <w:r w:rsidRPr="000A13C1">
        <w:rPr>
          <w:rFonts w:ascii="Times New Roman" w:eastAsia="Times New Roman" w:hAnsi="Times New Roman" w:cs="Times New Roman"/>
          <w:b/>
          <w:bCs/>
          <w:sz w:val="28"/>
          <w:szCs w:val="28"/>
        </w:rPr>
        <w:t>Органы законодательной власти</w:t>
      </w:r>
      <w:r w:rsidR="00621C12">
        <w:rPr>
          <w:rFonts w:ascii="Times New Roman" w:eastAsia="Times New Roman" w:hAnsi="Times New Roman" w:cs="Times New Roman"/>
          <w:b/>
          <w:bCs/>
          <w:sz w:val="28"/>
          <w:szCs w:val="28"/>
        </w:rPr>
        <w:t>.</w:t>
      </w:r>
    </w:p>
    <w:p w14:paraId="35A5FD53" w14:textId="15188C94" w:rsidR="33203F62"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Органы законодательной власти - Федеральное Собрание РФ в составе двух палат - Государственной Думы и Совета Федерации, парламенты - законодательные и представительные органы республик в составе Российской Федерации.</w:t>
      </w:r>
      <w:r w:rsidR="001D25AB">
        <w:rPr>
          <w:rStyle w:val="ab"/>
          <w:rFonts w:ascii="Times New Roman" w:eastAsia="Times New Roman" w:hAnsi="Times New Roman" w:cs="Times New Roman"/>
          <w:sz w:val="28"/>
          <w:szCs w:val="28"/>
        </w:rPr>
        <w:footnoteReference w:id="1"/>
      </w:r>
    </w:p>
    <w:p w14:paraId="146C2088" w14:textId="7148CD6D" w:rsidR="33203F62"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Законодательные органы на всех уровнях являются органами коллегиального характера, которые принимают решения большинством голосов, и решения которых носят обязательный характер. Система органов законодательной власти не является иерархически подчиненной, но это не значит, что не должно быть определенной координации законодательства субъектов Федерации и самой Федерации.</w:t>
      </w:r>
    </w:p>
    <w:p w14:paraId="10FDB63A" w14:textId="7842AB3E" w:rsidR="00621C12" w:rsidRPr="00621C12" w:rsidRDefault="00621C12" w:rsidP="00621C12">
      <w:pPr>
        <w:spacing w:after="0" w:line="360" w:lineRule="auto"/>
        <w:ind w:firstLine="709"/>
        <w:jc w:val="center"/>
        <w:rPr>
          <w:rFonts w:ascii="Times New Roman" w:eastAsia="Times New Roman" w:hAnsi="Times New Roman" w:cs="Times New Roman"/>
          <w:b/>
          <w:bCs/>
          <w:sz w:val="28"/>
          <w:szCs w:val="28"/>
        </w:rPr>
      </w:pPr>
      <w:r w:rsidRPr="00621C12">
        <w:rPr>
          <w:rFonts w:ascii="Times New Roman" w:eastAsia="Times New Roman" w:hAnsi="Times New Roman" w:cs="Times New Roman"/>
          <w:b/>
          <w:bCs/>
          <w:sz w:val="28"/>
          <w:szCs w:val="28"/>
        </w:rPr>
        <w:t>Органы исполнительной власти.</w:t>
      </w:r>
    </w:p>
    <w:p w14:paraId="58BEC68A" w14:textId="4309C061" w:rsidR="33203F62"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Органы исполнительной власти </w:t>
      </w:r>
      <w:r w:rsidR="001D25AB" w:rsidRPr="000A13C1">
        <w:rPr>
          <w:rFonts w:ascii="Times New Roman" w:eastAsia="Times New Roman" w:hAnsi="Times New Roman" w:cs="Times New Roman"/>
          <w:sz w:val="28"/>
          <w:szCs w:val="28"/>
        </w:rPr>
        <w:t>— это</w:t>
      </w:r>
      <w:r w:rsidRPr="000A13C1">
        <w:rPr>
          <w:rFonts w:ascii="Times New Roman" w:eastAsia="Times New Roman" w:hAnsi="Times New Roman" w:cs="Times New Roman"/>
          <w:sz w:val="28"/>
          <w:szCs w:val="28"/>
        </w:rPr>
        <w:t xml:space="preserve"> Правительство РФ, Правительства республик в ее составе, Правительства в ряде субъектов (Москва, Санкт-Петербург и другие), администрации краев, областей, автономных округов. Кроме того, к ним относятся министерства, государственные комитеты и иные органы исполнительной власти, включая их подразделения в субъектах Федерации, а также комитеты, отделы, управления и другие подразделения исполнительной власти в субъектах Федерации.</w:t>
      </w:r>
    </w:p>
    <w:p w14:paraId="233BCC9A" w14:textId="4E849661" w:rsidR="33203F62"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Основное назначение органов исполнительной власти - деятельность по организации исполнения Конституции, других законов и иных правовых нормативных актов, исполнение государственного бюджета, программ экономического и социального развития, а также решение различных </w:t>
      </w:r>
      <w:r w:rsidRPr="000A13C1">
        <w:rPr>
          <w:rFonts w:ascii="Times New Roman" w:eastAsia="Times New Roman" w:hAnsi="Times New Roman" w:cs="Times New Roman"/>
          <w:sz w:val="28"/>
          <w:szCs w:val="28"/>
        </w:rPr>
        <w:lastRenderedPageBreak/>
        <w:t>оперативных вопросов, входящих в компетенцию органов исполнительной власти. Эти органы обладают также полномочиями распорядительного характера, т.е. могут распоряжаться материальными, финансовыми и иными ресурсами, управлять государственным имуществом и т.д.</w:t>
      </w:r>
    </w:p>
    <w:p w14:paraId="7F8A3513" w14:textId="70E55A73" w:rsidR="33203F62"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Органы исполнительной власти подразделяются на:</w:t>
      </w:r>
    </w:p>
    <w:p w14:paraId="16339D1A" w14:textId="57850D75" w:rsidR="33203F62"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органы общей компетенции (Правительство РФ, правительство субъектов Федерации, администрации краев, областей и т.д.); и</w:t>
      </w:r>
    </w:p>
    <w:p w14:paraId="74BA6C1B" w14:textId="2615DEC6" w:rsidR="33203F62" w:rsidRPr="001D25AB"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органы специальной компетенции, действующие по отраслевому принципу (министерства обороны, иностранных дел, комитет по рыболовству и другие).</w:t>
      </w:r>
      <w:r w:rsidR="001D25AB" w:rsidRPr="001D25AB">
        <w:rPr>
          <w:rFonts w:ascii="Times New Roman" w:eastAsia="Times New Roman" w:hAnsi="Times New Roman" w:cs="Times New Roman"/>
          <w:sz w:val="28"/>
          <w:szCs w:val="28"/>
        </w:rPr>
        <w:t>[1]</w:t>
      </w:r>
    </w:p>
    <w:p w14:paraId="13D95B3F" w14:textId="1898804A" w:rsidR="33203F62"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Правительство взаимодействует с органами исполнительной власти субъектов РФ при законопроектной деятельности и дает им при этом определенные поручения. Для подготовки комплексных межотраслевых законопроектов могут быть созданы специальные временные комиссии Правительства. Правительство РФ дает предварительные заключения по другим законопроектам, вносимым другими субъектами законодательной инициативы, в том числе и по законопроектам, вносимым Президентом РФ.</w:t>
      </w:r>
    </w:p>
    <w:p w14:paraId="2C4EA477" w14:textId="02034AA3" w:rsidR="33203F62" w:rsidRPr="000A13C1"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По законопроектам, обсуждаемым палатами Федерального Собрания, Правительство может подготовить свои замечания и предложения. Эти замечания могут по инициативе заинтересованного органа исполнительной власти или в связи с поступлением законопроекта в правительство из Государственной Думы после рассмотрения палатой в соответствующем чтении могут быть представлены на рассмотрение в Государственную Думу. Поступившие из Государственной Думы законопроекты направляются заинтересованным органам исполнительной власти, </w:t>
      </w:r>
      <w:r w:rsidR="001D25AB" w:rsidRPr="000A13C1">
        <w:rPr>
          <w:rFonts w:ascii="Times New Roman" w:eastAsia="Times New Roman" w:hAnsi="Times New Roman" w:cs="Times New Roman"/>
          <w:sz w:val="28"/>
          <w:szCs w:val="28"/>
        </w:rPr>
        <w:t>замечания и предложения,</w:t>
      </w:r>
      <w:r w:rsidRPr="000A13C1">
        <w:rPr>
          <w:rFonts w:ascii="Times New Roman" w:eastAsia="Times New Roman" w:hAnsi="Times New Roman" w:cs="Times New Roman"/>
          <w:sz w:val="28"/>
          <w:szCs w:val="28"/>
        </w:rPr>
        <w:t xml:space="preserve"> от которых должны поступить не позднее, чем в десятидневный срок.</w:t>
      </w:r>
    </w:p>
    <w:p w14:paraId="3E770925" w14:textId="77038249" w:rsidR="33203F62" w:rsidRDefault="33203F62"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xml:space="preserve">К числу федеральных органов исполнительной власти относятся федеральные министерства, государственные комитеты, федеральные комиссии, федеральные службы, российские агентства, федеральные надзоры </w:t>
      </w:r>
      <w:r w:rsidRPr="000A13C1">
        <w:rPr>
          <w:rFonts w:ascii="Times New Roman" w:eastAsia="Times New Roman" w:hAnsi="Times New Roman" w:cs="Times New Roman"/>
          <w:sz w:val="28"/>
          <w:szCs w:val="28"/>
        </w:rPr>
        <w:lastRenderedPageBreak/>
        <w:t>России и иные федеральные органы исполнительной власти. Структура федеральных органов исполнительной власти устанавливается указом Президента РФ, и указом же Президента в эту структуру могут вноситься необходимые изменения по предложению председателя Правительства.</w:t>
      </w:r>
    </w:p>
    <w:p w14:paraId="5CAA1EF5" w14:textId="1E91F109" w:rsidR="00621C12" w:rsidRPr="00621C12" w:rsidRDefault="00621C12" w:rsidP="00621C12">
      <w:pPr>
        <w:spacing w:after="0" w:line="360" w:lineRule="auto"/>
        <w:ind w:firstLine="709"/>
        <w:jc w:val="center"/>
        <w:rPr>
          <w:rFonts w:ascii="Times New Roman" w:eastAsia="Times New Roman" w:hAnsi="Times New Roman" w:cs="Times New Roman"/>
          <w:b/>
          <w:bCs/>
          <w:sz w:val="28"/>
          <w:szCs w:val="28"/>
        </w:rPr>
      </w:pPr>
      <w:r w:rsidRPr="00621C12">
        <w:rPr>
          <w:rFonts w:ascii="Times New Roman" w:eastAsia="Times New Roman" w:hAnsi="Times New Roman" w:cs="Times New Roman"/>
          <w:b/>
          <w:bCs/>
          <w:sz w:val="28"/>
          <w:szCs w:val="28"/>
        </w:rPr>
        <w:t>Органы судебной власти.</w:t>
      </w:r>
    </w:p>
    <w:p w14:paraId="2A9FBE49" w14:textId="28F397D7"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Судьи Конституционного Суда РФ, Верховного и Высшего Арбитражного Суда РФ назначаются на должность Советом Федерации по представлению Президента РФ, а судьи других федеральных судов назначаются Президентом РФ. Должности мировых судей и конституционные (уставные) суды субъектов РФ создаются и упраздняются законами субъектов РФ. Но в соответствии с нормами закона никакой суд не может быть упразднен, если вопросы, которые входят в его ведение при осуществлении правосудия, не были переданы в юрисдикцию другого суда.</w:t>
      </w:r>
    </w:p>
    <w:p w14:paraId="1D85B049" w14:textId="72BEEB27"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Конституционный Суд РФ - судебный орган конституционного контроля, который самостоятельно и независимо должен осуществлять судебную власть посредством конституционного судопроизводства. Полномочия, порядок образования и деятельности Конституционного Суда РФ определяются Конституцией РФ и федеральным конституционным законом "О Конституционном Суде РФ" 1994 г. Конституционный Суд РФ действует в целях защиты основ конституционного строя, основных прав человека и гражданина, обеспечения верховенства и прямого действия Конституции РФ на всей территории Российской Федерации.</w:t>
      </w:r>
    </w:p>
    <w:p w14:paraId="7F807833" w14:textId="5DBFA828"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Конституционный Суд РФ разрешает споры о компетенции:</w:t>
      </w:r>
    </w:p>
    <w:p w14:paraId="2F67CDE1" w14:textId="1D51D8B8"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между федеральными органами государственной власти;</w:t>
      </w:r>
    </w:p>
    <w:p w14:paraId="1FC0E895" w14:textId="6BC1973C"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между органами государственной власти РФ и ее субъектов;</w:t>
      </w:r>
    </w:p>
    <w:p w14:paraId="7B3A525C" w14:textId="5CEEA76C"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между высшими органами государственной власти субъектов РФ.</w:t>
      </w:r>
    </w:p>
    <w:p w14:paraId="587179D8" w14:textId="2813AB69"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Конституция РФ также устанавливает гарантии от самообвинения, когда никто не обязан свидетельствовать против себя самого, своего супруга и близких родственников, круг которых определяется федеральным законом.</w:t>
      </w:r>
    </w:p>
    <w:p w14:paraId="4C9515EE" w14:textId="79BD6332" w:rsidR="506B762E" w:rsidRPr="000A13C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lastRenderedPageBreak/>
        <w:t>Федеральным законом могут быть также установлены иные случаи освобождения от обязанности - давать свидетельские показания. Конституционными нормами устанавливаются гарантии прав потерпевших от преступлений и злоупотреблений властью. Государство обеспечивает потерпевшим доступ к правосудию и компенсацию причиненного ущерба.</w:t>
      </w:r>
    </w:p>
    <w:p w14:paraId="28789E6F" w14:textId="61B96095" w:rsidR="506B762E" w:rsidRPr="00477F31" w:rsidRDefault="506B762E"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Важнейшей гарантией защиты прав и свобод человека и гражданина является конституционный запрет на обратную силу закона, в соответствии с которым закон, устанавливающий или отягчающий ответственность, обратной силы не имеет, и никто не может нести ответственность за деяние, которое в момент его совершения не признавалось правонарушением. Если после совершения правонарушения ответственность за него устранена или смягчена, применяется новый закон.</w:t>
      </w:r>
      <w:r w:rsidR="00477F31" w:rsidRPr="00477F31">
        <w:rPr>
          <w:rFonts w:ascii="Times New Roman" w:eastAsia="Times New Roman" w:hAnsi="Times New Roman" w:cs="Times New Roman"/>
          <w:sz w:val="28"/>
          <w:szCs w:val="28"/>
        </w:rPr>
        <w:t>[3]</w:t>
      </w:r>
    </w:p>
    <w:p w14:paraId="55EF4A40" w14:textId="6F30BA2C" w:rsidR="00255877" w:rsidRPr="00255877" w:rsidRDefault="00255877" w:rsidP="00255877">
      <w:pPr>
        <w:spacing w:after="0" w:line="360" w:lineRule="auto"/>
        <w:ind w:firstLine="709"/>
        <w:jc w:val="center"/>
        <w:rPr>
          <w:rFonts w:ascii="Times New Roman" w:eastAsia="Times New Roman" w:hAnsi="Times New Roman" w:cs="Times New Roman"/>
          <w:b/>
          <w:bCs/>
          <w:sz w:val="28"/>
          <w:szCs w:val="28"/>
        </w:rPr>
      </w:pPr>
      <w:r w:rsidRPr="00255877">
        <w:rPr>
          <w:rFonts w:ascii="Times New Roman" w:eastAsia="Times New Roman" w:hAnsi="Times New Roman" w:cs="Times New Roman"/>
          <w:b/>
          <w:bCs/>
          <w:sz w:val="28"/>
          <w:szCs w:val="28"/>
        </w:rPr>
        <w:t>Особенности деятельности органов законодательной и исполнительной власти.</w:t>
      </w:r>
    </w:p>
    <w:p w14:paraId="465DE185" w14:textId="1AE0F6E2"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Важное значение при характеристике системы органов государственной власти РФ имеет установление особенностей в организации и деятельности органов законодательной и исполнительной власти субъектов Российской Федерации.</w:t>
      </w:r>
    </w:p>
    <w:p w14:paraId="7D0FA79B" w14:textId="1D4AA1EE" w:rsidR="04E0285F" w:rsidRPr="00477F31" w:rsidRDefault="00477F31" w:rsidP="00621C1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4E0285F" w:rsidRPr="000A13C1">
        <w:rPr>
          <w:rFonts w:ascii="Times New Roman" w:eastAsia="Times New Roman" w:hAnsi="Times New Roman" w:cs="Times New Roman"/>
          <w:sz w:val="28"/>
          <w:szCs w:val="28"/>
        </w:rPr>
        <w:t>федеральном законе "Об общих принципах организации законодательных (представительных) и исполнительных органов государственной власти субъектов Российской Федерации" четко определены общие принципы деятельности органов государственной власти субъектов Российской Федерации.</w:t>
      </w:r>
      <w:r w:rsidRPr="00477F31">
        <w:rPr>
          <w:rFonts w:ascii="Times New Roman" w:eastAsia="Times New Roman" w:hAnsi="Times New Roman" w:cs="Times New Roman"/>
          <w:sz w:val="28"/>
          <w:szCs w:val="28"/>
        </w:rPr>
        <w:t>[5]</w:t>
      </w:r>
    </w:p>
    <w:p w14:paraId="722F0D72" w14:textId="08F7CF49" w:rsidR="04E0285F" w:rsidRPr="000A13C1" w:rsidRDefault="00621C12" w:rsidP="00621C12">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 ним относятся</w:t>
      </w:r>
      <w:r w:rsidR="04E0285F" w:rsidRPr="000A13C1">
        <w:rPr>
          <w:rFonts w:ascii="Times New Roman" w:eastAsia="Times New Roman" w:hAnsi="Times New Roman" w:cs="Times New Roman"/>
          <w:sz w:val="28"/>
          <w:szCs w:val="28"/>
        </w:rPr>
        <w:t>:</w:t>
      </w:r>
    </w:p>
    <w:p w14:paraId="5634E93F" w14:textId="69F3F59A"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государственная и территориальная целостность РФ;</w:t>
      </w:r>
    </w:p>
    <w:p w14:paraId="5EA485F9" w14:textId="3499AFC5"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распространение суверенитета РФ на всю ее территорию;</w:t>
      </w:r>
    </w:p>
    <w:p w14:paraId="3D7D34A2" w14:textId="6198BE03"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верховенство Конституции РФ и федеральных законов на всей территории РФ;</w:t>
      </w:r>
    </w:p>
    <w:p w14:paraId="12D19946" w14:textId="236EF47A"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единство системы государственной власти;</w:t>
      </w:r>
    </w:p>
    <w:p w14:paraId="3D0B6BB8" w14:textId="41A399AC"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lastRenderedPageBreak/>
        <w:t>- разделение государственной власти на законодательную, исполнительную и судебную в целях обеспечения сбалансированности полномочий и исключения сосредоточения всех полномочий или большей их части в ведении одного органа государственной власти либо должностного лица;</w:t>
      </w:r>
    </w:p>
    <w:p w14:paraId="53EB9111" w14:textId="75DA56C8"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разграничение предметов ведения и полномочий между органами государственной власти РФ и органами государственной власти субъектов РФ;</w:t>
      </w:r>
    </w:p>
    <w:p w14:paraId="7360A19E" w14:textId="10744D9A"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самостоятельное осуществление органами государственной власти субъектов РФ принадлежащих им полномочий;</w:t>
      </w:r>
    </w:p>
    <w:p w14:paraId="2825F6D0" w14:textId="682FBDF6" w:rsidR="04E0285F"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 самостоятельное осуществление своих полномочий органами местного самоуправления.</w:t>
      </w:r>
    </w:p>
    <w:p w14:paraId="0A977065" w14:textId="43A5DC57" w:rsidR="00D719C0" w:rsidRPr="00D719C0" w:rsidRDefault="00D719C0" w:rsidP="00D719C0">
      <w:pPr>
        <w:spacing w:after="0" w:line="360" w:lineRule="auto"/>
        <w:ind w:firstLine="709"/>
        <w:jc w:val="center"/>
        <w:rPr>
          <w:rFonts w:ascii="Times New Roman" w:eastAsia="Times New Roman" w:hAnsi="Times New Roman" w:cs="Times New Roman"/>
          <w:b/>
          <w:bCs/>
          <w:sz w:val="28"/>
          <w:szCs w:val="28"/>
        </w:rPr>
      </w:pPr>
      <w:r w:rsidRPr="00D719C0">
        <w:rPr>
          <w:rFonts w:ascii="Times New Roman" w:eastAsia="Times New Roman" w:hAnsi="Times New Roman" w:cs="Times New Roman"/>
          <w:b/>
          <w:bCs/>
          <w:sz w:val="28"/>
          <w:szCs w:val="28"/>
        </w:rPr>
        <w:t>Заключение.</w:t>
      </w:r>
    </w:p>
    <w:p w14:paraId="248BB650" w14:textId="7AE05E71" w:rsidR="04E0285F" w:rsidRPr="000A13C1" w:rsidRDefault="04E0285F" w:rsidP="00621C12">
      <w:pPr>
        <w:spacing w:after="0" w:line="360" w:lineRule="auto"/>
        <w:ind w:firstLine="709"/>
        <w:jc w:val="both"/>
        <w:rPr>
          <w:rFonts w:ascii="Times New Roman" w:eastAsia="Times New Roman" w:hAnsi="Times New Roman" w:cs="Times New Roman"/>
          <w:sz w:val="28"/>
          <w:szCs w:val="28"/>
        </w:rPr>
      </w:pPr>
      <w:r w:rsidRPr="000A13C1">
        <w:rPr>
          <w:rFonts w:ascii="Times New Roman" w:eastAsia="Times New Roman" w:hAnsi="Times New Roman" w:cs="Times New Roman"/>
          <w:sz w:val="28"/>
          <w:szCs w:val="28"/>
        </w:rPr>
        <w:t>По общему правилу, вытекающему из разделения властей, законодательная и исполнительная власти не должны подменять друг-друга и не должны вторгаться в осуществление функций, зарезервированных за каждой из них. Однако преобладающая тенденция к укреплению исполнительной власти в значительной мере связанна с двумя факторами. Во-первых, усложнение и ускорение общественной жизни требует быстрых и оперативных решений по жизненно важным вопросам. Более приспособлена для их принятия исполнительная власть. Во-вторых, слабость исполнительной власти, чрезмерное вмешательство парламента в сферу правительственной деятельности неизбежно влечет за собой правительственную нестабильность, что может привести к серьезным политическим осложнениям</w:t>
      </w:r>
    </w:p>
    <w:p w14:paraId="56AB0C1B" w14:textId="77777777" w:rsidR="00FE7C71" w:rsidRPr="000A13C1" w:rsidRDefault="00FE7C71" w:rsidP="00621C12">
      <w:pPr>
        <w:spacing w:after="0" w:line="360" w:lineRule="auto"/>
        <w:ind w:firstLine="709"/>
        <w:jc w:val="both"/>
        <w:rPr>
          <w:rFonts w:ascii="Times New Roman" w:eastAsia="Times New Roman" w:hAnsi="Times New Roman" w:cs="Times New Roman"/>
          <w:b/>
          <w:bCs/>
          <w:sz w:val="28"/>
          <w:szCs w:val="28"/>
        </w:rPr>
      </w:pPr>
    </w:p>
    <w:p w14:paraId="3D800BAC" w14:textId="77777777" w:rsidR="00FE7C71" w:rsidRPr="000A13C1" w:rsidRDefault="00FE7C71" w:rsidP="007A26B4">
      <w:pPr>
        <w:spacing w:line="360" w:lineRule="exact"/>
        <w:jc w:val="both"/>
        <w:rPr>
          <w:rFonts w:ascii="Times New Roman" w:eastAsia="Times New Roman" w:hAnsi="Times New Roman" w:cs="Times New Roman"/>
          <w:b/>
          <w:bCs/>
          <w:sz w:val="28"/>
          <w:szCs w:val="28"/>
        </w:rPr>
      </w:pPr>
    </w:p>
    <w:p w14:paraId="389A9B12" w14:textId="77777777" w:rsidR="00FE7C71" w:rsidRPr="000A13C1" w:rsidRDefault="00FE7C71" w:rsidP="007A26B4">
      <w:pPr>
        <w:spacing w:line="360" w:lineRule="exact"/>
        <w:jc w:val="both"/>
        <w:rPr>
          <w:rFonts w:ascii="Times New Roman" w:eastAsia="Times New Roman" w:hAnsi="Times New Roman" w:cs="Times New Roman"/>
          <w:b/>
          <w:bCs/>
          <w:sz w:val="28"/>
          <w:szCs w:val="28"/>
        </w:rPr>
      </w:pPr>
    </w:p>
    <w:p w14:paraId="617F5CD9" w14:textId="39CD3586" w:rsidR="00255877" w:rsidRDefault="00255877" w:rsidP="007A26B4">
      <w:pPr>
        <w:spacing w:line="360" w:lineRule="exact"/>
        <w:jc w:val="both"/>
        <w:rPr>
          <w:rFonts w:ascii="Times New Roman" w:eastAsia="Times New Roman" w:hAnsi="Times New Roman" w:cs="Times New Roman"/>
          <w:b/>
          <w:bCs/>
          <w:sz w:val="28"/>
          <w:szCs w:val="28"/>
        </w:rPr>
      </w:pPr>
    </w:p>
    <w:p w14:paraId="22A3275C" w14:textId="53530743" w:rsidR="00255877" w:rsidRDefault="00255877" w:rsidP="007A26B4">
      <w:pPr>
        <w:spacing w:line="360" w:lineRule="exact"/>
        <w:jc w:val="both"/>
        <w:rPr>
          <w:rFonts w:ascii="Times New Roman" w:eastAsia="Times New Roman" w:hAnsi="Times New Roman" w:cs="Times New Roman"/>
          <w:b/>
          <w:bCs/>
          <w:sz w:val="28"/>
          <w:szCs w:val="28"/>
        </w:rPr>
      </w:pPr>
    </w:p>
    <w:p w14:paraId="334A6A16" w14:textId="77777777" w:rsidR="001D25AB" w:rsidRPr="000A13C1" w:rsidRDefault="001D25AB" w:rsidP="007A26B4">
      <w:pPr>
        <w:spacing w:line="360" w:lineRule="exact"/>
        <w:jc w:val="both"/>
        <w:rPr>
          <w:rFonts w:ascii="Times New Roman" w:eastAsia="Times New Roman" w:hAnsi="Times New Roman" w:cs="Times New Roman"/>
          <w:b/>
          <w:bCs/>
          <w:sz w:val="28"/>
          <w:szCs w:val="28"/>
        </w:rPr>
      </w:pPr>
    </w:p>
    <w:p w14:paraId="0AC8AD4C" w14:textId="2B58E6C6" w:rsidR="007A26B4" w:rsidRPr="000A13C1" w:rsidRDefault="007A26B4" w:rsidP="00255877">
      <w:pPr>
        <w:spacing w:after="0" w:line="360" w:lineRule="auto"/>
        <w:ind w:firstLine="709"/>
        <w:jc w:val="center"/>
        <w:rPr>
          <w:rFonts w:ascii="Times New Roman" w:eastAsia="Times New Roman" w:hAnsi="Times New Roman" w:cs="Times New Roman"/>
          <w:b/>
          <w:bCs/>
          <w:sz w:val="28"/>
          <w:szCs w:val="28"/>
        </w:rPr>
      </w:pPr>
      <w:r w:rsidRPr="000A13C1">
        <w:rPr>
          <w:rFonts w:ascii="Times New Roman" w:eastAsia="Times New Roman" w:hAnsi="Times New Roman" w:cs="Times New Roman"/>
          <w:b/>
          <w:bCs/>
          <w:sz w:val="28"/>
          <w:szCs w:val="28"/>
        </w:rPr>
        <w:lastRenderedPageBreak/>
        <w:t>Список литературы:</w:t>
      </w:r>
    </w:p>
    <w:p w14:paraId="7A1C7A37" w14:textId="77777777" w:rsidR="00FE7C71" w:rsidRPr="000A13C1" w:rsidRDefault="00FE7C71" w:rsidP="00255877">
      <w:pPr>
        <w:pStyle w:val="a3"/>
        <w:numPr>
          <w:ilvl w:val="0"/>
          <w:numId w:val="1"/>
        </w:numPr>
        <w:shd w:val="clear" w:color="auto" w:fill="FFFFFF"/>
        <w:spacing w:before="0" w:beforeAutospacing="0" w:after="0" w:afterAutospacing="0" w:line="360" w:lineRule="auto"/>
        <w:ind w:left="0" w:firstLine="709"/>
        <w:rPr>
          <w:color w:val="000000"/>
          <w:sz w:val="28"/>
          <w:szCs w:val="28"/>
        </w:rPr>
      </w:pPr>
      <w:r w:rsidRPr="000A13C1">
        <w:rPr>
          <w:color w:val="000000"/>
          <w:sz w:val="28"/>
          <w:szCs w:val="28"/>
        </w:rPr>
        <w:t>Конституция Российской Федерации.</w:t>
      </w:r>
    </w:p>
    <w:p w14:paraId="3189955B" w14:textId="77777777" w:rsidR="00FE7C71" w:rsidRPr="000A13C1" w:rsidRDefault="00FE7C71" w:rsidP="00255877">
      <w:pPr>
        <w:pStyle w:val="a3"/>
        <w:numPr>
          <w:ilvl w:val="0"/>
          <w:numId w:val="1"/>
        </w:numPr>
        <w:shd w:val="clear" w:color="auto" w:fill="FFFFFF"/>
        <w:spacing w:before="0" w:beforeAutospacing="0" w:after="0" w:afterAutospacing="0" w:line="360" w:lineRule="auto"/>
        <w:ind w:left="0" w:firstLine="709"/>
        <w:rPr>
          <w:color w:val="000000"/>
          <w:sz w:val="28"/>
          <w:szCs w:val="28"/>
        </w:rPr>
      </w:pPr>
      <w:r w:rsidRPr="000A13C1">
        <w:rPr>
          <w:color w:val="000000"/>
          <w:sz w:val="28"/>
          <w:szCs w:val="28"/>
        </w:rPr>
        <w:t>Федерально Конституционный закон от 28 апреля 1995г. "Об арбитражных судах в Российской Федерации"</w:t>
      </w:r>
    </w:p>
    <w:p w14:paraId="063383D4" w14:textId="77777777" w:rsidR="00FE7C71" w:rsidRPr="000A13C1" w:rsidRDefault="00FE7C71" w:rsidP="00255877">
      <w:pPr>
        <w:pStyle w:val="a3"/>
        <w:numPr>
          <w:ilvl w:val="0"/>
          <w:numId w:val="1"/>
        </w:numPr>
        <w:shd w:val="clear" w:color="auto" w:fill="FFFFFF"/>
        <w:spacing w:before="0" w:beforeAutospacing="0" w:after="0" w:afterAutospacing="0" w:line="360" w:lineRule="auto"/>
        <w:ind w:left="0" w:firstLine="709"/>
        <w:rPr>
          <w:color w:val="000000"/>
          <w:sz w:val="28"/>
          <w:szCs w:val="28"/>
        </w:rPr>
      </w:pPr>
      <w:r w:rsidRPr="000A13C1">
        <w:rPr>
          <w:color w:val="000000"/>
          <w:sz w:val="28"/>
          <w:szCs w:val="28"/>
        </w:rPr>
        <w:t>Конституции Российской Федерации - СЗ РФ, 1995, N 49, ст. 4868.</w:t>
      </w:r>
    </w:p>
    <w:p w14:paraId="0154FF3C" w14:textId="77777777" w:rsidR="00FE7C71" w:rsidRPr="000A13C1" w:rsidRDefault="00FE7C71" w:rsidP="00255877">
      <w:pPr>
        <w:pStyle w:val="a3"/>
        <w:numPr>
          <w:ilvl w:val="0"/>
          <w:numId w:val="1"/>
        </w:numPr>
        <w:shd w:val="clear" w:color="auto" w:fill="FFFFFF"/>
        <w:spacing w:before="0" w:beforeAutospacing="0" w:after="0" w:afterAutospacing="0" w:line="360" w:lineRule="auto"/>
        <w:ind w:left="0" w:firstLine="709"/>
        <w:rPr>
          <w:color w:val="000000"/>
          <w:sz w:val="28"/>
          <w:szCs w:val="28"/>
        </w:rPr>
      </w:pPr>
      <w:r w:rsidRPr="000A13C1">
        <w:rPr>
          <w:color w:val="000000"/>
          <w:sz w:val="28"/>
          <w:szCs w:val="28"/>
        </w:rPr>
        <w:t>Федеральный закон "Об основных гарантиях избирательных прав граждан Российской Федерации" от 6 декабря 1994г. (СЗ РФ, 1994, N 33, ст. 3406)</w:t>
      </w:r>
    </w:p>
    <w:p w14:paraId="34D06283" w14:textId="77777777" w:rsidR="00FE7C71" w:rsidRPr="000A13C1" w:rsidRDefault="00FE7C71" w:rsidP="00255877">
      <w:pPr>
        <w:pStyle w:val="a3"/>
        <w:numPr>
          <w:ilvl w:val="0"/>
          <w:numId w:val="1"/>
        </w:numPr>
        <w:shd w:val="clear" w:color="auto" w:fill="FFFFFF"/>
        <w:spacing w:before="0" w:beforeAutospacing="0" w:after="0" w:afterAutospacing="0" w:line="360" w:lineRule="auto"/>
        <w:ind w:left="0" w:firstLine="709"/>
        <w:rPr>
          <w:color w:val="000000"/>
          <w:sz w:val="28"/>
          <w:szCs w:val="28"/>
        </w:rPr>
      </w:pPr>
      <w:r w:rsidRPr="000A13C1">
        <w:rPr>
          <w:color w:val="000000"/>
          <w:sz w:val="28"/>
          <w:szCs w:val="28"/>
        </w:rPr>
        <w:t>Федеральный закон "О порядке формирования Совета Федерации, Федерального Собрания Российской Федерации" от 5 декабря 1995 г. (СЗ РФ, 1995, N 50, ст. 4869.</w:t>
      </w:r>
    </w:p>
    <w:p w14:paraId="395FFA88" w14:textId="77777777" w:rsidR="00FE7C71" w:rsidRPr="000A13C1" w:rsidRDefault="00FE7C71" w:rsidP="00255877">
      <w:pPr>
        <w:pStyle w:val="a3"/>
        <w:numPr>
          <w:ilvl w:val="0"/>
          <w:numId w:val="1"/>
        </w:numPr>
        <w:shd w:val="clear" w:color="auto" w:fill="FFFFFF"/>
        <w:spacing w:before="0" w:beforeAutospacing="0" w:after="0" w:afterAutospacing="0" w:line="360" w:lineRule="auto"/>
        <w:ind w:left="0" w:firstLine="709"/>
        <w:rPr>
          <w:color w:val="000000"/>
          <w:sz w:val="28"/>
          <w:szCs w:val="28"/>
        </w:rPr>
      </w:pPr>
      <w:r w:rsidRPr="000A13C1">
        <w:rPr>
          <w:color w:val="000000"/>
          <w:sz w:val="28"/>
          <w:szCs w:val="28"/>
        </w:rPr>
        <w:t>Закон "О Совете Министров - Правительстве Российской Федерации", принятый 22 декабря 1992г. (ВВС РФ, 1993, N 1, ст. 14),</w:t>
      </w:r>
    </w:p>
    <w:p w14:paraId="321B0890" w14:textId="77777777" w:rsidR="00FE7C71" w:rsidRPr="000A13C1" w:rsidRDefault="00FE7C71" w:rsidP="00255877">
      <w:pPr>
        <w:pStyle w:val="a3"/>
        <w:numPr>
          <w:ilvl w:val="0"/>
          <w:numId w:val="1"/>
        </w:numPr>
        <w:shd w:val="clear" w:color="auto" w:fill="FFFFFF"/>
        <w:spacing w:before="0" w:beforeAutospacing="0" w:after="0" w:afterAutospacing="0" w:line="360" w:lineRule="auto"/>
        <w:ind w:left="0" w:firstLine="709"/>
        <w:rPr>
          <w:color w:val="000000"/>
          <w:sz w:val="28"/>
          <w:szCs w:val="28"/>
        </w:rPr>
      </w:pPr>
      <w:r w:rsidRPr="000A13C1">
        <w:rPr>
          <w:color w:val="000000"/>
          <w:sz w:val="28"/>
          <w:szCs w:val="28"/>
        </w:rPr>
        <w:t>Конституционное право России. Сборник конституционно-правовых актов. Под редакцией О.Е.Кутафина. Том 1.</w:t>
      </w:r>
    </w:p>
    <w:p w14:paraId="293DFD4B" w14:textId="77777777" w:rsidR="00FE7C71" w:rsidRPr="000A13C1" w:rsidRDefault="00FE7C71" w:rsidP="00255877">
      <w:pPr>
        <w:spacing w:after="0" w:line="360" w:lineRule="auto"/>
        <w:ind w:firstLine="709"/>
        <w:jc w:val="both"/>
        <w:rPr>
          <w:rFonts w:ascii="Times New Roman" w:eastAsia="Times New Roman" w:hAnsi="Times New Roman" w:cs="Times New Roman"/>
          <w:b/>
          <w:bCs/>
          <w:sz w:val="28"/>
          <w:szCs w:val="28"/>
        </w:rPr>
      </w:pPr>
    </w:p>
    <w:p w14:paraId="17335071" w14:textId="6B063B46" w:rsidR="7FCCC4BF" w:rsidRPr="000A13C1" w:rsidRDefault="7FCCC4BF" w:rsidP="7FCCC4BF">
      <w:pPr>
        <w:spacing w:line="360" w:lineRule="exact"/>
        <w:ind w:firstLine="539"/>
        <w:jc w:val="both"/>
        <w:rPr>
          <w:rFonts w:ascii="Times New Roman" w:eastAsia="Times New Roman" w:hAnsi="Times New Roman" w:cs="Times New Roman"/>
          <w:sz w:val="28"/>
          <w:szCs w:val="28"/>
        </w:rPr>
      </w:pPr>
    </w:p>
    <w:p w14:paraId="4DEA3A8F" w14:textId="0CA6A85C" w:rsidR="7FCCC4BF" w:rsidRPr="000A13C1" w:rsidRDefault="7FCCC4BF" w:rsidP="7FCCC4BF">
      <w:pPr>
        <w:rPr>
          <w:rFonts w:ascii="Times New Roman" w:eastAsia="Times New Roman" w:hAnsi="Times New Roman" w:cs="Times New Roman"/>
          <w:sz w:val="28"/>
          <w:szCs w:val="28"/>
        </w:rPr>
      </w:pPr>
    </w:p>
    <w:p w14:paraId="42DF5151" w14:textId="392DA9E6" w:rsidR="7FCCC4BF" w:rsidRPr="000A13C1" w:rsidRDefault="7FCCC4BF" w:rsidP="7FCCC4BF">
      <w:pPr>
        <w:jc w:val="center"/>
        <w:rPr>
          <w:rFonts w:ascii="Times New Roman" w:eastAsia="Times New Roman" w:hAnsi="Times New Roman" w:cs="Times New Roman"/>
          <w:sz w:val="28"/>
          <w:szCs w:val="28"/>
        </w:rPr>
      </w:pPr>
    </w:p>
    <w:sectPr w:rsidR="7FCCC4BF" w:rsidRPr="000A13C1" w:rsidSect="000A13C1">
      <w:footerReference w:type="default" r:id="rId7"/>
      <w:pgSz w:w="11906" w:h="16838"/>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22EBB" w14:textId="77777777" w:rsidR="0050193B" w:rsidRDefault="0050193B" w:rsidP="00192B25">
      <w:pPr>
        <w:spacing w:after="0" w:line="240" w:lineRule="auto"/>
      </w:pPr>
      <w:r>
        <w:separator/>
      </w:r>
    </w:p>
  </w:endnote>
  <w:endnote w:type="continuationSeparator" w:id="0">
    <w:p w14:paraId="6FD04872" w14:textId="77777777" w:rsidR="0050193B" w:rsidRDefault="0050193B" w:rsidP="00192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1455714"/>
      <w:docPartObj>
        <w:docPartGallery w:val="Page Numbers (Bottom of Page)"/>
        <w:docPartUnique/>
      </w:docPartObj>
    </w:sdtPr>
    <w:sdtEndPr/>
    <w:sdtContent>
      <w:p w14:paraId="3209CA4D" w14:textId="495267D7" w:rsidR="000A13C1" w:rsidRDefault="000A13C1">
        <w:pPr>
          <w:pStyle w:val="a6"/>
          <w:jc w:val="right"/>
        </w:pPr>
        <w:r>
          <w:fldChar w:fldCharType="begin"/>
        </w:r>
        <w:r>
          <w:instrText>PAGE   \* MERGEFORMAT</w:instrText>
        </w:r>
        <w:r>
          <w:fldChar w:fldCharType="separate"/>
        </w:r>
        <w:r>
          <w:t>2</w:t>
        </w:r>
        <w:r>
          <w:fldChar w:fldCharType="end"/>
        </w:r>
      </w:p>
    </w:sdtContent>
  </w:sdt>
  <w:p w14:paraId="02136AF8" w14:textId="77777777" w:rsidR="00192B25" w:rsidRDefault="00192B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EE953" w14:textId="77777777" w:rsidR="0050193B" w:rsidRDefault="0050193B" w:rsidP="00192B25">
      <w:pPr>
        <w:spacing w:after="0" w:line="240" w:lineRule="auto"/>
      </w:pPr>
      <w:r>
        <w:separator/>
      </w:r>
    </w:p>
  </w:footnote>
  <w:footnote w:type="continuationSeparator" w:id="0">
    <w:p w14:paraId="4DAF8460" w14:textId="77777777" w:rsidR="0050193B" w:rsidRDefault="0050193B" w:rsidP="00192B25">
      <w:pPr>
        <w:spacing w:after="0" w:line="240" w:lineRule="auto"/>
      </w:pPr>
      <w:r>
        <w:continuationSeparator/>
      </w:r>
    </w:p>
  </w:footnote>
  <w:footnote w:id="1">
    <w:p w14:paraId="69D5CCAD" w14:textId="1A53E4F3" w:rsidR="001D25AB" w:rsidRDefault="001D25AB">
      <w:pPr>
        <w:pStyle w:val="a9"/>
      </w:pPr>
      <w:r>
        <w:rPr>
          <w:rStyle w:val="ab"/>
        </w:rPr>
        <w:footnoteRef/>
      </w:r>
      <w:r>
        <w:t xml:space="preserve"> Конституция РФ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12DD"/>
    <w:multiLevelType w:val="hybridMultilevel"/>
    <w:tmpl w:val="965CD9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34A35F4"/>
    <w:multiLevelType w:val="multilevel"/>
    <w:tmpl w:val="1A0C9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27E13"/>
    <w:multiLevelType w:val="hybridMultilevel"/>
    <w:tmpl w:val="C5049FB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6BAA2860"/>
    <w:multiLevelType w:val="hybridMultilevel"/>
    <w:tmpl w:val="3E20A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AD4D24"/>
    <w:rsid w:val="00080258"/>
    <w:rsid w:val="000A13C1"/>
    <w:rsid w:val="000CF557"/>
    <w:rsid w:val="00176F5B"/>
    <w:rsid w:val="00192B25"/>
    <w:rsid w:val="001D25AB"/>
    <w:rsid w:val="00255877"/>
    <w:rsid w:val="0045494E"/>
    <w:rsid w:val="00477F31"/>
    <w:rsid w:val="00496CA6"/>
    <w:rsid w:val="0050193B"/>
    <w:rsid w:val="005C42FE"/>
    <w:rsid w:val="00621C12"/>
    <w:rsid w:val="00764825"/>
    <w:rsid w:val="007A26B4"/>
    <w:rsid w:val="007B664D"/>
    <w:rsid w:val="009F2BFB"/>
    <w:rsid w:val="00D719C0"/>
    <w:rsid w:val="00E02E74"/>
    <w:rsid w:val="00FE7C71"/>
    <w:rsid w:val="01B611C1"/>
    <w:rsid w:val="04E0285F"/>
    <w:rsid w:val="06C7F1B6"/>
    <w:rsid w:val="10CD9E26"/>
    <w:rsid w:val="112EBF6A"/>
    <w:rsid w:val="1540478E"/>
    <w:rsid w:val="1A82BD36"/>
    <w:rsid w:val="2403484D"/>
    <w:rsid w:val="289CE90E"/>
    <w:rsid w:val="2B24F47E"/>
    <w:rsid w:val="2C4A8E4D"/>
    <w:rsid w:val="2E06FAF2"/>
    <w:rsid w:val="2E879A84"/>
    <w:rsid w:val="33203F62"/>
    <w:rsid w:val="34851EDC"/>
    <w:rsid w:val="34AD5192"/>
    <w:rsid w:val="374A93E8"/>
    <w:rsid w:val="3D4EE614"/>
    <w:rsid w:val="40B063DC"/>
    <w:rsid w:val="44DFEE14"/>
    <w:rsid w:val="45A83E6E"/>
    <w:rsid w:val="46570938"/>
    <w:rsid w:val="46E67114"/>
    <w:rsid w:val="477F3BE9"/>
    <w:rsid w:val="47A7A9B5"/>
    <w:rsid w:val="4B8EEF01"/>
    <w:rsid w:val="4C41B9B3"/>
    <w:rsid w:val="4C5A67C1"/>
    <w:rsid w:val="4FAF9196"/>
    <w:rsid w:val="506B762E"/>
    <w:rsid w:val="5504D040"/>
    <w:rsid w:val="553B3D9D"/>
    <w:rsid w:val="57D89135"/>
    <w:rsid w:val="59570B54"/>
    <w:rsid w:val="5E7C254E"/>
    <w:rsid w:val="5E9D6EFC"/>
    <w:rsid w:val="5FCEE588"/>
    <w:rsid w:val="606E347C"/>
    <w:rsid w:val="65418851"/>
    <w:rsid w:val="691CC88F"/>
    <w:rsid w:val="69888C27"/>
    <w:rsid w:val="69AD4D24"/>
    <w:rsid w:val="6E5D2CF0"/>
    <w:rsid w:val="6F1A84AA"/>
    <w:rsid w:val="6F91023E"/>
    <w:rsid w:val="71E4B30A"/>
    <w:rsid w:val="73AE4892"/>
    <w:rsid w:val="73EE7929"/>
    <w:rsid w:val="7437E5B6"/>
    <w:rsid w:val="755E6047"/>
    <w:rsid w:val="7615BF9E"/>
    <w:rsid w:val="7BFD2A8D"/>
    <w:rsid w:val="7FCCC4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D4D24"/>
  <w15:chartTrackingRefBased/>
  <w15:docId w15:val="{7DCE2123-2302-4812-8269-9EE6A09BE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C7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192B2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2B25"/>
  </w:style>
  <w:style w:type="paragraph" w:styleId="a6">
    <w:name w:val="footer"/>
    <w:basedOn w:val="a"/>
    <w:link w:val="a7"/>
    <w:uiPriority w:val="99"/>
    <w:unhideWhenUsed/>
    <w:rsid w:val="00192B2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2B25"/>
  </w:style>
  <w:style w:type="paragraph" w:styleId="a8">
    <w:name w:val="List Paragraph"/>
    <w:basedOn w:val="a"/>
    <w:uiPriority w:val="34"/>
    <w:qFormat/>
    <w:rsid w:val="009F2BFB"/>
    <w:pPr>
      <w:ind w:left="720"/>
      <w:contextualSpacing/>
    </w:pPr>
  </w:style>
  <w:style w:type="paragraph" w:styleId="a9">
    <w:name w:val="footnote text"/>
    <w:basedOn w:val="a"/>
    <w:link w:val="aa"/>
    <w:uiPriority w:val="99"/>
    <w:semiHidden/>
    <w:unhideWhenUsed/>
    <w:rsid w:val="001D25AB"/>
    <w:pPr>
      <w:spacing w:after="0" w:line="240" w:lineRule="auto"/>
    </w:pPr>
    <w:rPr>
      <w:sz w:val="20"/>
      <w:szCs w:val="20"/>
    </w:rPr>
  </w:style>
  <w:style w:type="character" w:customStyle="1" w:styleId="aa">
    <w:name w:val="Текст сноски Знак"/>
    <w:basedOn w:val="a0"/>
    <w:link w:val="a9"/>
    <w:uiPriority w:val="99"/>
    <w:semiHidden/>
    <w:rsid w:val="001D25AB"/>
    <w:rPr>
      <w:sz w:val="20"/>
      <w:szCs w:val="20"/>
    </w:rPr>
  </w:style>
  <w:style w:type="character" w:styleId="ab">
    <w:name w:val="footnote reference"/>
    <w:basedOn w:val="a0"/>
    <w:uiPriority w:val="99"/>
    <w:semiHidden/>
    <w:unhideWhenUsed/>
    <w:rsid w:val="001D25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90645">
      <w:bodyDiv w:val="1"/>
      <w:marLeft w:val="0"/>
      <w:marRight w:val="0"/>
      <w:marTop w:val="0"/>
      <w:marBottom w:val="0"/>
      <w:divBdr>
        <w:top w:val="none" w:sz="0" w:space="0" w:color="auto"/>
        <w:left w:val="none" w:sz="0" w:space="0" w:color="auto"/>
        <w:bottom w:val="none" w:sz="0" w:space="0" w:color="auto"/>
        <w:right w:val="none" w:sz="0" w:space="0" w:color="auto"/>
      </w:divBdr>
    </w:div>
    <w:div w:id="170979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1797</Words>
  <Characters>10248</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Киреев Евгений Владимирович</dc:creator>
  <cp:keywords/>
  <dc:description/>
  <cp:lastModifiedBy>Елизавета Лисенкова</cp:lastModifiedBy>
  <cp:revision>16</cp:revision>
  <dcterms:created xsi:type="dcterms:W3CDTF">2020-04-01T20:06:00Z</dcterms:created>
  <dcterms:modified xsi:type="dcterms:W3CDTF">2020-06-05T10:49:00Z</dcterms:modified>
</cp:coreProperties>
</file>