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E97" w:rsidRPr="00BD2CE4" w:rsidRDefault="00BD2CE4" w:rsidP="00ED4C2E">
      <w:pPr>
        <w:spacing w:line="240" w:lineRule="auto"/>
        <w:jc w:val="center"/>
        <w:rPr>
          <w:rFonts w:asciiTheme="majorHAnsi" w:hAnsiTheme="majorHAnsi" w:cs="Times New Roman"/>
          <w:b/>
          <w:sz w:val="28"/>
        </w:rPr>
      </w:pPr>
      <w:r w:rsidRPr="00BD2CE4">
        <w:rPr>
          <w:rFonts w:asciiTheme="majorHAnsi" w:hAnsiTheme="majorHAnsi" w:cs="Times New Roman"/>
          <w:b/>
          <w:sz w:val="28"/>
        </w:rPr>
        <w:t>Домашняя работа по курсу «Правоведение»</w:t>
      </w:r>
    </w:p>
    <w:p w:rsidR="00BD2CE4" w:rsidRPr="00BD2CE4" w:rsidRDefault="00BD2CE4" w:rsidP="00ED4C2E">
      <w:pPr>
        <w:spacing w:line="240" w:lineRule="auto"/>
        <w:jc w:val="center"/>
        <w:rPr>
          <w:rFonts w:asciiTheme="majorHAnsi" w:hAnsiTheme="majorHAnsi" w:cs="Times New Roman"/>
          <w:sz w:val="28"/>
        </w:rPr>
      </w:pPr>
      <w:r w:rsidRPr="00BD2CE4">
        <w:rPr>
          <w:rFonts w:asciiTheme="majorHAnsi" w:hAnsiTheme="majorHAnsi" w:cs="Times New Roman"/>
          <w:sz w:val="28"/>
        </w:rPr>
        <w:t>Задание 1</w:t>
      </w:r>
    </w:p>
    <w:p w:rsidR="007F3337" w:rsidRDefault="007F3337" w:rsidP="00ED4C2E">
      <w:pPr>
        <w:spacing w:line="240" w:lineRule="auto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Гражданское общество – это совокупность всех негосударственных организаций и отношений в обществе. Это все, что происходит в обществе без вмешательства государства (самоорганизация и самоуправление граждан, автономность от государства)</w:t>
      </w:r>
    </w:p>
    <w:p w:rsidR="00BD2CE4" w:rsidRDefault="00BD2CE4" w:rsidP="00ED4C2E">
      <w:pPr>
        <w:spacing w:line="240" w:lineRule="auto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 xml:space="preserve">Правовое государство – это </w:t>
      </w:r>
      <w:r w:rsidR="007F3337">
        <w:rPr>
          <w:rFonts w:asciiTheme="majorHAnsi" w:hAnsiTheme="majorHAnsi" w:cs="Times New Roman"/>
          <w:sz w:val="24"/>
        </w:rPr>
        <w:t xml:space="preserve">форма организации политической власти в государстве, которой характерны такие признаки как, </w:t>
      </w:r>
      <w:r>
        <w:rPr>
          <w:rFonts w:asciiTheme="majorHAnsi" w:hAnsiTheme="majorHAnsi" w:cs="Times New Roman"/>
          <w:sz w:val="24"/>
        </w:rPr>
        <w:t>верховенство закона</w:t>
      </w:r>
      <w:r w:rsidR="007F3337">
        <w:rPr>
          <w:rFonts w:asciiTheme="majorHAnsi" w:hAnsiTheme="majorHAnsi" w:cs="Times New Roman"/>
          <w:sz w:val="24"/>
        </w:rPr>
        <w:t xml:space="preserve"> </w:t>
      </w:r>
      <w:r>
        <w:rPr>
          <w:rFonts w:asciiTheme="majorHAnsi" w:hAnsiTheme="majorHAnsi" w:cs="Times New Roman"/>
          <w:sz w:val="24"/>
        </w:rPr>
        <w:t xml:space="preserve">(закон превыше всего, его все обязаны соблюдать), равноправие граждан, равенство всех перед законом, взаимная ответственность гражданина и государства, разделение властей. </w:t>
      </w:r>
      <w:r w:rsidR="007F3337">
        <w:rPr>
          <w:rFonts w:asciiTheme="majorHAnsi" w:hAnsiTheme="majorHAnsi" w:cs="Times New Roman"/>
          <w:sz w:val="24"/>
        </w:rPr>
        <w:t>А также, п</w:t>
      </w:r>
      <w:r>
        <w:rPr>
          <w:rFonts w:asciiTheme="majorHAnsi" w:hAnsiTheme="majorHAnsi" w:cs="Times New Roman"/>
          <w:sz w:val="24"/>
        </w:rPr>
        <w:t xml:space="preserve">рава и свободы являются высшей ценностью и защищаются государством. </w:t>
      </w:r>
    </w:p>
    <w:p w:rsidR="007F3337" w:rsidRDefault="007F3337" w:rsidP="00ED4C2E">
      <w:pPr>
        <w:spacing w:line="240" w:lineRule="auto"/>
        <w:rPr>
          <w:rFonts w:asciiTheme="majorHAnsi" w:hAnsiTheme="majorHAnsi" w:cs="Times New Roman"/>
          <w:sz w:val="24"/>
        </w:rPr>
      </w:pPr>
      <w:r w:rsidRPr="007F3337">
        <w:rPr>
          <w:rFonts w:asciiTheme="majorHAnsi" w:hAnsiTheme="majorHAnsi" w:cs="Times New Roman"/>
          <w:b/>
          <w:sz w:val="24"/>
        </w:rPr>
        <w:t>Взаимодействие ГО и ПГ</w:t>
      </w:r>
      <w:r>
        <w:rPr>
          <w:rFonts w:asciiTheme="majorHAnsi" w:hAnsiTheme="majorHAnsi" w:cs="Times New Roman"/>
          <w:b/>
          <w:sz w:val="24"/>
        </w:rPr>
        <w:t xml:space="preserve">: </w:t>
      </w:r>
    </w:p>
    <w:p w:rsidR="00BF1468" w:rsidRDefault="00BF1468" w:rsidP="00ED4C2E">
      <w:pPr>
        <w:spacing w:line="240" w:lineRule="auto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У гражданского общества и правового государства есть общая цель – это создание социальных институтов, которые служат человеку и защищают его интересы.</w:t>
      </w:r>
    </w:p>
    <w:p w:rsidR="00BF1468" w:rsidRDefault="00BF1468" w:rsidP="00ED4C2E">
      <w:pPr>
        <w:spacing w:line="240" w:lineRule="auto"/>
        <w:rPr>
          <w:rFonts w:asciiTheme="majorHAnsi" w:hAnsiTheme="majorHAnsi" w:cs="Times New Roman"/>
          <w:sz w:val="24"/>
        </w:rPr>
      </w:pPr>
    </w:p>
    <w:p w:rsidR="007F3337" w:rsidRDefault="00BF1468" w:rsidP="00ED4C2E">
      <w:pPr>
        <w:spacing w:line="240" w:lineRule="auto"/>
        <w:jc w:val="center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t>Задание 2</w:t>
      </w:r>
    </w:p>
    <w:p w:rsidR="00BF1468" w:rsidRPr="00E867CC" w:rsidRDefault="00E867CC" w:rsidP="00ED4C2E">
      <w:pPr>
        <w:spacing w:line="240" w:lineRule="auto"/>
        <w:rPr>
          <w:rFonts w:asciiTheme="majorHAnsi" w:hAnsiTheme="majorHAnsi" w:cs="Times New Roman"/>
          <w:sz w:val="24"/>
        </w:rPr>
      </w:pPr>
      <w:r w:rsidRPr="00E867CC">
        <w:rPr>
          <w:rFonts w:asciiTheme="majorHAnsi" w:hAnsiTheme="majorHAnsi" w:cs="Times New Roman"/>
          <w:sz w:val="24"/>
        </w:rPr>
        <w:t>«Право есть искусство добра и справедливости»</w:t>
      </w:r>
    </w:p>
    <w:p w:rsidR="003448FE" w:rsidRPr="00BF6243" w:rsidRDefault="00E867CC" w:rsidP="00ED4C2E">
      <w:pPr>
        <w:spacing w:line="240" w:lineRule="auto"/>
        <w:rPr>
          <w:rFonts w:asciiTheme="majorHAnsi" w:hAnsiTheme="majorHAnsi" w:cs="Times New Roman"/>
          <w:sz w:val="24"/>
        </w:rPr>
        <w:sectPr w:rsidR="003448FE" w:rsidRPr="00BF6243" w:rsidSect="00060E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Theme="majorHAnsi" w:hAnsiTheme="majorHAnsi" w:cs="Times New Roman"/>
          <w:sz w:val="24"/>
        </w:rPr>
        <w:t>Я понимаю это выражение так… Справедливость – это равенство и соответствие. Это когда права соответствуют обязанностям, труд –</w:t>
      </w:r>
      <w:r w:rsidR="00BF6243">
        <w:rPr>
          <w:rFonts w:asciiTheme="majorHAnsi" w:hAnsiTheme="majorHAnsi" w:cs="Times New Roman"/>
          <w:sz w:val="24"/>
        </w:rPr>
        <w:t xml:space="preserve"> оплате, преступления - </w:t>
      </w:r>
      <w:r>
        <w:rPr>
          <w:rFonts w:asciiTheme="majorHAnsi" w:hAnsiTheme="majorHAnsi" w:cs="Times New Roman"/>
          <w:sz w:val="24"/>
        </w:rPr>
        <w:t>наказания за него.  А право – это правила поведения, которые регулируют отношения в обществе, говорят о правах и обязанностях</w:t>
      </w:r>
      <w:r w:rsidR="00BF6243">
        <w:rPr>
          <w:rFonts w:asciiTheme="majorHAnsi" w:hAnsiTheme="majorHAnsi" w:cs="Times New Roman"/>
          <w:sz w:val="24"/>
        </w:rPr>
        <w:t>, четко и  получается, что право делает нашу жизнь более справедливой и честной, а соответственно и доброй.  Согласно этому выражению, право несет в себе добро и справедливость. Нормы права основаны на морали в том числе, а мораль – это есть добро. С помощью права государство может устанавливать нарушенную в обществе справедливость.</w:t>
      </w:r>
    </w:p>
    <w:p w:rsidR="00BF1468" w:rsidRPr="00ED4C2E" w:rsidRDefault="00BF1468" w:rsidP="00ED4C2E">
      <w:pPr>
        <w:spacing w:line="240" w:lineRule="auto"/>
        <w:jc w:val="center"/>
        <w:rPr>
          <w:rFonts w:asciiTheme="majorHAnsi" w:hAnsiTheme="majorHAnsi" w:cs="Times New Roman"/>
          <w:sz w:val="28"/>
          <w:lang w:val="en-US"/>
        </w:rPr>
      </w:pPr>
      <w:r>
        <w:rPr>
          <w:rFonts w:asciiTheme="majorHAnsi" w:hAnsiTheme="majorHAnsi" w:cs="Times New Roman"/>
          <w:sz w:val="28"/>
        </w:rPr>
        <w:lastRenderedPageBreak/>
        <w:t>Задание 3</w:t>
      </w:r>
      <w:r w:rsidR="00ED4C2E">
        <w:rPr>
          <w:rFonts w:asciiTheme="majorHAnsi" w:hAnsiTheme="majorHAnsi" w:cs="Times New Roman"/>
          <w:sz w:val="28"/>
          <w:lang w:val="en-US"/>
        </w:rPr>
        <w:t>[1]</w:t>
      </w:r>
    </w:p>
    <w:tbl>
      <w:tblPr>
        <w:tblStyle w:val="a3"/>
        <w:tblW w:w="5465" w:type="pct"/>
        <w:tblInd w:w="-459" w:type="dxa"/>
        <w:tblLayout w:type="fixed"/>
        <w:tblLook w:val="04A0"/>
      </w:tblPr>
      <w:tblGrid>
        <w:gridCol w:w="1750"/>
        <w:gridCol w:w="1375"/>
        <w:gridCol w:w="2547"/>
        <w:gridCol w:w="2977"/>
        <w:gridCol w:w="3404"/>
        <w:gridCol w:w="2421"/>
        <w:gridCol w:w="1687"/>
      </w:tblGrid>
      <w:tr w:rsidR="003448FE" w:rsidRPr="00356B7B" w:rsidTr="00D20799">
        <w:trPr>
          <w:cantSplit/>
          <w:trHeight w:val="2232"/>
        </w:trPr>
        <w:tc>
          <w:tcPr>
            <w:tcW w:w="966" w:type="pct"/>
            <w:gridSpan w:val="2"/>
            <w:textDirection w:val="tbRl"/>
            <w:vAlign w:val="center"/>
          </w:tcPr>
          <w:p w:rsidR="008142E8" w:rsidRPr="00356B7B" w:rsidRDefault="008142E8" w:rsidP="00ED4C2E">
            <w:pPr>
              <w:ind w:left="113" w:right="113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356B7B">
              <w:rPr>
                <w:rFonts w:asciiTheme="majorHAnsi" w:hAnsiTheme="majorHAnsi" w:cs="Times New Roman"/>
                <w:b/>
                <w:sz w:val="24"/>
              </w:rPr>
              <w:t>Вид ответственности</w:t>
            </w:r>
          </w:p>
        </w:tc>
        <w:tc>
          <w:tcPr>
            <w:tcW w:w="788" w:type="pct"/>
            <w:textDirection w:val="tbRl"/>
            <w:vAlign w:val="center"/>
          </w:tcPr>
          <w:p w:rsidR="008142E8" w:rsidRPr="00356B7B" w:rsidRDefault="008142E8" w:rsidP="00ED4C2E">
            <w:pPr>
              <w:ind w:left="113" w:right="113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356B7B">
              <w:rPr>
                <w:rFonts w:asciiTheme="majorHAnsi" w:hAnsiTheme="majorHAnsi" w:cs="Times New Roman"/>
                <w:b/>
                <w:sz w:val="24"/>
              </w:rPr>
              <w:t>Цель ответственности</w:t>
            </w:r>
          </w:p>
        </w:tc>
        <w:tc>
          <w:tcPr>
            <w:tcW w:w="921" w:type="pct"/>
            <w:textDirection w:val="tbRl"/>
            <w:vAlign w:val="center"/>
          </w:tcPr>
          <w:p w:rsidR="008142E8" w:rsidRPr="00356B7B" w:rsidRDefault="008142E8" w:rsidP="00ED4C2E">
            <w:pPr>
              <w:ind w:left="113" w:right="113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356B7B">
              <w:rPr>
                <w:rFonts w:asciiTheme="majorHAnsi" w:hAnsiTheme="majorHAnsi" w:cs="Times New Roman"/>
                <w:b/>
                <w:sz w:val="24"/>
              </w:rPr>
              <w:t>Основания для привлечения к ответственности</w:t>
            </w:r>
          </w:p>
        </w:tc>
        <w:tc>
          <w:tcPr>
            <w:tcW w:w="1053" w:type="pct"/>
            <w:textDirection w:val="tbRl"/>
            <w:vAlign w:val="center"/>
          </w:tcPr>
          <w:p w:rsidR="008142E8" w:rsidRPr="00356B7B" w:rsidRDefault="008142E8" w:rsidP="00ED4C2E">
            <w:pPr>
              <w:ind w:left="113" w:right="113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356B7B">
              <w:rPr>
                <w:rFonts w:asciiTheme="majorHAnsi" w:hAnsiTheme="majorHAnsi" w:cs="Times New Roman"/>
                <w:b/>
                <w:sz w:val="24"/>
              </w:rPr>
              <w:t>Санкции</w:t>
            </w:r>
          </w:p>
        </w:tc>
        <w:tc>
          <w:tcPr>
            <w:tcW w:w="749" w:type="pct"/>
            <w:textDirection w:val="tbRl"/>
            <w:vAlign w:val="center"/>
          </w:tcPr>
          <w:p w:rsidR="008142E8" w:rsidRPr="00356B7B" w:rsidRDefault="008142E8" w:rsidP="00ED4C2E">
            <w:pPr>
              <w:ind w:left="113" w:right="113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356B7B">
              <w:rPr>
                <w:rFonts w:asciiTheme="majorHAnsi" w:hAnsiTheme="majorHAnsi" w:cs="Times New Roman"/>
                <w:b/>
                <w:sz w:val="24"/>
              </w:rPr>
              <w:t>Основания для освобождения от ответственности</w:t>
            </w:r>
          </w:p>
        </w:tc>
        <w:tc>
          <w:tcPr>
            <w:tcW w:w="522" w:type="pct"/>
            <w:textDirection w:val="tbRl"/>
            <w:vAlign w:val="center"/>
          </w:tcPr>
          <w:p w:rsidR="008142E8" w:rsidRPr="00356B7B" w:rsidRDefault="008142E8" w:rsidP="00ED4C2E">
            <w:pPr>
              <w:ind w:left="113" w:right="113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356B7B">
              <w:rPr>
                <w:rFonts w:asciiTheme="majorHAnsi" w:hAnsiTheme="majorHAnsi" w:cs="Times New Roman"/>
                <w:b/>
                <w:sz w:val="24"/>
              </w:rPr>
              <w:t>Орган, привлекающий к ответственности</w:t>
            </w:r>
          </w:p>
        </w:tc>
      </w:tr>
      <w:tr w:rsidR="003448FE" w:rsidTr="00D20799">
        <w:tc>
          <w:tcPr>
            <w:tcW w:w="966" w:type="pct"/>
            <w:gridSpan w:val="2"/>
            <w:vAlign w:val="center"/>
          </w:tcPr>
          <w:p w:rsidR="008142E8" w:rsidRDefault="00A03648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Уголовная</w:t>
            </w:r>
          </w:p>
        </w:tc>
        <w:tc>
          <w:tcPr>
            <w:tcW w:w="788" w:type="pct"/>
          </w:tcPr>
          <w:p w:rsidR="008142E8" w:rsidRDefault="003743FB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Исправление лица, совершившего преступление, а также предупреждение совершения новых преступлений, как осужденным, так и другими лицами.</w:t>
            </w:r>
          </w:p>
        </w:tc>
        <w:tc>
          <w:tcPr>
            <w:tcW w:w="921" w:type="pct"/>
          </w:tcPr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За преступление — противоправное</w:t>
            </w:r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общественно опасное</w:t>
            </w:r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действие, запрещенное</w:t>
            </w:r>
          </w:p>
          <w:p w:rsidR="008142E8" w:rsidRDefault="00A03648" w:rsidP="00ED4C2E">
            <w:pPr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Уголовным кодексом РФ</w:t>
            </w:r>
            <w:r w:rsidR="006D66AD">
              <w:rPr>
                <w:rFonts w:asciiTheme="majorHAnsi" w:hAnsiTheme="majorHAnsi" w:cs="Times New Roman"/>
                <w:sz w:val="24"/>
              </w:rPr>
              <w:t>.</w:t>
            </w:r>
          </w:p>
        </w:tc>
        <w:tc>
          <w:tcPr>
            <w:tcW w:w="1053" w:type="pct"/>
          </w:tcPr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proofErr w:type="gramStart"/>
            <w:r w:rsidRPr="00A03648">
              <w:rPr>
                <w:rFonts w:asciiTheme="majorHAnsi" w:hAnsiTheme="majorHAnsi" w:cs="Times New Roman"/>
                <w:sz w:val="24"/>
              </w:rPr>
              <w:t>Лишение свободы (в том</w:t>
            </w:r>
            <w:proofErr w:type="gramEnd"/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 xml:space="preserve">числе </w:t>
            </w:r>
            <w:proofErr w:type="gramStart"/>
            <w:r w:rsidRPr="00A03648">
              <w:rPr>
                <w:rFonts w:asciiTheme="majorHAnsi" w:hAnsiTheme="majorHAnsi" w:cs="Times New Roman"/>
                <w:sz w:val="24"/>
              </w:rPr>
              <w:t>условное</w:t>
            </w:r>
            <w:proofErr w:type="gramEnd"/>
            <w:r w:rsidRPr="00A03648">
              <w:rPr>
                <w:rFonts w:asciiTheme="majorHAnsi" w:hAnsiTheme="majorHAnsi" w:cs="Times New Roman"/>
                <w:sz w:val="24"/>
              </w:rPr>
              <w:t>, когда человек</w:t>
            </w:r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 xml:space="preserve">остается на свободе), </w:t>
            </w:r>
            <w:proofErr w:type="gramStart"/>
            <w:r w:rsidRPr="00A03648">
              <w:rPr>
                <w:rFonts w:asciiTheme="majorHAnsi" w:hAnsiTheme="majorHAnsi" w:cs="Times New Roman"/>
                <w:sz w:val="24"/>
              </w:rPr>
              <w:t>исправительные</w:t>
            </w:r>
            <w:proofErr w:type="gramEnd"/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или обязательные</w:t>
            </w:r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 xml:space="preserve">работы, штраф, </w:t>
            </w:r>
            <w:proofErr w:type="gramStart"/>
            <w:r w:rsidRPr="00A03648">
              <w:rPr>
                <w:rFonts w:asciiTheme="majorHAnsi" w:hAnsiTheme="majorHAnsi" w:cs="Times New Roman"/>
                <w:sz w:val="24"/>
              </w:rPr>
              <w:t>пожизненное</w:t>
            </w:r>
            <w:proofErr w:type="gramEnd"/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заключение, смертная казнь,</w:t>
            </w:r>
          </w:p>
          <w:p w:rsidR="008142E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др</w:t>
            </w:r>
            <w:proofErr w:type="gramStart"/>
            <w:r>
              <w:rPr>
                <w:rFonts w:asciiTheme="majorHAnsi" w:hAnsiTheme="majorHAnsi" w:cs="Times New Roman"/>
                <w:sz w:val="24"/>
              </w:rPr>
              <w:t>.</w:t>
            </w:r>
            <w:r w:rsidRPr="00A03648">
              <w:rPr>
                <w:rFonts w:asciiTheme="majorHAnsi" w:hAnsiTheme="majorHAnsi" w:cs="Times New Roman"/>
                <w:sz w:val="24"/>
              </w:rPr>
              <w:t>(</w:t>
            </w:r>
            <w:proofErr w:type="gramEnd"/>
            <w:r w:rsidRPr="00A03648">
              <w:rPr>
                <w:rFonts w:asciiTheme="majorHAnsi" w:hAnsiTheme="majorHAnsi" w:cs="Times New Roman"/>
                <w:sz w:val="24"/>
              </w:rPr>
              <w:t>ст. 44 УК РФ)</w:t>
            </w:r>
            <w:r w:rsidR="006D66AD">
              <w:rPr>
                <w:rFonts w:asciiTheme="majorHAnsi" w:hAnsiTheme="majorHAnsi" w:cs="Times New Roman"/>
                <w:sz w:val="24"/>
              </w:rPr>
              <w:t>.</w:t>
            </w:r>
          </w:p>
        </w:tc>
        <w:tc>
          <w:tcPr>
            <w:tcW w:w="749" w:type="pct"/>
          </w:tcPr>
          <w:p w:rsidR="001C59EA" w:rsidRDefault="001C59EA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1. </w:t>
            </w:r>
            <w:r w:rsidR="006D66AD" w:rsidRPr="006D66AD">
              <w:rPr>
                <w:rFonts w:asciiTheme="majorHAnsi" w:hAnsiTheme="majorHAnsi" w:cs="Times New Roman"/>
                <w:sz w:val="24"/>
              </w:rPr>
              <w:t>Деятельное раскаяние</w:t>
            </w:r>
            <w:r w:rsidR="006D66AD">
              <w:rPr>
                <w:rFonts w:asciiTheme="majorHAnsi" w:hAnsiTheme="majorHAnsi" w:cs="Times New Roman"/>
                <w:sz w:val="24"/>
              </w:rPr>
              <w:t xml:space="preserve">; </w:t>
            </w:r>
          </w:p>
          <w:p w:rsidR="001C59EA" w:rsidRDefault="001C59EA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2. П</w:t>
            </w:r>
            <w:r w:rsidR="006D66AD">
              <w:rPr>
                <w:rFonts w:asciiTheme="majorHAnsi" w:hAnsiTheme="majorHAnsi" w:cs="Times New Roman"/>
                <w:sz w:val="24"/>
              </w:rPr>
              <w:t xml:space="preserve">римирение с потерпевшим; </w:t>
            </w:r>
          </w:p>
          <w:p w:rsidR="006D66AD" w:rsidRDefault="001C59EA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3. Н</w:t>
            </w:r>
            <w:r w:rsidR="006D66AD">
              <w:rPr>
                <w:rFonts w:asciiTheme="majorHAnsi" w:hAnsiTheme="majorHAnsi" w:cs="Times New Roman"/>
                <w:sz w:val="24"/>
              </w:rPr>
              <w:t xml:space="preserve">азначение судебного штрафа; </w:t>
            </w:r>
            <w:r>
              <w:rPr>
                <w:rFonts w:asciiTheme="majorHAnsi" w:hAnsiTheme="majorHAnsi" w:cs="Times New Roman"/>
                <w:sz w:val="24"/>
              </w:rPr>
              <w:t>4. П</w:t>
            </w:r>
            <w:r w:rsidR="006D66AD">
              <w:rPr>
                <w:rFonts w:asciiTheme="majorHAnsi" w:hAnsiTheme="majorHAnsi" w:cs="Times New Roman"/>
                <w:sz w:val="24"/>
              </w:rPr>
              <w:t>рименение мер воспит. хар-ра</w:t>
            </w: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  <w:r w:rsidR="006D66AD">
              <w:rPr>
                <w:rFonts w:asciiTheme="majorHAnsi" w:hAnsiTheme="majorHAnsi" w:cs="Times New Roman"/>
                <w:sz w:val="24"/>
              </w:rPr>
              <w:t xml:space="preserve">(для </w:t>
            </w:r>
            <w:r>
              <w:rPr>
                <w:rFonts w:asciiTheme="majorHAnsi" w:hAnsiTheme="majorHAnsi" w:cs="Times New Roman"/>
                <w:sz w:val="24"/>
              </w:rPr>
              <w:t>несовершеннолетних</w:t>
            </w:r>
            <w:r w:rsidR="006D66AD">
              <w:rPr>
                <w:rFonts w:asciiTheme="majorHAnsi" w:hAnsiTheme="majorHAnsi" w:cs="Times New Roman"/>
                <w:sz w:val="24"/>
              </w:rPr>
              <w:t>)</w:t>
            </w:r>
            <w:r>
              <w:rPr>
                <w:rFonts w:asciiTheme="majorHAnsi" w:hAnsiTheme="majorHAnsi" w:cs="Times New Roman"/>
                <w:sz w:val="24"/>
              </w:rPr>
              <w:t>;</w:t>
            </w:r>
          </w:p>
          <w:p w:rsidR="001C59EA" w:rsidRDefault="001C59EA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5. И</w:t>
            </w:r>
            <w:r w:rsidR="006D66AD">
              <w:rPr>
                <w:rFonts w:asciiTheme="majorHAnsi" w:hAnsiTheme="majorHAnsi" w:cs="Times New Roman"/>
                <w:sz w:val="24"/>
              </w:rPr>
              <w:t xml:space="preserve">стечение сроков давности привлечения к УО; </w:t>
            </w:r>
          </w:p>
          <w:p w:rsidR="001C59EA" w:rsidRDefault="001C59EA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6. И</w:t>
            </w:r>
            <w:r w:rsidR="006D66AD">
              <w:rPr>
                <w:rFonts w:asciiTheme="majorHAnsi" w:hAnsiTheme="majorHAnsi" w:cs="Times New Roman"/>
                <w:sz w:val="24"/>
              </w:rPr>
              <w:t>здание актов амнистии;</w:t>
            </w:r>
          </w:p>
          <w:p w:rsidR="006D66AD" w:rsidRPr="006D66AD" w:rsidRDefault="001C59EA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7. По уголовным делам в сфере экономич. деятельности</w:t>
            </w:r>
            <w:r w:rsidR="006D66AD">
              <w:rPr>
                <w:rFonts w:asciiTheme="majorHAnsi" w:hAnsiTheme="majorHAnsi" w:cs="Times New Roman"/>
                <w:sz w:val="24"/>
              </w:rPr>
              <w:t>;</w:t>
            </w:r>
          </w:p>
        </w:tc>
        <w:tc>
          <w:tcPr>
            <w:tcW w:w="522" w:type="pct"/>
          </w:tcPr>
          <w:p w:rsidR="008142E8" w:rsidRDefault="001C59EA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Суд</w:t>
            </w:r>
            <w:r w:rsidR="00391115">
              <w:rPr>
                <w:rFonts w:asciiTheme="majorHAnsi" w:hAnsiTheme="majorHAnsi" w:cs="Times New Roman"/>
                <w:sz w:val="24"/>
              </w:rPr>
              <w:t>ы</w:t>
            </w:r>
          </w:p>
        </w:tc>
      </w:tr>
      <w:tr w:rsidR="003448FE" w:rsidTr="00D20799">
        <w:tc>
          <w:tcPr>
            <w:tcW w:w="966" w:type="pct"/>
            <w:gridSpan w:val="2"/>
          </w:tcPr>
          <w:p w:rsidR="00A03648" w:rsidRDefault="00A03648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Административно-</w:t>
            </w:r>
          </w:p>
          <w:p w:rsidR="008142E8" w:rsidRDefault="00A03648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правовая</w:t>
            </w:r>
          </w:p>
        </w:tc>
        <w:tc>
          <w:tcPr>
            <w:tcW w:w="788" w:type="pct"/>
          </w:tcPr>
          <w:p w:rsidR="008142E8" w:rsidRDefault="003743FB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Наказание лица за совершение админ. правонарушения; выработка у нарушителя уважения к законам; предупреждение совершения новых правонарушений.</w:t>
            </w:r>
          </w:p>
        </w:tc>
        <w:tc>
          <w:tcPr>
            <w:tcW w:w="921" w:type="pct"/>
          </w:tcPr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 xml:space="preserve">За совершение </w:t>
            </w:r>
            <w:proofErr w:type="gramStart"/>
            <w:r w:rsidRPr="00A03648">
              <w:rPr>
                <w:rFonts w:asciiTheme="majorHAnsi" w:hAnsiTheme="majorHAnsi" w:cs="Times New Roman"/>
                <w:sz w:val="24"/>
              </w:rPr>
              <w:t>административных</w:t>
            </w:r>
            <w:proofErr w:type="gramEnd"/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проступков — относительно</w:t>
            </w:r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мелких правонарушений</w:t>
            </w:r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(А</w:t>
            </w:r>
            <w:r w:rsidR="003448FE">
              <w:rPr>
                <w:rFonts w:asciiTheme="majorHAnsi" w:hAnsiTheme="majorHAnsi" w:cs="Times New Roman"/>
                <w:sz w:val="24"/>
              </w:rPr>
              <w:t>дмин. п</w:t>
            </w:r>
            <w:r w:rsidRPr="00A03648">
              <w:rPr>
                <w:rFonts w:asciiTheme="majorHAnsi" w:hAnsiTheme="majorHAnsi" w:cs="Times New Roman"/>
                <w:sz w:val="24"/>
              </w:rPr>
              <w:t>роступок — это</w:t>
            </w:r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виновное противоправное</w:t>
            </w:r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действие, за совершение</w:t>
            </w:r>
          </w:p>
          <w:p w:rsidR="00A03648" w:rsidRPr="00A03648" w:rsidRDefault="00A03648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lastRenderedPageBreak/>
              <w:t>которого установлена</w:t>
            </w:r>
          </w:p>
          <w:p w:rsidR="008142E8" w:rsidRDefault="00A03648" w:rsidP="00ED4C2E">
            <w:pPr>
              <w:rPr>
                <w:rFonts w:asciiTheme="majorHAnsi" w:hAnsiTheme="majorHAnsi" w:cs="Times New Roman"/>
                <w:sz w:val="24"/>
              </w:rPr>
            </w:pPr>
            <w:r w:rsidRPr="00A03648">
              <w:rPr>
                <w:rFonts w:asciiTheme="majorHAnsi" w:hAnsiTheme="majorHAnsi" w:cs="Times New Roman"/>
                <w:sz w:val="24"/>
              </w:rPr>
              <w:t>А</w:t>
            </w:r>
            <w:r w:rsidR="003448FE">
              <w:rPr>
                <w:rFonts w:asciiTheme="majorHAnsi" w:hAnsiTheme="majorHAnsi" w:cs="Times New Roman"/>
                <w:sz w:val="24"/>
              </w:rPr>
              <w:t>дмин. о</w:t>
            </w:r>
            <w:r w:rsidRPr="00A03648">
              <w:rPr>
                <w:rFonts w:asciiTheme="majorHAnsi" w:hAnsiTheme="majorHAnsi" w:cs="Times New Roman"/>
                <w:sz w:val="24"/>
              </w:rPr>
              <w:t>тветственность)</w:t>
            </w:r>
            <w:r w:rsidR="006D66AD">
              <w:rPr>
                <w:rFonts w:asciiTheme="majorHAnsi" w:hAnsiTheme="majorHAnsi" w:cs="Times New Roman"/>
                <w:sz w:val="24"/>
              </w:rPr>
              <w:t>.</w:t>
            </w:r>
          </w:p>
        </w:tc>
        <w:tc>
          <w:tcPr>
            <w:tcW w:w="1053" w:type="pct"/>
          </w:tcPr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lastRenderedPageBreak/>
              <w:t>Административный арест</w:t>
            </w:r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(до 30 суток); штраф; лишение</w:t>
            </w:r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proofErr w:type="gramStart"/>
            <w:r w:rsidRPr="003448FE">
              <w:rPr>
                <w:rFonts w:asciiTheme="majorHAnsi" w:hAnsiTheme="majorHAnsi" w:cs="Times New Roman"/>
                <w:sz w:val="24"/>
              </w:rPr>
              <w:t>специальных прав (водительских,</w:t>
            </w:r>
            <w:proofErr w:type="gramEnd"/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например); дисквалификация;</w:t>
            </w:r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предупреждение;</w:t>
            </w:r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возмездное или безвозмездное</w:t>
            </w:r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lastRenderedPageBreak/>
              <w:t>изъятие орудия совершения</w:t>
            </w:r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правонарушения; обязательные</w:t>
            </w:r>
          </w:p>
          <w:p w:rsidR="008142E8" w:rsidRDefault="003448FE" w:rsidP="00ED4C2E">
            <w:pPr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или принудительные работы</w:t>
            </w:r>
            <w:r w:rsidR="006D66AD">
              <w:rPr>
                <w:rFonts w:asciiTheme="majorHAnsi" w:hAnsiTheme="majorHAnsi" w:cs="Times New Roman"/>
                <w:sz w:val="24"/>
              </w:rPr>
              <w:t>.</w:t>
            </w:r>
          </w:p>
        </w:tc>
        <w:tc>
          <w:tcPr>
            <w:tcW w:w="749" w:type="pct"/>
          </w:tcPr>
          <w:p w:rsidR="001C59EA" w:rsidRDefault="00391115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lastRenderedPageBreak/>
              <w:t>1.Истечение сроков давности</w:t>
            </w:r>
          </w:p>
          <w:p w:rsidR="00391115" w:rsidRDefault="00391115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2. Издание акта амнистии</w:t>
            </w:r>
          </w:p>
          <w:p w:rsidR="00391115" w:rsidRDefault="00391115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3.Малозначительность правонарушения</w:t>
            </w:r>
          </w:p>
          <w:p w:rsidR="00391115" w:rsidRDefault="00391115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4. Наличие иных обстоятельств, предусмотренных </w:t>
            </w:r>
            <w:proofErr w:type="spellStart"/>
            <w:r>
              <w:rPr>
                <w:rFonts w:asciiTheme="majorHAnsi" w:hAnsiTheme="majorHAnsi" w:cs="Times New Roman"/>
                <w:sz w:val="24"/>
              </w:rPr>
              <w:lastRenderedPageBreak/>
              <w:t>КоАП</w:t>
            </w:r>
            <w:proofErr w:type="spellEnd"/>
            <w:r>
              <w:rPr>
                <w:rFonts w:asciiTheme="majorHAnsi" w:hAnsiTheme="majorHAnsi" w:cs="Times New Roman"/>
                <w:sz w:val="24"/>
              </w:rPr>
              <w:t>.</w:t>
            </w:r>
          </w:p>
          <w:p w:rsidR="00391115" w:rsidRPr="00391115" w:rsidRDefault="00391115" w:rsidP="00ED4C2E">
            <w:pPr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522" w:type="pct"/>
          </w:tcPr>
          <w:p w:rsidR="008142E8" w:rsidRDefault="00391115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lastRenderedPageBreak/>
              <w:t>Административные комиссии, суды, должностные лица</w:t>
            </w:r>
          </w:p>
        </w:tc>
      </w:tr>
      <w:tr w:rsidR="003448FE" w:rsidTr="00D20799">
        <w:tc>
          <w:tcPr>
            <w:tcW w:w="966" w:type="pct"/>
            <w:gridSpan w:val="2"/>
          </w:tcPr>
          <w:p w:rsidR="00A03648" w:rsidRDefault="00A03648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lastRenderedPageBreak/>
              <w:t>Гражданско-</w:t>
            </w:r>
          </w:p>
          <w:p w:rsidR="008142E8" w:rsidRDefault="00A03648" w:rsidP="00ED4C2E">
            <w:pPr>
              <w:ind w:left="34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правовая</w:t>
            </w:r>
          </w:p>
        </w:tc>
        <w:tc>
          <w:tcPr>
            <w:tcW w:w="788" w:type="pct"/>
          </w:tcPr>
          <w:p w:rsidR="008142E8" w:rsidRDefault="003743FB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Компенсация имущественных потерь потерпевшего</w:t>
            </w:r>
            <w:r w:rsidR="006D66AD">
              <w:rPr>
                <w:rFonts w:asciiTheme="majorHAnsi" w:hAnsiTheme="majorHAnsi" w:cs="Times New Roman"/>
                <w:sz w:val="24"/>
              </w:rPr>
              <w:t>. Возмещение убытков.</w:t>
            </w:r>
          </w:p>
        </w:tc>
        <w:tc>
          <w:tcPr>
            <w:tcW w:w="921" w:type="pct"/>
          </w:tcPr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 xml:space="preserve">1. За причинение </w:t>
            </w:r>
            <w:proofErr w:type="gramStart"/>
            <w:r w:rsidRPr="003448FE">
              <w:rPr>
                <w:rFonts w:asciiTheme="majorHAnsi" w:hAnsiTheme="majorHAnsi" w:cs="Times New Roman"/>
                <w:sz w:val="24"/>
              </w:rPr>
              <w:t>материального</w:t>
            </w:r>
            <w:proofErr w:type="gramEnd"/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или морального вреда</w:t>
            </w:r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 xml:space="preserve">2. За нарушение </w:t>
            </w:r>
            <w:proofErr w:type="gramStart"/>
            <w:r w:rsidRPr="003448FE">
              <w:rPr>
                <w:rFonts w:asciiTheme="majorHAnsi" w:hAnsiTheme="majorHAnsi" w:cs="Times New Roman"/>
                <w:sz w:val="24"/>
              </w:rPr>
              <w:t>договорных</w:t>
            </w:r>
            <w:proofErr w:type="gramEnd"/>
          </w:p>
          <w:p w:rsidR="008142E8" w:rsidRDefault="006D66AD" w:rsidP="00ED4C2E">
            <w:pPr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О</w:t>
            </w:r>
            <w:r w:rsidR="003448FE" w:rsidRPr="003448FE">
              <w:rPr>
                <w:rFonts w:asciiTheme="majorHAnsi" w:hAnsiTheme="majorHAnsi" w:cs="Times New Roman"/>
                <w:sz w:val="24"/>
              </w:rPr>
              <w:t>бязательств</w:t>
            </w:r>
            <w:r>
              <w:rPr>
                <w:rFonts w:asciiTheme="majorHAnsi" w:hAnsiTheme="majorHAnsi" w:cs="Times New Roman"/>
                <w:sz w:val="24"/>
              </w:rPr>
              <w:t>.</w:t>
            </w:r>
          </w:p>
        </w:tc>
        <w:tc>
          <w:tcPr>
            <w:tcW w:w="1053" w:type="pct"/>
          </w:tcPr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 xml:space="preserve">1. Возмещение </w:t>
            </w:r>
            <w:proofErr w:type="gramStart"/>
            <w:r w:rsidRPr="003448FE">
              <w:rPr>
                <w:rFonts w:asciiTheme="majorHAnsi" w:hAnsiTheme="majorHAnsi" w:cs="Times New Roman"/>
                <w:sz w:val="24"/>
              </w:rPr>
              <w:t>материального</w:t>
            </w:r>
            <w:proofErr w:type="gramEnd"/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 xml:space="preserve">и морального ущерба </w:t>
            </w:r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2. Выплата неустойки —</w:t>
            </w:r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это своеобразный штраф</w:t>
            </w:r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 xml:space="preserve">за нарушение </w:t>
            </w:r>
            <w:proofErr w:type="gramStart"/>
            <w:r w:rsidRPr="003448FE">
              <w:rPr>
                <w:rFonts w:asciiTheme="majorHAnsi" w:hAnsiTheme="majorHAnsi" w:cs="Times New Roman"/>
                <w:sz w:val="24"/>
              </w:rPr>
              <w:t>договорных</w:t>
            </w:r>
            <w:proofErr w:type="gramEnd"/>
          </w:p>
          <w:p w:rsidR="003448FE" w:rsidRPr="003448FE" w:rsidRDefault="003448FE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обязательств</w:t>
            </w:r>
          </w:p>
          <w:p w:rsidR="008142E8" w:rsidRDefault="003448FE" w:rsidP="00ED4C2E">
            <w:pPr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3. Компенсация убытков</w:t>
            </w:r>
            <w:r w:rsidR="006D66AD">
              <w:rPr>
                <w:rFonts w:asciiTheme="majorHAnsi" w:hAnsiTheme="majorHAnsi" w:cs="Times New Roman"/>
                <w:sz w:val="24"/>
              </w:rPr>
              <w:t>.</w:t>
            </w:r>
          </w:p>
        </w:tc>
        <w:tc>
          <w:tcPr>
            <w:tcW w:w="749" w:type="pct"/>
          </w:tcPr>
          <w:p w:rsidR="00391115" w:rsidRDefault="00391115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1.</w:t>
            </w:r>
            <w:r w:rsidRPr="001C59EA">
              <w:rPr>
                <w:rFonts w:asciiTheme="majorHAnsi" w:hAnsiTheme="majorHAnsi" w:cs="Times New Roman"/>
                <w:sz w:val="24"/>
              </w:rPr>
              <w:t xml:space="preserve">Случай </w:t>
            </w:r>
            <w:r>
              <w:rPr>
                <w:rFonts w:asciiTheme="majorHAnsi" w:hAnsiTheme="majorHAnsi" w:cs="Times New Roman"/>
                <w:sz w:val="24"/>
              </w:rPr>
              <w:t>– обстоятельство, свидетельствующее об отсутствии вины кого-либо из участников</w:t>
            </w:r>
          </w:p>
          <w:p w:rsidR="00391115" w:rsidRDefault="00391115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2.Непреодолимая сила – чрезвычайные и непреодолимые при данных условиях обстоятельства.</w:t>
            </w:r>
          </w:p>
          <w:p w:rsidR="008142E8" w:rsidRDefault="00391115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3.Вина потерпевшего – вред, возникший вследствие умысла потерпевшего, возмещению не подлежит</w:t>
            </w:r>
            <w:r w:rsidR="00570EB9" w:rsidRPr="00570EB9">
              <w:rPr>
                <w:rFonts w:asciiTheme="majorHAnsi" w:hAnsiTheme="majorHAnsi" w:cs="Times New Roman"/>
                <w:sz w:val="24"/>
              </w:rPr>
              <w:t xml:space="preserve"> </w:t>
            </w:r>
            <w:r>
              <w:rPr>
                <w:rFonts w:asciiTheme="majorHAnsi" w:hAnsiTheme="majorHAnsi" w:cs="Times New Roman"/>
                <w:sz w:val="24"/>
              </w:rPr>
              <w:t>(п.1 ст.1083 ГК РФ)</w:t>
            </w:r>
          </w:p>
        </w:tc>
        <w:tc>
          <w:tcPr>
            <w:tcW w:w="522" w:type="pct"/>
          </w:tcPr>
          <w:p w:rsidR="008142E8" w:rsidRDefault="00391115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Суды</w:t>
            </w:r>
          </w:p>
        </w:tc>
      </w:tr>
      <w:tr w:rsidR="00D20799" w:rsidTr="00D20799">
        <w:trPr>
          <w:trHeight w:val="720"/>
        </w:trPr>
        <w:tc>
          <w:tcPr>
            <w:tcW w:w="541" w:type="pct"/>
            <w:vMerge w:val="restart"/>
            <w:tcBorders>
              <w:right w:val="single" w:sz="4" w:space="0" w:color="auto"/>
            </w:tcBorders>
            <w:vAlign w:val="center"/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Трудовая</w:t>
            </w:r>
          </w:p>
        </w:tc>
        <w:tc>
          <w:tcPr>
            <w:tcW w:w="425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Материальная</w:t>
            </w:r>
          </w:p>
        </w:tc>
        <w:tc>
          <w:tcPr>
            <w:tcW w:w="788" w:type="pct"/>
            <w:tcBorders>
              <w:bottom w:val="single" w:sz="4" w:space="0" w:color="auto"/>
            </w:tcBorders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Возмещение ущерба, оказание воспитательного воздействия на нарушителя.</w:t>
            </w:r>
          </w:p>
        </w:tc>
        <w:tc>
          <w:tcPr>
            <w:tcW w:w="921" w:type="pct"/>
            <w:vMerge w:val="restart"/>
            <w:vAlign w:val="center"/>
          </w:tcPr>
          <w:p w:rsidR="00D20799" w:rsidRPr="003448FE" w:rsidRDefault="00D20799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 xml:space="preserve">За нарушение </w:t>
            </w:r>
            <w:proofErr w:type="gramStart"/>
            <w:r w:rsidRPr="003448FE">
              <w:rPr>
                <w:rFonts w:asciiTheme="majorHAnsi" w:hAnsiTheme="majorHAnsi" w:cs="Times New Roman"/>
                <w:sz w:val="24"/>
              </w:rPr>
              <w:t>трудовой</w:t>
            </w:r>
            <w:proofErr w:type="gramEnd"/>
            <w:r w:rsidRPr="003448FE">
              <w:rPr>
                <w:rFonts w:asciiTheme="majorHAnsi" w:hAnsiTheme="majorHAnsi" w:cs="Times New Roman"/>
                <w:sz w:val="24"/>
              </w:rPr>
              <w:t>,</w:t>
            </w:r>
          </w:p>
          <w:p w:rsidR="00D20799" w:rsidRPr="003448FE" w:rsidRDefault="00D20799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учебной или военной дисциплины</w:t>
            </w:r>
          </w:p>
          <w:p w:rsidR="00D20799" w:rsidRPr="003448FE" w:rsidRDefault="00D20799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— за опоздания,</w:t>
            </w:r>
          </w:p>
          <w:p w:rsidR="00D20799" w:rsidRPr="003448FE" w:rsidRDefault="00D20799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прогулы, невыполнение своих</w:t>
            </w:r>
          </w:p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трудовых обязанностей</w:t>
            </w:r>
            <w:r>
              <w:rPr>
                <w:rFonts w:asciiTheme="majorHAnsi" w:hAnsiTheme="majorHAnsi" w:cs="Times New Roman"/>
                <w:sz w:val="24"/>
              </w:rPr>
              <w:t>.</w:t>
            </w: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Работник обязан возместить работодателю причиненный ему прямой действительный ущер</w:t>
            </w:r>
            <w:proofErr w:type="gramStart"/>
            <w:r>
              <w:rPr>
                <w:rFonts w:asciiTheme="majorHAnsi" w:hAnsiTheme="majorHAnsi" w:cs="Times New Roman"/>
                <w:sz w:val="24"/>
              </w:rPr>
              <w:t>б(</w:t>
            </w:r>
            <w:proofErr w:type="gramEnd"/>
            <w:r>
              <w:rPr>
                <w:rFonts w:asciiTheme="majorHAnsi" w:hAnsiTheme="majorHAnsi" w:cs="Times New Roman"/>
                <w:sz w:val="24"/>
              </w:rPr>
              <w:t>это уменьшение наличного имущества работодателя или ухудшение его со</w:t>
            </w:r>
            <w:r>
              <w:rPr>
                <w:rFonts w:asciiTheme="majorHAnsi" w:hAnsiTheme="majorHAnsi" w:cs="Times New Roman"/>
                <w:sz w:val="24"/>
                <w:lang w:val="en-US"/>
              </w:rPr>
              <w:t>c</w:t>
            </w:r>
            <w:r>
              <w:rPr>
                <w:rFonts w:asciiTheme="majorHAnsi" w:hAnsiTheme="majorHAnsi" w:cs="Times New Roman"/>
                <w:sz w:val="24"/>
              </w:rPr>
              <w:t xml:space="preserve">тояния). 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Если ущерб был нанесен вследствие непреодолимой силы, крайней необходимости или необходимой обороны</w:t>
            </w:r>
          </w:p>
        </w:tc>
        <w:tc>
          <w:tcPr>
            <w:tcW w:w="522" w:type="pct"/>
            <w:vMerge w:val="restart"/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Совет директоров,  работодатель</w:t>
            </w:r>
          </w:p>
        </w:tc>
      </w:tr>
      <w:tr w:rsidR="00D20799" w:rsidTr="00D20799">
        <w:trPr>
          <w:trHeight w:val="657"/>
        </w:trPr>
        <w:tc>
          <w:tcPr>
            <w:tcW w:w="541" w:type="pct"/>
            <w:vMerge/>
            <w:tcBorders>
              <w:right w:val="single" w:sz="4" w:space="0" w:color="auto"/>
            </w:tcBorders>
            <w:vAlign w:val="center"/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Дисциплинарная</w:t>
            </w:r>
          </w:p>
        </w:tc>
        <w:tc>
          <w:tcPr>
            <w:tcW w:w="788" w:type="pct"/>
            <w:tcBorders>
              <w:top w:val="single" w:sz="4" w:space="0" w:color="auto"/>
            </w:tcBorders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Наказание работника за совершенный проступок, оказание воспитательного воздействия на </w:t>
            </w:r>
            <w:r>
              <w:rPr>
                <w:rFonts w:asciiTheme="majorHAnsi" w:hAnsiTheme="majorHAnsi" w:cs="Times New Roman"/>
                <w:sz w:val="24"/>
              </w:rPr>
              <w:lastRenderedPageBreak/>
              <w:t>нарушителя.</w:t>
            </w:r>
          </w:p>
        </w:tc>
        <w:tc>
          <w:tcPr>
            <w:tcW w:w="921" w:type="pct"/>
            <w:vMerge/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</w:tcPr>
          <w:p w:rsidR="00D20799" w:rsidRPr="003448FE" w:rsidRDefault="00D20799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Замечание, выговор, увольнение</w:t>
            </w:r>
          </w:p>
          <w:p w:rsidR="00D20799" w:rsidRPr="003448FE" w:rsidRDefault="00D20799" w:rsidP="00ED4C2E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с работы (отчисление из вуза</w:t>
            </w:r>
          </w:p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 w:rsidRPr="003448FE">
              <w:rPr>
                <w:rFonts w:asciiTheme="majorHAnsi" w:hAnsiTheme="majorHAnsi" w:cs="Times New Roman"/>
                <w:sz w:val="24"/>
              </w:rPr>
              <w:t>или школы)</w:t>
            </w:r>
            <w:r>
              <w:rPr>
                <w:rFonts w:asciiTheme="majorHAnsi" w:hAnsiTheme="majorHAnsi" w:cs="Times New Roman"/>
                <w:sz w:val="24"/>
              </w:rPr>
              <w:t>.</w:t>
            </w:r>
          </w:p>
        </w:tc>
        <w:tc>
          <w:tcPr>
            <w:tcW w:w="749" w:type="pct"/>
            <w:tcBorders>
              <w:top w:val="single" w:sz="4" w:space="0" w:color="auto"/>
            </w:tcBorders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1.Малозначительность нарушения</w:t>
            </w:r>
          </w:p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2. Устранение нарушения до даты рассмотрения дела</w:t>
            </w:r>
          </w:p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3. Наличие </w:t>
            </w:r>
            <w:r>
              <w:rPr>
                <w:rFonts w:asciiTheme="majorHAnsi" w:hAnsiTheme="majorHAnsi" w:cs="Times New Roman"/>
                <w:sz w:val="24"/>
              </w:rPr>
              <w:lastRenderedPageBreak/>
              <w:t>объективных причин, спровоцировавших нарушение</w:t>
            </w:r>
          </w:p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4. Истечение срока</w:t>
            </w:r>
          </w:p>
        </w:tc>
        <w:tc>
          <w:tcPr>
            <w:tcW w:w="522" w:type="pct"/>
            <w:vMerge/>
          </w:tcPr>
          <w:p w:rsidR="00D20799" w:rsidRDefault="00D20799" w:rsidP="00ED4C2E">
            <w:pPr>
              <w:rPr>
                <w:rFonts w:asciiTheme="majorHAnsi" w:hAnsiTheme="majorHAnsi" w:cs="Times New Roman"/>
                <w:sz w:val="24"/>
              </w:rPr>
            </w:pPr>
          </w:p>
        </w:tc>
      </w:tr>
    </w:tbl>
    <w:p w:rsidR="00BF1468" w:rsidRDefault="00BF1468" w:rsidP="00ED4C2E">
      <w:pPr>
        <w:spacing w:line="240" w:lineRule="auto"/>
        <w:rPr>
          <w:rFonts w:asciiTheme="majorHAnsi" w:hAnsiTheme="majorHAnsi" w:cs="Times New Roman"/>
          <w:sz w:val="24"/>
        </w:rPr>
      </w:pPr>
    </w:p>
    <w:p w:rsidR="003448FE" w:rsidRPr="00ED4C2E" w:rsidRDefault="003448FE" w:rsidP="00ED4C2E">
      <w:pPr>
        <w:spacing w:line="240" w:lineRule="auto"/>
        <w:jc w:val="center"/>
        <w:rPr>
          <w:rFonts w:asciiTheme="majorHAnsi" w:hAnsiTheme="majorHAnsi" w:cs="Times New Roman"/>
          <w:sz w:val="28"/>
          <w:lang w:val="en-US"/>
        </w:rPr>
      </w:pPr>
      <w:r>
        <w:rPr>
          <w:rFonts w:asciiTheme="majorHAnsi" w:hAnsiTheme="majorHAnsi" w:cs="Times New Roman"/>
          <w:sz w:val="28"/>
        </w:rPr>
        <w:t>Задание 4</w:t>
      </w:r>
      <w:r w:rsidR="00ED4C2E">
        <w:rPr>
          <w:rFonts w:asciiTheme="majorHAnsi" w:hAnsiTheme="majorHAnsi" w:cs="Times New Roman"/>
          <w:sz w:val="28"/>
          <w:lang w:val="en-US"/>
        </w:rPr>
        <w:t>[2]</w:t>
      </w:r>
    </w:p>
    <w:tbl>
      <w:tblPr>
        <w:tblStyle w:val="a3"/>
        <w:tblW w:w="0" w:type="auto"/>
        <w:tblLook w:val="04A0"/>
      </w:tblPr>
      <w:tblGrid>
        <w:gridCol w:w="2943"/>
        <w:gridCol w:w="6914"/>
        <w:gridCol w:w="4929"/>
      </w:tblGrid>
      <w:tr w:rsidR="00946DB1" w:rsidRPr="00D20799" w:rsidTr="00D20799">
        <w:tc>
          <w:tcPr>
            <w:tcW w:w="2943" w:type="dxa"/>
            <w:vAlign w:val="center"/>
          </w:tcPr>
          <w:p w:rsidR="00946DB1" w:rsidRPr="00D20799" w:rsidRDefault="00946DB1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D20799">
              <w:rPr>
                <w:rFonts w:asciiTheme="majorHAnsi" w:hAnsiTheme="majorHAnsi" w:cs="Times New Roman"/>
                <w:b/>
                <w:sz w:val="24"/>
              </w:rPr>
              <w:t>Теория происхождения</w:t>
            </w:r>
          </w:p>
        </w:tc>
        <w:tc>
          <w:tcPr>
            <w:tcW w:w="6914" w:type="dxa"/>
            <w:vAlign w:val="center"/>
          </w:tcPr>
          <w:p w:rsidR="00946DB1" w:rsidRPr="00D20799" w:rsidRDefault="00946DB1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D20799">
              <w:rPr>
                <w:rFonts w:asciiTheme="majorHAnsi" w:hAnsiTheme="majorHAnsi" w:cs="Times New Roman"/>
                <w:b/>
                <w:sz w:val="24"/>
              </w:rPr>
              <w:t>Права</w:t>
            </w:r>
          </w:p>
        </w:tc>
        <w:tc>
          <w:tcPr>
            <w:tcW w:w="4929" w:type="dxa"/>
            <w:vAlign w:val="center"/>
          </w:tcPr>
          <w:p w:rsidR="00946DB1" w:rsidRPr="00D20799" w:rsidRDefault="00946DB1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D20799">
              <w:rPr>
                <w:rFonts w:asciiTheme="majorHAnsi" w:hAnsiTheme="majorHAnsi" w:cs="Times New Roman"/>
                <w:b/>
                <w:sz w:val="24"/>
              </w:rPr>
              <w:t>Государства</w:t>
            </w:r>
          </w:p>
        </w:tc>
      </w:tr>
      <w:tr w:rsidR="00946DB1" w:rsidTr="00946DB1">
        <w:tc>
          <w:tcPr>
            <w:tcW w:w="2943" w:type="dxa"/>
          </w:tcPr>
          <w:p w:rsidR="00946DB1" w:rsidRDefault="00946DB1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Теологическая</w:t>
            </w:r>
          </w:p>
        </w:tc>
        <w:tc>
          <w:tcPr>
            <w:tcW w:w="6914" w:type="dxa"/>
          </w:tcPr>
          <w:p w:rsidR="00946DB1" w:rsidRDefault="00946DB1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Право было даровано человечеству Богом. Существует высший божественный закон, который должен лежать в основе права.</w:t>
            </w:r>
          </w:p>
        </w:tc>
        <w:tc>
          <w:tcPr>
            <w:tcW w:w="4929" w:type="dxa"/>
          </w:tcPr>
          <w:p w:rsidR="00946DB1" w:rsidRDefault="00456588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Государство – это воля и создание Бога, зависит только от религиозных организаций и деятелей. Власть и гос. Порядок вечен и незыблем; Все, что предлагает гос-во, не обсуждается; человек не имеет право вмешиваться в гос. Власть; власть монарха дана Богом</w:t>
            </w:r>
          </w:p>
        </w:tc>
      </w:tr>
      <w:tr w:rsidR="00946DB1" w:rsidTr="00946DB1">
        <w:tc>
          <w:tcPr>
            <w:tcW w:w="2943" w:type="dxa"/>
          </w:tcPr>
          <w:p w:rsidR="00946DB1" w:rsidRDefault="00946DB1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Естественно-правовая</w:t>
            </w:r>
          </w:p>
        </w:tc>
        <w:tc>
          <w:tcPr>
            <w:tcW w:w="6914" w:type="dxa"/>
          </w:tcPr>
          <w:p w:rsidR="00946DB1" w:rsidRDefault="00456588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Права даны людям от рождения, все рождены в равных правах</w:t>
            </w:r>
          </w:p>
        </w:tc>
        <w:tc>
          <w:tcPr>
            <w:tcW w:w="4929" w:type="dxa"/>
            <w:vAlign w:val="center"/>
          </w:tcPr>
          <w:p w:rsidR="00946DB1" w:rsidRDefault="00946DB1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-</w:t>
            </w:r>
          </w:p>
        </w:tc>
      </w:tr>
      <w:tr w:rsidR="00946DB1" w:rsidTr="00946DB1">
        <w:tc>
          <w:tcPr>
            <w:tcW w:w="2943" w:type="dxa"/>
          </w:tcPr>
          <w:p w:rsidR="00946DB1" w:rsidRDefault="00946DB1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Историческая школа права</w:t>
            </w:r>
          </w:p>
        </w:tc>
        <w:tc>
          <w:tcPr>
            <w:tcW w:w="6914" w:type="dxa"/>
          </w:tcPr>
          <w:p w:rsidR="00946DB1" w:rsidRDefault="00456588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Право возникает естественным образом, как появляются обычаи и язык, в результате многократного повторения</w:t>
            </w:r>
          </w:p>
        </w:tc>
        <w:tc>
          <w:tcPr>
            <w:tcW w:w="4929" w:type="dxa"/>
            <w:vAlign w:val="center"/>
          </w:tcPr>
          <w:p w:rsidR="00946DB1" w:rsidRDefault="00946DB1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-</w:t>
            </w:r>
          </w:p>
        </w:tc>
      </w:tr>
      <w:tr w:rsidR="00946DB1" w:rsidTr="00946DB1">
        <w:tc>
          <w:tcPr>
            <w:tcW w:w="2943" w:type="dxa"/>
          </w:tcPr>
          <w:p w:rsidR="00946DB1" w:rsidRDefault="00946DB1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Марксистская школа</w:t>
            </w:r>
          </w:p>
        </w:tc>
        <w:tc>
          <w:tcPr>
            <w:tcW w:w="6914" w:type="dxa"/>
          </w:tcPr>
          <w:p w:rsidR="00946DB1" w:rsidRDefault="00456588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Право – это воля господствующего класса, возведенная в закон</w:t>
            </w:r>
          </w:p>
        </w:tc>
        <w:tc>
          <w:tcPr>
            <w:tcW w:w="4929" w:type="dxa"/>
            <w:vAlign w:val="center"/>
          </w:tcPr>
          <w:p w:rsidR="00946DB1" w:rsidRDefault="0087026D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Гос-во возникло в результате деления общества на классы</w:t>
            </w:r>
          </w:p>
        </w:tc>
      </w:tr>
      <w:tr w:rsidR="00946DB1" w:rsidTr="00946DB1">
        <w:tc>
          <w:tcPr>
            <w:tcW w:w="2943" w:type="dxa"/>
          </w:tcPr>
          <w:p w:rsidR="00946DB1" w:rsidRDefault="00946DB1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Общественного договора</w:t>
            </w:r>
          </w:p>
        </w:tc>
        <w:tc>
          <w:tcPr>
            <w:tcW w:w="6914" w:type="dxa"/>
            <w:vAlign w:val="center"/>
          </w:tcPr>
          <w:p w:rsidR="00946DB1" w:rsidRDefault="00946DB1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-</w:t>
            </w:r>
          </w:p>
        </w:tc>
        <w:tc>
          <w:tcPr>
            <w:tcW w:w="4929" w:type="dxa"/>
          </w:tcPr>
          <w:p w:rsidR="00946DB1" w:rsidRDefault="0087026D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Люди, в целях обеспечения своих естественных прав, защищают личность и собственность, отдают часть своих свобод в пользу общего блага, ценностей, вследствие чего появляется гос-во.</w:t>
            </w:r>
          </w:p>
        </w:tc>
      </w:tr>
      <w:tr w:rsidR="00946DB1" w:rsidTr="00946DB1">
        <w:tc>
          <w:tcPr>
            <w:tcW w:w="2943" w:type="dxa"/>
          </w:tcPr>
          <w:p w:rsidR="00946DB1" w:rsidRDefault="00946DB1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Патриархальная</w:t>
            </w:r>
          </w:p>
        </w:tc>
        <w:tc>
          <w:tcPr>
            <w:tcW w:w="6914" w:type="dxa"/>
            <w:vAlign w:val="center"/>
          </w:tcPr>
          <w:p w:rsidR="00946DB1" w:rsidRDefault="00946DB1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-</w:t>
            </w:r>
          </w:p>
        </w:tc>
        <w:tc>
          <w:tcPr>
            <w:tcW w:w="4929" w:type="dxa"/>
          </w:tcPr>
          <w:p w:rsidR="00946DB1" w:rsidRDefault="00AF673F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Гос-во есть результат разрастания семьи до рода, рода до племени и так далее вплоть до появления государства.</w:t>
            </w:r>
          </w:p>
        </w:tc>
      </w:tr>
      <w:tr w:rsidR="00946DB1" w:rsidTr="00946DB1">
        <w:tc>
          <w:tcPr>
            <w:tcW w:w="2943" w:type="dxa"/>
          </w:tcPr>
          <w:p w:rsidR="00946DB1" w:rsidRDefault="00946DB1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Насилия</w:t>
            </w:r>
          </w:p>
        </w:tc>
        <w:tc>
          <w:tcPr>
            <w:tcW w:w="6914" w:type="dxa"/>
            <w:vAlign w:val="center"/>
          </w:tcPr>
          <w:p w:rsidR="00946DB1" w:rsidRDefault="00946DB1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-</w:t>
            </w:r>
          </w:p>
        </w:tc>
        <w:tc>
          <w:tcPr>
            <w:tcW w:w="4929" w:type="dxa"/>
          </w:tcPr>
          <w:p w:rsidR="00946DB1" w:rsidRDefault="00AF673F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Государство возникает в результате завоевания одного племени/народа другим.</w:t>
            </w:r>
          </w:p>
        </w:tc>
      </w:tr>
      <w:tr w:rsidR="00946DB1" w:rsidTr="00946DB1">
        <w:tc>
          <w:tcPr>
            <w:tcW w:w="2943" w:type="dxa"/>
          </w:tcPr>
          <w:p w:rsidR="00946DB1" w:rsidRDefault="00946DB1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Органическая</w:t>
            </w:r>
          </w:p>
        </w:tc>
        <w:tc>
          <w:tcPr>
            <w:tcW w:w="6914" w:type="dxa"/>
            <w:vAlign w:val="center"/>
          </w:tcPr>
          <w:p w:rsidR="00946DB1" w:rsidRDefault="00946DB1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-</w:t>
            </w:r>
          </w:p>
        </w:tc>
        <w:tc>
          <w:tcPr>
            <w:tcW w:w="4929" w:type="dxa"/>
          </w:tcPr>
          <w:p w:rsidR="00946DB1" w:rsidRDefault="00AF673F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Государство развивается подобно биологическому организму. Люди образуют государство, как клетки живой организм. Гос. </w:t>
            </w:r>
            <w:r w:rsidR="009B7C75">
              <w:rPr>
                <w:rFonts w:asciiTheme="majorHAnsi" w:hAnsiTheme="majorHAnsi" w:cs="Times New Roman"/>
                <w:sz w:val="24"/>
              </w:rPr>
              <w:t>и</w:t>
            </w:r>
            <w:r>
              <w:rPr>
                <w:rFonts w:asciiTheme="majorHAnsi" w:hAnsiTheme="majorHAnsi" w:cs="Times New Roman"/>
                <w:sz w:val="24"/>
              </w:rPr>
              <w:t xml:space="preserve">нституты – это части </w:t>
            </w:r>
            <w:r>
              <w:rPr>
                <w:rFonts w:asciiTheme="majorHAnsi" w:hAnsiTheme="majorHAnsi" w:cs="Times New Roman"/>
                <w:sz w:val="24"/>
              </w:rPr>
              <w:lastRenderedPageBreak/>
              <w:t>организм</w:t>
            </w:r>
            <w:proofErr w:type="gramStart"/>
            <w:r>
              <w:rPr>
                <w:rFonts w:asciiTheme="majorHAnsi" w:hAnsiTheme="majorHAnsi" w:cs="Times New Roman"/>
                <w:sz w:val="24"/>
              </w:rPr>
              <w:t>а(</w:t>
            </w:r>
            <w:proofErr w:type="gramEnd"/>
            <w:r>
              <w:rPr>
                <w:rFonts w:asciiTheme="majorHAnsi" w:hAnsiTheme="majorHAnsi" w:cs="Times New Roman"/>
                <w:sz w:val="24"/>
              </w:rPr>
              <w:t>правительство-мозг, коммуникации</w:t>
            </w:r>
            <w:r w:rsidR="009B7C75">
              <w:rPr>
                <w:rFonts w:asciiTheme="majorHAnsi" w:hAnsiTheme="majorHAnsi" w:cs="Times New Roman"/>
                <w:sz w:val="24"/>
              </w:rPr>
              <w:t xml:space="preserve"> – кровеносная система и т.д.)</w:t>
            </w:r>
          </w:p>
        </w:tc>
      </w:tr>
    </w:tbl>
    <w:p w:rsidR="00946DB1" w:rsidRPr="00946DB1" w:rsidRDefault="00946DB1" w:rsidP="00ED4C2E">
      <w:pPr>
        <w:spacing w:line="240" w:lineRule="auto"/>
        <w:rPr>
          <w:rFonts w:asciiTheme="majorHAnsi" w:hAnsiTheme="majorHAnsi" w:cs="Times New Roman"/>
          <w:sz w:val="24"/>
        </w:rPr>
      </w:pPr>
    </w:p>
    <w:p w:rsidR="00247AD7" w:rsidRPr="00ED4C2E" w:rsidRDefault="009B7C75" w:rsidP="00ED4C2E">
      <w:pPr>
        <w:spacing w:line="240" w:lineRule="auto"/>
        <w:jc w:val="center"/>
        <w:rPr>
          <w:rFonts w:asciiTheme="majorHAnsi" w:hAnsiTheme="majorHAnsi" w:cs="Times New Roman"/>
          <w:sz w:val="28"/>
          <w:lang w:val="en-US"/>
        </w:rPr>
      </w:pPr>
      <w:r>
        <w:rPr>
          <w:rFonts w:asciiTheme="majorHAnsi" w:hAnsiTheme="majorHAnsi" w:cs="Times New Roman"/>
          <w:sz w:val="28"/>
        </w:rPr>
        <w:t>Задание 5</w:t>
      </w:r>
      <w:r w:rsidR="00ED4C2E">
        <w:rPr>
          <w:rFonts w:asciiTheme="majorHAnsi" w:hAnsiTheme="majorHAnsi" w:cs="Times New Roman"/>
          <w:sz w:val="28"/>
          <w:lang w:val="en-US"/>
        </w:rPr>
        <w:t>[3]</w:t>
      </w:r>
    </w:p>
    <w:p w:rsidR="009179F2" w:rsidRDefault="00A16B5F" w:rsidP="00ED4C2E">
      <w:pPr>
        <w:spacing w:line="240" w:lineRule="auto"/>
        <w:jc w:val="center"/>
        <w:rPr>
          <w:rFonts w:asciiTheme="majorHAnsi" w:hAnsiTheme="majorHAnsi" w:cs="Times New Roman"/>
          <w:sz w:val="24"/>
        </w:rPr>
      </w:pPr>
      <w:r w:rsidRPr="00A16B5F">
        <w:rPr>
          <w:rFonts w:asciiTheme="majorHAnsi" w:hAnsiTheme="majorHAnsi" w:cs="Times New Roman"/>
          <w:sz w:val="24"/>
        </w:rPr>
        <w:t>«Правоспособность и дееспособность в различных отраслях права».</w:t>
      </w:r>
    </w:p>
    <w:p w:rsidR="001D7231" w:rsidRPr="001D7231" w:rsidRDefault="001D7231" w:rsidP="00ED4C2E">
      <w:pPr>
        <w:spacing w:line="240" w:lineRule="auto"/>
        <w:jc w:val="center"/>
        <w:rPr>
          <w:rFonts w:asciiTheme="majorHAnsi" w:hAnsiTheme="majorHAnsi" w:cs="Times New Roman"/>
          <w:b/>
          <w:sz w:val="32"/>
        </w:rPr>
      </w:pPr>
      <w:r>
        <w:rPr>
          <w:rFonts w:asciiTheme="majorHAnsi" w:hAnsiTheme="majorHAnsi" w:cs="Times New Roman"/>
          <w:b/>
          <w:noProof/>
          <w:sz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66.3pt;margin-top:16.4pt;width:0;height:15pt;z-index:251659264" o:connectortype="straight" strokeweight="1.5pt"/>
        </w:pict>
      </w:r>
      <w:r w:rsidR="00A16B5F" w:rsidRPr="001D7231">
        <w:rPr>
          <w:rFonts w:asciiTheme="majorHAnsi" w:hAnsiTheme="majorHAnsi" w:cs="Times New Roman"/>
          <w:b/>
          <w:sz w:val="32"/>
        </w:rPr>
        <w:t>Отрасли права</w:t>
      </w:r>
    </w:p>
    <w:p w:rsidR="001D7231" w:rsidRPr="00414879" w:rsidRDefault="00BF6243" w:rsidP="00ED4C2E">
      <w:pPr>
        <w:spacing w:line="240" w:lineRule="auto"/>
        <w:jc w:val="center"/>
        <w:rPr>
          <w:rFonts w:asciiTheme="majorHAnsi" w:hAnsiTheme="majorHAnsi" w:cs="Times New Roman"/>
          <w:b/>
          <w:sz w:val="28"/>
        </w:rPr>
      </w:pPr>
      <w:r>
        <w:rPr>
          <w:rFonts w:asciiTheme="majorHAnsi" w:hAnsiTheme="majorHAnsi" w:cs="Times New Roman"/>
          <w:b/>
          <w:noProof/>
          <w:sz w:val="28"/>
          <w:lang w:eastAsia="ru-RU"/>
        </w:rPr>
        <w:pict>
          <v:shape id="_x0000_s1030" type="#_x0000_t32" style="position:absolute;left:0;text-align:left;margin-left:538.8pt;margin-top:2.6pt;width:.75pt;height:20.25pt;z-index:251661312" o:connectortype="straight" strokeweight="1.5pt">
            <v:stroke endarrow="block"/>
          </v:shape>
        </w:pict>
      </w:r>
      <w:r w:rsidR="001D7231">
        <w:rPr>
          <w:rFonts w:asciiTheme="majorHAnsi" w:hAnsiTheme="majorHAnsi" w:cs="Times New Roman"/>
          <w:b/>
          <w:noProof/>
          <w:sz w:val="28"/>
          <w:lang w:eastAsia="ru-RU"/>
        </w:rPr>
        <w:pict>
          <v:shape id="_x0000_s1032" type="#_x0000_t32" style="position:absolute;left:0;text-align:left;margin-left:737.55pt;margin-top:2.6pt;width:0;height:380.25pt;z-index:251663360" o:connectortype="straight" strokeweight="1.5pt"/>
        </w:pict>
      </w:r>
      <w:r w:rsidR="001D7231">
        <w:rPr>
          <w:rFonts w:asciiTheme="majorHAnsi" w:hAnsiTheme="majorHAnsi" w:cs="Times New Roman"/>
          <w:b/>
          <w:noProof/>
          <w:sz w:val="28"/>
          <w:lang w:eastAsia="ru-RU"/>
        </w:rPr>
        <w:pict>
          <v:shape id="_x0000_s1031" type="#_x0000_t32" style="position:absolute;left:0;text-align:left;margin-left:-5.7pt;margin-top:6.35pt;width:0;height:380.25pt;z-index:251662336" o:connectortype="straight" strokeweight="1.5pt"/>
        </w:pict>
      </w:r>
      <w:r w:rsidR="001D7231">
        <w:rPr>
          <w:rFonts w:asciiTheme="majorHAnsi" w:hAnsiTheme="majorHAnsi" w:cs="Times New Roman"/>
          <w:b/>
          <w:noProof/>
          <w:sz w:val="28"/>
          <w:lang w:eastAsia="ru-RU"/>
        </w:rPr>
        <w:pict>
          <v:shape id="_x0000_s1029" type="#_x0000_t32" style="position:absolute;left:0;text-align:left;margin-left:220.8pt;margin-top:6.35pt;width:.75pt;height:20.25pt;z-index:251660288" o:connectortype="straight" strokeweight="1.5pt">
            <v:stroke endarrow="block"/>
          </v:shape>
        </w:pict>
      </w:r>
      <w:r w:rsidR="001D7231">
        <w:rPr>
          <w:rFonts w:asciiTheme="majorHAnsi" w:hAnsiTheme="majorHAnsi" w:cs="Times New Roman"/>
          <w:b/>
          <w:noProof/>
          <w:sz w:val="28"/>
          <w:lang w:eastAsia="ru-RU"/>
        </w:rPr>
        <w:pict>
          <v:shape id="_x0000_s1027" type="#_x0000_t32" style="position:absolute;left:0;text-align:left;margin-left:-5.7pt;margin-top:2.6pt;width:743.25pt;height:3.75pt;flip:y;z-index:251658240" o:connectortype="straight" strokeweight="1.5pt"/>
        </w:pict>
      </w:r>
    </w:p>
    <w:tbl>
      <w:tblPr>
        <w:tblStyle w:val="a3"/>
        <w:tblW w:w="12706" w:type="dxa"/>
        <w:tblInd w:w="959" w:type="dxa"/>
        <w:tblLook w:val="04A0"/>
      </w:tblPr>
      <w:tblGrid>
        <w:gridCol w:w="6890"/>
        <w:gridCol w:w="6130"/>
      </w:tblGrid>
      <w:tr w:rsidR="00414879" w:rsidTr="00414879">
        <w:trPr>
          <w:cantSplit/>
          <w:trHeight w:val="6180"/>
        </w:trPr>
        <w:tc>
          <w:tcPr>
            <w:tcW w:w="6890" w:type="dxa"/>
            <w:tcBorders>
              <w:top w:val="nil"/>
              <w:bottom w:val="single" w:sz="4" w:space="0" w:color="auto"/>
            </w:tcBorders>
          </w:tcPr>
          <w:p w:rsidR="00414879" w:rsidRPr="00847CBD" w:rsidRDefault="00414879" w:rsidP="00ED4C2E">
            <w:pPr>
              <w:ind w:left="-250" w:firstLine="250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847CBD">
              <w:rPr>
                <w:rFonts w:asciiTheme="majorHAnsi" w:hAnsiTheme="majorHAnsi" w:cs="Times New Roman"/>
                <w:b/>
                <w:sz w:val="24"/>
              </w:rPr>
              <w:t>Административное</w:t>
            </w:r>
          </w:p>
          <w:p w:rsidR="00414879" w:rsidRPr="00847CBD" w:rsidRDefault="00414879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  <w:tbl>
            <w:tblPr>
              <w:tblStyle w:val="a3"/>
              <w:tblW w:w="6664" w:type="dxa"/>
              <w:tblLook w:val="04A0"/>
            </w:tblPr>
            <w:tblGrid>
              <w:gridCol w:w="1973"/>
              <w:gridCol w:w="2456"/>
              <w:gridCol w:w="2235"/>
            </w:tblGrid>
            <w:tr w:rsidR="00ED4C2E" w:rsidRPr="00847CBD" w:rsidTr="00414879">
              <w:trPr>
                <w:trHeight w:val="667"/>
              </w:trPr>
              <w:tc>
                <w:tcPr>
                  <w:tcW w:w="2013" w:type="dxa"/>
                  <w:tcBorders>
                    <w:top w:val="nil"/>
                    <w:bottom w:val="nil"/>
                  </w:tcBorders>
                </w:tcPr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Субъект</w:t>
                  </w:r>
                </w:p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Физ. и юр. лица, которые в соответствии с админ. - прав</w:t>
                  </w:r>
                  <w:proofErr w:type="gramStart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.</w:t>
                  </w:r>
                  <w:proofErr w:type="gramEnd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 </w:t>
                  </w:r>
                  <w:proofErr w:type="gramStart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н</w:t>
                  </w:r>
                  <w:proofErr w:type="gramEnd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ормами обладают правами и выполняют обязанности в сфере гос. управления.</w:t>
                  </w:r>
                </w:p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</w:p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Граждане РФ,</w:t>
                  </w:r>
                </w:p>
                <w:p w:rsidR="00414879" w:rsidRPr="00847CBD" w:rsidRDefault="00414879" w:rsidP="00ED4C2E">
                  <w:pPr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Иностранцы,</w:t>
                  </w:r>
                </w:p>
                <w:p w:rsidR="00414879" w:rsidRPr="00847CBD" w:rsidRDefault="00414879" w:rsidP="00ED4C2E">
                  <w:pPr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Организации,</w:t>
                  </w:r>
                </w:p>
                <w:p w:rsidR="00414879" w:rsidRPr="00847CBD" w:rsidRDefault="00414879" w:rsidP="00ED4C2E">
                  <w:pPr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Предприятия,</w:t>
                  </w:r>
                </w:p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И Т.Д</w:t>
                  </w:r>
                </w:p>
              </w:tc>
              <w:tc>
                <w:tcPr>
                  <w:tcW w:w="2524" w:type="dxa"/>
                  <w:tcBorders>
                    <w:top w:val="nil"/>
                    <w:bottom w:val="nil"/>
                  </w:tcBorders>
                </w:tcPr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Моменты</w:t>
                  </w:r>
                </w:p>
                <w:p w:rsidR="00414879" w:rsidRPr="00847CBD" w:rsidRDefault="00847CBD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С 16 лет.</w:t>
                  </w:r>
                </w:p>
                <w:p w:rsidR="00847CBD" w:rsidRPr="00847CBD" w:rsidRDefault="00847CBD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До этого возраста ответственность несут родители или опекуны</w:t>
                  </w:r>
                </w:p>
              </w:tc>
              <w:tc>
                <w:tcPr>
                  <w:tcW w:w="2127" w:type="dxa"/>
                  <w:tcBorders>
                    <w:top w:val="nil"/>
                    <w:bottom w:val="nil"/>
                  </w:tcBorders>
                </w:tcPr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Содержание</w:t>
                  </w:r>
                </w:p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  <w:u w:val="single"/>
                    </w:rPr>
                    <w:t>Правоспособность</w:t>
                  </w:r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 – это закрепленная в админ. – прав</w:t>
                  </w:r>
                  <w:proofErr w:type="gramStart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.</w:t>
                  </w:r>
                  <w:proofErr w:type="gramEnd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 </w:t>
                  </w:r>
                  <w:proofErr w:type="gramStart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а</w:t>
                  </w:r>
                  <w:proofErr w:type="gramEnd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ктах возможность иметь юр. Права и выполнять юр. обязанности.</w:t>
                  </w:r>
                </w:p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  <w:u w:val="single"/>
                    </w:rPr>
                    <w:t>Дееспособность</w:t>
                  </w:r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 – это закрепленная в админ. – прав</w:t>
                  </w:r>
                  <w:proofErr w:type="gramStart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.</w:t>
                  </w:r>
                  <w:proofErr w:type="gramEnd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 </w:t>
                  </w:r>
                  <w:proofErr w:type="gramStart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а</w:t>
                  </w:r>
                  <w:proofErr w:type="gramEnd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ктах способность субъекта самостоятельно приобретать и осуществлять права и обязанности в сфере гос. управления.</w:t>
                  </w:r>
                </w:p>
              </w:tc>
            </w:tr>
          </w:tbl>
          <w:p w:rsidR="00414879" w:rsidRPr="00847CBD" w:rsidRDefault="00414879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5816" w:type="dxa"/>
            <w:tcBorders>
              <w:top w:val="nil"/>
              <w:bottom w:val="single" w:sz="4" w:space="0" w:color="auto"/>
            </w:tcBorders>
          </w:tcPr>
          <w:p w:rsidR="00414879" w:rsidRPr="00847CBD" w:rsidRDefault="00414879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847CBD">
              <w:rPr>
                <w:rFonts w:asciiTheme="majorHAnsi" w:hAnsiTheme="majorHAnsi" w:cs="Times New Roman"/>
                <w:b/>
                <w:sz w:val="24"/>
              </w:rPr>
              <w:t>Уголовное</w:t>
            </w:r>
          </w:p>
          <w:p w:rsidR="00414879" w:rsidRPr="00847CBD" w:rsidRDefault="00414879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</w:p>
          <w:tbl>
            <w:tblPr>
              <w:tblStyle w:val="a3"/>
              <w:tblW w:w="0" w:type="auto"/>
              <w:tblLook w:val="04A0"/>
            </w:tblPr>
            <w:tblGrid>
              <w:gridCol w:w="2132"/>
              <w:gridCol w:w="1411"/>
              <w:gridCol w:w="2361"/>
            </w:tblGrid>
            <w:tr w:rsidR="00847CBD" w:rsidRPr="00847CBD" w:rsidTr="00A16B5F">
              <w:trPr>
                <w:trHeight w:val="667"/>
              </w:trPr>
              <w:tc>
                <w:tcPr>
                  <w:tcW w:w="1155" w:type="dxa"/>
                  <w:tcBorders>
                    <w:top w:val="nil"/>
                    <w:bottom w:val="nil"/>
                  </w:tcBorders>
                </w:tcPr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Субъект</w:t>
                  </w:r>
                </w:p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Физ., вменяемое лицо, достигшее к моменту совершения преступления установленного законом возраста уголовной ответственности.</w:t>
                  </w:r>
                </w:p>
              </w:tc>
              <w:tc>
                <w:tcPr>
                  <w:tcW w:w="1155" w:type="dxa"/>
                  <w:tcBorders>
                    <w:top w:val="nil"/>
                    <w:bottom w:val="nil"/>
                  </w:tcBorders>
                </w:tcPr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Моменты</w:t>
                  </w:r>
                </w:p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С 16 лет, в некоторых случаях с 14 лет</w:t>
                  </w:r>
                  <w:r w:rsidR="001D7231" w:rsidRPr="00847CBD">
                    <w:rPr>
                      <w:rFonts w:asciiTheme="majorHAnsi" w:hAnsiTheme="majorHAnsi" w:cs="Times New Roman"/>
                      <w:sz w:val="24"/>
                    </w:rPr>
                    <w:t xml:space="preserve"> </w:t>
                  </w: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(указано в УК РФ)</w:t>
                  </w:r>
                </w:p>
              </w:tc>
              <w:tc>
                <w:tcPr>
                  <w:tcW w:w="1155" w:type="dxa"/>
                  <w:tcBorders>
                    <w:top w:val="nil"/>
                    <w:bottom w:val="nil"/>
                  </w:tcBorders>
                </w:tcPr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Содержание</w:t>
                  </w:r>
                </w:p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  <w:u w:val="single"/>
                    </w:rPr>
                    <w:t>Правоспособность</w:t>
                  </w:r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 – это способность лица быть носителем уголовно-процессуальных прав и обязанностей.</w:t>
                  </w:r>
                </w:p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  <w:u w:val="single"/>
                    </w:rPr>
                    <w:t>Дееспособность</w:t>
                  </w:r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 – это способность лица своими действиями приобретать права и создавать для себя обязанности, предусмотренные уголовно – процессуальным законодательством и соблюдать их.</w:t>
                  </w:r>
                </w:p>
              </w:tc>
            </w:tr>
          </w:tbl>
          <w:p w:rsidR="00414879" w:rsidRPr="00847CBD" w:rsidRDefault="00D20799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847CBD">
              <w:rPr>
                <w:rFonts w:asciiTheme="majorHAnsi" w:hAnsiTheme="majorHAnsi" w:cs="Times New Roman"/>
                <w:b/>
                <w:noProof/>
                <w:sz w:val="24"/>
                <w:lang w:eastAsia="ru-RU"/>
              </w:rPr>
              <w:pict>
                <v:shape id="_x0000_s1034" type="#_x0000_t32" style="position:absolute;left:0;text-align:left;margin-left:140.35pt;margin-top:32.9pt;width:204.75pt;height:0;z-index:251665408;mso-position-horizontal-relative:text;mso-position-vertical-relative:text" o:connectortype="straight" strokeweight="1.5pt"/>
              </w:pict>
            </w:r>
          </w:p>
        </w:tc>
      </w:tr>
      <w:tr w:rsidR="00414879" w:rsidTr="00414879">
        <w:trPr>
          <w:cantSplit/>
        </w:trPr>
        <w:tc>
          <w:tcPr>
            <w:tcW w:w="6890" w:type="dxa"/>
            <w:tcBorders>
              <w:top w:val="single" w:sz="4" w:space="0" w:color="auto"/>
              <w:bottom w:val="nil"/>
            </w:tcBorders>
          </w:tcPr>
          <w:p w:rsidR="00414879" w:rsidRPr="00847CBD" w:rsidRDefault="00D20799" w:rsidP="00ED4C2E">
            <w:pPr>
              <w:ind w:left="-250" w:firstLine="250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noProof/>
                <w:sz w:val="24"/>
                <w:lang w:eastAsia="ru-RU"/>
              </w:rPr>
              <w:pict>
                <v:shape id="_x0000_s1046" type="#_x0000_t32" style="position:absolute;left:0;text-align:left;margin-left:151.1pt;margin-top:22.05pt;width:0;height:39.15pt;z-index:251673600;mso-position-horizontal-relative:text;mso-position-vertical-relative:text" o:connectortype="straight" strokeweight="1.5pt">
                  <v:stroke endarrow="block"/>
                </v:shape>
              </w:pict>
            </w:r>
            <w:r w:rsidR="00847CBD" w:rsidRPr="00847CBD">
              <w:rPr>
                <w:rFonts w:asciiTheme="majorHAnsi" w:hAnsiTheme="majorHAnsi" w:cs="Times New Roman"/>
                <w:b/>
                <w:noProof/>
                <w:sz w:val="24"/>
                <w:lang w:eastAsia="ru-RU"/>
              </w:rPr>
              <w:pict>
                <v:shape id="_x0000_s1033" type="#_x0000_t32" style="position:absolute;left:0;text-align:left;margin-left:-53.65pt;margin-top:22.05pt;width:204.75pt;height:0;z-index:251664384;mso-position-horizontal-relative:text;mso-position-vertical-relative:text" o:connectortype="straight" strokeweight="1.5pt"/>
              </w:pict>
            </w:r>
          </w:p>
        </w:tc>
        <w:tc>
          <w:tcPr>
            <w:tcW w:w="5816" w:type="dxa"/>
            <w:tcBorders>
              <w:top w:val="single" w:sz="4" w:space="0" w:color="auto"/>
              <w:bottom w:val="nil"/>
            </w:tcBorders>
          </w:tcPr>
          <w:p w:rsidR="00414879" w:rsidRPr="00847CBD" w:rsidRDefault="00D20799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847CBD">
              <w:rPr>
                <w:rFonts w:asciiTheme="majorHAnsi" w:hAnsiTheme="majorHAnsi" w:cs="Times New Roman"/>
                <w:b/>
                <w:noProof/>
                <w:sz w:val="24"/>
                <w:lang w:eastAsia="ru-RU"/>
              </w:rPr>
              <w:pict>
                <v:shape id="_x0000_s1036" type="#_x0000_t32" style="position:absolute;left:0;text-align:left;margin-left:140.4pt;margin-top:18.35pt;width:0;height:39.15pt;z-index:251667456;mso-position-horizontal-relative:text;mso-position-vertical-relative:text" o:connectortype="straight" strokeweight="1.5pt">
                  <v:stroke endarrow="block"/>
                </v:shape>
              </w:pict>
            </w:r>
          </w:p>
        </w:tc>
      </w:tr>
      <w:tr w:rsidR="00414879" w:rsidTr="00414879">
        <w:trPr>
          <w:cantSplit/>
          <w:trHeight w:val="2268"/>
        </w:trPr>
        <w:tc>
          <w:tcPr>
            <w:tcW w:w="6890" w:type="dxa"/>
            <w:tcBorders>
              <w:top w:val="nil"/>
              <w:bottom w:val="single" w:sz="4" w:space="0" w:color="auto"/>
            </w:tcBorders>
          </w:tcPr>
          <w:p w:rsidR="00414879" w:rsidRPr="00847CBD" w:rsidRDefault="00414879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847CBD">
              <w:rPr>
                <w:rFonts w:asciiTheme="majorHAnsi" w:hAnsiTheme="majorHAnsi" w:cs="Times New Roman"/>
                <w:b/>
                <w:sz w:val="24"/>
              </w:rPr>
              <w:lastRenderedPageBreak/>
              <w:t>Гражданское</w:t>
            </w:r>
          </w:p>
          <w:p w:rsidR="00414879" w:rsidRPr="00847CBD" w:rsidRDefault="00414879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</w:p>
          <w:tbl>
            <w:tblPr>
              <w:tblStyle w:val="a3"/>
              <w:tblW w:w="0" w:type="auto"/>
              <w:jc w:val="center"/>
              <w:tblLook w:val="04A0"/>
            </w:tblPr>
            <w:tblGrid>
              <w:gridCol w:w="2029"/>
              <w:gridCol w:w="2235"/>
              <w:gridCol w:w="1961"/>
            </w:tblGrid>
            <w:tr w:rsidR="001D7231" w:rsidRPr="00847CBD" w:rsidTr="00620975">
              <w:trPr>
                <w:trHeight w:val="270"/>
                <w:jc w:val="center"/>
              </w:trPr>
              <w:tc>
                <w:tcPr>
                  <w:tcW w:w="1878" w:type="dxa"/>
                  <w:vMerge w:val="restart"/>
                  <w:tcBorders>
                    <w:top w:val="nil"/>
                  </w:tcBorders>
                </w:tcPr>
                <w:p w:rsidR="001D7231" w:rsidRPr="00847CBD" w:rsidRDefault="001D7231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Субъект</w:t>
                  </w:r>
                </w:p>
                <w:p w:rsidR="001D7231" w:rsidRPr="00847CBD" w:rsidRDefault="001D7231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Носители/ обладатели гражданских прав и обязанностей. Лицо, которое является право- или дееспособным.</w:t>
                  </w:r>
                </w:p>
                <w:p w:rsidR="001D7231" w:rsidRPr="00847CBD" w:rsidRDefault="001D7231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</w:p>
                <w:p w:rsidR="001D7231" w:rsidRPr="00847CBD" w:rsidRDefault="001D7231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Физ. Лица</w:t>
                  </w:r>
                </w:p>
                <w:p w:rsidR="001D7231" w:rsidRPr="00847CBD" w:rsidRDefault="001D7231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Юр. Лица</w:t>
                  </w:r>
                </w:p>
                <w:p w:rsidR="001D7231" w:rsidRPr="00847CBD" w:rsidRDefault="001D7231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Государств</w:t>
                  </w:r>
                  <w:proofErr w:type="gramStart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о(</w:t>
                  </w:r>
                  <w:proofErr w:type="gramEnd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РФ, субъекты и </w:t>
                  </w:r>
                  <w:proofErr w:type="spellStart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т.д</w:t>
                  </w:r>
                  <w:proofErr w:type="spellEnd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>)</w:t>
                  </w:r>
                </w:p>
              </w:tc>
              <w:tc>
                <w:tcPr>
                  <w:tcW w:w="3882" w:type="dxa"/>
                  <w:gridSpan w:val="2"/>
                  <w:tcBorders>
                    <w:top w:val="nil"/>
                    <w:bottom w:val="nil"/>
                  </w:tcBorders>
                </w:tcPr>
                <w:p w:rsidR="001D7231" w:rsidRPr="00847CBD" w:rsidRDefault="001D7231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Содержание</w:t>
                  </w:r>
                </w:p>
              </w:tc>
            </w:tr>
            <w:tr w:rsidR="001D7231" w:rsidRPr="00847CBD" w:rsidTr="00620975">
              <w:trPr>
                <w:trHeight w:val="3585"/>
                <w:jc w:val="center"/>
              </w:trPr>
              <w:tc>
                <w:tcPr>
                  <w:tcW w:w="1878" w:type="dxa"/>
                  <w:vMerge/>
                  <w:tcBorders>
                    <w:bottom w:val="nil"/>
                  </w:tcBorders>
                </w:tcPr>
                <w:p w:rsidR="001D7231" w:rsidRPr="00847CBD" w:rsidRDefault="001D7231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</w:tc>
              <w:tc>
                <w:tcPr>
                  <w:tcW w:w="2067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  <w:u w:val="single"/>
                    </w:rPr>
                  </w:pPr>
                  <w:r w:rsidRPr="00847CBD">
                    <w:rPr>
                      <w:rFonts w:asciiTheme="majorHAnsi" w:hAnsiTheme="majorHAnsi" w:cs="Times New Roman"/>
                      <w:noProof/>
                      <w:sz w:val="24"/>
                      <w:u w:val="single"/>
                      <w:lang w:eastAsia="ru-RU"/>
                    </w:rPr>
                    <w:pict>
                      <v:shape id="_x0000_s1040" type="#_x0000_t32" style="position:absolute;left:0;text-align:left;margin-left:44.7pt;margin-top:1.15pt;width:0;height:9.75pt;z-index:251671552;mso-position-horizontal-relative:text;mso-position-vertical-relative:text" o:connectortype="straight" strokeweight="1.5pt">
                        <v:stroke endarrow="block"/>
                      </v:shape>
                    </w:pict>
                  </w:r>
                  <w:r w:rsidRPr="00847CBD">
                    <w:rPr>
                      <w:rFonts w:asciiTheme="majorHAnsi" w:hAnsiTheme="majorHAnsi" w:cs="Times New Roman"/>
                      <w:noProof/>
                      <w:sz w:val="24"/>
                      <w:u w:val="single"/>
                      <w:lang w:eastAsia="ru-RU"/>
                    </w:rPr>
                    <w:pict>
                      <v:shape id="_x0000_s1039" type="#_x0000_t32" style="position:absolute;left:0;text-align:left;margin-left:44.7pt;margin-top:1.15pt;width:104.25pt;height:0;z-index:251670528;mso-position-horizontal-relative:text;mso-position-vertical-relative:text" o:connectortype="straight" strokeweight="1.5pt"/>
                    </w:pict>
                  </w:r>
                </w:p>
                <w:p w:rsidR="001D7231" w:rsidRPr="00847CBD" w:rsidRDefault="001D7231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  <w:u w:val="single"/>
                    </w:rPr>
                    <w:t xml:space="preserve">Правоспособность </w:t>
                  </w: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– это способность иметь гражданские права и нести обязанности</w:t>
                  </w: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noProof/>
                      <w:sz w:val="24"/>
                      <w:lang w:eastAsia="ru-RU"/>
                    </w:rPr>
                    <w:pict>
                      <v:shape id="_x0000_s1037" type="#_x0000_t32" style="position:absolute;left:0;text-align:left;margin-left:44.7pt;margin-top:1.75pt;width:0;height:12.75pt;z-index:251668480" o:connectortype="straight" strokeweight="1.5pt">
                        <v:stroke endarrow="block"/>
                      </v:shape>
                    </w:pict>
                  </w: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С момента рождения, до наступления смерти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  <w:u w:val="single"/>
                    </w:rPr>
                  </w:pPr>
                  <w:r w:rsidRPr="00847CBD">
                    <w:rPr>
                      <w:rFonts w:asciiTheme="majorHAnsi" w:hAnsiTheme="majorHAnsi" w:cs="Times New Roman"/>
                      <w:noProof/>
                      <w:sz w:val="24"/>
                      <w:u w:val="single"/>
                      <w:lang w:eastAsia="ru-RU"/>
                    </w:rPr>
                    <w:pict>
                      <v:shape id="_x0000_s1041" type="#_x0000_t32" style="position:absolute;left:0;text-align:left;margin-left:37.2pt;margin-top:.6pt;width:0;height:9.75pt;z-index:251672576;mso-position-horizontal-relative:text;mso-position-vertical-relative:text" o:connectortype="straight" strokeweight="1.5pt">
                        <v:stroke endarrow="block"/>
                      </v:shape>
                    </w:pict>
                  </w:r>
                </w:p>
                <w:p w:rsidR="001D7231" w:rsidRPr="00847CBD" w:rsidRDefault="001D7231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  <w:u w:val="single"/>
                    </w:rPr>
                    <w:t>Дееспособность</w:t>
                  </w:r>
                  <w:r w:rsidR="00620975" w:rsidRPr="00847CBD">
                    <w:rPr>
                      <w:rFonts w:asciiTheme="majorHAnsi" w:hAnsiTheme="majorHAnsi" w:cs="Times New Roman"/>
                      <w:sz w:val="24"/>
                    </w:rPr>
                    <w:t xml:space="preserve"> – это способность гражданина своими действиями приобретать и осуществлять гражданские права и создавать для себя гражданские обязанности и исполнять их.</w:t>
                  </w: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noProof/>
                      <w:sz w:val="24"/>
                      <w:lang w:eastAsia="ru-RU"/>
                    </w:rPr>
                    <w:pict>
                      <v:shape id="_x0000_s1038" type="#_x0000_t32" style="position:absolute;left:0;text-align:left;margin-left:38.85pt;margin-top:-1.05pt;width:0;height:13.5pt;z-index:251669504" o:connectortype="straight" strokeweight="1.5pt">
                        <v:stroke endarrow="block"/>
                      </v:shape>
                    </w:pict>
                  </w: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Зависит от возраста и состояния здоровья</w:t>
                  </w:r>
                </w:p>
              </w:tc>
            </w:tr>
          </w:tbl>
          <w:p w:rsidR="00414879" w:rsidRPr="00847CBD" w:rsidRDefault="00414879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5816" w:type="dxa"/>
            <w:tcBorders>
              <w:top w:val="nil"/>
              <w:bottom w:val="single" w:sz="4" w:space="0" w:color="auto"/>
            </w:tcBorders>
          </w:tcPr>
          <w:p w:rsidR="00414879" w:rsidRPr="00847CBD" w:rsidRDefault="00414879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847CBD">
              <w:rPr>
                <w:rFonts w:asciiTheme="majorHAnsi" w:hAnsiTheme="majorHAnsi" w:cs="Times New Roman"/>
                <w:b/>
                <w:sz w:val="24"/>
              </w:rPr>
              <w:t>Трудовое</w:t>
            </w:r>
          </w:p>
          <w:p w:rsidR="00414879" w:rsidRPr="00847CBD" w:rsidRDefault="00414879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</w:p>
          <w:tbl>
            <w:tblPr>
              <w:tblStyle w:val="a3"/>
              <w:tblW w:w="0" w:type="auto"/>
              <w:jc w:val="center"/>
              <w:tblLook w:val="04A0"/>
            </w:tblPr>
            <w:tblGrid>
              <w:gridCol w:w="2110"/>
              <w:gridCol w:w="1411"/>
              <w:gridCol w:w="2361"/>
            </w:tblGrid>
            <w:tr w:rsidR="00620975" w:rsidRPr="00847CBD" w:rsidTr="00414879">
              <w:trPr>
                <w:trHeight w:val="667"/>
                <w:jc w:val="center"/>
              </w:trPr>
              <w:tc>
                <w:tcPr>
                  <w:tcW w:w="1155" w:type="dxa"/>
                  <w:tcBorders>
                    <w:top w:val="nil"/>
                    <w:bottom w:val="nil"/>
                  </w:tcBorders>
                </w:tcPr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Субъект</w:t>
                  </w: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Участники трудовых и непосредственно связанных с ними отношений</w:t>
                  </w: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Работник</w:t>
                  </w: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Работодатель</w:t>
                  </w: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Организации</w:t>
                  </w: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И т.д.</w:t>
                  </w:r>
                </w:p>
              </w:tc>
              <w:tc>
                <w:tcPr>
                  <w:tcW w:w="1155" w:type="dxa"/>
                  <w:tcBorders>
                    <w:top w:val="nil"/>
                    <w:bottom w:val="nil"/>
                  </w:tcBorders>
                </w:tcPr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Моменты</w:t>
                  </w:r>
                </w:p>
                <w:p w:rsidR="00847CBD" w:rsidRPr="00847CBD" w:rsidRDefault="00847CBD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Общая – с 16 лет.</w:t>
                  </w:r>
                </w:p>
                <w:p w:rsidR="00847CBD" w:rsidRPr="00847CBD" w:rsidRDefault="00847CBD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Также, при некоторых</w:t>
                  </w:r>
                </w:p>
                <w:p w:rsidR="00847CBD" w:rsidRPr="00847CBD" w:rsidRDefault="00847CBD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4"/>
                    </w:rPr>
                    <w:t>у</w:t>
                  </w:r>
                  <w:r w:rsidRPr="00847CBD">
                    <w:rPr>
                      <w:rFonts w:asciiTheme="majorHAnsi" w:hAnsiTheme="majorHAnsi" w:cs="Times New Roman"/>
                      <w:sz w:val="24"/>
                    </w:rPr>
                    <w:t>словиях</w:t>
                  </w:r>
                  <w:proofErr w:type="gramEnd"/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 – с 15 лет, а также с 14.</w:t>
                  </w:r>
                </w:p>
              </w:tc>
              <w:tc>
                <w:tcPr>
                  <w:tcW w:w="1155" w:type="dxa"/>
                  <w:tcBorders>
                    <w:top w:val="nil"/>
                    <w:bottom w:val="nil"/>
                  </w:tcBorders>
                </w:tcPr>
                <w:p w:rsidR="00414879" w:rsidRPr="00847CBD" w:rsidRDefault="00414879" w:rsidP="00ED4C2E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b/>
                      <w:sz w:val="24"/>
                    </w:rPr>
                    <w:t>Содержание</w:t>
                  </w:r>
                </w:p>
                <w:p w:rsidR="00620975" w:rsidRPr="00847CBD" w:rsidRDefault="00620975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  <w:u w:val="single"/>
                    </w:rPr>
                    <w:t xml:space="preserve">Правоспособность </w:t>
                  </w:r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– это </w:t>
                  </w:r>
                  <w:r w:rsidR="00847CBD" w:rsidRPr="00847CBD">
                    <w:rPr>
                      <w:rFonts w:asciiTheme="majorHAnsi" w:hAnsiTheme="majorHAnsi" w:cs="Times New Roman"/>
                      <w:sz w:val="24"/>
                    </w:rPr>
                    <w:t>обеспечение государством и установленная законодательством возможность вступать в трудовые отношения.</w:t>
                  </w:r>
                </w:p>
                <w:p w:rsidR="00847CBD" w:rsidRPr="00847CBD" w:rsidRDefault="00847CBD" w:rsidP="00ED4C2E">
                  <w:pPr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r w:rsidRPr="00847CBD">
                    <w:rPr>
                      <w:rFonts w:asciiTheme="majorHAnsi" w:hAnsiTheme="majorHAnsi" w:cs="Times New Roman"/>
                      <w:sz w:val="24"/>
                      <w:u w:val="single"/>
                    </w:rPr>
                    <w:t>Дееспособность</w:t>
                  </w:r>
                  <w:r w:rsidRPr="00847CBD">
                    <w:rPr>
                      <w:rFonts w:asciiTheme="majorHAnsi" w:hAnsiTheme="majorHAnsi" w:cs="Times New Roman"/>
                      <w:sz w:val="24"/>
                    </w:rPr>
                    <w:t xml:space="preserve"> – это установленная законодательством способность и юридическая возможность своими действиями осуществлять трудовые права и обязанности.</w:t>
                  </w:r>
                </w:p>
              </w:tc>
            </w:tr>
          </w:tbl>
          <w:p w:rsidR="00414879" w:rsidRPr="00847CBD" w:rsidRDefault="00414879" w:rsidP="00ED4C2E">
            <w:pPr>
              <w:jc w:val="center"/>
              <w:rPr>
                <w:rFonts w:asciiTheme="majorHAnsi" w:hAnsiTheme="majorHAnsi" w:cs="Times New Roman"/>
                <w:sz w:val="24"/>
              </w:rPr>
            </w:pPr>
          </w:p>
        </w:tc>
      </w:tr>
    </w:tbl>
    <w:p w:rsidR="009179F2" w:rsidRDefault="009179F2" w:rsidP="00ED4C2E">
      <w:pPr>
        <w:spacing w:line="240" w:lineRule="auto"/>
        <w:jc w:val="center"/>
        <w:rPr>
          <w:rFonts w:asciiTheme="majorHAnsi" w:hAnsiTheme="majorHAnsi" w:cs="Times New Roman"/>
          <w:sz w:val="28"/>
        </w:rPr>
      </w:pPr>
    </w:p>
    <w:p w:rsidR="009179F2" w:rsidRDefault="009179F2" w:rsidP="00ED4C2E">
      <w:pPr>
        <w:spacing w:line="240" w:lineRule="auto"/>
        <w:rPr>
          <w:rFonts w:asciiTheme="majorHAnsi" w:hAnsiTheme="majorHAnsi" w:cs="Times New Roman"/>
          <w:sz w:val="28"/>
        </w:rPr>
      </w:pPr>
    </w:p>
    <w:p w:rsidR="009179F2" w:rsidRDefault="009179F2" w:rsidP="00ED4C2E">
      <w:pPr>
        <w:spacing w:line="240" w:lineRule="auto"/>
        <w:jc w:val="center"/>
        <w:rPr>
          <w:rFonts w:asciiTheme="majorHAnsi" w:hAnsiTheme="majorHAnsi" w:cs="Times New Roman"/>
          <w:sz w:val="28"/>
          <w:lang w:val="en-US"/>
        </w:rPr>
      </w:pPr>
    </w:p>
    <w:p w:rsidR="00ED4C2E" w:rsidRDefault="00ED4C2E" w:rsidP="00ED4C2E">
      <w:pPr>
        <w:spacing w:line="240" w:lineRule="auto"/>
        <w:jc w:val="center"/>
        <w:rPr>
          <w:rFonts w:asciiTheme="majorHAnsi" w:hAnsiTheme="majorHAnsi" w:cs="Times New Roman"/>
          <w:sz w:val="28"/>
          <w:lang w:val="en-US"/>
        </w:rPr>
      </w:pPr>
    </w:p>
    <w:p w:rsidR="00ED4C2E" w:rsidRDefault="00ED4C2E" w:rsidP="00ED4C2E">
      <w:pPr>
        <w:spacing w:line="240" w:lineRule="auto"/>
        <w:jc w:val="center"/>
        <w:rPr>
          <w:rFonts w:asciiTheme="majorHAnsi" w:hAnsiTheme="majorHAnsi" w:cs="Times New Roman"/>
          <w:sz w:val="28"/>
          <w:lang w:val="en-US"/>
        </w:rPr>
      </w:pPr>
    </w:p>
    <w:p w:rsidR="00ED4C2E" w:rsidRDefault="00ED4C2E" w:rsidP="00ED4C2E">
      <w:pPr>
        <w:spacing w:line="240" w:lineRule="auto"/>
        <w:jc w:val="center"/>
        <w:rPr>
          <w:rFonts w:asciiTheme="majorHAnsi" w:hAnsiTheme="majorHAnsi" w:cs="Times New Roman"/>
          <w:sz w:val="28"/>
          <w:lang w:val="en-US"/>
        </w:rPr>
      </w:pPr>
    </w:p>
    <w:p w:rsidR="00ED4C2E" w:rsidRPr="00ED4C2E" w:rsidRDefault="00ED4C2E" w:rsidP="00ED4C2E">
      <w:pPr>
        <w:spacing w:line="240" w:lineRule="auto"/>
        <w:jc w:val="center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t>[1]</w:t>
      </w:r>
      <w:r w:rsidRPr="00ED4C2E">
        <w:rPr>
          <w:rFonts w:asciiTheme="majorHAnsi" w:hAnsiTheme="majorHAnsi" w:cs="Times New Roman"/>
          <w:sz w:val="28"/>
        </w:rPr>
        <w:t xml:space="preserve">, [2] – </w:t>
      </w:r>
      <w:r>
        <w:rPr>
          <w:rFonts w:asciiTheme="majorHAnsi" w:hAnsiTheme="majorHAnsi" w:cs="Times New Roman"/>
          <w:sz w:val="28"/>
        </w:rPr>
        <w:t xml:space="preserve">Конспекты с пар + книга </w:t>
      </w:r>
      <w:proofErr w:type="spellStart"/>
      <w:r>
        <w:rPr>
          <w:rFonts w:asciiTheme="majorHAnsi" w:hAnsiTheme="majorHAnsi" w:cs="Times New Roman"/>
          <w:sz w:val="28"/>
        </w:rPr>
        <w:t>Алихана</w:t>
      </w:r>
      <w:proofErr w:type="spellEnd"/>
      <w:r>
        <w:rPr>
          <w:rFonts w:asciiTheme="majorHAnsi" w:hAnsiTheme="majorHAnsi" w:cs="Times New Roman"/>
          <w:sz w:val="28"/>
        </w:rPr>
        <w:t xml:space="preserve"> </w:t>
      </w:r>
      <w:proofErr w:type="spellStart"/>
      <w:r>
        <w:rPr>
          <w:rFonts w:asciiTheme="majorHAnsi" w:hAnsiTheme="majorHAnsi" w:cs="Times New Roman"/>
          <w:sz w:val="28"/>
        </w:rPr>
        <w:t>Динаева</w:t>
      </w:r>
      <w:proofErr w:type="spellEnd"/>
      <w:r>
        <w:rPr>
          <w:rFonts w:asciiTheme="majorHAnsi" w:hAnsiTheme="majorHAnsi" w:cs="Times New Roman"/>
          <w:sz w:val="28"/>
        </w:rPr>
        <w:t xml:space="preserve"> «Обществознание»</w:t>
      </w:r>
    </w:p>
    <w:p w:rsidR="00ED4C2E" w:rsidRPr="00ED4C2E" w:rsidRDefault="00ED4C2E" w:rsidP="00ED4C2E">
      <w:pPr>
        <w:spacing w:line="240" w:lineRule="auto"/>
        <w:jc w:val="center"/>
        <w:rPr>
          <w:rFonts w:asciiTheme="majorHAnsi" w:hAnsiTheme="majorHAnsi" w:cs="Times New Roman"/>
          <w:sz w:val="28"/>
        </w:rPr>
        <w:sectPr w:rsidR="00ED4C2E" w:rsidRPr="00ED4C2E" w:rsidSect="00D20799">
          <w:pgSz w:w="16838" w:h="11906" w:orient="landscape"/>
          <w:pgMar w:top="426" w:right="1134" w:bottom="426" w:left="1134" w:header="709" w:footer="709" w:gutter="0"/>
          <w:cols w:space="708"/>
          <w:docGrid w:linePitch="360"/>
        </w:sectPr>
      </w:pPr>
      <w:r w:rsidRPr="00ED4C2E">
        <w:rPr>
          <w:rFonts w:asciiTheme="majorHAnsi" w:hAnsiTheme="majorHAnsi" w:cs="Times New Roman"/>
          <w:sz w:val="28"/>
        </w:rPr>
        <w:t xml:space="preserve">[3] – </w:t>
      </w:r>
      <w:r>
        <w:rPr>
          <w:rFonts w:asciiTheme="majorHAnsi" w:hAnsiTheme="majorHAnsi" w:cs="Times New Roman"/>
          <w:sz w:val="28"/>
        </w:rPr>
        <w:t xml:space="preserve">сайт </w:t>
      </w:r>
      <w:proofErr w:type="spellStart"/>
      <w:r>
        <w:rPr>
          <w:rFonts w:asciiTheme="majorHAnsi" w:hAnsiTheme="majorHAnsi" w:cs="Times New Roman"/>
          <w:sz w:val="28"/>
        </w:rPr>
        <w:t>Студопедия</w:t>
      </w:r>
      <w:proofErr w:type="spellEnd"/>
    </w:p>
    <w:p w:rsidR="00247AD7" w:rsidRDefault="00247AD7" w:rsidP="00ED4C2E">
      <w:pPr>
        <w:spacing w:line="240" w:lineRule="auto"/>
        <w:jc w:val="center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lastRenderedPageBreak/>
        <w:t>Задание 6</w:t>
      </w:r>
    </w:p>
    <w:tbl>
      <w:tblPr>
        <w:tblStyle w:val="a3"/>
        <w:tblW w:w="0" w:type="auto"/>
        <w:tblLook w:val="04A0"/>
      </w:tblPr>
      <w:tblGrid>
        <w:gridCol w:w="4969"/>
        <w:gridCol w:w="5453"/>
      </w:tblGrid>
      <w:tr w:rsidR="002519C6" w:rsidTr="002519C6">
        <w:tc>
          <w:tcPr>
            <w:tcW w:w="7393" w:type="dxa"/>
          </w:tcPr>
          <w:p w:rsidR="002519C6" w:rsidRDefault="002519C6" w:rsidP="00ED4C2E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Гражданский Кодекс РФ:</w:t>
            </w:r>
          </w:p>
          <w:p w:rsidR="002519C6" w:rsidRDefault="002519C6" w:rsidP="00ED4C2E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Регулятивные нормы</w:t>
            </w:r>
          </w:p>
          <w:p w:rsidR="002519C6" w:rsidRDefault="002519C6" w:rsidP="00ED4C2E">
            <w:pPr>
              <w:pStyle w:val="a4"/>
              <w:numPr>
                <w:ilvl w:val="1"/>
                <w:numId w:val="4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</w:p>
          <w:p w:rsidR="002519C6" w:rsidRDefault="002519C6" w:rsidP="00ED4C2E">
            <w:pPr>
              <w:pStyle w:val="a4"/>
              <w:numPr>
                <w:ilvl w:val="1"/>
                <w:numId w:val="4"/>
              </w:numPr>
              <w:rPr>
                <w:rFonts w:asciiTheme="majorHAnsi" w:hAnsiTheme="majorHAnsi"/>
                <w:sz w:val="24"/>
              </w:rPr>
            </w:pPr>
          </w:p>
          <w:p w:rsidR="002519C6" w:rsidRDefault="002519C6" w:rsidP="00ED4C2E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Охранительные нормы</w:t>
            </w:r>
          </w:p>
          <w:p w:rsidR="002519C6" w:rsidRDefault="002519C6" w:rsidP="00ED4C2E">
            <w:pPr>
              <w:pStyle w:val="a4"/>
              <w:numPr>
                <w:ilvl w:val="1"/>
                <w:numId w:val="4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</w:p>
          <w:p w:rsidR="002519C6" w:rsidRDefault="002519C6" w:rsidP="00ED4C2E">
            <w:pPr>
              <w:pStyle w:val="a4"/>
              <w:numPr>
                <w:ilvl w:val="1"/>
                <w:numId w:val="4"/>
              </w:numPr>
              <w:rPr>
                <w:rFonts w:asciiTheme="majorHAnsi" w:hAnsiTheme="majorHAnsi"/>
                <w:sz w:val="24"/>
              </w:rPr>
            </w:pPr>
          </w:p>
          <w:p w:rsidR="002519C6" w:rsidRDefault="002519C6" w:rsidP="00ED4C2E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Дефинитивные нормы</w:t>
            </w:r>
          </w:p>
          <w:p w:rsidR="002519C6" w:rsidRDefault="002519C6" w:rsidP="00ED4C2E">
            <w:pPr>
              <w:pStyle w:val="a4"/>
              <w:numPr>
                <w:ilvl w:val="1"/>
                <w:numId w:val="4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</w:p>
          <w:p w:rsidR="002519C6" w:rsidRDefault="002519C6" w:rsidP="00ED4C2E">
            <w:pPr>
              <w:pStyle w:val="a4"/>
              <w:numPr>
                <w:ilvl w:val="1"/>
                <w:numId w:val="4"/>
              </w:numPr>
              <w:rPr>
                <w:rFonts w:asciiTheme="majorHAnsi" w:hAnsiTheme="majorHAnsi"/>
                <w:sz w:val="24"/>
              </w:rPr>
            </w:pPr>
          </w:p>
          <w:p w:rsidR="002519C6" w:rsidRDefault="002519C6" w:rsidP="00ED4C2E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Бланкетные нормы</w:t>
            </w:r>
          </w:p>
          <w:p w:rsidR="002519C6" w:rsidRDefault="002519C6" w:rsidP="00ED4C2E">
            <w:pPr>
              <w:pStyle w:val="a4"/>
              <w:numPr>
                <w:ilvl w:val="1"/>
                <w:numId w:val="4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</w:p>
          <w:p w:rsidR="002519C6" w:rsidRDefault="002519C6" w:rsidP="00ED4C2E">
            <w:pPr>
              <w:pStyle w:val="a4"/>
              <w:numPr>
                <w:ilvl w:val="1"/>
                <w:numId w:val="4"/>
              </w:numPr>
              <w:rPr>
                <w:rFonts w:asciiTheme="majorHAnsi" w:hAnsiTheme="majorHAnsi"/>
                <w:sz w:val="24"/>
              </w:rPr>
            </w:pPr>
          </w:p>
          <w:p w:rsidR="002519C6" w:rsidRDefault="002519C6" w:rsidP="00ED4C2E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Коллизионные нормы</w:t>
            </w:r>
          </w:p>
          <w:p w:rsidR="002519C6" w:rsidRDefault="002519C6" w:rsidP="00ED4C2E">
            <w:pPr>
              <w:pStyle w:val="a4"/>
              <w:numPr>
                <w:ilvl w:val="1"/>
                <w:numId w:val="4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</w:p>
          <w:p w:rsidR="002519C6" w:rsidRDefault="002519C6" w:rsidP="00ED4C2E">
            <w:pPr>
              <w:pStyle w:val="a4"/>
              <w:numPr>
                <w:ilvl w:val="1"/>
                <w:numId w:val="4"/>
              </w:numPr>
              <w:rPr>
                <w:rFonts w:asciiTheme="majorHAnsi" w:hAnsiTheme="majorHAnsi"/>
                <w:sz w:val="24"/>
              </w:rPr>
            </w:pPr>
          </w:p>
          <w:p w:rsidR="002519C6" w:rsidRDefault="002519C6" w:rsidP="00ED4C2E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7393" w:type="dxa"/>
          </w:tcPr>
          <w:p w:rsidR="002519C6" w:rsidRDefault="002519C6" w:rsidP="00ED4C2E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Трудовой Кодекс РФ:</w:t>
            </w:r>
          </w:p>
          <w:p w:rsidR="002519C6" w:rsidRDefault="002519C6" w:rsidP="00ED4C2E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Регулятивные нормы</w:t>
            </w:r>
          </w:p>
          <w:p w:rsidR="002519C6" w:rsidRDefault="002519C6" w:rsidP="00ED4C2E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  <w:r w:rsidR="00C3762B">
              <w:rPr>
                <w:rFonts w:asciiTheme="majorHAnsi" w:hAnsiTheme="majorHAnsi"/>
                <w:sz w:val="24"/>
              </w:rPr>
              <w:t>Выговор</w:t>
            </w:r>
          </w:p>
          <w:p w:rsidR="002519C6" w:rsidRDefault="00C3762B" w:rsidP="00ED4C2E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Замечание</w:t>
            </w:r>
          </w:p>
          <w:p w:rsidR="002519C6" w:rsidRDefault="002519C6" w:rsidP="00ED4C2E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Охранительные нормы</w:t>
            </w:r>
          </w:p>
          <w:p w:rsidR="002519C6" w:rsidRDefault="002519C6" w:rsidP="00ED4C2E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</w:p>
          <w:p w:rsidR="002519C6" w:rsidRDefault="002519C6" w:rsidP="00ED4C2E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/>
                <w:sz w:val="24"/>
              </w:rPr>
            </w:pPr>
          </w:p>
          <w:p w:rsidR="002519C6" w:rsidRDefault="002519C6" w:rsidP="00ED4C2E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Дефинитивные нормы</w:t>
            </w:r>
          </w:p>
          <w:p w:rsidR="002519C6" w:rsidRDefault="002519C6" w:rsidP="00ED4C2E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</w:p>
          <w:p w:rsidR="002519C6" w:rsidRDefault="002519C6" w:rsidP="00ED4C2E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/>
                <w:sz w:val="24"/>
              </w:rPr>
            </w:pPr>
          </w:p>
          <w:p w:rsidR="002519C6" w:rsidRDefault="002519C6" w:rsidP="00ED4C2E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Бланкетные нормы</w:t>
            </w:r>
          </w:p>
          <w:p w:rsidR="002519C6" w:rsidRDefault="002519C6" w:rsidP="00ED4C2E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</w:p>
          <w:p w:rsidR="002519C6" w:rsidRDefault="002519C6" w:rsidP="00ED4C2E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/>
                <w:sz w:val="24"/>
              </w:rPr>
            </w:pPr>
          </w:p>
          <w:p w:rsidR="002519C6" w:rsidRDefault="002519C6" w:rsidP="00ED4C2E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Коллизионные нормы</w:t>
            </w:r>
          </w:p>
          <w:p w:rsidR="002519C6" w:rsidRDefault="002519C6" w:rsidP="00ED4C2E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</w:t>
            </w:r>
          </w:p>
          <w:p w:rsidR="002519C6" w:rsidRDefault="002519C6" w:rsidP="00ED4C2E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/>
                <w:sz w:val="24"/>
              </w:rPr>
            </w:pPr>
          </w:p>
          <w:p w:rsidR="002519C6" w:rsidRDefault="002519C6" w:rsidP="00ED4C2E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247AD7" w:rsidRDefault="00247AD7" w:rsidP="00ED4C2E">
      <w:pPr>
        <w:spacing w:line="240" w:lineRule="auto"/>
        <w:rPr>
          <w:rFonts w:asciiTheme="majorHAnsi" w:hAnsiTheme="majorHAnsi"/>
          <w:sz w:val="24"/>
        </w:rPr>
      </w:pPr>
    </w:p>
    <w:p w:rsidR="002519C6" w:rsidRDefault="002519C6" w:rsidP="00ED4C2E">
      <w:pPr>
        <w:spacing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Задание 7</w:t>
      </w:r>
    </w:p>
    <w:p w:rsidR="002519C6" w:rsidRPr="002519C6" w:rsidRDefault="002519C6" w:rsidP="00ED4C2E">
      <w:pPr>
        <w:spacing w:line="240" w:lineRule="auto"/>
        <w:rPr>
          <w:rFonts w:asciiTheme="majorHAnsi" w:hAnsiTheme="majorHAnsi"/>
          <w:sz w:val="24"/>
        </w:rPr>
      </w:pPr>
    </w:p>
    <w:tbl>
      <w:tblPr>
        <w:tblStyle w:val="a3"/>
        <w:tblW w:w="0" w:type="auto"/>
        <w:tblLook w:val="04A0"/>
      </w:tblPr>
      <w:tblGrid>
        <w:gridCol w:w="3002"/>
        <w:gridCol w:w="3720"/>
        <w:gridCol w:w="3700"/>
      </w:tblGrid>
      <w:tr w:rsidR="00C3762B" w:rsidRPr="00C3762B" w:rsidTr="00C3762B">
        <w:tc>
          <w:tcPr>
            <w:tcW w:w="3002" w:type="dxa"/>
            <w:vAlign w:val="center"/>
          </w:tcPr>
          <w:p w:rsidR="00C3762B" w:rsidRPr="00C3762B" w:rsidRDefault="00C3762B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>
              <w:rPr>
                <w:rFonts w:asciiTheme="majorHAnsi" w:hAnsiTheme="majorHAnsi" w:cs="Times New Roman"/>
                <w:b/>
                <w:sz w:val="24"/>
              </w:rPr>
              <w:t>Право</w:t>
            </w:r>
          </w:p>
        </w:tc>
        <w:tc>
          <w:tcPr>
            <w:tcW w:w="3720" w:type="dxa"/>
            <w:vAlign w:val="center"/>
          </w:tcPr>
          <w:p w:rsidR="00C3762B" w:rsidRPr="00C3762B" w:rsidRDefault="00C3762B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C3762B">
              <w:rPr>
                <w:rFonts w:asciiTheme="majorHAnsi" w:hAnsiTheme="majorHAnsi" w:cs="Times New Roman"/>
                <w:b/>
                <w:sz w:val="24"/>
              </w:rPr>
              <w:t>Юридические факты</w:t>
            </w:r>
          </w:p>
        </w:tc>
        <w:tc>
          <w:tcPr>
            <w:tcW w:w="3700" w:type="dxa"/>
            <w:vAlign w:val="center"/>
          </w:tcPr>
          <w:p w:rsidR="00C3762B" w:rsidRPr="00C3762B" w:rsidRDefault="00C3762B" w:rsidP="00ED4C2E">
            <w:pPr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C3762B">
              <w:rPr>
                <w:rFonts w:asciiTheme="majorHAnsi" w:hAnsiTheme="majorHAnsi" w:cs="Times New Roman"/>
                <w:b/>
                <w:sz w:val="24"/>
              </w:rPr>
              <w:t>Сложные юридические составы</w:t>
            </w:r>
          </w:p>
        </w:tc>
      </w:tr>
      <w:tr w:rsidR="00C3762B" w:rsidTr="00C3762B">
        <w:trPr>
          <w:trHeight w:val="1263"/>
        </w:trPr>
        <w:tc>
          <w:tcPr>
            <w:tcW w:w="3002" w:type="dxa"/>
          </w:tcPr>
          <w:p w:rsidR="00C3762B" w:rsidRDefault="00C3762B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Семейное</w:t>
            </w:r>
          </w:p>
        </w:tc>
        <w:tc>
          <w:tcPr>
            <w:tcW w:w="3720" w:type="dxa"/>
            <w:vAlign w:val="center"/>
          </w:tcPr>
          <w:p w:rsidR="00C3762B" w:rsidRDefault="00C3762B" w:rsidP="00ED4C2E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Брак</w:t>
            </w:r>
          </w:p>
          <w:p w:rsidR="00C3762B" w:rsidRDefault="00A339BD" w:rsidP="00ED4C2E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Усыновление</w:t>
            </w:r>
          </w:p>
          <w:p w:rsidR="00C3762B" w:rsidRPr="00C3762B" w:rsidRDefault="00D20799" w:rsidP="00ED4C2E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Родство</w:t>
            </w:r>
          </w:p>
        </w:tc>
        <w:tc>
          <w:tcPr>
            <w:tcW w:w="3700" w:type="dxa"/>
            <w:vAlign w:val="center"/>
          </w:tcPr>
          <w:p w:rsidR="00C3762B" w:rsidRDefault="00C3762B" w:rsidP="00ED4C2E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  <w:r w:rsidR="00BF368F">
              <w:rPr>
                <w:rFonts w:asciiTheme="majorHAnsi" w:hAnsiTheme="majorHAnsi" w:cs="Times New Roman"/>
                <w:sz w:val="24"/>
              </w:rPr>
              <w:t>Наследование</w:t>
            </w:r>
          </w:p>
          <w:p w:rsidR="00C3762B" w:rsidRDefault="00C3762B" w:rsidP="00ED4C2E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  <w:r w:rsidR="00D20799">
              <w:rPr>
                <w:rFonts w:asciiTheme="majorHAnsi" w:hAnsiTheme="majorHAnsi" w:cs="Times New Roman"/>
                <w:sz w:val="24"/>
              </w:rPr>
              <w:t>Развод</w:t>
            </w:r>
          </w:p>
          <w:p w:rsidR="00C3762B" w:rsidRPr="00C3762B" w:rsidRDefault="00C4676C" w:rsidP="00ED4C2E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Возложение ответственности за совершение правонарушения на членов его семьи</w:t>
            </w:r>
          </w:p>
        </w:tc>
      </w:tr>
      <w:tr w:rsidR="00C3762B" w:rsidTr="00C3762B">
        <w:trPr>
          <w:trHeight w:val="1409"/>
        </w:trPr>
        <w:tc>
          <w:tcPr>
            <w:tcW w:w="3002" w:type="dxa"/>
          </w:tcPr>
          <w:p w:rsidR="00C3762B" w:rsidRDefault="00C3762B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Конституционное</w:t>
            </w:r>
          </w:p>
        </w:tc>
        <w:tc>
          <w:tcPr>
            <w:tcW w:w="3720" w:type="dxa"/>
            <w:vAlign w:val="center"/>
          </w:tcPr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  <w:r w:rsidR="00C4676C">
              <w:rPr>
                <w:rFonts w:asciiTheme="majorHAnsi" w:hAnsiTheme="majorHAnsi" w:cs="Times New Roman"/>
                <w:sz w:val="24"/>
              </w:rPr>
              <w:t>Достижение возраста, чтобы стать президентом</w:t>
            </w:r>
          </w:p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  <w:r w:rsidR="00C4676C">
              <w:rPr>
                <w:rFonts w:asciiTheme="majorHAnsi" w:hAnsiTheme="majorHAnsi" w:cs="Times New Roman"/>
                <w:sz w:val="24"/>
              </w:rPr>
              <w:t>Голосование на выборах</w:t>
            </w:r>
          </w:p>
          <w:p w:rsidR="00C3762B" w:rsidRPr="00C3762B" w:rsidRDefault="00C4676C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Принятие решения о смещении с поста Президента</w:t>
            </w:r>
          </w:p>
        </w:tc>
        <w:tc>
          <w:tcPr>
            <w:tcW w:w="3700" w:type="dxa"/>
            <w:vAlign w:val="center"/>
          </w:tcPr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  <w:p w:rsidR="00C3762B" w:rsidRP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 </w:t>
            </w:r>
          </w:p>
        </w:tc>
      </w:tr>
      <w:tr w:rsidR="00C3762B" w:rsidTr="00C3762B">
        <w:trPr>
          <w:trHeight w:val="1259"/>
        </w:trPr>
        <w:tc>
          <w:tcPr>
            <w:tcW w:w="3002" w:type="dxa"/>
          </w:tcPr>
          <w:p w:rsidR="00C3762B" w:rsidRDefault="00C3762B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Налоговое</w:t>
            </w:r>
          </w:p>
        </w:tc>
        <w:tc>
          <w:tcPr>
            <w:tcW w:w="3720" w:type="dxa"/>
            <w:vAlign w:val="center"/>
          </w:tcPr>
          <w:p w:rsidR="00C3762B" w:rsidRDefault="008F47CC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Получение </w:t>
            </w:r>
            <w:proofErr w:type="gramStart"/>
            <w:r>
              <w:rPr>
                <w:rFonts w:asciiTheme="majorHAnsi" w:hAnsiTheme="majorHAnsi" w:cs="Times New Roman"/>
                <w:sz w:val="24"/>
              </w:rPr>
              <w:t>налоговый</w:t>
            </w:r>
            <w:proofErr w:type="gramEnd"/>
            <w:r>
              <w:rPr>
                <w:rFonts w:asciiTheme="majorHAnsi" w:hAnsiTheme="majorHAnsi" w:cs="Times New Roman"/>
                <w:sz w:val="24"/>
              </w:rPr>
              <w:t xml:space="preserve"> льготы предприятием</w:t>
            </w:r>
          </w:p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  <w:p w:rsidR="00C3762B" w:rsidRP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</w:p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 </w:t>
            </w:r>
          </w:p>
          <w:p w:rsidR="00C3762B" w:rsidRP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</w:p>
        </w:tc>
      </w:tr>
      <w:tr w:rsidR="00C3762B" w:rsidTr="00C3762B">
        <w:trPr>
          <w:trHeight w:val="1406"/>
        </w:trPr>
        <w:tc>
          <w:tcPr>
            <w:tcW w:w="3002" w:type="dxa"/>
          </w:tcPr>
          <w:p w:rsidR="00C3762B" w:rsidRDefault="00C3762B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>Экологическое</w:t>
            </w:r>
          </w:p>
        </w:tc>
        <w:tc>
          <w:tcPr>
            <w:tcW w:w="3720" w:type="dxa"/>
            <w:vAlign w:val="center"/>
          </w:tcPr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</w:p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  <w:p w:rsidR="00C3762B" w:rsidRP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</w:tc>
        <w:tc>
          <w:tcPr>
            <w:tcW w:w="3700" w:type="dxa"/>
            <w:vAlign w:val="center"/>
          </w:tcPr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  <w:p w:rsidR="00C3762B" w:rsidRP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</w:tc>
      </w:tr>
      <w:tr w:rsidR="00C3762B" w:rsidTr="00C3762B">
        <w:trPr>
          <w:trHeight w:val="1127"/>
        </w:trPr>
        <w:tc>
          <w:tcPr>
            <w:tcW w:w="3002" w:type="dxa"/>
          </w:tcPr>
          <w:p w:rsidR="00C3762B" w:rsidRDefault="00C3762B" w:rsidP="00ED4C2E">
            <w:p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lastRenderedPageBreak/>
              <w:t>Жилищное</w:t>
            </w:r>
          </w:p>
        </w:tc>
        <w:tc>
          <w:tcPr>
            <w:tcW w:w="3720" w:type="dxa"/>
            <w:vAlign w:val="center"/>
          </w:tcPr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  <w:p w:rsidR="00C3762B" w:rsidRP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3700" w:type="dxa"/>
            <w:vAlign w:val="center"/>
          </w:tcPr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  <w:p w:rsid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 xml:space="preserve"> </w:t>
            </w:r>
          </w:p>
          <w:p w:rsidR="00C3762B" w:rsidRPr="00C3762B" w:rsidRDefault="00C3762B" w:rsidP="00ED4C2E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="Times New Roman"/>
                <w:sz w:val="24"/>
              </w:rPr>
            </w:pPr>
          </w:p>
        </w:tc>
      </w:tr>
    </w:tbl>
    <w:p w:rsidR="009B7C75" w:rsidRDefault="009B7C75" w:rsidP="00ED4C2E">
      <w:pPr>
        <w:spacing w:line="240" w:lineRule="auto"/>
        <w:rPr>
          <w:rFonts w:asciiTheme="majorHAnsi" w:hAnsiTheme="majorHAnsi" w:cs="Times New Roman"/>
          <w:sz w:val="24"/>
        </w:rPr>
      </w:pPr>
    </w:p>
    <w:p w:rsidR="00C3762B" w:rsidRPr="00C3762B" w:rsidRDefault="00C3762B" w:rsidP="00ED4C2E">
      <w:pPr>
        <w:shd w:val="clear" w:color="auto" w:fill="FFFFFF"/>
        <w:spacing w:after="0" w:line="240" w:lineRule="auto"/>
        <w:ind w:right="570"/>
        <w:rPr>
          <w:rFonts w:eastAsia="Times New Roman" w:cs="Times New Roman"/>
          <w:color w:val="000000"/>
          <w:sz w:val="18"/>
          <w:szCs w:val="14"/>
          <w:lang w:eastAsia="ru-RU"/>
        </w:rPr>
      </w:pPr>
    </w:p>
    <w:sectPr w:rsidR="00C3762B" w:rsidRPr="00C3762B" w:rsidSect="009179F2">
      <w:pgSz w:w="11906" w:h="16838"/>
      <w:pgMar w:top="851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D61C7"/>
    <w:multiLevelType w:val="multilevel"/>
    <w:tmpl w:val="B8367E6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>
    <w:nsid w:val="0FE910B3"/>
    <w:multiLevelType w:val="hybridMultilevel"/>
    <w:tmpl w:val="5CA24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20537"/>
    <w:multiLevelType w:val="hybridMultilevel"/>
    <w:tmpl w:val="2FB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5379A"/>
    <w:multiLevelType w:val="hybridMultilevel"/>
    <w:tmpl w:val="78A0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83590"/>
    <w:multiLevelType w:val="hybridMultilevel"/>
    <w:tmpl w:val="FDDEC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E16E0"/>
    <w:multiLevelType w:val="hybridMultilevel"/>
    <w:tmpl w:val="D4E26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4719A"/>
    <w:multiLevelType w:val="hybridMultilevel"/>
    <w:tmpl w:val="52028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15EFC"/>
    <w:multiLevelType w:val="hybridMultilevel"/>
    <w:tmpl w:val="69160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B507E"/>
    <w:multiLevelType w:val="hybridMultilevel"/>
    <w:tmpl w:val="2FB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56802"/>
    <w:multiLevelType w:val="hybridMultilevel"/>
    <w:tmpl w:val="8F2E6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D2CE4"/>
    <w:rsid w:val="00060E97"/>
    <w:rsid w:val="001C59EA"/>
    <w:rsid w:val="001D7231"/>
    <w:rsid w:val="00247AD7"/>
    <w:rsid w:val="002519C6"/>
    <w:rsid w:val="002A5C54"/>
    <w:rsid w:val="003448FE"/>
    <w:rsid w:val="00356B7B"/>
    <w:rsid w:val="003743FB"/>
    <w:rsid w:val="00391115"/>
    <w:rsid w:val="00414879"/>
    <w:rsid w:val="00456588"/>
    <w:rsid w:val="00570EB9"/>
    <w:rsid w:val="00620975"/>
    <w:rsid w:val="006D021D"/>
    <w:rsid w:val="006D66AD"/>
    <w:rsid w:val="006E1FA1"/>
    <w:rsid w:val="007F3337"/>
    <w:rsid w:val="008142E8"/>
    <w:rsid w:val="008157A3"/>
    <w:rsid w:val="00847CBD"/>
    <w:rsid w:val="0087026D"/>
    <w:rsid w:val="008F47CC"/>
    <w:rsid w:val="009179F2"/>
    <w:rsid w:val="00946DB1"/>
    <w:rsid w:val="009B7C75"/>
    <w:rsid w:val="00A03648"/>
    <w:rsid w:val="00A16B5F"/>
    <w:rsid w:val="00A339BD"/>
    <w:rsid w:val="00AF673F"/>
    <w:rsid w:val="00BD2CE4"/>
    <w:rsid w:val="00BF1468"/>
    <w:rsid w:val="00BF368F"/>
    <w:rsid w:val="00BF6243"/>
    <w:rsid w:val="00C3762B"/>
    <w:rsid w:val="00C4676C"/>
    <w:rsid w:val="00D20799"/>
    <w:rsid w:val="00E867CC"/>
    <w:rsid w:val="00ED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9" type="connector" idref="#_x0000_s1030"/>
        <o:r id="V:Rule11" type="connector" idref="#_x0000_s1031"/>
        <o:r id="V:Rule12" type="connector" idref="#_x0000_s1032"/>
        <o:r id="V:Rule14" type="connector" idref="#_x0000_s1033"/>
        <o:r id="V:Rule15" type="connector" idref="#_x0000_s1034"/>
        <o:r id="V:Rule18" type="connector" idref="#_x0000_s1036"/>
        <o:r id="V:Rule20" type="connector" idref="#_x0000_s1037"/>
        <o:r id="V:Rule22" type="connector" idref="#_x0000_s1038"/>
        <o:r id="V:Rule24" type="connector" idref="#_x0000_s1039"/>
        <o:r id="V:Rule26" type="connector" idref="#_x0000_s1040"/>
        <o:r id="V:Rule27" type="connector" idref="#_x0000_s1041"/>
        <o:r id="V:Rule32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4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66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973">
          <w:marLeft w:val="838"/>
          <w:marRight w:val="5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891">
          <w:marLeft w:val="838"/>
          <w:marRight w:val="5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2022-12-05T08:32:00Z</dcterms:created>
  <dcterms:modified xsi:type="dcterms:W3CDTF">2022-12-06T16:41:00Z</dcterms:modified>
</cp:coreProperties>
</file>