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8C2D5B6">
      <w:pPr>
        <w:jc w:val="center"/>
        <w:rPr>
          <w:rFonts w:hint="default" w:ascii="Times New Roman" w:hAnsi="Times New Roman" w:cs="Times New Roman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sz w:val="26"/>
          <w:szCs w:val="26"/>
          <w:lang w:val="ru-RU"/>
        </w:rPr>
        <w:t>Отчёт по лабораторной работе №1</w:t>
      </w:r>
    </w:p>
    <w:p w14:paraId="7E1D7905">
      <w:pPr>
        <w:jc w:val="center"/>
        <w:rPr>
          <w:rFonts w:hint="default" w:ascii="Times New Roman" w:hAnsi="Times New Roman" w:cs="Times New Roman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sz w:val="26"/>
          <w:szCs w:val="26"/>
          <w:lang w:val="ru-RU"/>
        </w:rPr>
        <w:t>Вариант 3</w:t>
      </w:r>
    </w:p>
    <w:p w14:paraId="530B666C">
      <w:pPr>
        <w:jc w:val="center"/>
        <w:rPr>
          <w:rFonts w:hint="default" w:ascii="Times New Roman" w:hAnsi="Times New Roman" w:cs="Times New Roman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sz w:val="26"/>
          <w:szCs w:val="26"/>
          <w:lang w:val="ru-RU"/>
        </w:rPr>
        <w:t>1.</w:t>
      </w:r>
      <w:r>
        <w:rPr>
          <w:rFonts w:ascii="Times New Roman" w:hAnsi="Times New Roman" w:cs="Times New Roman"/>
          <w:b/>
          <w:sz w:val="26"/>
          <w:szCs w:val="26"/>
        </w:rPr>
        <w:t>«</w:t>
      </w:r>
      <w:r>
        <w:rPr>
          <w:rFonts w:ascii="Times New Roman" w:hAnsi="Times New Roman" w:cs="Times New Roman"/>
          <w:b/>
          <w:sz w:val="26"/>
          <w:szCs w:val="26"/>
          <w:lang w:val="ru-RU"/>
        </w:rPr>
        <w:t>С</w:t>
      </w:r>
      <w:r>
        <w:rPr>
          <w:rFonts w:ascii="Times New Roman" w:hAnsi="Times New Roman" w:cs="Times New Roman"/>
          <w:b/>
          <w:sz w:val="26"/>
          <w:szCs w:val="26"/>
        </w:rPr>
        <w:t xml:space="preserve">толбцовый метод» </w:t>
      </w:r>
      <w:r>
        <w:rPr>
          <w:rFonts w:ascii="Times New Roman" w:hAnsi="Times New Roman" w:cs="Times New Roman"/>
          <w:bCs/>
          <w:sz w:val="26"/>
          <w:szCs w:val="26"/>
        </w:rPr>
        <w:t>с одним ключевым словом, текст на русском языке</w:t>
      </w:r>
    </w:p>
    <w:p w14:paraId="318AAA17">
      <w:pPr>
        <w:jc w:val="left"/>
        <w:rPr>
          <w:rFonts w:hint="default" w:ascii="Times New Roman" w:hAnsi="Times New Roman" w:cs="Times New Roman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sz w:val="26"/>
          <w:szCs w:val="26"/>
          <w:lang w:val="ru-RU"/>
        </w:rPr>
        <w:t>1.1 Корректные исходные данные</w:t>
      </w:r>
    </w:p>
    <w:p w14:paraId="37179031">
      <w:pPr>
        <w:jc w:val="left"/>
      </w:pPr>
      <w:r>
        <w:drawing>
          <wp:inline distT="0" distB="0" distL="114300" distR="114300">
            <wp:extent cx="3272790" cy="2560320"/>
            <wp:effectExtent l="0" t="0" r="3810" b="508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   </w:t>
      </w:r>
      <w:r>
        <w:drawing>
          <wp:inline distT="0" distB="0" distL="114300" distR="114300">
            <wp:extent cx="3275965" cy="2564130"/>
            <wp:effectExtent l="0" t="0" r="635" b="127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5FF14">
      <w:pPr>
        <w:jc w:val="left"/>
      </w:pPr>
    </w:p>
    <w:tbl>
      <w:tblPr>
        <w:tblStyle w:val="3"/>
        <w:tblW w:w="1620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5"/>
        <w:gridCol w:w="399"/>
        <w:gridCol w:w="347"/>
        <w:gridCol w:w="375"/>
        <w:gridCol w:w="370"/>
      </w:tblGrid>
      <w:tr w14:paraId="22A2801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08DF85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4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1143CB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B2E34F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E6814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9A323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</w:tr>
      <w:tr w14:paraId="2FD8FA8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95A06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9FBFE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41A246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3DB9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C425A1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</w:t>
            </w:r>
          </w:p>
        </w:tc>
      </w:tr>
      <w:tr w14:paraId="3B7A81E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B7F06B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29B1F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C894B2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B29E23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D0FBA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</w:tr>
      <w:tr w14:paraId="208CD9E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FC0788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A54DC7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2370CF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5C42C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EFE2A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</w:tr>
      <w:tr w14:paraId="50C2860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BBBB81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9AC2387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D985532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C0AE9A5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AC4373E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</w:tr>
    </w:tbl>
    <w:p w14:paraId="5832F600">
      <w:pPr>
        <w:jc w:val="left"/>
        <w:rPr>
          <w:rFonts w:hint="default"/>
          <w:lang w:val="ru-RU"/>
        </w:rPr>
      </w:pPr>
    </w:p>
    <w:p w14:paraId="492060B5">
      <w:pPr>
        <w:jc w:val="left"/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 xml:space="preserve">Результат: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  <w:t>ЫЕТШКЛИВБОН</w:t>
      </w:r>
    </w:p>
    <w:p w14:paraId="401FA18B">
      <w:pPr>
        <w:jc w:val="left"/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</w:pPr>
    </w:p>
    <w:p w14:paraId="3794AAB4">
      <w:pPr>
        <w:jc w:val="left"/>
        <w:rPr>
          <w:rFonts w:hint="default" w:ascii="Times New Roman" w:hAnsi="Times New Roman" w:cs="Times New Roman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sz w:val="26"/>
          <w:szCs w:val="26"/>
          <w:lang w:val="ru-RU"/>
        </w:rPr>
        <w:t>1.2 Корректные исходные данные(ключ и текст одинаковой длины/полностью заполненная таблица)</w:t>
      </w:r>
    </w:p>
    <w:p w14:paraId="352752B0">
      <w:pPr>
        <w:jc w:val="left"/>
      </w:pPr>
      <w:r>
        <w:drawing>
          <wp:inline distT="0" distB="0" distL="114300" distR="114300">
            <wp:extent cx="3291840" cy="2573020"/>
            <wp:effectExtent l="0" t="0" r="10160" b="5080"/>
            <wp:docPr id="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   </w:t>
      </w:r>
      <w:r>
        <w:drawing>
          <wp:inline distT="0" distB="0" distL="114300" distR="114300">
            <wp:extent cx="3315970" cy="2557780"/>
            <wp:effectExtent l="0" t="0" r="11430" b="7620"/>
            <wp:docPr id="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89356">
      <w:pPr>
        <w:jc w:val="left"/>
      </w:pPr>
    </w:p>
    <w:tbl>
      <w:tblPr>
        <w:tblStyle w:val="3"/>
        <w:tblW w:w="1640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3"/>
        <w:gridCol w:w="427"/>
        <w:gridCol w:w="422"/>
        <w:gridCol w:w="375"/>
        <w:gridCol w:w="355"/>
      </w:tblGrid>
      <w:tr w14:paraId="1F61E4C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0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7FBAC8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DB5C5F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6310F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1EE7F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0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85579D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</w:tr>
      <w:tr w14:paraId="045BFCF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66406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E56641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D792AE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BB9FEE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1E2AB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</w:t>
            </w:r>
          </w:p>
        </w:tc>
      </w:tr>
      <w:tr w14:paraId="5818135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41091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A97328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4F76F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D1D94E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BB9769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</w:tr>
    </w:tbl>
    <w:p w14:paraId="18513221">
      <w:pPr>
        <w:jc w:val="left"/>
        <w:rPr>
          <w:rFonts w:hint="default"/>
          <w:lang w:val="ru-RU"/>
        </w:rPr>
      </w:pPr>
    </w:p>
    <w:p w14:paraId="6DE1EF6A">
      <w:pPr>
        <w:jc w:val="left"/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 xml:space="preserve">Результат: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  <w:t>ААДАВ</w:t>
      </w:r>
    </w:p>
    <w:p w14:paraId="7A1AA693">
      <w:pPr>
        <w:jc w:val="left"/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</w:pPr>
    </w:p>
    <w:p w14:paraId="30D4DE14">
      <w:pPr>
        <w:jc w:val="left"/>
        <w:rPr>
          <w:rFonts w:hint="default" w:ascii="Times New Roman" w:hAnsi="Times New Roman" w:cs="Times New Roman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sz w:val="26"/>
          <w:szCs w:val="26"/>
          <w:lang w:val="ru-RU"/>
        </w:rPr>
        <w:t>1.3 Корректные исходные данные(ключ длиннее текста)</w:t>
      </w:r>
    </w:p>
    <w:p w14:paraId="62B0BA0A">
      <w:pPr>
        <w:jc w:val="left"/>
      </w:pPr>
      <w:r>
        <w:drawing>
          <wp:inline distT="0" distB="0" distL="114300" distR="114300">
            <wp:extent cx="3288030" cy="2589530"/>
            <wp:effectExtent l="0" t="0" r="1270" b="1270"/>
            <wp:docPr id="11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803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   </w:t>
      </w:r>
      <w:r>
        <w:drawing>
          <wp:inline distT="0" distB="0" distL="114300" distR="114300">
            <wp:extent cx="3326765" cy="2597785"/>
            <wp:effectExtent l="0" t="0" r="635" b="5715"/>
            <wp:docPr id="12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6765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00E2">
      <w:pPr>
        <w:jc w:val="left"/>
      </w:pPr>
    </w:p>
    <w:tbl>
      <w:tblPr>
        <w:tblStyle w:val="3"/>
        <w:tblW w:w="3470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0"/>
        <w:gridCol w:w="370"/>
        <w:gridCol w:w="422"/>
        <w:gridCol w:w="375"/>
        <w:gridCol w:w="366"/>
        <w:gridCol w:w="375"/>
        <w:gridCol w:w="460"/>
        <w:gridCol w:w="344"/>
        <w:gridCol w:w="347"/>
        <w:gridCol w:w="370"/>
        <w:gridCol w:w="370"/>
      </w:tblGrid>
      <w:tr w14:paraId="44BAC3E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F9637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0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CB5E6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977F91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3A2C43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39EB6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0A929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192954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2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E5E496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2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130C2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65270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6C6458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</w:tr>
      <w:tr w14:paraId="395B733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A07DE7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10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33EA0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839F5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482F0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6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9722D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8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400222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7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16600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11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88CB61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9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C6E5CD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B4443F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75C677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</w:t>
            </w:r>
          </w:p>
        </w:tc>
      </w:tr>
      <w:tr w14:paraId="7E58165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A75CC5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303766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A80BBE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64409E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D4D3C1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BC3825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1A0E741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D5DEEAE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993EAD0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7F1C7FD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E5020B5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</w:tr>
    </w:tbl>
    <w:p w14:paraId="6A266EE3">
      <w:pPr>
        <w:jc w:val="left"/>
        <w:rPr>
          <w:rFonts w:hint="default"/>
          <w:lang w:val="ru-RU"/>
        </w:rPr>
      </w:pPr>
    </w:p>
    <w:p w14:paraId="1502196F">
      <w:pPr>
        <w:jc w:val="left"/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 xml:space="preserve">Результат: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  <w:t>АМЕЬНК</w:t>
      </w:r>
    </w:p>
    <w:p w14:paraId="187EFE46">
      <w:pPr>
        <w:jc w:val="left"/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</w:pPr>
    </w:p>
    <w:p w14:paraId="0B58E55A">
      <w:pPr>
        <w:jc w:val="left"/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  <w:t>1.4 Некорректные данные в поле для ключа</w:t>
      </w:r>
    </w:p>
    <w:p w14:paraId="3F5CE93A">
      <w:pPr>
        <w:jc w:val="left"/>
      </w:pPr>
    </w:p>
    <w:p w14:paraId="177F4FE0">
      <w:pPr>
        <w:jc w:val="left"/>
        <w:rPr>
          <w:rFonts w:hint="default" w:ascii="Times New Roman" w:hAnsi="Times New Roman" w:cs="Times New Roman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В остальных случаях, если в ключе есть хотя бы один допустимый символ, то он считается корректным, а недопустимые символы удаляются и не используются при шифровании. </w:t>
      </w:r>
    </w:p>
    <w:p w14:paraId="2273C728">
      <w:pPr>
        <w:jc w:val="left"/>
        <w:rPr>
          <w:rFonts w:hint="default" w:ascii="Times New Roman" w:hAnsi="Times New Roman" w:cs="Times New Roman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sz w:val="26"/>
          <w:szCs w:val="26"/>
          <w:lang w:val="ru-RU"/>
        </w:rPr>
        <w:t>Пример:</w:t>
      </w:r>
    </w:p>
    <w:p w14:paraId="2C622509">
      <w:pPr>
        <w:jc w:val="left"/>
      </w:pPr>
      <w:r>
        <w:drawing>
          <wp:inline distT="0" distB="0" distL="114300" distR="114300">
            <wp:extent cx="3267075" cy="2550160"/>
            <wp:effectExtent l="0" t="0" r="9525" b="2540"/>
            <wp:docPr id="10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   </w:t>
      </w:r>
      <w:r>
        <w:drawing>
          <wp:inline distT="0" distB="0" distL="114300" distR="114300">
            <wp:extent cx="3313430" cy="2550795"/>
            <wp:effectExtent l="0" t="0" r="1270" b="1905"/>
            <wp:docPr id="14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343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96072">
      <w:pPr>
        <w:jc w:val="left"/>
        <w:rPr>
          <w:rFonts w:hint="default"/>
          <w:lang w:val="ru-RU"/>
        </w:rPr>
      </w:pPr>
    </w:p>
    <w:tbl>
      <w:tblPr>
        <w:tblStyle w:val="3"/>
        <w:tblW w:w="2580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4"/>
        <w:gridCol w:w="375"/>
        <w:gridCol w:w="384"/>
        <w:gridCol w:w="384"/>
        <w:gridCol w:w="399"/>
        <w:gridCol w:w="425"/>
        <w:gridCol w:w="370"/>
        <w:gridCol w:w="375"/>
      </w:tblGrid>
      <w:tr w14:paraId="3A97525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6B2F6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BFDCE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6C24D9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318E6B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4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73150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9B2D6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03AEFD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A2896E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</w:tr>
      <w:tr w14:paraId="2E4B9D9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8D98B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6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12A83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5FBAD9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C34518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2D010E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8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311EC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7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5EE78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83FA5B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</w:t>
            </w:r>
          </w:p>
        </w:tc>
      </w:tr>
      <w:tr w14:paraId="4C74DC7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35D08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75EF18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B8A7BB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BC6C30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951B3D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FDE0B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B32F58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A94602B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</w:tr>
    </w:tbl>
    <w:p w14:paraId="4AE889B9">
      <w:pPr>
        <w:jc w:val="left"/>
        <w:rPr>
          <w:rFonts w:hint="default"/>
          <w:lang w:val="ru-RU"/>
        </w:rPr>
      </w:pPr>
    </w:p>
    <w:p w14:paraId="47715A25">
      <w:pPr>
        <w:jc w:val="left"/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 xml:space="preserve">Результат: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  <w:t>ИФФИТНА</w:t>
      </w:r>
    </w:p>
    <w:p w14:paraId="75DEC5A7">
      <w:pPr>
        <w:jc w:val="left"/>
        <w:rPr>
          <w:rFonts w:hint="default"/>
          <w:lang w:val="ru-RU"/>
        </w:rPr>
      </w:pPr>
    </w:p>
    <w:p w14:paraId="26752E83">
      <w:pPr>
        <w:numPr>
          <w:ilvl w:val="0"/>
          <w:numId w:val="1"/>
        </w:numPr>
        <w:jc w:val="center"/>
        <w:rPr>
          <w:rFonts w:hint="default"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лгоритм </w:t>
      </w:r>
      <w:r>
        <w:rPr>
          <w:rFonts w:ascii="Times New Roman" w:hAnsi="Times New Roman" w:cs="Times New Roman"/>
          <w:b/>
          <w:bCs/>
          <w:sz w:val="28"/>
          <w:szCs w:val="28"/>
        </w:rPr>
        <w:t>Виженера, самогенерирующийся ключ,</w:t>
      </w:r>
      <w:r>
        <w:rPr>
          <w:rFonts w:ascii="Times New Roman" w:hAnsi="Times New Roman" w:cs="Times New Roman"/>
          <w:sz w:val="28"/>
          <w:szCs w:val="28"/>
        </w:rPr>
        <w:t xml:space="preserve"> текст на русском языке</w:t>
      </w:r>
    </w:p>
    <w:p w14:paraId="376EE585">
      <w:pPr>
        <w:jc w:val="left"/>
        <w:rPr>
          <w:rFonts w:hint="default" w:ascii="Times New Roman" w:hAnsi="Times New Roman" w:cs="Times New Roman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sz w:val="26"/>
          <w:szCs w:val="26"/>
          <w:lang w:val="ru-RU"/>
        </w:rPr>
        <w:t>2.1 Корректные исходные данные</w:t>
      </w:r>
    </w:p>
    <w:p w14:paraId="0C0E5684">
      <w:pPr>
        <w:jc w:val="left"/>
      </w:pPr>
      <w:r>
        <w:drawing>
          <wp:inline distT="0" distB="0" distL="114300" distR="114300">
            <wp:extent cx="3023870" cy="2357120"/>
            <wp:effectExtent l="0" t="0" r="11430" b="5080"/>
            <wp:docPr id="15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387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   </w:t>
      </w:r>
      <w:r>
        <w:drawing>
          <wp:inline distT="0" distB="0" distL="114300" distR="114300">
            <wp:extent cx="2995295" cy="2329180"/>
            <wp:effectExtent l="0" t="0" r="1905" b="7620"/>
            <wp:docPr id="16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7E7F8">
      <w:pPr>
        <w:jc w:val="left"/>
        <w:rPr>
          <w:rFonts w:hint="default"/>
          <w:lang w:val="ru-RU"/>
        </w:rPr>
      </w:pPr>
    </w:p>
    <w:tbl>
      <w:tblPr>
        <w:tblStyle w:val="3"/>
        <w:tblW w:w="7520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98"/>
        <w:gridCol w:w="375"/>
        <w:gridCol w:w="409"/>
        <w:gridCol w:w="430"/>
        <w:gridCol w:w="375"/>
        <w:gridCol w:w="355"/>
        <w:gridCol w:w="425"/>
        <w:gridCol w:w="370"/>
        <w:gridCol w:w="422"/>
        <w:gridCol w:w="375"/>
        <w:gridCol w:w="409"/>
        <w:gridCol w:w="422"/>
        <w:gridCol w:w="384"/>
        <w:gridCol w:w="355"/>
        <w:gridCol w:w="366"/>
        <w:gridCol w:w="375"/>
        <w:gridCol w:w="409"/>
        <w:gridCol w:w="370"/>
        <w:gridCol w:w="375"/>
      </w:tblGrid>
      <w:tr w14:paraId="389152C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7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87CCADB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Ключ</w:t>
            </w:r>
          </w:p>
        </w:tc>
        <w:tc>
          <w:tcPr>
            <w:tcW w:w="3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CBED9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760451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594A27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7D65B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0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261A0D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81F3A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CDCB91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EB9DF3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49100D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712F8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B7845C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D13069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0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8F1980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4C6D0C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5ED11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9D69C4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0772B1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653D34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</w:tr>
      <w:tr w14:paraId="09DA60F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CAA988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Исходный текст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9E0F5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BDEA1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7692AB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05533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80F794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D925B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FC7EB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7CF9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27AC57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1D03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DA9B2E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66C85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4A1A9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7B0AD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E7B528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2F97F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2793FD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7ADB71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</w:tr>
      <w:tr w14:paraId="688C1BA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F2AEDD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  <w:lang w:val="ru-RU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Результат</w:t>
            </w: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ru-RU" w:eastAsia="zh-CN" w:bidi="ar"/>
              </w:rPr>
              <w:t>/шифротекст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3716A17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Т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79FF291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Х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81A1479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Щ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E709A3C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Т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68E3759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Г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62AF19B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Ш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1631DBB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Ч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D34B99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С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F7DE0C2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Э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97217BC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Р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A136368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М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E4F0475">
            <w:pPr>
              <w:jc w:val="both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Ф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31051DC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У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6A5BC88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Р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D4F5EE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Ь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E29533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Х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B56453C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Л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C6B5186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Т</w:t>
            </w:r>
          </w:p>
        </w:tc>
      </w:tr>
    </w:tbl>
    <w:p w14:paraId="0F865A6C">
      <w:pPr>
        <w:jc w:val="left"/>
        <w:rPr>
          <w:rFonts w:hint="default"/>
          <w:lang w:val="ru-RU"/>
        </w:rPr>
      </w:pPr>
    </w:p>
    <w:p w14:paraId="45BEB94A">
      <w:pPr>
        <w:jc w:val="left"/>
      </w:pPr>
      <w:r>
        <w:rPr>
          <w:rFonts w:hint="default" w:ascii="Times New Roman" w:hAnsi="Times New Roman" w:cs="Times New Roman"/>
          <w:sz w:val="26"/>
          <w:szCs w:val="26"/>
          <w:lang w:val="ru-RU"/>
        </w:rPr>
        <w:t>2.2 Корректные исходные данные(ключ длиннее текста)</w:t>
      </w:r>
    </w:p>
    <w:p w14:paraId="31F7FD30">
      <w:pPr>
        <w:jc w:val="left"/>
      </w:pPr>
    </w:p>
    <w:p w14:paraId="4C934FFD">
      <w:pPr>
        <w:jc w:val="left"/>
      </w:pPr>
      <w:r>
        <w:drawing>
          <wp:inline distT="0" distB="0" distL="114300" distR="114300">
            <wp:extent cx="2974340" cy="2341880"/>
            <wp:effectExtent l="0" t="0" r="10160" b="7620"/>
            <wp:docPr id="17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4340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 </w:t>
      </w:r>
      <w:r>
        <w:drawing>
          <wp:inline distT="0" distB="0" distL="114300" distR="114300">
            <wp:extent cx="2922270" cy="2320925"/>
            <wp:effectExtent l="0" t="0" r="11430" b="3175"/>
            <wp:docPr id="18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88C0D">
      <w:pPr>
        <w:jc w:val="left"/>
      </w:pPr>
    </w:p>
    <w:tbl>
      <w:tblPr>
        <w:tblStyle w:val="3"/>
        <w:tblW w:w="3650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98"/>
        <w:gridCol w:w="370"/>
        <w:gridCol w:w="350"/>
        <w:gridCol w:w="350"/>
        <w:gridCol w:w="348"/>
        <w:gridCol w:w="375"/>
        <w:gridCol w:w="347"/>
      </w:tblGrid>
      <w:tr w14:paraId="58A201E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7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80C09D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Ключ</w:t>
            </w:r>
          </w:p>
        </w:tc>
        <w:tc>
          <w:tcPr>
            <w:tcW w:w="3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E795E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532727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B9BE6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88E7A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0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D2A26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4171FD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</w:tr>
      <w:tr w14:paraId="2AAC991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9F50BB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Исходный текст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0B9F1F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EF5073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757611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8183C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21E152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D210270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</w:tr>
      <w:tr w14:paraId="7F7CCBB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84C53B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Результат</w:t>
            </w: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ru-RU" w:eastAsia="zh-CN" w:bidi="ar"/>
              </w:rPr>
              <w:t>/шифротекст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82C17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35531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539C37B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Ь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A4C5180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Э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2486EA2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О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07CCAD8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</w:tr>
    </w:tbl>
    <w:p w14:paraId="5487B4D2">
      <w:pPr>
        <w:jc w:val="left"/>
        <w:rPr>
          <w:rFonts w:hint="default"/>
          <w:lang w:val="ru-RU"/>
        </w:rPr>
      </w:pPr>
    </w:p>
    <w:p w14:paraId="44A5F42C">
      <w:pPr>
        <w:jc w:val="left"/>
        <w:rPr>
          <w:rFonts w:hint="default" w:ascii="Times New Roman" w:hAnsi="Times New Roman" w:cs="Times New Roman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sz w:val="26"/>
          <w:szCs w:val="26"/>
          <w:lang w:val="ru-RU"/>
        </w:rPr>
        <w:t>Недопустимые символы удаляются и не влияют на процесс шифрования. Если же после удаления недопустимых символов ключ стал пустой строкой(состоял только из недопустимых символов) выводится соответствующее сообщение. Пример:</w:t>
      </w:r>
    </w:p>
    <w:p w14:paraId="009385BA">
      <w:pPr>
        <w:jc w:val="left"/>
        <w:rPr>
          <w:rFonts w:hint="default" w:ascii="Times New Roman" w:hAnsi="Times New Roman" w:cs="Times New Roman"/>
          <w:sz w:val="26"/>
          <w:szCs w:val="26"/>
          <w:lang w:val="ru-RU"/>
        </w:rPr>
      </w:pPr>
    </w:p>
    <w:p w14:paraId="152D7044">
      <w:pPr>
        <w:jc w:val="left"/>
      </w:pPr>
      <w:r>
        <w:drawing>
          <wp:inline distT="0" distB="0" distL="114300" distR="114300">
            <wp:extent cx="2799080" cy="2223135"/>
            <wp:effectExtent l="0" t="0" r="7620" b="12065"/>
            <wp:docPr id="20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   </w:t>
      </w:r>
      <w:r>
        <w:drawing>
          <wp:inline distT="0" distB="0" distL="114300" distR="114300">
            <wp:extent cx="2834640" cy="2232660"/>
            <wp:effectExtent l="0" t="0" r="10160" b="2540"/>
            <wp:docPr id="19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8FA9D">
      <w:pPr>
        <w:jc w:val="left"/>
      </w:pPr>
    </w:p>
    <w:tbl>
      <w:tblPr>
        <w:tblStyle w:val="3"/>
        <w:tblpPr w:leftFromText="180" w:rightFromText="180" w:vertAnchor="text" w:horzAnchor="page" w:tblpX="525" w:tblpY="544"/>
        <w:tblOverlap w:val="never"/>
        <w:tblW w:w="1121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9"/>
        <w:gridCol w:w="329"/>
        <w:gridCol w:w="329"/>
        <w:gridCol w:w="329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</w:tblGrid>
      <w:tr w14:paraId="2EFB62D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3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7D6F1001">
            <w:pPr>
              <w:rPr>
                <w:rFonts w:hint="eastAsia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03E6D6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60D3CC4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001A6C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42CD50E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4C47D3E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2225AF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5997FD8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18DF6B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6B65130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0B39C0F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168710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15BAD7F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530294D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5A8037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31092A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6E5DFF6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52C1F53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68C261A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1B7EE00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0E6FD3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5DC1DD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2DCAFB4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2B919C8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104551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030836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1E04F3B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6216B4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776A93A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01CDDE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5195A15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5C88106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1E7A5A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2DB71C1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</w:tr>
      <w:tr w14:paraId="0775A29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606F3B2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C9AB5C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57E731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0CD147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FAE46C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01FDF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2AF8C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9620F3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74F218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94F354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9ECE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760911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FC430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1F22D2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494CD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F93E27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CABCE1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7FF97D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E00426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3CB16A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23F34D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35E58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D78EE9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6C074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B2B1BE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0F05B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73B01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9AA86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D4098F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2AA1F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784814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00031A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EA6F5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F10A3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</w:tr>
      <w:tr w14:paraId="1DBD2A8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50F3E5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868720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8CC45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155B96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69534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706E98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9FF179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8025EB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736AA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B6D629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5FFC54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2C17E7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C5B0CB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621B38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B7BB5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0AE1F3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5387F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D0B15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DB434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C4D3D3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29B624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60FEAE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D21385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4B5BBE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1D135B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E5B4A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464F9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0FC6B3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4808FC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CC1077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8099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B7A3EE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9391C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221DAF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</w:tr>
      <w:tr w14:paraId="7D8F0B6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07CC3A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27F82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712A90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AC98E5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53E98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FE0A4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67C103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9467C4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AD9D5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9B7E2C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3A015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E66665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3F732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BBE9AE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2FD79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D738E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529A4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F638E4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A523FE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B085D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DF766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0BF8CB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4157D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8DBD5B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57B57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46E153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E5531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46960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DB2C55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F58B5B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B11C0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C2789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CD072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747D2C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</w:tr>
      <w:tr w14:paraId="681903B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307007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84AB7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165363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272FF1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D9689B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72DEFD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BC017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5FA64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9F7638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04CCB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3877B0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4346F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E448C3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9990C0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34BAB7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37FB0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E2746C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C68BD5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45641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ED2565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42235B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625C82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1D8D3B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33E833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C4733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575DDE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514F6F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DAAEC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CC76E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40AF38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3208B9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F84AF1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28B09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DCD6AC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</w:tr>
      <w:tr w14:paraId="46851F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571F02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208923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045E0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AED15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A8EA4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CC836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89EDCC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AE6F4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F32001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59726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298A93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6142C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6A51AE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1FE66B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C83D07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85B25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C3A08D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9429A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E7D2E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1B7636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0BEDA7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8C2C7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602497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37E78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7D4D99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461930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B2BC3A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CCED61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23E097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407C9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9AA9E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52E1CE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5428C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B1C806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</w:tr>
      <w:tr w14:paraId="2462502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4485695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92F381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25CEDB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A0395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45C4D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F8ADB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E266C9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ACE23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E52371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1AFA0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F57C9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DC251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4E6AD8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13FA1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777DD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9C17F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E8DB1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87171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69CA62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2B6E1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93220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1E33A7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805D45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2CDDE7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B47857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0A0D9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6E06D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AD6DD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AF0A4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19F93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A9335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C0B208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D919E3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741EAB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</w:tr>
      <w:tr w14:paraId="612118F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2EBA57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1FD44B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1D073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F30E7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783E61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0ACFA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56C9FC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2BBE3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49702F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52CAD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3600C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DE459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A06092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C80F5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EBB37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53AAF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C77B3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9FE16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DBB5A3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DFC90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A64EC4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0B24D9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03BF6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F0F393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4CD0B4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CEBD58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EC166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553D68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8C4E6A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63AC3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2B3C5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E147E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66EE8A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839AF3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</w:tr>
      <w:tr w14:paraId="2ED5709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3462B53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24465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0E6DE5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66158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A1C09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FD6141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982325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32DA34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B2BFD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E4676B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F06249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A2032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303EFC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3C70B3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EB560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1DCC1D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865ED4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9F53C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6237B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115BE3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A1EFB7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74A2B5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D69FA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35DA8D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A3CDA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5CF9A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4B5981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0A686C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45DAF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9D523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87097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1DE18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5E265F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E588B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</w:tr>
      <w:tr w14:paraId="2D62B5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24C4D8E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7124DC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996130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307D45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EDBB17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8163D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13FE9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426CF1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5A9EE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9ACE08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889C1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63916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A1D49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B2FF5A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024AC1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7FD98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E1A1D8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D4A50B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A00E1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EFE2C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D38827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1656C9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D6C4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D7D614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4E7093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1BA281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FEF43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F32AEC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8968B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F3E9B1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48D622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A83902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18C03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139AFC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</w:tr>
      <w:tr w14:paraId="1C6F422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6F2958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80B02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110558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73EEA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8DF170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D1D85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BBA71D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62E0A4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B5782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A3533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5F009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99EE1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A27A5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8A8254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147649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6DCBC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45111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576684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0CC4EA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96C552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E68A08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177608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CDC3BA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71AEB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65ABCD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7481F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7662E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2C270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8C63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CA4044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E5D30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DE478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71AF8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3C63E7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</w:tr>
      <w:tr w14:paraId="6756D3C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469EA4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28FFBE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B96844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4EDCA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C20BA3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5E9256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9307B1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091E74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8E980C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A16CD9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D345A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FE7E6F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75EDC5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0A4458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73195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0E015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F8CD2B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1921C1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F9A5AA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14B44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C2983B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224AE6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4FEBAB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C1E35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EA94AB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107E1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AB5DE1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778F8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CE159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F434D4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51EB0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90CBA8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4F831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D21FB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</w:tr>
      <w:tr w14:paraId="466EB6C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551C8B7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9E754F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B23B57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C6731C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3B57FE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2F18AC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796873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55791D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67EE4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1D66C5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9AA7F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294C9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91101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E5827A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965638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7802F0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5772CC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F7C861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40B295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4BC541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4805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A354C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31D9D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B0026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3AEB28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12BC9B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C9A4E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5E7A4F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EBDF8D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4F471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81E608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664B97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701772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085D69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</w:tr>
      <w:tr w14:paraId="2FC6F4F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1DB558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75A5DA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B7770E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79CCD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BB60FC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94FA51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12A3A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E35B7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D4E470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7FBFA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90BD3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82841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9A9352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A91749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9CFCB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F6A1E6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9CFBB6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60E084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D25583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3AD5EC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75B94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0DADD9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958AD9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0C4FD9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79FAC1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CD6506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5838FC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851DA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D0385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FFEC30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60481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DD62C9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A6484D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07E6E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</w:tr>
      <w:tr w14:paraId="0F0B77C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673A58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226518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D125CE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0DE4E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3E55F2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4B4B4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63AA79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78719E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901CD9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161D30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04C5C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3B7561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0D4811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8A847E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BADC9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3076F9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8D17BB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171447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4195D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428CAD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D2E725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28802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150EE4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99B4C3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1CE59E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F971A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96BDC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E1C89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1B2FE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3D164A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3B9856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E836E4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B2D19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697D84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</w:tr>
      <w:tr w14:paraId="643C79D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5BD7850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57F67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A69E7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EA4A27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4A93A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F2D31A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279D6B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6320B5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16621D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8E599F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8564AD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774593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4FE044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402B4C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C90B84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F088A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5E9D5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340DD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76DECB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5A1FFE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C16A55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21DFD6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35E48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56748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58681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B1A4F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DD0CF6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EACEAC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1AA51F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82138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62E3EF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95E81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B30FD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C08766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</w:tr>
      <w:tr w14:paraId="0E74CF4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248161E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9A604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92D2F9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4C7A78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1BE5BF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55EDC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D4A15D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DBD8BB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E4679A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B4066F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FBBFD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E606E7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CBC7A1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FACB3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7C40CF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97BB02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2D5AC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0E48F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71024C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83929D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EF02A1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4492DE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DC54E6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AF738B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A3C2C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805A9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3D344A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4A31DD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2146AA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EE84D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3A6663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2DC27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68F51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53170B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</w:tr>
      <w:tr w14:paraId="6FEC9AD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3308A6E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FCE58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8B7EDA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9ABB4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A61B3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ADE7E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CC1DFC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A8CBFC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1A6BF9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2B833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EB1F4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ED1B83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9F51A0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D6C4B8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A3564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8AE8B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13C8C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E3DF8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0B298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92B473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69F79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0DDFDA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70979D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EAE9EE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AFCC4B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28AAD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B30A9E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CF3AE5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D6F13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E2DE82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F1DC12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F2A545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DB8463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8F8E4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</w:tr>
      <w:tr w14:paraId="134C5BF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7E9F2F9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08F08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50B3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0F670A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BF7E3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CA32B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74B9A3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FCC37A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D89B6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D6FE4C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459403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31CC7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3B1E9E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3F1AB3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C62BE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1094B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47A200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0EA5FE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95771D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E9BCF4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B3CCF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1E8E2B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0F9CB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BB2A2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13004B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D904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86501A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76683A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4B68AD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FB0D9D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16A181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339855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2FB8B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974A5E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</w:tr>
      <w:tr w14:paraId="0DA1572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23B288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B15EF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297EF3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3D7B3D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776268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CF843E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8F102B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9F34EA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3585C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CEAAC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8B7AD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10FD74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E96B3B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6766E3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DDB00E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A6F2A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BA893C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EE548B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0E048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9AF91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6B01F0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231AED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DA275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4C894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ED777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46800A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5A5D6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5D0EE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2D136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40E3C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9CF35D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DE5C7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9CAC3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AC0440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</w:tr>
      <w:tr w14:paraId="274C854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4519307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00C89B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404AA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7E19D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7707E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CBFEF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292D8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89D91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3E3FE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4AC7F7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FE48C5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1CFB50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8F00E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5E6EC6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174A70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FC12E6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3AE6A0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13E73E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D7EC97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0BAD2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2D9D34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0FB9C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B2D2B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7E447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57724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29B258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66BA63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EE6D8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4D34B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2671C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E0C69E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3BB9A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7D0C9C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64C53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</w:tr>
      <w:tr w14:paraId="11BB645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00A5F7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56D9C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6B77A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CE67D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4ADCE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751EAE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EFA67F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877129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B147D2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24DB6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B8DE67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96DBC2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A824AB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F1D7A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29A25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8907B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06C8A4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7ED35D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32F974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89B224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23CB85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76A0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F2BF0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DB32DB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5CEB9C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8F62F2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0E4B23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CDD8A7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1D719B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A903E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4DF51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FAE771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0E713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1947A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</w:tr>
      <w:tr w14:paraId="40B48B4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4B83D05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CF28B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DFCBFE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073DB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A4F3A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2B724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2ECCB5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ABE175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36680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0A8223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3AB77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E2ADE0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5630AC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D8255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3B55D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21B958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ADA452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24574E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A7ADF0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D9D0B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22586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F3C2E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E1A45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F3BF4D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4F355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29E8EE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003457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5949F8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40FE9C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B1D694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5EB94C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C37E5F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F21959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BB7988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</w:tr>
      <w:tr w14:paraId="5126D94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24456F9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003AC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033E4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F9D0B5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E0AF8A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BBC1D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94B9E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44504A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E906BE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307CE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2C47AF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99F69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B35FFC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46DF38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0B35A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24EB7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00C2B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B1F68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BF6F38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6B5EA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A3DF9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73641C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B0CFBE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4C82B2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8846B1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E61BC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C7D58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B647E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689C7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8D2887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3F045E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1E7EA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BA1A3E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9C22AC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</w:tr>
      <w:tr w14:paraId="79FC9A8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3A08E0D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B9CEB4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50EA6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AFC999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311262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BC88ED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93A23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623266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47DE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FB22A4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0F9C2E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03D8B9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3579D7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CE226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DC002C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8EEE2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F34215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A4CCB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B8358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1750B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54077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0C4776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C11A01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1DD91A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39EAB6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C84DF1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0E2C3A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CF45B4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A1BAFB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399032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E3B480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B466A0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C5750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CCCFFA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</w:tr>
      <w:tr w14:paraId="79FDEBE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7BDFF3C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DA6F8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E6AAC1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3BE54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85B120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982163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A0E1FE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EDFA0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C96AB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A0C21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6D0BDC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427A2F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840EEC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93951B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A9F875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6BE2CC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3DBE91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48AD3B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80C24D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C81A8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39FAB4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237A9F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C1FDE7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99DAEE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DFCFCF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E8F83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18DA9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770B62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1D1F07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9A1B09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98CEE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2643E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EA9CFB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8B530E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</w:tr>
      <w:tr w14:paraId="428A239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4E500CF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FE106A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DD9C9B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C80D2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E3CB51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4B7390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4034D1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BA1F48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E9EAF9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6B1C57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73BE13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A3ECE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D39638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864112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3B8AF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EFA0C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BBCED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5BB5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67FB48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2436E7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F5511C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360215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021C9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219F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99050D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1145B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F313E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8EC9A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51059A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553FD5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B289B8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140E07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7AE7E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7A133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</w:tr>
      <w:tr w14:paraId="5516869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5DD79AD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0320D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090140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3998F7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411EC0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13A34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7F8A3B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A0921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DC380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41B615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7179DE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4FDACD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C3D884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66838B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44DD89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075C51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EC01A8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61721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BE8C33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5B7377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B1C97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05D401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B9EEE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E4BD30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12B15B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7304CF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8D0A41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DA2337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8A53B4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26791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EE4464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C034FE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05265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BCBFD4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</w:tr>
      <w:tr w14:paraId="4B230D5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6EF97DB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9983FE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8EF08A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E85E43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A86A6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F36C4E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703EEE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16ABE7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320BA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30A8B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141E77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8AC7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161E08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D1AD89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1279AE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50D38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0375F6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B5B6E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A0F58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CE36BF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F5DF98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07545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509F95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43B89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0E81F7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1832A7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AA2C6D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9E849F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CDA5B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EBB39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20BE96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C92C7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40DB90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CF1F84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</w:tr>
      <w:tr w14:paraId="3C0E49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18CEB2C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9D11D4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B6A11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AA8284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AE8607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FE7AD4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CF407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1B73F9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062E79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41B3B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0586D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9C4D7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3DD9C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98DA9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A2CCF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39FC4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5FDFE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BBF24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9F85A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C7A3C7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5DC99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65467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DB9A6B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AAE5C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532E81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9540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56F5A8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F0CFCD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7C2893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50997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6BCDAD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F8B1E7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57E345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E6534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</w:tr>
      <w:tr w14:paraId="270658A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5C135B0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9FA94D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566FD7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ECFF3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1C6923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69436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196E3B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4F0FC3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48242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A535B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505E53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C4A6F5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0F401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98A6D3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39AB46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07585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FBEC00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8D0D7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83D31D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4B56B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09B53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52DE79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69D2E1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BFCAB3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AC7F2F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FAED0D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569280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F9C44B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BE2692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4A3EAF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37C431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5AEBA2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D09C05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2AAAEC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</w:tr>
      <w:tr w14:paraId="06B9452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47B9654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A74B18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D014C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83FE1E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6C834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AF5C1E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E5EF19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89B0F5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D736D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49B8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2AC3E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EDA208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C48F9C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66AE1A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108EA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0B4C9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7F3BA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46746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0D719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977AE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4FD750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4C8D6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DCD447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59FC8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083D56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0C73C5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555FD3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914EF5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35D738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DFAA70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2BB0F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697637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B224F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03419B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</w:tr>
      <w:tr w14:paraId="316169A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64C5E78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AC12E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E9B17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44504B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D4E68B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BEA22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46BC64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3987FA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08E55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FB1CF2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50D496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3BDA3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DC74FC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2969E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D680C5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AAA34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F0A9E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0B0F8F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8F957B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76A91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B4B34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D8329A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33EFC0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764822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36BB2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973256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83231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B406DA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2DBBDE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8944F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CDF89D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3C2720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25FB65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DDA0A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</w:tr>
      <w:tr w14:paraId="5D3CFC1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6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4BAC8F2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172ADF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1192C0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115F48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CB4B6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D68594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EC674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FD93B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87839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988E61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DC9EDA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19C536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346E75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B4F7D4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4D4A9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016028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2CE4B5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5FA744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B34E3F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AEC14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57166A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BB59D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56F862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C0C492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D321B0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FA661B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95E7A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120A07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9CB8CA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A06E9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A196DE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5F710F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5C01D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AC68AF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</w:tr>
    </w:tbl>
    <w:p w14:paraId="74B88C2A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6"/>
          <w:szCs w:val="26"/>
          <w:lang w:val="ru-RU"/>
        </w:rPr>
        <w:sectPr>
          <w:pgSz w:w="11906" w:h="16838"/>
          <w:pgMar w:top="440" w:right="306" w:bottom="398" w:left="600" w:header="720" w:footer="720" w:gutter="0"/>
          <w:cols w:space="720" w:num="1"/>
          <w:docGrid w:linePitch="360" w:charSpace="0"/>
        </w:sect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Т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аблиц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а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Виженера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(русский алфавит)</w:t>
      </w:r>
      <w:bookmarkStart w:id="0" w:name="_GoBack"/>
      <w:bookmarkEnd w:id="0"/>
    </w:p>
    <w:p w14:paraId="011BAE2C">
      <w:pPr>
        <w:rPr>
          <w:rFonts w:hint="default"/>
          <w:lang w:val="ru-RU"/>
        </w:rPr>
      </w:pPr>
    </w:p>
    <w:sectPr>
      <w:pgSz w:w="11906" w:h="16838"/>
      <w:pgMar w:top="567" w:right="539" w:bottom="567" w:left="56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27F05E"/>
    <w:multiLevelType w:val="singleLevel"/>
    <w:tmpl w:val="8B27F05E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50C31A6"/>
    <w:rsid w:val="150C31A6"/>
    <w:rsid w:val="6C6A15EA"/>
    <w:rsid w:val="6EFF1266"/>
    <w:rsid w:val="70260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2025-02-28T19:32:00Z</dcterms:created>
  <dc:creator>liza</dc:creator>
  <cp:lastModifiedBy>liza</cp:lastModifiedBy>
  <dcterms:modified xsi:type="dcterms:W3CDTF">2025-02-28T19:46:51Z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1049-12.2.0.20323</vt:lpwstr>
  </property>
  <property fmtid="{D5CDD505-2E9C-101B-9397-08002B2CF9AE}" pid="3" name="ICV">
    <vt:lpwstr>918DCCCFCC954846B932270C966671EB_11</vt:lpwstr>
  </property>
</Properties>
</file>