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E8897">
      <w:pPr>
        <w:pStyle w:val="3"/>
        <w:jc w:val="center"/>
      </w:pPr>
      <w:r>
        <w:t>操作系统的进程调度教学设计方案</w:t>
      </w:r>
    </w:p>
    <w:p w14:paraId="0B09574B">
      <w:pPr>
        <w:pStyle w:val="5"/>
      </w:pPr>
      <w:r>
        <w:t>一、教学目标</w:t>
      </w:r>
    </w:p>
    <w:p w14:paraId="629E1833">
      <w:r>
        <w:t>知识目标涵盖进程调度理论体系和Linux内核实现机制两个维度。在理论层面，学生需要深入理解操作系统进程调度的基本概念、调度算法的评价指标包括周转时间、响应时间和吞吐量等关键参数，掌握先来先服务、短作业优先、时间片轮转等基础调度算法的原理与适用场景。在Linux内核实现层面，学生必须掌握完全公平调度器CFS的核心算法原理，理解红黑树数据结构在维护可运行进程队列中的应用，掌握虚拟运行时间vruntime的计算公式及其物理意义，理解调度实体sched_entity与进程描述符task_struct的嵌套关系。此外，学生需要理解实时调度策略SCHED_FIFO和SCHED_RR的优先级管理机制，掌握多处理器系统中的调度域sched_domain层次结构和负载均衡算法，能够分析代码片段中出现的move_queued_task函数在任务迁移过程中的作用，理解cpuidle与调度器的交互关系以及memory-tiers对调度决策的影响。</w:t>
      </w:r>
    </w:p>
    <w:p w14:paraId="39C1332C">
      <w:r>
        <w:t>能力目标侧重于系统分析和工程实践能力。学生应具备阅读Linux内核源码的能力，能够独立分析kernel/sched目录下的核心代码文件包括core.c、fair.c和rt.c等，理解调度类sched_class的层次化设计思想。学生需要掌握使用内核调试工具如ftrace、perf和bpftrace分析调度延迟和性能瓶颈的方法，能够编写内核模块或用户态程序模拟特定调度场景。针对提供的代码片段，学生应能分析函数参数rq运行队列和rf锁的上下文关系，理解在多核环境下安全迁移任务所需的同步机制。此外，学生应具备设计简单调度策略的能力，能够修改内核调度参数并评估其对系统响应性和吞吐量的影响，掌握在多核处理器上分析和解决负载不均衡问题的实践技能。</w:t>
      </w:r>
    </w:p>
    <w:p w14:paraId="45858F22">
      <w:r>
        <w:t>素质目标着眼于系统工程思维和职业素养。培养学生严谨的系统级思维能力，理解操作系统设计中效率与公平性、响应性与吞吐量之间的工程权衡艺术。增强学生对开源软件内核开发的兴趣和参与度，培养查阅Linux内核邮件列表和源码文档的习惯。培养团队协作解决复杂系统问题的能力，通过分析真实的内核代码片段如move_queued_task，让学生体会工业级代码的严谨性和复杂性。树立正确的计算机系统资源管理意识，理解调度决策对系统整体性能、能耗和用户体验的深远影响，培养持续学习跟踪内核调度子系统演进的能力。</w:t>
      </w:r>
    </w:p>
    <w:p w14:paraId="7D5D95C3">
      <w:pPr>
        <w:pStyle w:val="5"/>
      </w:pPr>
      <w:r>
        <w:t>二、核心流程表格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2121"/>
        <w:gridCol w:w="2153"/>
        <w:gridCol w:w="2471"/>
      </w:tblGrid>
      <w:tr w14:paraId="4D37D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311F7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阶段</w:t>
            </w:r>
          </w:p>
        </w:tc>
        <w:tc>
          <w:tcPr>
            <w:tcW w:w="2160" w:type="dxa"/>
          </w:tcPr>
          <w:p w14:paraId="49671E0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预计时间</w:t>
            </w:r>
          </w:p>
        </w:tc>
        <w:tc>
          <w:tcPr>
            <w:tcW w:w="2160" w:type="dxa"/>
          </w:tcPr>
          <w:p w14:paraId="07DCEEB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教师活动内容</w:t>
            </w:r>
          </w:p>
        </w:tc>
        <w:tc>
          <w:tcPr>
            <w:tcW w:w="2160" w:type="dxa"/>
          </w:tcPr>
          <w:p w14:paraId="3E2CE6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学生活动内容</w:t>
            </w:r>
          </w:p>
        </w:tc>
      </w:tr>
      <w:tr w14:paraId="17021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964E5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导入</w:t>
            </w:r>
          </w:p>
        </w:tc>
        <w:tc>
          <w:tcPr>
            <w:tcW w:w="2160" w:type="dxa"/>
          </w:tcPr>
          <w:p w14:paraId="2B4DBFC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5-10min</w:t>
            </w:r>
          </w:p>
        </w:tc>
        <w:tc>
          <w:tcPr>
            <w:tcW w:w="2160" w:type="dxa"/>
          </w:tcPr>
          <w:p w14:paraId="340BE5E6">
            <w:pPr>
              <w:pStyle w:val="3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教师结合Linux内核源码与多核架构图，剖析</w:t>
            </w:r>
            <w:bookmarkStart w:id="0" w:name="_GoBack"/>
            <w:bookmarkEnd w:id="0"/>
            <w:r>
              <w:rPr>
                <w:sz w:val="20"/>
                <w:szCs w:val="20"/>
              </w:rPr>
              <w:t>move_queued_task在任务迁移中的锁机制、状态更新及空闲检查等关键操作。通过将调度理论与内核实现深度关联，引导学生观察真实数据结构，建立从算法到实践的认知桥梁，激发其探索操作系统内核的兴趣。</w:t>
            </w:r>
          </w:p>
          <w:p w14:paraId="1394619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483C3C3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生观察代码片段中的函数命名规范和头文件依赖关系，尝试识别rq运行队列和p任务指针等关键变量。结合前置知识思考任务迁移过程中可能遇到的并发问题，如竞态条件和死锁风险。参与讨论多核系统中负载不均衡的表现形式及其对性能的影响，提出对代码功能的初步猜测。</w:t>
            </w:r>
          </w:p>
        </w:tc>
      </w:tr>
      <w:tr w14:paraId="3E645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2185A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讲解</w:t>
            </w:r>
          </w:p>
        </w:tc>
        <w:tc>
          <w:tcPr>
            <w:tcW w:w="2160" w:type="dxa"/>
          </w:tcPr>
          <w:p w14:paraId="31E02FA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20-30min</w:t>
            </w:r>
          </w:p>
        </w:tc>
        <w:tc>
          <w:tcPr>
            <w:tcW w:w="2160" w:type="dxa"/>
          </w:tcPr>
          <w:p w14:paraId="0CF43297">
            <w:pPr>
              <w:pStyle w:val="3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rFonts w:hint="eastAsia" w:eastAsia="宋体"/>
                <w:sz w:val="20"/>
                <w:szCs w:val="20"/>
                <w:lang w:val="en-US" w:eastAsia="zh-CN"/>
              </w:rPr>
              <w:t>详细讲解</w:t>
            </w:r>
            <w:r>
              <w:rPr>
                <w:sz w:val="20"/>
                <w:szCs w:val="20"/>
              </w:rPr>
              <w:t xml:space="preserve">Linux内核调度采用sched_class层级架构，CFS调度器利用红黑树实现   </w:t>
            </w:r>
            <w:r>
              <w:rPr>
                <w:rFonts w:hint="eastAsia" w:eastAsia="宋体"/>
                <w:sz w:val="20"/>
                <w:szCs w:val="20"/>
                <w:lang w:val="en-US" w:eastAsia="zh-CN"/>
              </w:rPr>
              <w:t>O(logn)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的任务筛选。任务迁移通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过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move_queued_task精细操作跨核运行队列，并以rf锁保障并发安全。系统协同cpuidle与内存层级感知策略，在多核环境下动态触发周期性、空闲或强制负载均衡，确保实时调度与普通任务的高效共存与性能最优。</w:t>
            </w:r>
          </w:p>
          <w:p w14:paraId="2F1B04C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1B3912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74AB0F2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学生跟随教师思路绘制调度类层次结构图和运行队列状态转换图。记录关键数据结构如struct rq、struct task_struct和struct sched_entity的定义和关系。在代码片段标注中理解锁的获取顺序和临界区范围，思考为什么需要include mutex_api.h和interrupt.h等头文件。参与讨论不同调度策略的适用场景，记录vruntime计算的关键公式。</w:t>
            </w:r>
          </w:p>
        </w:tc>
      </w:tr>
      <w:tr w14:paraId="6C5B9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98028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实操</w:t>
            </w:r>
          </w:p>
        </w:tc>
        <w:tc>
          <w:tcPr>
            <w:tcW w:w="2160" w:type="dxa"/>
          </w:tcPr>
          <w:p w14:paraId="6540592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30-40min</w:t>
            </w:r>
          </w:p>
        </w:tc>
        <w:tc>
          <w:tcPr>
            <w:tcW w:w="2160" w:type="dxa"/>
          </w:tcPr>
          <w:p w14:paraId="1D82D6D8">
            <w:pPr>
              <w:pStyle w:val="3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指导学生搭建5.10或6.1版本内核环境，定位核心源码剖析move_queued_task及其迁移流程。利用GDB断点跟踪任务逻辑，并配合perf sched分析调度延迟。通过编写多线程程序及设置CPU亲和性，引导学生直观观察任务在核间的动态分布；结合SysRq调试触发与/proc/sched_debug日志，实现对高负载下运行队列状态的深度分析。通过从源码探究到系统级监控的实战进阶，全面强化学生对内核调度机制的底层理解与实践能力。</w:t>
            </w:r>
          </w:p>
          <w:p w14:paraId="3861E4E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1C0C7D4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学生分组下载并解压内核源码，使用vim或VS Code阅读sched/core.c中的相关函数实现。在本地环境或虚拟机中编译内核模块，尝试插入printk语句跟踪调度流程。运行自编的多线程程序，使用htop或top命令观察线程在不同CPU核心间的迁移情况。使用perf工具记录调度事件，生成火焰图分析调度延迟来源。尝试修改/proc/sys/kernel/sched_*参数，观察对程序响应性的影响，记录实验现象和数据分析结果。</w:t>
            </w:r>
          </w:p>
        </w:tc>
      </w:tr>
      <w:tr w14:paraId="2F993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86661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总结</w:t>
            </w:r>
          </w:p>
        </w:tc>
        <w:tc>
          <w:tcPr>
            <w:tcW w:w="2160" w:type="dxa"/>
          </w:tcPr>
          <w:p w14:paraId="69FF119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5min</w:t>
            </w:r>
          </w:p>
        </w:tc>
        <w:tc>
          <w:tcPr>
            <w:tcW w:w="2160" w:type="dxa"/>
          </w:tcPr>
          <w:p w14:paraId="2F217998">
            <w:pPr>
              <w:pStyle w:val="3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总结调度器分层设计与CFS公平逻辑，强调负载均衡对性能的意义。引导学生理清内核决策全链路，剖析锁与并发安全，通过作业深化对任务迁移中内存一致性的思考。</w:t>
            </w:r>
          </w:p>
          <w:p w14:paraId="094C15F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1FC06A2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生整理课堂笔记，绘制Linux进程调度的知识图谱，标注CFS、RT和Deadline等调度器的关联关系。自我评价对内核代码阅读的理解程度，反思在分析move_queued_task函数时遇到的困难。提出对多核调度、能耗优化或实时性保证等方向的进一步学习兴趣点，准备课后深入研读相关内核文档。</w:t>
            </w:r>
          </w:p>
        </w:tc>
      </w:tr>
    </w:tbl>
    <w:p w14:paraId="48FA821B">
      <w:pPr>
        <w:pStyle w:val="5"/>
      </w:pPr>
      <w:r>
        <w:t>三、重点难点解析</w:t>
      </w:r>
    </w:p>
    <w:p w14:paraId="2D00621E">
      <w:r>
        <w:rPr>
          <w:b/>
        </w:rPr>
        <w:t>教学重点</w:t>
      </w:r>
      <w:r>
        <w:t>：</w:t>
      </w:r>
    </w:p>
    <w:p w14:paraId="5D3F6473">
      <w:r>
        <w:t>Linux CFS调度器的红黑树数据结构与vruntime计算机制是理解现代操作系统公平调度的核心基础。学生需要深入分析task_struct中的sched_entity结构体与红黑树节点rb_node的嵌入关系，理解虚拟运行时间如何通过权重系数反映不同优先级进程的CPU使用比例，掌握调度延迟granularity与最小粒度时间min_granularity的配置对系统交互性的影响。多核环境下的负载均衡机制是另一个重点，包括调度域sched_domain的层级构建、负载权重load_weight的计算方法，以及理解代码片段中move_queued_task函数在任务迁移链中的关键作用。学生需要掌握CPU运行队列rq的锁机制、双运行队列操作时的死锁避免策略，以及任务迁移对CPU缓存一致性和内存 tiers 性能的影响。</w:t>
      </w:r>
    </w:p>
    <w:p w14:paraId="1AE8ADCB">
      <w:r>
        <w:rPr>
          <w:b/>
        </w:rPr>
        <w:t>教学难点</w:t>
      </w:r>
      <w:r>
        <w:t>：</w:t>
      </w:r>
    </w:p>
    <w:p w14:paraId="2A2B6F15">
      <w:r>
        <w:t>调度器中的锁机制与同步原语是理解内核代码的最大障碍。特别是rq运行队列锁的层级关系、double_rq_lock等宏定义在同时操作两个运行队列时的死锁避免策略，以及在move_queued_task执行过程中如何安全地处理源CPU和目标CPU的运行队列状态转换。实时调度与普通调度的混合策略涉及复杂的优先级管理，包括优先级继承协议PI-futex防止优先级反转的机制，以及实时带宽控制sched_rt_period_us和sched_rt_runtime_us的配置对系统稳定性的影响。解决方法是采用图示法展示锁的获取顺序和依赖关系，使用代码走读方式逐行分析move_queued_task中的锁操作和任务状态转换，通过对比实验展示不同调度策略对实时任务延迟的影响，利用内核提供的sched_debug接口和tracepoints观察运行队列的实时状态和调度事件。</w:t>
      </w:r>
    </w:p>
    <w:p w14:paraId="10BFC822">
      <w:pPr>
        <w:pStyle w:val="5"/>
      </w:pPr>
      <w:r>
        <w:t>四、课后练习与资源</w:t>
      </w:r>
    </w:p>
    <w:p w14:paraId="30166790">
      <w:r>
        <w:t>思考题：</w:t>
      </w:r>
    </w:p>
    <w:p w14:paraId="6100F745">
      <w:r>
        <w:t>请结合提供的代码片段分析move_queued_task函数可能是在什么上下文中被调用的，需要处理哪些同步问题，特别是rq和rf参数所代表的运行队列锁的管理机制。设计一个实验方案验证CFS调度器的公平性，说明如何测量不同nice值进程的CPU时间分配比例，并分析sched_latency_ns参数对公平性的影响。在多核系统中，当任务频繁在CPU间迁移时，分析对CPU缓存一致性和memory-tiers性能可能产生的影响，提出优化任务迁移策略以减少缓存失效和NUMA远程内存访问的方法。探讨在实时系统中，如何配置sched_rt_period_us和sched_rt_runtime_us参数以在保证实时任务响应性的同时防止普通任务饿死。</w:t>
      </w:r>
    </w:p>
    <w:p w14:paraId="67AC86ED">
      <w:r>
        <w:t>推荐资源：</w:t>
      </w:r>
    </w:p>
    <w:p w14:paraId="4ECE39CB">
      <w:r>
        <w:t>深入研读Linux内核官方文档Documentation/scheduler目录下的sched-design-CFS.txt、sched-rt-group.txt和sched-domains.txt文件，这些文档详细描述了调度器的设计哲学和实现细节。</w:t>
      </w:r>
    </w:p>
    <w:p w14:paraId="1148F520">
      <w:r>
        <w:t>阅读Linux内核源码版本5.15或6.1中kernel/sched/core.c关于任务迁移和负载均衡的实现，特别关注move_queued_task及其调用链的完整逻辑。</w:t>
      </w:r>
    </w:p>
    <w:p w14:paraId="756E8A15">
      <w:r>
        <w:t>参考书籍《深入理解Linux内核》第三版关于进程调度的章节和《Linux内核设计与实现》中调度器相关部分。观看Linux基金会和Kernel Recipes会议中关于Linux调度子系统的技术演讲视频。</w:t>
      </w:r>
    </w:p>
    <w:p w14:paraId="2980ECD1">
      <w:r>
        <w:t>查阅学术论文Multiprocessor Scheduling in Linux和CFS Scheduler: A Decade of Wasted Cores等关于调度算法形式化描述和性能分析的研究。</w:t>
      </w:r>
    </w:p>
    <w:p w14:paraId="669741D0">
      <w:r>
        <w:t>使用kernel.org提供的动态文档工具查阅最新调度器API接口说明，关注Linux内核邮件列表中关于调度子系统的最新讨论和补丁提交。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484E78"/>
    <w:rsid w:val="1CC50941"/>
    <w:rsid w:val="1D360754"/>
    <w:rsid w:val="387939C8"/>
    <w:rsid w:val="3D400F0F"/>
    <w:rsid w:val="45060392"/>
    <w:rsid w:val="4C6D6111"/>
    <w:rsid w:val="4D33388B"/>
    <w:rsid w:val="4D894F62"/>
    <w:rsid w:val="4EE26C89"/>
    <w:rsid w:val="5CF41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28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3275</Words>
  <Characters>4423</Characters>
  <Lines>0</Lines>
  <Paragraphs>0</Paragraphs>
  <TotalTime>12</TotalTime>
  <ScaleCrop>false</ScaleCrop>
  <LinksUpToDate>false</LinksUpToDate>
  <CharactersWithSpaces>4444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FrankArchit</cp:lastModifiedBy>
  <dcterms:modified xsi:type="dcterms:W3CDTF">2026-03-25T13:29:20Z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eyJoZGlkIjoiM2M0NmZkZWIyM2RhMTU4YzU0NDczZTA1MTI0ODEzMTEiLCJ1c2VySWQiOiIxNTgwNDc2NjQ2In0=</vt:lpwstr>
  </property>
  <property fmtid="{D5CDD505-2E9C-101B-9397-08002B2CF9AE}" pid="3" name="KSOProductBuildVer">
    <vt:lpwstr>2052-12.1.0.25225</vt:lpwstr>
  </property>
  <property fmtid="{D5CDD505-2E9C-101B-9397-08002B2CF9AE}" pid="4" name="ICV">
    <vt:lpwstr>8566657A166245F8BCA6A59B58B90CD6_13</vt:lpwstr>
  </property>
</Properties>
</file>