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EB18" w14:textId="77777777" w:rsidR="00FB44BA" w:rsidRPr="00B51E5D" w:rsidRDefault="00000000">
      <w:pPr>
        <w:jc w:val="center"/>
        <w:rPr>
          <w:rFonts w:ascii="Times New Roman" w:eastAsia="Times New Roman" w:hAnsi="Times New Roman" w:cs="Times New Roman"/>
          <w:sz w:val="24"/>
          <w:szCs w:val="24"/>
        </w:rPr>
      </w:pPr>
      <w:bookmarkStart w:id="0" w:name="_Hlk208086906"/>
      <w:bookmarkEnd w:id="0"/>
      <w:r w:rsidRPr="00B51E5D">
        <w:rPr>
          <w:rFonts w:ascii="Times New Roman" w:hAnsi="Times New Roman" w:cs="Times New Roman"/>
          <w:noProof/>
        </w:rPr>
        <w:drawing>
          <wp:anchor distT="114300" distB="114300" distL="114300" distR="114300" simplePos="0" relativeHeight="251658240" behindDoc="1" locked="0" layoutInCell="1" hidden="0" allowOverlap="1" wp14:anchorId="10C0CD85" wp14:editId="4F992FB2">
            <wp:simplePos x="0" y="0"/>
            <wp:positionH relativeFrom="column">
              <wp:posOffset>2098838</wp:posOffset>
            </wp:positionH>
            <wp:positionV relativeFrom="paragraph">
              <wp:posOffset>209550</wp:posOffset>
            </wp:positionV>
            <wp:extent cx="1528763" cy="184785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28763" cy="1847850"/>
                    </a:xfrm>
                    <a:prstGeom prst="rect">
                      <a:avLst/>
                    </a:prstGeom>
                    <a:ln/>
                  </pic:spPr>
                </pic:pic>
              </a:graphicData>
            </a:graphic>
          </wp:anchor>
        </w:drawing>
      </w:r>
    </w:p>
    <w:p w14:paraId="68A5D78D" w14:textId="77777777" w:rsidR="00FB44BA" w:rsidRPr="00B51E5D" w:rsidRDefault="00FB44BA">
      <w:pPr>
        <w:jc w:val="center"/>
        <w:rPr>
          <w:rFonts w:ascii="Times New Roman" w:eastAsia="Times New Roman" w:hAnsi="Times New Roman" w:cs="Times New Roman"/>
          <w:sz w:val="24"/>
          <w:szCs w:val="24"/>
        </w:rPr>
      </w:pPr>
    </w:p>
    <w:p w14:paraId="3D4B2247" w14:textId="77777777" w:rsidR="00FB44BA" w:rsidRPr="00B51E5D" w:rsidRDefault="00FB44BA">
      <w:pPr>
        <w:jc w:val="center"/>
        <w:rPr>
          <w:rFonts w:ascii="Times New Roman" w:eastAsia="Times New Roman" w:hAnsi="Times New Roman" w:cs="Times New Roman"/>
          <w:sz w:val="24"/>
          <w:szCs w:val="24"/>
        </w:rPr>
      </w:pPr>
    </w:p>
    <w:p w14:paraId="066EC068" w14:textId="77777777" w:rsidR="00FB44BA" w:rsidRPr="00B51E5D" w:rsidRDefault="00FB44BA">
      <w:pPr>
        <w:jc w:val="center"/>
        <w:rPr>
          <w:rFonts w:ascii="Times New Roman" w:eastAsia="Times New Roman" w:hAnsi="Times New Roman" w:cs="Times New Roman"/>
          <w:sz w:val="24"/>
          <w:szCs w:val="24"/>
        </w:rPr>
      </w:pPr>
    </w:p>
    <w:p w14:paraId="61D81B9D" w14:textId="77777777" w:rsidR="00FB44BA" w:rsidRPr="00B51E5D" w:rsidRDefault="00FB44BA">
      <w:pPr>
        <w:jc w:val="center"/>
        <w:rPr>
          <w:rFonts w:ascii="Times New Roman" w:eastAsia="Times New Roman" w:hAnsi="Times New Roman" w:cs="Times New Roman"/>
          <w:sz w:val="24"/>
          <w:szCs w:val="24"/>
        </w:rPr>
      </w:pPr>
    </w:p>
    <w:p w14:paraId="3AA83AF7" w14:textId="77777777" w:rsidR="00FB44BA" w:rsidRPr="00B51E5D" w:rsidRDefault="00FB44BA">
      <w:pPr>
        <w:jc w:val="center"/>
        <w:rPr>
          <w:rFonts w:ascii="Times New Roman" w:eastAsia="Times New Roman" w:hAnsi="Times New Roman" w:cs="Times New Roman"/>
          <w:sz w:val="24"/>
          <w:szCs w:val="24"/>
        </w:rPr>
      </w:pPr>
    </w:p>
    <w:p w14:paraId="62EAE2E8" w14:textId="77777777" w:rsidR="00FB44BA" w:rsidRPr="00B51E5D" w:rsidRDefault="00FB44BA">
      <w:pPr>
        <w:jc w:val="center"/>
        <w:rPr>
          <w:rFonts w:ascii="Times New Roman" w:eastAsia="Times New Roman" w:hAnsi="Times New Roman" w:cs="Times New Roman"/>
          <w:sz w:val="24"/>
          <w:szCs w:val="24"/>
        </w:rPr>
      </w:pPr>
    </w:p>
    <w:p w14:paraId="680FBB91" w14:textId="77777777" w:rsidR="00FB44BA" w:rsidRPr="00B51E5D" w:rsidRDefault="00FB44BA">
      <w:pPr>
        <w:jc w:val="center"/>
        <w:rPr>
          <w:rFonts w:ascii="Times New Roman" w:eastAsia="Times New Roman" w:hAnsi="Times New Roman" w:cs="Times New Roman"/>
          <w:sz w:val="24"/>
          <w:szCs w:val="24"/>
        </w:rPr>
      </w:pPr>
    </w:p>
    <w:p w14:paraId="3E9B88FC" w14:textId="77777777" w:rsidR="00FB44BA" w:rsidRPr="00B51E5D" w:rsidRDefault="00FB44BA">
      <w:pPr>
        <w:jc w:val="center"/>
        <w:rPr>
          <w:rFonts w:ascii="Times New Roman" w:eastAsia="Times New Roman" w:hAnsi="Times New Roman" w:cs="Times New Roman"/>
          <w:sz w:val="24"/>
          <w:szCs w:val="24"/>
        </w:rPr>
      </w:pPr>
    </w:p>
    <w:p w14:paraId="50A04A1B" w14:textId="77777777" w:rsidR="001D4E40" w:rsidRPr="00B51E5D" w:rsidRDefault="001D4E40">
      <w:pPr>
        <w:jc w:val="center"/>
        <w:rPr>
          <w:rFonts w:ascii="Times New Roman" w:eastAsia="Times New Roman" w:hAnsi="Times New Roman" w:cs="Times New Roman"/>
          <w:sz w:val="24"/>
          <w:szCs w:val="24"/>
        </w:rPr>
      </w:pPr>
    </w:p>
    <w:p w14:paraId="4CE57B6D" w14:textId="77777777" w:rsidR="001D4E40" w:rsidRPr="00B51E5D" w:rsidRDefault="001D4E40">
      <w:pPr>
        <w:jc w:val="center"/>
        <w:rPr>
          <w:rFonts w:ascii="Times New Roman" w:eastAsia="Times New Roman" w:hAnsi="Times New Roman" w:cs="Times New Roman"/>
          <w:sz w:val="24"/>
          <w:szCs w:val="24"/>
        </w:rPr>
      </w:pPr>
    </w:p>
    <w:p w14:paraId="58F39446" w14:textId="49E656FA" w:rsidR="001D4E40" w:rsidRPr="00B51E5D" w:rsidRDefault="001D4E40" w:rsidP="001D4E4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RECONOCIMIENTO DEL TERRENO</w:t>
      </w:r>
    </w:p>
    <w:p w14:paraId="6FE3072E" w14:textId="77777777" w:rsidR="00FB44BA" w:rsidRPr="00B51E5D" w:rsidRDefault="00FB44BA">
      <w:pPr>
        <w:jc w:val="center"/>
        <w:rPr>
          <w:rFonts w:ascii="Times New Roman" w:eastAsia="Times New Roman" w:hAnsi="Times New Roman" w:cs="Times New Roman"/>
          <w:sz w:val="24"/>
          <w:szCs w:val="24"/>
        </w:rPr>
      </w:pPr>
    </w:p>
    <w:p w14:paraId="73977588" w14:textId="77777777" w:rsidR="00FB44BA" w:rsidRPr="00B51E5D" w:rsidRDefault="00FB44BA">
      <w:pPr>
        <w:jc w:val="center"/>
        <w:rPr>
          <w:rFonts w:ascii="Times New Roman" w:eastAsia="Times New Roman" w:hAnsi="Times New Roman" w:cs="Times New Roman"/>
          <w:sz w:val="24"/>
          <w:szCs w:val="24"/>
        </w:rPr>
      </w:pPr>
    </w:p>
    <w:p w14:paraId="1484CC22" w14:textId="77777777" w:rsidR="00FB44BA" w:rsidRPr="00B51E5D" w:rsidRDefault="00FB44BA">
      <w:pPr>
        <w:jc w:val="center"/>
        <w:rPr>
          <w:rFonts w:ascii="Times New Roman" w:eastAsia="Times New Roman" w:hAnsi="Times New Roman" w:cs="Times New Roman"/>
          <w:sz w:val="24"/>
          <w:szCs w:val="24"/>
        </w:rPr>
      </w:pPr>
    </w:p>
    <w:p w14:paraId="4597F337" w14:textId="77777777" w:rsidR="00FB44BA" w:rsidRPr="00B51E5D" w:rsidRDefault="00FB44BA">
      <w:pPr>
        <w:jc w:val="center"/>
        <w:rPr>
          <w:rFonts w:ascii="Times New Roman" w:eastAsia="Times New Roman" w:hAnsi="Times New Roman" w:cs="Times New Roman"/>
          <w:sz w:val="24"/>
          <w:szCs w:val="24"/>
        </w:rPr>
      </w:pPr>
    </w:p>
    <w:p w14:paraId="715A6E07" w14:textId="77777777"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INTEGRANTES</w:t>
      </w:r>
    </w:p>
    <w:p w14:paraId="5CC753A1" w14:textId="77777777" w:rsidR="00FB44BA" w:rsidRPr="00B51E5D" w:rsidRDefault="00FB44BA">
      <w:pPr>
        <w:jc w:val="center"/>
        <w:rPr>
          <w:rFonts w:ascii="Times New Roman" w:eastAsia="Times New Roman" w:hAnsi="Times New Roman" w:cs="Times New Roman"/>
          <w:sz w:val="24"/>
          <w:szCs w:val="24"/>
        </w:rPr>
      </w:pPr>
    </w:p>
    <w:p w14:paraId="65E0217A" w14:textId="77777777" w:rsidR="00FB44BA" w:rsidRPr="00B51E5D" w:rsidRDefault="00FB44BA">
      <w:pPr>
        <w:rPr>
          <w:rFonts w:ascii="Times New Roman" w:eastAsia="Times New Roman" w:hAnsi="Times New Roman" w:cs="Times New Roman"/>
          <w:sz w:val="24"/>
          <w:szCs w:val="24"/>
        </w:rPr>
      </w:pPr>
    </w:p>
    <w:p w14:paraId="627124ED" w14:textId="77777777" w:rsidR="00FB44BA" w:rsidRPr="00B51E5D" w:rsidRDefault="00FB44BA">
      <w:pPr>
        <w:rPr>
          <w:rFonts w:ascii="Times New Roman" w:eastAsia="Times New Roman" w:hAnsi="Times New Roman" w:cs="Times New Roman"/>
          <w:sz w:val="24"/>
          <w:szCs w:val="24"/>
        </w:rPr>
      </w:pPr>
    </w:p>
    <w:p w14:paraId="29A28F9C" w14:textId="77777777" w:rsidR="00FB44BA" w:rsidRPr="00B51E5D" w:rsidRDefault="00FB44BA">
      <w:pPr>
        <w:jc w:val="center"/>
        <w:rPr>
          <w:rFonts w:ascii="Times New Roman" w:eastAsia="Times New Roman" w:hAnsi="Times New Roman" w:cs="Times New Roman"/>
          <w:sz w:val="24"/>
          <w:szCs w:val="24"/>
        </w:rPr>
      </w:pPr>
    </w:p>
    <w:p w14:paraId="3B79FF04" w14:textId="5F92CAAC" w:rsidR="00FB44BA" w:rsidRPr="00B51E5D" w:rsidRDefault="00000000" w:rsidP="00681FAF">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Docente</w:t>
      </w:r>
      <w:r w:rsidR="00681FAF" w:rsidRPr="00B51E5D">
        <w:rPr>
          <w:rFonts w:ascii="Times New Roman" w:eastAsia="Times New Roman" w:hAnsi="Times New Roman" w:cs="Times New Roman"/>
          <w:sz w:val="24"/>
          <w:szCs w:val="24"/>
        </w:rPr>
        <w:t>s</w:t>
      </w:r>
      <w:r w:rsidRPr="00B51E5D">
        <w:rPr>
          <w:rFonts w:ascii="Times New Roman" w:eastAsia="Times New Roman" w:hAnsi="Times New Roman" w:cs="Times New Roman"/>
          <w:sz w:val="24"/>
          <w:szCs w:val="24"/>
        </w:rPr>
        <w:t xml:space="preserve">: </w:t>
      </w:r>
    </w:p>
    <w:p w14:paraId="52390595" w14:textId="77777777" w:rsidR="00FB44BA" w:rsidRPr="00B51E5D" w:rsidRDefault="00FB44BA">
      <w:pPr>
        <w:jc w:val="center"/>
        <w:rPr>
          <w:rFonts w:ascii="Times New Roman" w:eastAsia="Times New Roman" w:hAnsi="Times New Roman" w:cs="Times New Roman"/>
          <w:sz w:val="24"/>
          <w:szCs w:val="24"/>
        </w:rPr>
      </w:pPr>
    </w:p>
    <w:p w14:paraId="709809C1" w14:textId="77777777" w:rsidR="00FB44BA" w:rsidRPr="00B51E5D" w:rsidRDefault="00FB44BA">
      <w:pPr>
        <w:jc w:val="center"/>
        <w:rPr>
          <w:rFonts w:ascii="Times New Roman" w:eastAsia="Times New Roman" w:hAnsi="Times New Roman" w:cs="Times New Roman"/>
          <w:sz w:val="24"/>
          <w:szCs w:val="24"/>
        </w:rPr>
      </w:pPr>
    </w:p>
    <w:p w14:paraId="13BB2F25" w14:textId="77777777" w:rsidR="00FB44BA" w:rsidRPr="00B51E5D" w:rsidRDefault="00FB44BA">
      <w:pPr>
        <w:jc w:val="center"/>
        <w:rPr>
          <w:rFonts w:ascii="Times New Roman" w:eastAsia="Times New Roman" w:hAnsi="Times New Roman" w:cs="Times New Roman"/>
          <w:sz w:val="24"/>
          <w:szCs w:val="24"/>
        </w:rPr>
      </w:pPr>
    </w:p>
    <w:p w14:paraId="0F0C6600" w14:textId="77777777" w:rsidR="00FB44BA" w:rsidRPr="00B51E5D" w:rsidRDefault="00FB44BA">
      <w:pPr>
        <w:jc w:val="center"/>
        <w:rPr>
          <w:rFonts w:ascii="Times New Roman" w:eastAsia="Times New Roman" w:hAnsi="Times New Roman" w:cs="Times New Roman"/>
          <w:sz w:val="24"/>
          <w:szCs w:val="24"/>
        </w:rPr>
      </w:pPr>
    </w:p>
    <w:p w14:paraId="69B1D362" w14:textId="21D410BC"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Plano Grupo #</w:t>
      </w:r>
      <w:r w:rsidR="00681FAF" w:rsidRPr="00B51E5D">
        <w:rPr>
          <w:rFonts w:ascii="Times New Roman" w:eastAsia="Times New Roman" w:hAnsi="Times New Roman" w:cs="Times New Roman"/>
          <w:sz w:val="24"/>
          <w:szCs w:val="24"/>
        </w:rPr>
        <w:t>26</w:t>
      </w:r>
    </w:p>
    <w:p w14:paraId="66073815" w14:textId="77777777" w:rsidR="00FB44BA" w:rsidRPr="00B51E5D" w:rsidRDefault="00FB44BA">
      <w:pPr>
        <w:jc w:val="center"/>
        <w:rPr>
          <w:rFonts w:ascii="Times New Roman" w:eastAsia="Times New Roman" w:hAnsi="Times New Roman" w:cs="Times New Roman"/>
          <w:sz w:val="24"/>
          <w:szCs w:val="24"/>
        </w:rPr>
      </w:pPr>
    </w:p>
    <w:p w14:paraId="3DFF6388" w14:textId="77777777" w:rsidR="00FB44BA" w:rsidRPr="00B51E5D" w:rsidRDefault="00FB44BA">
      <w:pPr>
        <w:jc w:val="center"/>
        <w:rPr>
          <w:rFonts w:ascii="Times New Roman" w:eastAsia="Times New Roman" w:hAnsi="Times New Roman" w:cs="Times New Roman"/>
          <w:sz w:val="24"/>
          <w:szCs w:val="24"/>
        </w:rPr>
      </w:pPr>
    </w:p>
    <w:p w14:paraId="099A3373" w14:textId="77777777" w:rsidR="00FB44BA" w:rsidRPr="00B51E5D" w:rsidRDefault="00FB44BA">
      <w:pPr>
        <w:jc w:val="center"/>
        <w:rPr>
          <w:rFonts w:ascii="Times New Roman" w:eastAsia="Times New Roman" w:hAnsi="Times New Roman" w:cs="Times New Roman"/>
          <w:sz w:val="24"/>
          <w:szCs w:val="24"/>
        </w:rPr>
      </w:pPr>
    </w:p>
    <w:p w14:paraId="7BB46A7C" w14:textId="77777777" w:rsidR="00FB44BA" w:rsidRPr="00B51E5D" w:rsidRDefault="00FB44BA">
      <w:pPr>
        <w:jc w:val="center"/>
        <w:rPr>
          <w:rFonts w:ascii="Times New Roman" w:eastAsia="Times New Roman" w:hAnsi="Times New Roman" w:cs="Times New Roman"/>
          <w:sz w:val="24"/>
          <w:szCs w:val="24"/>
        </w:rPr>
      </w:pPr>
    </w:p>
    <w:p w14:paraId="53662197" w14:textId="77777777"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Universidad de Antioquia</w:t>
      </w:r>
    </w:p>
    <w:p w14:paraId="10237227" w14:textId="77777777"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 xml:space="preserve">Facultad de Ingeniería </w:t>
      </w:r>
    </w:p>
    <w:p w14:paraId="3ADF02E8" w14:textId="77777777"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Escuela Ambiental</w:t>
      </w:r>
    </w:p>
    <w:p w14:paraId="187F55BA" w14:textId="77777777"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Ingeniería Civil</w:t>
      </w:r>
    </w:p>
    <w:p w14:paraId="68087312" w14:textId="77777777" w:rsidR="00FB44BA" w:rsidRPr="00B51E5D" w:rsidRDefault="00FB44BA">
      <w:pPr>
        <w:jc w:val="center"/>
        <w:rPr>
          <w:rFonts w:ascii="Times New Roman" w:eastAsia="Times New Roman" w:hAnsi="Times New Roman" w:cs="Times New Roman"/>
          <w:sz w:val="24"/>
          <w:szCs w:val="24"/>
        </w:rPr>
      </w:pPr>
    </w:p>
    <w:p w14:paraId="273363B7" w14:textId="77777777" w:rsidR="00FB44BA" w:rsidRPr="00B51E5D" w:rsidRDefault="00FB44BA">
      <w:pPr>
        <w:rPr>
          <w:rFonts w:ascii="Times New Roman" w:eastAsia="Times New Roman" w:hAnsi="Times New Roman" w:cs="Times New Roman"/>
          <w:sz w:val="24"/>
          <w:szCs w:val="24"/>
        </w:rPr>
      </w:pPr>
    </w:p>
    <w:p w14:paraId="798525B7" w14:textId="77777777" w:rsidR="00FB44BA" w:rsidRPr="00B51E5D" w:rsidRDefault="00FB44BA">
      <w:pPr>
        <w:jc w:val="center"/>
        <w:rPr>
          <w:rFonts w:ascii="Times New Roman" w:eastAsia="Times New Roman" w:hAnsi="Times New Roman" w:cs="Times New Roman"/>
          <w:sz w:val="24"/>
          <w:szCs w:val="24"/>
        </w:rPr>
      </w:pPr>
    </w:p>
    <w:p w14:paraId="0404CD34" w14:textId="77777777" w:rsidR="00FB44BA" w:rsidRPr="00B51E5D" w:rsidRDefault="00000000">
      <w:pPr>
        <w:jc w:val="center"/>
        <w:rPr>
          <w:rFonts w:ascii="Times New Roman" w:eastAsia="Times New Roman" w:hAnsi="Times New Roman" w:cs="Times New Roman"/>
          <w:sz w:val="24"/>
          <w:szCs w:val="24"/>
        </w:rPr>
      </w:pPr>
      <w:r w:rsidRPr="00B51E5D">
        <w:rPr>
          <w:rFonts w:ascii="Times New Roman" w:eastAsia="Times New Roman" w:hAnsi="Times New Roman" w:cs="Times New Roman"/>
          <w:sz w:val="24"/>
          <w:szCs w:val="24"/>
        </w:rPr>
        <w:t>Medellín, Colombia</w:t>
      </w:r>
    </w:p>
    <w:p w14:paraId="4740F0C6" w14:textId="5E2055DE" w:rsidR="00FB44BA" w:rsidRPr="00B51E5D" w:rsidRDefault="00000000">
      <w:pPr>
        <w:jc w:val="center"/>
        <w:rPr>
          <w:rFonts w:ascii="Times New Roman" w:eastAsia="Times New Roman" w:hAnsi="Times New Roman" w:cs="Times New Roman"/>
          <w:sz w:val="24"/>
          <w:szCs w:val="24"/>
          <w:lang w:val="es-ES"/>
        </w:rPr>
      </w:pPr>
      <w:r w:rsidRPr="00B51E5D">
        <w:rPr>
          <w:rFonts w:ascii="Times New Roman" w:eastAsia="Times New Roman" w:hAnsi="Times New Roman" w:cs="Times New Roman"/>
          <w:sz w:val="24"/>
          <w:szCs w:val="24"/>
          <w:lang w:val="es-ES"/>
        </w:rPr>
        <w:t>1</w:t>
      </w:r>
      <w:r w:rsidR="00681FAF" w:rsidRPr="00B51E5D">
        <w:rPr>
          <w:rFonts w:ascii="Times New Roman" w:eastAsia="Times New Roman" w:hAnsi="Times New Roman" w:cs="Times New Roman"/>
          <w:sz w:val="24"/>
          <w:szCs w:val="24"/>
          <w:lang w:val="es-ES"/>
        </w:rPr>
        <w:t xml:space="preserve">0 </w:t>
      </w:r>
      <w:r w:rsidRPr="00B51E5D">
        <w:rPr>
          <w:rFonts w:ascii="Times New Roman" w:eastAsia="Times New Roman" w:hAnsi="Times New Roman" w:cs="Times New Roman"/>
          <w:sz w:val="24"/>
          <w:szCs w:val="24"/>
          <w:lang w:val="es-ES"/>
        </w:rPr>
        <w:t xml:space="preserve">de </w:t>
      </w:r>
      <w:r w:rsidR="00681FAF" w:rsidRPr="00B51E5D">
        <w:rPr>
          <w:rFonts w:ascii="Times New Roman" w:eastAsia="Times New Roman" w:hAnsi="Times New Roman" w:cs="Times New Roman"/>
          <w:sz w:val="24"/>
          <w:szCs w:val="24"/>
          <w:lang w:val="es-ES"/>
        </w:rPr>
        <w:t>septiembre</w:t>
      </w:r>
      <w:r w:rsidRPr="00B51E5D">
        <w:rPr>
          <w:rFonts w:ascii="Times New Roman" w:eastAsia="Times New Roman" w:hAnsi="Times New Roman" w:cs="Times New Roman"/>
          <w:sz w:val="24"/>
          <w:szCs w:val="24"/>
          <w:lang w:val="es-ES"/>
        </w:rPr>
        <w:t xml:space="preserve"> de 2025</w:t>
      </w:r>
    </w:p>
    <w:p w14:paraId="0480CFB3" w14:textId="77777777" w:rsidR="00681FAF" w:rsidRPr="00B51E5D" w:rsidRDefault="00681FAF">
      <w:pPr>
        <w:jc w:val="center"/>
        <w:rPr>
          <w:rFonts w:ascii="Times New Roman" w:eastAsia="Times New Roman" w:hAnsi="Times New Roman" w:cs="Times New Roman"/>
          <w:sz w:val="24"/>
          <w:szCs w:val="24"/>
          <w:lang w:val="es-ES"/>
        </w:rPr>
      </w:pPr>
    </w:p>
    <w:p w14:paraId="6769D1A6" w14:textId="77777777" w:rsidR="00681FAF" w:rsidRPr="00B51E5D" w:rsidRDefault="00681FAF">
      <w:pPr>
        <w:jc w:val="center"/>
        <w:rPr>
          <w:rFonts w:ascii="Times New Roman" w:eastAsia="Times New Roman" w:hAnsi="Times New Roman" w:cs="Times New Roman"/>
          <w:sz w:val="24"/>
          <w:szCs w:val="24"/>
          <w:lang w:val="es-ES"/>
        </w:rPr>
      </w:pPr>
    </w:p>
    <w:p w14:paraId="53D31072" w14:textId="77777777" w:rsidR="00681FAF" w:rsidRPr="00B51E5D" w:rsidRDefault="00681FAF">
      <w:pPr>
        <w:jc w:val="center"/>
        <w:rPr>
          <w:rFonts w:ascii="Times New Roman" w:eastAsia="Times New Roman" w:hAnsi="Times New Roman" w:cs="Times New Roman"/>
          <w:b/>
          <w:sz w:val="24"/>
          <w:szCs w:val="24"/>
          <w:lang w:val="es-ES"/>
        </w:rPr>
      </w:pPr>
    </w:p>
    <w:p w14:paraId="7883F827" w14:textId="6E7FCB41" w:rsidR="57DE4AA7" w:rsidRPr="00B51E5D" w:rsidRDefault="57DE4AA7" w:rsidP="57DE4AA7">
      <w:pPr>
        <w:jc w:val="center"/>
        <w:rPr>
          <w:rFonts w:ascii="Times New Roman" w:eastAsia="Times New Roman" w:hAnsi="Times New Roman" w:cs="Times New Roman"/>
          <w:sz w:val="24"/>
          <w:szCs w:val="24"/>
          <w:lang w:val="es-ES"/>
        </w:rPr>
      </w:pPr>
    </w:p>
    <w:p w14:paraId="67A793EC" w14:textId="01E333EB" w:rsidR="687AB26D" w:rsidRPr="00B51E5D" w:rsidRDefault="687AB26D" w:rsidP="687AB26D">
      <w:pPr>
        <w:jc w:val="center"/>
        <w:rPr>
          <w:rFonts w:ascii="Times New Roman" w:eastAsia="Times New Roman" w:hAnsi="Times New Roman" w:cs="Times New Roman"/>
          <w:sz w:val="24"/>
          <w:szCs w:val="24"/>
          <w:lang w:val="es-ES"/>
        </w:rPr>
      </w:pPr>
    </w:p>
    <w:p w14:paraId="761AF095" w14:textId="4C7F2B3A" w:rsidR="4214A3EF" w:rsidRPr="00B51E5D" w:rsidRDefault="02D229A9" w:rsidP="4214A3EF">
      <w:pPr>
        <w:jc w:val="center"/>
        <w:rPr>
          <w:rFonts w:ascii="Times New Roman" w:eastAsia="Times New Roman" w:hAnsi="Times New Roman" w:cs="Times New Roman"/>
          <w:sz w:val="24"/>
          <w:szCs w:val="24"/>
          <w:lang w:val="es-ES"/>
        </w:rPr>
      </w:pPr>
      <w:r w:rsidRPr="00B51E5D">
        <w:rPr>
          <w:rFonts w:ascii="Times New Roman" w:eastAsia="Times New Roman" w:hAnsi="Times New Roman" w:cs="Times New Roman"/>
          <w:sz w:val="24"/>
          <w:szCs w:val="24"/>
          <w:lang w:val="es-ES"/>
        </w:rPr>
        <w:t>TABLA DE CONTENIDOS</w:t>
      </w:r>
    </w:p>
    <w:p w14:paraId="152B4AF5" w14:textId="7DE6BE21" w:rsidR="6D78EFC6" w:rsidRPr="00B51E5D" w:rsidRDefault="6D78EFC6" w:rsidP="243C160C">
      <w:pPr>
        <w:rPr>
          <w:rFonts w:ascii="Times New Roman" w:hAnsi="Times New Roman" w:cs="Times New Roman"/>
        </w:rPr>
      </w:pPr>
    </w:p>
    <w:sdt>
      <w:sdtPr>
        <w:rPr>
          <w:rFonts w:ascii="Times New Roman" w:eastAsia="Arial" w:hAnsi="Times New Roman" w:cs="Times New Roman"/>
          <w:color w:val="auto"/>
          <w:sz w:val="22"/>
          <w:szCs w:val="22"/>
          <w:lang w:val="es-ES"/>
        </w:rPr>
        <w:id w:val="1487516943"/>
        <w:docPartObj>
          <w:docPartGallery w:val="Table of Contents"/>
          <w:docPartUnique/>
        </w:docPartObj>
      </w:sdtPr>
      <w:sdtEndPr>
        <w:rPr>
          <w:b/>
          <w:bCs/>
        </w:rPr>
      </w:sdtEndPr>
      <w:sdtContent>
        <w:p w14:paraId="05CBC955" w14:textId="02C7214D" w:rsidR="00B51E5D" w:rsidRPr="00B51E5D" w:rsidRDefault="00B51E5D">
          <w:pPr>
            <w:pStyle w:val="TtuloTDC"/>
            <w:rPr>
              <w:rFonts w:ascii="Times New Roman" w:hAnsi="Times New Roman" w:cs="Times New Roman"/>
            </w:rPr>
          </w:pPr>
          <w:r w:rsidRPr="00B51E5D">
            <w:rPr>
              <w:rFonts w:ascii="Times New Roman" w:hAnsi="Times New Roman" w:cs="Times New Roman"/>
              <w:lang w:val="es-ES"/>
            </w:rPr>
            <w:t>Tabla de contenido</w:t>
          </w:r>
        </w:p>
        <w:p w14:paraId="52E7E467" w14:textId="5F7C9560"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r w:rsidRPr="00B51E5D">
            <w:rPr>
              <w:rFonts w:ascii="Times New Roman" w:hAnsi="Times New Roman" w:cs="Times New Roman"/>
            </w:rPr>
            <w:fldChar w:fldCharType="begin"/>
          </w:r>
          <w:r w:rsidRPr="00B51E5D">
            <w:rPr>
              <w:rFonts w:ascii="Times New Roman" w:hAnsi="Times New Roman" w:cs="Times New Roman"/>
            </w:rPr>
            <w:instrText xml:space="preserve"> TOC \o "1-3" \h \z \u </w:instrText>
          </w:r>
          <w:r w:rsidRPr="00B51E5D">
            <w:rPr>
              <w:rFonts w:ascii="Times New Roman" w:hAnsi="Times New Roman" w:cs="Times New Roman"/>
            </w:rPr>
            <w:fldChar w:fldCharType="separate"/>
          </w:r>
          <w:hyperlink w:anchor="_Toc208093450" w:history="1">
            <w:r w:rsidRPr="00B51E5D">
              <w:rPr>
                <w:rStyle w:val="Hipervnculo"/>
                <w:rFonts w:ascii="Times New Roman" w:hAnsi="Times New Roman" w:cs="Times New Roman"/>
                <w:noProof/>
              </w:rPr>
              <w:t>1.</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INTRODUCCIÓN</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_Toc208093450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25321D42" w14:textId="7455FDCD"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1" w:history="1">
            <w:r w:rsidRPr="00B51E5D">
              <w:rPr>
                <w:rStyle w:val="Hipervnculo"/>
                <w:rFonts w:ascii="Times New Roman" w:hAnsi="Times New Roman" w:cs="Times New Roman"/>
                <w:noProof/>
              </w:rPr>
              <w:t>2.</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OBJETIVOS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_Toc208093451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0E993EA7" w14:textId="0E46345B"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2" w:history="1">
            <w:r w:rsidRPr="00B51E5D">
              <w:rPr>
                <w:rStyle w:val="Hipervnculo"/>
                <w:rFonts w:ascii="Times New Roman" w:hAnsi="Times New Roman" w:cs="Times New Roman"/>
                <w:noProof/>
              </w:rPr>
              <w:t>2.1.</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Objetivo General</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_Toc208093452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28053FB2" w14:textId="32DC813A"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3" w:history="1">
            <w:r w:rsidRPr="00B51E5D">
              <w:rPr>
                <w:rStyle w:val="Hipervnculo"/>
                <w:rFonts w:ascii="Times New Roman" w:hAnsi="Times New Roman" w:cs="Times New Roman"/>
                <w:noProof/>
              </w:rPr>
              <w:t>2.2.</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Objetivos Específicos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_Toc208093453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6C695DE3" w14:textId="1B00284C"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4" w:history="1">
            <w:r w:rsidRPr="00B51E5D">
              <w:rPr>
                <w:rStyle w:val="Hipervnculo"/>
                <w:rFonts w:ascii="Times New Roman" w:hAnsi="Times New Roman" w:cs="Times New Roman"/>
                <w:noProof/>
              </w:rPr>
              <w:t>3.</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MARCO TEÓRICO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_Toc208093454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2143BF95" w14:textId="31126772"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5" w:history="1">
            <w:r w:rsidRPr="00B51E5D">
              <w:rPr>
                <w:rStyle w:val="Hipervnculo"/>
                <w:rFonts w:ascii="Times New Roman" w:hAnsi="Times New Roman" w:cs="Times New Roman"/>
                <w:noProof/>
              </w:rPr>
              <w:t>3.1.</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Diseño Geométrico de Vías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_Toc208093455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3F19832E" w14:textId="5D2D7E70"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6" w:history="1">
            <w:r w:rsidRPr="00B51E5D">
              <w:rPr>
                <w:rStyle w:val="Hipervnculo"/>
                <w:rFonts w:ascii="Times New Roman" w:hAnsi="Times New Roman" w:cs="Times New Roman"/>
                <w:noProof/>
              </w:rPr>
              <w:t>3.2.</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Curvas de Nivel</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_Toc208093456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50CA6390" w14:textId="1F46AB55"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7" w:history="1">
            <w:r w:rsidRPr="00B51E5D">
              <w:rPr>
                <w:rStyle w:val="Hipervnculo"/>
                <w:rFonts w:ascii="Times New Roman" w:hAnsi="Times New Roman" w:cs="Times New Roman"/>
                <w:noProof/>
              </w:rPr>
              <w:t>3.3.</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Reconocimiento del Terreno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_Toc208093457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7F5A5BB5" w14:textId="0D39FF20"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8" w:history="1">
            <w:r w:rsidRPr="00B51E5D">
              <w:rPr>
                <w:rStyle w:val="Hipervnculo"/>
                <w:rFonts w:ascii="Times New Roman" w:hAnsi="Times New Roman" w:cs="Times New Roman"/>
                <w:noProof/>
              </w:rPr>
              <w:t>3.4.</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Levantamiento Topográfico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_Toc208093458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487D2B22" w14:textId="7F8D800B"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59" w:history="1">
            <w:r w:rsidRPr="00B51E5D">
              <w:rPr>
                <w:rStyle w:val="Hipervnculo"/>
                <w:rFonts w:ascii="Times New Roman" w:hAnsi="Times New Roman" w:cs="Times New Roman"/>
                <w:noProof/>
              </w:rPr>
              <w:t>3.5.</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Corredor Vial</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_Toc208093459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04ECA546" w14:textId="388A90F3"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0" w:history="1">
            <w:r w:rsidRPr="00B51E5D">
              <w:rPr>
                <w:rStyle w:val="Hipervnculo"/>
                <w:rFonts w:ascii="Times New Roman" w:hAnsi="Times New Roman" w:cs="Times New Roman"/>
                <w:noProof/>
              </w:rPr>
              <w:t>3.6.</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Escorrentías y Afluentes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_Toc208093460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058D33D1" w14:textId="6B6F687C"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1" w:history="1">
            <w:r w:rsidRPr="00B51E5D">
              <w:rPr>
                <w:rStyle w:val="Hipervnculo"/>
                <w:rFonts w:ascii="Times New Roman" w:hAnsi="Times New Roman" w:cs="Times New Roman"/>
                <w:noProof/>
              </w:rPr>
              <w:t>4.</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METODOLOGÍA PARA EL RECONOCIMIENTO DEL TERRENO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_Toc208093461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1509940C" w14:textId="553C5109"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2" w:history="1">
            <w:r w:rsidRPr="00B51E5D">
              <w:rPr>
                <w:rStyle w:val="Hipervnculo"/>
                <w:rFonts w:ascii="Times New Roman" w:hAnsi="Times New Roman" w:cs="Times New Roman"/>
                <w:noProof/>
              </w:rPr>
              <w:t>4.1.</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Descripción y Delimitación del Área de Estudio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_Toc208093462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2B814FE6" w14:textId="6DAC4713"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3" w:history="1">
            <w:r w:rsidRPr="00B51E5D">
              <w:rPr>
                <w:rStyle w:val="Hipervnculo"/>
                <w:rFonts w:ascii="Times New Roman" w:hAnsi="Times New Roman" w:cs="Times New Roman"/>
                <w:noProof/>
              </w:rPr>
              <w:t>4.2.</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Procesamiento de Datos y Modelado del Terreno (CAD y GIS)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_Toc208093463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3</w:t>
            </w:r>
            <w:r w:rsidRPr="00B51E5D">
              <w:rPr>
                <w:rFonts w:ascii="Times New Roman" w:hAnsi="Times New Roman" w:cs="Times New Roman"/>
                <w:noProof/>
                <w:webHidden/>
              </w:rPr>
              <w:fldChar w:fldCharType="end"/>
            </w:r>
          </w:hyperlink>
        </w:p>
        <w:p w14:paraId="1AE30598" w14:textId="0DD76715"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4" w:history="1">
            <w:r w:rsidRPr="00B51E5D">
              <w:rPr>
                <w:rStyle w:val="Hipervnculo"/>
                <w:rFonts w:ascii="Times New Roman" w:hAnsi="Times New Roman" w:cs="Times New Roman"/>
                <w:noProof/>
              </w:rPr>
              <w:t>4.3.</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Determinación de Puntos de Control</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_Toc208093464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6</w:t>
            </w:r>
            <w:r w:rsidRPr="00B51E5D">
              <w:rPr>
                <w:rFonts w:ascii="Times New Roman" w:hAnsi="Times New Roman" w:cs="Times New Roman"/>
                <w:noProof/>
                <w:webHidden/>
              </w:rPr>
              <w:fldChar w:fldCharType="end"/>
            </w:r>
          </w:hyperlink>
        </w:p>
        <w:p w14:paraId="125A664C" w14:textId="07C93645"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5" w:history="1">
            <w:r w:rsidRPr="00B51E5D">
              <w:rPr>
                <w:rStyle w:val="Hipervnculo"/>
                <w:rFonts w:ascii="Times New Roman" w:hAnsi="Times New Roman" w:cs="Times New Roman"/>
                <w:noProof/>
              </w:rPr>
              <w:t>4.4.</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Análisis y Clasificación de Pendientes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_Toc208093465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7</w:t>
            </w:r>
            <w:r w:rsidRPr="00B51E5D">
              <w:rPr>
                <w:rFonts w:ascii="Times New Roman" w:hAnsi="Times New Roman" w:cs="Times New Roman"/>
                <w:noProof/>
                <w:webHidden/>
              </w:rPr>
              <w:fldChar w:fldCharType="end"/>
            </w:r>
          </w:hyperlink>
        </w:p>
        <w:p w14:paraId="31132F6D" w14:textId="519F10A0"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6" w:history="1">
            <w:r w:rsidRPr="00B51E5D">
              <w:rPr>
                <w:rStyle w:val="Hipervnculo"/>
                <w:rFonts w:ascii="Times New Roman" w:hAnsi="Times New Roman" w:cs="Times New Roman"/>
                <w:noProof/>
              </w:rPr>
              <w:t>4.5.</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Procesamiento de Resultados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_Toc208093466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8</w:t>
            </w:r>
            <w:r w:rsidRPr="00B51E5D">
              <w:rPr>
                <w:rFonts w:ascii="Times New Roman" w:hAnsi="Times New Roman" w:cs="Times New Roman"/>
                <w:noProof/>
                <w:webHidden/>
              </w:rPr>
              <w:fldChar w:fldCharType="end"/>
            </w:r>
          </w:hyperlink>
        </w:p>
        <w:p w14:paraId="480F3CD1" w14:textId="63C32A76"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7" w:history="1">
            <w:r w:rsidRPr="00B51E5D">
              <w:rPr>
                <w:rStyle w:val="Hipervnculo"/>
                <w:rFonts w:ascii="Times New Roman" w:hAnsi="Times New Roman" w:cs="Times New Roman"/>
                <w:noProof/>
              </w:rPr>
              <w:t>5.</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RESULTADOS DEL RECONOCIMIENTO DEL TERRENO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_Toc208093467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0B9CFE10" w14:textId="3FD81A77"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8" w:history="1">
            <w:r w:rsidRPr="00B51E5D">
              <w:rPr>
                <w:rStyle w:val="Hipervnculo"/>
                <w:rFonts w:ascii="Times New Roman" w:hAnsi="Times New Roman" w:cs="Times New Roman"/>
                <w:noProof/>
              </w:rPr>
              <w:t>5.1.</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Clasificación de Pendientes del Corredor Vial</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_Toc208093468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20CB6104" w14:textId="16861046"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69" w:history="1">
            <w:r w:rsidRPr="00B51E5D">
              <w:rPr>
                <w:rStyle w:val="Hipervnculo"/>
                <w:rFonts w:ascii="Times New Roman" w:hAnsi="Times New Roman" w:cs="Times New Roman"/>
                <w:noProof/>
              </w:rPr>
              <w:t>5.2.</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Coordenadas y Cotas de Puntos Obligatorios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_Toc208093469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35558895" w14:textId="7C52FB83"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70" w:history="1">
            <w:r w:rsidRPr="00B51E5D">
              <w:rPr>
                <w:rStyle w:val="Hipervnculo"/>
                <w:rFonts w:ascii="Times New Roman" w:hAnsi="Times New Roman" w:cs="Times New Roman"/>
                <w:noProof/>
              </w:rPr>
              <w:t>6.</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ANÁLISIS E INTERPRETACIÓN</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_Toc208093470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2D658376" w14:textId="7120078F"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71" w:history="1">
            <w:r w:rsidRPr="00B51E5D">
              <w:rPr>
                <w:rStyle w:val="Hipervnculo"/>
                <w:rFonts w:ascii="Times New Roman" w:hAnsi="Times New Roman" w:cs="Times New Roman"/>
                <w:noProof/>
              </w:rPr>
              <w:t>6.1.</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Descripción de Localización y Entorno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_Toc208093471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2A711CB6" w14:textId="42E5C2BE"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72" w:history="1">
            <w:r w:rsidRPr="00B51E5D">
              <w:rPr>
                <w:rStyle w:val="Hipervnculo"/>
                <w:rFonts w:ascii="Times New Roman" w:hAnsi="Times New Roman" w:cs="Times New Roman"/>
                <w:noProof/>
              </w:rPr>
              <w:t>6.2.</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Análisis de Propuestas y Terreno</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_Toc208093472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50673999" w14:textId="7CEE2F21"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73" w:history="1">
            <w:r w:rsidRPr="00B51E5D">
              <w:rPr>
                <w:rStyle w:val="Hipervnculo"/>
                <w:rFonts w:ascii="Times New Roman" w:hAnsi="Times New Roman" w:cs="Times New Roman"/>
                <w:noProof/>
              </w:rPr>
              <w:t>7.</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CONCLUSIONES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_Toc208093473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2319875D" w14:textId="1C6BACD7" w:rsidR="00B51E5D" w:rsidRPr="00B51E5D" w:rsidRDefault="00B51E5D">
          <w:pPr>
            <w:pStyle w:val="TDC1"/>
            <w:rPr>
              <w:rFonts w:ascii="Times New Roman" w:eastAsiaTheme="minorEastAsia" w:hAnsi="Times New Roman" w:cs="Times New Roman"/>
              <w:noProof/>
              <w:kern w:val="2"/>
              <w:sz w:val="24"/>
              <w:szCs w:val="24"/>
              <w:lang w:val="es-CO"/>
              <w14:ligatures w14:val="standardContextual"/>
            </w:rPr>
          </w:pPr>
          <w:hyperlink w:anchor="_Toc208093474" w:history="1">
            <w:r w:rsidRPr="00B51E5D">
              <w:rPr>
                <w:rStyle w:val="Hipervnculo"/>
                <w:rFonts w:ascii="Times New Roman" w:hAnsi="Times New Roman" w:cs="Times New Roman"/>
                <w:noProof/>
              </w:rPr>
              <w:t>8.</w:t>
            </w:r>
            <w:r w:rsidRPr="00B51E5D">
              <w:rPr>
                <w:rFonts w:ascii="Times New Roman" w:eastAsiaTheme="minorEastAsia" w:hAnsi="Times New Roman" w:cs="Times New Roman"/>
                <w:noProof/>
                <w:kern w:val="2"/>
                <w:sz w:val="24"/>
                <w:szCs w:val="24"/>
                <w:lang w:val="es-CO"/>
                <w14:ligatures w14:val="standardContextual"/>
              </w:rPr>
              <w:tab/>
            </w:r>
            <w:r w:rsidRPr="00B51E5D">
              <w:rPr>
                <w:rStyle w:val="Hipervnculo"/>
                <w:rFonts w:ascii="Times New Roman" w:hAnsi="Times New Roman" w:cs="Times New Roman"/>
                <w:noProof/>
              </w:rPr>
              <w:t>REFERENCIAS</w:t>
            </w:r>
            <w:r w:rsidRPr="00B51E5D">
              <w:rPr>
                <w:rFonts w:ascii="Times New Roman" w:hAnsi="Times New Roman" w:cs="Times New Roman"/>
                <w:noProof/>
                <w:webHidden/>
              </w:rPr>
              <w:tab/>
            </w:r>
            <w:r w:rsidRPr="00B51E5D">
              <w:rPr>
                <w:rFonts w:ascii="Times New Roman" w:hAnsi="Times New Roman" w:cs="Times New Roman"/>
                <w:noProof/>
                <w:webHidden/>
              </w:rPr>
              <w:fldChar w:fldCharType="begin"/>
            </w:r>
            <w:r w:rsidRPr="00B51E5D">
              <w:rPr>
                <w:rFonts w:ascii="Times New Roman" w:hAnsi="Times New Roman" w:cs="Times New Roman"/>
                <w:noProof/>
                <w:webHidden/>
              </w:rPr>
              <w:instrText xml:space="preserve"> PAGEREF _Toc208093474 \h </w:instrText>
            </w:r>
            <w:r w:rsidRPr="00B51E5D">
              <w:rPr>
                <w:rFonts w:ascii="Times New Roman" w:hAnsi="Times New Roman" w:cs="Times New Roman"/>
                <w:noProof/>
                <w:webHidden/>
              </w:rPr>
            </w:r>
            <w:r w:rsidRPr="00B51E5D">
              <w:rPr>
                <w:rFonts w:ascii="Times New Roman" w:hAnsi="Times New Roman" w:cs="Times New Roman"/>
                <w:noProof/>
                <w:webHidden/>
              </w:rPr>
              <w:fldChar w:fldCharType="separate"/>
            </w:r>
            <w:r w:rsidR="00DE1651">
              <w:rPr>
                <w:rFonts w:ascii="Times New Roman" w:hAnsi="Times New Roman" w:cs="Times New Roman"/>
                <w:noProof/>
                <w:webHidden/>
              </w:rPr>
              <w:t>9</w:t>
            </w:r>
            <w:r w:rsidRPr="00B51E5D">
              <w:rPr>
                <w:rFonts w:ascii="Times New Roman" w:hAnsi="Times New Roman" w:cs="Times New Roman"/>
                <w:noProof/>
                <w:webHidden/>
              </w:rPr>
              <w:fldChar w:fldCharType="end"/>
            </w:r>
          </w:hyperlink>
        </w:p>
        <w:p w14:paraId="75F774FA" w14:textId="256ABA07" w:rsidR="00B51E5D" w:rsidRPr="00B51E5D" w:rsidRDefault="00B51E5D">
          <w:pPr>
            <w:rPr>
              <w:rFonts w:ascii="Times New Roman" w:hAnsi="Times New Roman" w:cs="Times New Roman"/>
            </w:rPr>
          </w:pPr>
          <w:r w:rsidRPr="00B51E5D">
            <w:rPr>
              <w:rFonts w:ascii="Times New Roman" w:hAnsi="Times New Roman" w:cs="Times New Roman"/>
              <w:b/>
              <w:bCs/>
              <w:lang w:val="es-ES"/>
            </w:rPr>
            <w:fldChar w:fldCharType="end"/>
          </w:r>
        </w:p>
      </w:sdtContent>
    </w:sdt>
    <w:p w14:paraId="1B59A6A2" w14:textId="77777777" w:rsidR="00C975BD" w:rsidRPr="00B51E5D" w:rsidRDefault="00C975BD" w:rsidP="00903672">
      <w:pPr>
        <w:pStyle w:val="Modificado1"/>
      </w:pPr>
      <w:bookmarkStart w:id="1" w:name="_Toc208093450"/>
      <w:r w:rsidRPr="00B51E5D">
        <w:lastRenderedPageBreak/>
        <w:t>INTRODUCCIÓN</w:t>
      </w:r>
      <w:bookmarkEnd w:id="1"/>
    </w:p>
    <w:p w14:paraId="461E3F14" w14:textId="77777777" w:rsidR="00C975BD" w:rsidRPr="00B51E5D" w:rsidRDefault="00C975BD" w:rsidP="00903672">
      <w:pPr>
        <w:pStyle w:val="Modificado1"/>
      </w:pPr>
      <w:bookmarkStart w:id="2" w:name="_Toc208093451"/>
      <w:r w:rsidRPr="00B51E5D">
        <w:t>OBJETIVOS</w:t>
      </w:r>
      <w:bookmarkEnd w:id="2"/>
    </w:p>
    <w:p w14:paraId="79057FA1" w14:textId="535A3132" w:rsidR="00C975BD" w:rsidRPr="00B51E5D" w:rsidRDefault="00C975BD" w:rsidP="00903672">
      <w:pPr>
        <w:pStyle w:val="Modificado1"/>
        <w:numPr>
          <w:ilvl w:val="1"/>
          <w:numId w:val="34"/>
        </w:numPr>
      </w:pPr>
      <w:bookmarkStart w:id="3" w:name="_Toc208093452"/>
      <w:r w:rsidRPr="00B51E5D">
        <w:t>Objetivo General</w:t>
      </w:r>
      <w:bookmarkEnd w:id="3"/>
    </w:p>
    <w:p w14:paraId="62FE4CD4" w14:textId="3D21E65F" w:rsidR="00C975BD" w:rsidRPr="00B51E5D" w:rsidRDefault="00C975BD" w:rsidP="00903672">
      <w:pPr>
        <w:pStyle w:val="Modificado1"/>
        <w:numPr>
          <w:ilvl w:val="1"/>
          <w:numId w:val="34"/>
        </w:numPr>
      </w:pPr>
      <w:bookmarkStart w:id="4" w:name="_Toc208093453"/>
      <w:r w:rsidRPr="00B51E5D">
        <w:t>Objetivos Específicos</w:t>
      </w:r>
      <w:bookmarkEnd w:id="4"/>
    </w:p>
    <w:p w14:paraId="50D65F45" w14:textId="10DA43B3" w:rsidR="00C975BD" w:rsidRPr="00B51E5D" w:rsidRDefault="00C975BD" w:rsidP="00903672">
      <w:pPr>
        <w:pStyle w:val="Modificado1"/>
      </w:pPr>
      <w:bookmarkStart w:id="5" w:name="_Toc208093454"/>
      <w:r w:rsidRPr="00B51E5D">
        <w:t>MARCO TEÓRICO</w:t>
      </w:r>
      <w:bookmarkEnd w:id="5"/>
    </w:p>
    <w:p w14:paraId="4B11B661" w14:textId="6BF339DE" w:rsidR="00C975BD" w:rsidRPr="00B51E5D" w:rsidRDefault="00C975BD" w:rsidP="00903672">
      <w:pPr>
        <w:pStyle w:val="Modificado1"/>
        <w:numPr>
          <w:ilvl w:val="1"/>
          <w:numId w:val="34"/>
        </w:numPr>
      </w:pPr>
      <w:bookmarkStart w:id="6" w:name="_Toc208093455"/>
      <w:r w:rsidRPr="00B51E5D">
        <w:t>Diseño Geométrico de Vías</w:t>
      </w:r>
      <w:bookmarkEnd w:id="6"/>
    </w:p>
    <w:p w14:paraId="018E78B1" w14:textId="6C8C6F00" w:rsidR="00C975BD" w:rsidRPr="00B51E5D" w:rsidRDefault="00C975BD" w:rsidP="00903672">
      <w:pPr>
        <w:pStyle w:val="Modificado1"/>
        <w:numPr>
          <w:ilvl w:val="1"/>
          <w:numId w:val="34"/>
        </w:numPr>
      </w:pPr>
      <w:bookmarkStart w:id="7" w:name="_Toc208093456"/>
      <w:r w:rsidRPr="00B51E5D">
        <w:t>Curvas de Nivel</w:t>
      </w:r>
      <w:bookmarkEnd w:id="7"/>
    </w:p>
    <w:p w14:paraId="51B8BC6C" w14:textId="79E34A6D" w:rsidR="00C975BD" w:rsidRPr="00B51E5D" w:rsidRDefault="00C975BD" w:rsidP="00903672">
      <w:pPr>
        <w:pStyle w:val="Modificado1"/>
        <w:numPr>
          <w:ilvl w:val="1"/>
          <w:numId w:val="34"/>
        </w:numPr>
      </w:pPr>
      <w:bookmarkStart w:id="8" w:name="_Toc208093457"/>
      <w:r w:rsidRPr="00B51E5D">
        <w:t>Reconocimiento del Terreno</w:t>
      </w:r>
      <w:bookmarkEnd w:id="8"/>
    </w:p>
    <w:p w14:paraId="372155D3" w14:textId="023CB83A" w:rsidR="00C975BD" w:rsidRPr="00B51E5D" w:rsidRDefault="00C975BD" w:rsidP="00903672">
      <w:pPr>
        <w:pStyle w:val="Modificado1"/>
        <w:numPr>
          <w:ilvl w:val="1"/>
          <w:numId w:val="34"/>
        </w:numPr>
      </w:pPr>
      <w:bookmarkStart w:id="9" w:name="_Toc208093458"/>
      <w:r w:rsidRPr="00B51E5D">
        <w:t>Levantamiento Topográfico</w:t>
      </w:r>
      <w:bookmarkEnd w:id="9"/>
    </w:p>
    <w:p w14:paraId="14E655BF" w14:textId="5A1A1133" w:rsidR="00C975BD" w:rsidRPr="00B51E5D" w:rsidRDefault="00C975BD" w:rsidP="00903672">
      <w:pPr>
        <w:pStyle w:val="Modificado1"/>
        <w:numPr>
          <w:ilvl w:val="1"/>
          <w:numId w:val="34"/>
        </w:numPr>
      </w:pPr>
      <w:bookmarkStart w:id="10" w:name="_Toc208093459"/>
      <w:r w:rsidRPr="00B51E5D">
        <w:t>Corredor Vial</w:t>
      </w:r>
      <w:bookmarkEnd w:id="10"/>
    </w:p>
    <w:p w14:paraId="63744EE9" w14:textId="5AE68F49" w:rsidR="00C975BD" w:rsidRPr="00B51E5D" w:rsidRDefault="00C975BD" w:rsidP="00903672">
      <w:pPr>
        <w:pStyle w:val="Modificado1"/>
        <w:numPr>
          <w:ilvl w:val="1"/>
          <w:numId w:val="34"/>
        </w:numPr>
      </w:pPr>
      <w:bookmarkStart w:id="11" w:name="_Toc208093460"/>
      <w:r w:rsidRPr="00B51E5D">
        <w:t>Escorrentías y Afluentes</w:t>
      </w:r>
      <w:bookmarkEnd w:id="11"/>
    </w:p>
    <w:p w14:paraId="6E3248B5" w14:textId="77777777" w:rsidR="00794188" w:rsidRPr="00B51E5D" w:rsidRDefault="00794188" w:rsidP="00794188">
      <w:pPr>
        <w:pStyle w:val="Modificado1"/>
      </w:pPr>
      <w:bookmarkStart w:id="12" w:name="_Toc208093461"/>
      <w:r w:rsidRPr="00B51E5D">
        <w:t>METODOLOGÍA PARA EL RECONOCIMIENTO DEL TERRENO</w:t>
      </w:r>
      <w:bookmarkEnd w:id="12"/>
    </w:p>
    <w:p w14:paraId="7B190B86" w14:textId="77777777" w:rsidR="00B51E5D" w:rsidRPr="00B51E5D" w:rsidRDefault="00794188" w:rsidP="00B51E5D">
      <w:pPr>
        <w:pStyle w:val="Modificado1"/>
        <w:numPr>
          <w:ilvl w:val="1"/>
          <w:numId w:val="34"/>
        </w:numPr>
      </w:pPr>
      <w:bookmarkStart w:id="13" w:name="_Toc208093462"/>
      <w:r w:rsidRPr="00B51E5D">
        <w:t>Descripción y Delimitación del Área de Estudio</w:t>
      </w:r>
      <w:bookmarkEnd w:id="13"/>
    </w:p>
    <w:p w14:paraId="066E053D" w14:textId="6F87DE43" w:rsidR="00B51E5D" w:rsidRPr="00B51E5D" w:rsidRDefault="00B51E5D" w:rsidP="00B51E5D">
      <w:pPr>
        <w:ind w:left="720"/>
        <w:rPr>
          <w:rFonts w:ascii="Times New Roman" w:hAnsi="Times New Roman" w:cs="Times New Roman"/>
          <w:b/>
          <w:bCs/>
        </w:rPr>
      </w:pPr>
      <w:r w:rsidRPr="00B51E5D">
        <w:rPr>
          <w:rFonts w:ascii="Times New Roman" w:hAnsi="Times New Roman" w:cs="Times New Roman"/>
        </w:rPr>
        <w:t>El área de estudio corresponde al plano topográfico "Grupo 26", ubicado en la región del Valle de Aburrá, Antioquia, Colombia. La zona se representada mediante curvas de nivel.</w:t>
      </w:r>
    </w:p>
    <w:p w14:paraId="5E1D6BDC" w14:textId="7C00307E" w:rsidR="00086BA2" w:rsidRPr="00B51E5D" w:rsidRDefault="00086BA2" w:rsidP="00B51E5D">
      <w:pPr>
        <w:ind w:left="720"/>
        <w:rPr>
          <w:rFonts w:ascii="Times New Roman" w:hAnsi="Times New Roman" w:cs="Times New Roman"/>
        </w:rPr>
      </w:pPr>
      <w:r w:rsidRPr="00B51E5D">
        <w:rPr>
          <w:rFonts w:ascii="Times New Roman" w:hAnsi="Times New Roman" w:cs="Times New Roman"/>
        </w:rPr>
        <w:br/>
        <w:t xml:space="preserve">Para focalizar el análisis, se delimitó un corredor vial específico a partir del trazado de dos rutas preliminares. Ambas alternativas fueron diseñadas para cumplir con el requisito de conectar tres puntos de control obligatorios. Conforme a las especificaciones del proyecto, se estableció un corredor de análisis con un ancho </w:t>
      </w:r>
      <w:r w:rsidR="009A3512" w:rsidRPr="00B51E5D">
        <w:rPr>
          <w:rFonts w:ascii="Times New Roman" w:hAnsi="Times New Roman" w:cs="Times New Roman"/>
        </w:rPr>
        <w:t>máximo</w:t>
      </w:r>
      <w:r w:rsidRPr="00B51E5D">
        <w:rPr>
          <w:rFonts w:ascii="Times New Roman" w:hAnsi="Times New Roman" w:cs="Times New Roman"/>
        </w:rPr>
        <w:t xml:space="preserve"> de 500 metros que encierra completamente ambas propuestas. Este polígono define el área final sobre la cual se desarrollaron el modelado del terreno y el análisis de pendientes detallados en este informe (Ver </w:t>
      </w:r>
      <w:r w:rsidR="009A3512" w:rsidRPr="00B51E5D">
        <w:rPr>
          <w:rFonts w:ascii="Times New Roman" w:hAnsi="Times New Roman" w:cs="Times New Roman"/>
        </w:rPr>
        <w:fldChar w:fldCharType="begin"/>
      </w:r>
      <w:r w:rsidR="009A3512" w:rsidRPr="00B51E5D">
        <w:rPr>
          <w:rFonts w:ascii="Times New Roman" w:hAnsi="Times New Roman" w:cs="Times New Roman"/>
        </w:rPr>
        <w:instrText xml:space="preserve"> REF _Ref208083941 \h </w:instrText>
      </w:r>
      <w:r w:rsidR="0063648C" w:rsidRPr="00B51E5D">
        <w:rPr>
          <w:rFonts w:ascii="Times New Roman" w:hAnsi="Times New Roman" w:cs="Times New Roman"/>
        </w:rPr>
        <w:instrText xml:space="preserve"> \* MERGEFORMAT </w:instrText>
      </w:r>
      <w:r w:rsidR="009A3512" w:rsidRPr="00B51E5D">
        <w:rPr>
          <w:rFonts w:ascii="Times New Roman" w:hAnsi="Times New Roman" w:cs="Times New Roman"/>
        </w:rPr>
      </w:r>
      <w:r w:rsidR="009A3512" w:rsidRPr="00B51E5D">
        <w:rPr>
          <w:rFonts w:ascii="Times New Roman" w:hAnsi="Times New Roman" w:cs="Times New Roman"/>
        </w:rPr>
        <w:fldChar w:fldCharType="separate"/>
      </w:r>
      <w:r w:rsidR="00DE1651" w:rsidRPr="00B51E5D">
        <w:rPr>
          <w:rFonts w:ascii="Times New Roman" w:hAnsi="Times New Roman" w:cs="Times New Roman"/>
        </w:rPr>
        <w:t xml:space="preserve">Figura </w:t>
      </w:r>
      <w:r w:rsidR="00DE1651">
        <w:rPr>
          <w:rFonts w:ascii="Times New Roman" w:hAnsi="Times New Roman" w:cs="Times New Roman"/>
          <w:noProof/>
        </w:rPr>
        <w:t>1</w:t>
      </w:r>
      <w:r w:rsidR="009A3512" w:rsidRPr="00B51E5D">
        <w:rPr>
          <w:rFonts w:ascii="Times New Roman" w:hAnsi="Times New Roman" w:cs="Times New Roman"/>
        </w:rPr>
        <w:fldChar w:fldCharType="end"/>
      </w:r>
      <w:r w:rsidRPr="00B51E5D">
        <w:rPr>
          <w:rFonts w:ascii="Times New Roman" w:hAnsi="Times New Roman" w:cs="Times New Roman"/>
        </w:rPr>
        <w:t>).</w:t>
      </w:r>
      <w:r w:rsidRPr="00B51E5D">
        <w:rPr>
          <w:rFonts w:ascii="Times New Roman" w:hAnsi="Times New Roman" w:cs="Times New Roman"/>
        </w:rPr>
        <w:br/>
      </w:r>
      <w:r w:rsidRPr="00B51E5D">
        <w:rPr>
          <w:rFonts w:ascii="Times New Roman" w:hAnsi="Times New Roman" w:cs="Times New Roman"/>
        </w:rPr>
        <w:br/>
      </w:r>
      <w:r w:rsidRPr="00B51E5D">
        <w:rPr>
          <w:rFonts w:ascii="Times New Roman" w:hAnsi="Times New Roman" w:cs="Times New Roman"/>
          <w:b/>
          <w:bCs/>
          <w:noProof/>
        </w:rPr>
        <w:drawing>
          <wp:inline distT="0" distB="0" distL="0" distR="0" wp14:anchorId="5FF4803B" wp14:editId="4A0D883C">
            <wp:extent cx="5724525" cy="2362200"/>
            <wp:effectExtent l="0" t="0" r="9525" b="0"/>
            <wp:docPr id="994389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908826" w14:textId="1F5A7EDA" w:rsidR="00086BA2" w:rsidRPr="00B51E5D" w:rsidRDefault="009A3512" w:rsidP="00086BA2">
      <w:pPr>
        <w:pStyle w:val="Descripcin"/>
        <w:ind w:firstLine="720"/>
        <w:rPr>
          <w:rFonts w:ascii="Times New Roman" w:hAnsi="Times New Roman" w:cs="Times New Roman"/>
          <w:sz w:val="22"/>
          <w:szCs w:val="22"/>
        </w:rPr>
      </w:pPr>
      <w:r w:rsidRPr="00B51E5D">
        <w:rPr>
          <w:rFonts w:ascii="Times New Roman" w:hAnsi="Times New Roman" w:cs="Times New Roman"/>
          <w:sz w:val="22"/>
          <w:szCs w:val="22"/>
        </w:rPr>
        <w:t xml:space="preserve"> </w:t>
      </w:r>
      <w:bookmarkStart w:id="14" w:name="_Ref208083941"/>
      <w:r w:rsidR="00086BA2" w:rsidRPr="00B51E5D">
        <w:rPr>
          <w:rFonts w:ascii="Times New Roman" w:hAnsi="Times New Roman" w:cs="Times New Roman"/>
          <w:sz w:val="22"/>
          <w:szCs w:val="22"/>
        </w:rPr>
        <w:t xml:space="preserve">Figura </w:t>
      </w:r>
      <w:r w:rsidR="00086BA2" w:rsidRPr="00B51E5D">
        <w:rPr>
          <w:rFonts w:ascii="Times New Roman" w:hAnsi="Times New Roman" w:cs="Times New Roman"/>
          <w:sz w:val="22"/>
          <w:szCs w:val="22"/>
        </w:rPr>
        <w:fldChar w:fldCharType="begin"/>
      </w:r>
      <w:r w:rsidR="00086BA2" w:rsidRPr="00B51E5D">
        <w:rPr>
          <w:rFonts w:ascii="Times New Roman" w:hAnsi="Times New Roman" w:cs="Times New Roman"/>
          <w:sz w:val="22"/>
          <w:szCs w:val="22"/>
        </w:rPr>
        <w:instrText xml:space="preserve"> SEQ Figura \* ARABIC </w:instrText>
      </w:r>
      <w:r w:rsidR="00086BA2"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1</w:t>
      </w:r>
      <w:r w:rsidR="00086BA2" w:rsidRPr="00B51E5D">
        <w:rPr>
          <w:rFonts w:ascii="Times New Roman" w:hAnsi="Times New Roman" w:cs="Times New Roman"/>
          <w:sz w:val="22"/>
          <w:szCs w:val="22"/>
        </w:rPr>
        <w:fldChar w:fldCharType="end"/>
      </w:r>
      <w:bookmarkEnd w:id="14"/>
      <w:r w:rsidR="00086BA2" w:rsidRPr="00B51E5D">
        <w:rPr>
          <w:rFonts w:ascii="Times New Roman" w:hAnsi="Times New Roman" w:cs="Times New Roman"/>
          <w:sz w:val="22"/>
          <w:szCs w:val="22"/>
        </w:rPr>
        <w:t>. Delimitación del Corredor Vial de Estudio.</w:t>
      </w:r>
    </w:p>
    <w:p w14:paraId="471E9510" w14:textId="69CC84A2" w:rsidR="00794188" w:rsidRPr="00B51E5D" w:rsidRDefault="00794188" w:rsidP="00794188">
      <w:pPr>
        <w:pStyle w:val="Modificado1"/>
        <w:numPr>
          <w:ilvl w:val="1"/>
          <w:numId w:val="34"/>
        </w:numPr>
      </w:pPr>
      <w:bookmarkStart w:id="15" w:name="_Toc208093463"/>
      <w:r w:rsidRPr="00B51E5D">
        <w:t>Procesamiento de Datos y Modelado del Terreno (CAD y GIS)</w:t>
      </w:r>
      <w:bookmarkEnd w:id="15"/>
    </w:p>
    <w:p w14:paraId="7B495F13" w14:textId="45F13780" w:rsidR="00794188" w:rsidRPr="00B51E5D" w:rsidRDefault="00794188" w:rsidP="009A3512">
      <w:pPr>
        <w:pStyle w:val="Sinespaciado"/>
        <w:numPr>
          <w:ilvl w:val="2"/>
          <w:numId w:val="42"/>
        </w:numPr>
        <w:rPr>
          <w:rFonts w:ascii="Times New Roman" w:hAnsi="Times New Roman" w:cs="Times New Roman"/>
          <w:b/>
          <w:bCs/>
        </w:rPr>
      </w:pPr>
      <w:r w:rsidRPr="00B51E5D">
        <w:rPr>
          <w:rFonts w:ascii="Times New Roman" w:hAnsi="Times New Roman" w:cs="Times New Roman"/>
          <w:b/>
          <w:bCs/>
        </w:rPr>
        <w:t>Depuración de Curvas de Nivel (AutoCAD)</w:t>
      </w:r>
      <w:r w:rsidR="009A3512" w:rsidRPr="00B51E5D">
        <w:rPr>
          <w:rFonts w:ascii="Times New Roman" w:hAnsi="Times New Roman" w:cs="Times New Roman"/>
          <w:b/>
          <w:bCs/>
        </w:rPr>
        <w:br/>
      </w:r>
      <w:r w:rsidR="009A3512" w:rsidRPr="00B51E5D">
        <w:rPr>
          <w:rFonts w:ascii="Times New Roman" w:hAnsi="Times New Roman" w:cs="Times New Roman"/>
        </w:rPr>
        <w:t>La primera fase del procesamiento consistió en la depuración de los datos topográficos de entrada. Utilizando el software AutoCAD, se realizó una revisión y edición manual del archivo vectorial (DXF) que contenía las curvas de nivel.</w:t>
      </w:r>
      <w:r w:rsidR="00CC7DF5" w:rsidRPr="00B51E5D">
        <w:rPr>
          <w:rFonts w:ascii="Times New Roman" w:hAnsi="Times New Roman" w:cs="Times New Roman"/>
        </w:rPr>
        <w:br/>
      </w:r>
      <w:r w:rsidR="009A3512" w:rsidRPr="00B51E5D">
        <w:rPr>
          <w:rFonts w:ascii="Times New Roman" w:hAnsi="Times New Roman" w:cs="Times New Roman"/>
        </w:rPr>
        <w:lastRenderedPageBreak/>
        <w:br/>
        <w:t>El objetivo principal fue identificar y corregir anomalías en el trazado, tales como puntos con cotas erróneas que no seguían el patrón de elevación lógico del terreno. Estas inconsistencias generaban picos y depresiones abruptas e irreales en la topografía. La corrección de estos artefactos fue un paso fundamental para garantizar la coherencia y continuidad del relieve, asegurando así que el Modelo Digital de Elevación (DEM) generado en la etapa posterior representara fielmente las condiciones del terreno.</w:t>
      </w:r>
      <w:r w:rsidR="00CC7DF5" w:rsidRPr="00B51E5D">
        <w:rPr>
          <w:rFonts w:ascii="Times New Roman" w:hAnsi="Times New Roman" w:cs="Times New Roman"/>
        </w:rPr>
        <w:br/>
      </w:r>
    </w:p>
    <w:p w14:paraId="3A0D7071" w14:textId="37552E4B" w:rsidR="00CC7DF5" w:rsidRPr="00B51E5D" w:rsidRDefault="00794188" w:rsidP="00CC7DF5">
      <w:pPr>
        <w:pStyle w:val="Sinespaciado"/>
        <w:numPr>
          <w:ilvl w:val="2"/>
          <w:numId w:val="42"/>
        </w:numPr>
        <w:rPr>
          <w:rFonts w:ascii="Times New Roman" w:hAnsi="Times New Roman" w:cs="Times New Roman"/>
        </w:rPr>
      </w:pPr>
      <w:r w:rsidRPr="00B51E5D">
        <w:rPr>
          <w:rFonts w:ascii="Times New Roman" w:hAnsi="Times New Roman" w:cs="Times New Roman"/>
          <w:b/>
          <w:bCs/>
        </w:rPr>
        <w:t>Generación del Modelo Digital de Elevación - DEM (QGIS)</w:t>
      </w:r>
      <w:r w:rsidR="00CC7DF5" w:rsidRPr="00B51E5D">
        <w:rPr>
          <w:rFonts w:ascii="Times New Roman" w:hAnsi="Times New Roman" w:cs="Times New Roman"/>
          <w:b/>
          <w:bCs/>
        </w:rPr>
        <w:br/>
      </w:r>
      <w:r w:rsidR="00CC7DF5" w:rsidRPr="00B51E5D">
        <w:rPr>
          <w:rFonts w:ascii="Times New Roman" w:hAnsi="Times New Roman" w:cs="Times New Roman"/>
        </w:rPr>
        <w:t>Una vez depuradas las curvas de nivel, se procedió a generar el Modelo Digital de Elevación (DEM) dentro del entorno de QGIS. A partir de los datos vectoriales de las curvas y sus respectivas cotas, se interpoló una superficie continua en formato ráster que representa la topografía del área de estudio.</w:t>
      </w:r>
      <w:r w:rsidR="00CC7DF5" w:rsidRPr="00B51E5D">
        <w:rPr>
          <w:rFonts w:ascii="Times New Roman" w:hAnsi="Times New Roman" w:cs="Times New Roman"/>
        </w:rPr>
        <w:br/>
      </w:r>
    </w:p>
    <w:p w14:paraId="000C5CD6" w14:textId="1A95C6A8" w:rsidR="00D802D0" w:rsidRPr="00B51E5D" w:rsidRDefault="00CC7DF5" w:rsidP="00CC7DF5">
      <w:pPr>
        <w:pStyle w:val="Sinespaciado"/>
        <w:ind w:left="1080"/>
        <w:rPr>
          <w:rFonts w:ascii="Times New Roman" w:hAnsi="Times New Roman" w:cs="Times New Roman"/>
          <w:noProof/>
        </w:rPr>
      </w:pPr>
      <w:r w:rsidRPr="00B51E5D">
        <w:rPr>
          <w:rFonts w:ascii="Times New Roman" w:hAnsi="Times New Roman" w:cs="Times New Roman"/>
        </w:rPr>
        <w:t>Para garantizar la integridad hidrológica del modelo y eliminar imperfecciones producto de la interpolación, se aplicó un proceso de corrección. Específicamente, se utilizó la herramienta "</w:t>
      </w:r>
      <w:proofErr w:type="spellStart"/>
      <w:r w:rsidRPr="00B51E5D">
        <w:rPr>
          <w:rFonts w:ascii="Times New Roman" w:hAnsi="Times New Roman" w:cs="Times New Roman"/>
        </w:rPr>
        <w:t>Fill</w:t>
      </w:r>
      <w:proofErr w:type="spellEnd"/>
      <w:r w:rsidRPr="00B51E5D">
        <w:rPr>
          <w:rFonts w:ascii="Times New Roman" w:hAnsi="Times New Roman" w:cs="Times New Roman"/>
        </w:rPr>
        <w:t xml:space="preserve"> </w:t>
      </w:r>
      <w:proofErr w:type="spellStart"/>
      <w:r w:rsidRPr="00B51E5D">
        <w:rPr>
          <w:rFonts w:ascii="Times New Roman" w:hAnsi="Times New Roman" w:cs="Times New Roman"/>
        </w:rPr>
        <w:t>Sinks</w:t>
      </w:r>
      <w:proofErr w:type="spellEnd"/>
      <w:r w:rsidRPr="00B51E5D">
        <w:rPr>
          <w:rFonts w:ascii="Times New Roman" w:hAnsi="Times New Roman" w:cs="Times New Roman"/>
        </w:rPr>
        <w:t xml:space="preserve"> (Wang &amp; Liu)", disponible a través de los algoritmos de SAGA. Este proceso identifica y rellena las depresiones o sumideros (celdas sin una dirección de drenaje de salida), asegurando una superficie topográficamente coherente y preparada para los análisis posteriores de pendientes y escorrentías. El sistema de referencia de coordenadas utilizado para todo el proceso fue MAGNA-SIRGAS / Colombia </w:t>
      </w:r>
      <w:proofErr w:type="spellStart"/>
      <w:r w:rsidRPr="00B51E5D">
        <w:rPr>
          <w:rFonts w:ascii="Times New Roman" w:hAnsi="Times New Roman" w:cs="Times New Roman"/>
        </w:rPr>
        <w:t>Bogota</w:t>
      </w:r>
      <w:proofErr w:type="spellEnd"/>
      <w:r w:rsidRPr="00B51E5D">
        <w:rPr>
          <w:rFonts w:ascii="Times New Roman" w:hAnsi="Times New Roman" w:cs="Times New Roman"/>
        </w:rPr>
        <w:t xml:space="preserve"> </w:t>
      </w:r>
      <w:proofErr w:type="spellStart"/>
      <w:r w:rsidRPr="00B51E5D">
        <w:rPr>
          <w:rFonts w:ascii="Times New Roman" w:hAnsi="Times New Roman" w:cs="Times New Roman"/>
        </w:rPr>
        <w:t>zone</w:t>
      </w:r>
      <w:proofErr w:type="spellEnd"/>
      <w:r w:rsidRPr="00B51E5D">
        <w:rPr>
          <w:rFonts w:ascii="Times New Roman" w:hAnsi="Times New Roman" w:cs="Times New Roman"/>
        </w:rPr>
        <w:t xml:space="preserve"> (EPSG:3116)</w:t>
      </w:r>
      <w:r w:rsidR="0063648C" w:rsidRPr="00B51E5D">
        <w:rPr>
          <w:rFonts w:ascii="Times New Roman" w:hAnsi="Times New Roman" w:cs="Times New Roman"/>
        </w:rPr>
        <w:t xml:space="preserve"> (Ver</w:t>
      </w:r>
      <w:r w:rsidR="00D802D0" w:rsidRPr="00B51E5D">
        <w:rPr>
          <w:rFonts w:ascii="Times New Roman" w:hAnsi="Times New Roman" w:cs="Times New Roman"/>
          <w:b/>
          <w:bCs/>
        </w:rPr>
        <w:t xml:space="preserve"> </w:t>
      </w:r>
      <w:r w:rsidR="00D802D0" w:rsidRPr="00B51E5D">
        <w:rPr>
          <w:rFonts w:ascii="Times New Roman" w:hAnsi="Times New Roman" w:cs="Times New Roman"/>
          <w:b/>
          <w:bCs/>
        </w:rPr>
        <w:fldChar w:fldCharType="begin"/>
      </w:r>
      <w:r w:rsidR="00D802D0" w:rsidRPr="00B51E5D">
        <w:rPr>
          <w:rFonts w:ascii="Times New Roman" w:hAnsi="Times New Roman" w:cs="Times New Roman"/>
          <w:b/>
          <w:bCs/>
        </w:rPr>
        <w:instrText xml:space="preserve"> REF _Ref208086945 \h  \* MERGEFORMAT </w:instrText>
      </w:r>
      <w:r w:rsidR="00D802D0" w:rsidRPr="00B51E5D">
        <w:rPr>
          <w:rFonts w:ascii="Times New Roman" w:hAnsi="Times New Roman" w:cs="Times New Roman"/>
          <w:b/>
          <w:bCs/>
        </w:rPr>
      </w:r>
      <w:r w:rsidR="00D802D0" w:rsidRPr="00B51E5D">
        <w:rPr>
          <w:rFonts w:ascii="Times New Roman" w:hAnsi="Times New Roman" w:cs="Times New Roman"/>
          <w:b/>
          <w:bCs/>
        </w:rPr>
        <w:fldChar w:fldCharType="separate"/>
      </w:r>
      <w:r w:rsidR="00DE1651" w:rsidRPr="00DE1651">
        <w:rPr>
          <w:rFonts w:ascii="Times New Roman" w:hAnsi="Times New Roman" w:cs="Times New Roman"/>
          <w:b/>
          <w:bCs/>
        </w:rPr>
        <w:t>Figura</w:t>
      </w:r>
      <w:r w:rsidR="00DE1651" w:rsidRPr="00B51E5D">
        <w:rPr>
          <w:rFonts w:ascii="Times New Roman" w:hAnsi="Times New Roman" w:cs="Times New Roman"/>
        </w:rPr>
        <w:t xml:space="preserve"> </w:t>
      </w:r>
      <w:r w:rsidR="00DE1651">
        <w:rPr>
          <w:rFonts w:ascii="Times New Roman" w:hAnsi="Times New Roman" w:cs="Times New Roman"/>
          <w:noProof/>
        </w:rPr>
        <w:t>2</w:t>
      </w:r>
      <w:r w:rsidR="00D802D0" w:rsidRPr="00B51E5D">
        <w:rPr>
          <w:rFonts w:ascii="Times New Roman" w:hAnsi="Times New Roman" w:cs="Times New Roman"/>
          <w:b/>
          <w:bCs/>
        </w:rPr>
        <w:fldChar w:fldCharType="end"/>
      </w:r>
      <w:r w:rsidR="0063648C" w:rsidRPr="00B51E5D">
        <w:rPr>
          <w:rFonts w:ascii="Times New Roman" w:hAnsi="Times New Roman" w:cs="Times New Roman"/>
        </w:rPr>
        <w:t>).</w:t>
      </w:r>
      <w:r w:rsidR="00D802D0" w:rsidRPr="00B51E5D">
        <w:rPr>
          <w:rFonts w:ascii="Times New Roman" w:hAnsi="Times New Roman" w:cs="Times New Roman"/>
          <w:noProof/>
        </w:rPr>
        <w:t xml:space="preserve"> </w:t>
      </w:r>
    </w:p>
    <w:p w14:paraId="044170AE" w14:textId="5D8C7171" w:rsidR="00D802D0" w:rsidRPr="00B51E5D" w:rsidRDefault="00D802D0" w:rsidP="00D802D0">
      <w:pPr>
        <w:pStyle w:val="Sinespaciado"/>
        <w:keepNext/>
        <w:ind w:left="1080"/>
        <w:rPr>
          <w:rFonts w:ascii="Times New Roman" w:hAnsi="Times New Roman" w:cs="Times New Roman"/>
        </w:rPr>
      </w:pPr>
      <w:r w:rsidRPr="00B51E5D">
        <w:rPr>
          <w:rFonts w:ascii="Times New Roman" w:hAnsi="Times New Roman" w:cs="Times New Roman"/>
          <w:noProof/>
        </w:rPr>
        <w:drawing>
          <wp:inline distT="0" distB="0" distL="0" distR="0" wp14:anchorId="35C54DD5" wp14:editId="0D11D4E5">
            <wp:extent cx="4810539" cy="2931587"/>
            <wp:effectExtent l="0" t="0" r="0" b="2540"/>
            <wp:docPr id="5658276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44541" cy="2952308"/>
                    </a:xfrm>
                    <a:prstGeom prst="rect">
                      <a:avLst/>
                    </a:prstGeom>
                    <a:noFill/>
                    <a:ln>
                      <a:noFill/>
                    </a:ln>
                  </pic:spPr>
                </pic:pic>
              </a:graphicData>
            </a:graphic>
          </wp:inline>
        </w:drawing>
      </w:r>
    </w:p>
    <w:p w14:paraId="48D15B0E" w14:textId="09662541" w:rsidR="00794188" w:rsidRPr="00B51E5D" w:rsidRDefault="00D802D0" w:rsidP="00E3010A">
      <w:pPr>
        <w:pStyle w:val="Descripcin"/>
        <w:ind w:left="360" w:firstLine="720"/>
        <w:rPr>
          <w:rFonts w:ascii="Times New Roman" w:hAnsi="Times New Roman" w:cs="Times New Roman"/>
          <w:sz w:val="22"/>
          <w:szCs w:val="22"/>
        </w:rPr>
      </w:pPr>
      <w:bookmarkStart w:id="16" w:name="_Ref208086945"/>
      <w:r w:rsidRPr="00B51E5D">
        <w:rPr>
          <w:rFonts w:ascii="Times New Roman" w:hAnsi="Times New Roman" w:cs="Times New Roman"/>
          <w:sz w:val="22"/>
          <w:szCs w:val="22"/>
        </w:rPr>
        <w:t xml:space="preserve">Figura </w:t>
      </w:r>
      <w:r w:rsidR="00BD7900" w:rsidRPr="00B51E5D">
        <w:rPr>
          <w:rFonts w:ascii="Times New Roman" w:hAnsi="Times New Roman" w:cs="Times New Roman"/>
          <w:sz w:val="22"/>
          <w:szCs w:val="22"/>
        </w:rPr>
        <w:fldChar w:fldCharType="begin"/>
      </w:r>
      <w:r w:rsidR="00BD7900" w:rsidRPr="00B51E5D">
        <w:rPr>
          <w:rFonts w:ascii="Times New Roman" w:hAnsi="Times New Roman" w:cs="Times New Roman"/>
          <w:sz w:val="22"/>
          <w:szCs w:val="22"/>
        </w:rPr>
        <w:instrText xml:space="preserve"> SEQ Figura \* ARABIC </w:instrText>
      </w:r>
      <w:r w:rsidR="00BD7900"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2</w:t>
      </w:r>
      <w:r w:rsidR="00BD7900" w:rsidRPr="00B51E5D">
        <w:rPr>
          <w:rFonts w:ascii="Times New Roman" w:hAnsi="Times New Roman" w:cs="Times New Roman"/>
          <w:noProof/>
          <w:sz w:val="22"/>
          <w:szCs w:val="22"/>
        </w:rPr>
        <w:fldChar w:fldCharType="end"/>
      </w:r>
      <w:bookmarkEnd w:id="16"/>
      <w:r w:rsidRPr="00B51E5D">
        <w:rPr>
          <w:rFonts w:ascii="Times New Roman" w:hAnsi="Times New Roman" w:cs="Times New Roman"/>
          <w:sz w:val="22"/>
          <w:szCs w:val="22"/>
        </w:rPr>
        <w:t>. DEM</w:t>
      </w:r>
    </w:p>
    <w:p w14:paraId="499F0BE0" w14:textId="21F9584A" w:rsidR="009969E2" w:rsidRPr="00B51E5D" w:rsidRDefault="00E3010A" w:rsidP="009969E2">
      <w:pPr>
        <w:pStyle w:val="Sinespaciado"/>
        <w:keepNext/>
        <w:numPr>
          <w:ilvl w:val="2"/>
          <w:numId w:val="42"/>
        </w:numPr>
        <w:rPr>
          <w:rFonts w:ascii="Times New Roman" w:hAnsi="Times New Roman" w:cs="Times New Roman"/>
        </w:rPr>
      </w:pPr>
      <w:r w:rsidRPr="00B51E5D">
        <w:rPr>
          <w:rFonts w:ascii="Times New Roman" w:hAnsi="Times New Roman" w:cs="Times New Roman"/>
          <w:b/>
          <w:bCs/>
        </w:rPr>
        <w:t>Creación y depuración de la red de drenajes (QGIS &amp; AutoCAD)</w:t>
      </w:r>
      <w:r w:rsidR="009969E2" w:rsidRPr="00B51E5D">
        <w:rPr>
          <w:rFonts w:ascii="Times New Roman" w:hAnsi="Times New Roman" w:cs="Times New Roman"/>
          <w:b/>
          <w:bCs/>
        </w:rPr>
        <w:br/>
        <w:t>A</w:t>
      </w:r>
      <w:r w:rsidR="009969E2" w:rsidRPr="00B51E5D">
        <w:rPr>
          <w:rFonts w:ascii="Times New Roman" w:hAnsi="Times New Roman" w:cs="Times New Roman"/>
        </w:rPr>
        <w:t xml:space="preserve"> partir del Modelo Digital de Elevación (DEM) ya corregido y recortado, se procedió a la extracción automática de la red de drenajes superficiales. Utilizando los algoritmos de análisis </w:t>
      </w:r>
      <w:proofErr w:type="gramStart"/>
      <w:r w:rsidR="009969E2" w:rsidRPr="00B51E5D">
        <w:rPr>
          <w:rFonts w:ascii="Times New Roman" w:hAnsi="Times New Roman" w:cs="Times New Roman"/>
        </w:rPr>
        <w:t>hidrológico disponibles</w:t>
      </w:r>
      <w:proofErr w:type="gramEnd"/>
      <w:r w:rsidR="009969E2" w:rsidRPr="00B51E5D">
        <w:rPr>
          <w:rFonts w:ascii="Times New Roman" w:hAnsi="Times New Roman" w:cs="Times New Roman"/>
        </w:rPr>
        <w:t xml:space="preserve"> en QGIS, se generó una capa vectorial que representa las </w:t>
      </w:r>
      <w:r w:rsidR="009969E2" w:rsidRPr="00B51E5D">
        <w:rPr>
          <w:rFonts w:ascii="Times New Roman" w:hAnsi="Times New Roman" w:cs="Times New Roman"/>
        </w:rPr>
        <w:lastRenderedPageBreak/>
        <w:t>líneas de flujo preferencial del agua (escorrentías)</w:t>
      </w:r>
      <w:r w:rsidR="007043C0" w:rsidRPr="00B51E5D">
        <w:rPr>
          <w:rFonts w:ascii="Times New Roman" w:hAnsi="Times New Roman" w:cs="Times New Roman"/>
        </w:rPr>
        <w:t xml:space="preserve"> (</w:t>
      </w:r>
      <w:r w:rsidR="007043C0" w:rsidRPr="00B51E5D">
        <w:rPr>
          <w:rFonts w:ascii="Times New Roman" w:hAnsi="Times New Roman" w:cs="Times New Roman"/>
          <w:b/>
          <w:bCs/>
        </w:rPr>
        <w:fldChar w:fldCharType="begin"/>
      </w:r>
      <w:r w:rsidR="007043C0" w:rsidRPr="00B51E5D">
        <w:rPr>
          <w:rFonts w:ascii="Times New Roman" w:hAnsi="Times New Roman" w:cs="Times New Roman"/>
          <w:b/>
          <w:bCs/>
        </w:rPr>
        <w:instrText xml:space="preserve"> REF _Ref208089349 \h  \* MERGEFORMAT </w:instrText>
      </w:r>
      <w:r w:rsidR="007043C0" w:rsidRPr="00B51E5D">
        <w:rPr>
          <w:rFonts w:ascii="Times New Roman" w:hAnsi="Times New Roman" w:cs="Times New Roman"/>
          <w:b/>
          <w:bCs/>
        </w:rPr>
      </w:r>
      <w:r w:rsidR="007043C0" w:rsidRPr="00B51E5D">
        <w:rPr>
          <w:rFonts w:ascii="Times New Roman" w:hAnsi="Times New Roman" w:cs="Times New Roman"/>
          <w:b/>
          <w:bCs/>
        </w:rPr>
        <w:fldChar w:fldCharType="separate"/>
      </w:r>
      <w:r w:rsidR="00DE1651" w:rsidRPr="00DE1651">
        <w:rPr>
          <w:rFonts w:ascii="Times New Roman" w:hAnsi="Times New Roman" w:cs="Times New Roman"/>
          <w:b/>
          <w:bCs/>
        </w:rPr>
        <w:t>Figura</w:t>
      </w:r>
      <w:r w:rsidR="00DE1651" w:rsidRPr="00B51E5D">
        <w:rPr>
          <w:rFonts w:ascii="Times New Roman" w:hAnsi="Times New Roman" w:cs="Times New Roman"/>
        </w:rPr>
        <w:t xml:space="preserve"> </w:t>
      </w:r>
      <w:r w:rsidR="00DE1651">
        <w:rPr>
          <w:rFonts w:ascii="Times New Roman" w:hAnsi="Times New Roman" w:cs="Times New Roman"/>
          <w:noProof/>
        </w:rPr>
        <w:t>3</w:t>
      </w:r>
      <w:r w:rsidR="007043C0" w:rsidRPr="00B51E5D">
        <w:rPr>
          <w:rFonts w:ascii="Times New Roman" w:hAnsi="Times New Roman" w:cs="Times New Roman"/>
          <w:b/>
          <w:bCs/>
        </w:rPr>
        <w:fldChar w:fldCharType="end"/>
      </w:r>
      <w:r w:rsidR="007043C0" w:rsidRPr="00B51E5D">
        <w:rPr>
          <w:rFonts w:ascii="Times New Roman" w:hAnsi="Times New Roman" w:cs="Times New Roman"/>
        </w:rPr>
        <w:t>)</w:t>
      </w:r>
      <w:r w:rsidR="009969E2" w:rsidRPr="00B51E5D">
        <w:rPr>
          <w:rFonts w:ascii="Times New Roman" w:hAnsi="Times New Roman" w:cs="Times New Roman"/>
        </w:rPr>
        <w:t xml:space="preserve"> sobre el terreno.</w:t>
      </w:r>
      <w:r w:rsidR="009969E2" w:rsidRPr="00B51E5D">
        <w:rPr>
          <w:rFonts w:ascii="Times New Roman" w:hAnsi="Times New Roman" w:cs="Times New Roman"/>
        </w:rPr>
        <w:br/>
      </w:r>
    </w:p>
    <w:p w14:paraId="6DCAB59E" w14:textId="77777777" w:rsidR="007043C0" w:rsidRPr="00B51E5D" w:rsidRDefault="009969E2" w:rsidP="009969E2">
      <w:pPr>
        <w:pStyle w:val="Sinespaciado"/>
        <w:keepNext/>
        <w:ind w:left="1080"/>
        <w:rPr>
          <w:rFonts w:ascii="Times New Roman" w:hAnsi="Times New Roman" w:cs="Times New Roman"/>
        </w:rPr>
      </w:pPr>
      <w:r w:rsidRPr="00B51E5D">
        <w:rPr>
          <w:rFonts w:ascii="Times New Roman" w:hAnsi="Times New Roman" w:cs="Times New Roman"/>
        </w:rPr>
        <w:t>Para asegurar la validez y coherencia de este resultado automatizado, la red de drenajes fue exportada a formato DXF y sometida a un riguroso proceso de depuración manual en AutoCAD. En esta etapa, se realizó una verificación visual comparando los cauces generados contra las curvas de nivel. Se corrigieron aquellos trazados que presentaban inconsistencias topográficas evidentes y se eliminaron segmentos que no mostraban una continuidad hidrológica clara. El resultado final es una capa de drenajes depurada, que sirve como un insumo crítico para el futuro diseño del alineamiento y la correcta ubicación de obras de drenaje como puentes y alcantarillas.</w:t>
      </w:r>
    </w:p>
    <w:p w14:paraId="64374990" w14:textId="77777777" w:rsidR="007043C0" w:rsidRPr="00B51E5D" w:rsidRDefault="007043C0" w:rsidP="007043C0">
      <w:pPr>
        <w:pStyle w:val="Sinespaciado"/>
        <w:keepNext/>
        <w:ind w:left="1080"/>
        <w:rPr>
          <w:rFonts w:ascii="Times New Roman" w:hAnsi="Times New Roman" w:cs="Times New Roman"/>
        </w:rPr>
      </w:pPr>
      <w:r w:rsidRPr="00B51E5D">
        <w:rPr>
          <w:rFonts w:ascii="Times New Roman" w:hAnsi="Times New Roman" w:cs="Times New Roman"/>
          <w:noProof/>
        </w:rPr>
        <w:drawing>
          <wp:inline distT="0" distB="0" distL="0" distR="0" wp14:anchorId="19D1CF92" wp14:editId="0BFC1A0A">
            <wp:extent cx="5038331" cy="2536466"/>
            <wp:effectExtent l="0" t="0" r="0" b="0"/>
            <wp:docPr id="10277727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1105" cy="2542897"/>
                    </a:xfrm>
                    <a:prstGeom prst="rect">
                      <a:avLst/>
                    </a:prstGeom>
                    <a:noFill/>
                    <a:ln>
                      <a:noFill/>
                    </a:ln>
                  </pic:spPr>
                </pic:pic>
              </a:graphicData>
            </a:graphic>
          </wp:inline>
        </w:drawing>
      </w:r>
    </w:p>
    <w:p w14:paraId="71B4DA6B" w14:textId="51A45B8D" w:rsidR="00E3010A" w:rsidRPr="00B51E5D" w:rsidRDefault="007043C0" w:rsidP="007043C0">
      <w:pPr>
        <w:pStyle w:val="Descripcin"/>
        <w:ind w:left="360" w:firstLine="720"/>
        <w:rPr>
          <w:rFonts w:ascii="Times New Roman" w:hAnsi="Times New Roman" w:cs="Times New Roman"/>
          <w:sz w:val="22"/>
          <w:szCs w:val="22"/>
        </w:rPr>
      </w:pPr>
      <w:bookmarkStart w:id="17" w:name="_Ref208089349"/>
      <w:r w:rsidRPr="00B51E5D">
        <w:rPr>
          <w:rFonts w:ascii="Times New Roman" w:hAnsi="Times New Roman" w:cs="Times New Roman"/>
          <w:sz w:val="22"/>
          <w:szCs w:val="22"/>
        </w:rPr>
        <w:t xml:space="preserve">Figura </w:t>
      </w:r>
      <w:r w:rsidR="00BD7900" w:rsidRPr="00B51E5D">
        <w:rPr>
          <w:rFonts w:ascii="Times New Roman" w:hAnsi="Times New Roman" w:cs="Times New Roman"/>
          <w:sz w:val="22"/>
          <w:szCs w:val="22"/>
        </w:rPr>
        <w:fldChar w:fldCharType="begin"/>
      </w:r>
      <w:r w:rsidR="00BD7900" w:rsidRPr="00B51E5D">
        <w:rPr>
          <w:rFonts w:ascii="Times New Roman" w:hAnsi="Times New Roman" w:cs="Times New Roman"/>
          <w:sz w:val="22"/>
          <w:szCs w:val="22"/>
        </w:rPr>
        <w:instrText xml:space="preserve"> SEQ Figura \* ARABIC </w:instrText>
      </w:r>
      <w:r w:rsidR="00BD7900"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3</w:t>
      </w:r>
      <w:r w:rsidR="00BD7900" w:rsidRPr="00B51E5D">
        <w:rPr>
          <w:rFonts w:ascii="Times New Roman" w:hAnsi="Times New Roman" w:cs="Times New Roman"/>
          <w:noProof/>
          <w:sz w:val="22"/>
          <w:szCs w:val="22"/>
        </w:rPr>
        <w:fldChar w:fldCharType="end"/>
      </w:r>
      <w:bookmarkEnd w:id="17"/>
      <w:r w:rsidRPr="00B51E5D">
        <w:rPr>
          <w:rFonts w:ascii="Times New Roman" w:hAnsi="Times New Roman" w:cs="Times New Roman"/>
          <w:sz w:val="22"/>
          <w:szCs w:val="22"/>
        </w:rPr>
        <w:t>. Drenajes</w:t>
      </w:r>
      <w:r w:rsidR="00E3010A" w:rsidRPr="00B51E5D">
        <w:rPr>
          <w:rFonts w:ascii="Times New Roman" w:hAnsi="Times New Roman" w:cs="Times New Roman"/>
          <w:b/>
          <w:bCs/>
          <w:sz w:val="22"/>
          <w:szCs w:val="22"/>
        </w:rPr>
        <w:br/>
      </w:r>
      <w:r w:rsidR="00E3010A" w:rsidRPr="00B51E5D">
        <w:rPr>
          <w:rFonts w:ascii="Times New Roman" w:hAnsi="Times New Roman" w:cs="Times New Roman"/>
          <w:b/>
          <w:bCs/>
          <w:sz w:val="22"/>
          <w:szCs w:val="22"/>
        </w:rPr>
        <w:tab/>
        <w:t xml:space="preserve"> </w:t>
      </w:r>
    </w:p>
    <w:p w14:paraId="3826526D" w14:textId="59567DCD" w:rsidR="00D802D0" w:rsidRPr="00B51E5D" w:rsidRDefault="00E3010A" w:rsidP="00D802D0">
      <w:pPr>
        <w:pStyle w:val="Sinespaciado"/>
        <w:keepNext/>
        <w:numPr>
          <w:ilvl w:val="2"/>
          <w:numId w:val="42"/>
        </w:numPr>
        <w:rPr>
          <w:rFonts w:ascii="Times New Roman" w:hAnsi="Times New Roman" w:cs="Times New Roman"/>
        </w:rPr>
      </w:pPr>
      <w:r w:rsidRPr="00B51E5D">
        <w:rPr>
          <w:rFonts w:ascii="Times New Roman" w:hAnsi="Times New Roman" w:cs="Times New Roman"/>
          <w:b/>
          <w:bCs/>
        </w:rPr>
        <w:t xml:space="preserve">Recorte </w:t>
      </w:r>
      <w:r w:rsidR="00794188" w:rsidRPr="00B51E5D">
        <w:rPr>
          <w:rFonts w:ascii="Times New Roman" w:hAnsi="Times New Roman" w:cs="Times New Roman"/>
          <w:b/>
          <w:bCs/>
        </w:rPr>
        <w:t>del DEM al Corredor Vial de Análisis (QGIS)</w:t>
      </w:r>
      <w:r w:rsidR="00D802D0" w:rsidRPr="00B51E5D">
        <w:rPr>
          <w:rFonts w:ascii="Times New Roman" w:hAnsi="Times New Roman" w:cs="Times New Roman"/>
          <w:b/>
          <w:bCs/>
        </w:rPr>
        <w:br/>
      </w:r>
      <w:r w:rsidR="00D802D0" w:rsidRPr="00B51E5D">
        <w:rPr>
          <w:rFonts w:ascii="Times New Roman" w:hAnsi="Times New Roman" w:cs="Times New Roman"/>
        </w:rPr>
        <w:t>Una vez generado y corregido el DEM completo del área, el siguiente paso fue aislar la zona de interés para el proyecto. Para ello, se empleó la herramienta de recorte de ráster por capa de máscara en QGIS.</w:t>
      </w:r>
      <w:r w:rsidR="00D802D0" w:rsidRPr="00B51E5D">
        <w:rPr>
          <w:rFonts w:ascii="Times New Roman" w:hAnsi="Times New Roman" w:cs="Times New Roman"/>
        </w:rPr>
        <w:br/>
      </w:r>
    </w:p>
    <w:p w14:paraId="0DC4AB59" w14:textId="7A52BBF3" w:rsidR="007043C0" w:rsidRPr="00B51E5D" w:rsidRDefault="00D802D0" w:rsidP="007043C0">
      <w:pPr>
        <w:pStyle w:val="Sinespaciado"/>
        <w:keepNext/>
        <w:ind w:left="1080"/>
        <w:rPr>
          <w:rFonts w:ascii="Times New Roman" w:hAnsi="Times New Roman" w:cs="Times New Roman"/>
        </w:rPr>
      </w:pPr>
      <w:r w:rsidRPr="00B51E5D">
        <w:rPr>
          <w:rFonts w:ascii="Times New Roman" w:hAnsi="Times New Roman" w:cs="Times New Roman"/>
        </w:rPr>
        <w:t>Se utilizó el polígono del corredor vial (ver</w:t>
      </w:r>
      <w:r w:rsidR="007043C0" w:rsidRPr="00B51E5D">
        <w:rPr>
          <w:rFonts w:ascii="Times New Roman" w:hAnsi="Times New Roman" w:cs="Times New Roman"/>
          <w:b/>
          <w:bCs/>
        </w:rPr>
        <w:t xml:space="preserve"> </w:t>
      </w:r>
      <w:r w:rsidR="007043C0" w:rsidRPr="00B51E5D">
        <w:rPr>
          <w:rFonts w:ascii="Times New Roman" w:hAnsi="Times New Roman" w:cs="Times New Roman"/>
          <w:b/>
          <w:bCs/>
        </w:rPr>
        <w:fldChar w:fldCharType="begin"/>
      </w:r>
      <w:r w:rsidR="007043C0" w:rsidRPr="00B51E5D">
        <w:rPr>
          <w:rFonts w:ascii="Times New Roman" w:hAnsi="Times New Roman" w:cs="Times New Roman"/>
          <w:b/>
          <w:bCs/>
        </w:rPr>
        <w:instrText xml:space="preserve"> REF _Ref208089442 \h  \* MERGEFORMAT </w:instrText>
      </w:r>
      <w:r w:rsidR="007043C0" w:rsidRPr="00B51E5D">
        <w:rPr>
          <w:rFonts w:ascii="Times New Roman" w:hAnsi="Times New Roman" w:cs="Times New Roman"/>
          <w:b/>
          <w:bCs/>
        </w:rPr>
      </w:r>
      <w:r w:rsidR="007043C0" w:rsidRPr="00B51E5D">
        <w:rPr>
          <w:rFonts w:ascii="Times New Roman" w:hAnsi="Times New Roman" w:cs="Times New Roman"/>
          <w:b/>
          <w:bCs/>
        </w:rPr>
        <w:fldChar w:fldCharType="separate"/>
      </w:r>
      <w:r w:rsidR="00DE1651" w:rsidRPr="00DE1651">
        <w:rPr>
          <w:rFonts w:ascii="Times New Roman" w:hAnsi="Times New Roman" w:cs="Times New Roman"/>
          <w:b/>
          <w:bCs/>
        </w:rPr>
        <w:t>Figura</w:t>
      </w:r>
      <w:r w:rsidR="00DE1651" w:rsidRPr="00B51E5D">
        <w:rPr>
          <w:rFonts w:ascii="Times New Roman" w:hAnsi="Times New Roman" w:cs="Times New Roman"/>
        </w:rPr>
        <w:t xml:space="preserve"> </w:t>
      </w:r>
      <w:r w:rsidR="00DE1651">
        <w:rPr>
          <w:rFonts w:ascii="Times New Roman" w:hAnsi="Times New Roman" w:cs="Times New Roman"/>
          <w:noProof/>
        </w:rPr>
        <w:t>4</w:t>
      </w:r>
      <w:r w:rsidR="007043C0" w:rsidRPr="00B51E5D">
        <w:rPr>
          <w:rFonts w:ascii="Times New Roman" w:hAnsi="Times New Roman" w:cs="Times New Roman"/>
          <w:b/>
          <w:bCs/>
        </w:rPr>
        <w:fldChar w:fldCharType="end"/>
      </w:r>
      <w:r w:rsidRPr="00B51E5D">
        <w:rPr>
          <w:rFonts w:ascii="Times New Roman" w:hAnsi="Times New Roman" w:cs="Times New Roman"/>
        </w:rPr>
        <w:t xml:space="preserve">), previamente definido, como el límite para la extracción de los datos del DEM. Este procedimiento es esencial para optimizar el procesamiento computacional en las etapas posteriores y, fundamentalmente, para asegurar que todos los análisis de pendiente y clasificación se </w:t>
      </w:r>
      <w:r w:rsidR="00E3010A" w:rsidRPr="00B51E5D">
        <w:rPr>
          <w:rFonts w:ascii="Times New Roman" w:hAnsi="Times New Roman" w:cs="Times New Roman"/>
        </w:rPr>
        <w:t xml:space="preserve">realicen </w:t>
      </w:r>
      <w:r w:rsidRPr="00B51E5D">
        <w:rPr>
          <w:rFonts w:ascii="Times New Roman" w:hAnsi="Times New Roman" w:cs="Times New Roman"/>
        </w:rPr>
        <w:t xml:space="preserve">exclusivamente </w:t>
      </w:r>
      <w:r w:rsidR="00E3010A" w:rsidRPr="00B51E5D">
        <w:rPr>
          <w:rFonts w:ascii="Times New Roman" w:hAnsi="Times New Roman" w:cs="Times New Roman"/>
        </w:rPr>
        <w:t>en e</w:t>
      </w:r>
      <w:r w:rsidRPr="00B51E5D">
        <w:rPr>
          <w:rFonts w:ascii="Times New Roman" w:hAnsi="Times New Roman" w:cs="Times New Roman"/>
        </w:rPr>
        <w:t xml:space="preserve">l área pertinente para la evaluación de las alternativas viales. El resultado de esta operación fue un nuevo DEM, de menor extensión, que sirvió como base </w:t>
      </w:r>
      <w:r w:rsidRPr="00B51E5D">
        <w:rPr>
          <w:rFonts w:ascii="Times New Roman" w:hAnsi="Times New Roman" w:cs="Times New Roman"/>
        </w:rPr>
        <w:lastRenderedPageBreak/>
        <w:t>para las</w:t>
      </w:r>
      <w:r w:rsidR="00E3010A" w:rsidRPr="00B51E5D">
        <w:rPr>
          <w:rFonts w:ascii="Times New Roman" w:hAnsi="Times New Roman" w:cs="Times New Roman"/>
        </w:rPr>
        <w:t xml:space="preserve"> próximas</w:t>
      </w:r>
      <w:r w:rsidRPr="00B51E5D">
        <w:rPr>
          <w:rFonts w:ascii="Times New Roman" w:hAnsi="Times New Roman" w:cs="Times New Roman"/>
        </w:rPr>
        <w:t xml:space="preserve"> fases del análisis.</w:t>
      </w:r>
      <w:r w:rsidR="0063648C" w:rsidRPr="00B51E5D">
        <w:rPr>
          <w:rFonts w:ascii="Times New Roman" w:hAnsi="Times New Roman" w:cs="Times New Roman"/>
          <w:b/>
          <w:bCs/>
        </w:rPr>
        <w:br/>
      </w:r>
      <w:r w:rsidR="007043C0" w:rsidRPr="00B51E5D">
        <w:rPr>
          <w:rFonts w:ascii="Times New Roman" w:hAnsi="Times New Roman" w:cs="Times New Roman"/>
          <w:b/>
          <w:bCs/>
          <w:noProof/>
        </w:rPr>
        <w:drawing>
          <wp:inline distT="0" distB="0" distL="0" distR="0" wp14:anchorId="1B9E13FD" wp14:editId="6597636D">
            <wp:extent cx="5038090" cy="2393093"/>
            <wp:effectExtent l="0" t="0" r="0" b="7620"/>
            <wp:docPr id="1553717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70222" cy="2408356"/>
                    </a:xfrm>
                    <a:prstGeom prst="rect">
                      <a:avLst/>
                    </a:prstGeom>
                    <a:noFill/>
                    <a:ln>
                      <a:noFill/>
                    </a:ln>
                  </pic:spPr>
                </pic:pic>
              </a:graphicData>
            </a:graphic>
          </wp:inline>
        </w:drawing>
      </w:r>
    </w:p>
    <w:p w14:paraId="26906270" w14:textId="477DC305" w:rsidR="0063648C" w:rsidRPr="00B51E5D" w:rsidRDefault="007043C0" w:rsidP="007043C0">
      <w:pPr>
        <w:pStyle w:val="Descripcin"/>
        <w:ind w:left="360" w:firstLine="720"/>
        <w:rPr>
          <w:rFonts w:ascii="Times New Roman" w:hAnsi="Times New Roman" w:cs="Times New Roman"/>
          <w:sz w:val="22"/>
          <w:szCs w:val="22"/>
        </w:rPr>
      </w:pPr>
      <w:bookmarkStart w:id="18" w:name="_Ref208089442"/>
      <w:r w:rsidRPr="00B51E5D">
        <w:rPr>
          <w:rFonts w:ascii="Times New Roman" w:hAnsi="Times New Roman" w:cs="Times New Roman"/>
          <w:sz w:val="22"/>
          <w:szCs w:val="22"/>
        </w:rPr>
        <w:t xml:space="preserve">Figura </w:t>
      </w:r>
      <w:r w:rsidR="00BD7900" w:rsidRPr="00B51E5D">
        <w:rPr>
          <w:rFonts w:ascii="Times New Roman" w:hAnsi="Times New Roman" w:cs="Times New Roman"/>
          <w:sz w:val="22"/>
          <w:szCs w:val="22"/>
        </w:rPr>
        <w:fldChar w:fldCharType="begin"/>
      </w:r>
      <w:r w:rsidR="00BD7900" w:rsidRPr="00B51E5D">
        <w:rPr>
          <w:rFonts w:ascii="Times New Roman" w:hAnsi="Times New Roman" w:cs="Times New Roman"/>
          <w:sz w:val="22"/>
          <w:szCs w:val="22"/>
        </w:rPr>
        <w:instrText xml:space="preserve"> SEQ Figura \* ARABIC </w:instrText>
      </w:r>
      <w:r w:rsidR="00BD7900"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4</w:t>
      </w:r>
      <w:r w:rsidR="00BD7900" w:rsidRPr="00B51E5D">
        <w:rPr>
          <w:rFonts w:ascii="Times New Roman" w:hAnsi="Times New Roman" w:cs="Times New Roman"/>
          <w:noProof/>
          <w:sz w:val="22"/>
          <w:szCs w:val="22"/>
        </w:rPr>
        <w:fldChar w:fldCharType="end"/>
      </w:r>
      <w:bookmarkEnd w:id="18"/>
      <w:r w:rsidRPr="00B51E5D">
        <w:rPr>
          <w:rFonts w:ascii="Times New Roman" w:hAnsi="Times New Roman" w:cs="Times New Roman"/>
          <w:sz w:val="22"/>
          <w:szCs w:val="22"/>
        </w:rPr>
        <w:t>. Corredor vial</w:t>
      </w:r>
    </w:p>
    <w:p w14:paraId="4A83E279" w14:textId="780C9ECD" w:rsidR="00794188" w:rsidRPr="00B51E5D" w:rsidRDefault="00794188" w:rsidP="00794188">
      <w:pPr>
        <w:pStyle w:val="Modificado1"/>
        <w:numPr>
          <w:ilvl w:val="1"/>
          <w:numId w:val="34"/>
        </w:numPr>
      </w:pPr>
      <w:bookmarkStart w:id="19" w:name="_Toc208093464"/>
      <w:r w:rsidRPr="00B51E5D">
        <w:t>Determinación de Puntos de Control</w:t>
      </w:r>
      <w:bookmarkEnd w:id="19"/>
    </w:p>
    <w:p w14:paraId="71F7383D" w14:textId="7F367877" w:rsidR="00224D29" w:rsidRPr="00B51E5D" w:rsidRDefault="00794188" w:rsidP="00224D29">
      <w:pPr>
        <w:pStyle w:val="Sinespaciado"/>
        <w:numPr>
          <w:ilvl w:val="2"/>
          <w:numId w:val="43"/>
        </w:numPr>
        <w:rPr>
          <w:rFonts w:ascii="Times New Roman" w:hAnsi="Times New Roman" w:cs="Times New Roman"/>
        </w:rPr>
      </w:pPr>
      <w:r w:rsidRPr="00B51E5D">
        <w:rPr>
          <w:rFonts w:ascii="Times New Roman" w:hAnsi="Times New Roman" w:cs="Times New Roman"/>
          <w:b/>
          <w:bCs/>
        </w:rPr>
        <w:t>Obtención de Coordenadas (X, Y) de Puntos Obligatorios (AutoCAD)</w:t>
      </w:r>
      <w:r w:rsidR="00224D29" w:rsidRPr="00B51E5D">
        <w:rPr>
          <w:rFonts w:ascii="Times New Roman" w:hAnsi="Times New Roman" w:cs="Times New Roman"/>
          <w:b/>
          <w:bCs/>
        </w:rPr>
        <w:br/>
      </w:r>
      <w:r w:rsidR="00224D29" w:rsidRPr="00B51E5D">
        <w:rPr>
          <w:rFonts w:ascii="Times New Roman" w:hAnsi="Times New Roman" w:cs="Times New Roman"/>
        </w:rPr>
        <w:t>La determinación de las coordenadas planas (X, Y) de los tres puntos de control obligatorios se realizó directamente en el entorno de AutoCAD.</w:t>
      </w:r>
      <w:r w:rsidR="00224D29" w:rsidRPr="00B51E5D">
        <w:rPr>
          <w:rFonts w:ascii="Times New Roman" w:hAnsi="Times New Roman" w:cs="Times New Roman"/>
        </w:rPr>
        <w:br/>
      </w:r>
    </w:p>
    <w:p w14:paraId="174D1A9C" w14:textId="77777777" w:rsidR="00224D29" w:rsidRPr="00B51E5D" w:rsidRDefault="00224D29" w:rsidP="00224D29">
      <w:pPr>
        <w:pStyle w:val="Sinespaciado"/>
        <w:keepNext/>
        <w:ind w:left="1080"/>
        <w:rPr>
          <w:rFonts w:ascii="Times New Roman" w:hAnsi="Times New Roman" w:cs="Times New Roman"/>
        </w:rPr>
      </w:pPr>
      <w:r w:rsidRPr="00B51E5D">
        <w:rPr>
          <w:rFonts w:ascii="Times New Roman" w:hAnsi="Times New Roman" w:cs="Times New Roman"/>
        </w:rPr>
        <w:t>Para cada punto, se utilizó un objeto geométrico para marcar su ubicación exacta en el plano. Al seleccionar dicho objeto, se consultó el panel de Propiedades para extraer de forma precisa sus coordenadas geométricas. Los valores correspondientes a las abscisas (Centro X) y ordenadas (Centro Y) fueron registrados directamente desde este panel.</w:t>
      </w:r>
      <w:r w:rsidRPr="00B51E5D">
        <w:rPr>
          <w:rFonts w:ascii="Times New Roman" w:hAnsi="Times New Roman" w:cs="Times New Roman"/>
        </w:rPr>
        <w:br/>
      </w:r>
      <w:r w:rsidRPr="00B51E5D">
        <w:rPr>
          <w:rFonts w:ascii="Times New Roman" w:hAnsi="Times New Roman" w:cs="Times New Roman"/>
          <w:noProof/>
        </w:rPr>
        <w:drawing>
          <wp:inline distT="0" distB="0" distL="0" distR="0" wp14:anchorId="413B4C44" wp14:editId="2D618D84">
            <wp:extent cx="4739156" cy="1924050"/>
            <wp:effectExtent l="0" t="0" r="4445" b="0"/>
            <wp:docPr id="273470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47296" cy="1927355"/>
                    </a:xfrm>
                    <a:prstGeom prst="rect">
                      <a:avLst/>
                    </a:prstGeom>
                    <a:noFill/>
                    <a:ln>
                      <a:noFill/>
                    </a:ln>
                  </pic:spPr>
                </pic:pic>
              </a:graphicData>
            </a:graphic>
          </wp:inline>
        </w:drawing>
      </w:r>
    </w:p>
    <w:p w14:paraId="0402869A" w14:textId="4E6CA726" w:rsidR="00224D29" w:rsidRPr="00B51E5D" w:rsidRDefault="00224D29" w:rsidP="00224D29">
      <w:pPr>
        <w:pStyle w:val="Descripcin"/>
        <w:ind w:left="360" w:firstLine="720"/>
        <w:rPr>
          <w:rFonts w:ascii="Times New Roman" w:hAnsi="Times New Roman" w:cs="Times New Roman"/>
          <w:sz w:val="22"/>
          <w:szCs w:val="22"/>
        </w:rPr>
      </w:pPr>
      <w:r w:rsidRPr="00B51E5D">
        <w:rPr>
          <w:rFonts w:ascii="Times New Roman" w:hAnsi="Times New Roman" w:cs="Times New Roman"/>
          <w:sz w:val="22"/>
          <w:szCs w:val="22"/>
        </w:rPr>
        <w:t xml:space="preserve">Figura </w:t>
      </w:r>
      <w:r w:rsidR="00BD7900" w:rsidRPr="00B51E5D">
        <w:rPr>
          <w:rFonts w:ascii="Times New Roman" w:hAnsi="Times New Roman" w:cs="Times New Roman"/>
          <w:sz w:val="22"/>
          <w:szCs w:val="22"/>
        </w:rPr>
        <w:fldChar w:fldCharType="begin"/>
      </w:r>
      <w:r w:rsidR="00BD7900" w:rsidRPr="00B51E5D">
        <w:rPr>
          <w:rFonts w:ascii="Times New Roman" w:hAnsi="Times New Roman" w:cs="Times New Roman"/>
          <w:sz w:val="22"/>
          <w:szCs w:val="22"/>
        </w:rPr>
        <w:instrText xml:space="preserve"> SEQ Figura \* ARABIC </w:instrText>
      </w:r>
      <w:r w:rsidR="00BD7900"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5</w:t>
      </w:r>
      <w:r w:rsidR="00BD7900" w:rsidRPr="00B51E5D">
        <w:rPr>
          <w:rFonts w:ascii="Times New Roman" w:hAnsi="Times New Roman" w:cs="Times New Roman"/>
          <w:noProof/>
          <w:sz w:val="22"/>
          <w:szCs w:val="22"/>
        </w:rPr>
        <w:fldChar w:fldCharType="end"/>
      </w:r>
      <w:r w:rsidRPr="00B51E5D">
        <w:rPr>
          <w:rFonts w:ascii="Times New Roman" w:hAnsi="Times New Roman" w:cs="Times New Roman"/>
          <w:sz w:val="22"/>
          <w:szCs w:val="22"/>
        </w:rPr>
        <w:t>. Coordenadas Puntos</w:t>
      </w:r>
    </w:p>
    <w:p w14:paraId="4094272E" w14:textId="152F6461" w:rsidR="00794188" w:rsidRPr="00B51E5D" w:rsidRDefault="00794188" w:rsidP="00224D29">
      <w:pPr>
        <w:pStyle w:val="Sinespaciado"/>
        <w:ind w:left="1080"/>
        <w:rPr>
          <w:rFonts w:ascii="Times New Roman" w:hAnsi="Times New Roman" w:cs="Times New Roman"/>
          <w:b/>
          <w:bCs/>
        </w:rPr>
      </w:pPr>
    </w:p>
    <w:p w14:paraId="67EBEC88" w14:textId="2E210F78" w:rsidR="00BD7900" w:rsidRPr="00B51E5D" w:rsidRDefault="00794188" w:rsidP="00BD7900">
      <w:pPr>
        <w:pStyle w:val="Sinespaciado"/>
        <w:keepNext/>
        <w:numPr>
          <w:ilvl w:val="2"/>
          <w:numId w:val="43"/>
        </w:numPr>
        <w:rPr>
          <w:rFonts w:ascii="Times New Roman" w:hAnsi="Times New Roman" w:cs="Times New Roman"/>
        </w:rPr>
      </w:pPr>
      <w:r w:rsidRPr="00B51E5D">
        <w:rPr>
          <w:rFonts w:ascii="Times New Roman" w:hAnsi="Times New Roman" w:cs="Times New Roman"/>
          <w:b/>
          <w:bCs/>
        </w:rPr>
        <w:t>Cálculo de Cota (Z) (Análisis Manual y AutoCAD)</w:t>
      </w:r>
      <w:r w:rsidR="00BD7900" w:rsidRPr="00B51E5D">
        <w:rPr>
          <w:rFonts w:ascii="Times New Roman" w:hAnsi="Times New Roman" w:cs="Times New Roman"/>
          <w:b/>
          <w:bCs/>
        </w:rPr>
        <w:br/>
      </w:r>
      <w:r w:rsidR="00BD7900" w:rsidRPr="00B51E5D">
        <w:rPr>
          <w:rFonts w:ascii="Times New Roman" w:hAnsi="Times New Roman" w:cs="Times New Roman"/>
        </w:rPr>
        <w:t xml:space="preserve">Dado que algunos de los puntos de control obligatorios no se ubican directamente sobre una curva de nivel existente, fue necesario interpolar su cota (elevación Z) para determinar su posición vertical exacta. Este cálculo se realizó mediante un método de </w:t>
      </w:r>
      <w:r w:rsidR="00BD7900" w:rsidRPr="00B51E5D">
        <w:rPr>
          <w:rFonts w:ascii="Times New Roman" w:hAnsi="Times New Roman" w:cs="Times New Roman"/>
        </w:rPr>
        <w:lastRenderedPageBreak/>
        <w:t>interpolación lineal basado en el principio de semejanza de triángulos.</w:t>
      </w:r>
      <w:r w:rsidR="00BD7900" w:rsidRPr="00B51E5D">
        <w:rPr>
          <w:rFonts w:ascii="Times New Roman" w:hAnsi="Times New Roman" w:cs="Times New Roman"/>
        </w:rPr>
        <w:br/>
      </w:r>
    </w:p>
    <w:p w14:paraId="60DE0D6C" w14:textId="773E41AA" w:rsidR="00BD7900" w:rsidRPr="00B51E5D" w:rsidRDefault="00BD7900" w:rsidP="00BD7900">
      <w:pPr>
        <w:pStyle w:val="Sinespaciado"/>
        <w:keepNext/>
        <w:ind w:left="1080"/>
        <w:rPr>
          <w:rFonts w:ascii="Times New Roman" w:hAnsi="Times New Roman" w:cs="Times New Roman"/>
        </w:rPr>
      </w:pPr>
      <w:r w:rsidRPr="00B51E5D">
        <w:rPr>
          <w:rFonts w:ascii="Times New Roman" w:hAnsi="Times New Roman" w:cs="Times New Roman"/>
        </w:rPr>
        <w:t>El procedimiento se llevó a cabo de la siguiente manera para cada punto:</w:t>
      </w:r>
      <w:r w:rsidRPr="00B51E5D">
        <w:rPr>
          <w:rFonts w:ascii="Times New Roman" w:hAnsi="Times New Roman" w:cs="Times New Roman"/>
        </w:rPr>
        <w:br/>
      </w:r>
    </w:p>
    <w:p w14:paraId="41B5D747" w14:textId="122310E2" w:rsidR="00BD7900" w:rsidRPr="00B51E5D" w:rsidRDefault="00BD7900" w:rsidP="00BD7900">
      <w:pPr>
        <w:pStyle w:val="Sinespaciado"/>
        <w:keepNext/>
        <w:numPr>
          <w:ilvl w:val="0"/>
          <w:numId w:val="46"/>
        </w:numPr>
        <w:rPr>
          <w:rFonts w:ascii="Times New Roman" w:hAnsi="Times New Roman" w:cs="Times New Roman"/>
        </w:rPr>
      </w:pPr>
      <w:r w:rsidRPr="00B51E5D">
        <w:rPr>
          <w:rFonts w:ascii="Times New Roman" w:hAnsi="Times New Roman" w:cs="Times New Roman"/>
        </w:rPr>
        <w:t>Identificación de Curvas Adyacentes: Se identificaron las dos curvas de nivel, una de cota superior y otra de cota inferior, que encierran al punto de control. En este proyecto, la equidistancia entre curvas de nivel principales es de 2 metros.</w:t>
      </w:r>
      <w:r w:rsidRPr="00B51E5D">
        <w:rPr>
          <w:rFonts w:ascii="Times New Roman" w:hAnsi="Times New Roman" w:cs="Times New Roman"/>
        </w:rPr>
        <w:br/>
      </w:r>
    </w:p>
    <w:p w14:paraId="78109FF9" w14:textId="664B7116" w:rsidR="00BD7900" w:rsidRPr="00B51E5D" w:rsidRDefault="00BD7900" w:rsidP="00BD7900">
      <w:pPr>
        <w:pStyle w:val="Sinespaciado"/>
        <w:keepNext/>
        <w:numPr>
          <w:ilvl w:val="0"/>
          <w:numId w:val="46"/>
        </w:numPr>
        <w:rPr>
          <w:rFonts w:ascii="Times New Roman" w:hAnsi="Times New Roman" w:cs="Times New Roman"/>
        </w:rPr>
      </w:pPr>
      <w:r w:rsidRPr="00B51E5D">
        <w:rPr>
          <w:rFonts w:ascii="Times New Roman" w:hAnsi="Times New Roman" w:cs="Times New Roman"/>
        </w:rPr>
        <w:t>Medición de Distancias (AutoCAD): Utilizando las herramientas de acotación de AutoCAD, se midió la distancia perpendicular (la más corta) desde el punto hasta la curva de nivel inferior, así como la distancia perpendicular total entre las dos curvas de nivel adyacentes.</w:t>
      </w:r>
      <w:r w:rsidRPr="00B51E5D">
        <w:rPr>
          <w:rFonts w:ascii="Times New Roman" w:hAnsi="Times New Roman" w:cs="Times New Roman"/>
        </w:rPr>
        <w:br/>
      </w:r>
    </w:p>
    <w:p w14:paraId="1D7E3A5B" w14:textId="5F71875A" w:rsidR="00BD7900" w:rsidRPr="00B51E5D" w:rsidRDefault="00BD7900" w:rsidP="00BD7900">
      <w:pPr>
        <w:pStyle w:val="Sinespaciado"/>
        <w:keepNext/>
        <w:numPr>
          <w:ilvl w:val="0"/>
          <w:numId w:val="46"/>
        </w:numPr>
        <w:rPr>
          <w:rFonts w:ascii="Times New Roman" w:hAnsi="Times New Roman" w:cs="Times New Roman"/>
        </w:rPr>
      </w:pPr>
      <w:r w:rsidRPr="00B51E5D">
        <w:rPr>
          <w:rFonts w:ascii="Times New Roman" w:hAnsi="Times New Roman" w:cs="Times New Roman"/>
        </w:rPr>
        <w:t>Cálculo de Elevación (Análisis Manual): Aplicando la relación de triángulos semejantes, se calculó la diferencia de elevación (</w:t>
      </w:r>
      <w:proofErr w:type="spellStart"/>
      <w:r w:rsidRPr="00B51E5D">
        <w:rPr>
          <w:rFonts w:ascii="Times New Roman" w:hAnsi="Times New Roman" w:cs="Times New Roman"/>
        </w:rPr>
        <w:t>Δz</w:t>
      </w:r>
      <w:proofErr w:type="spellEnd"/>
      <w:r w:rsidRPr="00B51E5D">
        <w:rPr>
          <w:rFonts w:ascii="Times New Roman" w:hAnsi="Times New Roman" w:cs="Times New Roman"/>
        </w:rPr>
        <w:t xml:space="preserve">) entre la curva de nivel </w:t>
      </w:r>
      <w:r w:rsidR="0012018B" w:rsidRPr="00B51E5D">
        <w:rPr>
          <w:rFonts w:ascii="Times New Roman" w:hAnsi="Times New Roman" w:cs="Times New Roman"/>
        </w:rPr>
        <w:t>de referencia</w:t>
      </w:r>
      <w:r w:rsidRPr="00B51E5D">
        <w:rPr>
          <w:rFonts w:ascii="Times New Roman" w:hAnsi="Times New Roman" w:cs="Times New Roman"/>
        </w:rPr>
        <w:t xml:space="preserve"> y el punto. La cota final del punto se obtuvo sumando esta diferencia de elevación calculada (</w:t>
      </w:r>
      <w:proofErr w:type="spellStart"/>
      <w:r w:rsidRPr="00B51E5D">
        <w:rPr>
          <w:rFonts w:ascii="Times New Roman" w:hAnsi="Times New Roman" w:cs="Times New Roman"/>
        </w:rPr>
        <w:t>Δz</w:t>
      </w:r>
      <w:proofErr w:type="spellEnd"/>
      <w:r w:rsidRPr="00B51E5D">
        <w:rPr>
          <w:rFonts w:ascii="Times New Roman" w:hAnsi="Times New Roman" w:cs="Times New Roman"/>
        </w:rPr>
        <w:t>) a la cota de la curva de nivel inferior y/o superior</w:t>
      </w:r>
      <w:r w:rsidRPr="00B51E5D">
        <w:rPr>
          <w:rFonts w:ascii="Times New Roman" w:hAnsi="Times New Roman" w:cs="Times New Roman"/>
        </w:rPr>
        <w:br/>
        <w:t>(</w:t>
      </w:r>
      <w:proofErr w:type="spellStart"/>
      <w:r w:rsidRPr="00B51E5D">
        <w:rPr>
          <w:rFonts w:ascii="Times New Roman" w:hAnsi="Times New Roman" w:cs="Times New Roman"/>
        </w:rPr>
        <w:t>Cota_Punto</w:t>
      </w:r>
      <w:proofErr w:type="spellEnd"/>
      <w:r w:rsidRPr="00B51E5D">
        <w:rPr>
          <w:rFonts w:ascii="Times New Roman" w:hAnsi="Times New Roman" w:cs="Times New Roman"/>
        </w:rPr>
        <w:t xml:space="preserve"> = </w:t>
      </w:r>
      <w:proofErr w:type="spellStart"/>
      <w:r w:rsidRPr="00B51E5D">
        <w:rPr>
          <w:rFonts w:ascii="Times New Roman" w:hAnsi="Times New Roman" w:cs="Times New Roman"/>
        </w:rPr>
        <w:t>Cota_</w:t>
      </w:r>
      <w:r w:rsidR="0012018B" w:rsidRPr="00B51E5D">
        <w:rPr>
          <w:rFonts w:ascii="Times New Roman" w:hAnsi="Times New Roman" w:cs="Times New Roman"/>
        </w:rPr>
        <w:t>Referencia</w:t>
      </w:r>
      <w:proofErr w:type="spellEnd"/>
      <w:r w:rsidRPr="00B51E5D">
        <w:rPr>
          <w:rFonts w:ascii="Times New Roman" w:hAnsi="Times New Roman" w:cs="Times New Roman"/>
        </w:rPr>
        <w:t xml:space="preserve"> +/- </w:t>
      </w:r>
      <w:proofErr w:type="spellStart"/>
      <w:r w:rsidRPr="00B51E5D">
        <w:rPr>
          <w:rFonts w:ascii="Times New Roman" w:hAnsi="Times New Roman" w:cs="Times New Roman"/>
        </w:rPr>
        <w:t>Δ</w:t>
      </w:r>
      <w:r w:rsidR="0012018B" w:rsidRPr="00B51E5D">
        <w:rPr>
          <w:rFonts w:ascii="Times New Roman" w:hAnsi="Times New Roman" w:cs="Times New Roman"/>
        </w:rPr>
        <w:t>z</w:t>
      </w:r>
      <w:proofErr w:type="spellEnd"/>
      <w:r w:rsidRPr="00B51E5D">
        <w:rPr>
          <w:rFonts w:ascii="Times New Roman" w:hAnsi="Times New Roman" w:cs="Times New Roman"/>
        </w:rPr>
        <w:t>)</w:t>
      </w:r>
      <w:r w:rsidRPr="00B51E5D">
        <w:rPr>
          <w:rFonts w:ascii="Times New Roman" w:hAnsi="Times New Roman" w:cs="Times New Roman"/>
        </w:rPr>
        <w:br/>
      </w:r>
    </w:p>
    <w:p w14:paraId="5B8E8321" w14:textId="7E870957" w:rsidR="00BD7900" w:rsidRPr="00B51E5D" w:rsidRDefault="009722C5" w:rsidP="00BD7900">
      <w:pPr>
        <w:pStyle w:val="Sinespaciado"/>
        <w:keepNext/>
        <w:ind w:left="360" w:firstLine="720"/>
        <w:rPr>
          <w:rFonts w:ascii="Times New Roman" w:hAnsi="Times New Roman" w:cs="Times New Roman"/>
        </w:rPr>
      </w:pPr>
      <w:r w:rsidRPr="00B51E5D">
        <w:rPr>
          <w:rFonts w:ascii="Times New Roman" w:hAnsi="Times New Roman" w:cs="Times New Roman"/>
          <w:b/>
          <w:bCs/>
          <w:noProof/>
        </w:rPr>
        <w:drawing>
          <wp:inline distT="0" distB="0" distL="0" distR="0" wp14:anchorId="60E24FF7" wp14:editId="199D182C">
            <wp:extent cx="3114415" cy="1614115"/>
            <wp:effectExtent l="0" t="0" r="0" b="5715"/>
            <wp:docPr id="1066025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1721" cy="1628267"/>
                    </a:xfrm>
                    <a:prstGeom prst="rect">
                      <a:avLst/>
                    </a:prstGeom>
                    <a:noFill/>
                    <a:ln>
                      <a:noFill/>
                    </a:ln>
                  </pic:spPr>
                </pic:pic>
              </a:graphicData>
            </a:graphic>
          </wp:inline>
        </w:drawing>
      </w:r>
    </w:p>
    <w:p w14:paraId="0549695A" w14:textId="1048E974" w:rsidR="00BD7900" w:rsidRPr="00B51E5D" w:rsidRDefault="00BD7900" w:rsidP="00BD7900">
      <w:pPr>
        <w:pStyle w:val="Descripcin"/>
        <w:ind w:left="360" w:firstLine="720"/>
        <w:rPr>
          <w:rFonts w:ascii="Times New Roman" w:hAnsi="Times New Roman" w:cs="Times New Roman"/>
          <w:sz w:val="22"/>
          <w:szCs w:val="22"/>
        </w:rPr>
      </w:pPr>
      <w:r w:rsidRPr="00B51E5D">
        <w:rPr>
          <w:rFonts w:ascii="Times New Roman" w:hAnsi="Times New Roman" w:cs="Times New Roman"/>
          <w:sz w:val="22"/>
          <w:szCs w:val="22"/>
        </w:rPr>
        <w:t xml:space="preserve">Figura </w:t>
      </w:r>
      <w:r w:rsidRPr="00B51E5D">
        <w:rPr>
          <w:rFonts w:ascii="Times New Roman" w:hAnsi="Times New Roman" w:cs="Times New Roman"/>
          <w:sz w:val="22"/>
          <w:szCs w:val="22"/>
        </w:rPr>
        <w:fldChar w:fldCharType="begin"/>
      </w:r>
      <w:r w:rsidRPr="00B51E5D">
        <w:rPr>
          <w:rFonts w:ascii="Times New Roman" w:hAnsi="Times New Roman" w:cs="Times New Roman"/>
          <w:sz w:val="22"/>
          <w:szCs w:val="22"/>
        </w:rPr>
        <w:instrText xml:space="preserve"> SEQ Figura \* ARABIC </w:instrText>
      </w:r>
      <w:r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6</w:t>
      </w:r>
      <w:r w:rsidRPr="00B51E5D">
        <w:rPr>
          <w:rFonts w:ascii="Times New Roman" w:hAnsi="Times New Roman" w:cs="Times New Roman"/>
          <w:noProof/>
          <w:sz w:val="22"/>
          <w:szCs w:val="22"/>
        </w:rPr>
        <w:fldChar w:fldCharType="end"/>
      </w:r>
      <w:r w:rsidRPr="00B51E5D">
        <w:rPr>
          <w:rFonts w:ascii="Times New Roman" w:hAnsi="Times New Roman" w:cs="Times New Roman"/>
          <w:sz w:val="22"/>
          <w:szCs w:val="22"/>
        </w:rPr>
        <w:t>. Acotar puntos</w:t>
      </w:r>
    </w:p>
    <w:p w14:paraId="7AA1858D" w14:textId="77777777" w:rsidR="00BD7900" w:rsidRPr="00B51E5D" w:rsidRDefault="009722C5" w:rsidP="00BD7900">
      <w:pPr>
        <w:pStyle w:val="Sinespaciado"/>
        <w:keepNext/>
        <w:ind w:left="1080"/>
        <w:rPr>
          <w:rFonts w:ascii="Times New Roman" w:hAnsi="Times New Roman" w:cs="Times New Roman"/>
        </w:rPr>
      </w:pPr>
      <w:r w:rsidRPr="00B51E5D">
        <w:rPr>
          <w:rFonts w:ascii="Times New Roman" w:hAnsi="Times New Roman" w:cs="Times New Roman"/>
          <w:b/>
          <w:bCs/>
          <w:noProof/>
        </w:rPr>
        <w:drawing>
          <wp:inline distT="0" distB="0" distL="0" distR="0" wp14:anchorId="14F30269" wp14:editId="4C78B212">
            <wp:extent cx="3318564" cy="1391478"/>
            <wp:effectExtent l="0" t="0" r="0" b="0"/>
            <wp:docPr id="1059044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9820" cy="1404584"/>
                    </a:xfrm>
                    <a:prstGeom prst="rect">
                      <a:avLst/>
                    </a:prstGeom>
                    <a:noFill/>
                    <a:ln>
                      <a:noFill/>
                    </a:ln>
                  </pic:spPr>
                </pic:pic>
              </a:graphicData>
            </a:graphic>
          </wp:inline>
        </w:drawing>
      </w:r>
    </w:p>
    <w:p w14:paraId="0EAFE6C8" w14:textId="04066353" w:rsidR="00794188" w:rsidRPr="00B51E5D" w:rsidRDefault="00BD7900" w:rsidP="00455684">
      <w:pPr>
        <w:pStyle w:val="Descripcin"/>
        <w:ind w:left="360" w:firstLine="720"/>
        <w:rPr>
          <w:rFonts w:ascii="Times New Roman" w:hAnsi="Times New Roman" w:cs="Times New Roman"/>
          <w:sz w:val="22"/>
          <w:szCs w:val="22"/>
        </w:rPr>
      </w:pPr>
      <w:r w:rsidRPr="00B51E5D">
        <w:rPr>
          <w:rFonts w:ascii="Times New Roman" w:hAnsi="Times New Roman" w:cs="Times New Roman"/>
          <w:sz w:val="22"/>
          <w:szCs w:val="22"/>
        </w:rPr>
        <w:t xml:space="preserve">Figura </w:t>
      </w:r>
      <w:r w:rsidRPr="00B51E5D">
        <w:rPr>
          <w:rFonts w:ascii="Times New Roman" w:hAnsi="Times New Roman" w:cs="Times New Roman"/>
          <w:sz w:val="22"/>
          <w:szCs w:val="22"/>
        </w:rPr>
        <w:fldChar w:fldCharType="begin"/>
      </w:r>
      <w:r w:rsidRPr="00B51E5D">
        <w:rPr>
          <w:rFonts w:ascii="Times New Roman" w:hAnsi="Times New Roman" w:cs="Times New Roman"/>
          <w:sz w:val="22"/>
          <w:szCs w:val="22"/>
        </w:rPr>
        <w:instrText xml:space="preserve"> SEQ Figura \* ARABIC </w:instrText>
      </w:r>
      <w:r w:rsidRPr="00B51E5D">
        <w:rPr>
          <w:rFonts w:ascii="Times New Roman" w:hAnsi="Times New Roman" w:cs="Times New Roman"/>
          <w:sz w:val="22"/>
          <w:szCs w:val="22"/>
        </w:rPr>
        <w:fldChar w:fldCharType="separate"/>
      </w:r>
      <w:r w:rsidR="00DE1651">
        <w:rPr>
          <w:rFonts w:ascii="Times New Roman" w:hAnsi="Times New Roman" w:cs="Times New Roman"/>
          <w:noProof/>
          <w:sz w:val="22"/>
          <w:szCs w:val="22"/>
        </w:rPr>
        <w:t>7</w:t>
      </w:r>
      <w:r w:rsidRPr="00B51E5D">
        <w:rPr>
          <w:rFonts w:ascii="Times New Roman" w:hAnsi="Times New Roman" w:cs="Times New Roman"/>
          <w:noProof/>
          <w:sz w:val="22"/>
          <w:szCs w:val="22"/>
        </w:rPr>
        <w:fldChar w:fldCharType="end"/>
      </w:r>
      <w:r w:rsidRPr="00B51E5D">
        <w:rPr>
          <w:rFonts w:ascii="Times New Roman" w:hAnsi="Times New Roman" w:cs="Times New Roman"/>
          <w:sz w:val="22"/>
          <w:szCs w:val="22"/>
        </w:rPr>
        <w:t>. Cálculo de cotas de los puntos</w:t>
      </w:r>
      <w:r w:rsidR="00224D29" w:rsidRPr="00B51E5D">
        <w:rPr>
          <w:rFonts w:ascii="Times New Roman" w:hAnsi="Times New Roman" w:cs="Times New Roman"/>
          <w:b/>
          <w:bCs/>
          <w:sz w:val="22"/>
          <w:szCs w:val="22"/>
        </w:rPr>
        <w:br/>
      </w:r>
    </w:p>
    <w:p w14:paraId="0D353CAF" w14:textId="198B828D" w:rsidR="00794188" w:rsidRPr="00B51E5D" w:rsidRDefault="00794188" w:rsidP="00794188">
      <w:pPr>
        <w:pStyle w:val="Modificado1"/>
        <w:numPr>
          <w:ilvl w:val="1"/>
          <w:numId w:val="34"/>
        </w:numPr>
      </w:pPr>
      <w:bookmarkStart w:id="20" w:name="_Toc208093465"/>
      <w:r w:rsidRPr="00B51E5D">
        <w:t>Análisis y Clasificación de Pendientes</w:t>
      </w:r>
      <w:bookmarkEnd w:id="20"/>
    </w:p>
    <w:p w14:paraId="06BF9765" w14:textId="13A45381" w:rsidR="004A7A21" w:rsidRPr="00B51E5D" w:rsidRDefault="00794188" w:rsidP="004A7A21">
      <w:pPr>
        <w:pStyle w:val="Sinespaciado"/>
        <w:numPr>
          <w:ilvl w:val="2"/>
          <w:numId w:val="44"/>
        </w:numPr>
        <w:rPr>
          <w:rFonts w:ascii="Times New Roman" w:hAnsi="Times New Roman" w:cs="Times New Roman"/>
        </w:rPr>
      </w:pPr>
      <w:r w:rsidRPr="00B51E5D">
        <w:rPr>
          <w:rFonts w:ascii="Times New Roman" w:hAnsi="Times New Roman" w:cs="Times New Roman"/>
          <w:b/>
          <w:bCs/>
        </w:rPr>
        <w:t>Generación del Mapa de Pendientes en Porcentaje (QGIS)</w:t>
      </w:r>
      <w:r w:rsidR="004A7A21" w:rsidRPr="00B51E5D">
        <w:rPr>
          <w:rFonts w:ascii="Times New Roman" w:hAnsi="Times New Roman" w:cs="Times New Roman"/>
          <w:b/>
          <w:bCs/>
        </w:rPr>
        <w:br/>
      </w:r>
      <w:r w:rsidR="004A7A21" w:rsidRPr="00B51E5D">
        <w:rPr>
          <w:rFonts w:ascii="Times New Roman" w:hAnsi="Times New Roman" w:cs="Times New Roman"/>
          <w:b/>
          <w:bCs/>
        </w:rPr>
        <w:br/>
      </w:r>
      <w:r w:rsidR="004A7A21" w:rsidRPr="00B51E5D">
        <w:rPr>
          <w:rFonts w:ascii="Times New Roman" w:hAnsi="Times New Roman" w:cs="Times New Roman"/>
        </w:rPr>
        <w:t>Con el Modelo Digital de Elevación (DEM) del corredor vial como insumo principal, se procedió a realizar el análisis de pendientes utilizando la herramienta de análisis de terreno "Pendiente" (</w:t>
      </w:r>
      <w:proofErr w:type="spellStart"/>
      <w:r w:rsidR="004A7A21" w:rsidRPr="00B51E5D">
        <w:rPr>
          <w:rFonts w:ascii="Times New Roman" w:hAnsi="Times New Roman" w:cs="Times New Roman"/>
        </w:rPr>
        <w:t>Slope</w:t>
      </w:r>
      <w:proofErr w:type="spellEnd"/>
      <w:r w:rsidR="004A7A21" w:rsidRPr="00B51E5D">
        <w:rPr>
          <w:rFonts w:ascii="Times New Roman" w:hAnsi="Times New Roman" w:cs="Times New Roman"/>
        </w:rPr>
        <w:t>) integrada en QGIS.</w:t>
      </w:r>
      <w:r w:rsidR="004A7A21" w:rsidRPr="00B51E5D">
        <w:rPr>
          <w:rFonts w:ascii="Times New Roman" w:hAnsi="Times New Roman" w:cs="Times New Roman"/>
        </w:rPr>
        <w:br/>
      </w:r>
    </w:p>
    <w:p w14:paraId="4E65B7A0" w14:textId="5A536CA9" w:rsidR="00794188" w:rsidRPr="00B51E5D" w:rsidRDefault="004A7A21" w:rsidP="004A7A21">
      <w:pPr>
        <w:pStyle w:val="Sinespaciado"/>
        <w:ind w:left="1080"/>
        <w:rPr>
          <w:rFonts w:ascii="Times New Roman" w:hAnsi="Times New Roman" w:cs="Times New Roman"/>
          <w:b/>
          <w:bCs/>
        </w:rPr>
      </w:pPr>
      <w:r w:rsidRPr="00B51E5D">
        <w:rPr>
          <w:rFonts w:ascii="Times New Roman" w:hAnsi="Times New Roman" w:cs="Times New Roman"/>
        </w:rPr>
        <w:lastRenderedPageBreak/>
        <w:t>Este algoritmo calcula, para cada celda (píxel) del DEM, la máxima tasa de cambio de elevación con respecto a sus celdas vecinas. Como parámetro de salida, se especificó que los valores de la pendiente se expresaran en porcentaje, ya que esta unidad es el estándar en el diseño geométrico de vías y facilita la interpretación directa de la inclinación para la clasificación posterior.</w:t>
      </w:r>
      <w:r w:rsidRPr="00B51E5D">
        <w:rPr>
          <w:rFonts w:ascii="Times New Roman" w:hAnsi="Times New Roman" w:cs="Times New Roman"/>
          <w:b/>
          <w:bCs/>
        </w:rPr>
        <w:br/>
      </w:r>
    </w:p>
    <w:p w14:paraId="2F425BDA" w14:textId="3C4AF01C" w:rsidR="00794188" w:rsidRPr="00B51E5D" w:rsidRDefault="00794188" w:rsidP="00794188">
      <w:pPr>
        <w:pStyle w:val="Sinespaciado"/>
        <w:numPr>
          <w:ilvl w:val="2"/>
          <w:numId w:val="44"/>
        </w:numPr>
        <w:rPr>
          <w:rFonts w:ascii="Times New Roman" w:hAnsi="Times New Roman" w:cs="Times New Roman"/>
          <w:b/>
          <w:bCs/>
        </w:rPr>
      </w:pPr>
      <w:r w:rsidRPr="00B51E5D">
        <w:rPr>
          <w:rFonts w:ascii="Times New Roman" w:hAnsi="Times New Roman" w:cs="Times New Roman"/>
          <w:b/>
          <w:bCs/>
        </w:rPr>
        <w:t>Cálculo Manual de Pendiente Máxima como Criterio de Control</w:t>
      </w:r>
      <w:r w:rsidR="00455684" w:rsidRPr="00B51E5D">
        <w:rPr>
          <w:rFonts w:ascii="Times New Roman" w:hAnsi="Times New Roman" w:cs="Times New Roman"/>
          <w:b/>
          <w:bCs/>
        </w:rPr>
        <w:br/>
      </w:r>
    </w:p>
    <w:p w14:paraId="30C61C9E" w14:textId="47E131C6" w:rsidR="00455684" w:rsidRPr="00B51E5D" w:rsidRDefault="00794188" w:rsidP="00455684">
      <w:pPr>
        <w:pStyle w:val="Sinespaciado"/>
        <w:numPr>
          <w:ilvl w:val="2"/>
          <w:numId w:val="44"/>
        </w:numPr>
        <w:rPr>
          <w:rFonts w:ascii="Times New Roman" w:hAnsi="Times New Roman" w:cs="Times New Roman"/>
        </w:rPr>
      </w:pPr>
      <w:r w:rsidRPr="00B51E5D">
        <w:rPr>
          <w:rFonts w:ascii="Times New Roman" w:hAnsi="Times New Roman" w:cs="Times New Roman"/>
          <w:b/>
          <w:bCs/>
        </w:rPr>
        <w:t>Reclasificación del Mapa de Pendientes (QGIS)</w:t>
      </w:r>
      <w:r w:rsidR="00455684" w:rsidRPr="00B51E5D">
        <w:rPr>
          <w:rFonts w:ascii="Times New Roman" w:hAnsi="Times New Roman" w:cs="Times New Roman"/>
          <w:b/>
          <w:bCs/>
        </w:rPr>
        <w:br/>
      </w:r>
      <w:r w:rsidR="00455684" w:rsidRPr="00B51E5D">
        <w:rPr>
          <w:rFonts w:ascii="Times New Roman" w:hAnsi="Times New Roman" w:cs="Times New Roman"/>
        </w:rPr>
        <w:t>El mapa de pendientes en formato continuo, aunque preciso, no es práctico para la cuantificación de áreas por tipo de terreno. Por ello, el siguiente paso fue simplificar esta información mediante un proceso de reclasificación, utilizando la herramienta "Reclasificar por tabla" de QGIS.</w:t>
      </w:r>
      <w:r w:rsidR="00455684" w:rsidRPr="00B51E5D">
        <w:rPr>
          <w:rFonts w:ascii="Times New Roman" w:hAnsi="Times New Roman" w:cs="Times New Roman"/>
        </w:rPr>
        <w:br/>
      </w:r>
    </w:p>
    <w:p w14:paraId="3B44B928" w14:textId="253F5C70" w:rsidR="00455684" w:rsidRPr="00B51E5D" w:rsidRDefault="00455684" w:rsidP="00455684">
      <w:pPr>
        <w:pStyle w:val="Sinespaciado"/>
        <w:ind w:left="1080"/>
        <w:rPr>
          <w:rFonts w:ascii="Times New Roman" w:hAnsi="Times New Roman" w:cs="Times New Roman"/>
        </w:rPr>
      </w:pPr>
      <w:r w:rsidRPr="00B51E5D">
        <w:rPr>
          <w:rFonts w:ascii="Times New Roman" w:hAnsi="Times New Roman" w:cs="Times New Roman"/>
        </w:rPr>
        <w:t>Este proceso consistió en agrupar los valores de pendiente (en porcentaje) en rangos discretos, asignando a cada rango una categoría de terreno específica. Las categorías definidas para el análisis, basadas en clasificaciones geotécnicas estándar, fueron: Plano, Ondulado, Montañoso y Escarpado.</w:t>
      </w:r>
      <w:r w:rsidRPr="00B51E5D">
        <w:rPr>
          <w:rFonts w:ascii="Times New Roman" w:hAnsi="Times New Roman" w:cs="Times New Roman"/>
        </w:rPr>
        <w:br/>
      </w:r>
    </w:p>
    <w:p w14:paraId="1FCA9529" w14:textId="5680129D" w:rsidR="00794188" w:rsidRPr="00B51E5D" w:rsidRDefault="00455684" w:rsidP="00455684">
      <w:pPr>
        <w:pStyle w:val="Sinespaciado"/>
        <w:ind w:left="1080"/>
        <w:rPr>
          <w:rFonts w:ascii="Times New Roman" w:hAnsi="Times New Roman" w:cs="Times New Roman"/>
          <w:b/>
          <w:bCs/>
        </w:rPr>
      </w:pPr>
      <w:r w:rsidRPr="00B51E5D">
        <w:rPr>
          <w:rFonts w:ascii="Times New Roman" w:hAnsi="Times New Roman" w:cs="Times New Roman"/>
        </w:rPr>
        <w:t>Adicionalmente, se estableció una categoría de "Error" para identificar pendientes consideradas anómalas o inviables. El umbral para esta categoría se definió a partir del valor de la pendiente máxima calculado manualmente en la fase anterior del procedimiento, clasificando como error cualquier valor que superara dicho límite.</w:t>
      </w:r>
      <w:r w:rsidR="004A7A21" w:rsidRPr="00B51E5D">
        <w:rPr>
          <w:rFonts w:ascii="Times New Roman" w:hAnsi="Times New Roman" w:cs="Times New Roman"/>
          <w:b/>
          <w:bCs/>
        </w:rPr>
        <w:br/>
      </w:r>
    </w:p>
    <w:p w14:paraId="7104A14C" w14:textId="12E2F4A5" w:rsidR="00794188" w:rsidRPr="00B51E5D" w:rsidRDefault="00794188" w:rsidP="00794188">
      <w:pPr>
        <w:pStyle w:val="Modificado1"/>
        <w:numPr>
          <w:ilvl w:val="1"/>
          <w:numId w:val="34"/>
        </w:numPr>
      </w:pPr>
      <w:bookmarkStart w:id="21" w:name="_Toc208093466"/>
      <w:r w:rsidRPr="00B51E5D">
        <w:t>Procesamiento de Resultados</w:t>
      </w:r>
      <w:bookmarkEnd w:id="21"/>
    </w:p>
    <w:p w14:paraId="59ACDAD1" w14:textId="2A75F095" w:rsidR="00794188" w:rsidRPr="00B51E5D" w:rsidRDefault="00794188" w:rsidP="00794188">
      <w:pPr>
        <w:pStyle w:val="Sinespaciado"/>
        <w:numPr>
          <w:ilvl w:val="2"/>
          <w:numId w:val="45"/>
        </w:numPr>
        <w:rPr>
          <w:rFonts w:ascii="Times New Roman" w:hAnsi="Times New Roman" w:cs="Times New Roman"/>
          <w:b/>
          <w:bCs/>
        </w:rPr>
      </w:pPr>
      <w:r w:rsidRPr="00B51E5D">
        <w:rPr>
          <w:rFonts w:ascii="Times New Roman" w:hAnsi="Times New Roman" w:cs="Times New Roman"/>
          <w:b/>
          <w:bCs/>
        </w:rPr>
        <w:t>Cálculo de Áreas por Categoría de Pendiente (QGIS)</w:t>
      </w:r>
      <w:r w:rsidR="00B51E5D" w:rsidRPr="00B51E5D">
        <w:rPr>
          <w:rFonts w:ascii="Times New Roman" w:hAnsi="Times New Roman" w:cs="Times New Roman"/>
          <w:b/>
          <w:bCs/>
        </w:rPr>
        <w:br/>
      </w:r>
      <w:r w:rsidR="00B51E5D" w:rsidRPr="00B51E5D">
        <w:rPr>
          <w:rFonts w:ascii="Times New Roman" w:hAnsi="Times New Roman" w:cs="Times New Roman"/>
        </w:rPr>
        <w:t xml:space="preserve">Para cuantificar la superficie que ocupa cada categoría de pendiente, se transformó el mapa ráster reclasificado a un formato vectorial, generando una capa de polígonos mediante la herramienta de </w:t>
      </w:r>
      <w:proofErr w:type="spellStart"/>
      <w:r w:rsidR="00B51E5D" w:rsidRPr="00B51E5D">
        <w:rPr>
          <w:rFonts w:ascii="Times New Roman" w:hAnsi="Times New Roman" w:cs="Times New Roman"/>
        </w:rPr>
        <w:t>poligonización</w:t>
      </w:r>
      <w:proofErr w:type="spellEnd"/>
      <w:r w:rsidR="00B51E5D" w:rsidRPr="00B51E5D">
        <w:rPr>
          <w:rFonts w:ascii="Times New Roman" w:hAnsi="Times New Roman" w:cs="Times New Roman"/>
        </w:rPr>
        <w:t xml:space="preserve"> (</w:t>
      </w:r>
      <w:proofErr w:type="spellStart"/>
      <w:r w:rsidR="00B51E5D" w:rsidRPr="00B51E5D">
        <w:rPr>
          <w:rFonts w:ascii="Times New Roman" w:hAnsi="Times New Roman" w:cs="Times New Roman"/>
        </w:rPr>
        <w:t>Raster</w:t>
      </w:r>
      <w:proofErr w:type="spellEnd"/>
      <w:r w:rsidR="00B51E5D" w:rsidRPr="00B51E5D">
        <w:rPr>
          <w:rFonts w:ascii="Times New Roman" w:hAnsi="Times New Roman" w:cs="Times New Roman"/>
        </w:rPr>
        <w:t xml:space="preserve"> </w:t>
      </w:r>
      <w:proofErr w:type="spellStart"/>
      <w:r w:rsidR="00B51E5D" w:rsidRPr="00B51E5D">
        <w:rPr>
          <w:rFonts w:ascii="Times New Roman" w:hAnsi="Times New Roman" w:cs="Times New Roman"/>
        </w:rPr>
        <w:t>to</w:t>
      </w:r>
      <w:proofErr w:type="spellEnd"/>
      <w:r w:rsidR="00B51E5D" w:rsidRPr="00B51E5D">
        <w:rPr>
          <w:rFonts w:ascii="Times New Roman" w:hAnsi="Times New Roman" w:cs="Times New Roman"/>
        </w:rPr>
        <w:t xml:space="preserve"> Vector). A cada polígono resultante en la nueva capa se le asoció automáticamente su categoría de pendiente (Plano, Ondulado, etc.) y se calculó su área geométrica en metros cuadrados utilizando las funciones de la tabla de atributos de QGIS.</w:t>
      </w:r>
      <w:r w:rsidR="00B51E5D" w:rsidRPr="00B51E5D">
        <w:rPr>
          <w:rFonts w:ascii="Times New Roman" w:hAnsi="Times New Roman" w:cs="Times New Roman"/>
          <w:b/>
          <w:bCs/>
        </w:rPr>
        <w:br/>
      </w:r>
    </w:p>
    <w:p w14:paraId="09378B45" w14:textId="1E327CE5" w:rsidR="00B51E5D" w:rsidRPr="00B51E5D" w:rsidRDefault="00794188" w:rsidP="00794188">
      <w:pPr>
        <w:pStyle w:val="Sinespaciado"/>
        <w:numPr>
          <w:ilvl w:val="2"/>
          <w:numId w:val="45"/>
        </w:numPr>
        <w:rPr>
          <w:rFonts w:ascii="Times New Roman" w:hAnsi="Times New Roman" w:cs="Times New Roman"/>
          <w:b/>
          <w:bCs/>
        </w:rPr>
      </w:pPr>
      <w:r w:rsidRPr="00B51E5D">
        <w:rPr>
          <w:rFonts w:ascii="Times New Roman" w:hAnsi="Times New Roman" w:cs="Times New Roman"/>
          <w:b/>
          <w:bCs/>
        </w:rPr>
        <w:t>Cálculo de Porcentajes (Microsoft Excel)</w:t>
      </w:r>
      <w:r w:rsidR="00B51E5D" w:rsidRPr="00B51E5D">
        <w:rPr>
          <w:rFonts w:ascii="Times New Roman" w:hAnsi="Times New Roman" w:cs="Times New Roman"/>
          <w:b/>
          <w:bCs/>
        </w:rPr>
        <w:br/>
      </w:r>
      <w:r w:rsidR="00B51E5D" w:rsidRPr="00B51E5D">
        <w:rPr>
          <w:rFonts w:ascii="Times New Roman" w:hAnsi="Times New Roman" w:cs="Times New Roman"/>
        </w:rPr>
        <w:t xml:space="preserve">La tabla de atributos generada en QGIS, con los datos de área para cada polígono, fue exportada para su procesamiento final en Microsoft Excel. En la hoja de cálculo, se agruparon los datos para sumar las áreas de todos los polígonos pertenecientes a una misma categoría. Finalmente, se calculó el área total del corredor y se determinó la contribución porcentual de cada categoría con respecto a este total, consolidando así los resultados en una tabla resumen final (Ver </w:t>
      </w:r>
      <w:r w:rsidR="00B51E5D" w:rsidRPr="00B51E5D">
        <w:rPr>
          <w:rFonts w:ascii="Times New Roman" w:hAnsi="Times New Roman" w:cs="Times New Roman"/>
        </w:rPr>
        <w:fldChar w:fldCharType="begin"/>
      </w:r>
      <w:r w:rsidR="00B51E5D" w:rsidRPr="00B51E5D">
        <w:rPr>
          <w:rFonts w:ascii="Times New Roman" w:hAnsi="Times New Roman" w:cs="Times New Roman"/>
        </w:rPr>
        <w:instrText xml:space="preserve"> REF _Ref208093112 \h </w:instrText>
      </w:r>
      <w:r w:rsidR="00B51E5D">
        <w:rPr>
          <w:rFonts w:ascii="Times New Roman" w:hAnsi="Times New Roman" w:cs="Times New Roman"/>
        </w:rPr>
        <w:instrText xml:space="preserve"> \* MERGEFORMAT </w:instrText>
      </w:r>
      <w:r w:rsidR="00B51E5D" w:rsidRPr="00B51E5D">
        <w:rPr>
          <w:rFonts w:ascii="Times New Roman" w:hAnsi="Times New Roman" w:cs="Times New Roman"/>
        </w:rPr>
      </w:r>
      <w:r w:rsidR="00B51E5D" w:rsidRPr="00B51E5D">
        <w:rPr>
          <w:rFonts w:ascii="Times New Roman" w:hAnsi="Times New Roman" w:cs="Times New Roman"/>
        </w:rPr>
        <w:fldChar w:fldCharType="separate"/>
      </w:r>
      <w:r w:rsidR="00DE1651" w:rsidRPr="00B51E5D">
        <w:rPr>
          <w:rFonts w:ascii="Times New Roman" w:hAnsi="Times New Roman" w:cs="Times New Roman"/>
        </w:rPr>
        <w:t xml:space="preserve">Tabla </w:t>
      </w:r>
      <w:r w:rsidR="00DE1651">
        <w:rPr>
          <w:rFonts w:ascii="Times New Roman" w:hAnsi="Times New Roman" w:cs="Times New Roman"/>
          <w:noProof/>
        </w:rPr>
        <w:t>1</w:t>
      </w:r>
      <w:r w:rsidR="00B51E5D" w:rsidRPr="00B51E5D">
        <w:rPr>
          <w:rFonts w:ascii="Times New Roman" w:hAnsi="Times New Roman" w:cs="Times New Roman"/>
        </w:rPr>
        <w:fldChar w:fldCharType="end"/>
      </w:r>
      <w:r w:rsidR="00B51E5D" w:rsidRPr="00B51E5D">
        <w:rPr>
          <w:rFonts w:ascii="Times New Roman" w:hAnsi="Times New Roman" w:cs="Times New Roman"/>
        </w:rPr>
        <w:t>).</w:t>
      </w:r>
      <w:r w:rsidR="00455684" w:rsidRPr="00B51E5D">
        <w:rPr>
          <w:rFonts w:ascii="Times New Roman" w:hAnsi="Times New Roman" w:cs="Times New Roman"/>
          <w:b/>
          <w:bCs/>
        </w:rPr>
        <w:br/>
      </w:r>
    </w:p>
    <w:p w14:paraId="79CE1C1A" w14:textId="77777777" w:rsidR="00B51E5D" w:rsidRPr="00B51E5D" w:rsidRDefault="00B51E5D">
      <w:pPr>
        <w:rPr>
          <w:rFonts w:ascii="Times New Roman" w:hAnsi="Times New Roman" w:cs="Times New Roman"/>
          <w:b/>
          <w:bCs/>
        </w:rPr>
      </w:pPr>
      <w:r w:rsidRPr="00B51E5D">
        <w:rPr>
          <w:rFonts w:ascii="Times New Roman" w:hAnsi="Times New Roman" w:cs="Times New Roman"/>
          <w:b/>
          <w:bCs/>
        </w:rPr>
        <w:br w:type="page"/>
      </w:r>
    </w:p>
    <w:p w14:paraId="5D8A8D1F" w14:textId="77777777" w:rsidR="00794188" w:rsidRPr="00B51E5D" w:rsidRDefault="00794188" w:rsidP="00B51E5D">
      <w:pPr>
        <w:pStyle w:val="Sinespaciado"/>
        <w:ind w:left="1080"/>
        <w:rPr>
          <w:rFonts w:ascii="Times New Roman" w:hAnsi="Times New Roman" w:cs="Times New Roman"/>
          <w:b/>
          <w:bCs/>
        </w:rPr>
      </w:pPr>
    </w:p>
    <w:p w14:paraId="75F28AB1" w14:textId="690F40D8" w:rsidR="00C975BD" w:rsidRPr="00B51E5D" w:rsidRDefault="00C975BD" w:rsidP="00794188">
      <w:pPr>
        <w:pStyle w:val="Modificado1"/>
      </w:pPr>
      <w:bookmarkStart w:id="22" w:name="_Toc208093467"/>
      <w:r w:rsidRPr="00B51E5D">
        <w:t>RESULTADOS DEL RECONOCIMIENTO DEL TERRENO</w:t>
      </w:r>
      <w:bookmarkEnd w:id="22"/>
    </w:p>
    <w:p w14:paraId="05317BF5" w14:textId="4C58D7BE" w:rsidR="00455684" w:rsidRPr="00B51E5D" w:rsidRDefault="00C975BD" w:rsidP="00455684">
      <w:pPr>
        <w:pStyle w:val="Modificado1"/>
        <w:numPr>
          <w:ilvl w:val="1"/>
          <w:numId w:val="34"/>
        </w:numPr>
      </w:pPr>
      <w:bookmarkStart w:id="23" w:name="_Toc208093468"/>
      <w:r w:rsidRPr="00B51E5D">
        <w:t>Clasificación de Pendientes del Corredor Vial</w:t>
      </w:r>
      <w:bookmarkEnd w:id="23"/>
      <w:r w:rsidR="00455684" w:rsidRPr="00B51E5D">
        <w:br/>
      </w:r>
    </w:p>
    <w:tbl>
      <w:tblPr>
        <w:tblW w:w="3660" w:type="dxa"/>
        <w:tblInd w:w="775" w:type="dxa"/>
        <w:tblCellMar>
          <w:left w:w="70" w:type="dxa"/>
          <w:right w:w="70" w:type="dxa"/>
        </w:tblCellMar>
        <w:tblLook w:val="04A0" w:firstRow="1" w:lastRow="0" w:firstColumn="1" w:lastColumn="0" w:noHBand="0" w:noVBand="1"/>
      </w:tblPr>
      <w:tblGrid>
        <w:gridCol w:w="1880"/>
        <w:gridCol w:w="1780"/>
      </w:tblGrid>
      <w:tr w:rsidR="00455684" w:rsidRPr="00455684" w14:paraId="193794DB" w14:textId="77777777" w:rsidTr="00455684">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7236BF49" w14:textId="77777777" w:rsidR="00455684" w:rsidRPr="00455684" w:rsidRDefault="00455684" w:rsidP="00455684">
            <w:pPr>
              <w:spacing w:line="240" w:lineRule="auto"/>
              <w:rPr>
                <w:rFonts w:ascii="Times New Roman" w:eastAsia="Times New Roman" w:hAnsi="Times New Roman" w:cs="Times New Roman"/>
                <w:b/>
                <w:bCs/>
                <w:color w:val="000000"/>
                <w:sz w:val="20"/>
                <w:szCs w:val="20"/>
                <w:lang w:val="es-CO"/>
              </w:rPr>
            </w:pPr>
            <w:r w:rsidRPr="00455684">
              <w:rPr>
                <w:rFonts w:ascii="Times New Roman" w:eastAsia="Times New Roman" w:hAnsi="Times New Roman" w:cs="Times New Roman"/>
                <w:b/>
                <w:bCs/>
                <w:color w:val="000000"/>
                <w:sz w:val="20"/>
                <w:szCs w:val="20"/>
                <w:lang w:val="es-CO"/>
              </w:rPr>
              <w:t>Etiquetas de fila</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9555200" w14:textId="77777777" w:rsidR="00455684" w:rsidRPr="00455684" w:rsidRDefault="00455684" w:rsidP="00455684">
            <w:pPr>
              <w:spacing w:line="240" w:lineRule="auto"/>
              <w:rPr>
                <w:rFonts w:ascii="Times New Roman" w:eastAsia="Times New Roman" w:hAnsi="Times New Roman" w:cs="Times New Roman"/>
                <w:b/>
                <w:bCs/>
                <w:color w:val="000000"/>
                <w:sz w:val="20"/>
                <w:szCs w:val="20"/>
                <w:lang w:val="es-CO"/>
              </w:rPr>
            </w:pPr>
            <w:r w:rsidRPr="00455684">
              <w:rPr>
                <w:rFonts w:ascii="Times New Roman" w:eastAsia="Times New Roman" w:hAnsi="Times New Roman" w:cs="Times New Roman"/>
                <w:b/>
                <w:bCs/>
                <w:color w:val="000000"/>
                <w:sz w:val="20"/>
                <w:szCs w:val="20"/>
                <w:lang w:val="es-CO"/>
              </w:rPr>
              <w:t xml:space="preserve">Suma de </w:t>
            </w:r>
            <w:proofErr w:type="spellStart"/>
            <w:r w:rsidRPr="00455684">
              <w:rPr>
                <w:rFonts w:ascii="Times New Roman" w:eastAsia="Times New Roman" w:hAnsi="Times New Roman" w:cs="Times New Roman"/>
                <w:b/>
                <w:bCs/>
                <w:color w:val="000000"/>
                <w:sz w:val="20"/>
                <w:szCs w:val="20"/>
                <w:lang w:val="es-CO"/>
              </w:rPr>
              <w:t>Area_m</w:t>
            </w:r>
            <w:proofErr w:type="spellEnd"/>
          </w:p>
        </w:tc>
      </w:tr>
      <w:tr w:rsidR="00455684" w:rsidRPr="00455684" w14:paraId="56D9BE3F" w14:textId="77777777" w:rsidTr="00455684">
        <w:trPr>
          <w:trHeight w:val="255"/>
        </w:trPr>
        <w:tc>
          <w:tcPr>
            <w:tcW w:w="1880" w:type="dxa"/>
            <w:tcBorders>
              <w:top w:val="nil"/>
              <w:left w:val="single" w:sz="4" w:space="0" w:color="auto"/>
              <w:bottom w:val="single" w:sz="4" w:space="0" w:color="auto"/>
              <w:right w:val="single" w:sz="4" w:space="0" w:color="auto"/>
            </w:tcBorders>
            <w:noWrap/>
            <w:vAlign w:val="bottom"/>
            <w:hideMark/>
          </w:tcPr>
          <w:p w14:paraId="04565AA5" w14:textId="77777777" w:rsidR="00455684" w:rsidRPr="00455684" w:rsidRDefault="00455684" w:rsidP="00455684">
            <w:pPr>
              <w:spacing w:line="240" w:lineRule="auto"/>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Error</w:t>
            </w:r>
          </w:p>
        </w:tc>
        <w:tc>
          <w:tcPr>
            <w:tcW w:w="1780" w:type="dxa"/>
            <w:tcBorders>
              <w:top w:val="nil"/>
              <w:left w:val="nil"/>
              <w:bottom w:val="single" w:sz="4" w:space="0" w:color="auto"/>
              <w:right w:val="single" w:sz="4" w:space="0" w:color="auto"/>
            </w:tcBorders>
            <w:noWrap/>
            <w:vAlign w:val="bottom"/>
            <w:hideMark/>
          </w:tcPr>
          <w:p w14:paraId="7FE0318C" w14:textId="77777777" w:rsidR="00455684" w:rsidRPr="00455684" w:rsidRDefault="00455684" w:rsidP="00455684">
            <w:pPr>
              <w:spacing w:line="240" w:lineRule="auto"/>
              <w:jc w:val="right"/>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0.03%</w:t>
            </w:r>
          </w:p>
        </w:tc>
      </w:tr>
      <w:tr w:rsidR="00455684" w:rsidRPr="00455684" w14:paraId="21DD9981" w14:textId="77777777" w:rsidTr="00455684">
        <w:trPr>
          <w:trHeight w:val="255"/>
        </w:trPr>
        <w:tc>
          <w:tcPr>
            <w:tcW w:w="1880" w:type="dxa"/>
            <w:tcBorders>
              <w:top w:val="nil"/>
              <w:left w:val="single" w:sz="4" w:space="0" w:color="auto"/>
              <w:bottom w:val="single" w:sz="4" w:space="0" w:color="auto"/>
              <w:right w:val="single" w:sz="4" w:space="0" w:color="auto"/>
            </w:tcBorders>
            <w:noWrap/>
            <w:vAlign w:val="bottom"/>
            <w:hideMark/>
          </w:tcPr>
          <w:p w14:paraId="7A64506C" w14:textId="77777777" w:rsidR="00455684" w:rsidRPr="00455684" w:rsidRDefault="00455684" w:rsidP="00455684">
            <w:pPr>
              <w:spacing w:line="240" w:lineRule="auto"/>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Escarpado</w:t>
            </w:r>
          </w:p>
        </w:tc>
        <w:tc>
          <w:tcPr>
            <w:tcW w:w="1780" w:type="dxa"/>
            <w:tcBorders>
              <w:top w:val="nil"/>
              <w:left w:val="nil"/>
              <w:bottom w:val="single" w:sz="4" w:space="0" w:color="auto"/>
              <w:right w:val="single" w:sz="4" w:space="0" w:color="auto"/>
            </w:tcBorders>
            <w:noWrap/>
            <w:vAlign w:val="bottom"/>
            <w:hideMark/>
          </w:tcPr>
          <w:p w14:paraId="756E41C2" w14:textId="77777777" w:rsidR="00455684" w:rsidRPr="00455684" w:rsidRDefault="00455684" w:rsidP="00455684">
            <w:pPr>
              <w:spacing w:line="240" w:lineRule="auto"/>
              <w:jc w:val="right"/>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14.87%</w:t>
            </w:r>
          </w:p>
        </w:tc>
      </w:tr>
      <w:tr w:rsidR="00455684" w:rsidRPr="00455684" w14:paraId="433547DF" w14:textId="77777777" w:rsidTr="00455684">
        <w:trPr>
          <w:trHeight w:val="255"/>
        </w:trPr>
        <w:tc>
          <w:tcPr>
            <w:tcW w:w="1880" w:type="dxa"/>
            <w:tcBorders>
              <w:top w:val="nil"/>
              <w:left w:val="single" w:sz="4" w:space="0" w:color="auto"/>
              <w:bottom w:val="single" w:sz="4" w:space="0" w:color="auto"/>
              <w:right w:val="single" w:sz="4" w:space="0" w:color="auto"/>
            </w:tcBorders>
            <w:noWrap/>
            <w:vAlign w:val="bottom"/>
            <w:hideMark/>
          </w:tcPr>
          <w:p w14:paraId="4D569E3D" w14:textId="77777777" w:rsidR="00455684" w:rsidRPr="00455684" w:rsidRDefault="00455684" w:rsidP="00455684">
            <w:pPr>
              <w:spacing w:line="240" w:lineRule="auto"/>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Montañoso</w:t>
            </w:r>
          </w:p>
        </w:tc>
        <w:tc>
          <w:tcPr>
            <w:tcW w:w="1780" w:type="dxa"/>
            <w:tcBorders>
              <w:top w:val="nil"/>
              <w:left w:val="nil"/>
              <w:bottom w:val="single" w:sz="4" w:space="0" w:color="auto"/>
              <w:right w:val="single" w:sz="4" w:space="0" w:color="auto"/>
            </w:tcBorders>
            <w:noWrap/>
            <w:vAlign w:val="bottom"/>
            <w:hideMark/>
          </w:tcPr>
          <w:p w14:paraId="0F0162BB" w14:textId="77777777" w:rsidR="00455684" w:rsidRPr="00455684" w:rsidRDefault="00455684" w:rsidP="00455684">
            <w:pPr>
              <w:spacing w:line="240" w:lineRule="auto"/>
              <w:jc w:val="right"/>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67.18%</w:t>
            </w:r>
          </w:p>
        </w:tc>
      </w:tr>
      <w:tr w:rsidR="00455684" w:rsidRPr="00455684" w14:paraId="7F04A57F" w14:textId="77777777" w:rsidTr="00455684">
        <w:trPr>
          <w:trHeight w:val="255"/>
        </w:trPr>
        <w:tc>
          <w:tcPr>
            <w:tcW w:w="1880" w:type="dxa"/>
            <w:tcBorders>
              <w:top w:val="nil"/>
              <w:left w:val="single" w:sz="4" w:space="0" w:color="auto"/>
              <w:bottom w:val="single" w:sz="4" w:space="0" w:color="auto"/>
              <w:right w:val="single" w:sz="4" w:space="0" w:color="auto"/>
            </w:tcBorders>
            <w:noWrap/>
            <w:vAlign w:val="bottom"/>
            <w:hideMark/>
          </w:tcPr>
          <w:p w14:paraId="6E1308BB" w14:textId="77777777" w:rsidR="00455684" w:rsidRPr="00455684" w:rsidRDefault="00455684" w:rsidP="00455684">
            <w:pPr>
              <w:spacing w:line="240" w:lineRule="auto"/>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Ondulado</w:t>
            </w:r>
          </w:p>
        </w:tc>
        <w:tc>
          <w:tcPr>
            <w:tcW w:w="1780" w:type="dxa"/>
            <w:tcBorders>
              <w:top w:val="nil"/>
              <w:left w:val="nil"/>
              <w:bottom w:val="single" w:sz="4" w:space="0" w:color="auto"/>
              <w:right w:val="single" w:sz="4" w:space="0" w:color="auto"/>
            </w:tcBorders>
            <w:noWrap/>
            <w:vAlign w:val="bottom"/>
            <w:hideMark/>
          </w:tcPr>
          <w:p w14:paraId="6B42DC27" w14:textId="77777777" w:rsidR="00455684" w:rsidRPr="00455684" w:rsidRDefault="00455684" w:rsidP="00455684">
            <w:pPr>
              <w:spacing w:line="240" w:lineRule="auto"/>
              <w:jc w:val="right"/>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15.16%</w:t>
            </w:r>
          </w:p>
        </w:tc>
      </w:tr>
      <w:tr w:rsidR="00455684" w:rsidRPr="00455684" w14:paraId="78747FC0" w14:textId="77777777" w:rsidTr="00455684">
        <w:trPr>
          <w:trHeight w:val="255"/>
        </w:trPr>
        <w:tc>
          <w:tcPr>
            <w:tcW w:w="1880" w:type="dxa"/>
            <w:tcBorders>
              <w:top w:val="nil"/>
              <w:left w:val="single" w:sz="4" w:space="0" w:color="auto"/>
              <w:bottom w:val="single" w:sz="4" w:space="0" w:color="auto"/>
              <w:right w:val="single" w:sz="4" w:space="0" w:color="auto"/>
            </w:tcBorders>
            <w:noWrap/>
            <w:vAlign w:val="bottom"/>
            <w:hideMark/>
          </w:tcPr>
          <w:p w14:paraId="704DF78A" w14:textId="77777777" w:rsidR="00455684" w:rsidRPr="00455684" w:rsidRDefault="00455684" w:rsidP="00455684">
            <w:pPr>
              <w:spacing w:line="240" w:lineRule="auto"/>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Plano</w:t>
            </w:r>
          </w:p>
        </w:tc>
        <w:tc>
          <w:tcPr>
            <w:tcW w:w="1780" w:type="dxa"/>
            <w:tcBorders>
              <w:top w:val="nil"/>
              <w:left w:val="nil"/>
              <w:bottom w:val="single" w:sz="4" w:space="0" w:color="auto"/>
              <w:right w:val="single" w:sz="4" w:space="0" w:color="auto"/>
            </w:tcBorders>
            <w:noWrap/>
            <w:vAlign w:val="bottom"/>
            <w:hideMark/>
          </w:tcPr>
          <w:p w14:paraId="7A1E5374" w14:textId="77777777" w:rsidR="00455684" w:rsidRPr="00455684" w:rsidRDefault="00455684" w:rsidP="00455684">
            <w:pPr>
              <w:spacing w:line="240" w:lineRule="auto"/>
              <w:jc w:val="right"/>
              <w:rPr>
                <w:rFonts w:ascii="Times New Roman" w:eastAsia="Times New Roman" w:hAnsi="Times New Roman" w:cs="Times New Roman"/>
                <w:sz w:val="20"/>
                <w:szCs w:val="20"/>
                <w:lang w:val="es-CO"/>
              </w:rPr>
            </w:pPr>
            <w:r w:rsidRPr="00455684">
              <w:rPr>
                <w:rFonts w:ascii="Times New Roman" w:eastAsia="Times New Roman" w:hAnsi="Times New Roman" w:cs="Times New Roman"/>
                <w:sz w:val="20"/>
                <w:szCs w:val="20"/>
                <w:lang w:val="es-CO"/>
              </w:rPr>
              <w:t>2.75%</w:t>
            </w:r>
          </w:p>
        </w:tc>
      </w:tr>
      <w:tr w:rsidR="00455684" w:rsidRPr="00455684" w14:paraId="5769DA20" w14:textId="77777777" w:rsidTr="00455684">
        <w:trPr>
          <w:trHeight w:val="255"/>
        </w:trPr>
        <w:tc>
          <w:tcPr>
            <w:tcW w:w="18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855D745" w14:textId="77777777" w:rsidR="00455684" w:rsidRPr="00455684" w:rsidRDefault="00455684" w:rsidP="00455684">
            <w:pPr>
              <w:spacing w:line="240" w:lineRule="auto"/>
              <w:rPr>
                <w:rFonts w:ascii="Times New Roman" w:eastAsia="Times New Roman" w:hAnsi="Times New Roman" w:cs="Times New Roman"/>
                <w:b/>
                <w:bCs/>
                <w:color w:val="000000"/>
                <w:sz w:val="20"/>
                <w:szCs w:val="20"/>
                <w:lang w:val="es-CO"/>
              </w:rPr>
            </w:pPr>
            <w:proofErr w:type="gramStart"/>
            <w:r w:rsidRPr="00455684">
              <w:rPr>
                <w:rFonts w:ascii="Times New Roman" w:eastAsia="Times New Roman" w:hAnsi="Times New Roman" w:cs="Times New Roman"/>
                <w:b/>
                <w:bCs/>
                <w:color w:val="000000"/>
                <w:sz w:val="20"/>
                <w:szCs w:val="20"/>
                <w:lang w:val="es-CO"/>
              </w:rPr>
              <w:t>Total</w:t>
            </w:r>
            <w:proofErr w:type="gramEnd"/>
            <w:r w:rsidRPr="00455684">
              <w:rPr>
                <w:rFonts w:ascii="Times New Roman" w:eastAsia="Times New Roman" w:hAnsi="Times New Roman" w:cs="Times New Roman"/>
                <w:b/>
                <w:bCs/>
                <w:color w:val="000000"/>
                <w:sz w:val="20"/>
                <w:szCs w:val="20"/>
                <w:lang w:val="es-CO"/>
              </w:rPr>
              <w:t xml:space="preserve"> general</w:t>
            </w:r>
          </w:p>
        </w:tc>
        <w:tc>
          <w:tcPr>
            <w:tcW w:w="178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03048EA" w14:textId="77777777" w:rsidR="00455684" w:rsidRPr="00455684" w:rsidRDefault="00455684" w:rsidP="00455684">
            <w:pPr>
              <w:keepNext/>
              <w:spacing w:line="240" w:lineRule="auto"/>
              <w:jc w:val="right"/>
              <w:rPr>
                <w:rFonts w:ascii="Times New Roman" w:eastAsia="Times New Roman" w:hAnsi="Times New Roman" w:cs="Times New Roman"/>
                <w:b/>
                <w:bCs/>
                <w:color w:val="000000"/>
                <w:sz w:val="20"/>
                <w:szCs w:val="20"/>
                <w:lang w:val="es-CO"/>
              </w:rPr>
            </w:pPr>
            <w:r w:rsidRPr="00455684">
              <w:rPr>
                <w:rFonts w:ascii="Times New Roman" w:eastAsia="Times New Roman" w:hAnsi="Times New Roman" w:cs="Times New Roman"/>
                <w:b/>
                <w:bCs/>
                <w:color w:val="000000"/>
                <w:sz w:val="20"/>
                <w:szCs w:val="20"/>
                <w:lang w:val="es-CO"/>
              </w:rPr>
              <w:t>100.00%</w:t>
            </w:r>
          </w:p>
        </w:tc>
      </w:tr>
    </w:tbl>
    <w:p w14:paraId="74BE1235" w14:textId="0F9E56A6" w:rsidR="004A7A21" w:rsidRPr="00B51E5D" w:rsidRDefault="00455684" w:rsidP="00455684">
      <w:pPr>
        <w:pStyle w:val="Descripcin"/>
        <w:ind w:firstLine="720"/>
        <w:rPr>
          <w:rFonts w:ascii="Times New Roman" w:hAnsi="Times New Roman" w:cs="Times New Roman"/>
        </w:rPr>
      </w:pPr>
      <w:bookmarkStart w:id="24" w:name="_Ref208093112"/>
      <w:bookmarkStart w:id="25" w:name="_Ref208093107"/>
      <w:r w:rsidRPr="00B51E5D">
        <w:rPr>
          <w:rFonts w:ascii="Times New Roman" w:hAnsi="Times New Roman" w:cs="Times New Roman"/>
        </w:rPr>
        <w:t xml:space="preserve">Tabla </w:t>
      </w:r>
      <w:r w:rsidRPr="00B51E5D">
        <w:rPr>
          <w:rFonts w:ascii="Times New Roman" w:hAnsi="Times New Roman" w:cs="Times New Roman"/>
        </w:rPr>
        <w:fldChar w:fldCharType="begin"/>
      </w:r>
      <w:r w:rsidRPr="00B51E5D">
        <w:rPr>
          <w:rFonts w:ascii="Times New Roman" w:hAnsi="Times New Roman" w:cs="Times New Roman"/>
        </w:rPr>
        <w:instrText xml:space="preserve"> SEQ Tabla \* ARABIC </w:instrText>
      </w:r>
      <w:r w:rsidRPr="00B51E5D">
        <w:rPr>
          <w:rFonts w:ascii="Times New Roman" w:hAnsi="Times New Roman" w:cs="Times New Roman"/>
        </w:rPr>
        <w:fldChar w:fldCharType="separate"/>
      </w:r>
      <w:r w:rsidR="00DE1651">
        <w:rPr>
          <w:rFonts w:ascii="Times New Roman" w:hAnsi="Times New Roman" w:cs="Times New Roman"/>
          <w:noProof/>
        </w:rPr>
        <w:t>1</w:t>
      </w:r>
      <w:r w:rsidRPr="00B51E5D">
        <w:rPr>
          <w:rFonts w:ascii="Times New Roman" w:hAnsi="Times New Roman" w:cs="Times New Roman"/>
        </w:rPr>
        <w:fldChar w:fldCharType="end"/>
      </w:r>
      <w:bookmarkEnd w:id="24"/>
      <w:r w:rsidRPr="00B51E5D">
        <w:rPr>
          <w:rFonts w:ascii="Times New Roman" w:hAnsi="Times New Roman" w:cs="Times New Roman"/>
        </w:rPr>
        <w:t>. Clasificación de Pendientes</w:t>
      </w:r>
      <w:bookmarkEnd w:id="25"/>
    </w:p>
    <w:p w14:paraId="1379DB57" w14:textId="681D278C" w:rsidR="00455684" w:rsidRPr="00B51E5D" w:rsidRDefault="00C975BD" w:rsidP="00455684">
      <w:pPr>
        <w:pStyle w:val="Modificado1"/>
        <w:numPr>
          <w:ilvl w:val="1"/>
          <w:numId w:val="34"/>
        </w:numPr>
      </w:pPr>
      <w:bookmarkStart w:id="26" w:name="_Toc208093469"/>
      <w:r w:rsidRPr="00B51E5D">
        <w:t>Coordenadas y Cotas de Puntos Obligatorios</w:t>
      </w:r>
      <w:bookmarkEnd w:id="26"/>
      <w:r w:rsidR="00455684" w:rsidRPr="00B51E5D">
        <w:br/>
      </w:r>
    </w:p>
    <w:tbl>
      <w:tblPr>
        <w:tblW w:w="4802" w:type="dxa"/>
        <w:tblInd w:w="820" w:type="dxa"/>
        <w:tblCellMar>
          <w:left w:w="70" w:type="dxa"/>
          <w:right w:w="70" w:type="dxa"/>
        </w:tblCellMar>
        <w:tblLook w:val="04A0" w:firstRow="1" w:lastRow="0" w:firstColumn="1" w:lastColumn="0" w:noHBand="0" w:noVBand="1"/>
      </w:tblPr>
      <w:tblGrid>
        <w:gridCol w:w="1200"/>
        <w:gridCol w:w="1201"/>
        <w:gridCol w:w="1201"/>
        <w:gridCol w:w="1200"/>
      </w:tblGrid>
      <w:tr w:rsidR="00455684" w:rsidRPr="00455684" w14:paraId="0F6C60B8" w14:textId="77777777" w:rsidTr="00455684">
        <w:trPr>
          <w:trHeight w:val="30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4E04902"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Punto</w:t>
            </w:r>
          </w:p>
        </w:tc>
        <w:tc>
          <w:tcPr>
            <w:tcW w:w="1201" w:type="dxa"/>
            <w:tcBorders>
              <w:top w:val="single" w:sz="4" w:space="0" w:color="auto"/>
              <w:left w:val="nil"/>
              <w:bottom w:val="single" w:sz="4" w:space="0" w:color="auto"/>
              <w:right w:val="single" w:sz="4" w:space="0" w:color="auto"/>
            </w:tcBorders>
            <w:noWrap/>
            <w:vAlign w:val="center"/>
            <w:hideMark/>
          </w:tcPr>
          <w:p w14:paraId="6B5DB89A"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X</w:t>
            </w:r>
          </w:p>
        </w:tc>
        <w:tc>
          <w:tcPr>
            <w:tcW w:w="1201" w:type="dxa"/>
            <w:tcBorders>
              <w:top w:val="single" w:sz="4" w:space="0" w:color="auto"/>
              <w:left w:val="nil"/>
              <w:bottom w:val="single" w:sz="4" w:space="0" w:color="auto"/>
              <w:right w:val="single" w:sz="4" w:space="0" w:color="auto"/>
            </w:tcBorders>
            <w:noWrap/>
            <w:vAlign w:val="center"/>
            <w:hideMark/>
          </w:tcPr>
          <w:p w14:paraId="057FD4D9"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 xml:space="preserve">Y </w:t>
            </w:r>
          </w:p>
        </w:tc>
        <w:tc>
          <w:tcPr>
            <w:tcW w:w="1200" w:type="dxa"/>
            <w:tcBorders>
              <w:top w:val="single" w:sz="4" w:space="0" w:color="auto"/>
              <w:left w:val="nil"/>
              <w:bottom w:val="single" w:sz="4" w:space="0" w:color="auto"/>
              <w:right w:val="single" w:sz="4" w:space="0" w:color="auto"/>
            </w:tcBorders>
            <w:noWrap/>
            <w:vAlign w:val="center"/>
            <w:hideMark/>
          </w:tcPr>
          <w:p w14:paraId="141547B3"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Cota</w:t>
            </w:r>
          </w:p>
        </w:tc>
      </w:tr>
      <w:tr w:rsidR="00455684" w:rsidRPr="00455684" w14:paraId="40433370" w14:textId="77777777" w:rsidTr="00455684">
        <w:trPr>
          <w:trHeight w:val="300"/>
        </w:trPr>
        <w:tc>
          <w:tcPr>
            <w:tcW w:w="1200" w:type="dxa"/>
            <w:tcBorders>
              <w:top w:val="nil"/>
              <w:left w:val="single" w:sz="4" w:space="0" w:color="auto"/>
              <w:bottom w:val="single" w:sz="4" w:space="0" w:color="auto"/>
              <w:right w:val="single" w:sz="4" w:space="0" w:color="auto"/>
            </w:tcBorders>
            <w:noWrap/>
            <w:vAlign w:val="center"/>
            <w:hideMark/>
          </w:tcPr>
          <w:p w14:paraId="4BC71948"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w:t>
            </w:r>
          </w:p>
        </w:tc>
        <w:tc>
          <w:tcPr>
            <w:tcW w:w="1201" w:type="dxa"/>
            <w:tcBorders>
              <w:top w:val="nil"/>
              <w:left w:val="nil"/>
              <w:bottom w:val="single" w:sz="4" w:space="0" w:color="auto"/>
              <w:right w:val="single" w:sz="4" w:space="0" w:color="auto"/>
            </w:tcBorders>
            <w:noWrap/>
            <w:vAlign w:val="center"/>
            <w:hideMark/>
          </w:tcPr>
          <w:p w14:paraId="3021BFF7"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838041.852</w:t>
            </w:r>
          </w:p>
        </w:tc>
        <w:tc>
          <w:tcPr>
            <w:tcW w:w="1201" w:type="dxa"/>
            <w:tcBorders>
              <w:top w:val="nil"/>
              <w:left w:val="nil"/>
              <w:bottom w:val="single" w:sz="4" w:space="0" w:color="auto"/>
              <w:right w:val="single" w:sz="4" w:space="0" w:color="auto"/>
            </w:tcBorders>
            <w:noWrap/>
            <w:vAlign w:val="center"/>
            <w:hideMark/>
          </w:tcPr>
          <w:p w14:paraId="19CE3449"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1190952.65</w:t>
            </w:r>
          </w:p>
        </w:tc>
        <w:tc>
          <w:tcPr>
            <w:tcW w:w="1200" w:type="dxa"/>
            <w:tcBorders>
              <w:top w:val="nil"/>
              <w:left w:val="nil"/>
              <w:bottom w:val="single" w:sz="4" w:space="0" w:color="auto"/>
              <w:right w:val="single" w:sz="4" w:space="0" w:color="auto"/>
            </w:tcBorders>
            <w:noWrap/>
            <w:vAlign w:val="center"/>
            <w:hideMark/>
          </w:tcPr>
          <w:p w14:paraId="16B887EC" w14:textId="7C16A670"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171</w:t>
            </w:r>
            <w:r w:rsidR="00DE1651">
              <w:rPr>
                <w:rFonts w:ascii="Times New Roman" w:eastAsia="Times New Roman" w:hAnsi="Times New Roman" w:cs="Times New Roman"/>
                <w:color w:val="000000"/>
                <w:lang w:val="es-CO"/>
              </w:rPr>
              <w:t>0</w:t>
            </w:r>
            <w:r w:rsidRPr="00455684">
              <w:rPr>
                <w:rFonts w:ascii="Times New Roman" w:eastAsia="Times New Roman" w:hAnsi="Times New Roman" w:cs="Times New Roman"/>
                <w:color w:val="000000"/>
                <w:lang w:val="es-CO"/>
              </w:rPr>
              <w:t>.0664</w:t>
            </w:r>
          </w:p>
        </w:tc>
      </w:tr>
      <w:tr w:rsidR="00455684" w:rsidRPr="00455684" w14:paraId="210709C2" w14:textId="77777777" w:rsidTr="00455684">
        <w:trPr>
          <w:trHeight w:val="300"/>
        </w:trPr>
        <w:tc>
          <w:tcPr>
            <w:tcW w:w="1200" w:type="dxa"/>
            <w:tcBorders>
              <w:top w:val="nil"/>
              <w:left w:val="single" w:sz="4" w:space="0" w:color="auto"/>
              <w:bottom w:val="single" w:sz="4" w:space="0" w:color="auto"/>
              <w:right w:val="single" w:sz="4" w:space="0" w:color="auto"/>
            </w:tcBorders>
            <w:noWrap/>
            <w:vAlign w:val="center"/>
            <w:hideMark/>
          </w:tcPr>
          <w:p w14:paraId="6D192D32"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2</w:t>
            </w:r>
          </w:p>
        </w:tc>
        <w:tc>
          <w:tcPr>
            <w:tcW w:w="1201" w:type="dxa"/>
            <w:tcBorders>
              <w:top w:val="nil"/>
              <w:left w:val="nil"/>
              <w:bottom w:val="single" w:sz="4" w:space="0" w:color="auto"/>
              <w:right w:val="single" w:sz="4" w:space="0" w:color="auto"/>
            </w:tcBorders>
            <w:noWrap/>
            <w:vAlign w:val="center"/>
            <w:hideMark/>
          </w:tcPr>
          <w:p w14:paraId="79E7CB60"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838092.197</w:t>
            </w:r>
          </w:p>
        </w:tc>
        <w:tc>
          <w:tcPr>
            <w:tcW w:w="1201" w:type="dxa"/>
            <w:tcBorders>
              <w:top w:val="nil"/>
              <w:left w:val="nil"/>
              <w:bottom w:val="single" w:sz="4" w:space="0" w:color="auto"/>
              <w:right w:val="single" w:sz="4" w:space="0" w:color="auto"/>
            </w:tcBorders>
            <w:noWrap/>
            <w:vAlign w:val="center"/>
            <w:hideMark/>
          </w:tcPr>
          <w:p w14:paraId="4C721796"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1190318.42</w:t>
            </w:r>
          </w:p>
        </w:tc>
        <w:tc>
          <w:tcPr>
            <w:tcW w:w="1200" w:type="dxa"/>
            <w:tcBorders>
              <w:top w:val="nil"/>
              <w:left w:val="nil"/>
              <w:bottom w:val="single" w:sz="4" w:space="0" w:color="auto"/>
              <w:right w:val="single" w:sz="4" w:space="0" w:color="auto"/>
            </w:tcBorders>
            <w:noWrap/>
            <w:vAlign w:val="center"/>
            <w:hideMark/>
          </w:tcPr>
          <w:p w14:paraId="4FFFBD1E"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1740</w:t>
            </w:r>
          </w:p>
        </w:tc>
      </w:tr>
      <w:tr w:rsidR="00455684" w:rsidRPr="00455684" w14:paraId="045353F8" w14:textId="77777777" w:rsidTr="00455684">
        <w:trPr>
          <w:trHeight w:val="300"/>
        </w:trPr>
        <w:tc>
          <w:tcPr>
            <w:tcW w:w="1200" w:type="dxa"/>
            <w:tcBorders>
              <w:top w:val="nil"/>
              <w:left w:val="single" w:sz="4" w:space="0" w:color="auto"/>
              <w:bottom w:val="single" w:sz="4" w:space="0" w:color="auto"/>
              <w:right w:val="single" w:sz="4" w:space="0" w:color="auto"/>
            </w:tcBorders>
            <w:noWrap/>
            <w:vAlign w:val="center"/>
            <w:hideMark/>
          </w:tcPr>
          <w:p w14:paraId="260E137F"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3</w:t>
            </w:r>
          </w:p>
        </w:tc>
        <w:tc>
          <w:tcPr>
            <w:tcW w:w="1201" w:type="dxa"/>
            <w:tcBorders>
              <w:top w:val="nil"/>
              <w:left w:val="nil"/>
              <w:bottom w:val="single" w:sz="4" w:space="0" w:color="auto"/>
              <w:right w:val="single" w:sz="4" w:space="0" w:color="auto"/>
            </w:tcBorders>
            <w:noWrap/>
            <w:vAlign w:val="center"/>
            <w:hideMark/>
          </w:tcPr>
          <w:p w14:paraId="050EB593"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837723.495</w:t>
            </w:r>
          </w:p>
        </w:tc>
        <w:tc>
          <w:tcPr>
            <w:tcW w:w="1201" w:type="dxa"/>
            <w:tcBorders>
              <w:top w:val="nil"/>
              <w:left w:val="nil"/>
              <w:bottom w:val="single" w:sz="4" w:space="0" w:color="auto"/>
              <w:right w:val="single" w:sz="4" w:space="0" w:color="auto"/>
            </w:tcBorders>
            <w:noWrap/>
            <w:vAlign w:val="center"/>
            <w:hideMark/>
          </w:tcPr>
          <w:p w14:paraId="205871FD" w14:textId="77777777" w:rsidR="00455684" w:rsidRPr="00455684" w:rsidRDefault="00455684" w:rsidP="00455684">
            <w:pPr>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1189335.31</w:t>
            </w:r>
          </w:p>
        </w:tc>
        <w:tc>
          <w:tcPr>
            <w:tcW w:w="1200" w:type="dxa"/>
            <w:tcBorders>
              <w:top w:val="nil"/>
              <w:left w:val="nil"/>
              <w:bottom w:val="single" w:sz="4" w:space="0" w:color="auto"/>
              <w:right w:val="single" w:sz="4" w:space="0" w:color="auto"/>
            </w:tcBorders>
            <w:noWrap/>
            <w:vAlign w:val="center"/>
            <w:hideMark/>
          </w:tcPr>
          <w:p w14:paraId="7C19C97A" w14:textId="77777777" w:rsidR="00455684" w:rsidRPr="00455684" w:rsidRDefault="00455684" w:rsidP="00455684">
            <w:pPr>
              <w:keepNext/>
              <w:spacing w:line="240" w:lineRule="auto"/>
              <w:jc w:val="center"/>
              <w:rPr>
                <w:rFonts w:ascii="Times New Roman" w:eastAsia="Times New Roman" w:hAnsi="Times New Roman" w:cs="Times New Roman"/>
                <w:color w:val="000000"/>
                <w:lang w:val="es-CO"/>
              </w:rPr>
            </w:pPr>
            <w:r w:rsidRPr="00455684">
              <w:rPr>
                <w:rFonts w:ascii="Times New Roman" w:eastAsia="Times New Roman" w:hAnsi="Times New Roman" w:cs="Times New Roman"/>
                <w:color w:val="000000"/>
                <w:lang w:val="es-CO"/>
              </w:rPr>
              <w:t>1679.985</w:t>
            </w:r>
          </w:p>
        </w:tc>
      </w:tr>
    </w:tbl>
    <w:p w14:paraId="71B9DF1C" w14:textId="07BE255B" w:rsidR="00455684" w:rsidRPr="00B51E5D" w:rsidRDefault="00455684" w:rsidP="00455684">
      <w:pPr>
        <w:pStyle w:val="Descripcin"/>
        <w:ind w:firstLine="720"/>
        <w:rPr>
          <w:rFonts w:ascii="Times New Roman" w:hAnsi="Times New Roman" w:cs="Times New Roman"/>
        </w:rPr>
      </w:pPr>
      <w:r w:rsidRPr="00B51E5D">
        <w:rPr>
          <w:rFonts w:ascii="Times New Roman" w:hAnsi="Times New Roman" w:cs="Times New Roman"/>
        </w:rPr>
        <w:t xml:space="preserve">Tabla </w:t>
      </w:r>
      <w:r w:rsidRPr="00B51E5D">
        <w:rPr>
          <w:rFonts w:ascii="Times New Roman" w:hAnsi="Times New Roman" w:cs="Times New Roman"/>
        </w:rPr>
        <w:fldChar w:fldCharType="begin"/>
      </w:r>
      <w:r w:rsidRPr="00B51E5D">
        <w:rPr>
          <w:rFonts w:ascii="Times New Roman" w:hAnsi="Times New Roman" w:cs="Times New Roman"/>
        </w:rPr>
        <w:instrText xml:space="preserve"> SEQ Tabla \* ARABIC </w:instrText>
      </w:r>
      <w:r w:rsidRPr="00B51E5D">
        <w:rPr>
          <w:rFonts w:ascii="Times New Roman" w:hAnsi="Times New Roman" w:cs="Times New Roman"/>
        </w:rPr>
        <w:fldChar w:fldCharType="separate"/>
      </w:r>
      <w:r w:rsidR="00DE1651">
        <w:rPr>
          <w:rFonts w:ascii="Times New Roman" w:hAnsi="Times New Roman" w:cs="Times New Roman"/>
          <w:noProof/>
        </w:rPr>
        <w:t>2</w:t>
      </w:r>
      <w:r w:rsidRPr="00B51E5D">
        <w:rPr>
          <w:rFonts w:ascii="Times New Roman" w:hAnsi="Times New Roman" w:cs="Times New Roman"/>
        </w:rPr>
        <w:fldChar w:fldCharType="end"/>
      </w:r>
      <w:r w:rsidRPr="00B51E5D">
        <w:rPr>
          <w:rFonts w:ascii="Times New Roman" w:hAnsi="Times New Roman" w:cs="Times New Roman"/>
        </w:rPr>
        <w:t>. Coordenadas y cotas puntos obligatorios</w:t>
      </w:r>
    </w:p>
    <w:p w14:paraId="59F5D5AB" w14:textId="2F601106" w:rsidR="00455684" w:rsidRPr="00B51E5D" w:rsidRDefault="00455684" w:rsidP="00455684">
      <w:pPr>
        <w:pStyle w:val="Modificado1"/>
        <w:numPr>
          <w:ilvl w:val="0"/>
          <w:numId w:val="0"/>
        </w:numPr>
        <w:ind w:left="792"/>
      </w:pPr>
      <w:r w:rsidRPr="00B51E5D">
        <w:br/>
      </w:r>
      <w:r w:rsidRPr="00B51E5D">
        <w:br/>
      </w:r>
    </w:p>
    <w:p w14:paraId="2A92384A" w14:textId="4F70F8E5" w:rsidR="00C975BD" w:rsidRPr="00B51E5D" w:rsidRDefault="00C975BD" w:rsidP="00903672">
      <w:pPr>
        <w:pStyle w:val="Modificado1"/>
      </w:pPr>
      <w:bookmarkStart w:id="27" w:name="_Toc208093470"/>
      <w:r w:rsidRPr="00B51E5D">
        <w:t>ANÁLISIS E INTERPRETACIÓN</w:t>
      </w:r>
      <w:bookmarkEnd w:id="27"/>
    </w:p>
    <w:p w14:paraId="46863730" w14:textId="0E0DEAFB" w:rsidR="00C975BD" w:rsidRPr="00B51E5D" w:rsidRDefault="00C975BD" w:rsidP="00903672">
      <w:pPr>
        <w:pStyle w:val="Modificado1"/>
        <w:numPr>
          <w:ilvl w:val="1"/>
          <w:numId w:val="34"/>
        </w:numPr>
      </w:pPr>
      <w:bookmarkStart w:id="28" w:name="_Toc208093471"/>
      <w:r w:rsidRPr="00B51E5D">
        <w:t>Descripción de Localización y Entorno</w:t>
      </w:r>
      <w:bookmarkEnd w:id="28"/>
    </w:p>
    <w:p w14:paraId="26001125" w14:textId="5ED09590" w:rsidR="00C975BD" w:rsidRPr="00B51E5D" w:rsidRDefault="00C975BD" w:rsidP="00903672">
      <w:pPr>
        <w:pStyle w:val="Modificado1"/>
        <w:numPr>
          <w:ilvl w:val="1"/>
          <w:numId w:val="34"/>
        </w:numPr>
      </w:pPr>
      <w:bookmarkStart w:id="29" w:name="_Toc208093472"/>
      <w:r w:rsidRPr="00B51E5D">
        <w:t>Análisis de Propuestas y Terreno</w:t>
      </w:r>
      <w:bookmarkEnd w:id="29"/>
    </w:p>
    <w:p w14:paraId="6B9E70B6" w14:textId="62E9661F" w:rsidR="00C975BD" w:rsidRPr="00B51E5D" w:rsidRDefault="00C975BD" w:rsidP="00903672">
      <w:pPr>
        <w:pStyle w:val="Modificado1"/>
      </w:pPr>
      <w:bookmarkStart w:id="30" w:name="_Toc208093473"/>
      <w:r w:rsidRPr="00B51E5D">
        <w:t>CONCLUSIONES</w:t>
      </w:r>
      <w:bookmarkEnd w:id="30"/>
    </w:p>
    <w:p w14:paraId="02505899" w14:textId="4B4892B7" w:rsidR="00FB44BA" w:rsidRPr="00B51E5D" w:rsidRDefault="00C975BD" w:rsidP="00903672">
      <w:pPr>
        <w:pStyle w:val="Modificado1"/>
      </w:pPr>
      <w:bookmarkStart w:id="31" w:name="_Toc208093474"/>
      <w:r w:rsidRPr="00B51E5D">
        <w:t>REFERENCIAS</w:t>
      </w:r>
      <w:bookmarkEnd w:id="31"/>
    </w:p>
    <w:p w14:paraId="5F63A160" w14:textId="77777777" w:rsidR="00FB44BA" w:rsidRPr="00B51E5D" w:rsidRDefault="00FB44BA" w:rsidP="0084609C">
      <w:pPr>
        <w:rPr>
          <w:rFonts w:ascii="Times New Roman" w:hAnsi="Times New Roman" w:cs="Times New Roman"/>
          <w:b/>
          <w:bCs/>
        </w:rPr>
      </w:pPr>
    </w:p>
    <w:p w14:paraId="0C32B7C6" w14:textId="77777777" w:rsidR="00FB44BA" w:rsidRPr="00B51E5D" w:rsidRDefault="00FB44BA" w:rsidP="0084609C">
      <w:pPr>
        <w:rPr>
          <w:rFonts w:ascii="Times New Roman" w:hAnsi="Times New Roman" w:cs="Times New Roman"/>
          <w:b/>
          <w:bCs/>
        </w:rPr>
      </w:pPr>
    </w:p>
    <w:sectPr w:rsidR="00FB44BA" w:rsidRPr="00B51E5D" w:rsidSect="001D4E40">
      <w:headerReference w:type="default" r:id="rId19"/>
      <w:footerReference w:type="default" r:id="rId20"/>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ED2AB" w14:textId="77777777" w:rsidR="00DC3078" w:rsidRDefault="00DC3078">
      <w:pPr>
        <w:spacing w:line="240" w:lineRule="auto"/>
      </w:pPr>
      <w:r>
        <w:separator/>
      </w:r>
    </w:p>
  </w:endnote>
  <w:endnote w:type="continuationSeparator" w:id="0">
    <w:p w14:paraId="514D5138" w14:textId="77777777" w:rsidR="00DC3078" w:rsidRDefault="00DC3078">
      <w:pPr>
        <w:spacing w:line="240" w:lineRule="auto"/>
      </w:pPr>
      <w:r>
        <w:continuationSeparator/>
      </w:r>
    </w:p>
  </w:endnote>
  <w:endnote w:type="continuationNotice" w:id="1">
    <w:p w14:paraId="70BDB00C" w14:textId="77777777" w:rsidR="00DC3078" w:rsidRDefault="00DC30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2473" w14:textId="10D68B9C" w:rsidR="5DE8A723" w:rsidRDefault="5DE8A723" w:rsidP="5DE8A723">
    <w:pPr>
      <w:pStyle w:val="Piedepgina"/>
      <w:jc w:val="right"/>
    </w:pPr>
    <w:r>
      <w:fldChar w:fldCharType="begin"/>
    </w:r>
    <w:r>
      <w:instrText>PAGE</w:instrText>
    </w:r>
    <w:r>
      <w:fldChar w:fldCharType="separate"/>
    </w:r>
    <w:r w:rsidR="00D01A6D">
      <w:rPr>
        <w:noProof/>
      </w:rPr>
      <w:t>2</w:t>
    </w:r>
    <w:r>
      <w:fldChar w:fldCharType="end"/>
    </w:r>
  </w:p>
  <w:p w14:paraId="2B3B9368" w14:textId="52025891" w:rsidR="188D900E" w:rsidRDefault="188D900E" w:rsidP="188D900E">
    <w:pPr>
      <w:pStyle w:val="Piedepgina"/>
      <w:jc w:val="right"/>
    </w:pPr>
  </w:p>
  <w:p w14:paraId="77B8B946" w14:textId="07AE5AE7" w:rsidR="122945FB" w:rsidRDefault="122945FB" w:rsidP="122945FB">
    <w:pPr>
      <w:pStyle w:val="Piedepgina"/>
      <w:jc w:val="right"/>
    </w:pPr>
  </w:p>
  <w:p w14:paraId="5C1D2BE3" w14:textId="23C9A9BE" w:rsidR="0A7CBC94" w:rsidRDefault="0A7CBC94" w:rsidP="0A7CBC94">
    <w:pPr>
      <w:pStyle w:val="Piedepgina"/>
      <w:jc w:val="right"/>
    </w:pPr>
  </w:p>
  <w:p w14:paraId="0324DD03" w14:textId="7D20C45E" w:rsidR="60533661" w:rsidRDefault="60533661" w:rsidP="60533661">
    <w:pPr>
      <w:pStyle w:val="Piedepgina"/>
      <w:jc w:val="right"/>
    </w:pPr>
  </w:p>
  <w:p w14:paraId="1CAD7DED" w14:textId="77777777" w:rsidR="00FB44BA" w:rsidRDefault="00FB44B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00ACF" w14:textId="77777777" w:rsidR="00DC3078" w:rsidRDefault="00DC3078">
      <w:pPr>
        <w:spacing w:line="240" w:lineRule="auto"/>
      </w:pPr>
      <w:r>
        <w:separator/>
      </w:r>
    </w:p>
  </w:footnote>
  <w:footnote w:type="continuationSeparator" w:id="0">
    <w:p w14:paraId="423BF856" w14:textId="77777777" w:rsidR="00DC3078" w:rsidRDefault="00DC3078">
      <w:pPr>
        <w:spacing w:line="240" w:lineRule="auto"/>
      </w:pPr>
      <w:r>
        <w:continuationSeparator/>
      </w:r>
    </w:p>
  </w:footnote>
  <w:footnote w:type="continuationNotice" w:id="1">
    <w:p w14:paraId="1412BEE6" w14:textId="77777777" w:rsidR="00DC3078" w:rsidRDefault="00DC30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000"/>
      <w:gridCol w:w="1010"/>
      <w:gridCol w:w="2910"/>
    </w:tblGrid>
    <w:tr w:rsidR="43060719" w14:paraId="3B67EC14" w14:textId="77777777" w:rsidTr="00681FAF">
      <w:trPr>
        <w:trHeight w:val="300"/>
      </w:trPr>
      <w:tc>
        <w:tcPr>
          <w:tcW w:w="5000" w:type="dxa"/>
        </w:tcPr>
        <w:p w14:paraId="19E1A91C" w14:textId="7B1548C5" w:rsidR="43060719" w:rsidRDefault="00681FAF" w:rsidP="00681FAF">
          <w:pPr>
            <w:pStyle w:val="Encabezado"/>
            <w:ind w:left="-115"/>
            <w:rPr>
              <w:color w:val="808080" w:themeColor="background1" w:themeShade="80"/>
              <w:lang w:val="es-ES"/>
            </w:rPr>
          </w:pPr>
          <w:r>
            <w:rPr>
              <w:noProof/>
              <w:color w:val="808080" w:themeColor="background1" w:themeShade="80"/>
              <w:lang w:val="es-ES"/>
            </w:rPr>
            <w:drawing>
              <wp:inline distT="0" distB="0" distL="0" distR="0" wp14:anchorId="3516F4F6" wp14:editId="5FCCEE03">
                <wp:extent cx="1943100" cy="485775"/>
                <wp:effectExtent l="0" t="0" r="0" b="9525"/>
                <wp:docPr id="87023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85775"/>
                        </a:xfrm>
                        <a:prstGeom prst="rect">
                          <a:avLst/>
                        </a:prstGeom>
                        <a:noFill/>
                        <a:ln>
                          <a:noFill/>
                        </a:ln>
                      </pic:spPr>
                    </pic:pic>
                  </a:graphicData>
                </a:graphic>
              </wp:inline>
            </w:drawing>
          </w:r>
          <w:r w:rsidR="6E00303D">
            <w:br/>
          </w:r>
          <w:r w:rsidR="274EDB63" w:rsidRPr="4ACC9F43">
            <w:rPr>
              <w:color w:val="808080" w:themeColor="background1" w:themeShade="80"/>
              <w:lang w:val="es-ES"/>
            </w:rPr>
            <w:t xml:space="preserve">Facultad de </w:t>
          </w:r>
          <w:r w:rsidR="7F816250" w:rsidRPr="4ACC9F43">
            <w:rPr>
              <w:color w:val="808080" w:themeColor="background1" w:themeShade="80"/>
              <w:lang w:val="es-ES"/>
            </w:rPr>
            <w:t>Ingeniería-Escuela Ambiental</w:t>
          </w:r>
        </w:p>
      </w:tc>
      <w:tc>
        <w:tcPr>
          <w:tcW w:w="1010" w:type="dxa"/>
        </w:tcPr>
        <w:p w14:paraId="2BD8E37E" w14:textId="5E86DC7E" w:rsidR="43060719" w:rsidRDefault="43060719" w:rsidP="00681FAF">
          <w:pPr>
            <w:pStyle w:val="Encabezado"/>
            <w:rPr>
              <w:color w:val="808080" w:themeColor="background1" w:themeShade="80"/>
            </w:rPr>
          </w:pPr>
        </w:p>
      </w:tc>
      <w:tc>
        <w:tcPr>
          <w:tcW w:w="2910" w:type="dxa"/>
        </w:tcPr>
        <w:p w14:paraId="3A39AC68" w14:textId="77777777" w:rsidR="00681FAF" w:rsidRDefault="00681FAF" w:rsidP="00681FAF">
          <w:pPr>
            <w:pStyle w:val="Encabezado"/>
            <w:ind w:right="-115"/>
            <w:rPr>
              <w:color w:val="808080" w:themeColor="background1" w:themeShade="80"/>
              <w:lang w:val="es-ES"/>
            </w:rPr>
          </w:pPr>
        </w:p>
        <w:p w14:paraId="52BD8DF1" w14:textId="52B6647B" w:rsidR="5BA26478" w:rsidRDefault="09902541" w:rsidP="00681FAF">
          <w:pPr>
            <w:pStyle w:val="Encabezado"/>
            <w:ind w:right="-115"/>
            <w:rPr>
              <w:color w:val="808080" w:themeColor="background1" w:themeShade="80"/>
              <w:lang w:val="es-ES"/>
            </w:rPr>
          </w:pPr>
          <w:r w:rsidRPr="4ACC9F43">
            <w:rPr>
              <w:color w:val="808080" w:themeColor="background1" w:themeShade="80"/>
              <w:lang w:val="es-ES"/>
            </w:rPr>
            <w:t xml:space="preserve">Diseño </w:t>
          </w:r>
          <w:r w:rsidR="23122037" w:rsidRPr="4ACC9F43">
            <w:rPr>
              <w:color w:val="808080" w:themeColor="background1" w:themeShade="80"/>
              <w:lang w:val="es-ES"/>
            </w:rPr>
            <w:t>Geométrico</w:t>
          </w:r>
          <w:r w:rsidRPr="4ACC9F43">
            <w:rPr>
              <w:color w:val="808080" w:themeColor="background1" w:themeShade="80"/>
              <w:lang w:val="es-ES"/>
            </w:rPr>
            <w:t xml:space="preserve"> de </w:t>
          </w:r>
          <w:r w:rsidR="5BA26478" w:rsidRPr="4ACC9F43">
            <w:rPr>
              <w:color w:val="808080" w:themeColor="background1" w:themeShade="80"/>
              <w:lang w:val="es-ES"/>
            </w:rPr>
            <w:t>Vías</w:t>
          </w:r>
        </w:p>
        <w:p w14:paraId="7D12A0CE" w14:textId="77777777" w:rsidR="43060719" w:rsidRDefault="78B37746" w:rsidP="00681FAF">
          <w:pPr>
            <w:pStyle w:val="Encabezado"/>
            <w:ind w:right="-115"/>
            <w:rPr>
              <w:color w:val="808080" w:themeColor="background1" w:themeShade="80"/>
              <w:lang w:val="es-ES"/>
            </w:rPr>
          </w:pPr>
          <w:r w:rsidRPr="4ACC9F43">
            <w:rPr>
              <w:color w:val="808080" w:themeColor="background1" w:themeShade="80"/>
              <w:lang w:val="es-ES"/>
            </w:rPr>
            <w:t>2025</w:t>
          </w:r>
          <w:r w:rsidR="00681FAF">
            <w:rPr>
              <w:color w:val="808080" w:themeColor="background1" w:themeShade="80"/>
              <w:lang w:val="es-ES"/>
            </w:rPr>
            <w:t>-2</w:t>
          </w:r>
        </w:p>
        <w:p w14:paraId="15DCA5FE" w14:textId="6C45C23D" w:rsidR="00681FAF" w:rsidRDefault="00681FAF" w:rsidP="00681FAF">
          <w:pPr>
            <w:pStyle w:val="Encabezado"/>
            <w:ind w:right="-115"/>
            <w:rPr>
              <w:color w:val="808080" w:themeColor="background1" w:themeShade="80"/>
              <w:lang w:val="es-ES"/>
            </w:rPr>
          </w:pPr>
        </w:p>
      </w:tc>
    </w:tr>
  </w:tbl>
  <w:p w14:paraId="36BFE03F" w14:textId="6B4556C3" w:rsidR="00681FAF" w:rsidRDefault="00681FAF" w:rsidP="00681FAF">
    <w:pPr>
      <w:pStyle w:val="Encabezado"/>
    </w:pPr>
  </w:p>
</w:hdr>
</file>

<file path=word/intelligence2.xml><?xml version="1.0" encoding="utf-8"?>
<int2:intelligence xmlns:int2="http://schemas.microsoft.com/office/intelligence/2020/intelligence" xmlns:oel="http://schemas.microsoft.com/office/2019/extlst">
  <int2:observations>
    <int2:textHash int2:hashCode="SjSH5X2Q4ghGVL" int2:id="HQxO5Zyt">
      <int2:state int2:value="Rejected" int2:type="AugLoop_Text_Critique"/>
    </int2:textHash>
    <int2:textHash int2:hashCode="al5D0l2DOgCTKD" int2:id="WDzT77P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900F"/>
    <w:multiLevelType w:val="hybridMultilevel"/>
    <w:tmpl w:val="FFFFFFFF"/>
    <w:lvl w:ilvl="0" w:tplc="B06EE346">
      <w:start w:val="1"/>
      <w:numFmt w:val="bullet"/>
      <w:lvlText w:val=""/>
      <w:lvlJc w:val="left"/>
      <w:pPr>
        <w:ind w:left="1080" w:hanging="360"/>
      </w:pPr>
      <w:rPr>
        <w:rFonts w:ascii="Symbol" w:hAnsi="Symbol" w:hint="default"/>
      </w:rPr>
    </w:lvl>
    <w:lvl w:ilvl="1" w:tplc="77462BC6">
      <w:start w:val="1"/>
      <w:numFmt w:val="bullet"/>
      <w:lvlText w:val="o"/>
      <w:lvlJc w:val="left"/>
      <w:pPr>
        <w:ind w:left="1800" w:hanging="360"/>
      </w:pPr>
      <w:rPr>
        <w:rFonts w:ascii="Courier New" w:hAnsi="Courier New" w:hint="default"/>
      </w:rPr>
    </w:lvl>
    <w:lvl w:ilvl="2" w:tplc="D04EE9AC">
      <w:start w:val="1"/>
      <w:numFmt w:val="bullet"/>
      <w:lvlText w:val=""/>
      <w:lvlJc w:val="left"/>
      <w:pPr>
        <w:ind w:left="2520" w:hanging="360"/>
      </w:pPr>
      <w:rPr>
        <w:rFonts w:ascii="Wingdings" w:hAnsi="Wingdings" w:hint="default"/>
      </w:rPr>
    </w:lvl>
    <w:lvl w:ilvl="3" w:tplc="259E8B1A">
      <w:start w:val="1"/>
      <w:numFmt w:val="bullet"/>
      <w:lvlText w:val=""/>
      <w:lvlJc w:val="left"/>
      <w:pPr>
        <w:ind w:left="3240" w:hanging="360"/>
      </w:pPr>
      <w:rPr>
        <w:rFonts w:ascii="Symbol" w:hAnsi="Symbol" w:hint="default"/>
      </w:rPr>
    </w:lvl>
    <w:lvl w:ilvl="4" w:tplc="F5C65C30">
      <w:start w:val="1"/>
      <w:numFmt w:val="bullet"/>
      <w:lvlText w:val="o"/>
      <w:lvlJc w:val="left"/>
      <w:pPr>
        <w:ind w:left="3960" w:hanging="360"/>
      </w:pPr>
      <w:rPr>
        <w:rFonts w:ascii="Courier New" w:hAnsi="Courier New" w:hint="default"/>
      </w:rPr>
    </w:lvl>
    <w:lvl w:ilvl="5" w:tplc="253E2E36">
      <w:start w:val="1"/>
      <w:numFmt w:val="bullet"/>
      <w:lvlText w:val=""/>
      <w:lvlJc w:val="left"/>
      <w:pPr>
        <w:ind w:left="4680" w:hanging="360"/>
      </w:pPr>
      <w:rPr>
        <w:rFonts w:ascii="Wingdings" w:hAnsi="Wingdings" w:hint="default"/>
      </w:rPr>
    </w:lvl>
    <w:lvl w:ilvl="6" w:tplc="53926C00">
      <w:start w:val="1"/>
      <w:numFmt w:val="bullet"/>
      <w:lvlText w:val=""/>
      <w:lvlJc w:val="left"/>
      <w:pPr>
        <w:ind w:left="5400" w:hanging="360"/>
      </w:pPr>
      <w:rPr>
        <w:rFonts w:ascii="Symbol" w:hAnsi="Symbol" w:hint="default"/>
      </w:rPr>
    </w:lvl>
    <w:lvl w:ilvl="7" w:tplc="CCDA7854">
      <w:start w:val="1"/>
      <w:numFmt w:val="bullet"/>
      <w:lvlText w:val="o"/>
      <w:lvlJc w:val="left"/>
      <w:pPr>
        <w:ind w:left="6120" w:hanging="360"/>
      </w:pPr>
      <w:rPr>
        <w:rFonts w:ascii="Courier New" w:hAnsi="Courier New" w:hint="default"/>
      </w:rPr>
    </w:lvl>
    <w:lvl w:ilvl="8" w:tplc="D29670B6">
      <w:start w:val="1"/>
      <w:numFmt w:val="bullet"/>
      <w:lvlText w:val=""/>
      <w:lvlJc w:val="left"/>
      <w:pPr>
        <w:ind w:left="6840" w:hanging="360"/>
      </w:pPr>
      <w:rPr>
        <w:rFonts w:ascii="Wingdings" w:hAnsi="Wingdings" w:hint="default"/>
      </w:rPr>
    </w:lvl>
  </w:abstractNum>
  <w:abstractNum w:abstractNumId="1" w15:restartNumberingAfterBreak="0">
    <w:nsid w:val="036151A0"/>
    <w:multiLevelType w:val="hybridMultilevel"/>
    <w:tmpl w:val="FFFFFFFF"/>
    <w:lvl w:ilvl="0" w:tplc="237A613A">
      <w:start w:val="1"/>
      <w:numFmt w:val="bullet"/>
      <w:lvlText w:val=""/>
      <w:lvlJc w:val="left"/>
      <w:pPr>
        <w:ind w:left="720" w:hanging="360"/>
      </w:pPr>
      <w:rPr>
        <w:rFonts w:ascii="Symbol" w:hAnsi="Symbol" w:hint="default"/>
      </w:rPr>
    </w:lvl>
    <w:lvl w:ilvl="1" w:tplc="54025D96">
      <w:start w:val="1"/>
      <w:numFmt w:val="bullet"/>
      <w:lvlText w:val="o"/>
      <w:lvlJc w:val="left"/>
      <w:pPr>
        <w:ind w:left="1440" w:hanging="360"/>
      </w:pPr>
      <w:rPr>
        <w:rFonts w:ascii="Courier New" w:hAnsi="Courier New" w:hint="default"/>
      </w:rPr>
    </w:lvl>
    <w:lvl w:ilvl="2" w:tplc="DAC673D2">
      <w:start w:val="1"/>
      <w:numFmt w:val="bullet"/>
      <w:lvlText w:val=""/>
      <w:lvlJc w:val="left"/>
      <w:pPr>
        <w:ind w:left="2160" w:hanging="360"/>
      </w:pPr>
      <w:rPr>
        <w:rFonts w:ascii="Wingdings" w:hAnsi="Wingdings" w:hint="default"/>
      </w:rPr>
    </w:lvl>
    <w:lvl w:ilvl="3" w:tplc="E2E0525E">
      <w:start w:val="1"/>
      <w:numFmt w:val="bullet"/>
      <w:lvlText w:val=""/>
      <w:lvlJc w:val="left"/>
      <w:pPr>
        <w:ind w:left="2880" w:hanging="360"/>
      </w:pPr>
      <w:rPr>
        <w:rFonts w:ascii="Symbol" w:hAnsi="Symbol" w:hint="default"/>
      </w:rPr>
    </w:lvl>
    <w:lvl w:ilvl="4" w:tplc="7438F756">
      <w:start w:val="1"/>
      <w:numFmt w:val="bullet"/>
      <w:lvlText w:val="o"/>
      <w:lvlJc w:val="left"/>
      <w:pPr>
        <w:ind w:left="3600" w:hanging="360"/>
      </w:pPr>
      <w:rPr>
        <w:rFonts w:ascii="Courier New" w:hAnsi="Courier New" w:hint="default"/>
      </w:rPr>
    </w:lvl>
    <w:lvl w:ilvl="5" w:tplc="25C43CA4">
      <w:start w:val="1"/>
      <w:numFmt w:val="bullet"/>
      <w:lvlText w:val=""/>
      <w:lvlJc w:val="left"/>
      <w:pPr>
        <w:ind w:left="4320" w:hanging="360"/>
      </w:pPr>
      <w:rPr>
        <w:rFonts w:ascii="Wingdings" w:hAnsi="Wingdings" w:hint="default"/>
      </w:rPr>
    </w:lvl>
    <w:lvl w:ilvl="6" w:tplc="D466DBB8">
      <w:start w:val="1"/>
      <w:numFmt w:val="bullet"/>
      <w:lvlText w:val=""/>
      <w:lvlJc w:val="left"/>
      <w:pPr>
        <w:ind w:left="5040" w:hanging="360"/>
      </w:pPr>
      <w:rPr>
        <w:rFonts w:ascii="Symbol" w:hAnsi="Symbol" w:hint="default"/>
      </w:rPr>
    </w:lvl>
    <w:lvl w:ilvl="7" w:tplc="B4641508">
      <w:start w:val="1"/>
      <w:numFmt w:val="bullet"/>
      <w:lvlText w:val="o"/>
      <w:lvlJc w:val="left"/>
      <w:pPr>
        <w:ind w:left="5760" w:hanging="360"/>
      </w:pPr>
      <w:rPr>
        <w:rFonts w:ascii="Courier New" w:hAnsi="Courier New" w:hint="default"/>
      </w:rPr>
    </w:lvl>
    <w:lvl w:ilvl="8" w:tplc="3EC6C1EA">
      <w:start w:val="1"/>
      <w:numFmt w:val="bullet"/>
      <w:lvlText w:val=""/>
      <w:lvlJc w:val="left"/>
      <w:pPr>
        <w:ind w:left="6480" w:hanging="360"/>
      </w:pPr>
      <w:rPr>
        <w:rFonts w:ascii="Wingdings" w:hAnsi="Wingdings" w:hint="default"/>
      </w:rPr>
    </w:lvl>
  </w:abstractNum>
  <w:abstractNum w:abstractNumId="2" w15:restartNumberingAfterBreak="0">
    <w:nsid w:val="06103E2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9D548D"/>
    <w:multiLevelType w:val="hybridMultilevel"/>
    <w:tmpl w:val="D4B8128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CD1E9F"/>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935E88"/>
    <w:multiLevelType w:val="hybridMultilevel"/>
    <w:tmpl w:val="FFFFFFFF"/>
    <w:lvl w:ilvl="0" w:tplc="8E142370">
      <w:start w:val="1"/>
      <w:numFmt w:val="bullet"/>
      <w:lvlText w:val=""/>
      <w:lvlJc w:val="left"/>
      <w:pPr>
        <w:ind w:left="1080" w:hanging="360"/>
      </w:pPr>
      <w:rPr>
        <w:rFonts w:ascii="Symbol" w:hAnsi="Symbol" w:hint="default"/>
      </w:rPr>
    </w:lvl>
    <w:lvl w:ilvl="1" w:tplc="CB564084">
      <w:start w:val="1"/>
      <w:numFmt w:val="bullet"/>
      <w:lvlText w:val="o"/>
      <w:lvlJc w:val="left"/>
      <w:pPr>
        <w:ind w:left="1800" w:hanging="360"/>
      </w:pPr>
      <w:rPr>
        <w:rFonts w:ascii="Courier New" w:hAnsi="Courier New" w:hint="default"/>
      </w:rPr>
    </w:lvl>
    <w:lvl w:ilvl="2" w:tplc="62720BB2">
      <w:start w:val="1"/>
      <w:numFmt w:val="bullet"/>
      <w:lvlText w:val=""/>
      <w:lvlJc w:val="left"/>
      <w:pPr>
        <w:ind w:left="2520" w:hanging="360"/>
      </w:pPr>
      <w:rPr>
        <w:rFonts w:ascii="Wingdings" w:hAnsi="Wingdings" w:hint="default"/>
      </w:rPr>
    </w:lvl>
    <w:lvl w:ilvl="3" w:tplc="FA24B9EC">
      <w:start w:val="1"/>
      <w:numFmt w:val="bullet"/>
      <w:lvlText w:val=""/>
      <w:lvlJc w:val="left"/>
      <w:pPr>
        <w:ind w:left="3240" w:hanging="360"/>
      </w:pPr>
      <w:rPr>
        <w:rFonts w:ascii="Symbol" w:hAnsi="Symbol" w:hint="default"/>
      </w:rPr>
    </w:lvl>
    <w:lvl w:ilvl="4" w:tplc="04C2DE36">
      <w:start w:val="1"/>
      <w:numFmt w:val="bullet"/>
      <w:lvlText w:val="o"/>
      <w:lvlJc w:val="left"/>
      <w:pPr>
        <w:ind w:left="3960" w:hanging="360"/>
      </w:pPr>
      <w:rPr>
        <w:rFonts w:ascii="Courier New" w:hAnsi="Courier New" w:hint="default"/>
      </w:rPr>
    </w:lvl>
    <w:lvl w:ilvl="5" w:tplc="3E4C519A">
      <w:start w:val="1"/>
      <w:numFmt w:val="bullet"/>
      <w:lvlText w:val=""/>
      <w:lvlJc w:val="left"/>
      <w:pPr>
        <w:ind w:left="4680" w:hanging="360"/>
      </w:pPr>
      <w:rPr>
        <w:rFonts w:ascii="Wingdings" w:hAnsi="Wingdings" w:hint="default"/>
      </w:rPr>
    </w:lvl>
    <w:lvl w:ilvl="6" w:tplc="DBCCAA10">
      <w:start w:val="1"/>
      <w:numFmt w:val="bullet"/>
      <w:lvlText w:val=""/>
      <w:lvlJc w:val="left"/>
      <w:pPr>
        <w:ind w:left="5400" w:hanging="360"/>
      </w:pPr>
      <w:rPr>
        <w:rFonts w:ascii="Symbol" w:hAnsi="Symbol" w:hint="default"/>
      </w:rPr>
    </w:lvl>
    <w:lvl w:ilvl="7" w:tplc="9AAC538A">
      <w:start w:val="1"/>
      <w:numFmt w:val="bullet"/>
      <w:lvlText w:val="o"/>
      <w:lvlJc w:val="left"/>
      <w:pPr>
        <w:ind w:left="6120" w:hanging="360"/>
      </w:pPr>
      <w:rPr>
        <w:rFonts w:ascii="Courier New" w:hAnsi="Courier New" w:hint="default"/>
      </w:rPr>
    </w:lvl>
    <w:lvl w:ilvl="8" w:tplc="59F6ADEC">
      <w:start w:val="1"/>
      <w:numFmt w:val="bullet"/>
      <w:lvlText w:val=""/>
      <w:lvlJc w:val="left"/>
      <w:pPr>
        <w:ind w:left="6840" w:hanging="360"/>
      </w:pPr>
      <w:rPr>
        <w:rFonts w:ascii="Wingdings" w:hAnsi="Wingdings" w:hint="default"/>
      </w:rPr>
    </w:lvl>
  </w:abstractNum>
  <w:abstractNum w:abstractNumId="6" w15:restartNumberingAfterBreak="0">
    <w:nsid w:val="0C8ABF71"/>
    <w:multiLevelType w:val="hybridMultilevel"/>
    <w:tmpl w:val="FFFFFFFF"/>
    <w:lvl w:ilvl="0" w:tplc="CC0A1BEE">
      <w:start w:val="1"/>
      <w:numFmt w:val="bullet"/>
      <w:lvlText w:val="-"/>
      <w:lvlJc w:val="left"/>
      <w:pPr>
        <w:ind w:left="1530" w:hanging="360"/>
      </w:pPr>
      <w:rPr>
        <w:rFonts w:ascii="Aptos" w:hAnsi="Aptos" w:hint="default"/>
      </w:rPr>
    </w:lvl>
    <w:lvl w:ilvl="1" w:tplc="FE22F98A">
      <w:start w:val="1"/>
      <w:numFmt w:val="bullet"/>
      <w:lvlText w:val="o"/>
      <w:lvlJc w:val="left"/>
      <w:pPr>
        <w:ind w:left="2250" w:hanging="360"/>
      </w:pPr>
      <w:rPr>
        <w:rFonts w:ascii="Courier New" w:hAnsi="Courier New" w:hint="default"/>
      </w:rPr>
    </w:lvl>
    <w:lvl w:ilvl="2" w:tplc="E95E74FE">
      <w:start w:val="1"/>
      <w:numFmt w:val="bullet"/>
      <w:lvlText w:val=""/>
      <w:lvlJc w:val="left"/>
      <w:pPr>
        <w:ind w:left="2970" w:hanging="360"/>
      </w:pPr>
      <w:rPr>
        <w:rFonts w:ascii="Wingdings" w:hAnsi="Wingdings" w:hint="default"/>
      </w:rPr>
    </w:lvl>
    <w:lvl w:ilvl="3" w:tplc="CB2E24B8">
      <w:start w:val="1"/>
      <w:numFmt w:val="bullet"/>
      <w:lvlText w:val=""/>
      <w:lvlJc w:val="left"/>
      <w:pPr>
        <w:ind w:left="3690" w:hanging="360"/>
      </w:pPr>
      <w:rPr>
        <w:rFonts w:ascii="Symbol" w:hAnsi="Symbol" w:hint="default"/>
      </w:rPr>
    </w:lvl>
    <w:lvl w:ilvl="4" w:tplc="0C7EB32C">
      <w:start w:val="1"/>
      <w:numFmt w:val="bullet"/>
      <w:lvlText w:val="o"/>
      <w:lvlJc w:val="left"/>
      <w:pPr>
        <w:ind w:left="4410" w:hanging="360"/>
      </w:pPr>
      <w:rPr>
        <w:rFonts w:ascii="Courier New" w:hAnsi="Courier New" w:hint="default"/>
      </w:rPr>
    </w:lvl>
    <w:lvl w:ilvl="5" w:tplc="243696F0">
      <w:start w:val="1"/>
      <w:numFmt w:val="bullet"/>
      <w:lvlText w:val=""/>
      <w:lvlJc w:val="left"/>
      <w:pPr>
        <w:ind w:left="5130" w:hanging="360"/>
      </w:pPr>
      <w:rPr>
        <w:rFonts w:ascii="Wingdings" w:hAnsi="Wingdings" w:hint="default"/>
      </w:rPr>
    </w:lvl>
    <w:lvl w:ilvl="6" w:tplc="210C5484">
      <w:start w:val="1"/>
      <w:numFmt w:val="bullet"/>
      <w:lvlText w:val=""/>
      <w:lvlJc w:val="left"/>
      <w:pPr>
        <w:ind w:left="5850" w:hanging="360"/>
      </w:pPr>
      <w:rPr>
        <w:rFonts w:ascii="Symbol" w:hAnsi="Symbol" w:hint="default"/>
      </w:rPr>
    </w:lvl>
    <w:lvl w:ilvl="7" w:tplc="AA1A37C2">
      <w:start w:val="1"/>
      <w:numFmt w:val="bullet"/>
      <w:lvlText w:val="o"/>
      <w:lvlJc w:val="left"/>
      <w:pPr>
        <w:ind w:left="6570" w:hanging="360"/>
      </w:pPr>
      <w:rPr>
        <w:rFonts w:ascii="Courier New" w:hAnsi="Courier New" w:hint="default"/>
      </w:rPr>
    </w:lvl>
    <w:lvl w:ilvl="8" w:tplc="74066CC8">
      <w:start w:val="1"/>
      <w:numFmt w:val="bullet"/>
      <w:lvlText w:val=""/>
      <w:lvlJc w:val="left"/>
      <w:pPr>
        <w:ind w:left="7290" w:hanging="360"/>
      </w:pPr>
      <w:rPr>
        <w:rFonts w:ascii="Wingdings" w:hAnsi="Wingdings" w:hint="default"/>
      </w:rPr>
    </w:lvl>
  </w:abstractNum>
  <w:abstractNum w:abstractNumId="7" w15:restartNumberingAfterBreak="0">
    <w:nsid w:val="11AF22AB"/>
    <w:multiLevelType w:val="hybridMultilevel"/>
    <w:tmpl w:val="4B0A4F7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132E5539"/>
    <w:multiLevelType w:val="hybridMultilevel"/>
    <w:tmpl w:val="FFFFFFFF"/>
    <w:lvl w:ilvl="0" w:tplc="02C493E4">
      <w:start w:val="1"/>
      <w:numFmt w:val="bullet"/>
      <w:lvlText w:val=""/>
      <w:lvlJc w:val="left"/>
      <w:pPr>
        <w:ind w:left="1350" w:hanging="360"/>
      </w:pPr>
      <w:rPr>
        <w:rFonts w:ascii="Symbol" w:hAnsi="Symbol" w:hint="default"/>
      </w:rPr>
    </w:lvl>
    <w:lvl w:ilvl="1" w:tplc="0EEAA078">
      <w:start w:val="1"/>
      <w:numFmt w:val="bullet"/>
      <w:lvlText w:val="o"/>
      <w:lvlJc w:val="left"/>
      <w:pPr>
        <w:ind w:left="2070" w:hanging="360"/>
      </w:pPr>
      <w:rPr>
        <w:rFonts w:ascii="Courier New" w:hAnsi="Courier New" w:hint="default"/>
      </w:rPr>
    </w:lvl>
    <w:lvl w:ilvl="2" w:tplc="B180F8A2">
      <w:start w:val="1"/>
      <w:numFmt w:val="bullet"/>
      <w:lvlText w:val=""/>
      <w:lvlJc w:val="left"/>
      <w:pPr>
        <w:ind w:left="2790" w:hanging="360"/>
      </w:pPr>
      <w:rPr>
        <w:rFonts w:ascii="Wingdings" w:hAnsi="Wingdings" w:hint="default"/>
      </w:rPr>
    </w:lvl>
    <w:lvl w:ilvl="3" w:tplc="1BEC8F1E">
      <w:start w:val="1"/>
      <w:numFmt w:val="bullet"/>
      <w:lvlText w:val=""/>
      <w:lvlJc w:val="left"/>
      <w:pPr>
        <w:ind w:left="3510" w:hanging="360"/>
      </w:pPr>
      <w:rPr>
        <w:rFonts w:ascii="Symbol" w:hAnsi="Symbol" w:hint="default"/>
      </w:rPr>
    </w:lvl>
    <w:lvl w:ilvl="4" w:tplc="DD709224">
      <w:start w:val="1"/>
      <w:numFmt w:val="bullet"/>
      <w:lvlText w:val="o"/>
      <w:lvlJc w:val="left"/>
      <w:pPr>
        <w:ind w:left="4230" w:hanging="360"/>
      </w:pPr>
      <w:rPr>
        <w:rFonts w:ascii="Courier New" w:hAnsi="Courier New" w:hint="default"/>
      </w:rPr>
    </w:lvl>
    <w:lvl w:ilvl="5" w:tplc="05A26C54">
      <w:start w:val="1"/>
      <w:numFmt w:val="bullet"/>
      <w:lvlText w:val=""/>
      <w:lvlJc w:val="left"/>
      <w:pPr>
        <w:ind w:left="4950" w:hanging="360"/>
      </w:pPr>
      <w:rPr>
        <w:rFonts w:ascii="Wingdings" w:hAnsi="Wingdings" w:hint="default"/>
      </w:rPr>
    </w:lvl>
    <w:lvl w:ilvl="6" w:tplc="32262F58">
      <w:start w:val="1"/>
      <w:numFmt w:val="bullet"/>
      <w:lvlText w:val=""/>
      <w:lvlJc w:val="left"/>
      <w:pPr>
        <w:ind w:left="5670" w:hanging="360"/>
      </w:pPr>
      <w:rPr>
        <w:rFonts w:ascii="Symbol" w:hAnsi="Symbol" w:hint="default"/>
      </w:rPr>
    </w:lvl>
    <w:lvl w:ilvl="7" w:tplc="D13EAD38">
      <w:start w:val="1"/>
      <w:numFmt w:val="bullet"/>
      <w:lvlText w:val="o"/>
      <w:lvlJc w:val="left"/>
      <w:pPr>
        <w:ind w:left="6390" w:hanging="360"/>
      </w:pPr>
      <w:rPr>
        <w:rFonts w:ascii="Courier New" w:hAnsi="Courier New" w:hint="default"/>
      </w:rPr>
    </w:lvl>
    <w:lvl w:ilvl="8" w:tplc="BE2C13C2">
      <w:start w:val="1"/>
      <w:numFmt w:val="bullet"/>
      <w:lvlText w:val=""/>
      <w:lvlJc w:val="left"/>
      <w:pPr>
        <w:ind w:left="7110" w:hanging="360"/>
      </w:pPr>
      <w:rPr>
        <w:rFonts w:ascii="Wingdings" w:hAnsi="Wingdings" w:hint="default"/>
      </w:rPr>
    </w:lvl>
  </w:abstractNum>
  <w:abstractNum w:abstractNumId="9" w15:restartNumberingAfterBreak="0">
    <w:nsid w:val="166C509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A8EBF2"/>
    <w:multiLevelType w:val="hybridMultilevel"/>
    <w:tmpl w:val="FFFFFFFF"/>
    <w:lvl w:ilvl="0" w:tplc="C07620F2">
      <w:start w:val="1"/>
      <w:numFmt w:val="bullet"/>
      <w:lvlText w:val="-"/>
      <w:lvlJc w:val="left"/>
      <w:pPr>
        <w:ind w:left="851" w:hanging="360"/>
      </w:pPr>
      <w:rPr>
        <w:rFonts w:ascii="Aptos" w:hAnsi="Aptos" w:hint="default"/>
      </w:rPr>
    </w:lvl>
    <w:lvl w:ilvl="1" w:tplc="29122074">
      <w:start w:val="1"/>
      <w:numFmt w:val="bullet"/>
      <w:lvlText w:val="o"/>
      <w:lvlJc w:val="left"/>
      <w:pPr>
        <w:ind w:left="1571" w:hanging="360"/>
      </w:pPr>
      <w:rPr>
        <w:rFonts w:ascii="Courier New" w:hAnsi="Courier New" w:hint="default"/>
      </w:rPr>
    </w:lvl>
    <w:lvl w:ilvl="2" w:tplc="5F22FC9C">
      <w:start w:val="1"/>
      <w:numFmt w:val="bullet"/>
      <w:lvlText w:val=""/>
      <w:lvlJc w:val="left"/>
      <w:pPr>
        <w:ind w:left="2291" w:hanging="360"/>
      </w:pPr>
      <w:rPr>
        <w:rFonts w:ascii="Wingdings" w:hAnsi="Wingdings" w:hint="default"/>
      </w:rPr>
    </w:lvl>
    <w:lvl w:ilvl="3" w:tplc="7A048B32">
      <w:start w:val="1"/>
      <w:numFmt w:val="bullet"/>
      <w:lvlText w:val=""/>
      <w:lvlJc w:val="left"/>
      <w:pPr>
        <w:ind w:left="3011" w:hanging="360"/>
      </w:pPr>
      <w:rPr>
        <w:rFonts w:ascii="Symbol" w:hAnsi="Symbol" w:hint="default"/>
      </w:rPr>
    </w:lvl>
    <w:lvl w:ilvl="4" w:tplc="96C223DE">
      <w:start w:val="1"/>
      <w:numFmt w:val="bullet"/>
      <w:lvlText w:val="o"/>
      <w:lvlJc w:val="left"/>
      <w:pPr>
        <w:ind w:left="3731" w:hanging="360"/>
      </w:pPr>
      <w:rPr>
        <w:rFonts w:ascii="Courier New" w:hAnsi="Courier New" w:hint="default"/>
      </w:rPr>
    </w:lvl>
    <w:lvl w:ilvl="5" w:tplc="4BC05AE8">
      <w:start w:val="1"/>
      <w:numFmt w:val="bullet"/>
      <w:lvlText w:val=""/>
      <w:lvlJc w:val="left"/>
      <w:pPr>
        <w:ind w:left="4451" w:hanging="360"/>
      </w:pPr>
      <w:rPr>
        <w:rFonts w:ascii="Wingdings" w:hAnsi="Wingdings" w:hint="default"/>
      </w:rPr>
    </w:lvl>
    <w:lvl w:ilvl="6" w:tplc="F1C0FF42">
      <w:start w:val="1"/>
      <w:numFmt w:val="bullet"/>
      <w:lvlText w:val=""/>
      <w:lvlJc w:val="left"/>
      <w:pPr>
        <w:ind w:left="5171" w:hanging="360"/>
      </w:pPr>
      <w:rPr>
        <w:rFonts w:ascii="Symbol" w:hAnsi="Symbol" w:hint="default"/>
      </w:rPr>
    </w:lvl>
    <w:lvl w:ilvl="7" w:tplc="4066E384">
      <w:start w:val="1"/>
      <w:numFmt w:val="bullet"/>
      <w:lvlText w:val="o"/>
      <w:lvlJc w:val="left"/>
      <w:pPr>
        <w:ind w:left="5891" w:hanging="360"/>
      </w:pPr>
      <w:rPr>
        <w:rFonts w:ascii="Courier New" w:hAnsi="Courier New" w:hint="default"/>
      </w:rPr>
    </w:lvl>
    <w:lvl w:ilvl="8" w:tplc="C4D47E98">
      <w:start w:val="1"/>
      <w:numFmt w:val="bullet"/>
      <w:lvlText w:val=""/>
      <w:lvlJc w:val="left"/>
      <w:pPr>
        <w:ind w:left="6611" w:hanging="360"/>
      </w:pPr>
      <w:rPr>
        <w:rFonts w:ascii="Wingdings" w:hAnsi="Wingdings" w:hint="default"/>
      </w:rPr>
    </w:lvl>
  </w:abstractNum>
  <w:abstractNum w:abstractNumId="11" w15:restartNumberingAfterBreak="0">
    <w:nsid w:val="17C634A3"/>
    <w:multiLevelType w:val="hybridMultilevel"/>
    <w:tmpl w:val="298AEAB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81D3C7B"/>
    <w:multiLevelType w:val="hybridMultilevel"/>
    <w:tmpl w:val="FFFFFFFF"/>
    <w:lvl w:ilvl="0" w:tplc="9A24CD46">
      <w:start w:val="1"/>
      <w:numFmt w:val="bullet"/>
      <w:lvlText w:val="-"/>
      <w:lvlJc w:val="left"/>
      <w:pPr>
        <w:ind w:left="851" w:hanging="360"/>
      </w:pPr>
      <w:rPr>
        <w:rFonts w:ascii="Aptos" w:hAnsi="Aptos" w:hint="default"/>
      </w:rPr>
    </w:lvl>
    <w:lvl w:ilvl="1" w:tplc="70F02110">
      <w:start w:val="1"/>
      <w:numFmt w:val="bullet"/>
      <w:lvlText w:val="o"/>
      <w:lvlJc w:val="left"/>
      <w:pPr>
        <w:ind w:left="1571" w:hanging="360"/>
      </w:pPr>
      <w:rPr>
        <w:rFonts w:ascii="Courier New" w:hAnsi="Courier New" w:hint="default"/>
      </w:rPr>
    </w:lvl>
    <w:lvl w:ilvl="2" w:tplc="ADE0DA8A">
      <w:start w:val="1"/>
      <w:numFmt w:val="bullet"/>
      <w:lvlText w:val=""/>
      <w:lvlJc w:val="left"/>
      <w:pPr>
        <w:ind w:left="2291" w:hanging="360"/>
      </w:pPr>
      <w:rPr>
        <w:rFonts w:ascii="Wingdings" w:hAnsi="Wingdings" w:hint="default"/>
      </w:rPr>
    </w:lvl>
    <w:lvl w:ilvl="3" w:tplc="732612AC">
      <w:start w:val="1"/>
      <w:numFmt w:val="bullet"/>
      <w:lvlText w:val=""/>
      <w:lvlJc w:val="left"/>
      <w:pPr>
        <w:ind w:left="3011" w:hanging="360"/>
      </w:pPr>
      <w:rPr>
        <w:rFonts w:ascii="Symbol" w:hAnsi="Symbol" w:hint="default"/>
      </w:rPr>
    </w:lvl>
    <w:lvl w:ilvl="4" w:tplc="B51CA47A">
      <w:start w:val="1"/>
      <w:numFmt w:val="bullet"/>
      <w:lvlText w:val="o"/>
      <w:lvlJc w:val="left"/>
      <w:pPr>
        <w:ind w:left="3731" w:hanging="360"/>
      </w:pPr>
      <w:rPr>
        <w:rFonts w:ascii="Courier New" w:hAnsi="Courier New" w:hint="default"/>
      </w:rPr>
    </w:lvl>
    <w:lvl w:ilvl="5" w:tplc="6BBA60AA">
      <w:start w:val="1"/>
      <w:numFmt w:val="bullet"/>
      <w:lvlText w:val=""/>
      <w:lvlJc w:val="left"/>
      <w:pPr>
        <w:ind w:left="4451" w:hanging="360"/>
      </w:pPr>
      <w:rPr>
        <w:rFonts w:ascii="Wingdings" w:hAnsi="Wingdings" w:hint="default"/>
      </w:rPr>
    </w:lvl>
    <w:lvl w:ilvl="6" w:tplc="C6042DA8">
      <w:start w:val="1"/>
      <w:numFmt w:val="bullet"/>
      <w:lvlText w:val=""/>
      <w:lvlJc w:val="left"/>
      <w:pPr>
        <w:ind w:left="5171" w:hanging="360"/>
      </w:pPr>
      <w:rPr>
        <w:rFonts w:ascii="Symbol" w:hAnsi="Symbol" w:hint="default"/>
      </w:rPr>
    </w:lvl>
    <w:lvl w:ilvl="7" w:tplc="EB6C36D0">
      <w:start w:val="1"/>
      <w:numFmt w:val="bullet"/>
      <w:lvlText w:val="o"/>
      <w:lvlJc w:val="left"/>
      <w:pPr>
        <w:ind w:left="5891" w:hanging="360"/>
      </w:pPr>
      <w:rPr>
        <w:rFonts w:ascii="Courier New" w:hAnsi="Courier New" w:hint="default"/>
      </w:rPr>
    </w:lvl>
    <w:lvl w:ilvl="8" w:tplc="232E0F8E">
      <w:start w:val="1"/>
      <w:numFmt w:val="bullet"/>
      <w:lvlText w:val=""/>
      <w:lvlJc w:val="left"/>
      <w:pPr>
        <w:ind w:left="6611" w:hanging="360"/>
      </w:pPr>
      <w:rPr>
        <w:rFonts w:ascii="Wingdings" w:hAnsi="Wingdings" w:hint="default"/>
      </w:rPr>
    </w:lvl>
  </w:abstractNum>
  <w:abstractNum w:abstractNumId="13" w15:restartNumberingAfterBreak="0">
    <w:nsid w:val="18C5C6CA"/>
    <w:multiLevelType w:val="hybridMultilevel"/>
    <w:tmpl w:val="FFFFFFFF"/>
    <w:lvl w:ilvl="0" w:tplc="E668A338">
      <w:start w:val="1"/>
      <w:numFmt w:val="bullet"/>
      <w:lvlText w:val=""/>
      <w:lvlJc w:val="left"/>
      <w:pPr>
        <w:ind w:left="1080" w:hanging="360"/>
      </w:pPr>
      <w:rPr>
        <w:rFonts w:ascii="Symbol" w:hAnsi="Symbol" w:hint="default"/>
      </w:rPr>
    </w:lvl>
    <w:lvl w:ilvl="1" w:tplc="13EA808A">
      <w:start w:val="1"/>
      <w:numFmt w:val="bullet"/>
      <w:lvlText w:val="o"/>
      <w:lvlJc w:val="left"/>
      <w:pPr>
        <w:ind w:left="1800" w:hanging="360"/>
      </w:pPr>
      <w:rPr>
        <w:rFonts w:ascii="Courier New" w:hAnsi="Courier New" w:hint="default"/>
      </w:rPr>
    </w:lvl>
    <w:lvl w:ilvl="2" w:tplc="B0346812">
      <w:start w:val="1"/>
      <w:numFmt w:val="bullet"/>
      <w:lvlText w:val=""/>
      <w:lvlJc w:val="left"/>
      <w:pPr>
        <w:ind w:left="2520" w:hanging="360"/>
      </w:pPr>
      <w:rPr>
        <w:rFonts w:ascii="Wingdings" w:hAnsi="Wingdings" w:hint="default"/>
      </w:rPr>
    </w:lvl>
    <w:lvl w:ilvl="3" w:tplc="0576D930">
      <w:start w:val="1"/>
      <w:numFmt w:val="bullet"/>
      <w:lvlText w:val=""/>
      <w:lvlJc w:val="left"/>
      <w:pPr>
        <w:ind w:left="3240" w:hanging="360"/>
      </w:pPr>
      <w:rPr>
        <w:rFonts w:ascii="Symbol" w:hAnsi="Symbol" w:hint="default"/>
      </w:rPr>
    </w:lvl>
    <w:lvl w:ilvl="4" w:tplc="97C84EAE">
      <w:start w:val="1"/>
      <w:numFmt w:val="bullet"/>
      <w:lvlText w:val="o"/>
      <w:lvlJc w:val="left"/>
      <w:pPr>
        <w:ind w:left="3960" w:hanging="360"/>
      </w:pPr>
      <w:rPr>
        <w:rFonts w:ascii="Courier New" w:hAnsi="Courier New" w:hint="default"/>
      </w:rPr>
    </w:lvl>
    <w:lvl w:ilvl="5" w:tplc="C5E46618">
      <w:start w:val="1"/>
      <w:numFmt w:val="bullet"/>
      <w:lvlText w:val=""/>
      <w:lvlJc w:val="left"/>
      <w:pPr>
        <w:ind w:left="4680" w:hanging="360"/>
      </w:pPr>
      <w:rPr>
        <w:rFonts w:ascii="Wingdings" w:hAnsi="Wingdings" w:hint="default"/>
      </w:rPr>
    </w:lvl>
    <w:lvl w:ilvl="6" w:tplc="35CA0C0C">
      <w:start w:val="1"/>
      <w:numFmt w:val="bullet"/>
      <w:lvlText w:val=""/>
      <w:lvlJc w:val="left"/>
      <w:pPr>
        <w:ind w:left="5400" w:hanging="360"/>
      </w:pPr>
      <w:rPr>
        <w:rFonts w:ascii="Symbol" w:hAnsi="Symbol" w:hint="default"/>
      </w:rPr>
    </w:lvl>
    <w:lvl w:ilvl="7" w:tplc="6352C116">
      <w:start w:val="1"/>
      <w:numFmt w:val="bullet"/>
      <w:lvlText w:val="o"/>
      <w:lvlJc w:val="left"/>
      <w:pPr>
        <w:ind w:left="6120" w:hanging="360"/>
      </w:pPr>
      <w:rPr>
        <w:rFonts w:ascii="Courier New" w:hAnsi="Courier New" w:hint="default"/>
      </w:rPr>
    </w:lvl>
    <w:lvl w:ilvl="8" w:tplc="EBC6CFBE">
      <w:start w:val="1"/>
      <w:numFmt w:val="bullet"/>
      <w:lvlText w:val=""/>
      <w:lvlJc w:val="left"/>
      <w:pPr>
        <w:ind w:left="6840" w:hanging="360"/>
      </w:pPr>
      <w:rPr>
        <w:rFonts w:ascii="Wingdings" w:hAnsi="Wingdings" w:hint="default"/>
      </w:rPr>
    </w:lvl>
  </w:abstractNum>
  <w:abstractNum w:abstractNumId="14" w15:restartNumberingAfterBreak="0">
    <w:nsid w:val="1B1C3503"/>
    <w:multiLevelType w:val="hybridMultilevel"/>
    <w:tmpl w:val="FFFFFFFF"/>
    <w:lvl w:ilvl="0" w:tplc="FEBAB066">
      <w:start w:val="1"/>
      <w:numFmt w:val="bullet"/>
      <w:lvlText w:val="-"/>
      <w:lvlJc w:val="left"/>
      <w:pPr>
        <w:ind w:left="851" w:hanging="360"/>
      </w:pPr>
      <w:rPr>
        <w:rFonts w:ascii="Aptos" w:hAnsi="Aptos" w:hint="default"/>
      </w:rPr>
    </w:lvl>
    <w:lvl w:ilvl="1" w:tplc="B91E4C34">
      <w:start w:val="1"/>
      <w:numFmt w:val="bullet"/>
      <w:lvlText w:val="o"/>
      <w:lvlJc w:val="left"/>
      <w:pPr>
        <w:ind w:left="1571" w:hanging="360"/>
      </w:pPr>
      <w:rPr>
        <w:rFonts w:ascii="Courier New" w:hAnsi="Courier New" w:hint="default"/>
      </w:rPr>
    </w:lvl>
    <w:lvl w:ilvl="2" w:tplc="CF50E07E">
      <w:start w:val="1"/>
      <w:numFmt w:val="bullet"/>
      <w:lvlText w:val=""/>
      <w:lvlJc w:val="left"/>
      <w:pPr>
        <w:ind w:left="2291" w:hanging="360"/>
      </w:pPr>
      <w:rPr>
        <w:rFonts w:ascii="Wingdings" w:hAnsi="Wingdings" w:hint="default"/>
      </w:rPr>
    </w:lvl>
    <w:lvl w:ilvl="3" w:tplc="FC365678">
      <w:start w:val="1"/>
      <w:numFmt w:val="bullet"/>
      <w:lvlText w:val=""/>
      <w:lvlJc w:val="left"/>
      <w:pPr>
        <w:ind w:left="3011" w:hanging="360"/>
      </w:pPr>
      <w:rPr>
        <w:rFonts w:ascii="Symbol" w:hAnsi="Symbol" w:hint="default"/>
      </w:rPr>
    </w:lvl>
    <w:lvl w:ilvl="4" w:tplc="B66E492C">
      <w:start w:val="1"/>
      <w:numFmt w:val="bullet"/>
      <w:lvlText w:val="o"/>
      <w:lvlJc w:val="left"/>
      <w:pPr>
        <w:ind w:left="3731" w:hanging="360"/>
      </w:pPr>
      <w:rPr>
        <w:rFonts w:ascii="Courier New" w:hAnsi="Courier New" w:hint="default"/>
      </w:rPr>
    </w:lvl>
    <w:lvl w:ilvl="5" w:tplc="77AA2720">
      <w:start w:val="1"/>
      <w:numFmt w:val="bullet"/>
      <w:lvlText w:val=""/>
      <w:lvlJc w:val="left"/>
      <w:pPr>
        <w:ind w:left="4451" w:hanging="360"/>
      </w:pPr>
      <w:rPr>
        <w:rFonts w:ascii="Wingdings" w:hAnsi="Wingdings" w:hint="default"/>
      </w:rPr>
    </w:lvl>
    <w:lvl w:ilvl="6" w:tplc="5E5C88BE">
      <w:start w:val="1"/>
      <w:numFmt w:val="bullet"/>
      <w:lvlText w:val=""/>
      <w:lvlJc w:val="left"/>
      <w:pPr>
        <w:ind w:left="5171" w:hanging="360"/>
      </w:pPr>
      <w:rPr>
        <w:rFonts w:ascii="Symbol" w:hAnsi="Symbol" w:hint="default"/>
      </w:rPr>
    </w:lvl>
    <w:lvl w:ilvl="7" w:tplc="81308E4A">
      <w:start w:val="1"/>
      <w:numFmt w:val="bullet"/>
      <w:lvlText w:val="o"/>
      <w:lvlJc w:val="left"/>
      <w:pPr>
        <w:ind w:left="5891" w:hanging="360"/>
      </w:pPr>
      <w:rPr>
        <w:rFonts w:ascii="Courier New" w:hAnsi="Courier New" w:hint="default"/>
      </w:rPr>
    </w:lvl>
    <w:lvl w:ilvl="8" w:tplc="23886C6E">
      <w:start w:val="1"/>
      <w:numFmt w:val="bullet"/>
      <w:lvlText w:val=""/>
      <w:lvlJc w:val="left"/>
      <w:pPr>
        <w:ind w:left="6611" w:hanging="360"/>
      </w:pPr>
      <w:rPr>
        <w:rFonts w:ascii="Wingdings" w:hAnsi="Wingdings" w:hint="default"/>
      </w:rPr>
    </w:lvl>
  </w:abstractNum>
  <w:abstractNum w:abstractNumId="15" w15:restartNumberingAfterBreak="0">
    <w:nsid w:val="1B57022E"/>
    <w:multiLevelType w:val="hybridMultilevel"/>
    <w:tmpl w:val="83968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B0A345"/>
    <w:multiLevelType w:val="hybridMultilevel"/>
    <w:tmpl w:val="FFFFFFFF"/>
    <w:lvl w:ilvl="0" w:tplc="F03CC94A">
      <w:start w:val="1"/>
      <w:numFmt w:val="decimal"/>
      <w:lvlText w:val="%1."/>
      <w:lvlJc w:val="left"/>
      <w:pPr>
        <w:ind w:left="720" w:hanging="360"/>
      </w:pPr>
    </w:lvl>
    <w:lvl w:ilvl="1" w:tplc="B6EE41B2">
      <w:start w:val="1"/>
      <w:numFmt w:val="lowerLetter"/>
      <w:lvlText w:val="%2."/>
      <w:lvlJc w:val="left"/>
      <w:pPr>
        <w:ind w:left="1440" w:hanging="360"/>
      </w:pPr>
    </w:lvl>
    <w:lvl w:ilvl="2" w:tplc="A770EC58">
      <w:start w:val="1"/>
      <w:numFmt w:val="lowerRoman"/>
      <w:lvlText w:val="%3."/>
      <w:lvlJc w:val="right"/>
      <w:pPr>
        <w:ind w:left="2160" w:hanging="180"/>
      </w:pPr>
    </w:lvl>
    <w:lvl w:ilvl="3" w:tplc="82D6D2EC">
      <w:start w:val="1"/>
      <w:numFmt w:val="decimal"/>
      <w:lvlText w:val="%4."/>
      <w:lvlJc w:val="left"/>
      <w:pPr>
        <w:ind w:left="2880" w:hanging="360"/>
      </w:pPr>
    </w:lvl>
    <w:lvl w:ilvl="4" w:tplc="33162150">
      <w:start w:val="1"/>
      <w:numFmt w:val="lowerLetter"/>
      <w:lvlText w:val="%5."/>
      <w:lvlJc w:val="left"/>
      <w:pPr>
        <w:ind w:left="3600" w:hanging="360"/>
      </w:pPr>
    </w:lvl>
    <w:lvl w:ilvl="5" w:tplc="60A877CC">
      <w:start w:val="1"/>
      <w:numFmt w:val="lowerRoman"/>
      <w:lvlText w:val="%6."/>
      <w:lvlJc w:val="right"/>
      <w:pPr>
        <w:ind w:left="4320" w:hanging="180"/>
      </w:pPr>
    </w:lvl>
    <w:lvl w:ilvl="6" w:tplc="2D6CCFE2">
      <w:start w:val="1"/>
      <w:numFmt w:val="decimal"/>
      <w:lvlText w:val="%7."/>
      <w:lvlJc w:val="left"/>
      <w:pPr>
        <w:ind w:left="5040" w:hanging="360"/>
      </w:pPr>
    </w:lvl>
    <w:lvl w:ilvl="7" w:tplc="D08C1C14">
      <w:start w:val="1"/>
      <w:numFmt w:val="lowerLetter"/>
      <w:lvlText w:val="%8."/>
      <w:lvlJc w:val="left"/>
      <w:pPr>
        <w:ind w:left="5760" w:hanging="360"/>
      </w:pPr>
    </w:lvl>
    <w:lvl w:ilvl="8" w:tplc="8328F74E">
      <w:start w:val="1"/>
      <w:numFmt w:val="lowerRoman"/>
      <w:lvlText w:val="%9."/>
      <w:lvlJc w:val="right"/>
      <w:pPr>
        <w:ind w:left="6480" w:hanging="180"/>
      </w:pPr>
    </w:lvl>
  </w:abstractNum>
  <w:abstractNum w:abstractNumId="17" w15:restartNumberingAfterBreak="0">
    <w:nsid w:val="27636219"/>
    <w:multiLevelType w:val="hybridMultilevel"/>
    <w:tmpl w:val="FFFFFFFF"/>
    <w:lvl w:ilvl="0" w:tplc="F670C16C">
      <w:start w:val="1"/>
      <w:numFmt w:val="bullet"/>
      <w:lvlText w:val="-"/>
      <w:lvlJc w:val="left"/>
      <w:pPr>
        <w:ind w:left="851" w:hanging="360"/>
      </w:pPr>
      <w:rPr>
        <w:rFonts w:ascii="Aptos" w:hAnsi="Aptos" w:hint="default"/>
      </w:rPr>
    </w:lvl>
    <w:lvl w:ilvl="1" w:tplc="D09A3E4C">
      <w:start w:val="1"/>
      <w:numFmt w:val="bullet"/>
      <w:lvlText w:val="o"/>
      <w:lvlJc w:val="left"/>
      <w:pPr>
        <w:ind w:left="1571" w:hanging="360"/>
      </w:pPr>
      <w:rPr>
        <w:rFonts w:ascii="Courier New" w:hAnsi="Courier New" w:hint="default"/>
      </w:rPr>
    </w:lvl>
    <w:lvl w:ilvl="2" w:tplc="5FE2FCA4">
      <w:start w:val="1"/>
      <w:numFmt w:val="bullet"/>
      <w:lvlText w:val=""/>
      <w:lvlJc w:val="left"/>
      <w:pPr>
        <w:ind w:left="2291" w:hanging="360"/>
      </w:pPr>
      <w:rPr>
        <w:rFonts w:ascii="Wingdings" w:hAnsi="Wingdings" w:hint="default"/>
      </w:rPr>
    </w:lvl>
    <w:lvl w:ilvl="3" w:tplc="B5FC073A">
      <w:start w:val="1"/>
      <w:numFmt w:val="bullet"/>
      <w:lvlText w:val=""/>
      <w:lvlJc w:val="left"/>
      <w:pPr>
        <w:ind w:left="3011" w:hanging="360"/>
      </w:pPr>
      <w:rPr>
        <w:rFonts w:ascii="Symbol" w:hAnsi="Symbol" w:hint="default"/>
      </w:rPr>
    </w:lvl>
    <w:lvl w:ilvl="4" w:tplc="9C12DE9A">
      <w:start w:val="1"/>
      <w:numFmt w:val="bullet"/>
      <w:lvlText w:val="o"/>
      <w:lvlJc w:val="left"/>
      <w:pPr>
        <w:ind w:left="3731" w:hanging="360"/>
      </w:pPr>
      <w:rPr>
        <w:rFonts w:ascii="Courier New" w:hAnsi="Courier New" w:hint="default"/>
      </w:rPr>
    </w:lvl>
    <w:lvl w:ilvl="5" w:tplc="67CED9C6">
      <w:start w:val="1"/>
      <w:numFmt w:val="bullet"/>
      <w:lvlText w:val=""/>
      <w:lvlJc w:val="left"/>
      <w:pPr>
        <w:ind w:left="4451" w:hanging="360"/>
      </w:pPr>
      <w:rPr>
        <w:rFonts w:ascii="Wingdings" w:hAnsi="Wingdings" w:hint="default"/>
      </w:rPr>
    </w:lvl>
    <w:lvl w:ilvl="6" w:tplc="384630C4">
      <w:start w:val="1"/>
      <w:numFmt w:val="bullet"/>
      <w:lvlText w:val=""/>
      <w:lvlJc w:val="left"/>
      <w:pPr>
        <w:ind w:left="5171" w:hanging="360"/>
      </w:pPr>
      <w:rPr>
        <w:rFonts w:ascii="Symbol" w:hAnsi="Symbol" w:hint="default"/>
      </w:rPr>
    </w:lvl>
    <w:lvl w:ilvl="7" w:tplc="1946F440">
      <w:start w:val="1"/>
      <w:numFmt w:val="bullet"/>
      <w:lvlText w:val="o"/>
      <w:lvlJc w:val="left"/>
      <w:pPr>
        <w:ind w:left="5891" w:hanging="360"/>
      </w:pPr>
      <w:rPr>
        <w:rFonts w:ascii="Courier New" w:hAnsi="Courier New" w:hint="default"/>
      </w:rPr>
    </w:lvl>
    <w:lvl w:ilvl="8" w:tplc="C6869ABE">
      <w:start w:val="1"/>
      <w:numFmt w:val="bullet"/>
      <w:lvlText w:val=""/>
      <w:lvlJc w:val="left"/>
      <w:pPr>
        <w:ind w:left="6611" w:hanging="360"/>
      </w:pPr>
      <w:rPr>
        <w:rFonts w:ascii="Wingdings" w:hAnsi="Wingdings" w:hint="default"/>
      </w:rPr>
    </w:lvl>
  </w:abstractNum>
  <w:abstractNum w:abstractNumId="18" w15:restartNumberingAfterBreak="0">
    <w:nsid w:val="27F94B51"/>
    <w:multiLevelType w:val="hybridMultilevel"/>
    <w:tmpl w:val="FFFFFFFF"/>
    <w:lvl w:ilvl="0" w:tplc="1968F93A">
      <w:start w:val="1"/>
      <w:numFmt w:val="bullet"/>
      <w:lvlText w:val=""/>
      <w:lvlJc w:val="left"/>
      <w:pPr>
        <w:ind w:left="1080" w:hanging="360"/>
      </w:pPr>
      <w:rPr>
        <w:rFonts w:ascii="Symbol" w:hAnsi="Symbol" w:hint="default"/>
      </w:rPr>
    </w:lvl>
    <w:lvl w:ilvl="1" w:tplc="EF4611EE">
      <w:start w:val="1"/>
      <w:numFmt w:val="bullet"/>
      <w:lvlText w:val="o"/>
      <w:lvlJc w:val="left"/>
      <w:pPr>
        <w:ind w:left="1800" w:hanging="360"/>
      </w:pPr>
      <w:rPr>
        <w:rFonts w:ascii="Courier New" w:hAnsi="Courier New" w:hint="default"/>
      </w:rPr>
    </w:lvl>
    <w:lvl w:ilvl="2" w:tplc="455A1DD6">
      <w:start w:val="1"/>
      <w:numFmt w:val="bullet"/>
      <w:lvlText w:val=""/>
      <w:lvlJc w:val="left"/>
      <w:pPr>
        <w:ind w:left="2520" w:hanging="360"/>
      </w:pPr>
      <w:rPr>
        <w:rFonts w:ascii="Wingdings" w:hAnsi="Wingdings" w:hint="default"/>
      </w:rPr>
    </w:lvl>
    <w:lvl w:ilvl="3" w:tplc="F790FA12">
      <w:start w:val="1"/>
      <w:numFmt w:val="bullet"/>
      <w:lvlText w:val=""/>
      <w:lvlJc w:val="left"/>
      <w:pPr>
        <w:ind w:left="3240" w:hanging="360"/>
      </w:pPr>
      <w:rPr>
        <w:rFonts w:ascii="Symbol" w:hAnsi="Symbol" w:hint="default"/>
      </w:rPr>
    </w:lvl>
    <w:lvl w:ilvl="4" w:tplc="50AC706A">
      <w:start w:val="1"/>
      <w:numFmt w:val="bullet"/>
      <w:lvlText w:val="o"/>
      <w:lvlJc w:val="left"/>
      <w:pPr>
        <w:ind w:left="3960" w:hanging="360"/>
      </w:pPr>
      <w:rPr>
        <w:rFonts w:ascii="Courier New" w:hAnsi="Courier New" w:hint="default"/>
      </w:rPr>
    </w:lvl>
    <w:lvl w:ilvl="5" w:tplc="0A14F3E4">
      <w:start w:val="1"/>
      <w:numFmt w:val="bullet"/>
      <w:lvlText w:val=""/>
      <w:lvlJc w:val="left"/>
      <w:pPr>
        <w:ind w:left="4680" w:hanging="360"/>
      </w:pPr>
      <w:rPr>
        <w:rFonts w:ascii="Wingdings" w:hAnsi="Wingdings" w:hint="default"/>
      </w:rPr>
    </w:lvl>
    <w:lvl w:ilvl="6" w:tplc="2E98EAE6">
      <w:start w:val="1"/>
      <w:numFmt w:val="bullet"/>
      <w:lvlText w:val=""/>
      <w:lvlJc w:val="left"/>
      <w:pPr>
        <w:ind w:left="5400" w:hanging="360"/>
      </w:pPr>
      <w:rPr>
        <w:rFonts w:ascii="Symbol" w:hAnsi="Symbol" w:hint="default"/>
      </w:rPr>
    </w:lvl>
    <w:lvl w:ilvl="7" w:tplc="3664EB5E">
      <w:start w:val="1"/>
      <w:numFmt w:val="bullet"/>
      <w:lvlText w:val="o"/>
      <w:lvlJc w:val="left"/>
      <w:pPr>
        <w:ind w:left="6120" w:hanging="360"/>
      </w:pPr>
      <w:rPr>
        <w:rFonts w:ascii="Courier New" w:hAnsi="Courier New" w:hint="default"/>
      </w:rPr>
    </w:lvl>
    <w:lvl w:ilvl="8" w:tplc="27508B6E">
      <w:start w:val="1"/>
      <w:numFmt w:val="bullet"/>
      <w:lvlText w:val=""/>
      <w:lvlJc w:val="left"/>
      <w:pPr>
        <w:ind w:left="6840" w:hanging="360"/>
      </w:pPr>
      <w:rPr>
        <w:rFonts w:ascii="Wingdings" w:hAnsi="Wingdings" w:hint="default"/>
      </w:rPr>
    </w:lvl>
  </w:abstractNum>
  <w:abstractNum w:abstractNumId="19" w15:restartNumberingAfterBreak="0">
    <w:nsid w:val="2B673B0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C8222B8"/>
    <w:multiLevelType w:val="hybridMultilevel"/>
    <w:tmpl w:val="2584B4D8"/>
    <w:lvl w:ilvl="0" w:tplc="240A000F">
      <w:start w:val="1"/>
      <w:numFmt w:val="decimal"/>
      <w:lvlText w:val="%1."/>
      <w:lvlJc w:val="left"/>
      <w:pPr>
        <w:ind w:left="1800" w:hanging="360"/>
      </w:p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1" w15:restartNumberingAfterBreak="0">
    <w:nsid w:val="2CC10315"/>
    <w:multiLevelType w:val="hybridMultilevel"/>
    <w:tmpl w:val="FFFFFFFF"/>
    <w:lvl w:ilvl="0" w:tplc="7BA279B2">
      <w:start w:val="1"/>
      <w:numFmt w:val="bullet"/>
      <w:lvlText w:val=""/>
      <w:lvlJc w:val="left"/>
      <w:pPr>
        <w:ind w:left="1080" w:hanging="360"/>
      </w:pPr>
      <w:rPr>
        <w:rFonts w:ascii="Symbol" w:hAnsi="Symbol" w:hint="default"/>
      </w:rPr>
    </w:lvl>
    <w:lvl w:ilvl="1" w:tplc="031239E4">
      <w:start w:val="1"/>
      <w:numFmt w:val="bullet"/>
      <w:lvlText w:val="o"/>
      <w:lvlJc w:val="left"/>
      <w:pPr>
        <w:ind w:left="1800" w:hanging="360"/>
      </w:pPr>
      <w:rPr>
        <w:rFonts w:ascii="Courier New" w:hAnsi="Courier New" w:hint="default"/>
      </w:rPr>
    </w:lvl>
    <w:lvl w:ilvl="2" w:tplc="27FE92C6">
      <w:start w:val="1"/>
      <w:numFmt w:val="bullet"/>
      <w:lvlText w:val=""/>
      <w:lvlJc w:val="left"/>
      <w:pPr>
        <w:ind w:left="2520" w:hanging="360"/>
      </w:pPr>
      <w:rPr>
        <w:rFonts w:ascii="Wingdings" w:hAnsi="Wingdings" w:hint="default"/>
      </w:rPr>
    </w:lvl>
    <w:lvl w:ilvl="3" w:tplc="4E3E29F0">
      <w:start w:val="1"/>
      <w:numFmt w:val="bullet"/>
      <w:lvlText w:val=""/>
      <w:lvlJc w:val="left"/>
      <w:pPr>
        <w:ind w:left="3240" w:hanging="360"/>
      </w:pPr>
      <w:rPr>
        <w:rFonts w:ascii="Symbol" w:hAnsi="Symbol" w:hint="default"/>
      </w:rPr>
    </w:lvl>
    <w:lvl w:ilvl="4" w:tplc="5A5039D2">
      <w:start w:val="1"/>
      <w:numFmt w:val="bullet"/>
      <w:lvlText w:val="o"/>
      <w:lvlJc w:val="left"/>
      <w:pPr>
        <w:ind w:left="3960" w:hanging="360"/>
      </w:pPr>
      <w:rPr>
        <w:rFonts w:ascii="Courier New" w:hAnsi="Courier New" w:hint="default"/>
      </w:rPr>
    </w:lvl>
    <w:lvl w:ilvl="5" w:tplc="B0B0C84C">
      <w:start w:val="1"/>
      <w:numFmt w:val="bullet"/>
      <w:lvlText w:val=""/>
      <w:lvlJc w:val="left"/>
      <w:pPr>
        <w:ind w:left="4680" w:hanging="360"/>
      </w:pPr>
      <w:rPr>
        <w:rFonts w:ascii="Wingdings" w:hAnsi="Wingdings" w:hint="default"/>
      </w:rPr>
    </w:lvl>
    <w:lvl w:ilvl="6" w:tplc="97FC2B66">
      <w:start w:val="1"/>
      <w:numFmt w:val="bullet"/>
      <w:lvlText w:val=""/>
      <w:lvlJc w:val="left"/>
      <w:pPr>
        <w:ind w:left="5400" w:hanging="360"/>
      </w:pPr>
      <w:rPr>
        <w:rFonts w:ascii="Symbol" w:hAnsi="Symbol" w:hint="default"/>
      </w:rPr>
    </w:lvl>
    <w:lvl w:ilvl="7" w:tplc="30F48C1E">
      <w:start w:val="1"/>
      <w:numFmt w:val="bullet"/>
      <w:lvlText w:val="o"/>
      <w:lvlJc w:val="left"/>
      <w:pPr>
        <w:ind w:left="6120" w:hanging="360"/>
      </w:pPr>
      <w:rPr>
        <w:rFonts w:ascii="Courier New" w:hAnsi="Courier New" w:hint="default"/>
      </w:rPr>
    </w:lvl>
    <w:lvl w:ilvl="8" w:tplc="000C2DA6">
      <w:start w:val="1"/>
      <w:numFmt w:val="bullet"/>
      <w:lvlText w:val=""/>
      <w:lvlJc w:val="left"/>
      <w:pPr>
        <w:ind w:left="6840" w:hanging="360"/>
      </w:pPr>
      <w:rPr>
        <w:rFonts w:ascii="Wingdings" w:hAnsi="Wingdings" w:hint="default"/>
      </w:rPr>
    </w:lvl>
  </w:abstractNum>
  <w:abstractNum w:abstractNumId="22" w15:restartNumberingAfterBreak="0">
    <w:nsid w:val="2E080069"/>
    <w:multiLevelType w:val="hybridMultilevel"/>
    <w:tmpl w:val="FFFFFFFF"/>
    <w:lvl w:ilvl="0" w:tplc="AB28CB30">
      <w:start w:val="1"/>
      <w:numFmt w:val="bullet"/>
      <w:lvlText w:val="-"/>
      <w:lvlJc w:val="left"/>
      <w:pPr>
        <w:ind w:left="1530" w:hanging="360"/>
      </w:pPr>
      <w:rPr>
        <w:rFonts w:ascii="Aptos" w:hAnsi="Aptos" w:hint="default"/>
      </w:rPr>
    </w:lvl>
    <w:lvl w:ilvl="1" w:tplc="AA306C48">
      <w:start w:val="1"/>
      <w:numFmt w:val="bullet"/>
      <w:lvlText w:val="o"/>
      <w:lvlJc w:val="left"/>
      <w:pPr>
        <w:ind w:left="2250" w:hanging="360"/>
      </w:pPr>
      <w:rPr>
        <w:rFonts w:ascii="Courier New" w:hAnsi="Courier New" w:hint="default"/>
      </w:rPr>
    </w:lvl>
    <w:lvl w:ilvl="2" w:tplc="6B622494">
      <w:start w:val="1"/>
      <w:numFmt w:val="bullet"/>
      <w:lvlText w:val=""/>
      <w:lvlJc w:val="left"/>
      <w:pPr>
        <w:ind w:left="2970" w:hanging="360"/>
      </w:pPr>
      <w:rPr>
        <w:rFonts w:ascii="Wingdings" w:hAnsi="Wingdings" w:hint="default"/>
      </w:rPr>
    </w:lvl>
    <w:lvl w:ilvl="3" w:tplc="8B3883EC">
      <w:start w:val="1"/>
      <w:numFmt w:val="bullet"/>
      <w:lvlText w:val=""/>
      <w:lvlJc w:val="left"/>
      <w:pPr>
        <w:ind w:left="3690" w:hanging="360"/>
      </w:pPr>
      <w:rPr>
        <w:rFonts w:ascii="Symbol" w:hAnsi="Symbol" w:hint="default"/>
      </w:rPr>
    </w:lvl>
    <w:lvl w:ilvl="4" w:tplc="5EC8B30C">
      <w:start w:val="1"/>
      <w:numFmt w:val="bullet"/>
      <w:lvlText w:val="o"/>
      <w:lvlJc w:val="left"/>
      <w:pPr>
        <w:ind w:left="4410" w:hanging="360"/>
      </w:pPr>
      <w:rPr>
        <w:rFonts w:ascii="Courier New" w:hAnsi="Courier New" w:hint="default"/>
      </w:rPr>
    </w:lvl>
    <w:lvl w:ilvl="5" w:tplc="4A94A4A4">
      <w:start w:val="1"/>
      <w:numFmt w:val="bullet"/>
      <w:lvlText w:val=""/>
      <w:lvlJc w:val="left"/>
      <w:pPr>
        <w:ind w:left="5130" w:hanging="360"/>
      </w:pPr>
      <w:rPr>
        <w:rFonts w:ascii="Wingdings" w:hAnsi="Wingdings" w:hint="default"/>
      </w:rPr>
    </w:lvl>
    <w:lvl w:ilvl="6" w:tplc="D556005C">
      <w:start w:val="1"/>
      <w:numFmt w:val="bullet"/>
      <w:lvlText w:val=""/>
      <w:lvlJc w:val="left"/>
      <w:pPr>
        <w:ind w:left="5850" w:hanging="360"/>
      </w:pPr>
      <w:rPr>
        <w:rFonts w:ascii="Symbol" w:hAnsi="Symbol" w:hint="default"/>
      </w:rPr>
    </w:lvl>
    <w:lvl w:ilvl="7" w:tplc="130022F0">
      <w:start w:val="1"/>
      <w:numFmt w:val="bullet"/>
      <w:lvlText w:val="o"/>
      <w:lvlJc w:val="left"/>
      <w:pPr>
        <w:ind w:left="6570" w:hanging="360"/>
      </w:pPr>
      <w:rPr>
        <w:rFonts w:ascii="Courier New" w:hAnsi="Courier New" w:hint="default"/>
      </w:rPr>
    </w:lvl>
    <w:lvl w:ilvl="8" w:tplc="A03CAD36">
      <w:start w:val="1"/>
      <w:numFmt w:val="bullet"/>
      <w:lvlText w:val=""/>
      <w:lvlJc w:val="left"/>
      <w:pPr>
        <w:ind w:left="7290" w:hanging="360"/>
      </w:pPr>
      <w:rPr>
        <w:rFonts w:ascii="Wingdings" w:hAnsi="Wingdings" w:hint="default"/>
      </w:rPr>
    </w:lvl>
  </w:abstractNum>
  <w:abstractNum w:abstractNumId="23" w15:restartNumberingAfterBreak="0">
    <w:nsid w:val="2EAAF6A7"/>
    <w:multiLevelType w:val="hybridMultilevel"/>
    <w:tmpl w:val="FFFFFFFF"/>
    <w:lvl w:ilvl="0" w:tplc="6CF6AB50">
      <w:start w:val="1"/>
      <w:numFmt w:val="bullet"/>
      <w:lvlText w:val=""/>
      <w:lvlJc w:val="left"/>
      <w:pPr>
        <w:ind w:left="1080" w:hanging="360"/>
      </w:pPr>
      <w:rPr>
        <w:rFonts w:ascii="Symbol" w:hAnsi="Symbol" w:hint="default"/>
      </w:rPr>
    </w:lvl>
    <w:lvl w:ilvl="1" w:tplc="D23A8BC6">
      <w:start w:val="1"/>
      <w:numFmt w:val="bullet"/>
      <w:lvlText w:val="o"/>
      <w:lvlJc w:val="left"/>
      <w:pPr>
        <w:ind w:left="1800" w:hanging="360"/>
      </w:pPr>
      <w:rPr>
        <w:rFonts w:ascii="Courier New" w:hAnsi="Courier New" w:hint="default"/>
      </w:rPr>
    </w:lvl>
    <w:lvl w:ilvl="2" w:tplc="A8B60178">
      <w:start w:val="1"/>
      <w:numFmt w:val="bullet"/>
      <w:lvlText w:val=""/>
      <w:lvlJc w:val="left"/>
      <w:pPr>
        <w:ind w:left="2520" w:hanging="360"/>
      </w:pPr>
      <w:rPr>
        <w:rFonts w:ascii="Wingdings" w:hAnsi="Wingdings" w:hint="default"/>
      </w:rPr>
    </w:lvl>
    <w:lvl w:ilvl="3" w:tplc="AE64DAF4">
      <w:start w:val="1"/>
      <w:numFmt w:val="bullet"/>
      <w:lvlText w:val=""/>
      <w:lvlJc w:val="left"/>
      <w:pPr>
        <w:ind w:left="3240" w:hanging="360"/>
      </w:pPr>
      <w:rPr>
        <w:rFonts w:ascii="Symbol" w:hAnsi="Symbol" w:hint="default"/>
      </w:rPr>
    </w:lvl>
    <w:lvl w:ilvl="4" w:tplc="492EEB34">
      <w:start w:val="1"/>
      <w:numFmt w:val="bullet"/>
      <w:lvlText w:val="o"/>
      <w:lvlJc w:val="left"/>
      <w:pPr>
        <w:ind w:left="3960" w:hanging="360"/>
      </w:pPr>
      <w:rPr>
        <w:rFonts w:ascii="Courier New" w:hAnsi="Courier New" w:hint="default"/>
      </w:rPr>
    </w:lvl>
    <w:lvl w:ilvl="5" w:tplc="B20632A8">
      <w:start w:val="1"/>
      <w:numFmt w:val="bullet"/>
      <w:lvlText w:val=""/>
      <w:lvlJc w:val="left"/>
      <w:pPr>
        <w:ind w:left="4680" w:hanging="360"/>
      </w:pPr>
      <w:rPr>
        <w:rFonts w:ascii="Wingdings" w:hAnsi="Wingdings" w:hint="default"/>
      </w:rPr>
    </w:lvl>
    <w:lvl w:ilvl="6" w:tplc="A7F4BEA4">
      <w:start w:val="1"/>
      <w:numFmt w:val="bullet"/>
      <w:lvlText w:val=""/>
      <w:lvlJc w:val="left"/>
      <w:pPr>
        <w:ind w:left="5400" w:hanging="360"/>
      </w:pPr>
      <w:rPr>
        <w:rFonts w:ascii="Symbol" w:hAnsi="Symbol" w:hint="default"/>
      </w:rPr>
    </w:lvl>
    <w:lvl w:ilvl="7" w:tplc="29225080">
      <w:start w:val="1"/>
      <w:numFmt w:val="bullet"/>
      <w:lvlText w:val="o"/>
      <w:lvlJc w:val="left"/>
      <w:pPr>
        <w:ind w:left="6120" w:hanging="360"/>
      </w:pPr>
      <w:rPr>
        <w:rFonts w:ascii="Courier New" w:hAnsi="Courier New" w:hint="default"/>
      </w:rPr>
    </w:lvl>
    <w:lvl w:ilvl="8" w:tplc="A9627E7A">
      <w:start w:val="1"/>
      <w:numFmt w:val="bullet"/>
      <w:lvlText w:val=""/>
      <w:lvlJc w:val="left"/>
      <w:pPr>
        <w:ind w:left="6840" w:hanging="360"/>
      </w:pPr>
      <w:rPr>
        <w:rFonts w:ascii="Wingdings" w:hAnsi="Wingdings" w:hint="default"/>
      </w:rPr>
    </w:lvl>
  </w:abstractNum>
  <w:abstractNum w:abstractNumId="24" w15:restartNumberingAfterBreak="0">
    <w:nsid w:val="2F4BD407"/>
    <w:multiLevelType w:val="hybridMultilevel"/>
    <w:tmpl w:val="FFFFFFFF"/>
    <w:lvl w:ilvl="0" w:tplc="F4366168">
      <w:start w:val="1"/>
      <w:numFmt w:val="bullet"/>
      <w:lvlText w:val="-"/>
      <w:lvlJc w:val="left"/>
      <w:pPr>
        <w:ind w:left="1530" w:hanging="360"/>
      </w:pPr>
      <w:rPr>
        <w:rFonts w:ascii="Aptos" w:hAnsi="Aptos" w:hint="default"/>
      </w:rPr>
    </w:lvl>
    <w:lvl w:ilvl="1" w:tplc="4852E004">
      <w:start w:val="1"/>
      <w:numFmt w:val="bullet"/>
      <w:lvlText w:val="o"/>
      <w:lvlJc w:val="left"/>
      <w:pPr>
        <w:ind w:left="2250" w:hanging="360"/>
      </w:pPr>
      <w:rPr>
        <w:rFonts w:ascii="Courier New" w:hAnsi="Courier New" w:hint="default"/>
      </w:rPr>
    </w:lvl>
    <w:lvl w:ilvl="2" w:tplc="B734D322">
      <w:start w:val="1"/>
      <w:numFmt w:val="bullet"/>
      <w:lvlText w:val=""/>
      <w:lvlJc w:val="left"/>
      <w:pPr>
        <w:ind w:left="2970" w:hanging="360"/>
      </w:pPr>
      <w:rPr>
        <w:rFonts w:ascii="Wingdings" w:hAnsi="Wingdings" w:hint="default"/>
      </w:rPr>
    </w:lvl>
    <w:lvl w:ilvl="3" w:tplc="6464DC00">
      <w:start w:val="1"/>
      <w:numFmt w:val="bullet"/>
      <w:lvlText w:val=""/>
      <w:lvlJc w:val="left"/>
      <w:pPr>
        <w:ind w:left="3690" w:hanging="360"/>
      </w:pPr>
      <w:rPr>
        <w:rFonts w:ascii="Symbol" w:hAnsi="Symbol" w:hint="default"/>
      </w:rPr>
    </w:lvl>
    <w:lvl w:ilvl="4" w:tplc="6966D87E">
      <w:start w:val="1"/>
      <w:numFmt w:val="bullet"/>
      <w:lvlText w:val="o"/>
      <w:lvlJc w:val="left"/>
      <w:pPr>
        <w:ind w:left="4410" w:hanging="360"/>
      </w:pPr>
      <w:rPr>
        <w:rFonts w:ascii="Courier New" w:hAnsi="Courier New" w:hint="default"/>
      </w:rPr>
    </w:lvl>
    <w:lvl w:ilvl="5" w:tplc="E6641E54">
      <w:start w:val="1"/>
      <w:numFmt w:val="bullet"/>
      <w:lvlText w:val=""/>
      <w:lvlJc w:val="left"/>
      <w:pPr>
        <w:ind w:left="5130" w:hanging="360"/>
      </w:pPr>
      <w:rPr>
        <w:rFonts w:ascii="Wingdings" w:hAnsi="Wingdings" w:hint="default"/>
      </w:rPr>
    </w:lvl>
    <w:lvl w:ilvl="6" w:tplc="D570D9EC">
      <w:start w:val="1"/>
      <w:numFmt w:val="bullet"/>
      <w:lvlText w:val=""/>
      <w:lvlJc w:val="left"/>
      <w:pPr>
        <w:ind w:left="5850" w:hanging="360"/>
      </w:pPr>
      <w:rPr>
        <w:rFonts w:ascii="Symbol" w:hAnsi="Symbol" w:hint="default"/>
      </w:rPr>
    </w:lvl>
    <w:lvl w:ilvl="7" w:tplc="BD8C1AF8">
      <w:start w:val="1"/>
      <w:numFmt w:val="bullet"/>
      <w:lvlText w:val="o"/>
      <w:lvlJc w:val="left"/>
      <w:pPr>
        <w:ind w:left="6570" w:hanging="360"/>
      </w:pPr>
      <w:rPr>
        <w:rFonts w:ascii="Courier New" w:hAnsi="Courier New" w:hint="default"/>
      </w:rPr>
    </w:lvl>
    <w:lvl w:ilvl="8" w:tplc="19D08970">
      <w:start w:val="1"/>
      <w:numFmt w:val="bullet"/>
      <w:lvlText w:val=""/>
      <w:lvlJc w:val="left"/>
      <w:pPr>
        <w:ind w:left="7290" w:hanging="360"/>
      </w:pPr>
      <w:rPr>
        <w:rFonts w:ascii="Wingdings" w:hAnsi="Wingdings" w:hint="default"/>
      </w:rPr>
    </w:lvl>
  </w:abstractNum>
  <w:abstractNum w:abstractNumId="25" w15:restartNumberingAfterBreak="0">
    <w:nsid w:val="34C103C0"/>
    <w:multiLevelType w:val="hybridMultilevel"/>
    <w:tmpl w:val="F46689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378E6FD7"/>
    <w:multiLevelType w:val="hybridMultilevel"/>
    <w:tmpl w:val="C9E8578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803101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9AA705C"/>
    <w:multiLevelType w:val="multilevel"/>
    <w:tmpl w:val="A6825CC8"/>
    <w:numStyleLink w:val="Personal1"/>
  </w:abstractNum>
  <w:abstractNum w:abstractNumId="29" w15:restartNumberingAfterBreak="0">
    <w:nsid w:val="3F5619C7"/>
    <w:multiLevelType w:val="hybridMultilevel"/>
    <w:tmpl w:val="52DE8E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403D14F5"/>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F67D04"/>
    <w:multiLevelType w:val="hybridMultilevel"/>
    <w:tmpl w:val="FFFFFFFF"/>
    <w:lvl w:ilvl="0" w:tplc="2070D52A">
      <w:start w:val="1"/>
      <w:numFmt w:val="bullet"/>
      <w:lvlText w:val=""/>
      <w:lvlJc w:val="left"/>
      <w:pPr>
        <w:ind w:left="1080" w:hanging="360"/>
      </w:pPr>
      <w:rPr>
        <w:rFonts w:ascii="Symbol" w:hAnsi="Symbol" w:hint="default"/>
      </w:rPr>
    </w:lvl>
    <w:lvl w:ilvl="1" w:tplc="367C92CC">
      <w:start w:val="1"/>
      <w:numFmt w:val="bullet"/>
      <w:lvlText w:val="o"/>
      <w:lvlJc w:val="left"/>
      <w:pPr>
        <w:ind w:left="1800" w:hanging="360"/>
      </w:pPr>
      <w:rPr>
        <w:rFonts w:ascii="Courier New" w:hAnsi="Courier New" w:hint="default"/>
      </w:rPr>
    </w:lvl>
    <w:lvl w:ilvl="2" w:tplc="47D66DCE">
      <w:start w:val="1"/>
      <w:numFmt w:val="bullet"/>
      <w:lvlText w:val=""/>
      <w:lvlJc w:val="left"/>
      <w:pPr>
        <w:ind w:left="2520" w:hanging="360"/>
      </w:pPr>
      <w:rPr>
        <w:rFonts w:ascii="Wingdings" w:hAnsi="Wingdings" w:hint="default"/>
      </w:rPr>
    </w:lvl>
    <w:lvl w:ilvl="3" w:tplc="02CC90D0">
      <w:start w:val="1"/>
      <w:numFmt w:val="bullet"/>
      <w:lvlText w:val=""/>
      <w:lvlJc w:val="left"/>
      <w:pPr>
        <w:ind w:left="3240" w:hanging="360"/>
      </w:pPr>
      <w:rPr>
        <w:rFonts w:ascii="Symbol" w:hAnsi="Symbol" w:hint="default"/>
      </w:rPr>
    </w:lvl>
    <w:lvl w:ilvl="4" w:tplc="1CEE24B2">
      <w:start w:val="1"/>
      <w:numFmt w:val="bullet"/>
      <w:lvlText w:val="o"/>
      <w:lvlJc w:val="left"/>
      <w:pPr>
        <w:ind w:left="3960" w:hanging="360"/>
      </w:pPr>
      <w:rPr>
        <w:rFonts w:ascii="Courier New" w:hAnsi="Courier New" w:hint="default"/>
      </w:rPr>
    </w:lvl>
    <w:lvl w:ilvl="5" w:tplc="35FC4B3A">
      <w:start w:val="1"/>
      <w:numFmt w:val="bullet"/>
      <w:lvlText w:val=""/>
      <w:lvlJc w:val="left"/>
      <w:pPr>
        <w:ind w:left="4680" w:hanging="360"/>
      </w:pPr>
      <w:rPr>
        <w:rFonts w:ascii="Wingdings" w:hAnsi="Wingdings" w:hint="default"/>
      </w:rPr>
    </w:lvl>
    <w:lvl w:ilvl="6" w:tplc="84F8B766">
      <w:start w:val="1"/>
      <w:numFmt w:val="bullet"/>
      <w:lvlText w:val=""/>
      <w:lvlJc w:val="left"/>
      <w:pPr>
        <w:ind w:left="5400" w:hanging="360"/>
      </w:pPr>
      <w:rPr>
        <w:rFonts w:ascii="Symbol" w:hAnsi="Symbol" w:hint="default"/>
      </w:rPr>
    </w:lvl>
    <w:lvl w:ilvl="7" w:tplc="790A0668">
      <w:start w:val="1"/>
      <w:numFmt w:val="bullet"/>
      <w:lvlText w:val="o"/>
      <w:lvlJc w:val="left"/>
      <w:pPr>
        <w:ind w:left="6120" w:hanging="360"/>
      </w:pPr>
      <w:rPr>
        <w:rFonts w:ascii="Courier New" w:hAnsi="Courier New" w:hint="default"/>
      </w:rPr>
    </w:lvl>
    <w:lvl w:ilvl="8" w:tplc="3FBEE586">
      <w:start w:val="1"/>
      <w:numFmt w:val="bullet"/>
      <w:lvlText w:val=""/>
      <w:lvlJc w:val="left"/>
      <w:pPr>
        <w:ind w:left="6840" w:hanging="360"/>
      </w:pPr>
      <w:rPr>
        <w:rFonts w:ascii="Wingdings" w:hAnsi="Wingdings" w:hint="default"/>
      </w:rPr>
    </w:lvl>
  </w:abstractNum>
  <w:abstractNum w:abstractNumId="32" w15:restartNumberingAfterBreak="0">
    <w:nsid w:val="492973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9AD443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A6E0017"/>
    <w:multiLevelType w:val="multilevel"/>
    <w:tmpl w:val="68249EDC"/>
    <w:lvl w:ilvl="0">
      <w:start w:val="1"/>
      <w:numFmt w:val="decimal"/>
      <w:pStyle w:val="Modificad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ACC8B93"/>
    <w:multiLevelType w:val="hybridMultilevel"/>
    <w:tmpl w:val="FFFFFFFF"/>
    <w:lvl w:ilvl="0" w:tplc="4A065C08">
      <w:start w:val="1"/>
      <w:numFmt w:val="bullet"/>
      <w:lvlText w:val=""/>
      <w:lvlJc w:val="left"/>
      <w:pPr>
        <w:ind w:left="1080" w:hanging="360"/>
      </w:pPr>
      <w:rPr>
        <w:rFonts w:ascii="Symbol" w:hAnsi="Symbol" w:hint="default"/>
      </w:rPr>
    </w:lvl>
    <w:lvl w:ilvl="1" w:tplc="185829E8">
      <w:start w:val="1"/>
      <w:numFmt w:val="bullet"/>
      <w:lvlText w:val="o"/>
      <w:lvlJc w:val="left"/>
      <w:pPr>
        <w:ind w:left="1800" w:hanging="360"/>
      </w:pPr>
      <w:rPr>
        <w:rFonts w:ascii="Courier New" w:hAnsi="Courier New" w:hint="default"/>
      </w:rPr>
    </w:lvl>
    <w:lvl w:ilvl="2" w:tplc="0ECAB134">
      <w:start w:val="1"/>
      <w:numFmt w:val="bullet"/>
      <w:lvlText w:val=""/>
      <w:lvlJc w:val="left"/>
      <w:pPr>
        <w:ind w:left="2520" w:hanging="360"/>
      </w:pPr>
      <w:rPr>
        <w:rFonts w:ascii="Wingdings" w:hAnsi="Wingdings" w:hint="default"/>
      </w:rPr>
    </w:lvl>
    <w:lvl w:ilvl="3" w:tplc="95B24D52">
      <w:start w:val="1"/>
      <w:numFmt w:val="bullet"/>
      <w:lvlText w:val=""/>
      <w:lvlJc w:val="left"/>
      <w:pPr>
        <w:ind w:left="3240" w:hanging="360"/>
      </w:pPr>
      <w:rPr>
        <w:rFonts w:ascii="Symbol" w:hAnsi="Symbol" w:hint="default"/>
      </w:rPr>
    </w:lvl>
    <w:lvl w:ilvl="4" w:tplc="BDCA7656">
      <w:start w:val="1"/>
      <w:numFmt w:val="bullet"/>
      <w:lvlText w:val="o"/>
      <w:lvlJc w:val="left"/>
      <w:pPr>
        <w:ind w:left="3960" w:hanging="360"/>
      </w:pPr>
      <w:rPr>
        <w:rFonts w:ascii="Courier New" w:hAnsi="Courier New" w:hint="default"/>
      </w:rPr>
    </w:lvl>
    <w:lvl w:ilvl="5" w:tplc="4B427D4E">
      <w:start w:val="1"/>
      <w:numFmt w:val="bullet"/>
      <w:lvlText w:val=""/>
      <w:lvlJc w:val="left"/>
      <w:pPr>
        <w:ind w:left="4680" w:hanging="360"/>
      </w:pPr>
      <w:rPr>
        <w:rFonts w:ascii="Wingdings" w:hAnsi="Wingdings" w:hint="default"/>
      </w:rPr>
    </w:lvl>
    <w:lvl w:ilvl="6" w:tplc="7658946A">
      <w:start w:val="1"/>
      <w:numFmt w:val="bullet"/>
      <w:lvlText w:val=""/>
      <w:lvlJc w:val="left"/>
      <w:pPr>
        <w:ind w:left="5400" w:hanging="360"/>
      </w:pPr>
      <w:rPr>
        <w:rFonts w:ascii="Symbol" w:hAnsi="Symbol" w:hint="default"/>
      </w:rPr>
    </w:lvl>
    <w:lvl w:ilvl="7" w:tplc="1422CA4C">
      <w:start w:val="1"/>
      <w:numFmt w:val="bullet"/>
      <w:lvlText w:val="o"/>
      <w:lvlJc w:val="left"/>
      <w:pPr>
        <w:ind w:left="6120" w:hanging="360"/>
      </w:pPr>
      <w:rPr>
        <w:rFonts w:ascii="Courier New" w:hAnsi="Courier New" w:hint="default"/>
      </w:rPr>
    </w:lvl>
    <w:lvl w:ilvl="8" w:tplc="3B9A069C">
      <w:start w:val="1"/>
      <w:numFmt w:val="bullet"/>
      <w:lvlText w:val=""/>
      <w:lvlJc w:val="left"/>
      <w:pPr>
        <w:ind w:left="6840" w:hanging="360"/>
      </w:pPr>
      <w:rPr>
        <w:rFonts w:ascii="Wingdings" w:hAnsi="Wingdings" w:hint="default"/>
      </w:rPr>
    </w:lvl>
  </w:abstractNum>
  <w:abstractNum w:abstractNumId="36" w15:restartNumberingAfterBreak="0">
    <w:nsid w:val="60CB1E33"/>
    <w:multiLevelType w:val="hybridMultilevel"/>
    <w:tmpl w:val="FFFFFFFF"/>
    <w:lvl w:ilvl="0" w:tplc="DA48B7B8">
      <w:start w:val="1"/>
      <w:numFmt w:val="bullet"/>
      <w:lvlText w:val=""/>
      <w:lvlJc w:val="left"/>
      <w:pPr>
        <w:ind w:left="1080" w:hanging="360"/>
      </w:pPr>
      <w:rPr>
        <w:rFonts w:ascii="Symbol" w:hAnsi="Symbol" w:hint="default"/>
      </w:rPr>
    </w:lvl>
    <w:lvl w:ilvl="1" w:tplc="9180768A">
      <w:start w:val="1"/>
      <w:numFmt w:val="bullet"/>
      <w:lvlText w:val="o"/>
      <w:lvlJc w:val="left"/>
      <w:pPr>
        <w:ind w:left="1800" w:hanging="360"/>
      </w:pPr>
      <w:rPr>
        <w:rFonts w:ascii="Courier New" w:hAnsi="Courier New" w:hint="default"/>
      </w:rPr>
    </w:lvl>
    <w:lvl w:ilvl="2" w:tplc="064262C8">
      <w:start w:val="1"/>
      <w:numFmt w:val="bullet"/>
      <w:lvlText w:val=""/>
      <w:lvlJc w:val="left"/>
      <w:pPr>
        <w:ind w:left="2520" w:hanging="360"/>
      </w:pPr>
      <w:rPr>
        <w:rFonts w:ascii="Wingdings" w:hAnsi="Wingdings" w:hint="default"/>
      </w:rPr>
    </w:lvl>
    <w:lvl w:ilvl="3" w:tplc="1714A562">
      <w:start w:val="1"/>
      <w:numFmt w:val="bullet"/>
      <w:lvlText w:val=""/>
      <w:lvlJc w:val="left"/>
      <w:pPr>
        <w:ind w:left="3240" w:hanging="360"/>
      </w:pPr>
      <w:rPr>
        <w:rFonts w:ascii="Symbol" w:hAnsi="Symbol" w:hint="default"/>
      </w:rPr>
    </w:lvl>
    <w:lvl w:ilvl="4" w:tplc="2D268CEA">
      <w:start w:val="1"/>
      <w:numFmt w:val="bullet"/>
      <w:lvlText w:val="o"/>
      <w:lvlJc w:val="left"/>
      <w:pPr>
        <w:ind w:left="3960" w:hanging="360"/>
      </w:pPr>
      <w:rPr>
        <w:rFonts w:ascii="Courier New" w:hAnsi="Courier New" w:hint="default"/>
      </w:rPr>
    </w:lvl>
    <w:lvl w:ilvl="5" w:tplc="54304F4A">
      <w:start w:val="1"/>
      <w:numFmt w:val="bullet"/>
      <w:lvlText w:val=""/>
      <w:lvlJc w:val="left"/>
      <w:pPr>
        <w:ind w:left="4680" w:hanging="360"/>
      </w:pPr>
      <w:rPr>
        <w:rFonts w:ascii="Wingdings" w:hAnsi="Wingdings" w:hint="default"/>
      </w:rPr>
    </w:lvl>
    <w:lvl w:ilvl="6" w:tplc="630C2980">
      <w:start w:val="1"/>
      <w:numFmt w:val="bullet"/>
      <w:lvlText w:val=""/>
      <w:lvlJc w:val="left"/>
      <w:pPr>
        <w:ind w:left="5400" w:hanging="360"/>
      </w:pPr>
      <w:rPr>
        <w:rFonts w:ascii="Symbol" w:hAnsi="Symbol" w:hint="default"/>
      </w:rPr>
    </w:lvl>
    <w:lvl w:ilvl="7" w:tplc="5F9657E2">
      <w:start w:val="1"/>
      <w:numFmt w:val="bullet"/>
      <w:lvlText w:val="o"/>
      <w:lvlJc w:val="left"/>
      <w:pPr>
        <w:ind w:left="6120" w:hanging="360"/>
      </w:pPr>
      <w:rPr>
        <w:rFonts w:ascii="Courier New" w:hAnsi="Courier New" w:hint="default"/>
      </w:rPr>
    </w:lvl>
    <w:lvl w:ilvl="8" w:tplc="F9A86CEE">
      <w:start w:val="1"/>
      <w:numFmt w:val="bullet"/>
      <w:lvlText w:val=""/>
      <w:lvlJc w:val="left"/>
      <w:pPr>
        <w:ind w:left="6840" w:hanging="360"/>
      </w:pPr>
      <w:rPr>
        <w:rFonts w:ascii="Wingdings" w:hAnsi="Wingdings" w:hint="default"/>
      </w:rPr>
    </w:lvl>
  </w:abstractNum>
  <w:abstractNum w:abstractNumId="37" w15:restartNumberingAfterBreak="0">
    <w:nsid w:val="69C215D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BF95952"/>
    <w:multiLevelType w:val="hybridMultilevel"/>
    <w:tmpl w:val="FFFFFFFF"/>
    <w:lvl w:ilvl="0" w:tplc="8AB6D0F0">
      <w:start w:val="1"/>
      <w:numFmt w:val="bullet"/>
      <w:lvlText w:val="-"/>
      <w:lvlJc w:val="left"/>
      <w:pPr>
        <w:ind w:left="851" w:hanging="360"/>
      </w:pPr>
      <w:rPr>
        <w:rFonts w:ascii="Aptos" w:hAnsi="Aptos" w:hint="default"/>
      </w:rPr>
    </w:lvl>
    <w:lvl w:ilvl="1" w:tplc="3E083FF2">
      <w:start w:val="1"/>
      <w:numFmt w:val="bullet"/>
      <w:lvlText w:val="o"/>
      <w:lvlJc w:val="left"/>
      <w:pPr>
        <w:ind w:left="1571" w:hanging="360"/>
      </w:pPr>
      <w:rPr>
        <w:rFonts w:ascii="Courier New" w:hAnsi="Courier New" w:hint="default"/>
      </w:rPr>
    </w:lvl>
    <w:lvl w:ilvl="2" w:tplc="BC28ECE0">
      <w:start w:val="1"/>
      <w:numFmt w:val="bullet"/>
      <w:lvlText w:val=""/>
      <w:lvlJc w:val="left"/>
      <w:pPr>
        <w:ind w:left="2291" w:hanging="360"/>
      </w:pPr>
      <w:rPr>
        <w:rFonts w:ascii="Wingdings" w:hAnsi="Wingdings" w:hint="default"/>
      </w:rPr>
    </w:lvl>
    <w:lvl w:ilvl="3" w:tplc="13D8B146">
      <w:start w:val="1"/>
      <w:numFmt w:val="bullet"/>
      <w:lvlText w:val=""/>
      <w:lvlJc w:val="left"/>
      <w:pPr>
        <w:ind w:left="3011" w:hanging="360"/>
      </w:pPr>
      <w:rPr>
        <w:rFonts w:ascii="Symbol" w:hAnsi="Symbol" w:hint="default"/>
      </w:rPr>
    </w:lvl>
    <w:lvl w:ilvl="4" w:tplc="6914BBBA">
      <w:start w:val="1"/>
      <w:numFmt w:val="bullet"/>
      <w:lvlText w:val="o"/>
      <w:lvlJc w:val="left"/>
      <w:pPr>
        <w:ind w:left="3731" w:hanging="360"/>
      </w:pPr>
      <w:rPr>
        <w:rFonts w:ascii="Courier New" w:hAnsi="Courier New" w:hint="default"/>
      </w:rPr>
    </w:lvl>
    <w:lvl w:ilvl="5" w:tplc="66BCD45E">
      <w:start w:val="1"/>
      <w:numFmt w:val="bullet"/>
      <w:lvlText w:val=""/>
      <w:lvlJc w:val="left"/>
      <w:pPr>
        <w:ind w:left="4451" w:hanging="360"/>
      </w:pPr>
      <w:rPr>
        <w:rFonts w:ascii="Wingdings" w:hAnsi="Wingdings" w:hint="default"/>
      </w:rPr>
    </w:lvl>
    <w:lvl w:ilvl="6" w:tplc="C6D43E36">
      <w:start w:val="1"/>
      <w:numFmt w:val="bullet"/>
      <w:lvlText w:val=""/>
      <w:lvlJc w:val="left"/>
      <w:pPr>
        <w:ind w:left="5171" w:hanging="360"/>
      </w:pPr>
      <w:rPr>
        <w:rFonts w:ascii="Symbol" w:hAnsi="Symbol" w:hint="default"/>
      </w:rPr>
    </w:lvl>
    <w:lvl w:ilvl="7" w:tplc="2D383178">
      <w:start w:val="1"/>
      <w:numFmt w:val="bullet"/>
      <w:lvlText w:val="o"/>
      <w:lvlJc w:val="left"/>
      <w:pPr>
        <w:ind w:left="5891" w:hanging="360"/>
      </w:pPr>
      <w:rPr>
        <w:rFonts w:ascii="Courier New" w:hAnsi="Courier New" w:hint="default"/>
      </w:rPr>
    </w:lvl>
    <w:lvl w:ilvl="8" w:tplc="2BFA6BF0">
      <w:start w:val="1"/>
      <w:numFmt w:val="bullet"/>
      <w:lvlText w:val=""/>
      <w:lvlJc w:val="left"/>
      <w:pPr>
        <w:ind w:left="6611" w:hanging="360"/>
      </w:pPr>
      <w:rPr>
        <w:rFonts w:ascii="Wingdings" w:hAnsi="Wingdings" w:hint="default"/>
      </w:rPr>
    </w:lvl>
  </w:abstractNum>
  <w:abstractNum w:abstractNumId="39" w15:restartNumberingAfterBreak="0">
    <w:nsid w:val="6D006F6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1BB0A6E"/>
    <w:multiLevelType w:val="hybridMultilevel"/>
    <w:tmpl w:val="FFFFFFFF"/>
    <w:lvl w:ilvl="0" w:tplc="E8663A88">
      <w:start w:val="1"/>
      <w:numFmt w:val="bullet"/>
      <w:lvlText w:val="-"/>
      <w:lvlJc w:val="left"/>
      <w:pPr>
        <w:ind w:left="1530" w:hanging="360"/>
      </w:pPr>
      <w:rPr>
        <w:rFonts w:ascii="Aptos" w:hAnsi="Aptos" w:hint="default"/>
      </w:rPr>
    </w:lvl>
    <w:lvl w:ilvl="1" w:tplc="EC0E6A82">
      <w:start w:val="1"/>
      <w:numFmt w:val="bullet"/>
      <w:lvlText w:val="o"/>
      <w:lvlJc w:val="left"/>
      <w:pPr>
        <w:ind w:left="2250" w:hanging="360"/>
      </w:pPr>
      <w:rPr>
        <w:rFonts w:ascii="Courier New" w:hAnsi="Courier New" w:hint="default"/>
      </w:rPr>
    </w:lvl>
    <w:lvl w:ilvl="2" w:tplc="7B784056">
      <w:start w:val="1"/>
      <w:numFmt w:val="bullet"/>
      <w:lvlText w:val=""/>
      <w:lvlJc w:val="left"/>
      <w:pPr>
        <w:ind w:left="2970" w:hanging="360"/>
      </w:pPr>
      <w:rPr>
        <w:rFonts w:ascii="Wingdings" w:hAnsi="Wingdings" w:hint="default"/>
      </w:rPr>
    </w:lvl>
    <w:lvl w:ilvl="3" w:tplc="88F25790">
      <w:start w:val="1"/>
      <w:numFmt w:val="bullet"/>
      <w:lvlText w:val=""/>
      <w:lvlJc w:val="left"/>
      <w:pPr>
        <w:ind w:left="3690" w:hanging="360"/>
      </w:pPr>
      <w:rPr>
        <w:rFonts w:ascii="Symbol" w:hAnsi="Symbol" w:hint="default"/>
      </w:rPr>
    </w:lvl>
    <w:lvl w:ilvl="4" w:tplc="C3B23002">
      <w:start w:val="1"/>
      <w:numFmt w:val="bullet"/>
      <w:lvlText w:val="o"/>
      <w:lvlJc w:val="left"/>
      <w:pPr>
        <w:ind w:left="4410" w:hanging="360"/>
      </w:pPr>
      <w:rPr>
        <w:rFonts w:ascii="Courier New" w:hAnsi="Courier New" w:hint="default"/>
      </w:rPr>
    </w:lvl>
    <w:lvl w:ilvl="5" w:tplc="4A645406">
      <w:start w:val="1"/>
      <w:numFmt w:val="bullet"/>
      <w:lvlText w:val=""/>
      <w:lvlJc w:val="left"/>
      <w:pPr>
        <w:ind w:left="5130" w:hanging="360"/>
      </w:pPr>
      <w:rPr>
        <w:rFonts w:ascii="Wingdings" w:hAnsi="Wingdings" w:hint="default"/>
      </w:rPr>
    </w:lvl>
    <w:lvl w:ilvl="6" w:tplc="C4DA66DC">
      <w:start w:val="1"/>
      <w:numFmt w:val="bullet"/>
      <w:lvlText w:val=""/>
      <w:lvlJc w:val="left"/>
      <w:pPr>
        <w:ind w:left="5850" w:hanging="360"/>
      </w:pPr>
      <w:rPr>
        <w:rFonts w:ascii="Symbol" w:hAnsi="Symbol" w:hint="default"/>
      </w:rPr>
    </w:lvl>
    <w:lvl w:ilvl="7" w:tplc="A6F4834E">
      <w:start w:val="1"/>
      <w:numFmt w:val="bullet"/>
      <w:lvlText w:val="o"/>
      <w:lvlJc w:val="left"/>
      <w:pPr>
        <w:ind w:left="6570" w:hanging="360"/>
      </w:pPr>
      <w:rPr>
        <w:rFonts w:ascii="Courier New" w:hAnsi="Courier New" w:hint="default"/>
      </w:rPr>
    </w:lvl>
    <w:lvl w:ilvl="8" w:tplc="D7C8C9DA">
      <w:start w:val="1"/>
      <w:numFmt w:val="bullet"/>
      <w:lvlText w:val=""/>
      <w:lvlJc w:val="left"/>
      <w:pPr>
        <w:ind w:left="7290" w:hanging="360"/>
      </w:pPr>
      <w:rPr>
        <w:rFonts w:ascii="Wingdings" w:hAnsi="Wingdings" w:hint="default"/>
      </w:rPr>
    </w:lvl>
  </w:abstractNum>
  <w:abstractNum w:abstractNumId="41" w15:restartNumberingAfterBreak="0">
    <w:nsid w:val="74733B6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73F075F"/>
    <w:multiLevelType w:val="multilevel"/>
    <w:tmpl w:val="A6825CC8"/>
    <w:styleLink w:val="Person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B5D6C4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E3E69DE"/>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E7E6FDF"/>
    <w:multiLevelType w:val="multilevel"/>
    <w:tmpl w:val="C5D03C3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5455005">
    <w:abstractNumId w:val="13"/>
  </w:num>
  <w:num w:numId="2" w16cid:durableId="1507555404">
    <w:abstractNumId w:val="5"/>
  </w:num>
  <w:num w:numId="3" w16cid:durableId="943655305">
    <w:abstractNumId w:val="21"/>
  </w:num>
  <w:num w:numId="4" w16cid:durableId="1288122559">
    <w:abstractNumId w:val="23"/>
  </w:num>
  <w:num w:numId="5" w16cid:durableId="1696077822">
    <w:abstractNumId w:val="0"/>
  </w:num>
  <w:num w:numId="6" w16cid:durableId="900864865">
    <w:abstractNumId w:val="18"/>
  </w:num>
  <w:num w:numId="7" w16cid:durableId="1937666684">
    <w:abstractNumId w:val="17"/>
  </w:num>
  <w:num w:numId="8" w16cid:durableId="1991205945">
    <w:abstractNumId w:val="38"/>
  </w:num>
  <w:num w:numId="9" w16cid:durableId="529802021">
    <w:abstractNumId w:val="14"/>
  </w:num>
  <w:num w:numId="10" w16cid:durableId="1932464799">
    <w:abstractNumId w:val="12"/>
  </w:num>
  <w:num w:numId="11" w16cid:durableId="957568901">
    <w:abstractNumId w:val="10"/>
  </w:num>
  <w:num w:numId="12" w16cid:durableId="111365015">
    <w:abstractNumId w:val="35"/>
  </w:num>
  <w:num w:numId="13" w16cid:durableId="2016419555">
    <w:abstractNumId w:val="40"/>
  </w:num>
  <w:num w:numId="14" w16cid:durableId="1782803118">
    <w:abstractNumId w:val="6"/>
  </w:num>
  <w:num w:numId="15" w16cid:durableId="375087731">
    <w:abstractNumId w:val="24"/>
  </w:num>
  <w:num w:numId="16" w16cid:durableId="1114594516">
    <w:abstractNumId w:val="22"/>
  </w:num>
  <w:num w:numId="17" w16cid:durableId="180516232">
    <w:abstractNumId w:val="8"/>
  </w:num>
  <w:num w:numId="18" w16cid:durableId="1067845227">
    <w:abstractNumId w:val="31"/>
  </w:num>
  <w:num w:numId="19" w16cid:durableId="1682583956">
    <w:abstractNumId w:val="16"/>
  </w:num>
  <w:num w:numId="20" w16cid:durableId="1270821874">
    <w:abstractNumId w:val="15"/>
  </w:num>
  <w:num w:numId="21" w16cid:durableId="1407802719">
    <w:abstractNumId w:val="1"/>
  </w:num>
  <w:num w:numId="22" w16cid:durableId="372848657">
    <w:abstractNumId w:val="36"/>
  </w:num>
  <w:num w:numId="23" w16cid:durableId="1775587952">
    <w:abstractNumId w:val="33"/>
  </w:num>
  <w:num w:numId="24" w16cid:durableId="1733851522">
    <w:abstractNumId w:val="26"/>
  </w:num>
  <w:num w:numId="25" w16cid:durableId="263537718">
    <w:abstractNumId w:val="3"/>
  </w:num>
  <w:num w:numId="26" w16cid:durableId="1889102148">
    <w:abstractNumId w:val="19"/>
  </w:num>
  <w:num w:numId="27" w16cid:durableId="954169901">
    <w:abstractNumId w:val="39"/>
  </w:num>
  <w:num w:numId="28" w16cid:durableId="22171338">
    <w:abstractNumId w:val="37"/>
  </w:num>
  <w:num w:numId="29" w16cid:durableId="2008626080">
    <w:abstractNumId w:val="27"/>
  </w:num>
  <w:num w:numId="30" w16cid:durableId="614365792">
    <w:abstractNumId w:val="9"/>
  </w:num>
  <w:num w:numId="31" w16cid:durableId="459961133">
    <w:abstractNumId w:val="32"/>
  </w:num>
  <w:num w:numId="32" w16cid:durableId="142700857">
    <w:abstractNumId w:val="41"/>
  </w:num>
  <w:num w:numId="33" w16cid:durableId="426459973">
    <w:abstractNumId w:val="43"/>
  </w:num>
  <w:num w:numId="34" w16cid:durableId="488405549">
    <w:abstractNumId w:val="34"/>
  </w:num>
  <w:num w:numId="35" w16cid:durableId="1853059011">
    <w:abstractNumId w:val="42"/>
  </w:num>
  <w:num w:numId="36" w16cid:durableId="686054961">
    <w:abstractNumId w:val="28"/>
  </w:num>
  <w:num w:numId="37" w16cid:durableId="671421081">
    <w:abstractNumId w:val="25"/>
  </w:num>
  <w:num w:numId="38" w16cid:durableId="914128392">
    <w:abstractNumId w:val="29"/>
  </w:num>
  <w:num w:numId="39" w16cid:durableId="1165314506">
    <w:abstractNumId w:val="7"/>
  </w:num>
  <w:num w:numId="40" w16cid:durableId="1739550937">
    <w:abstractNumId w:val="11"/>
  </w:num>
  <w:num w:numId="41" w16cid:durableId="382683810">
    <w:abstractNumId w:val="45"/>
  </w:num>
  <w:num w:numId="42" w16cid:durableId="1982608720">
    <w:abstractNumId w:val="44"/>
  </w:num>
  <w:num w:numId="43" w16cid:durableId="185799588">
    <w:abstractNumId w:val="30"/>
  </w:num>
  <w:num w:numId="44" w16cid:durableId="1190485364">
    <w:abstractNumId w:val="2"/>
  </w:num>
  <w:num w:numId="45" w16cid:durableId="1809976263">
    <w:abstractNumId w:val="4"/>
  </w:num>
  <w:num w:numId="46" w16cid:durableId="1082990831">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BA"/>
    <w:rsid w:val="00000541"/>
    <w:rsid w:val="000019F3"/>
    <w:rsid w:val="0000322E"/>
    <w:rsid w:val="00003B86"/>
    <w:rsid w:val="00004410"/>
    <w:rsid w:val="00005A4E"/>
    <w:rsid w:val="0000702F"/>
    <w:rsid w:val="00010221"/>
    <w:rsid w:val="00010A08"/>
    <w:rsid w:val="0001248A"/>
    <w:rsid w:val="00017F96"/>
    <w:rsid w:val="00021A53"/>
    <w:rsid w:val="000234D2"/>
    <w:rsid w:val="00024B4E"/>
    <w:rsid w:val="0002716B"/>
    <w:rsid w:val="000314F2"/>
    <w:rsid w:val="00033907"/>
    <w:rsid w:val="00034B67"/>
    <w:rsid w:val="00036819"/>
    <w:rsid w:val="00040AA5"/>
    <w:rsid w:val="000455EA"/>
    <w:rsid w:val="000465B1"/>
    <w:rsid w:val="00051288"/>
    <w:rsid w:val="00051B9D"/>
    <w:rsid w:val="00054DF0"/>
    <w:rsid w:val="00056792"/>
    <w:rsid w:val="00061266"/>
    <w:rsid w:val="00062519"/>
    <w:rsid w:val="0006293E"/>
    <w:rsid w:val="000659D7"/>
    <w:rsid w:val="000715C9"/>
    <w:rsid w:val="000731C3"/>
    <w:rsid w:val="000743F8"/>
    <w:rsid w:val="000768A7"/>
    <w:rsid w:val="00080907"/>
    <w:rsid w:val="00080BD2"/>
    <w:rsid w:val="00084BAD"/>
    <w:rsid w:val="00086BA2"/>
    <w:rsid w:val="00086F1A"/>
    <w:rsid w:val="0009051E"/>
    <w:rsid w:val="0009057A"/>
    <w:rsid w:val="0009448B"/>
    <w:rsid w:val="00097F01"/>
    <w:rsid w:val="000A2F78"/>
    <w:rsid w:val="000A3C9C"/>
    <w:rsid w:val="000A5E21"/>
    <w:rsid w:val="000A7F64"/>
    <w:rsid w:val="000B0C86"/>
    <w:rsid w:val="000B263F"/>
    <w:rsid w:val="000B49E4"/>
    <w:rsid w:val="000B5A8C"/>
    <w:rsid w:val="000C32AA"/>
    <w:rsid w:val="000C4057"/>
    <w:rsid w:val="000C576F"/>
    <w:rsid w:val="000C6550"/>
    <w:rsid w:val="000C7DAF"/>
    <w:rsid w:val="000C7FED"/>
    <w:rsid w:val="000D13D5"/>
    <w:rsid w:val="000D1BA1"/>
    <w:rsid w:val="000D1F37"/>
    <w:rsid w:val="000D29F3"/>
    <w:rsid w:val="000D3CC6"/>
    <w:rsid w:val="000D45AB"/>
    <w:rsid w:val="000D48D3"/>
    <w:rsid w:val="000D4DA5"/>
    <w:rsid w:val="000D71AD"/>
    <w:rsid w:val="000D793C"/>
    <w:rsid w:val="000D7DAB"/>
    <w:rsid w:val="000E2B57"/>
    <w:rsid w:val="000E50A4"/>
    <w:rsid w:val="000E59AC"/>
    <w:rsid w:val="000F0F2B"/>
    <w:rsid w:val="000F0FA5"/>
    <w:rsid w:val="000F23BC"/>
    <w:rsid w:val="000F3759"/>
    <w:rsid w:val="000F3A02"/>
    <w:rsid w:val="000F6EBE"/>
    <w:rsid w:val="001024E4"/>
    <w:rsid w:val="00102801"/>
    <w:rsid w:val="001030DE"/>
    <w:rsid w:val="00103158"/>
    <w:rsid w:val="00104DCB"/>
    <w:rsid w:val="00105D7E"/>
    <w:rsid w:val="00110CC6"/>
    <w:rsid w:val="00112D04"/>
    <w:rsid w:val="001158A1"/>
    <w:rsid w:val="00115971"/>
    <w:rsid w:val="0012018B"/>
    <w:rsid w:val="001207BF"/>
    <w:rsid w:val="0012165B"/>
    <w:rsid w:val="001249C1"/>
    <w:rsid w:val="00124F88"/>
    <w:rsid w:val="00126F03"/>
    <w:rsid w:val="001328F0"/>
    <w:rsid w:val="00135AA2"/>
    <w:rsid w:val="00135F56"/>
    <w:rsid w:val="00137265"/>
    <w:rsid w:val="00146787"/>
    <w:rsid w:val="00146B6E"/>
    <w:rsid w:val="00147DC7"/>
    <w:rsid w:val="001514A9"/>
    <w:rsid w:val="00151E17"/>
    <w:rsid w:val="001526A0"/>
    <w:rsid w:val="00154CBF"/>
    <w:rsid w:val="001651F7"/>
    <w:rsid w:val="001717FF"/>
    <w:rsid w:val="00173711"/>
    <w:rsid w:val="00175173"/>
    <w:rsid w:val="00182213"/>
    <w:rsid w:val="00183EF4"/>
    <w:rsid w:val="00185352"/>
    <w:rsid w:val="00192A9C"/>
    <w:rsid w:val="00194D11"/>
    <w:rsid w:val="00195051"/>
    <w:rsid w:val="001961CB"/>
    <w:rsid w:val="00196D05"/>
    <w:rsid w:val="001A0451"/>
    <w:rsid w:val="001A4F7D"/>
    <w:rsid w:val="001A68B7"/>
    <w:rsid w:val="001A7F57"/>
    <w:rsid w:val="001C02AE"/>
    <w:rsid w:val="001C4100"/>
    <w:rsid w:val="001C5E24"/>
    <w:rsid w:val="001D4A73"/>
    <w:rsid w:val="001D4E40"/>
    <w:rsid w:val="001D5A60"/>
    <w:rsid w:val="001D5A8C"/>
    <w:rsid w:val="001D6718"/>
    <w:rsid w:val="001E134B"/>
    <w:rsid w:val="001E5362"/>
    <w:rsid w:val="001F1A06"/>
    <w:rsid w:val="001F36CE"/>
    <w:rsid w:val="001F40FC"/>
    <w:rsid w:val="001F4143"/>
    <w:rsid w:val="001F6719"/>
    <w:rsid w:val="002005C8"/>
    <w:rsid w:val="00202ACF"/>
    <w:rsid w:val="002103C5"/>
    <w:rsid w:val="00210424"/>
    <w:rsid w:val="00210A83"/>
    <w:rsid w:val="00213B18"/>
    <w:rsid w:val="00214ED6"/>
    <w:rsid w:val="002167F8"/>
    <w:rsid w:val="002168BC"/>
    <w:rsid w:val="00217439"/>
    <w:rsid w:val="00221849"/>
    <w:rsid w:val="002218A6"/>
    <w:rsid w:val="00221FF7"/>
    <w:rsid w:val="0022258D"/>
    <w:rsid w:val="002229FA"/>
    <w:rsid w:val="002232BE"/>
    <w:rsid w:val="0022417F"/>
    <w:rsid w:val="0022452E"/>
    <w:rsid w:val="00224D29"/>
    <w:rsid w:val="00226C18"/>
    <w:rsid w:val="002302E7"/>
    <w:rsid w:val="0023060D"/>
    <w:rsid w:val="00235348"/>
    <w:rsid w:val="0023789F"/>
    <w:rsid w:val="00237B1D"/>
    <w:rsid w:val="00240CDB"/>
    <w:rsid w:val="00241161"/>
    <w:rsid w:val="00243042"/>
    <w:rsid w:val="00244419"/>
    <w:rsid w:val="002459C5"/>
    <w:rsid w:val="00246001"/>
    <w:rsid w:val="00246EF6"/>
    <w:rsid w:val="002474A2"/>
    <w:rsid w:val="0025106E"/>
    <w:rsid w:val="002516A9"/>
    <w:rsid w:val="00252F9A"/>
    <w:rsid w:val="00254325"/>
    <w:rsid w:val="002548B9"/>
    <w:rsid w:val="00254A51"/>
    <w:rsid w:val="00256561"/>
    <w:rsid w:val="0025754F"/>
    <w:rsid w:val="00257C4F"/>
    <w:rsid w:val="00260729"/>
    <w:rsid w:val="0026078A"/>
    <w:rsid w:val="0026199B"/>
    <w:rsid w:val="00261DD9"/>
    <w:rsid w:val="002646BF"/>
    <w:rsid w:val="002654D8"/>
    <w:rsid w:val="00266F05"/>
    <w:rsid w:val="00267585"/>
    <w:rsid w:val="002712EF"/>
    <w:rsid w:val="00271641"/>
    <w:rsid w:val="0027260E"/>
    <w:rsid w:val="002730DB"/>
    <w:rsid w:val="00275257"/>
    <w:rsid w:val="002752E2"/>
    <w:rsid w:val="0027595A"/>
    <w:rsid w:val="00275CA0"/>
    <w:rsid w:val="00276388"/>
    <w:rsid w:val="00276B7F"/>
    <w:rsid w:val="00277909"/>
    <w:rsid w:val="00281637"/>
    <w:rsid w:val="00281CA9"/>
    <w:rsid w:val="002841E4"/>
    <w:rsid w:val="00284370"/>
    <w:rsid w:val="0028486A"/>
    <w:rsid w:val="00286386"/>
    <w:rsid w:val="00290393"/>
    <w:rsid w:val="00291531"/>
    <w:rsid w:val="00292525"/>
    <w:rsid w:val="00294286"/>
    <w:rsid w:val="00297E1D"/>
    <w:rsid w:val="002A2890"/>
    <w:rsid w:val="002A3C40"/>
    <w:rsid w:val="002A42F0"/>
    <w:rsid w:val="002A4432"/>
    <w:rsid w:val="002A6D16"/>
    <w:rsid w:val="002A721D"/>
    <w:rsid w:val="002A7BBF"/>
    <w:rsid w:val="002A7DCD"/>
    <w:rsid w:val="002B0C70"/>
    <w:rsid w:val="002B0DF3"/>
    <w:rsid w:val="002B29D9"/>
    <w:rsid w:val="002B2DDB"/>
    <w:rsid w:val="002B39CE"/>
    <w:rsid w:val="002B6092"/>
    <w:rsid w:val="002B6206"/>
    <w:rsid w:val="002B63EB"/>
    <w:rsid w:val="002B652E"/>
    <w:rsid w:val="002C0562"/>
    <w:rsid w:val="002C3255"/>
    <w:rsid w:val="002C35CB"/>
    <w:rsid w:val="002C4268"/>
    <w:rsid w:val="002C64E8"/>
    <w:rsid w:val="002E050C"/>
    <w:rsid w:val="002E1FB4"/>
    <w:rsid w:val="002E4D5E"/>
    <w:rsid w:val="002E674B"/>
    <w:rsid w:val="002E7551"/>
    <w:rsid w:val="002F3F2D"/>
    <w:rsid w:val="002F4D1A"/>
    <w:rsid w:val="002F5716"/>
    <w:rsid w:val="002F5E61"/>
    <w:rsid w:val="002F6AE9"/>
    <w:rsid w:val="002F6CB8"/>
    <w:rsid w:val="003031AB"/>
    <w:rsid w:val="00307D2D"/>
    <w:rsid w:val="00313A15"/>
    <w:rsid w:val="0031480A"/>
    <w:rsid w:val="00316352"/>
    <w:rsid w:val="00316EAB"/>
    <w:rsid w:val="00317435"/>
    <w:rsid w:val="00321689"/>
    <w:rsid w:val="003217D8"/>
    <w:rsid w:val="00321F60"/>
    <w:rsid w:val="00323B1D"/>
    <w:rsid w:val="00325589"/>
    <w:rsid w:val="00326E3E"/>
    <w:rsid w:val="00327D0D"/>
    <w:rsid w:val="00333791"/>
    <w:rsid w:val="00333D56"/>
    <w:rsid w:val="00334F72"/>
    <w:rsid w:val="003355A1"/>
    <w:rsid w:val="0033578B"/>
    <w:rsid w:val="003358F9"/>
    <w:rsid w:val="00335DBA"/>
    <w:rsid w:val="00336475"/>
    <w:rsid w:val="00337147"/>
    <w:rsid w:val="00342055"/>
    <w:rsid w:val="00343080"/>
    <w:rsid w:val="00350614"/>
    <w:rsid w:val="00350A85"/>
    <w:rsid w:val="00350A8C"/>
    <w:rsid w:val="003546F6"/>
    <w:rsid w:val="00361337"/>
    <w:rsid w:val="00361387"/>
    <w:rsid w:val="00361F51"/>
    <w:rsid w:val="0036505E"/>
    <w:rsid w:val="0036705E"/>
    <w:rsid w:val="00367231"/>
    <w:rsid w:val="00371A9C"/>
    <w:rsid w:val="003721B6"/>
    <w:rsid w:val="00374160"/>
    <w:rsid w:val="003746B4"/>
    <w:rsid w:val="00376A20"/>
    <w:rsid w:val="00382586"/>
    <w:rsid w:val="00382C26"/>
    <w:rsid w:val="00382EF2"/>
    <w:rsid w:val="00387BE7"/>
    <w:rsid w:val="0039096E"/>
    <w:rsid w:val="00390DD0"/>
    <w:rsid w:val="0039204C"/>
    <w:rsid w:val="00393D98"/>
    <w:rsid w:val="00395FB8"/>
    <w:rsid w:val="0039721A"/>
    <w:rsid w:val="0039726D"/>
    <w:rsid w:val="003A068A"/>
    <w:rsid w:val="003A088D"/>
    <w:rsid w:val="003A462A"/>
    <w:rsid w:val="003A61F5"/>
    <w:rsid w:val="003A6243"/>
    <w:rsid w:val="003B0299"/>
    <w:rsid w:val="003B29EE"/>
    <w:rsid w:val="003B5D36"/>
    <w:rsid w:val="003B7098"/>
    <w:rsid w:val="003D11B2"/>
    <w:rsid w:val="003D298B"/>
    <w:rsid w:val="003D2C0C"/>
    <w:rsid w:val="003D6D7C"/>
    <w:rsid w:val="003D7ED5"/>
    <w:rsid w:val="003E1C2D"/>
    <w:rsid w:val="003E1CEE"/>
    <w:rsid w:val="003E2A0C"/>
    <w:rsid w:val="003E39E6"/>
    <w:rsid w:val="003E45E8"/>
    <w:rsid w:val="003E5C4E"/>
    <w:rsid w:val="003E774F"/>
    <w:rsid w:val="003E7CFE"/>
    <w:rsid w:val="003F04D1"/>
    <w:rsid w:val="003F23BE"/>
    <w:rsid w:val="003F26B6"/>
    <w:rsid w:val="003F2C4B"/>
    <w:rsid w:val="003F4914"/>
    <w:rsid w:val="003F5228"/>
    <w:rsid w:val="003F61CD"/>
    <w:rsid w:val="003F6D18"/>
    <w:rsid w:val="003F7CFC"/>
    <w:rsid w:val="004039AF"/>
    <w:rsid w:val="004040CE"/>
    <w:rsid w:val="0040458E"/>
    <w:rsid w:val="004053BC"/>
    <w:rsid w:val="0041149A"/>
    <w:rsid w:val="00411BE7"/>
    <w:rsid w:val="004137C3"/>
    <w:rsid w:val="004143EC"/>
    <w:rsid w:val="00416511"/>
    <w:rsid w:val="004215A7"/>
    <w:rsid w:val="00424884"/>
    <w:rsid w:val="00424922"/>
    <w:rsid w:val="004306D7"/>
    <w:rsid w:val="00430DD3"/>
    <w:rsid w:val="0043100B"/>
    <w:rsid w:val="00431D68"/>
    <w:rsid w:val="00431FC6"/>
    <w:rsid w:val="00432AAB"/>
    <w:rsid w:val="004363CE"/>
    <w:rsid w:val="0044049B"/>
    <w:rsid w:val="004405C8"/>
    <w:rsid w:val="00442DE3"/>
    <w:rsid w:val="004432F1"/>
    <w:rsid w:val="00443D8C"/>
    <w:rsid w:val="00444FF0"/>
    <w:rsid w:val="00445DFD"/>
    <w:rsid w:val="00450DB6"/>
    <w:rsid w:val="00455684"/>
    <w:rsid w:val="0045736C"/>
    <w:rsid w:val="00460958"/>
    <w:rsid w:val="00462FF1"/>
    <w:rsid w:val="00463780"/>
    <w:rsid w:val="004637BB"/>
    <w:rsid w:val="004653D5"/>
    <w:rsid w:val="0046664C"/>
    <w:rsid w:val="00467219"/>
    <w:rsid w:val="004677A3"/>
    <w:rsid w:val="0047093B"/>
    <w:rsid w:val="00470A02"/>
    <w:rsid w:val="004736F0"/>
    <w:rsid w:val="00473AF8"/>
    <w:rsid w:val="00474528"/>
    <w:rsid w:val="004748D2"/>
    <w:rsid w:val="00477C2D"/>
    <w:rsid w:val="00477F4C"/>
    <w:rsid w:val="00480B95"/>
    <w:rsid w:val="00482DB9"/>
    <w:rsid w:val="004841B3"/>
    <w:rsid w:val="004905BF"/>
    <w:rsid w:val="0049316F"/>
    <w:rsid w:val="004942AB"/>
    <w:rsid w:val="004A088E"/>
    <w:rsid w:val="004A0CF6"/>
    <w:rsid w:val="004A2DB9"/>
    <w:rsid w:val="004A489B"/>
    <w:rsid w:val="004A5F35"/>
    <w:rsid w:val="004A6F9D"/>
    <w:rsid w:val="004A7A21"/>
    <w:rsid w:val="004B1DA9"/>
    <w:rsid w:val="004B2877"/>
    <w:rsid w:val="004B3F70"/>
    <w:rsid w:val="004B557B"/>
    <w:rsid w:val="004B5C7D"/>
    <w:rsid w:val="004C3A35"/>
    <w:rsid w:val="004C5F4A"/>
    <w:rsid w:val="004D0047"/>
    <w:rsid w:val="004D2E1B"/>
    <w:rsid w:val="004D5F25"/>
    <w:rsid w:val="004D7A40"/>
    <w:rsid w:val="004E5642"/>
    <w:rsid w:val="004F4A54"/>
    <w:rsid w:val="004F726E"/>
    <w:rsid w:val="004F7EA5"/>
    <w:rsid w:val="005033AD"/>
    <w:rsid w:val="00504738"/>
    <w:rsid w:val="00504CDC"/>
    <w:rsid w:val="0051003B"/>
    <w:rsid w:val="00510264"/>
    <w:rsid w:val="00511331"/>
    <w:rsid w:val="00511ADB"/>
    <w:rsid w:val="00511D01"/>
    <w:rsid w:val="00512A3C"/>
    <w:rsid w:val="00512F0D"/>
    <w:rsid w:val="00512F87"/>
    <w:rsid w:val="00513F43"/>
    <w:rsid w:val="00514A60"/>
    <w:rsid w:val="00521117"/>
    <w:rsid w:val="00521397"/>
    <w:rsid w:val="005228B2"/>
    <w:rsid w:val="00522B21"/>
    <w:rsid w:val="00524852"/>
    <w:rsid w:val="005254C9"/>
    <w:rsid w:val="00525AB2"/>
    <w:rsid w:val="00526D05"/>
    <w:rsid w:val="005305C1"/>
    <w:rsid w:val="005311C9"/>
    <w:rsid w:val="0053202E"/>
    <w:rsid w:val="00534DC7"/>
    <w:rsid w:val="00550E5A"/>
    <w:rsid w:val="00552286"/>
    <w:rsid w:val="005522DE"/>
    <w:rsid w:val="005530ED"/>
    <w:rsid w:val="00556910"/>
    <w:rsid w:val="005603F0"/>
    <w:rsid w:val="0056071A"/>
    <w:rsid w:val="005654E9"/>
    <w:rsid w:val="005703AF"/>
    <w:rsid w:val="00570F9C"/>
    <w:rsid w:val="00571A7E"/>
    <w:rsid w:val="00572959"/>
    <w:rsid w:val="0057E294"/>
    <w:rsid w:val="005807D3"/>
    <w:rsid w:val="0058094A"/>
    <w:rsid w:val="005809FF"/>
    <w:rsid w:val="00583EE5"/>
    <w:rsid w:val="00586C95"/>
    <w:rsid w:val="0058767C"/>
    <w:rsid w:val="0058769E"/>
    <w:rsid w:val="00592DB6"/>
    <w:rsid w:val="00594D1E"/>
    <w:rsid w:val="005964E6"/>
    <w:rsid w:val="005A0243"/>
    <w:rsid w:val="005A39E4"/>
    <w:rsid w:val="005A52FE"/>
    <w:rsid w:val="005A70E5"/>
    <w:rsid w:val="005A7FB0"/>
    <w:rsid w:val="005B13DD"/>
    <w:rsid w:val="005B4213"/>
    <w:rsid w:val="005B4F6A"/>
    <w:rsid w:val="005B5A90"/>
    <w:rsid w:val="005C024C"/>
    <w:rsid w:val="005C0F20"/>
    <w:rsid w:val="005C32F1"/>
    <w:rsid w:val="005C5528"/>
    <w:rsid w:val="005D2330"/>
    <w:rsid w:val="005D3A30"/>
    <w:rsid w:val="005D43F0"/>
    <w:rsid w:val="005E078F"/>
    <w:rsid w:val="005E1459"/>
    <w:rsid w:val="005E4D72"/>
    <w:rsid w:val="005F29C4"/>
    <w:rsid w:val="005F4B1F"/>
    <w:rsid w:val="005F51CE"/>
    <w:rsid w:val="005F54A8"/>
    <w:rsid w:val="0060012E"/>
    <w:rsid w:val="006020AA"/>
    <w:rsid w:val="00602FDE"/>
    <w:rsid w:val="0060413B"/>
    <w:rsid w:val="0060450C"/>
    <w:rsid w:val="00605077"/>
    <w:rsid w:val="00610E0F"/>
    <w:rsid w:val="00610FEE"/>
    <w:rsid w:val="00612C5A"/>
    <w:rsid w:val="006153FA"/>
    <w:rsid w:val="00616112"/>
    <w:rsid w:val="006220F2"/>
    <w:rsid w:val="006225DC"/>
    <w:rsid w:val="00622B22"/>
    <w:rsid w:val="00630FAE"/>
    <w:rsid w:val="00634075"/>
    <w:rsid w:val="0063578A"/>
    <w:rsid w:val="00636290"/>
    <w:rsid w:val="0063648C"/>
    <w:rsid w:val="00636AA5"/>
    <w:rsid w:val="00646A57"/>
    <w:rsid w:val="00650A4C"/>
    <w:rsid w:val="00654120"/>
    <w:rsid w:val="00655AFF"/>
    <w:rsid w:val="006576EA"/>
    <w:rsid w:val="00657A2A"/>
    <w:rsid w:val="00660AA2"/>
    <w:rsid w:val="0066156A"/>
    <w:rsid w:val="00662072"/>
    <w:rsid w:val="00665A65"/>
    <w:rsid w:val="00666C14"/>
    <w:rsid w:val="00672608"/>
    <w:rsid w:val="0067262D"/>
    <w:rsid w:val="00673BFE"/>
    <w:rsid w:val="0067673E"/>
    <w:rsid w:val="0067775C"/>
    <w:rsid w:val="00680185"/>
    <w:rsid w:val="006801B0"/>
    <w:rsid w:val="00681FAF"/>
    <w:rsid w:val="00683E57"/>
    <w:rsid w:val="006845F0"/>
    <w:rsid w:val="00685C7E"/>
    <w:rsid w:val="00691BF7"/>
    <w:rsid w:val="00695C2F"/>
    <w:rsid w:val="00695EC3"/>
    <w:rsid w:val="006A078A"/>
    <w:rsid w:val="006A1CD6"/>
    <w:rsid w:val="006A20C2"/>
    <w:rsid w:val="006A25CB"/>
    <w:rsid w:val="006A310F"/>
    <w:rsid w:val="006A5E68"/>
    <w:rsid w:val="006A6CD9"/>
    <w:rsid w:val="006B381F"/>
    <w:rsid w:val="006B4C19"/>
    <w:rsid w:val="006B5077"/>
    <w:rsid w:val="006B7A80"/>
    <w:rsid w:val="006C2203"/>
    <w:rsid w:val="006C3BBB"/>
    <w:rsid w:val="006C3CCC"/>
    <w:rsid w:val="006C5122"/>
    <w:rsid w:val="006C689F"/>
    <w:rsid w:val="006D0239"/>
    <w:rsid w:val="006D0F0F"/>
    <w:rsid w:val="006D1204"/>
    <w:rsid w:val="006D39B3"/>
    <w:rsid w:val="006D49AF"/>
    <w:rsid w:val="006D587C"/>
    <w:rsid w:val="006D5B9F"/>
    <w:rsid w:val="006D673C"/>
    <w:rsid w:val="006E0335"/>
    <w:rsid w:val="006E1881"/>
    <w:rsid w:val="006E523B"/>
    <w:rsid w:val="006E5E37"/>
    <w:rsid w:val="006E6FCF"/>
    <w:rsid w:val="006E7EF0"/>
    <w:rsid w:val="006F1EBF"/>
    <w:rsid w:val="006F3569"/>
    <w:rsid w:val="006F35B0"/>
    <w:rsid w:val="006F3840"/>
    <w:rsid w:val="006F5515"/>
    <w:rsid w:val="006F5ECE"/>
    <w:rsid w:val="00700916"/>
    <w:rsid w:val="007043C0"/>
    <w:rsid w:val="00706FEC"/>
    <w:rsid w:val="007138ED"/>
    <w:rsid w:val="00714957"/>
    <w:rsid w:val="007157CD"/>
    <w:rsid w:val="00720CA1"/>
    <w:rsid w:val="00722109"/>
    <w:rsid w:val="00723400"/>
    <w:rsid w:val="00723D9D"/>
    <w:rsid w:val="00724BD2"/>
    <w:rsid w:val="007255BB"/>
    <w:rsid w:val="007259BD"/>
    <w:rsid w:val="007259EC"/>
    <w:rsid w:val="0073089C"/>
    <w:rsid w:val="00732315"/>
    <w:rsid w:val="00734083"/>
    <w:rsid w:val="0073602E"/>
    <w:rsid w:val="0073620C"/>
    <w:rsid w:val="00736929"/>
    <w:rsid w:val="00737E09"/>
    <w:rsid w:val="00740723"/>
    <w:rsid w:val="00740787"/>
    <w:rsid w:val="00741E53"/>
    <w:rsid w:val="00743F92"/>
    <w:rsid w:val="00745CBC"/>
    <w:rsid w:val="00747853"/>
    <w:rsid w:val="007575F4"/>
    <w:rsid w:val="00761240"/>
    <w:rsid w:val="00762E00"/>
    <w:rsid w:val="00765A07"/>
    <w:rsid w:val="00767333"/>
    <w:rsid w:val="00771B47"/>
    <w:rsid w:val="00773855"/>
    <w:rsid w:val="00774F24"/>
    <w:rsid w:val="00780DDA"/>
    <w:rsid w:val="0078500A"/>
    <w:rsid w:val="007916A2"/>
    <w:rsid w:val="00791C2D"/>
    <w:rsid w:val="00792455"/>
    <w:rsid w:val="00792466"/>
    <w:rsid w:val="0079319C"/>
    <w:rsid w:val="00794188"/>
    <w:rsid w:val="0079578F"/>
    <w:rsid w:val="007972AF"/>
    <w:rsid w:val="007A6071"/>
    <w:rsid w:val="007A637D"/>
    <w:rsid w:val="007A7E0D"/>
    <w:rsid w:val="007B0E2B"/>
    <w:rsid w:val="007B3317"/>
    <w:rsid w:val="007B547A"/>
    <w:rsid w:val="007B67AD"/>
    <w:rsid w:val="007B713E"/>
    <w:rsid w:val="007C166A"/>
    <w:rsid w:val="007C1E84"/>
    <w:rsid w:val="007C273D"/>
    <w:rsid w:val="007C30CC"/>
    <w:rsid w:val="007C5E87"/>
    <w:rsid w:val="007C63F2"/>
    <w:rsid w:val="007C6D2C"/>
    <w:rsid w:val="007C71EF"/>
    <w:rsid w:val="007D1554"/>
    <w:rsid w:val="007D1824"/>
    <w:rsid w:val="007D252F"/>
    <w:rsid w:val="007D3538"/>
    <w:rsid w:val="007D4331"/>
    <w:rsid w:val="007D56E8"/>
    <w:rsid w:val="007D7C91"/>
    <w:rsid w:val="007E0CD6"/>
    <w:rsid w:val="007E4D4F"/>
    <w:rsid w:val="007E6C0C"/>
    <w:rsid w:val="007F097F"/>
    <w:rsid w:val="007F1AA8"/>
    <w:rsid w:val="007F2464"/>
    <w:rsid w:val="007F3DAF"/>
    <w:rsid w:val="007F716A"/>
    <w:rsid w:val="007F7790"/>
    <w:rsid w:val="008025FD"/>
    <w:rsid w:val="00803008"/>
    <w:rsid w:val="0080320F"/>
    <w:rsid w:val="008033B7"/>
    <w:rsid w:val="0081286E"/>
    <w:rsid w:val="00812877"/>
    <w:rsid w:val="00814173"/>
    <w:rsid w:val="00814945"/>
    <w:rsid w:val="00815352"/>
    <w:rsid w:val="00815CDE"/>
    <w:rsid w:val="0082262A"/>
    <w:rsid w:val="00824BAA"/>
    <w:rsid w:val="008278D3"/>
    <w:rsid w:val="00830120"/>
    <w:rsid w:val="00832D31"/>
    <w:rsid w:val="0083305D"/>
    <w:rsid w:val="008333AF"/>
    <w:rsid w:val="008354E5"/>
    <w:rsid w:val="00836A47"/>
    <w:rsid w:val="00837572"/>
    <w:rsid w:val="00837C97"/>
    <w:rsid w:val="00837DDA"/>
    <w:rsid w:val="0084013A"/>
    <w:rsid w:val="00844753"/>
    <w:rsid w:val="00845E9D"/>
    <w:rsid w:val="0084609C"/>
    <w:rsid w:val="00847536"/>
    <w:rsid w:val="00847DA3"/>
    <w:rsid w:val="008512BF"/>
    <w:rsid w:val="0085658E"/>
    <w:rsid w:val="00860470"/>
    <w:rsid w:val="008604C8"/>
    <w:rsid w:val="00860E00"/>
    <w:rsid w:val="008623AA"/>
    <w:rsid w:val="00863EEF"/>
    <w:rsid w:val="00866924"/>
    <w:rsid w:val="00866934"/>
    <w:rsid w:val="008672B5"/>
    <w:rsid w:val="0086735D"/>
    <w:rsid w:val="0087100C"/>
    <w:rsid w:val="00871873"/>
    <w:rsid w:val="00877DFC"/>
    <w:rsid w:val="00881688"/>
    <w:rsid w:val="00883CFF"/>
    <w:rsid w:val="00883FEB"/>
    <w:rsid w:val="008878E9"/>
    <w:rsid w:val="0089133F"/>
    <w:rsid w:val="00891ED9"/>
    <w:rsid w:val="00893021"/>
    <w:rsid w:val="008A40E8"/>
    <w:rsid w:val="008A4388"/>
    <w:rsid w:val="008A4743"/>
    <w:rsid w:val="008A5357"/>
    <w:rsid w:val="008A5C04"/>
    <w:rsid w:val="008B2CF1"/>
    <w:rsid w:val="008B31B4"/>
    <w:rsid w:val="008B4579"/>
    <w:rsid w:val="008B4681"/>
    <w:rsid w:val="008B537E"/>
    <w:rsid w:val="008B75CD"/>
    <w:rsid w:val="008B75EC"/>
    <w:rsid w:val="008C22E8"/>
    <w:rsid w:val="008C2A75"/>
    <w:rsid w:val="008C2D88"/>
    <w:rsid w:val="008C3639"/>
    <w:rsid w:val="008C3D29"/>
    <w:rsid w:val="008C53BD"/>
    <w:rsid w:val="008C6C55"/>
    <w:rsid w:val="008D1573"/>
    <w:rsid w:val="008D1BA7"/>
    <w:rsid w:val="008D277E"/>
    <w:rsid w:val="008D5EBE"/>
    <w:rsid w:val="008D65EA"/>
    <w:rsid w:val="008E05CC"/>
    <w:rsid w:val="008E08C6"/>
    <w:rsid w:val="008E2567"/>
    <w:rsid w:val="008E2E52"/>
    <w:rsid w:val="008E38F9"/>
    <w:rsid w:val="008E3B0A"/>
    <w:rsid w:val="008E5B9D"/>
    <w:rsid w:val="008F02BD"/>
    <w:rsid w:val="008F0438"/>
    <w:rsid w:val="008F07CF"/>
    <w:rsid w:val="008F0BB2"/>
    <w:rsid w:val="008F1CE3"/>
    <w:rsid w:val="008F63F5"/>
    <w:rsid w:val="009002FB"/>
    <w:rsid w:val="009014BA"/>
    <w:rsid w:val="00902417"/>
    <w:rsid w:val="0090270B"/>
    <w:rsid w:val="00902AFF"/>
    <w:rsid w:val="00903203"/>
    <w:rsid w:val="00903672"/>
    <w:rsid w:val="00907863"/>
    <w:rsid w:val="00910540"/>
    <w:rsid w:val="009105B1"/>
    <w:rsid w:val="00910C94"/>
    <w:rsid w:val="0091294D"/>
    <w:rsid w:val="00912BCC"/>
    <w:rsid w:val="009136E5"/>
    <w:rsid w:val="00914BA4"/>
    <w:rsid w:val="0091628A"/>
    <w:rsid w:val="009166E2"/>
    <w:rsid w:val="009174BF"/>
    <w:rsid w:val="00917CE7"/>
    <w:rsid w:val="00917E0C"/>
    <w:rsid w:val="009206F1"/>
    <w:rsid w:val="00920F00"/>
    <w:rsid w:val="00923A9F"/>
    <w:rsid w:val="009246A1"/>
    <w:rsid w:val="0092488A"/>
    <w:rsid w:val="00926992"/>
    <w:rsid w:val="00926C2C"/>
    <w:rsid w:val="00926FE4"/>
    <w:rsid w:val="0092746C"/>
    <w:rsid w:val="009274B3"/>
    <w:rsid w:val="00931643"/>
    <w:rsid w:val="009321A7"/>
    <w:rsid w:val="00932F72"/>
    <w:rsid w:val="00934481"/>
    <w:rsid w:val="0093581D"/>
    <w:rsid w:val="0093600D"/>
    <w:rsid w:val="009372E2"/>
    <w:rsid w:val="0094016F"/>
    <w:rsid w:val="00940BA0"/>
    <w:rsid w:val="00941B41"/>
    <w:rsid w:val="00947BC2"/>
    <w:rsid w:val="0095113E"/>
    <w:rsid w:val="00951720"/>
    <w:rsid w:val="00953808"/>
    <w:rsid w:val="00954799"/>
    <w:rsid w:val="00956740"/>
    <w:rsid w:val="0095740A"/>
    <w:rsid w:val="00962C5E"/>
    <w:rsid w:val="009635BD"/>
    <w:rsid w:val="00963C4B"/>
    <w:rsid w:val="00964478"/>
    <w:rsid w:val="00966CA2"/>
    <w:rsid w:val="009722C5"/>
    <w:rsid w:val="00972A9F"/>
    <w:rsid w:val="00972C53"/>
    <w:rsid w:val="009752CD"/>
    <w:rsid w:val="00977404"/>
    <w:rsid w:val="00977B7F"/>
    <w:rsid w:val="009803CD"/>
    <w:rsid w:val="009807BD"/>
    <w:rsid w:val="00980DE9"/>
    <w:rsid w:val="00982144"/>
    <w:rsid w:val="009821B4"/>
    <w:rsid w:val="00983F29"/>
    <w:rsid w:val="00983F6A"/>
    <w:rsid w:val="00984C19"/>
    <w:rsid w:val="00986422"/>
    <w:rsid w:val="00986515"/>
    <w:rsid w:val="00987E25"/>
    <w:rsid w:val="00991822"/>
    <w:rsid w:val="00991E28"/>
    <w:rsid w:val="00995DC1"/>
    <w:rsid w:val="009960BD"/>
    <w:rsid w:val="009969E2"/>
    <w:rsid w:val="00996CCE"/>
    <w:rsid w:val="009A2CA5"/>
    <w:rsid w:val="009A33BA"/>
    <w:rsid w:val="009A3512"/>
    <w:rsid w:val="009A3FDB"/>
    <w:rsid w:val="009A4C4C"/>
    <w:rsid w:val="009A64AB"/>
    <w:rsid w:val="009A668D"/>
    <w:rsid w:val="009A7600"/>
    <w:rsid w:val="009A7F63"/>
    <w:rsid w:val="009B3740"/>
    <w:rsid w:val="009B4DB3"/>
    <w:rsid w:val="009C28F1"/>
    <w:rsid w:val="009C2F24"/>
    <w:rsid w:val="009C61C0"/>
    <w:rsid w:val="009D24EC"/>
    <w:rsid w:val="009D3A68"/>
    <w:rsid w:val="009D5E48"/>
    <w:rsid w:val="009E01B4"/>
    <w:rsid w:val="009E5EF5"/>
    <w:rsid w:val="009F1742"/>
    <w:rsid w:val="009F27A7"/>
    <w:rsid w:val="009F3302"/>
    <w:rsid w:val="009F6470"/>
    <w:rsid w:val="00A01ADD"/>
    <w:rsid w:val="00A047A0"/>
    <w:rsid w:val="00A04A10"/>
    <w:rsid w:val="00A0692C"/>
    <w:rsid w:val="00A07006"/>
    <w:rsid w:val="00A111B4"/>
    <w:rsid w:val="00A1561D"/>
    <w:rsid w:val="00A16263"/>
    <w:rsid w:val="00A16838"/>
    <w:rsid w:val="00A17F30"/>
    <w:rsid w:val="00A27662"/>
    <w:rsid w:val="00A3013C"/>
    <w:rsid w:val="00A30C2C"/>
    <w:rsid w:val="00A3157C"/>
    <w:rsid w:val="00A3281F"/>
    <w:rsid w:val="00A3293D"/>
    <w:rsid w:val="00A33D69"/>
    <w:rsid w:val="00A3504A"/>
    <w:rsid w:val="00A35FAF"/>
    <w:rsid w:val="00A40040"/>
    <w:rsid w:val="00A40FF4"/>
    <w:rsid w:val="00A411CD"/>
    <w:rsid w:val="00A46153"/>
    <w:rsid w:val="00A4629A"/>
    <w:rsid w:val="00A47477"/>
    <w:rsid w:val="00A474AF"/>
    <w:rsid w:val="00A52DF1"/>
    <w:rsid w:val="00A57458"/>
    <w:rsid w:val="00A610CD"/>
    <w:rsid w:val="00A61F69"/>
    <w:rsid w:val="00A634A9"/>
    <w:rsid w:val="00A65622"/>
    <w:rsid w:val="00A656B9"/>
    <w:rsid w:val="00A667EA"/>
    <w:rsid w:val="00A70197"/>
    <w:rsid w:val="00A70946"/>
    <w:rsid w:val="00A76638"/>
    <w:rsid w:val="00A76CEF"/>
    <w:rsid w:val="00A76D5B"/>
    <w:rsid w:val="00A76EFF"/>
    <w:rsid w:val="00A7709A"/>
    <w:rsid w:val="00A77F71"/>
    <w:rsid w:val="00A81576"/>
    <w:rsid w:val="00A83157"/>
    <w:rsid w:val="00A840D8"/>
    <w:rsid w:val="00A84310"/>
    <w:rsid w:val="00A860BC"/>
    <w:rsid w:val="00A87547"/>
    <w:rsid w:val="00A875BA"/>
    <w:rsid w:val="00A911DC"/>
    <w:rsid w:val="00A91A27"/>
    <w:rsid w:val="00A92413"/>
    <w:rsid w:val="00A925AF"/>
    <w:rsid w:val="00A928D0"/>
    <w:rsid w:val="00A94639"/>
    <w:rsid w:val="00A953EB"/>
    <w:rsid w:val="00A956A6"/>
    <w:rsid w:val="00AA1A89"/>
    <w:rsid w:val="00AA1FC5"/>
    <w:rsid w:val="00AA2B5B"/>
    <w:rsid w:val="00AA32B9"/>
    <w:rsid w:val="00AA32D0"/>
    <w:rsid w:val="00AA4154"/>
    <w:rsid w:val="00AA61F6"/>
    <w:rsid w:val="00AB28A8"/>
    <w:rsid w:val="00AB3823"/>
    <w:rsid w:val="00AB42E0"/>
    <w:rsid w:val="00AB4A17"/>
    <w:rsid w:val="00AB5BFD"/>
    <w:rsid w:val="00AB6430"/>
    <w:rsid w:val="00AB7452"/>
    <w:rsid w:val="00AC0413"/>
    <w:rsid w:val="00AC260D"/>
    <w:rsid w:val="00AC366F"/>
    <w:rsid w:val="00AC3D4A"/>
    <w:rsid w:val="00AC41C9"/>
    <w:rsid w:val="00AD2A74"/>
    <w:rsid w:val="00AD2FF1"/>
    <w:rsid w:val="00AD33DB"/>
    <w:rsid w:val="00AD43FF"/>
    <w:rsid w:val="00AD4F67"/>
    <w:rsid w:val="00AD591F"/>
    <w:rsid w:val="00AE06C0"/>
    <w:rsid w:val="00AE1044"/>
    <w:rsid w:val="00AE40E9"/>
    <w:rsid w:val="00AF2F91"/>
    <w:rsid w:val="00AF3173"/>
    <w:rsid w:val="00AF32B0"/>
    <w:rsid w:val="00AF3FFD"/>
    <w:rsid w:val="00AF45C7"/>
    <w:rsid w:val="00AF5C75"/>
    <w:rsid w:val="00B01709"/>
    <w:rsid w:val="00B034E6"/>
    <w:rsid w:val="00B03938"/>
    <w:rsid w:val="00B0516A"/>
    <w:rsid w:val="00B05F8C"/>
    <w:rsid w:val="00B063C5"/>
    <w:rsid w:val="00B1120F"/>
    <w:rsid w:val="00B11690"/>
    <w:rsid w:val="00B1646A"/>
    <w:rsid w:val="00B16850"/>
    <w:rsid w:val="00B201B2"/>
    <w:rsid w:val="00B23321"/>
    <w:rsid w:val="00B254C4"/>
    <w:rsid w:val="00B279E8"/>
    <w:rsid w:val="00B37259"/>
    <w:rsid w:val="00B37A5C"/>
    <w:rsid w:val="00B426B5"/>
    <w:rsid w:val="00B42F59"/>
    <w:rsid w:val="00B46CBC"/>
    <w:rsid w:val="00B4758C"/>
    <w:rsid w:val="00B47A50"/>
    <w:rsid w:val="00B511AB"/>
    <w:rsid w:val="00B519D9"/>
    <w:rsid w:val="00B51E5D"/>
    <w:rsid w:val="00B51F39"/>
    <w:rsid w:val="00B53F47"/>
    <w:rsid w:val="00B54315"/>
    <w:rsid w:val="00B5710E"/>
    <w:rsid w:val="00B57693"/>
    <w:rsid w:val="00B60815"/>
    <w:rsid w:val="00B630A7"/>
    <w:rsid w:val="00B64001"/>
    <w:rsid w:val="00B6676A"/>
    <w:rsid w:val="00B7006D"/>
    <w:rsid w:val="00B73E4F"/>
    <w:rsid w:val="00B77D2E"/>
    <w:rsid w:val="00B810AD"/>
    <w:rsid w:val="00B824EC"/>
    <w:rsid w:val="00B82AC0"/>
    <w:rsid w:val="00B85D34"/>
    <w:rsid w:val="00B85DB3"/>
    <w:rsid w:val="00B86231"/>
    <w:rsid w:val="00B867EB"/>
    <w:rsid w:val="00B87175"/>
    <w:rsid w:val="00B905D1"/>
    <w:rsid w:val="00B91FD3"/>
    <w:rsid w:val="00B94889"/>
    <w:rsid w:val="00B962DE"/>
    <w:rsid w:val="00BA2CAC"/>
    <w:rsid w:val="00BA4FE3"/>
    <w:rsid w:val="00BA65E9"/>
    <w:rsid w:val="00BB1FFA"/>
    <w:rsid w:val="00BB2FED"/>
    <w:rsid w:val="00BB555F"/>
    <w:rsid w:val="00BC2BB6"/>
    <w:rsid w:val="00BC36F2"/>
    <w:rsid w:val="00BC4628"/>
    <w:rsid w:val="00BD2FF8"/>
    <w:rsid w:val="00BD3143"/>
    <w:rsid w:val="00BD5C77"/>
    <w:rsid w:val="00BD6FA0"/>
    <w:rsid w:val="00BD70FB"/>
    <w:rsid w:val="00BD7900"/>
    <w:rsid w:val="00BE2B18"/>
    <w:rsid w:val="00BE5F41"/>
    <w:rsid w:val="00BF0B1A"/>
    <w:rsid w:val="00BF130A"/>
    <w:rsid w:val="00BF1B03"/>
    <w:rsid w:val="00BF3B94"/>
    <w:rsid w:val="00BF42C7"/>
    <w:rsid w:val="00BF613F"/>
    <w:rsid w:val="00BF7EBB"/>
    <w:rsid w:val="00C01819"/>
    <w:rsid w:val="00C018A3"/>
    <w:rsid w:val="00C02C82"/>
    <w:rsid w:val="00C034B5"/>
    <w:rsid w:val="00C0382F"/>
    <w:rsid w:val="00C049EF"/>
    <w:rsid w:val="00C05887"/>
    <w:rsid w:val="00C11546"/>
    <w:rsid w:val="00C11CD7"/>
    <w:rsid w:val="00C12735"/>
    <w:rsid w:val="00C159EA"/>
    <w:rsid w:val="00C15EB9"/>
    <w:rsid w:val="00C212D7"/>
    <w:rsid w:val="00C21708"/>
    <w:rsid w:val="00C2480B"/>
    <w:rsid w:val="00C316F9"/>
    <w:rsid w:val="00C31794"/>
    <w:rsid w:val="00C31990"/>
    <w:rsid w:val="00C34F18"/>
    <w:rsid w:val="00C362C0"/>
    <w:rsid w:val="00C36C67"/>
    <w:rsid w:val="00C3761C"/>
    <w:rsid w:val="00C41B36"/>
    <w:rsid w:val="00C427A6"/>
    <w:rsid w:val="00C450B9"/>
    <w:rsid w:val="00C46A46"/>
    <w:rsid w:val="00C50E6C"/>
    <w:rsid w:val="00C51B03"/>
    <w:rsid w:val="00C53C59"/>
    <w:rsid w:val="00C54229"/>
    <w:rsid w:val="00C54591"/>
    <w:rsid w:val="00C63556"/>
    <w:rsid w:val="00C63E4D"/>
    <w:rsid w:val="00C67CF1"/>
    <w:rsid w:val="00C73237"/>
    <w:rsid w:val="00C75BDB"/>
    <w:rsid w:val="00C77F5F"/>
    <w:rsid w:val="00C81170"/>
    <w:rsid w:val="00C86273"/>
    <w:rsid w:val="00C904E4"/>
    <w:rsid w:val="00C908CA"/>
    <w:rsid w:val="00C96CF2"/>
    <w:rsid w:val="00C975BD"/>
    <w:rsid w:val="00CA2996"/>
    <w:rsid w:val="00CA43E4"/>
    <w:rsid w:val="00CA4AD2"/>
    <w:rsid w:val="00CA50AD"/>
    <w:rsid w:val="00CA5C40"/>
    <w:rsid w:val="00CB3DA8"/>
    <w:rsid w:val="00CB499C"/>
    <w:rsid w:val="00CB7599"/>
    <w:rsid w:val="00CC62D2"/>
    <w:rsid w:val="00CC7BBF"/>
    <w:rsid w:val="00CC7DF5"/>
    <w:rsid w:val="00CD27CA"/>
    <w:rsid w:val="00CD336F"/>
    <w:rsid w:val="00CD4089"/>
    <w:rsid w:val="00CD785B"/>
    <w:rsid w:val="00CE02DD"/>
    <w:rsid w:val="00CE046D"/>
    <w:rsid w:val="00CE28FD"/>
    <w:rsid w:val="00CF26BA"/>
    <w:rsid w:val="00D01A6D"/>
    <w:rsid w:val="00D03817"/>
    <w:rsid w:val="00D03C6F"/>
    <w:rsid w:val="00D055DA"/>
    <w:rsid w:val="00D06BE4"/>
    <w:rsid w:val="00D12BF9"/>
    <w:rsid w:val="00D149F1"/>
    <w:rsid w:val="00D176E5"/>
    <w:rsid w:val="00D21C90"/>
    <w:rsid w:val="00D226E1"/>
    <w:rsid w:val="00D2361A"/>
    <w:rsid w:val="00D32F6B"/>
    <w:rsid w:val="00D346B2"/>
    <w:rsid w:val="00D35A28"/>
    <w:rsid w:val="00D363B8"/>
    <w:rsid w:val="00D37C6C"/>
    <w:rsid w:val="00D43597"/>
    <w:rsid w:val="00D441DD"/>
    <w:rsid w:val="00D47890"/>
    <w:rsid w:val="00D52A73"/>
    <w:rsid w:val="00D5364E"/>
    <w:rsid w:val="00D556CB"/>
    <w:rsid w:val="00D57414"/>
    <w:rsid w:val="00D611F6"/>
    <w:rsid w:val="00D62C8E"/>
    <w:rsid w:val="00D62F5C"/>
    <w:rsid w:val="00D6348C"/>
    <w:rsid w:val="00D64C70"/>
    <w:rsid w:val="00D6636D"/>
    <w:rsid w:val="00D72A6F"/>
    <w:rsid w:val="00D73800"/>
    <w:rsid w:val="00D802D0"/>
    <w:rsid w:val="00D82481"/>
    <w:rsid w:val="00D84AAF"/>
    <w:rsid w:val="00D84CC0"/>
    <w:rsid w:val="00D85FCA"/>
    <w:rsid w:val="00D8652F"/>
    <w:rsid w:val="00D92847"/>
    <w:rsid w:val="00D92A04"/>
    <w:rsid w:val="00DA15F0"/>
    <w:rsid w:val="00DA19ED"/>
    <w:rsid w:val="00DA1ADA"/>
    <w:rsid w:val="00DA2542"/>
    <w:rsid w:val="00DB1088"/>
    <w:rsid w:val="00DB207A"/>
    <w:rsid w:val="00DB3BCE"/>
    <w:rsid w:val="00DC1699"/>
    <w:rsid w:val="00DC1903"/>
    <w:rsid w:val="00DC3078"/>
    <w:rsid w:val="00DC399A"/>
    <w:rsid w:val="00DC6A2A"/>
    <w:rsid w:val="00DD2322"/>
    <w:rsid w:val="00DD2F20"/>
    <w:rsid w:val="00DD43D3"/>
    <w:rsid w:val="00DD676E"/>
    <w:rsid w:val="00DE1595"/>
    <w:rsid w:val="00DE160E"/>
    <w:rsid w:val="00DE1651"/>
    <w:rsid w:val="00DE17D4"/>
    <w:rsid w:val="00DE5BA6"/>
    <w:rsid w:val="00DE720D"/>
    <w:rsid w:val="00DE73E6"/>
    <w:rsid w:val="00DE7D5D"/>
    <w:rsid w:val="00DF0122"/>
    <w:rsid w:val="00DF0D5C"/>
    <w:rsid w:val="00DF1327"/>
    <w:rsid w:val="00DF1B01"/>
    <w:rsid w:val="00DF24AB"/>
    <w:rsid w:val="00DF2EBC"/>
    <w:rsid w:val="00DF402D"/>
    <w:rsid w:val="00DF46C6"/>
    <w:rsid w:val="00DF7189"/>
    <w:rsid w:val="00E007B5"/>
    <w:rsid w:val="00E01F09"/>
    <w:rsid w:val="00E027B0"/>
    <w:rsid w:val="00E02CE2"/>
    <w:rsid w:val="00E04574"/>
    <w:rsid w:val="00E058FE"/>
    <w:rsid w:val="00E05A44"/>
    <w:rsid w:val="00E0636F"/>
    <w:rsid w:val="00E103E5"/>
    <w:rsid w:val="00E1078B"/>
    <w:rsid w:val="00E11A0F"/>
    <w:rsid w:val="00E141F7"/>
    <w:rsid w:val="00E172F8"/>
    <w:rsid w:val="00E21814"/>
    <w:rsid w:val="00E219F9"/>
    <w:rsid w:val="00E26D76"/>
    <w:rsid w:val="00E27915"/>
    <w:rsid w:val="00E27C00"/>
    <w:rsid w:val="00E3010A"/>
    <w:rsid w:val="00E337C0"/>
    <w:rsid w:val="00E33E9C"/>
    <w:rsid w:val="00E35103"/>
    <w:rsid w:val="00E35577"/>
    <w:rsid w:val="00E362D6"/>
    <w:rsid w:val="00E37417"/>
    <w:rsid w:val="00E4087D"/>
    <w:rsid w:val="00E44306"/>
    <w:rsid w:val="00E4516F"/>
    <w:rsid w:val="00E47AF2"/>
    <w:rsid w:val="00E51883"/>
    <w:rsid w:val="00E554F3"/>
    <w:rsid w:val="00E56DD8"/>
    <w:rsid w:val="00E61843"/>
    <w:rsid w:val="00E62C22"/>
    <w:rsid w:val="00E65441"/>
    <w:rsid w:val="00E65AF2"/>
    <w:rsid w:val="00E67816"/>
    <w:rsid w:val="00E67FF0"/>
    <w:rsid w:val="00E71931"/>
    <w:rsid w:val="00E761E7"/>
    <w:rsid w:val="00E83239"/>
    <w:rsid w:val="00E838D3"/>
    <w:rsid w:val="00E84181"/>
    <w:rsid w:val="00E8499C"/>
    <w:rsid w:val="00E91765"/>
    <w:rsid w:val="00E94EA2"/>
    <w:rsid w:val="00E95D11"/>
    <w:rsid w:val="00E95FD2"/>
    <w:rsid w:val="00E9613E"/>
    <w:rsid w:val="00EA0D8B"/>
    <w:rsid w:val="00EA14DA"/>
    <w:rsid w:val="00EA2B68"/>
    <w:rsid w:val="00EA3B41"/>
    <w:rsid w:val="00EA7083"/>
    <w:rsid w:val="00EB01DA"/>
    <w:rsid w:val="00EB102A"/>
    <w:rsid w:val="00EB384F"/>
    <w:rsid w:val="00EB4E31"/>
    <w:rsid w:val="00EB6811"/>
    <w:rsid w:val="00EC07EC"/>
    <w:rsid w:val="00EC0BAF"/>
    <w:rsid w:val="00EC32A8"/>
    <w:rsid w:val="00EC54BA"/>
    <w:rsid w:val="00EC6E21"/>
    <w:rsid w:val="00EC7A5A"/>
    <w:rsid w:val="00ED08CF"/>
    <w:rsid w:val="00ED1961"/>
    <w:rsid w:val="00ED1CC7"/>
    <w:rsid w:val="00ED26AD"/>
    <w:rsid w:val="00ED5E01"/>
    <w:rsid w:val="00ED6177"/>
    <w:rsid w:val="00ED6EEA"/>
    <w:rsid w:val="00ED7023"/>
    <w:rsid w:val="00EE02F7"/>
    <w:rsid w:val="00EE0EE9"/>
    <w:rsid w:val="00EE1316"/>
    <w:rsid w:val="00EE1A01"/>
    <w:rsid w:val="00EE3A67"/>
    <w:rsid w:val="00EE413D"/>
    <w:rsid w:val="00EF2A30"/>
    <w:rsid w:val="00EF4247"/>
    <w:rsid w:val="00EF506C"/>
    <w:rsid w:val="00EF5202"/>
    <w:rsid w:val="00EF6255"/>
    <w:rsid w:val="00EF6C11"/>
    <w:rsid w:val="00EF6F9C"/>
    <w:rsid w:val="00EF7066"/>
    <w:rsid w:val="00F00AAB"/>
    <w:rsid w:val="00F01899"/>
    <w:rsid w:val="00F02A68"/>
    <w:rsid w:val="00F03AF1"/>
    <w:rsid w:val="00F04BD7"/>
    <w:rsid w:val="00F04D30"/>
    <w:rsid w:val="00F06D34"/>
    <w:rsid w:val="00F07A22"/>
    <w:rsid w:val="00F10845"/>
    <w:rsid w:val="00F10860"/>
    <w:rsid w:val="00F14D37"/>
    <w:rsid w:val="00F15BD2"/>
    <w:rsid w:val="00F17D53"/>
    <w:rsid w:val="00F22410"/>
    <w:rsid w:val="00F22ADA"/>
    <w:rsid w:val="00F25F97"/>
    <w:rsid w:val="00F264AB"/>
    <w:rsid w:val="00F3087A"/>
    <w:rsid w:val="00F30E4A"/>
    <w:rsid w:val="00F327D6"/>
    <w:rsid w:val="00F34CFB"/>
    <w:rsid w:val="00F34D66"/>
    <w:rsid w:val="00F35400"/>
    <w:rsid w:val="00F35D7C"/>
    <w:rsid w:val="00F40B4B"/>
    <w:rsid w:val="00F43044"/>
    <w:rsid w:val="00F45C0A"/>
    <w:rsid w:val="00F504DD"/>
    <w:rsid w:val="00F50EF3"/>
    <w:rsid w:val="00F5197B"/>
    <w:rsid w:val="00F53181"/>
    <w:rsid w:val="00F542CB"/>
    <w:rsid w:val="00F544CD"/>
    <w:rsid w:val="00F5512B"/>
    <w:rsid w:val="00F569F7"/>
    <w:rsid w:val="00F60AA5"/>
    <w:rsid w:val="00F6606D"/>
    <w:rsid w:val="00F67A02"/>
    <w:rsid w:val="00F71EEE"/>
    <w:rsid w:val="00F726E0"/>
    <w:rsid w:val="00F73239"/>
    <w:rsid w:val="00F77049"/>
    <w:rsid w:val="00F7745D"/>
    <w:rsid w:val="00F804CD"/>
    <w:rsid w:val="00F818DC"/>
    <w:rsid w:val="00F81C37"/>
    <w:rsid w:val="00F86772"/>
    <w:rsid w:val="00F93495"/>
    <w:rsid w:val="00F93FA7"/>
    <w:rsid w:val="00F94CB5"/>
    <w:rsid w:val="00F95561"/>
    <w:rsid w:val="00F9592C"/>
    <w:rsid w:val="00F95B8E"/>
    <w:rsid w:val="00F978A9"/>
    <w:rsid w:val="00F97AAE"/>
    <w:rsid w:val="00FA1767"/>
    <w:rsid w:val="00FA6B1F"/>
    <w:rsid w:val="00FB44BA"/>
    <w:rsid w:val="00FC0987"/>
    <w:rsid w:val="00FC22ED"/>
    <w:rsid w:val="00FC253E"/>
    <w:rsid w:val="00FC40E0"/>
    <w:rsid w:val="00FC5850"/>
    <w:rsid w:val="00FD1402"/>
    <w:rsid w:val="00FD1524"/>
    <w:rsid w:val="00FD318B"/>
    <w:rsid w:val="00FD5594"/>
    <w:rsid w:val="00FD615D"/>
    <w:rsid w:val="00FD7B4F"/>
    <w:rsid w:val="00FE4415"/>
    <w:rsid w:val="00FE7D1D"/>
    <w:rsid w:val="00FF1480"/>
    <w:rsid w:val="00FF1AA9"/>
    <w:rsid w:val="00FF2799"/>
    <w:rsid w:val="00FF5F47"/>
    <w:rsid w:val="00FF6E1B"/>
    <w:rsid w:val="00FF70C6"/>
    <w:rsid w:val="00FF7A05"/>
    <w:rsid w:val="00FF7C15"/>
    <w:rsid w:val="011D495C"/>
    <w:rsid w:val="01AF65B9"/>
    <w:rsid w:val="01D2A32C"/>
    <w:rsid w:val="0292C153"/>
    <w:rsid w:val="02A27B7F"/>
    <w:rsid w:val="02CC665C"/>
    <w:rsid w:val="02D229A9"/>
    <w:rsid w:val="03685FA1"/>
    <w:rsid w:val="0435C4DA"/>
    <w:rsid w:val="045F1021"/>
    <w:rsid w:val="04FB6289"/>
    <w:rsid w:val="051E288A"/>
    <w:rsid w:val="05810CD5"/>
    <w:rsid w:val="05C78C89"/>
    <w:rsid w:val="063AFA29"/>
    <w:rsid w:val="069D6308"/>
    <w:rsid w:val="0728C7C7"/>
    <w:rsid w:val="08206ED1"/>
    <w:rsid w:val="08C0340B"/>
    <w:rsid w:val="091F6342"/>
    <w:rsid w:val="09902541"/>
    <w:rsid w:val="0A400A89"/>
    <w:rsid w:val="0A7CBC94"/>
    <w:rsid w:val="0B343666"/>
    <w:rsid w:val="0B364DB3"/>
    <w:rsid w:val="0B368CB2"/>
    <w:rsid w:val="0B453216"/>
    <w:rsid w:val="0C436920"/>
    <w:rsid w:val="0C76DCF0"/>
    <w:rsid w:val="0CB1FDF9"/>
    <w:rsid w:val="0CB70631"/>
    <w:rsid w:val="0CD0D73F"/>
    <w:rsid w:val="0CDD3F2F"/>
    <w:rsid w:val="0D8A5573"/>
    <w:rsid w:val="0E1377AB"/>
    <w:rsid w:val="0E9A0B94"/>
    <w:rsid w:val="0F617A9D"/>
    <w:rsid w:val="0FC9AB75"/>
    <w:rsid w:val="0FDA395D"/>
    <w:rsid w:val="1041878A"/>
    <w:rsid w:val="1045434D"/>
    <w:rsid w:val="105A4CB0"/>
    <w:rsid w:val="113091E3"/>
    <w:rsid w:val="11415A5D"/>
    <w:rsid w:val="11C3A53E"/>
    <w:rsid w:val="1207D11F"/>
    <w:rsid w:val="122945FB"/>
    <w:rsid w:val="124DA93E"/>
    <w:rsid w:val="1279F0BC"/>
    <w:rsid w:val="12944A8D"/>
    <w:rsid w:val="1298553E"/>
    <w:rsid w:val="12CF4ECF"/>
    <w:rsid w:val="13A5141C"/>
    <w:rsid w:val="13BCE53F"/>
    <w:rsid w:val="13E7E729"/>
    <w:rsid w:val="1400BBFD"/>
    <w:rsid w:val="14480E6F"/>
    <w:rsid w:val="144F1DEB"/>
    <w:rsid w:val="149C8BD6"/>
    <w:rsid w:val="14DC770A"/>
    <w:rsid w:val="14F158C3"/>
    <w:rsid w:val="151C684C"/>
    <w:rsid w:val="1589437E"/>
    <w:rsid w:val="1762B75C"/>
    <w:rsid w:val="176515D8"/>
    <w:rsid w:val="17919107"/>
    <w:rsid w:val="179C4E36"/>
    <w:rsid w:val="17F9D314"/>
    <w:rsid w:val="1871CF9B"/>
    <w:rsid w:val="188D900E"/>
    <w:rsid w:val="18C10B89"/>
    <w:rsid w:val="18DA8152"/>
    <w:rsid w:val="19241C15"/>
    <w:rsid w:val="19243BD3"/>
    <w:rsid w:val="1937D51B"/>
    <w:rsid w:val="1A070883"/>
    <w:rsid w:val="1A099980"/>
    <w:rsid w:val="1A1CCD8D"/>
    <w:rsid w:val="1A37F87E"/>
    <w:rsid w:val="1B1DA9CE"/>
    <w:rsid w:val="1B1F4D57"/>
    <w:rsid w:val="1B422120"/>
    <w:rsid w:val="1C4013C6"/>
    <w:rsid w:val="1CB49EA7"/>
    <w:rsid w:val="1DF110C9"/>
    <w:rsid w:val="1DFE70DC"/>
    <w:rsid w:val="1E233822"/>
    <w:rsid w:val="1E61E149"/>
    <w:rsid w:val="1E6C8CD0"/>
    <w:rsid w:val="1E7C844F"/>
    <w:rsid w:val="1E95B89D"/>
    <w:rsid w:val="1EDE5599"/>
    <w:rsid w:val="1F6A80D6"/>
    <w:rsid w:val="1FA3032D"/>
    <w:rsid w:val="20232A66"/>
    <w:rsid w:val="20436E84"/>
    <w:rsid w:val="20AA3B17"/>
    <w:rsid w:val="20E88EB6"/>
    <w:rsid w:val="20FFDE82"/>
    <w:rsid w:val="2195DFBB"/>
    <w:rsid w:val="21D63AA4"/>
    <w:rsid w:val="226FE26F"/>
    <w:rsid w:val="22F0A8AB"/>
    <w:rsid w:val="23122037"/>
    <w:rsid w:val="2313DCD7"/>
    <w:rsid w:val="23FFA399"/>
    <w:rsid w:val="243C160C"/>
    <w:rsid w:val="247DB1FD"/>
    <w:rsid w:val="24B8CE84"/>
    <w:rsid w:val="24EE8B86"/>
    <w:rsid w:val="2513BC2C"/>
    <w:rsid w:val="25408109"/>
    <w:rsid w:val="25BD78CB"/>
    <w:rsid w:val="2647004C"/>
    <w:rsid w:val="268B9E60"/>
    <w:rsid w:val="274EDB63"/>
    <w:rsid w:val="27A15F7D"/>
    <w:rsid w:val="27E9393F"/>
    <w:rsid w:val="2808019C"/>
    <w:rsid w:val="28DA3616"/>
    <w:rsid w:val="29D1B182"/>
    <w:rsid w:val="2A055560"/>
    <w:rsid w:val="2A397E84"/>
    <w:rsid w:val="2A628307"/>
    <w:rsid w:val="2B326DDF"/>
    <w:rsid w:val="2B68D376"/>
    <w:rsid w:val="2B9AA6C1"/>
    <w:rsid w:val="2BD6DACC"/>
    <w:rsid w:val="2C22ADA5"/>
    <w:rsid w:val="2C2B9D37"/>
    <w:rsid w:val="2C434818"/>
    <w:rsid w:val="2C98BC5E"/>
    <w:rsid w:val="2CE9563B"/>
    <w:rsid w:val="2CF603B7"/>
    <w:rsid w:val="2CFE9F5E"/>
    <w:rsid w:val="2D9DB408"/>
    <w:rsid w:val="2DD5A920"/>
    <w:rsid w:val="2E751AC1"/>
    <w:rsid w:val="2EBF467A"/>
    <w:rsid w:val="2F0119A4"/>
    <w:rsid w:val="2F326AAB"/>
    <w:rsid w:val="2F3DA1F1"/>
    <w:rsid w:val="2F7FBF18"/>
    <w:rsid w:val="2FC13A13"/>
    <w:rsid w:val="3019F136"/>
    <w:rsid w:val="309AEFAA"/>
    <w:rsid w:val="30A09CE5"/>
    <w:rsid w:val="30ACB26A"/>
    <w:rsid w:val="30D02FFC"/>
    <w:rsid w:val="313F6EE9"/>
    <w:rsid w:val="3146C145"/>
    <w:rsid w:val="31B6C9B1"/>
    <w:rsid w:val="33205E8A"/>
    <w:rsid w:val="33EBD039"/>
    <w:rsid w:val="341FD9EF"/>
    <w:rsid w:val="347167A3"/>
    <w:rsid w:val="34765145"/>
    <w:rsid w:val="34D342FA"/>
    <w:rsid w:val="34D3B244"/>
    <w:rsid w:val="35523C50"/>
    <w:rsid w:val="35A52262"/>
    <w:rsid w:val="35D21A5F"/>
    <w:rsid w:val="37013EEF"/>
    <w:rsid w:val="37833905"/>
    <w:rsid w:val="37C1297D"/>
    <w:rsid w:val="37CAA0FF"/>
    <w:rsid w:val="37E21503"/>
    <w:rsid w:val="387A45DF"/>
    <w:rsid w:val="388B5AD8"/>
    <w:rsid w:val="389731EF"/>
    <w:rsid w:val="39A3ADB4"/>
    <w:rsid w:val="3A9D8D66"/>
    <w:rsid w:val="3B57C620"/>
    <w:rsid w:val="3B926E14"/>
    <w:rsid w:val="3BBD539E"/>
    <w:rsid w:val="3C5DA2BC"/>
    <w:rsid w:val="3CB1188C"/>
    <w:rsid w:val="3CF22793"/>
    <w:rsid w:val="3D4C4BBC"/>
    <w:rsid w:val="3D80E72C"/>
    <w:rsid w:val="3E2685D3"/>
    <w:rsid w:val="3E8F9255"/>
    <w:rsid w:val="3EF2B8BB"/>
    <w:rsid w:val="3F7B98F4"/>
    <w:rsid w:val="400C2880"/>
    <w:rsid w:val="40278146"/>
    <w:rsid w:val="403E0C3C"/>
    <w:rsid w:val="404F5DB4"/>
    <w:rsid w:val="41B5DF8E"/>
    <w:rsid w:val="4214A3EF"/>
    <w:rsid w:val="42309093"/>
    <w:rsid w:val="423DF5B7"/>
    <w:rsid w:val="42BD3719"/>
    <w:rsid w:val="43060719"/>
    <w:rsid w:val="434214AD"/>
    <w:rsid w:val="43BBDD5B"/>
    <w:rsid w:val="43F27816"/>
    <w:rsid w:val="44134F53"/>
    <w:rsid w:val="4461FC0F"/>
    <w:rsid w:val="4492CAF9"/>
    <w:rsid w:val="44B94261"/>
    <w:rsid w:val="44D69114"/>
    <w:rsid w:val="45519E61"/>
    <w:rsid w:val="456DAC6F"/>
    <w:rsid w:val="458B3E94"/>
    <w:rsid w:val="45D0A518"/>
    <w:rsid w:val="461DE555"/>
    <w:rsid w:val="463CA933"/>
    <w:rsid w:val="464BF06D"/>
    <w:rsid w:val="464EE122"/>
    <w:rsid w:val="464FDF01"/>
    <w:rsid w:val="46CADFE8"/>
    <w:rsid w:val="46D2BBBC"/>
    <w:rsid w:val="47265723"/>
    <w:rsid w:val="4748C8EA"/>
    <w:rsid w:val="47D17A2E"/>
    <w:rsid w:val="485672DD"/>
    <w:rsid w:val="485997B7"/>
    <w:rsid w:val="48D294EC"/>
    <w:rsid w:val="49033E3F"/>
    <w:rsid w:val="498CB30A"/>
    <w:rsid w:val="49C2CFB6"/>
    <w:rsid w:val="4A4E72B3"/>
    <w:rsid w:val="4ACC9F43"/>
    <w:rsid w:val="4B28BE75"/>
    <w:rsid w:val="4B40A260"/>
    <w:rsid w:val="4BA5160C"/>
    <w:rsid w:val="4BEAF15A"/>
    <w:rsid w:val="4BEF2D6C"/>
    <w:rsid w:val="4C3FFFD2"/>
    <w:rsid w:val="4C894701"/>
    <w:rsid w:val="4C98B6DD"/>
    <w:rsid w:val="4D17AF92"/>
    <w:rsid w:val="4D55E5D5"/>
    <w:rsid w:val="4E73C6C7"/>
    <w:rsid w:val="4EE05A46"/>
    <w:rsid w:val="4F517136"/>
    <w:rsid w:val="4FC16EED"/>
    <w:rsid w:val="501E53FA"/>
    <w:rsid w:val="5057F25E"/>
    <w:rsid w:val="5098C50C"/>
    <w:rsid w:val="50BC9191"/>
    <w:rsid w:val="50DA8BB0"/>
    <w:rsid w:val="510B6408"/>
    <w:rsid w:val="511865E6"/>
    <w:rsid w:val="5146D99E"/>
    <w:rsid w:val="516DF283"/>
    <w:rsid w:val="52B23C6E"/>
    <w:rsid w:val="52FAB6E8"/>
    <w:rsid w:val="53D70E45"/>
    <w:rsid w:val="54CE0930"/>
    <w:rsid w:val="55042150"/>
    <w:rsid w:val="5515DDEB"/>
    <w:rsid w:val="553BA34D"/>
    <w:rsid w:val="55F7516D"/>
    <w:rsid w:val="56F24956"/>
    <w:rsid w:val="57181746"/>
    <w:rsid w:val="57D86A0A"/>
    <w:rsid w:val="57DE4AA7"/>
    <w:rsid w:val="585A3944"/>
    <w:rsid w:val="588CB943"/>
    <w:rsid w:val="58E7CC85"/>
    <w:rsid w:val="59E1EBC8"/>
    <w:rsid w:val="59E52873"/>
    <w:rsid w:val="5A6484C9"/>
    <w:rsid w:val="5A962388"/>
    <w:rsid w:val="5AB14CBE"/>
    <w:rsid w:val="5B88606C"/>
    <w:rsid w:val="5B8B2EB7"/>
    <w:rsid w:val="5B901CA5"/>
    <w:rsid w:val="5BA26478"/>
    <w:rsid w:val="5BF3BF35"/>
    <w:rsid w:val="5C2D5108"/>
    <w:rsid w:val="5CBF3EE3"/>
    <w:rsid w:val="5CD38970"/>
    <w:rsid w:val="5CFB4D2D"/>
    <w:rsid w:val="5D9FA3E4"/>
    <w:rsid w:val="5DDD0777"/>
    <w:rsid w:val="5DE8A723"/>
    <w:rsid w:val="5E489161"/>
    <w:rsid w:val="5EAF0F8A"/>
    <w:rsid w:val="5F04EBBD"/>
    <w:rsid w:val="5F08F9A6"/>
    <w:rsid w:val="5F440194"/>
    <w:rsid w:val="5F59C81B"/>
    <w:rsid w:val="5F69BCE2"/>
    <w:rsid w:val="5FB90C15"/>
    <w:rsid w:val="5FCA5495"/>
    <w:rsid w:val="5FCB4D58"/>
    <w:rsid w:val="60533661"/>
    <w:rsid w:val="60A72D13"/>
    <w:rsid w:val="60F8306F"/>
    <w:rsid w:val="61057D9B"/>
    <w:rsid w:val="6113D71B"/>
    <w:rsid w:val="6121E08B"/>
    <w:rsid w:val="619012C6"/>
    <w:rsid w:val="6288E430"/>
    <w:rsid w:val="62BEA212"/>
    <w:rsid w:val="632FE615"/>
    <w:rsid w:val="63449925"/>
    <w:rsid w:val="6349EEE6"/>
    <w:rsid w:val="63785798"/>
    <w:rsid w:val="6397FBBB"/>
    <w:rsid w:val="63A7199E"/>
    <w:rsid w:val="63D4F3B8"/>
    <w:rsid w:val="63DD520A"/>
    <w:rsid w:val="63ED37C2"/>
    <w:rsid w:val="64CC78D4"/>
    <w:rsid w:val="653C8002"/>
    <w:rsid w:val="65996148"/>
    <w:rsid w:val="65EE16CE"/>
    <w:rsid w:val="65F1FE3C"/>
    <w:rsid w:val="66B7009B"/>
    <w:rsid w:val="66E9C107"/>
    <w:rsid w:val="6796474A"/>
    <w:rsid w:val="687AB26D"/>
    <w:rsid w:val="697A6F82"/>
    <w:rsid w:val="6A4DE2C7"/>
    <w:rsid w:val="6A9F9FFF"/>
    <w:rsid w:val="6B6C2E19"/>
    <w:rsid w:val="6BFE424A"/>
    <w:rsid w:val="6BFF5111"/>
    <w:rsid w:val="6CA59F68"/>
    <w:rsid w:val="6CA87E54"/>
    <w:rsid w:val="6CDC5F2B"/>
    <w:rsid w:val="6CFD6AAF"/>
    <w:rsid w:val="6D0852BE"/>
    <w:rsid w:val="6D4595D0"/>
    <w:rsid w:val="6D72A82B"/>
    <w:rsid w:val="6D78EFC6"/>
    <w:rsid w:val="6E00303D"/>
    <w:rsid w:val="6EDDBB00"/>
    <w:rsid w:val="6F0ECBF3"/>
    <w:rsid w:val="6FC5CC1C"/>
    <w:rsid w:val="6FC9BB4A"/>
    <w:rsid w:val="701B688F"/>
    <w:rsid w:val="7021C9F3"/>
    <w:rsid w:val="71252009"/>
    <w:rsid w:val="7176F7DF"/>
    <w:rsid w:val="71A626F2"/>
    <w:rsid w:val="71BBD30A"/>
    <w:rsid w:val="720A4BB1"/>
    <w:rsid w:val="7241BD16"/>
    <w:rsid w:val="7260CE11"/>
    <w:rsid w:val="726722F6"/>
    <w:rsid w:val="7295D437"/>
    <w:rsid w:val="73170AD3"/>
    <w:rsid w:val="73312E1F"/>
    <w:rsid w:val="739A8C5D"/>
    <w:rsid w:val="739CA403"/>
    <w:rsid w:val="73A5782C"/>
    <w:rsid w:val="73AECCA6"/>
    <w:rsid w:val="73D0C357"/>
    <w:rsid w:val="73D92E09"/>
    <w:rsid w:val="74438080"/>
    <w:rsid w:val="74AAE239"/>
    <w:rsid w:val="75328381"/>
    <w:rsid w:val="75815BBB"/>
    <w:rsid w:val="762BADCE"/>
    <w:rsid w:val="7641A3EA"/>
    <w:rsid w:val="766604D2"/>
    <w:rsid w:val="76F1A231"/>
    <w:rsid w:val="7779E085"/>
    <w:rsid w:val="7787F86A"/>
    <w:rsid w:val="77CC485C"/>
    <w:rsid w:val="7812374D"/>
    <w:rsid w:val="7841A973"/>
    <w:rsid w:val="784DB730"/>
    <w:rsid w:val="784FB864"/>
    <w:rsid w:val="78B37746"/>
    <w:rsid w:val="78F709D7"/>
    <w:rsid w:val="79195096"/>
    <w:rsid w:val="794A94E5"/>
    <w:rsid w:val="79A67089"/>
    <w:rsid w:val="7AD263A6"/>
    <w:rsid w:val="7B18FC3F"/>
    <w:rsid w:val="7BAE62E5"/>
    <w:rsid w:val="7C62E227"/>
    <w:rsid w:val="7CF6ABB1"/>
    <w:rsid w:val="7D52700F"/>
    <w:rsid w:val="7DDEB1B5"/>
    <w:rsid w:val="7E168C23"/>
    <w:rsid w:val="7ECC5669"/>
    <w:rsid w:val="7F0FCD20"/>
    <w:rsid w:val="7F816250"/>
    <w:rsid w:val="7F99491F"/>
    <w:rsid w:val="7FAD1B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8D7E"/>
  <w15:docId w15:val="{2172D5C0-6389-410E-9665-A30CD539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77"/>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F716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B0299"/>
  </w:style>
  <w:style w:type="paragraph" w:styleId="Piedepgina">
    <w:name w:val="footer"/>
    <w:basedOn w:val="Normal"/>
    <w:link w:val="PiedepginaCar"/>
    <w:uiPriority w:val="99"/>
    <w:unhideWhenUsed/>
    <w:rsid w:val="007F716A"/>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B0299"/>
  </w:style>
  <w:style w:type="table" w:customStyle="1" w:styleId="TableNormal1">
    <w:name w:val="Table Normal1"/>
    <w:rsid w:val="003B0299"/>
    <w:tblPr>
      <w:tblCellMar>
        <w:top w:w="0" w:type="dxa"/>
        <w:left w:w="0" w:type="dxa"/>
        <w:bottom w:w="0" w:type="dxa"/>
        <w:right w:w="0" w:type="dxa"/>
      </w:tblCellMar>
    </w:tblPr>
  </w:style>
  <w:style w:type="paragraph" w:styleId="Prrafodelista">
    <w:name w:val="List Paragraph"/>
    <w:basedOn w:val="Normal"/>
    <w:uiPriority w:val="34"/>
    <w:qFormat/>
    <w:rsid w:val="002B6206"/>
    <w:pPr>
      <w:ind w:left="720"/>
      <w:contextualSpacing/>
    </w:pPr>
  </w:style>
  <w:style w:type="paragraph" w:styleId="TDC2">
    <w:name w:val="toc 2"/>
    <w:basedOn w:val="Normal"/>
    <w:next w:val="Normal"/>
    <w:uiPriority w:val="39"/>
    <w:unhideWhenUsed/>
    <w:rsid w:val="00196D05"/>
    <w:pPr>
      <w:spacing w:after="100"/>
      <w:ind w:left="220"/>
    </w:pPr>
  </w:style>
  <w:style w:type="character" w:styleId="Hipervnculo">
    <w:name w:val="Hyperlink"/>
    <w:basedOn w:val="Fuentedeprrafopredeter"/>
    <w:uiPriority w:val="99"/>
    <w:unhideWhenUsed/>
    <w:rsid w:val="00196D05"/>
    <w:rPr>
      <w:color w:val="0000FF" w:themeColor="hyperlink"/>
      <w:u w:val="single"/>
    </w:rPr>
  </w:style>
  <w:style w:type="paragraph" w:styleId="TDC1">
    <w:name w:val="toc 1"/>
    <w:basedOn w:val="Normal"/>
    <w:next w:val="Normal"/>
    <w:autoRedefine/>
    <w:uiPriority w:val="39"/>
    <w:unhideWhenUsed/>
    <w:rsid w:val="0081286E"/>
    <w:pPr>
      <w:tabs>
        <w:tab w:val="left" w:pos="480"/>
        <w:tab w:val="right" w:leader="dot" w:pos="9019"/>
      </w:tabs>
      <w:spacing w:after="100"/>
    </w:pPr>
  </w:style>
  <w:style w:type="character" w:styleId="Textodelmarcadordeposicin">
    <w:name w:val="Placeholder Text"/>
    <w:basedOn w:val="Fuentedeprrafopredeter"/>
    <w:uiPriority w:val="99"/>
    <w:semiHidden/>
    <w:rsid w:val="00C34F18"/>
    <w:rPr>
      <w:color w:val="666666"/>
    </w:rPr>
  </w:style>
  <w:style w:type="paragraph" w:styleId="Descripcin">
    <w:name w:val="caption"/>
    <w:basedOn w:val="Normal"/>
    <w:next w:val="Normal"/>
    <w:uiPriority w:val="35"/>
    <w:unhideWhenUsed/>
    <w:qFormat/>
    <w:rsid w:val="00AE06C0"/>
    <w:pPr>
      <w:spacing w:after="200" w:line="240" w:lineRule="auto"/>
    </w:pPr>
    <w:rPr>
      <w:i/>
      <w:iCs/>
      <w:color w:val="1F497D" w:themeColor="text2"/>
      <w:sz w:val="18"/>
      <w:szCs w:val="18"/>
    </w:rPr>
  </w:style>
  <w:style w:type="character" w:customStyle="1" w:styleId="Ttulo2Car">
    <w:name w:val="Título 2 Car"/>
    <w:basedOn w:val="Fuentedeprrafopredeter"/>
    <w:link w:val="Ttulo2"/>
    <w:uiPriority w:val="9"/>
    <w:rsid w:val="00335DBA"/>
    <w:rPr>
      <w:sz w:val="32"/>
      <w:szCs w:val="32"/>
    </w:rPr>
  </w:style>
  <w:style w:type="paragraph" w:styleId="TtuloTDC">
    <w:name w:val="TOC Heading"/>
    <w:basedOn w:val="Ttulo1"/>
    <w:next w:val="Normal"/>
    <w:uiPriority w:val="39"/>
    <w:unhideWhenUsed/>
    <w:qFormat/>
    <w:rsid w:val="000D1BA1"/>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3">
    <w:name w:val="toc 3"/>
    <w:basedOn w:val="Normal"/>
    <w:next w:val="Normal"/>
    <w:autoRedefine/>
    <w:uiPriority w:val="39"/>
    <w:unhideWhenUsed/>
    <w:rsid w:val="000D1BA1"/>
    <w:pPr>
      <w:spacing w:after="100" w:line="259" w:lineRule="auto"/>
      <w:ind w:left="440"/>
    </w:pPr>
    <w:rPr>
      <w:rFonts w:asciiTheme="minorHAnsi" w:eastAsiaTheme="minorEastAsia" w:hAnsiTheme="minorHAnsi" w:cs="Times New Roman"/>
      <w:lang w:val="es-CO"/>
    </w:rPr>
  </w:style>
  <w:style w:type="paragraph" w:styleId="Sinespaciado">
    <w:name w:val="No Spacing"/>
    <w:uiPriority w:val="1"/>
    <w:qFormat/>
    <w:rsid w:val="000D1BA1"/>
    <w:pPr>
      <w:spacing w:line="240" w:lineRule="auto"/>
    </w:pPr>
  </w:style>
  <w:style w:type="numbering" w:customStyle="1" w:styleId="Personal1">
    <w:name w:val="Personal_1"/>
    <w:basedOn w:val="Sinlista"/>
    <w:uiPriority w:val="99"/>
    <w:rsid w:val="00C975BD"/>
    <w:pPr>
      <w:numPr>
        <w:numId w:val="35"/>
      </w:numPr>
    </w:pPr>
  </w:style>
  <w:style w:type="paragraph" w:customStyle="1" w:styleId="Modificado1">
    <w:name w:val="Modificado_1"/>
    <w:basedOn w:val="Ttulo1"/>
    <w:next w:val="Ttulo1"/>
    <w:link w:val="Modificado1Car"/>
    <w:qFormat/>
    <w:rsid w:val="00903672"/>
    <w:pPr>
      <w:numPr>
        <w:numId w:val="34"/>
      </w:numPr>
      <w:spacing w:before="0" w:after="0"/>
    </w:pPr>
    <w:rPr>
      <w:rFonts w:ascii="Times New Roman" w:hAnsi="Times New Roman" w:cs="Times New Roman"/>
      <w:b/>
      <w:bCs/>
      <w:sz w:val="22"/>
      <w:szCs w:val="22"/>
    </w:rPr>
  </w:style>
  <w:style w:type="character" w:customStyle="1" w:styleId="Ttulo1Car">
    <w:name w:val="Título 1 Car"/>
    <w:basedOn w:val="Fuentedeprrafopredeter"/>
    <w:link w:val="Ttulo1"/>
    <w:uiPriority w:val="9"/>
    <w:rsid w:val="00C975BD"/>
    <w:rPr>
      <w:sz w:val="40"/>
      <w:szCs w:val="40"/>
    </w:rPr>
  </w:style>
  <w:style w:type="character" w:customStyle="1" w:styleId="Modificado1Car">
    <w:name w:val="Modificado_1 Car"/>
    <w:basedOn w:val="Ttulo1Car"/>
    <w:link w:val="Modificado1"/>
    <w:rsid w:val="00903672"/>
    <w:rPr>
      <w:rFonts w:ascii="Times New Roman" w:hAnsi="Times New Roman" w:cs="Times New Roman"/>
      <w:b/>
      <w:bCs/>
      <w:sz w:val="40"/>
      <w:szCs w:val="40"/>
    </w:rPr>
  </w:style>
  <w:style w:type="paragraph" w:styleId="Textonotaalfinal">
    <w:name w:val="endnote text"/>
    <w:basedOn w:val="Normal"/>
    <w:link w:val="TextonotaalfinalCar"/>
    <w:uiPriority w:val="99"/>
    <w:semiHidden/>
    <w:unhideWhenUsed/>
    <w:rsid w:val="009A351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9A3512"/>
    <w:rPr>
      <w:sz w:val="20"/>
      <w:szCs w:val="20"/>
    </w:rPr>
  </w:style>
  <w:style w:type="character" w:styleId="Refdenotaalfinal">
    <w:name w:val="endnote reference"/>
    <w:basedOn w:val="Fuentedeprrafopredeter"/>
    <w:uiPriority w:val="99"/>
    <w:semiHidden/>
    <w:unhideWhenUsed/>
    <w:rsid w:val="009A35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5626">
      <w:bodyDiv w:val="1"/>
      <w:marLeft w:val="0"/>
      <w:marRight w:val="0"/>
      <w:marTop w:val="0"/>
      <w:marBottom w:val="0"/>
      <w:divBdr>
        <w:top w:val="none" w:sz="0" w:space="0" w:color="auto"/>
        <w:left w:val="none" w:sz="0" w:space="0" w:color="auto"/>
        <w:bottom w:val="none" w:sz="0" w:space="0" w:color="auto"/>
        <w:right w:val="none" w:sz="0" w:space="0" w:color="auto"/>
      </w:divBdr>
    </w:div>
    <w:div w:id="118687877">
      <w:bodyDiv w:val="1"/>
      <w:marLeft w:val="0"/>
      <w:marRight w:val="0"/>
      <w:marTop w:val="0"/>
      <w:marBottom w:val="0"/>
      <w:divBdr>
        <w:top w:val="none" w:sz="0" w:space="0" w:color="auto"/>
        <w:left w:val="none" w:sz="0" w:space="0" w:color="auto"/>
        <w:bottom w:val="none" w:sz="0" w:space="0" w:color="auto"/>
        <w:right w:val="none" w:sz="0" w:space="0" w:color="auto"/>
      </w:divBdr>
    </w:div>
    <w:div w:id="23941519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23a692a-21ad-49bc-89ff-a0620a5c2a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A91C8957391EB643AF5F22283C703C3D" ma:contentTypeVersion="10" ma:contentTypeDescription="Crear nuevo documento." ma:contentTypeScope="" ma:versionID="8cc0b2be6decc09e271526c9ba40c8a4">
  <xsd:schema xmlns:xsd="http://www.w3.org/2001/XMLSchema" xmlns:xs="http://www.w3.org/2001/XMLSchema" xmlns:p="http://schemas.microsoft.com/office/2006/metadata/properties" xmlns:ns3="823a692a-21ad-49bc-89ff-a0620a5c2a93" targetNamespace="http://schemas.microsoft.com/office/2006/metadata/properties" ma:root="true" ma:fieldsID="5f075c22a63a4abdb2d804d5bb85e4e4" ns3:_="">
    <xsd:import namespace="823a692a-21ad-49bc-89ff-a0620a5c2a9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a692a-21ad-49bc-89ff-a0620a5c2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5E87C4-749F-42B8-992A-000F0ADF5C35}">
  <ds:schemaRefs>
    <ds:schemaRef ds:uri="http://schemas.microsoft.com/sharepoint/v3/contenttype/forms"/>
  </ds:schemaRefs>
</ds:datastoreItem>
</file>

<file path=customXml/itemProps2.xml><?xml version="1.0" encoding="utf-8"?>
<ds:datastoreItem xmlns:ds="http://schemas.openxmlformats.org/officeDocument/2006/customXml" ds:itemID="{925BC4F0-1A30-46F0-8F13-557E9ABDB8DD}">
  <ds:schemaRefs>
    <ds:schemaRef ds:uri="http://schemas.microsoft.com/office/2006/metadata/properties"/>
    <ds:schemaRef ds:uri="http://schemas.microsoft.com/office/infopath/2007/PartnerControls"/>
    <ds:schemaRef ds:uri="823a692a-21ad-49bc-89ff-a0620a5c2a93"/>
  </ds:schemaRefs>
</ds:datastoreItem>
</file>

<file path=customXml/itemProps3.xml><?xml version="1.0" encoding="utf-8"?>
<ds:datastoreItem xmlns:ds="http://schemas.openxmlformats.org/officeDocument/2006/customXml" ds:itemID="{352ABBC1-8BEA-4F1D-9FF5-9E09B403DDA4}">
  <ds:schemaRefs>
    <ds:schemaRef ds:uri="http://schemas.openxmlformats.org/officeDocument/2006/bibliography"/>
  </ds:schemaRefs>
</ds:datastoreItem>
</file>

<file path=customXml/itemProps4.xml><?xml version="1.0" encoding="utf-8"?>
<ds:datastoreItem xmlns:ds="http://schemas.openxmlformats.org/officeDocument/2006/customXml" ds:itemID="{9622B595-5523-476F-A2B6-3626689E0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a692a-21ad-49bc-89ff-a0620a5c2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2070</Words>
  <Characters>11387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13431</CharactersWithSpaces>
  <SharedDoc>false</SharedDoc>
  <HLinks>
    <vt:vector size="132" baseType="variant">
      <vt:variant>
        <vt:i4>3276908</vt:i4>
      </vt:variant>
      <vt:variant>
        <vt:i4>126</vt:i4>
      </vt:variant>
      <vt:variant>
        <vt:i4>0</vt:i4>
      </vt:variant>
      <vt:variant>
        <vt:i4>5</vt:i4>
      </vt:variant>
      <vt:variant>
        <vt:lpwstr>https://www.vialcoingenieria.com/el-diseno-geometrico-de-vias-en-colombia/</vt:lpwstr>
      </vt:variant>
      <vt:variant>
        <vt:lpwstr/>
      </vt:variant>
      <vt:variant>
        <vt:i4>3407919</vt:i4>
      </vt:variant>
      <vt:variant>
        <vt:i4>123</vt:i4>
      </vt:variant>
      <vt:variant>
        <vt:i4>0</vt:i4>
      </vt:variant>
      <vt:variant>
        <vt:i4>5</vt:i4>
      </vt:variant>
      <vt:variant>
        <vt:lpwstr>http://webdelprofesor.ula.ve/forestal/zamora/dcweb/curvas de nivel.htm</vt:lpwstr>
      </vt:variant>
      <vt:variant>
        <vt:lpwstr/>
      </vt:variant>
      <vt:variant>
        <vt:i4>1507383</vt:i4>
      </vt:variant>
      <vt:variant>
        <vt:i4>116</vt:i4>
      </vt:variant>
      <vt:variant>
        <vt:i4>0</vt:i4>
      </vt:variant>
      <vt:variant>
        <vt:i4>5</vt:i4>
      </vt:variant>
      <vt:variant>
        <vt:lpwstr/>
      </vt:variant>
      <vt:variant>
        <vt:lpwstr>_Toc351715471</vt:lpwstr>
      </vt:variant>
      <vt:variant>
        <vt:i4>2293771</vt:i4>
      </vt:variant>
      <vt:variant>
        <vt:i4>110</vt:i4>
      </vt:variant>
      <vt:variant>
        <vt:i4>0</vt:i4>
      </vt:variant>
      <vt:variant>
        <vt:i4>5</vt:i4>
      </vt:variant>
      <vt:variant>
        <vt:lpwstr/>
      </vt:variant>
      <vt:variant>
        <vt:lpwstr>_Toc1222373586</vt:lpwstr>
      </vt:variant>
      <vt:variant>
        <vt:i4>3080201</vt:i4>
      </vt:variant>
      <vt:variant>
        <vt:i4>104</vt:i4>
      </vt:variant>
      <vt:variant>
        <vt:i4>0</vt:i4>
      </vt:variant>
      <vt:variant>
        <vt:i4>5</vt:i4>
      </vt:variant>
      <vt:variant>
        <vt:lpwstr/>
      </vt:variant>
      <vt:variant>
        <vt:lpwstr>_Toc1951238271</vt:lpwstr>
      </vt:variant>
      <vt:variant>
        <vt:i4>2818059</vt:i4>
      </vt:variant>
      <vt:variant>
        <vt:i4>98</vt:i4>
      </vt:variant>
      <vt:variant>
        <vt:i4>0</vt:i4>
      </vt:variant>
      <vt:variant>
        <vt:i4>5</vt:i4>
      </vt:variant>
      <vt:variant>
        <vt:lpwstr/>
      </vt:variant>
      <vt:variant>
        <vt:lpwstr>_Toc1298919730</vt:lpwstr>
      </vt:variant>
      <vt:variant>
        <vt:i4>1441845</vt:i4>
      </vt:variant>
      <vt:variant>
        <vt:i4>92</vt:i4>
      </vt:variant>
      <vt:variant>
        <vt:i4>0</vt:i4>
      </vt:variant>
      <vt:variant>
        <vt:i4>5</vt:i4>
      </vt:variant>
      <vt:variant>
        <vt:lpwstr/>
      </vt:variant>
      <vt:variant>
        <vt:lpwstr>_Toc322353134</vt:lpwstr>
      </vt:variant>
      <vt:variant>
        <vt:i4>1900599</vt:i4>
      </vt:variant>
      <vt:variant>
        <vt:i4>86</vt:i4>
      </vt:variant>
      <vt:variant>
        <vt:i4>0</vt:i4>
      </vt:variant>
      <vt:variant>
        <vt:i4>5</vt:i4>
      </vt:variant>
      <vt:variant>
        <vt:lpwstr/>
      </vt:variant>
      <vt:variant>
        <vt:lpwstr>_Toc724449058</vt:lpwstr>
      </vt:variant>
      <vt:variant>
        <vt:i4>1376319</vt:i4>
      </vt:variant>
      <vt:variant>
        <vt:i4>80</vt:i4>
      </vt:variant>
      <vt:variant>
        <vt:i4>0</vt:i4>
      </vt:variant>
      <vt:variant>
        <vt:i4>5</vt:i4>
      </vt:variant>
      <vt:variant>
        <vt:lpwstr/>
      </vt:variant>
      <vt:variant>
        <vt:lpwstr>_Toc298718443</vt:lpwstr>
      </vt:variant>
      <vt:variant>
        <vt:i4>2162692</vt:i4>
      </vt:variant>
      <vt:variant>
        <vt:i4>74</vt:i4>
      </vt:variant>
      <vt:variant>
        <vt:i4>0</vt:i4>
      </vt:variant>
      <vt:variant>
        <vt:i4>5</vt:i4>
      </vt:variant>
      <vt:variant>
        <vt:lpwstr/>
      </vt:variant>
      <vt:variant>
        <vt:lpwstr>_Toc1638186313</vt:lpwstr>
      </vt:variant>
      <vt:variant>
        <vt:i4>1114175</vt:i4>
      </vt:variant>
      <vt:variant>
        <vt:i4>68</vt:i4>
      </vt:variant>
      <vt:variant>
        <vt:i4>0</vt:i4>
      </vt:variant>
      <vt:variant>
        <vt:i4>5</vt:i4>
      </vt:variant>
      <vt:variant>
        <vt:lpwstr/>
      </vt:variant>
      <vt:variant>
        <vt:lpwstr>_Toc90764454</vt:lpwstr>
      </vt:variant>
      <vt:variant>
        <vt:i4>2752527</vt:i4>
      </vt:variant>
      <vt:variant>
        <vt:i4>62</vt:i4>
      </vt:variant>
      <vt:variant>
        <vt:i4>0</vt:i4>
      </vt:variant>
      <vt:variant>
        <vt:i4>5</vt:i4>
      </vt:variant>
      <vt:variant>
        <vt:lpwstr/>
      </vt:variant>
      <vt:variant>
        <vt:lpwstr>_Toc1470415981</vt:lpwstr>
      </vt:variant>
      <vt:variant>
        <vt:i4>2162693</vt:i4>
      </vt:variant>
      <vt:variant>
        <vt:i4>56</vt:i4>
      </vt:variant>
      <vt:variant>
        <vt:i4>0</vt:i4>
      </vt:variant>
      <vt:variant>
        <vt:i4>5</vt:i4>
      </vt:variant>
      <vt:variant>
        <vt:lpwstr/>
      </vt:variant>
      <vt:variant>
        <vt:lpwstr>_Toc1508427871</vt:lpwstr>
      </vt:variant>
      <vt:variant>
        <vt:i4>1507388</vt:i4>
      </vt:variant>
      <vt:variant>
        <vt:i4>50</vt:i4>
      </vt:variant>
      <vt:variant>
        <vt:i4>0</vt:i4>
      </vt:variant>
      <vt:variant>
        <vt:i4>5</vt:i4>
      </vt:variant>
      <vt:variant>
        <vt:lpwstr/>
      </vt:variant>
      <vt:variant>
        <vt:lpwstr>_Toc588458447</vt:lpwstr>
      </vt:variant>
      <vt:variant>
        <vt:i4>2949120</vt:i4>
      </vt:variant>
      <vt:variant>
        <vt:i4>44</vt:i4>
      </vt:variant>
      <vt:variant>
        <vt:i4>0</vt:i4>
      </vt:variant>
      <vt:variant>
        <vt:i4>5</vt:i4>
      </vt:variant>
      <vt:variant>
        <vt:lpwstr/>
      </vt:variant>
      <vt:variant>
        <vt:lpwstr>_Toc1865577050</vt:lpwstr>
      </vt:variant>
      <vt:variant>
        <vt:i4>1114172</vt:i4>
      </vt:variant>
      <vt:variant>
        <vt:i4>38</vt:i4>
      </vt:variant>
      <vt:variant>
        <vt:i4>0</vt:i4>
      </vt:variant>
      <vt:variant>
        <vt:i4>5</vt:i4>
      </vt:variant>
      <vt:variant>
        <vt:lpwstr/>
      </vt:variant>
      <vt:variant>
        <vt:lpwstr>_Toc585698500</vt:lpwstr>
      </vt:variant>
      <vt:variant>
        <vt:i4>2949122</vt:i4>
      </vt:variant>
      <vt:variant>
        <vt:i4>32</vt:i4>
      </vt:variant>
      <vt:variant>
        <vt:i4>0</vt:i4>
      </vt:variant>
      <vt:variant>
        <vt:i4>5</vt:i4>
      </vt:variant>
      <vt:variant>
        <vt:lpwstr/>
      </vt:variant>
      <vt:variant>
        <vt:lpwstr>_Toc1893178335</vt:lpwstr>
      </vt:variant>
      <vt:variant>
        <vt:i4>1638458</vt:i4>
      </vt:variant>
      <vt:variant>
        <vt:i4>26</vt:i4>
      </vt:variant>
      <vt:variant>
        <vt:i4>0</vt:i4>
      </vt:variant>
      <vt:variant>
        <vt:i4>5</vt:i4>
      </vt:variant>
      <vt:variant>
        <vt:lpwstr/>
      </vt:variant>
      <vt:variant>
        <vt:lpwstr>_Toc31988384</vt:lpwstr>
      </vt:variant>
      <vt:variant>
        <vt:i4>2359311</vt:i4>
      </vt:variant>
      <vt:variant>
        <vt:i4>20</vt:i4>
      </vt:variant>
      <vt:variant>
        <vt:i4>0</vt:i4>
      </vt:variant>
      <vt:variant>
        <vt:i4>5</vt:i4>
      </vt:variant>
      <vt:variant>
        <vt:lpwstr/>
      </vt:variant>
      <vt:variant>
        <vt:lpwstr>_Toc1925226489</vt:lpwstr>
      </vt:variant>
      <vt:variant>
        <vt:i4>2097157</vt:i4>
      </vt:variant>
      <vt:variant>
        <vt:i4>14</vt:i4>
      </vt:variant>
      <vt:variant>
        <vt:i4>0</vt:i4>
      </vt:variant>
      <vt:variant>
        <vt:i4>5</vt:i4>
      </vt:variant>
      <vt:variant>
        <vt:lpwstr/>
      </vt:variant>
      <vt:variant>
        <vt:lpwstr>_Toc1482044386</vt:lpwstr>
      </vt:variant>
      <vt:variant>
        <vt:i4>2031676</vt:i4>
      </vt:variant>
      <vt:variant>
        <vt:i4>8</vt:i4>
      </vt:variant>
      <vt:variant>
        <vt:i4>0</vt:i4>
      </vt:variant>
      <vt:variant>
        <vt:i4>5</vt:i4>
      </vt:variant>
      <vt:variant>
        <vt:lpwstr/>
      </vt:variant>
      <vt:variant>
        <vt:lpwstr>_Toc520209917</vt:lpwstr>
      </vt:variant>
      <vt:variant>
        <vt:i4>1900593</vt:i4>
      </vt:variant>
      <vt:variant>
        <vt:i4>2</vt:i4>
      </vt:variant>
      <vt:variant>
        <vt:i4>0</vt:i4>
      </vt:variant>
      <vt:variant>
        <vt:i4>5</vt:i4>
      </vt:variant>
      <vt:variant>
        <vt:lpwstr/>
      </vt:variant>
      <vt:variant>
        <vt:lpwstr>_Toc125444185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BETANCOURTH HUERTAS</dc:creator>
  <cp:keywords/>
  <cp:lastModifiedBy>ELKIN DAVID SANCHEZ VELEZ</cp:lastModifiedBy>
  <cp:revision>20</cp:revision>
  <cp:lastPrinted>2025-09-07T04:32:00Z</cp:lastPrinted>
  <dcterms:created xsi:type="dcterms:W3CDTF">2025-04-11T03:41:00Z</dcterms:created>
  <dcterms:modified xsi:type="dcterms:W3CDTF">2025-09-07T04:34:00Z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0x010100A91C8957391EB643AF5F22283C703C3D</vt:lpwstr>
  </property>
</Properties>
</file>