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16B5" w14:textId="4A9307D5" w:rsidR="00B74631" w:rsidRDefault="00B74631" w:rsidP="00B74631">
      <w:pPr>
        <w:spacing w:line="360" w:lineRule="auto"/>
        <w:jc w:val="center"/>
        <w:rPr>
          <w:rFonts w:ascii="Times New Roman" w:hAnsi="Times New Roman" w:cs="Times New Roman"/>
          <w:b/>
          <w:bCs/>
          <w:sz w:val="24"/>
          <w:szCs w:val="24"/>
          <w:lang w:val="es-ES"/>
        </w:rPr>
      </w:pPr>
      <w:r w:rsidRPr="007D56F6">
        <w:rPr>
          <w:rFonts w:ascii="Times New Roman" w:hAnsi="Times New Roman" w:cs="Times New Roman"/>
          <w:b/>
          <w:bCs/>
          <w:sz w:val="24"/>
          <w:szCs w:val="24"/>
          <w:lang w:val="es-ES"/>
        </w:rPr>
        <w:t>HISTORIA D</w:t>
      </w:r>
      <w:r w:rsidR="007D56F6" w:rsidRPr="007D56F6">
        <w:rPr>
          <w:rFonts w:ascii="Times New Roman" w:hAnsi="Times New Roman" w:cs="Times New Roman"/>
          <w:b/>
          <w:bCs/>
          <w:sz w:val="24"/>
          <w:szCs w:val="24"/>
          <w:lang w:val="es-ES"/>
        </w:rPr>
        <w:t xml:space="preserve">E </w:t>
      </w:r>
      <w:r w:rsidRPr="007D56F6">
        <w:rPr>
          <w:rFonts w:ascii="Times New Roman" w:hAnsi="Times New Roman" w:cs="Times New Roman"/>
          <w:b/>
          <w:bCs/>
          <w:sz w:val="24"/>
          <w:szCs w:val="24"/>
          <w:lang w:val="es-ES"/>
        </w:rPr>
        <w:t>LA BIOLOGÍA MOLECULAR</w:t>
      </w:r>
    </w:p>
    <w:p w14:paraId="05A05E4F" w14:textId="77777777" w:rsidR="007D56F6" w:rsidRPr="007D56F6" w:rsidRDefault="007D56F6" w:rsidP="00B74631">
      <w:pPr>
        <w:spacing w:line="360" w:lineRule="auto"/>
        <w:jc w:val="center"/>
        <w:rPr>
          <w:rFonts w:ascii="Times New Roman" w:hAnsi="Times New Roman" w:cs="Times New Roman"/>
          <w:b/>
          <w:bCs/>
          <w:sz w:val="24"/>
          <w:szCs w:val="24"/>
          <w:lang w:val="es-ES"/>
        </w:rPr>
      </w:pPr>
    </w:p>
    <w:p w14:paraId="64A68337" w14:textId="6304CF56" w:rsidR="007D56F6" w:rsidRPr="007D56F6" w:rsidRDefault="00B74631" w:rsidP="00625F7B">
      <w:pPr>
        <w:spacing w:line="360" w:lineRule="auto"/>
        <w:rPr>
          <w:rFonts w:ascii="Times New Roman" w:hAnsi="Times New Roman" w:cs="Times New Roman"/>
          <w:sz w:val="24"/>
          <w:szCs w:val="24"/>
          <w:lang w:val="es-ES"/>
        </w:rPr>
      </w:pPr>
      <w:r w:rsidRPr="007D56F6">
        <w:rPr>
          <w:rFonts w:ascii="Times New Roman" w:hAnsi="Times New Roman" w:cs="Times New Roman"/>
          <w:sz w:val="24"/>
          <w:szCs w:val="24"/>
          <w:lang w:val="es-ES"/>
        </w:rPr>
        <w:t>Elkin Eduardo Martinez Correa</w:t>
      </w:r>
    </w:p>
    <w:p w14:paraId="078BE2BD" w14:textId="27BEF8D5" w:rsidR="00625F7B" w:rsidRDefault="00625F7B" w:rsidP="00625F7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w:t>
      </w:r>
      <w:r w:rsidR="009F5D7E">
        <w:rPr>
          <w:rFonts w:ascii="Times New Roman" w:hAnsi="Times New Roman" w:cs="Times New Roman"/>
          <w:sz w:val="24"/>
          <w:szCs w:val="24"/>
          <w:lang w:val="es-ES"/>
        </w:rPr>
        <w:t xml:space="preserve"> ciencia es una disciplina fundamental de la vida, en ella se imparte una serie de sucesos y acontecimientos que han llegado a emerger desde la época antigua hasta hoy. Su desarrollo predomina y en ella está inmerso muchos procesos que hoy en día conocemos, sin embargo, ha tenido que enfrentar retos importantes a lo largo de la historia y que hoy son marcados por la sociedad. La ciencia cambia y me atrevo a decir que está en constante evolución, cada día busca impartir nuevos conocimientos a quienes vivimos en ella y busca dar respuesta a muchas pregunta</w:t>
      </w:r>
      <w:r w:rsidR="008B4B7F">
        <w:rPr>
          <w:rFonts w:ascii="Times New Roman" w:hAnsi="Times New Roman" w:cs="Times New Roman"/>
          <w:sz w:val="24"/>
          <w:szCs w:val="24"/>
          <w:lang w:val="es-ES"/>
        </w:rPr>
        <w:t>s</w:t>
      </w:r>
      <w:r w:rsidR="009F5D7E">
        <w:rPr>
          <w:rFonts w:ascii="Times New Roman" w:hAnsi="Times New Roman" w:cs="Times New Roman"/>
          <w:sz w:val="24"/>
          <w:szCs w:val="24"/>
          <w:lang w:val="es-ES"/>
        </w:rPr>
        <w:t xml:space="preserve"> que hoy nos hacemos en día.  </w:t>
      </w:r>
      <w:r w:rsidR="008B4B7F">
        <w:rPr>
          <w:rFonts w:ascii="Times New Roman" w:hAnsi="Times New Roman" w:cs="Times New Roman"/>
          <w:sz w:val="24"/>
          <w:szCs w:val="24"/>
          <w:lang w:val="es-ES"/>
        </w:rPr>
        <w:t xml:space="preserve">Desde un punto de vista personal </w:t>
      </w:r>
      <w:r w:rsidR="008E29E3">
        <w:rPr>
          <w:rFonts w:ascii="Times New Roman" w:hAnsi="Times New Roman" w:cs="Times New Roman"/>
          <w:sz w:val="24"/>
          <w:szCs w:val="24"/>
          <w:lang w:val="es-ES"/>
        </w:rPr>
        <w:t>considero que los grandes avances de la ciencia han aportado el desarrollo de nuevos conocimientos</w:t>
      </w:r>
      <w:r w:rsidR="004A2F91">
        <w:rPr>
          <w:rFonts w:ascii="Times New Roman" w:hAnsi="Times New Roman" w:cs="Times New Roman"/>
          <w:sz w:val="24"/>
          <w:szCs w:val="24"/>
          <w:lang w:val="es-ES"/>
        </w:rPr>
        <w:t xml:space="preserve">, en ella se basa gran parte de lo que hoy se discute o quizá se cuestiona. Personas con una gran mentalidad han hecho de esto una realidad y desde aquí se enmarca una serie de sucesos que hoy ponen de manifiesto el desarrollo de una ciencia como lo es la biología molecular. </w:t>
      </w:r>
      <w:r w:rsidR="00021C9F">
        <w:rPr>
          <w:rFonts w:ascii="Times New Roman" w:hAnsi="Times New Roman" w:cs="Times New Roman"/>
          <w:sz w:val="24"/>
          <w:szCs w:val="24"/>
          <w:lang w:val="es-ES"/>
        </w:rPr>
        <w:t xml:space="preserve">Desde charles Darwin hasta el proyecto del genoma humano </w:t>
      </w:r>
      <w:r w:rsidR="005F72FF">
        <w:rPr>
          <w:rFonts w:ascii="Times New Roman" w:hAnsi="Times New Roman" w:cs="Times New Roman"/>
          <w:sz w:val="24"/>
          <w:szCs w:val="24"/>
          <w:lang w:val="es-ES"/>
        </w:rPr>
        <w:t xml:space="preserve">han logrado que la biología molecular sea el centro de atención. Como anteriormente mencionaba, esta historia radica principalmente desde charles Darwin cuando propuso el origen de las especies donde las cualidades propias de un organismo son producto de u cambio en su material genético a lo que hoy se conoce como mutación. </w:t>
      </w:r>
      <w:r w:rsidR="008758A0">
        <w:rPr>
          <w:rFonts w:ascii="Times New Roman" w:hAnsi="Times New Roman" w:cs="Times New Roman"/>
          <w:sz w:val="24"/>
          <w:szCs w:val="24"/>
          <w:lang w:val="es-ES"/>
        </w:rPr>
        <w:t>Desde allí unas pequeñas pinceladas a esta historia para que luego Gregor Mendel hiciera su aporte con las leyes de la herencia siendo este considerado como el padre de la genética</w:t>
      </w:r>
      <w:r w:rsidR="00CF0E13">
        <w:rPr>
          <w:rFonts w:ascii="Times New Roman" w:hAnsi="Times New Roman" w:cs="Times New Roman"/>
          <w:sz w:val="24"/>
          <w:szCs w:val="24"/>
          <w:lang w:val="es-ES"/>
        </w:rPr>
        <w:t xml:space="preserve">. Según </w:t>
      </w:r>
      <w:r w:rsidR="00CF0E13">
        <w:rPr>
          <w:rFonts w:ascii="Times New Roman" w:hAnsi="Times New Roman" w:cs="Times New Roman"/>
          <w:sz w:val="24"/>
          <w:szCs w:val="24"/>
          <w:lang w:val="es-ES"/>
        </w:rPr>
        <w:fldChar w:fldCharType="begin" w:fldLock="1"/>
      </w:r>
      <w:r w:rsidR="003A6244">
        <w:rPr>
          <w:rFonts w:ascii="Times New Roman" w:hAnsi="Times New Roman" w:cs="Times New Roman"/>
          <w:sz w:val="24"/>
          <w:szCs w:val="24"/>
          <w:lang w:val="es-ES"/>
        </w:rPr>
        <w:instrText>ADDIN CSL_CITATION {"citationItems":[{"id":"ITEM-1","itemData":{"DOI":"10.1016/j.crvi.2016.05.009","ISSN":"17683238","PMID":"27263362","abstract":"The origins of genetics are to be found in Gregor Mendel's memoir on plant hybridization (1865). However, the word ‘genetics’ was only coined in 1906, to designate the new science of heredity. Founded upon the Mendelian method for analyzing the products of crosses, this science is distinguished by its explicit purpose of being a general ‘science of heredity’, and by the introduction of totally new biological concepts (in particular those of gene, genotype, and phenotype). In the 1910s, Mendelian genetics fused with the chromosomal theory of inheritance, giving rise to what is still called ‘classical genetics’. Within this framework, the gene is simultaneously a unit of function and transmission, a unit of recombination, and of mutation. Until the early 1950s, these concepts of the gene coincided. But when DNA was found to be the material basis of inheritance, this congruence dissolved. Then began the venture of molecular biology, which has never stopped revealing the complexity of the way in which hereditary material functions.","author":[{"dropping-particle":"","family":"Gayon","given":"Jean","non-dropping-particle":"","parse-names":false,"suffix":""}],"container-title":"Comptes Rendus - Biologies","id":"ITEM-1","issue":"7-8","issued":{"date-parts":[["2016","7","1"]]},"page":"225-230","publisher":"Elsevier Masson SAS","title":"De Mendel à l’épigénétique : histoire de la génétique","type":"article-journal","volume":"339"},"uris":["http://www.mendeley.com/documents/?uuid=a2d1375e-db16-340c-9621-465f502348d8"]}],"mendeley":{"formattedCitation":"(Gayon, 2016)","plainTextFormattedCitation":"(Gayon, 2016)","previouslyFormattedCitation":"(Gayon, 2016)"},"properties":{"noteIndex":0},"schema":"https://github.com/citation-style-language/schema/raw/master/csl-citation.json"}</w:instrText>
      </w:r>
      <w:r w:rsidR="00CF0E13">
        <w:rPr>
          <w:rFonts w:ascii="Times New Roman" w:hAnsi="Times New Roman" w:cs="Times New Roman"/>
          <w:sz w:val="24"/>
          <w:szCs w:val="24"/>
          <w:lang w:val="es-ES"/>
        </w:rPr>
        <w:fldChar w:fldCharType="separate"/>
      </w:r>
      <w:r w:rsidR="00CF0E13" w:rsidRPr="00CF0E13">
        <w:rPr>
          <w:rFonts w:ascii="Times New Roman" w:hAnsi="Times New Roman" w:cs="Times New Roman"/>
          <w:noProof/>
          <w:sz w:val="24"/>
          <w:szCs w:val="24"/>
          <w:lang w:val="es-ES"/>
        </w:rPr>
        <w:t>(Gayon, 2016)</w:t>
      </w:r>
      <w:r w:rsidR="00CF0E13">
        <w:rPr>
          <w:rFonts w:ascii="Times New Roman" w:hAnsi="Times New Roman" w:cs="Times New Roman"/>
          <w:sz w:val="24"/>
          <w:szCs w:val="24"/>
          <w:lang w:val="es-ES"/>
        </w:rPr>
        <w:fldChar w:fldCharType="end"/>
      </w:r>
      <w:r w:rsidR="00CF0E13">
        <w:rPr>
          <w:rFonts w:ascii="Times New Roman" w:hAnsi="Times New Roman" w:cs="Times New Roman"/>
          <w:sz w:val="24"/>
          <w:szCs w:val="24"/>
          <w:lang w:val="es-ES"/>
        </w:rPr>
        <w:t xml:space="preserve"> en el año de 1910 la genética mendeliana se contrajo con la teoría cromosómica de la herencia permitiendo el desarrollo de la genética clásica, </w:t>
      </w:r>
      <w:r w:rsidR="00B01CB0">
        <w:rPr>
          <w:rFonts w:ascii="Times New Roman" w:hAnsi="Times New Roman" w:cs="Times New Roman"/>
          <w:sz w:val="24"/>
          <w:szCs w:val="24"/>
          <w:lang w:val="es-ES"/>
        </w:rPr>
        <w:t xml:space="preserve">donde definieron el gen como </w:t>
      </w:r>
      <w:r w:rsidR="00B01CB0" w:rsidRPr="00F81108">
        <w:rPr>
          <w:rFonts w:ascii="Times New Roman" w:hAnsi="Times New Roman" w:cs="Times New Roman"/>
          <w:sz w:val="24"/>
          <w:szCs w:val="24"/>
          <w:lang w:val="es-ES"/>
        </w:rPr>
        <w:t xml:space="preserve">unidad </w:t>
      </w:r>
      <w:r w:rsidR="00F81108" w:rsidRPr="00F81108">
        <w:rPr>
          <w:rFonts w:ascii="Times New Roman" w:hAnsi="Times New Roman" w:cs="Times New Roman"/>
          <w:sz w:val="24"/>
          <w:szCs w:val="24"/>
          <w:lang w:val="es-ES"/>
        </w:rPr>
        <w:t xml:space="preserve">que se </w:t>
      </w:r>
      <w:r w:rsidR="00B01CB0" w:rsidRPr="00F81108">
        <w:rPr>
          <w:rFonts w:ascii="Times New Roman" w:hAnsi="Times New Roman" w:cs="Times New Roman"/>
          <w:sz w:val="24"/>
          <w:szCs w:val="24"/>
          <w:lang w:val="es-ES"/>
        </w:rPr>
        <w:t>recombina</w:t>
      </w:r>
      <w:r w:rsidR="00F81108" w:rsidRPr="00F81108">
        <w:rPr>
          <w:rFonts w:ascii="Times New Roman" w:hAnsi="Times New Roman" w:cs="Times New Roman"/>
          <w:sz w:val="24"/>
          <w:szCs w:val="24"/>
          <w:lang w:val="es-ES"/>
        </w:rPr>
        <w:t xml:space="preserve"> y muta a la vez</w:t>
      </w:r>
      <w:r w:rsidR="00B01CB0">
        <w:rPr>
          <w:rFonts w:ascii="Times New Roman" w:hAnsi="Times New Roman" w:cs="Times New Roman"/>
          <w:sz w:val="24"/>
          <w:szCs w:val="24"/>
          <w:lang w:val="es-ES"/>
        </w:rPr>
        <w:t xml:space="preserve"> pero no llegaron al punto de su naturaleza química ni su enfoque interior.</w:t>
      </w:r>
      <w:r w:rsidR="006A4A2A">
        <w:rPr>
          <w:rFonts w:ascii="Times New Roman" w:hAnsi="Times New Roman" w:cs="Times New Roman"/>
          <w:sz w:val="24"/>
          <w:szCs w:val="24"/>
          <w:lang w:val="es-ES"/>
        </w:rPr>
        <w:t xml:space="preserve"> El aporte de Mendel fue crucial, no avanzó a </w:t>
      </w:r>
      <w:r w:rsidR="00AB2EA0">
        <w:rPr>
          <w:rFonts w:ascii="Times New Roman" w:hAnsi="Times New Roman" w:cs="Times New Roman"/>
          <w:sz w:val="24"/>
          <w:szCs w:val="24"/>
          <w:lang w:val="es-ES"/>
        </w:rPr>
        <w:t>profundidad,</w:t>
      </w:r>
      <w:r w:rsidR="006A4A2A">
        <w:rPr>
          <w:rFonts w:ascii="Times New Roman" w:hAnsi="Times New Roman" w:cs="Times New Roman"/>
          <w:sz w:val="24"/>
          <w:szCs w:val="24"/>
          <w:lang w:val="es-ES"/>
        </w:rPr>
        <w:t xml:space="preserve"> pero dejó enmarcada un suceso </w:t>
      </w:r>
      <w:r w:rsidR="00AB2EA0">
        <w:rPr>
          <w:rFonts w:ascii="Times New Roman" w:hAnsi="Times New Roman" w:cs="Times New Roman"/>
          <w:sz w:val="24"/>
          <w:szCs w:val="24"/>
          <w:lang w:val="es-ES"/>
        </w:rPr>
        <w:t>nunca</w:t>
      </w:r>
      <w:r w:rsidR="006A4A2A">
        <w:rPr>
          <w:rFonts w:ascii="Times New Roman" w:hAnsi="Times New Roman" w:cs="Times New Roman"/>
          <w:sz w:val="24"/>
          <w:szCs w:val="24"/>
          <w:lang w:val="es-ES"/>
        </w:rPr>
        <w:t xml:space="preserve"> visto, su espíritu de verdad condujo a que el estudio de la genética fuese tomando valor y avance a la ciencia. </w:t>
      </w:r>
      <w:r w:rsidR="00AB2EA0" w:rsidRPr="00AB2EA0">
        <w:rPr>
          <w:rFonts w:ascii="Times New Roman" w:hAnsi="Times New Roman" w:cs="Times New Roman"/>
          <w:sz w:val="24"/>
          <w:szCs w:val="24"/>
          <w:lang w:val="es-ES"/>
        </w:rPr>
        <w:t>Posteriormente</w:t>
      </w:r>
      <w:r w:rsidR="00AB2EA0">
        <w:rPr>
          <w:rFonts w:ascii="Times New Roman" w:hAnsi="Times New Roman" w:cs="Times New Roman"/>
          <w:sz w:val="24"/>
          <w:szCs w:val="24"/>
          <w:lang w:val="es-ES"/>
        </w:rPr>
        <w:t xml:space="preserve">, </w:t>
      </w:r>
      <w:r w:rsidR="00AB2EA0" w:rsidRPr="00AB2EA0">
        <w:rPr>
          <w:rFonts w:ascii="Times New Roman" w:hAnsi="Times New Roman" w:cs="Times New Roman"/>
          <w:sz w:val="24"/>
          <w:szCs w:val="24"/>
          <w:lang w:val="es-ES"/>
        </w:rPr>
        <w:t>Friedrich Nietzsche avanzo en el desarrollo de nuevas técnicas que permitieron la comprobación de una sustancia denominada nucleína</w:t>
      </w:r>
      <w:r w:rsidR="00AB2EA0">
        <w:rPr>
          <w:rFonts w:ascii="Times New Roman" w:hAnsi="Times New Roman" w:cs="Times New Roman"/>
          <w:sz w:val="24"/>
          <w:szCs w:val="24"/>
          <w:lang w:val="es-ES"/>
        </w:rPr>
        <w:t>,</w:t>
      </w:r>
      <w:r w:rsidR="00AB2EA0" w:rsidRPr="00AB2EA0">
        <w:rPr>
          <w:rFonts w:ascii="Times New Roman" w:hAnsi="Times New Roman" w:cs="Times New Roman"/>
          <w:sz w:val="24"/>
          <w:szCs w:val="24"/>
          <w:lang w:val="es-ES"/>
        </w:rPr>
        <w:t xml:space="preserve"> esta sustancia es conocida también como ácido nucleico permitiendo el conocimiento de la molécula portadora de la información hereditaria ADN</w:t>
      </w:r>
      <w:r w:rsidR="00AB2EA0">
        <w:rPr>
          <w:rFonts w:ascii="Times New Roman" w:hAnsi="Times New Roman" w:cs="Times New Roman"/>
          <w:sz w:val="24"/>
          <w:szCs w:val="24"/>
          <w:lang w:val="es-ES"/>
        </w:rPr>
        <w:t>. E</w:t>
      </w:r>
      <w:r w:rsidR="00AB2EA0" w:rsidRPr="00AB2EA0">
        <w:rPr>
          <w:rFonts w:ascii="Times New Roman" w:hAnsi="Times New Roman" w:cs="Times New Roman"/>
          <w:sz w:val="24"/>
          <w:szCs w:val="24"/>
          <w:lang w:val="es-ES"/>
        </w:rPr>
        <w:t>sta nucleína rica en proteínas y moléculas básicas como nitrógeno dem</w:t>
      </w:r>
      <w:r w:rsidR="007E02E1">
        <w:rPr>
          <w:rFonts w:ascii="Times New Roman" w:hAnsi="Times New Roman" w:cs="Times New Roman"/>
          <w:sz w:val="24"/>
          <w:szCs w:val="24"/>
          <w:lang w:val="es-ES"/>
        </w:rPr>
        <w:t>uestra</w:t>
      </w:r>
      <w:r w:rsidR="00AB2EA0" w:rsidRPr="00AB2EA0">
        <w:rPr>
          <w:rFonts w:ascii="Times New Roman" w:hAnsi="Times New Roman" w:cs="Times New Roman"/>
          <w:sz w:val="24"/>
          <w:szCs w:val="24"/>
          <w:lang w:val="es-ES"/>
        </w:rPr>
        <w:t xml:space="preserve"> así </w:t>
      </w:r>
      <w:r w:rsidR="007E02E1" w:rsidRPr="00AB2EA0">
        <w:rPr>
          <w:rFonts w:ascii="Times New Roman" w:hAnsi="Times New Roman" w:cs="Times New Roman"/>
          <w:sz w:val="24"/>
          <w:szCs w:val="24"/>
          <w:lang w:val="es-ES"/>
        </w:rPr>
        <w:t>el conocimiento</w:t>
      </w:r>
      <w:r w:rsidR="00AB2EA0" w:rsidRPr="00AB2EA0">
        <w:rPr>
          <w:rFonts w:ascii="Times New Roman" w:hAnsi="Times New Roman" w:cs="Times New Roman"/>
          <w:sz w:val="24"/>
          <w:szCs w:val="24"/>
          <w:lang w:val="es-ES"/>
        </w:rPr>
        <w:t xml:space="preserve"> y la identificación de las bases nitrogenadas</w:t>
      </w:r>
      <w:r w:rsidR="00AB2EA0">
        <w:rPr>
          <w:rFonts w:ascii="Times New Roman" w:hAnsi="Times New Roman" w:cs="Times New Roman"/>
          <w:sz w:val="24"/>
          <w:szCs w:val="24"/>
          <w:lang w:val="es-ES"/>
        </w:rPr>
        <w:t xml:space="preserve">. </w:t>
      </w:r>
      <w:r w:rsidR="007E02E1">
        <w:rPr>
          <w:rFonts w:ascii="Times New Roman" w:hAnsi="Times New Roman" w:cs="Times New Roman"/>
          <w:sz w:val="24"/>
          <w:szCs w:val="24"/>
          <w:lang w:val="es-ES"/>
        </w:rPr>
        <w:t>La identificación de molécula</w:t>
      </w:r>
      <w:r w:rsidR="00F833C9">
        <w:rPr>
          <w:rFonts w:ascii="Times New Roman" w:hAnsi="Times New Roman" w:cs="Times New Roman"/>
          <w:sz w:val="24"/>
          <w:szCs w:val="24"/>
          <w:lang w:val="es-ES"/>
        </w:rPr>
        <w:t xml:space="preserve">s como el ADN fue uno de los mayores avances científicos, esta molécula es vital en el desarrollo del ser vivo y almacena quizá un tesoro que podemos considerar como nuestra información genética. La bioquímica es parte de este recorrido y permite identificar toda la composición química de </w:t>
      </w:r>
      <w:r w:rsidR="00F833C9">
        <w:rPr>
          <w:rFonts w:ascii="Times New Roman" w:hAnsi="Times New Roman" w:cs="Times New Roman"/>
          <w:sz w:val="24"/>
          <w:szCs w:val="24"/>
          <w:lang w:val="es-ES"/>
        </w:rPr>
        <w:lastRenderedPageBreak/>
        <w:t>un organismo vivo, se enlaza y ayuda para que esto sea al estudiar las bases moleculares de la herencia. Thomas Hunt Morgan fue otro precursor a este aporte molecular con los rasgos genéticos estrechamente ligados al sexo</w:t>
      </w:r>
      <w:r w:rsidR="002E1A8A">
        <w:rPr>
          <w:rFonts w:ascii="Times New Roman" w:hAnsi="Times New Roman" w:cs="Times New Roman"/>
          <w:sz w:val="24"/>
          <w:szCs w:val="24"/>
          <w:lang w:val="es-ES"/>
        </w:rPr>
        <w:t>, centrándose en el campo de la genética. Mostró que los cromosomas son aquellos portadores de los genes, este avance introdujo a la teoría cromosómica aport</w:t>
      </w:r>
      <w:r w:rsidR="00C744C6">
        <w:rPr>
          <w:rFonts w:ascii="Times New Roman" w:hAnsi="Times New Roman" w:cs="Times New Roman"/>
          <w:sz w:val="24"/>
          <w:szCs w:val="24"/>
          <w:lang w:val="es-ES"/>
        </w:rPr>
        <w:t>ando desde su base experimental las características de las especies utilizando la recombinación genética.</w:t>
      </w:r>
      <w:r w:rsidR="00224C31">
        <w:rPr>
          <w:rFonts w:ascii="Times New Roman" w:hAnsi="Times New Roman" w:cs="Times New Roman"/>
          <w:sz w:val="24"/>
          <w:szCs w:val="24"/>
          <w:lang w:val="es-ES"/>
        </w:rPr>
        <w:t xml:space="preserve"> </w:t>
      </w:r>
      <w:r w:rsidR="003A6244">
        <w:rPr>
          <w:rFonts w:ascii="Times New Roman" w:hAnsi="Times New Roman" w:cs="Times New Roman"/>
          <w:sz w:val="24"/>
          <w:szCs w:val="24"/>
          <w:lang w:val="es-ES"/>
        </w:rPr>
        <w:t xml:space="preserve">Frederick Griffith fue un médico y genetista que realizó una experimentación conocida como el experimento de Griffith donde descubrió que el principio transformante de todo era el ADN, su investigación se basó en una vacuna para prevenir la neumonía utilizando dos cepas de bacterias conocidas como: </w:t>
      </w:r>
      <w:proofErr w:type="spellStart"/>
      <w:r w:rsidR="003A6244" w:rsidRPr="003A6244">
        <w:rPr>
          <w:rFonts w:ascii="Times New Roman" w:hAnsi="Times New Roman" w:cs="Times New Roman"/>
          <w:i/>
          <w:iCs/>
          <w:sz w:val="24"/>
          <w:szCs w:val="24"/>
          <w:lang w:val="es-ES"/>
        </w:rPr>
        <w:t>Streptococcus</w:t>
      </w:r>
      <w:proofErr w:type="spellEnd"/>
      <w:r w:rsidR="003A6244" w:rsidRPr="003A6244">
        <w:rPr>
          <w:rFonts w:ascii="Times New Roman" w:hAnsi="Times New Roman" w:cs="Times New Roman"/>
          <w:i/>
          <w:iCs/>
          <w:sz w:val="24"/>
          <w:szCs w:val="24"/>
          <w:lang w:val="es-ES"/>
        </w:rPr>
        <w:t xml:space="preserve"> </w:t>
      </w:r>
      <w:proofErr w:type="spellStart"/>
      <w:r w:rsidR="003A6244" w:rsidRPr="003A6244">
        <w:rPr>
          <w:rFonts w:ascii="Times New Roman" w:hAnsi="Times New Roman" w:cs="Times New Roman"/>
          <w:i/>
          <w:iCs/>
          <w:sz w:val="24"/>
          <w:szCs w:val="24"/>
          <w:lang w:val="es-ES"/>
        </w:rPr>
        <w:t>pneumoniae</w:t>
      </w:r>
      <w:proofErr w:type="spellEnd"/>
      <w:r w:rsidR="003A6244">
        <w:rPr>
          <w:rFonts w:ascii="Times New Roman" w:hAnsi="Times New Roman" w:cs="Times New Roman"/>
          <w:i/>
          <w:iCs/>
          <w:sz w:val="24"/>
          <w:szCs w:val="24"/>
          <w:lang w:val="es-ES"/>
        </w:rPr>
        <w:t xml:space="preserve"> </w:t>
      </w:r>
      <w:r w:rsidR="003A6244">
        <w:rPr>
          <w:rFonts w:ascii="Times New Roman" w:hAnsi="Times New Roman" w:cs="Times New Roman"/>
          <w:sz w:val="24"/>
          <w:szCs w:val="24"/>
          <w:lang w:val="es-ES"/>
        </w:rPr>
        <w:t>e implementando animale</w:t>
      </w:r>
      <w:r w:rsidR="00A03E2C">
        <w:rPr>
          <w:rFonts w:ascii="Times New Roman" w:hAnsi="Times New Roman" w:cs="Times New Roman"/>
          <w:sz w:val="24"/>
          <w:szCs w:val="24"/>
          <w:lang w:val="es-ES"/>
        </w:rPr>
        <w:t xml:space="preserve">s como los ratones, este señor determinó que existía un principio transformante al cambiar de una cepa a otra. Este método determinó que las bacterias podían transferir la información genética una de la otra denominando este proceso como transformación. Los diversos métodos y experimentos </w:t>
      </w:r>
      <w:r w:rsidR="00666A11">
        <w:rPr>
          <w:rFonts w:ascii="Times New Roman" w:hAnsi="Times New Roman" w:cs="Times New Roman"/>
          <w:sz w:val="24"/>
          <w:szCs w:val="24"/>
          <w:lang w:val="es-ES"/>
        </w:rPr>
        <w:t xml:space="preserve">son el centro de la investigación en la ciencia, el poder determinar y hacer diferentes análisis ayuda a una mejor comprensión de estos. La ciencia está en constante cambio, quizá me pudiera preguntar hasta el momento que pasaría si Griffith hubiese utilizado otros microorganismos y otro tipo de animales, ¿los resultados serían lo mismo? ¿se aplicaría el principio de </w:t>
      </w:r>
      <w:r w:rsidR="007D56F6">
        <w:rPr>
          <w:rFonts w:ascii="Times New Roman" w:hAnsi="Times New Roman" w:cs="Times New Roman"/>
          <w:sz w:val="24"/>
          <w:szCs w:val="24"/>
          <w:lang w:val="es-ES"/>
        </w:rPr>
        <w:t xml:space="preserve">transformación?  </w:t>
      </w:r>
      <w:r w:rsidR="00666A11">
        <w:rPr>
          <w:rFonts w:ascii="Times New Roman" w:hAnsi="Times New Roman" w:cs="Times New Roman"/>
          <w:sz w:val="24"/>
          <w:szCs w:val="24"/>
          <w:lang w:val="es-ES"/>
        </w:rPr>
        <w:t xml:space="preserve">William Thomas Astbury </w:t>
      </w:r>
      <w:r w:rsidR="00B35CED">
        <w:rPr>
          <w:rFonts w:ascii="Times New Roman" w:hAnsi="Times New Roman" w:cs="Times New Roman"/>
          <w:sz w:val="24"/>
          <w:szCs w:val="24"/>
          <w:lang w:val="es-ES"/>
        </w:rPr>
        <w:t xml:space="preserve">a través de la difracción de rayos x determinaron que el ADN era una fibra que se componía de bases nitrogenadas </w:t>
      </w:r>
      <w:r w:rsidR="00366AA5">
        <w:rPr>
          <w:rFonts w:ascii="Times New Roman" w:hAnsi="Times New Roman" w:cs="Times New Roman"/>
          <w:sz w:val="24"/>
          <w:szCs w:val="24"/>
          <w:lang w:val="es-ES"/>
        </w:rPr>
        <w:t xml:space="preserve">destacándose por </w:t>
      </w:r>
      <w:r w:rsidR="00263DD2">
        <w:rPr>
          <w:rFonts w:ascii="Times New Roman" w:hAnsi="Times New Roman" w:cs="Times New Roman"/>
          <w:sz w:val="24"/>
          <w:szCs w:val="24"/>
          <w:lang w:val="es-ES"/>
        </w:rPr>
        <w:t xml:space="preserve">su trabajo y galardonándose como biólogo molecular, desde allí empieza todo un suceso y nacimiento de la biología molecular. </w:t>
      </w:r>
      <w:r w:rsidR="008B5813">
        <w:rPr>
          <w:rFonts w:ascii="Times New Roman" w:hAnsi="Times New Roman" w:cs="Times New Roman"/>
          <w:sz w:val="24"/>
          <w:szCs w:val="24"/>
          <w:lang w:val="es-ES"/>
        </w:rPr>
        <w:t xml:space="preserve">George Wells </w:t>
      </w:r>
      <w:proofErr w:type="spellStart"/>
      <w:r w:rsidR="008B5813">
        <w:rPr>
          <w:rFonts w:ascii="Times New Roman" w:hAnsi="Times New Roman" w:cs="Times New Roman"/>
          <w:sz w:val="24"/>
          <w:szCs w:val="24"/>
          <w:lang w:val="es-ES"/>
        </w:rPr>
        <w:t>Beadle</w:t>
      </w:r>
      <w:proofErr w:type="spellEnd"/>
      <w:r w:rsidR="008B5813">
        <w:rPr>
          <w:rFonts w:ascii="Times New Roman" w:hAnsi="Times New Roman" w:cs="Times New Roman"/>
          <w:sz w:val="24"/>
          <w:szCs w:val="24"/>
          <w:lang w:val="es-ES"/>
        </w:rPr>
        <w:t xml:space="preserve"> y Edward </w:t>
      </w:r>
      <w:proofErr w:type="spellStart"/>
      <w:r w:rsidR="008B5813">
        <w:rPr>
          <w:rFonts w:ascii="Times New Roman" w:hAnsi="Times New Roman" w:cs="Times New Roman"/>
          <w:sz w:val="24"/>
          <w:szCs w:val="24"/>
          <w:lang w:val="es-ES"/>
        </w:rPr>
        <w:t>Lawrie</w:t>
      </w:r>
      <w:proofErr w:type="spellEnd"/>
      <w:r w:rsidR="008B5813">
        <w:rPr>
          <w:rFonts w:ascii="Times New Roman" w:hAnsi="Times New Roman" w:cs="Times New Roman"/>
          <w:sz w:val="24"/>
          <w:szCs w:val="24"/>
          <w:lang w:val="es-ES"/>
        </w:rPr>
        <w:t xml:space="preserve"> Tatum </w:t>
      </w:r>
      <w:r w:rsidR="002B0149">
        <w:rPr>
          <w:rFonts w:ascii="Times New Roman" w:hAnsi="Times New Roman" w:cs="Times New Roman"/>
          <w:sz w:val="24"/>
          <w:szCs w:val="24"/>
          <w:lang w:val="es-ES"/>
        </w:rPr>
        <w:t xml:space="preserve">encontraron una relación particular entre genes y enzimas, su objetivo principal consistía en poner una especie de hongo a rayos x originando mutaciones en ellos y cambios en las enzimas de </w:t>
      </w:r>
      <w:r w:rsidR="00864BA3">
        <w:rPr>
          <w:rFonts w:ascii="Times New Roman" w:hAnsi="Times New Roman" w:cs="Times New Roman"/>
          <w:sz w:val="24"/>
          <w:szCs w:val="24"/>
          <w:lang w:val="es-ES"/>
        </w:rPr>
        <w:t>esta</w:t>
      </w:r>
      <w:r w:rsidR="002B0149">
        <w:rPr>
          <w:rFonts w:ascii="Times New Roman" w:hAnsi="Times New Roman" w:cs="Times New Roman"/>
          <w:sz w:val="24"/>
          <w:szCs w:val="24"/>
          <w:lang w:val="es-ES"/>
        </w:rPr>
        <w:t xml:space="preserve">, categorizándose como una hipótesis de </w:t>
      </w:r>
      <w:r w:rsidR="002B0149" w:rsidRPr="002B0149">
        <w:rPr>
          <w:rFonts w:ascii="Times New Roman" w:hAnsi="Times New Roman" w:cs="Times New Roman"/>
          <w:i/>
          <w:iCs/>
          <w:sz w:val="24"/>
          <w:szCs w:val="24"/>
          <w:lang w:val="es-ES"/>
        </w:rPr>
        <w:t>“un gen, una enzima”</w:t>
      </w:r>
      <w:r w:rsidR="002B0149">
        <w:rPr>
          <w:rFonts w:ascii="Times New Roman" w:hAnsi="Times New Roman" w:cs="Times New Roman"/>
          <w:sz w:val="24"/>
          <w:szCs w:val="24"/>
          <w:lang w:val="es-ES"/>
        </w:rPr>
        <w:t xml:space="preserve"> no solo se basaron en eso si no que encontraron el mecanismo de replicación de los virus y su parte estructural genética. Si bien el descubrimiento transformante del ADN había sido un éxito los rayos x proporcionaban cambios aleatorios que finalmente generaban una mutación, sin embargo, el principio transformante era el ADN, así lo constataron Oswald Theodore </w:t>
      </w:r>
      <w:r w:rsidR="00050F97">
        <w:rPr>
          <w:rFonts w:ascii="Times New Roman" w:hAnsi="Times New Roman" w:cs="Times New Roman"/>
          <w:sz w:val="24"/>
          <w:szCs w:val="24"/>
          <w:lang w:val="es-ES"/>
        </w:rPr>
        <w:t xml:space="preserve">y </w:t>
      </w:r>
      <w:r w:rsidR="00416B05">
        <w:rPr>
          <w:rFonts w:ascii="Times New Roman" w:hAnsi="Times New Roman" w:cs="Times New Roman"/>
          <w:sz w:val="24"/>
          <w:szCs w:val="24"/>
          <w:lang w:val="es-ES"/>
        </w:rPr>
        <w:t>otras personas</w:t>
      </w:r>
      <w:r w:rsidR="00050F97">
        <w:rPr>
          <w:rFonts w:ascii="Times New Roman" w:hAnsi="Times New Roman" w:cs="Times New Roman"/>
          <w:sz w:val="24"/>
          <w:szCs w:val="24"/>
          <w:lang w:val="es-ES"/>
        </w:rPr>
        <w:t xml:space="preserve"> empleando el mismo método y naturaleza química de la misma donde el ADN era el causante principal de los cambios heredables de los organismos. Los cambios son situacionales</w:t>
      </w:r>
      <w:r w:rsidR="00864BA3">
        <w:rPr>
          <w:rFonts w:ascii="Times New Roman" w:hAnsi="Times New Roman" w:cs="Times New Roman"/>
          <w:sz w:val="24"/>
          <w:szCs w:val="24"/>
          <w:lang w:val="es-ES"/>
        </w:rPr>
        <w:t xml:space="preserve"> y en esto se basa el contexto de esta historia, por </w:t>
      </w:r>
      <w:r w:rsidR="00F5594A">
        <w:rPr>
          <w:rFonts w:ascii="Times New Roman" w:hAnsi="Times New Roman" w:cs="Times New Roman"/>
          <w:sz w:val="24"/>
          <w:szCs w:val="24"/>
          <w:lang w:val="es-ES"/>
        </w:rPr>
        <w:t>ende,</w:t>
      </w:r>
      <w:r w:rsidR="00864BA3">
        <w:rPr>
          <w:rFonts w:ascii="Times New Roman" w:hAnsi="Times New Roman" w:cs="Times New Roman"/>
          <w:sz w:val="24"/>
          <w:szCs w:val="24"/>
          <w:lang w:val="es-ES"/>
        </w:rPr>
        <w:t xml:space="preserve"> son necesarios, si no cambiara la información genética entonces ¿Qué sería de nosotros? </w:t>
      </w:r>
      <w:r w:rsidR="00F5594A">
        <w:rPr>
          <w:rFonts w:ascii="Times New Roman" w:hAnsi="Times New Roman" w:cs="Times New Roman"/>
          <w:sz w:val="24"/>
          <w:szCs w:val="24"/>
          <w:lang w:val="es-ES"/>
        </w:rPr>
        <w:t>Este principio de transformación enmarca la esencia de la biología molecular, el código descifrado de la vida. Es esto un código que nos ilustra porque somos, que somos y para que somos. El material genético es como un país diverso pero que en esencia es uno mismo, este es el tesoro de la vida guardado en el corazón de la célula</w:t>
      </w:r>
      <w:r w:rsidR="009B5D1A">
        <w:rPr>
          <w:rFonts w:ascii="Times New Roman" w:hAnsi="Times New Roman" w:cs="Times New Roman"/>
          <w:sz w:val="24"/>
          <w:szCs w:val="24"/>
          <w:lang w:val="es-ES"/>
        </w:rPr>
        <w:t>, p</w:t>
      </w:r>
      <w:r w:rsidR="00F5594A">
        <w:rPr>
          <w:rFonts w:ascii="Times New Roman" w:hAnsi="Times New Roman" w:cs="Times New Roman"/>
          <w:sz w:val="24"/>
          <w:szCs w:val="24"/>
          <w:lang w:val="es-ES"/>
        </w:rPr>
        <w:t xml:space="preserve">or lo tanto, se convierte en un hecho atrayente para muchos y de aquí en adelante sigue el éxito de la historia. </w:t>
      </w:r>
      <w:r w:rsidR="006F1B13">
        <w:rPr>
          <w:rFonts w:ascii="Times New Roman" w:hAnsi="Times New Roman" w:cs="Times New Roman"/>
          <w:sz w:val="24"/>
          <w:szCs w:val="24"/>
          <w:lang w:val="es-ES"/>
        </w:rPr>
        <w:t xml:space="preserve">Mas adelante, </w:t>
      </w:r>
      <w:r w:rsidR="00847B31">
        <w:rPr>
          <w:rFonts w:ascii="Times New Roman" w:hAnsi="Times New Roman" w:cs="Times New Roman"/>
          <w:sz w:val="24"/>
          <w:szCs w:val="24"/>
          <w:lang w:val="es-ES"/>
        </w:rPr>
        <w:t xml:space="preserve">Erwin Chargaff </w:t>
      </w:r>
      <w:r w:rsidR="006F1B13">
        <w:rPr>
          <w:rFonts w:ascii="Times New Roman" w:hAnsi="Times New Roman" w:cs="Times New Roman"/>
          <w:sz w:val="24"/>
          <w:szCs w:val="24"/>
          <w:lang w:val="es-ES"/>
        </w:rPr>
        <w:t xml:space="preserve">hace sus aportes sobre las bases de los ácidos nucleicos mostrando que el ADN </w:t>
      </w:r>
      <w:r w:rsidR="006F1B13">
        <w:rPr>
          <w:rFonts w:ascii="Times New Roman" w:hAnsi="Times New Roman" w:cs="Times New Roman"/>
          <w:sz w:val="24"/>
          <w:szCs w:val="24"/>
          <w:lang w:val="es-ES"/>
        </w:rPr>
        <w:lastRenderedPageBreak/>
        <w:t xml:space="preserve">contiene la misma proporción de adeninas y timinas y de </w:t>
      </w:r>
      <w:r w:rsidR="009C395A">
        <w:rPr>
          <w:rFonts w:ascii="Times New Roman" w:hAnsi="Times New Roman" w:cs="Times New Roman"/>
          <w:sz w:val="24"/>
          <w:szCs w:val="24"/>
          <w:lang w:val="es-ES"/>
        </w:rPr>
        <w:t xml:space="preserve">citosinas y guaninas esto lo logró demostrar a través de una cromatografía de papel poniendo de manifiesto las bases de los ácidos nucleicos. Años mas tarde James Dewey y otros colaboradores plantearon el modelo estructural del ADN, proponiendo Alexander Robertus una estructura lineal de ADN. </w:t>
      </w:r>
      <w:r w:rsidR="00BA57EF">
        <w:rPr>
          <w:rFonts w:ascii="Times New Roman" w:hAnsi="Times New Roman" w:cs="Times New Roman"/>
          <w:sz w:val="24"/>
          <w:szCs w:val="24"/>
          <w:lang w:val="es-ES"/>
        </w:rPr>
        <w:t xml:space="preserve">El recorrido por saber e indagar mas acerca de la estructura de ADN llevó a otros científicos a experimentar con otros métodos y microorganismos </w:t>
      </w:r>
      <w:r w:rsidR="00CC66E2">
        <w:rPr>
          <w:rFonts w:ascii="Times New Roman" w:hAnsi="Times New Roman" w:cs="Times New Roman"/>
          <w:sz w:val="24"/>
          <w:szCs w:val="24"/>
          <w:lang w:val="es-ES"/>
        </w:rPr>
        <w:t xml:space="preserve">demostrando así que el acido desoxirribonucleico es el que contiene la información genética y no las proteínas, Alfred Hershey y Martha Chase fueron los inicialistas de esta idea utilizando bacteriófagos, virus que infectan directamente a bacterias, concluyendo que al infectarse un virus a una bacteria solo traspasaba el ADN. Es curioso notar que para Alfred y Martha le llamó la atención ensayar con virus y bacterias, pretendían demostrar que las proteínas eran heredables, pero resultó siendo el ADN el que se trasmitían de generación en generación y no las proteínas. Poco a poco se empezaba a reconocer que el ADN era el material genético y llega Rosalind Franklin </w:t>
      </w:r>
      <w:r w:rsidR="005A2C5E">
        <w:rPr>
          <w:rFonts w:ascii="Times New Roman" w:hAnsi="Times New Roman" w:cs="Times New Roman"/>
          <w:sz w:val="24"/>
          <w:szCs w:val="24"/>
          <w:lang w:val="es-ES"/>
        </w:rPr>
        <w:t>mediante sus estudios de rayos x demostrando que el ADN presentaba en si un grupo fosfato y dos hebras helicoidales</w:t>
      </w:r>
      <w:r w:rsidR="00C930B9">
        <w:rPr>
          <w:rFonts w:ascii="Times New Roman" w:hAnsi="Times New Roman" w:cs="Times New Roman"/>
          <w:sz w:val="24"/>
          <w:szCs w:val="24"/>
          <w:lang w:val="es-ES"/>
        </w:rPr>
        <w:t>. En este contexto de la historia se podía argumentar ya de la forma mas o menos que presentaba y llevaba el material genético, es por ello, que Watson y Crick desarrollaron un modelo de doble hélice de ADN con una simetría de 5’-3’ prima y de 3’-5’ prima formadas estructuralmente por una doble hélice y unidas a puentes de hidrogeno y la unión de sus bases nitrogenadas, esta demostración fue la clave esencial para el entendimiento de la estruc</w:t>
      </w:r>
      <w:r w:rsidR="002A0D26">
        <w:rPr>
          <w:rFonts w:ascii="Times New Roman" w:hAnsi="Times New Roman" w:cs="Times New Roman"/>
          <w:sz w:val="24"/>
          <w:szCs w:val="24"/>
          <w:lang w:val="es-ES"/>
        </w:rPr>
        <w:t>t</w:t>
      </w:r>
      <w:r w:rsidR="00C930B9">
        <w:rPr>
          <w:rFonts w:ascii="Times New Roman" w:hAnsi="Times New Roman" w:cs="Times New Roman"/>
          <w:sz w:val="24"/>
          <w:szCs w:val="24"/>
          <w:lang w:val="es-ES"/>
        </w:rPr>
        <w:t>u</w:t>
      </w:r>
      <w:r w:rsidR="002A0D26">
        <w:rPr>
          <w:rFonts w:ascii="Times New Roman" w:hAnsi="Times New Roman" w:cs="Times New Roman"/>
          <w:sz w:val="24"/>
          <w:szCs w:val="24"/>
          <w:lang w:val="es-ES"/>
        </w:rPr>
        <w:t>r</w:t>
      </w:r>
      <w:r w:rsidR="00C930B9">
        <w:rPr>
          <w:rFonts w:ascii="Times New Roman" w:hAnsi="Times New Roman" w:cs="Times New Roman"/>
          <w:sz w:val="24"/>
          <w:szCs w:val="24"/>
          <w:lang w:val="es-ES"/>
        </w:rPr>
        <w:t>a del ADN</w:t>
      </w:r>
      <w:r w:rsidR="002A0D26">
        <w:rPr>
          <w:rFonts w:ascii="Times New Roman" w:hAnsi="Times New Roman" w:cs="Times New Roman"/>
          <w:sz w:val="24"/>
          <w:szCs w:val="24"/>
          <w:lang w:val="es-ES"/>
        </w:rPr>
        <w:t>, hasta aquí un gran avance se había logrado y por ende se entendía ya que el ADN era la molécula de la herencia la cual trasmitía la información genética de los seres vivos. El paso siguiente es el gran salto de la era de la biología molecular centrándose años mas tarde en lo que hoy se conoce como el dogma de la biología molecular</w:t>
      </w:r>
      <w:r w:rsidR="00B35DA0">
        <w:rPr>
          <w:rFonts w:ascii="Times New Roman" w:hAnsi="Times New Roman" w:cs="Times New Roman"/>
          <w:sz w:val="24"/>
          <w:szCs w:val="24"/>
          <w:lang w:val="es-ES"/>
        </w:rPr>
        <w:t xml:space="preserve">. Según </w:t>
      </w:r>
      <w:r w:rsidR="00B35DA0">
        <w:rPr>
          <w:rFonts w:ascii="Times New Roman" w:hAnsi="Times New Roman" w:cs="Times New Roman"/>
          <w:sz w:val="24"/>
          <w:szCs w:val="24"/>
          <w:lang w:val="es-ES"/>
        </w:rPr>
        <w:fldChar w:fldCharType="begin" w:fldLock="1"/>
      </w:r>
      <w:r w:rsidR="00E91996">
        <w:rPr>
          <w:rFonts w:ascii="Times New Roman" w:hAnsi="Times New Roman" w:cs="Times New Roman"/>
          <w:sz w:val="24"/>
          <w:szCs w:val="24"/>
          <w:lang w:val="es-ES"/>
        </w:rPr>
        <w:instrText>ADDIN CSL_CITATION {"citationItems":[{"id":"ITEM-1","itemData":{"DOI":"10.1007/s00239-017-9804-x","ISSN":"0022-2844","abstract":"As illustrated by the mitochondrion and the eukaryotic cell, little in biology makes sense except in light of mutualism. Mutualisms are persistent, intimate, and reciprocal exchanges; an organism proficient in obtaining certain benefits confers those on a partner, which reciprocates by conferring different benefits. Mutualisms (i) increase fitness, (ii) inspire robustness, (iii) are resilient and resistant to change, (iv) sponsor co-evolution, (v) foster innovation, and (vi) involve partners that are distantly related with contrasting yet complementary proficiencies. Previous to this work, mutualisms were understood to operate on levels of cells, organisms, ecosystems, and even societies and economies. Here, the concepts of mutualism are extended to molecules and are seen to apply to the relationship between RNA and protein. Polynucleotide and polypeptide are Molecules in Mutualism. RNA synthesizes protein in the ribosome and protein synthesizes RNA in polymerases. RNA and protein are codependent, and trade proficiencies. Protein has proficiency in folding into complex three-dimensional states, contributing enzymes, fibers, adhesives, pumps, pores, switches, and receptors. RNA has proficiency in direct molecular recognition, achieved by complementary base pairing interactions, which allow it to maintain, record, and transduce information. The large phylogenetic distance that characterizes partnerships in organismal mutualism has close analogy with large distance in chemical space between RNA and protein. The RNA backbone is anionic and self-repulsive and cannot form hydrophobic structural cores. The protein backbone is neutral and cohesive and commonly forms hydrophobic cores. Molecules in Mutualism extends beyond RNA and protein. A cell is a consortium of molecules in which nucleic acids, proteins, polysaccharides, phospholipids, and other molecules form a mutualism consortium that drives metabolism and replication. Analogies are found in systems such as stromatolites, which are large consortia of symbiotic organisms. It seems reasonable to suggest that ‘polymers in mutualism relationships’ is a useful and predictive definition of life.","author":[{"dropping-particle":"","family":"Lanier","given":"Kathryn A.","non-dropping-particle":"","parse-names":false,"suffix":""},{"dropping-particle":"","family":"Petrov","given":"Anton S.","non-dropping-particle":"","parse-names":false,"suffix":""},{"dropping-particle":"","family":"Williams","given":"Loren Dean","non-dropping-particle":"","parse-names":false,"suffix":""}],"container-title":"Journal of Molecular Evolution","id":"ITEM-1","issue":"1-2","issued":{"date-parts":[["2017","8","7"]]},"page":"8-13","publisher":"Springer New York LLC","title":"The Central Symbiosis of Molecular Biology: Molecules in Mutualism","type":"article-journal","volume":"85"},"uris":["http://www.mendeley.com/documents/?uuid=1347fc16-1193-378b-8ccd-2f0d4616273a"]}],"mendeley":{"formattedCitation":"(Lanier et al., 2017)","plainTextFormattedCitation":"(Lanier et al., 2017)","previouslyFormattedCitation":"(Lanier et al., 2017)"},"properties":{"noteIndex":0},"schema":"https://github.com/citation-style-language/schema/raw/master/csl-citation.json"}</w:instrText>
      </w:r>
      <w:r w:rsidR="00B35DA0">
        <w:rPr>
          <w:rFonts w:ascii="Times New Roman" w:hAnsi="Times New Roman" w:cs="Times New Roman"/>
          <w:sz w:val="24"/>
          <w:szCs w:val="24"/>
          <w:lang w:val="es-ES"/>
        </w:rPr>
        <w:fldChar w:fldCharType="separate"/>
      </w:r>
      <w:r w:rsidR="00B35DA0" w:rsidRPr="00B35DA0">
        <w:rPr>
          <w:rFonts w:ascii="Times New Roman" w:hAnsi="Times New Roman" w:cs="Times New Roman"/>
          <w:noProof/>
          <w:sz w:val="24"/>
          <w:szCs w:val="24"/>
          <w:lang w:val="es-ES"/>
        </w:rPr>
        <w:t>(Lanier et al., 2017)</w:t>
      </w:r>
      <w:r w:rsidR="00B35DA0">
        <w:rPr>
          <w:rFonts w:ascii="Times New Roman" w:hAnsi="Times New Roman" w:cs="Times New Roman"/>
          <w:sz w:val="24"/>
          <w:szCs w:val="24"/>
          <w:lang w:val="es-ES"/>
        </w:rPr>
        <w:fldChar w:fldCharType="end"/>
      </w:r>
      <w:r w:rsidR="00B35DA0">
        <w:rPr>
          <w:rFonts w:ascii="Times New Roman" w:hAnsi="Times New Roman" w:cs="Times New Roman"/>
          <w:sz w:val="24"/>
          <w:szCs w:val="24"/>
          <w:lang w:val="es-ES"/>
        </w:rPr>
        <w:t xml:space="preserve"> el dogma central de la biología molecular se centra en el flujo de la información en los sistemas bilógicos, desde principios simples a complejos. El tra</w:t>
      </w:r>
      <w:r w:rsidR="003F191A">
        <w:rPr>
          <w:rFonts w:ascii="Times New Roman" w:hAnsi="Times New Roman" w:cs="Times New Roman"/>
          <w:sz w:val="24"/>
          <w:szCs w:val="24"/>
          <w:lang w:val="es-ES"/>
        </w:rPr>
        <w:t>ba</w:t>
      </w:r>
      <w:r w:rsidR="00B35DA0">
        <w:rPr>
          <w:rFonts w:ascii="Times New Roman" w:hAnsi="Times New Roman" w:cs="Times New Roman"/>
          <w:sz w:val="24"/>
          <w:szCs w:val="24"/>
          <w:lang w:val="es-ES"/>
        </w:rPr>
        <w:t xml:space="preserve">jo desarrollado por Jacob y Monod </w:t>
      </w:r>
      <w:r w:rsidR="00E91996">
        <w:rPr>
          <w:rFonts w:ascii="Times New Roman" w:hAnsi="Times New Roman" w:cs="Times New Roman"/>
          <w:sz w:val="24"/>
          <w:szCs w:val="24"/>
          <w:lang w:val="es-ES"/>
        </w:rPr>
        <w:t>evidenció que el ADN no solo se trasmite sino que también se transcribe en ARN y posteriormente se traduce en una proteína, siendo la proteína una de las principales reguladoras del proceso transcripcional (</w:t>
      </w:r>
      <w:r w:rsidR="00E91996">
        <w:rPr>
          <w:rFonts w:ascii="Times New Roman" w:hAnsi="Times New Roman" w:cs="Times New Roman"/>
          <w:sz w:val="24"/>
          <w:szCs w:val="24"/>
          <w:lang w:val="es-ES"/>
        </w:rPr>
        <w:fldChar w:fldCharType="begin" w:fldLock="1"/>
      </w:r>
      <w:r w:rsidR="00E91996">
        <w:rPr>
          <w:rFonts w:ascii="Times New Roman" w:hAnsi="Times New Roman" w:cs="Times New Roman"/>
          <w:sz w:val="24"/>
          <w:szCs w:val="24"/>
          <w:lang w:val="es-ES"/>
        </w:rPr>
        <w:instrText>ADDIN CSL_CITATION {"citationItems":[{"id":"ITEM-1","itemData":{"DOI":"10.1371/journal.pone.0189922","ISSN":"1932-6203","abstract":"It is nearly half a century past the age of the introduction of the Central Dogma (CD) of molecular biology. This biological axiom has been developed and currently appears to be all the more complex. In this study, we modified CD by adding further species to the CD information flow and mathematically expressed CD within a dynamic framework by using Boolean network based on its present-day and 1965 editions. We show that the enhancement of the Dogma not only now entails a higher level of complexity, but it also shows a higher level of robustness, thus far more consistent with the nature of biological systems. Using this mathematical modeling approach, we put forward a logic-based expression of our conceptual view of molecular biology. Finally, we show that such biological concepts can be converted into dynamic mathematical models using a logic-based approach and thus may be useful as a framework for improving static conceptual models in biology.","author":[{"dropping-particle":"","family":"Jafari","given":"Mohieddin","non-dropping-particle":"","parse-names":false,"suffix":""},{"dropping-particle":"","family":"Ansari-Pour","given":"Naser","non-dropping-particle":"","parse-names":false,"suffix":""},{"dropping-particle":"","family":"Azimzadeh","given":"Sadegh","non-dropping-particle":"","parse-names":false,"suffix":""},{"dropping-particle":"","family":"Mirzaie","given":"Mehdi","non-dropping-particle":"","parse-names":false,"suffix":""}],"container-title":"PLOS ONE","editor":[{"dropping-particle":"","family":"Kestler","given":"Hans A.","non-dropping-particle":"","parse-names":false,"suffix":""}],"id":"ITEM-1","issue":"12","issued":{"date-parts":[["2017","12","21"]]},"page":"e0189922","publisher":"Public Library of Science","title":"A logic-based dynamic modeling approach to explicate the evolution of the central dogma of molecular biology","type":"article-journal","volume":"12"},"uris":["http://www.mendeley.com/documents/?uuid=afb7cc55-b4c8-3931-8530-652afbca603c"]}],"mendeley":{"formattedCitation":"(Jafari et al., 2017)","plainTextFormattedCitation":"(Jafari et al., 2017)","previouslyFormattedCitation":"(Jafari et al., 2017)"},"properties":{"noteIndex":0},"schema":"https://github.com/citation-style-language/schema/raw/master/csl-citation.json"}</w:instrText>
      </w:r>
      <w:r w:rsidR="00E91996">
        <w:rPr>
          <w:rFonts w:ascii="Times New Roman" w:hAnsi="Times New Roman" w:cs="Times New Roman"/>
          <w:sz w:val="24"/>
          <w:szCs w:val="24"/>
          <w:lang w:val="es-ES"/>
        </w:rPr>
        <w:fldChar w:fldCharType="separate"/>
      </w:r>
      <w:r w:rsidR="00E91996" w:rsidRPr="00E91996">
        <w:rPr>
          <w:rFonts w:ascii="Times New Roman" w:hAnsi="Times New Roman" w:cs="Times New Roman"/>
          <w:noProof/>
          <w:sz w:val="24"/>
          <w:szCs w:val="24"/>
          <w:lang w:val="es-ES"/>
        </w:rPr>
        <w:t>(Jafari et al., 2017)</w:t>
      </w:r>
      <w:r w:rsidR="00E91996">
        <w:rPr>
          <w:rFonts w:ascii="Times New Roman" w:hAnsi="Times New Roman" w:cs="Times New Roman"/>
          <w:sz w:val="24"/>
          <w:szCs w:val="24"/>
          <w:lang w:val="es-ES"/>
        </w:rPr>
        <w:fldChar w:fldCharType="end"/>
      </w:r>
      <w:r w:rsidR="00E91996">
        <w:rPr>
          <w:rFonts w:ascii="Times New Roman" w:hAnsi="Times New Roman" w:cs="Times New Roman"/>
          <w:sz w:val="24"/>
          <w:szCs w:val="24"/>
          <w:lang w:val="es-ES"/>
        </w:rPr>
        <w:t xml:space="preserve">. </w:t>
      </w:r>
      <w:r w:rsidR="003F191A">
        <w:rPr>
          <w:rFonts w:ascii="Times New Roman" w:hAnsi="Times New Roman" w:cs="Times New Roman"/>
          <w:sz w:val="24"/>
          <w:szCs w:val="24"/>
          <w:lang w:val="es-ES"/>
        </w:rPr>
        <w:t xml:space="preserve">Mathew </w:t>
      </w:r>
      <w:r w:rsidR="006A179B">
        <w:rPr>
          <w:rFonts w:ascii="Times New Roman" w:hAnsi="Times New Roman" w:cs="Times New Roman"/>
          <w:sz w:val="24"/>
          <w:szCs w:val="24"/>
          <w:lang w:val="es-ES"/>
        </w:rPr>
        <w:t xml:space="preserve">Stanley y Franklin Stahl </w:t>
      </w:r>
      <w:r w:rsidR="00D64A24">
        <w:rPr>
          <w:rFonts w:ascii="Times New Roman" w:hAnsi="Times New Roman" w:cs="Times New Roman"/>
          <w:sz w:val="24"/>
          <w:szCs w:val="24"/>
          <w:lang w:val="es-ES"/>
        </w:rPr>
        <w:t>pudieron evidenciar y confirmar la replicación semiconservadora hecha por Crick a unas bacterias en un medio, evidenciando que el nuevo ADN se replica, pero además de esto preserva una de sus cadenas originales y genera otra nueva.</w:t>
      </w:r>
      <w:r w:rsidR="007D56F6">
        <w:rPr>
          <w:rFonts w:ascii="Times New Roman" w:hAnsi="Times New Roman" w:cs="Times New Roman"/>
          <w:sz w:val="24"/>
          <w:szCs w:val="24"/>
          <w:lang w:val="es-ES"/>
        </w:rPr>
        <w:t xml:space="preserve"> </w:t>
      </w:r>
      <w:r w:rsidR="00D57B44">
        <w:rPr>
          <w:rFonts w:ascii="Times New Roman" w:hAnsi="Times New Roman" w:cs="Times New Roman"/>
          <w:sz w:val="24"/>
          <w:szCs w:val="24"/>
          <w:lang w:val="es-ES"/>
        </w:rPr>
        <w:t xml:space="preserve">El </w:t>
      </w:r>
      <w:r w:rsidR="009F0115">
        <w:rPr>
          <w:rFonts w:ascii="Times New Roman" w:hAnsi="Times New Roman" w:cs="Times New Roman"/>
          <w:sz w:val="24"/>
          <w:szCs w:val="24"/>
          <w:lang w:val="es-ES"/>
        </w:rPr>
        <w:t xml:space="preserve">surgir y descubrimiento de una doble hélice de </w:t>
      </w:r>
      <w:r w:rsidR="00193212">
        <w:rPr>
          <w:rFonts w:ascii="Times New Roman" w:hAnsi="Times New Roman" w:cs="Times New Roman"/>
          <w:sz w:val="24"/>
          <w:szCs w:val="24"/>
          <w:lang w:val="es-ES"/>
        </w:rPr>
        <w:t xml:space="preserve">ADN fue atractivo e interesante para la ciencia. </w:t>
      </w:r>
      <w:r w:rsidR="00193212">
        <w:rPr>
          <w:rFonts w:ascii="Times New Roman" w:hAnsi="Times New Roman" w:cs="Times New Roman"/>
          <w:sz w:val="24"/>
          <w:szCs w:val="24"/>
          <w:lang w:val="es-ES"/>
        </w:rPr>
        <w:fldChar w:fldCharType="begin" w:fldLock="1"/>
      </w:r>
      <w:r w:rsidR="007D3AE4">
        <w:rPr>
          <w:rFonts w:ascii="Times New Roman" w:hAnsi="Times New Roman" w:cs="Times New Roman"/>
          <w:sz w:val="24"/>
          <w:szCs w:val="24"/>
          <w:lang w:val="es-ES"/>
        </w:rPr>
        <w:instrText>ADDIN CSL_CITATION {"citationItems":[{"id":"ITEM-1","itemData":{"DOI":"10.1039/C5MB00557D","ISSN":"1742-206X","abstract":"&lt;p&gt;Transfer RNAs (tRNAs) represent a major class of RNA molecules for which primary, secondary, and tertiary structures are known.&lt;/p&gt;","author":[{"dropping-particle":"","family":"Barciszewska","given":"Mirosława Z.","non-dropping-particle":"","parse-names":false,"suffix":""},{"dropping-particle":"","family":"Perrigue","given":"Patrick M.","non-dropping-particle":"","parse-names":false,"suffix":""},{"dropping-particle":"","family":"Barciszewski","given":"Jan","non-dropping-particle":"","parse-names":false,"suffix":""}],"container-title":"Molecular BioSystems","id":"ITEM-1","issue":"1","issued":{"date-parts":[["2016"]]},"page":"12-17","publisher":"Royal Society of Chemistry","title":"tRNA – the golden standard in molecular biology","type":"article-journal","volume":"12"},"uris":["http://www.mendeley.com/documents/?uuid=78635c3a-b326-397c-90bf-b1cfbb1eab4f"]}],"mendeley":{"formattedCitation":"(Barciszewska et al., 2016)","plainTextFormattedCitation":"(Barciszewska et al., 2016)","previouslyFormattedCitation":"(Barciszewska et al., 2016)"},"properties":{"noteIndex":0},"schema":"https://github.com/citation-style-language/schema/raw/master/csl-citation.json"}</w:instrText>
      </w:r>
      <w:r w:rsidR="00193212">
        <w:rPr>
          <w:rFonts w:ascii="Times New Roman" w:hAnsi="Times New Roman" w:cs="Times New Roman"/>
          <w:sz w:val="24"/>
          <w:szCs w:val="24"/>
          <w:lang w:val="es-ES"/>
        </w:rPr>
        <w:fldChar w:fldCharType="separate"/>
      </w:r>
      <w:r w:rsidR="00193212" w:rsidRPr="00193212">
        <w:rPr>
          <w:rFonts w:ascii="Times New Roman" w:hAnsi="Times New Roman" w:cs="Times New Roman"/>
          <w:noProof/>
          <w:sz w:val="24"/>
          <w:szCs w:val="24"/>
          <w:lang w:val="es-ES"/>
        </w:rPr>
        <w:t>(Barciszewska et al., 2016)</w:t>
      </w:r>
      <w:r w:rsidR="00193212">
        <w:rPr>
          <w:rFonts w:ascii="Times New Roman" w:hAnsi="Times New Roman" w:cs="Times New Roman"/>
          <w:sz w:val="24"/>
          <w:szCs w:val="24"/>
          <w:lang w:val="es-ES"/>
        </w:rPr>
        <w:fldChar w:fldCharType="end"/>
      </w:r>
      <w:r w:rsidR="006E4F27">
        <w:rPr>
          <w:rFonts w:ascii="Times New Roman" w:hAnsi="Times New Roman" w:cs="Times New Roman"/>
          <w:sz w:val="24"/>
          <w:szCs w:val="24"/>
          <w:lang w:val="es-ES"/>
        </w:rPr>
        <w:t xml:space="preserve"> en su articulo menciona que del dogma central de la biología molecular se sabía muy poco y que antes de </w:t>
      </w:r>
      <w:r w:rsidR="002419DE">
        <w:rPr>
          <w:rFonts w:ascii="Times New Roman" w:hAnsi="Times New Roman" w:cs="Times New Roman"/>
          <w:sz w:val="24"/>
          <w:szCs w:val="24"/>
          <w:lang w:val="es-ES"/>
        </w:rPr>
        <w:t>esto el</w:t>
      </w:r>
      <w:r w:rsidR="006E4F27">
        <w:rPr>
          <w:rFonts w:ascii="Times New Roman" w:hAnsi="Times New Roman" w:cs="Times New Roman"/>
          <w:sz w:val="24"/>
          <w:szCs w:val="24"/>
          <w:lang w:val="es-ES"/>
        </w:rPr>
        <w:t xml:space="preserve"> surgir del ARNt proveyó una mirada amplia y constructiva de la maquinaria genética, siendo hoy en día según este autor una de las moléculas mejor detalladas </w:t>
      </w:r>
      <w:r w:rsidR="00A4053D">
        <w:rPr>
          <w:rFonts w:ascii="Times New Roman" w:hAnsi="Times New Roman" w:cs="Times New Roman"/>
          <w:sz w:val="24"/>
          <w:szCs w:val="24"/>
          <w:lang w:val="es-ES"/>
        </w:rPr>
        <w:t xml:space="preserve">y descritas respectivamente. </w:t>
      </w:r>
      <w:r w:rsidR="002419DE">
        <w:rPr>
          <w:rFonts w:ascii="Times New Roman" w:hAnsi="Times New Roman" w:cs="Times New Roman"/>
          <w:sz w:val="24"/>
          <w:szCs w:val="24"/>
          <w:lang w:val="es-ES"/>
        </w:rPr>
        <w:t xml:space="preserve">El gran enigma de la vida se empezaba a descubrir, no solo el ADN, sino que otra molécula entraba en función el ARN. El dogma </w:t>
      </w:r>
      <w:r w:rsidR="002419DE">
        <w:rPr>
          <w:rFonts w:ascii="Times New Roman" w:hAnsi="Times New Roman" w:cs="Times New Roman"/>
          <w:sz w:val="24"/>
          <w:szCs w:val="24"/>
          <w:lang w:val="es-ES"/>
        </w:rPr>
        <w:lastRenderedPageBreak/>
        <w:t xml:space="preserve">central de la biología molecular según </w:t>
      </w:r>
      <w:r w:rsidR="007D3AE4">
        <w:rPr>
          <w:rFonts w:ascii="Times New Roman" w:hAnsi="Times New Roman" w:cs="Times New Roman"/>
          <w:sz w:val="24"/>
          <w:szCs w:val="24"/>
          <w:lang w:val="es-ES"/>
        </w:rPr>
        <w:fldChar w:fldCharType="begin" w:fldLock="1"/>
      </w:r>
      <w:r w:rsidR="008766B4">
        <w:rPr>
          <w:rFonts w:ascii="Times New Roman" w:hAnsi="Times New Roman" w:cs="Times New Roman"/>
          <w:sz w:val="24"/>
          <w:szCs w:val="24"/>
          <w:lang w:val="es-ES"/>
        </w:rPr>
        <w:instrText>ADDIN CSL_CITATION {"citationItems":[{"id":"ITEM-1","itemData":{"DOI":"10.1038/nchem.2517","ISSN":"1755-4330","abstract":"The overwhelmingly homochiral nature of life has left a puzzle as to whether mirror-image biological systems based on a chirally inverted version of molecular machinery could also have existed. Here we report that two key steps in the central dogma of molecular biology, the template-directed polymerization of DNA and transcription into RNA, can be catalysed by a chemically synthesized D-amino acid polymerase on an L-DNA template. We also show that two chirally mirrored versions of the 174-residue African swine fever virus polymerase X could operate in a racemic mixture without significant enantiomeric cross-inhibition to the activity of each other. Furthermore, we demonstrate that a functionally active L-DNAzyme could be enzymatically produced using the D-amino acid polymerase. The establishment of such molecular systems with an opposite handedness highlights the potential to exploit enzymatically produced mirror-image biomolecules as research and therapeutic tools.","author":[{"dropping-particle":"","family":"Wang","given":"Zimou","non-dropping-particle":"","parse-names":false,"suffix":""},{"dropping-particle":"","family":"Xu","given":"Weiliang","non-dropping-particle":"","parse-names":false,"suffix":""},{"dropping-particle":"","family":"Liu","given":"Lei","non-dropping-particle":"","parse-names":false,"suffix":""},{"dropping-particle":"","family":"Zhu","given":"Ting F.","non-dropping-particle":"","parse-names":false,"suffix":""}],"container-title":"Nature Chemistry","id":"ITEM-1","issue":"7","issued":{"date-parts":[["2016","7","16"]]},"page":"698-704","publisher":"Nature Publishing Group","title":"A synthetic molecular system capable of mirror-image genetic replication and transcription","type":"article-journal","volume":"8"},"uris":["http://www.mendeley.com/documents/?uuid=1c8bc4eb-dcde-379d-8f08-35072486771a"]}],"mendeley":{"formattedCitation":"(Wang et al., 2016)","plainTextFormattedCitation":"(Wang et al., 2016)","previouslyFormattedCitation":"(Wang et al., 2016)"},"properties":{"noteIndex":0},"schema":"https://github.com/citation-style-language/schema/raw/master/csl-citation.json"}</w:instrText>
      </w:r>
      <w:r w:rsidR="007D3AE4">
        <w:rPr>
          <w:rFonts w:ascii="Times New Roman" w:hAnsi="Times New Roman" w:cs="Times New Roman"/>
          <w:sz w:val="24"/>
          <w:szCs w:val="24"/>
          <w:lang w:val="es-ES"/>
        </w:rPr>
        <w:fldChar w:fldCharType="separate"/>
      </w:r>
      <w:r w:rsidR="007D3AE4" w:rsidRPr="007D3AE4">
        <w:rPr>
          <w:rFonts w:ascii="Times New Roman" w:hAnsi="Times New Roman" w:cs="Times New Roman"/>
          <w:noProof/>
          <w:sz w:val="24"/>
          <w:szCs w:val="24"/>
          <w:lang w:val="es-ES"/>
        </w:rPr>
        <w:t>(Wang et al., 2016)</w:t>
      </w:r>
      <w:r w:rsidR="007D3AE4">
        <w:rPr>
          <w:rFonts w:ascii="Times New Roman" w:hAnsi="Times New Roman" w:cs="Times New Roman"/>
          <w:sz w:val="24"/>
          <w:szCs w:val="24"/>
          <w:lang w:val="es-ES"/>
        </w:rPr>
        <w:fldChar w:fldCharType="end"/>
      </w:r>
      <w:r w:rsidR="007D3AE4">
        <w:rPr>
          <w:rFonts w:ascii="Times New Roman" w:hAnsi="Times New Roman" w:cs="Times New Roman"/>
          <w:sz w:val="24"/>
          <w:szCs w:val="24"/>
          <w:lang w:val="es-ES"/>
        </w:rPr>
        <w:t xml:space="preserve"> se centra entonces en dos simples pasos: en la polimerización de ADN y la transcripción el ARN, por lo tanto, el ADN y el ARN se convierten como modelos claves para el dogma central de la biología molecular. </w:t>
      </w:r>
      <w:r w:rsidR="007D56F6">
        <w:rPr>
          <w:rFonts w:ascii="Times New Roman" w:hAnsi="Times New Roman" w:cs="Times New Roman"/>
          <w:sz w:val="24"/>
          <w:szCs w:val="24"/>
          <w:lang w:val="es-ES"/>
        </w:rPr>
        <w:t>La implementación</w:t>
      </w:r>
      <w:r w:rsidR="000365FD">
        <w:rPr>
          <w:rFonts w:ascii="Times New Roman" w:hAnsi="Times New Roman" w:cs="Times New Roman"/>
          <w:sz w:val="24"/>
          <w:szCs w:val="24"/>
          <w:lang w:val="es-ES"/>
        </w:rPr>
        <w:t xml:space="preserve"> de herramientas como la PCR</w:t>
      </w:r>
      <w:r w:rsidR="008766B4">
        <w:rPr>
          <w:rFonts w:ascii="Times New Roman" w:hAnsi="Times New Roman" w:cs="Times New Roman"/>
          <w:sz w:val="24"/>
          <w:szCs w:val="24"/>
          <w:lang w:val="es-ES"/>
        </w:rPr>
        <w:t xml:space="preserve"> en detectar y manejar moléculas de ADN y ARN demuestran la comprensión de ciencia y los mecanismos que influyen en ella. </w:t>
      </w:r>
      <w:r w:rsidR="008766B4">
        <w:rPr>
          <w:rFonts w:ascii="Times New Roman" w:hAnsi="Times New Roman" w:cs="Times New Roman"/>
          <w:sz w:val="24"/>
          <w:szCs w:val="24"/>
          <w:lang w:val="es-ES"/>
        </w:rPr>
        <w:fldChar w:fldCharType="begin" w:fldLock="1"/>
      </w:r>
      <w:r w:rsidR="00E35D5A">
        <w:rPr>
          <w:rFonts w:ascii="Times New Roman" w:hAnsi="Times New Roman" w:cs="Times New Roman"/>
          <w:sz w:val="24"/>
          <w:szCs w:val="24"/>
          <w:lang w:val="es-ES"/>
        </w:rPr>
        <w:instrText>ADDIN CSL_CITATION {"citationItems":[{"id":"ITEM-1","itemData":{"abstract":"Introduction: Epidemiology, from the etymological point of view, means \"science that studies diseases that affect the communities\". It has been developing through centuries, describing and explaining the dynamics of population health; it has integrated new branches such as molecular epidemiology, which is defined as a discipline in which molecular techniques are implemented for clinical, research, and scientific contributions. Objective: To present techniques with basis in molecular biology, which have contributed to the research development.","author":[{"dropping-particle":"","family":"Merchán","given":"Maritza Angarita","non-dropping-particle":"","parse-names":false,"suffix":""},{"dropping-particle":"","family":"Inés","given":"María","non-dropping-particle":"","parse-names":false,"suffix":""},{"dropping-particle":"","family":"Caycedo","given":"Tórres","non-dropping-particle":"","parse-names":false,"suffix":""},{"dropping-particle":"","family":"Katherine","given":"Andrea","non-dropping-particle":"","parse-names":false,"suffix":""},{"dropping-particle":"","family":"Torres","given":"Díaz","non-dropping-particle":"","parse-names":false,"suffix":""}],"id":"ITEM-1","issued":{"date-parts":[["2016"]]},"title":"Molecular biology techniques for research development. A literature review Técnicas de Biología Molecular en el desarrollo de la investigación. Revisión de la literatura","type":"article-magazine"},"uris":["http://www.mendeley.com/documents/?uuid=34f0864d-47a4-34f4-be8b-e8f6378175f6"]}],"mendeley":{"formattedCitation":"(Merchán et al., 2016)","plainTextFormattedCitation":"(Merchán et al., 2016)","previouslyFormattedCitation":"(Merchán et al., 2016)"},"properties":{"noteIndex":0},"schema":"https://github.com/citation-style-language/schema/raw/master/csl-citation.json"}</w:instrText>
      </w:r>
      <w:r w:rsidR="008766B4">
        <w:rPr>
          <w:rFonts w:ascii="Times New Roman" w:hAnsi="Times New Roman" w:cs="Times New Roman"/>
          <w:sz w:val="24"/>
          <w:szCs w:val="24"/>
          <w:lang w:val="es-ES"/>
        </w:rPr>
        <w:fldChar w:fldCharType="separate"/>
      </w:r>
      <w:r w:rsidR="008766B4" w:rsidRPr="008766B4">
        <w:rPr>
          <w:rFonts w:ascii="Times New Roman" w:hAnsi="Times New Roman" w:cs="Times New Roman"/>
          <w:noProof/>
          <w:sz w:val="24"/>
          <w:szCs w:val="24"/>
          <w:lang w:val="es-ES"/>
        </w:rPr>
        <w:t>(Merchán et al., 2016)</w:t>
      </w:r>
      <w:r w:rsidR="008766B4">
        <w:rPr>
          <w:rFonts w:ascii="Times New Roman" w:hAnsi="Times New Roman" w:cs="Times New Roman"/>
          <w:sz w:val="24"/>
          <w:szCs w:val="24"/>
          <w:lang w:val="es-ES"/>
        </w:rPr>
        <w:fldChar w:fldCharType="end"/>
      </w:r>
      <w:r w:rsidR="00501751">
        <w:rPr>
          <w:rFonts w:ascii="Times New Roman" w:hAnsi="Times New Roman" w:cs="Times New Roman"/>
          <w:sz w:val="24"/>
          <w:szCs w:val="24"/>
          <w:lang w:val="es-ES"/>
        </w:rPr>
        <w:t xml:space="preserve"> en su </w:t>
      </w:r>
      <w:r w:rsidR="00586F4C">
        <w:rPr>
          <w:rFonts w:ascii="Times New Roman" w:hAnsi="Times New Roman" w:cs="Times New Roman"/>
          <w:sz w:val="24"/>
          <w:szCs w:val="24"/>
          <w:lang w:val="es-ES"/>
        </w:rPr>
        <w:t>artículo</w:t>
      </w:r>
      <w:r w:rsidR="00501751">
        <w:rPr>
          <w:rFonts w:ascii="Times New Roman" w:hAnsi="Times New Roman" w:cs="Times New Roman"/>
          <w:sz w:val="24"/>
          <w:szCs w:val="24"/>
          <w:lang w:val="es-ES"/>
        </w:rPr>
        <w:t xml:space="preserve"> menciona que la reacción de cadena polimerasa </w:t>
      </w:r>
      <w:r w:rsidR="00586F4C">
        <w:rPr>
          <w:rFonts w:ascii="Times New Roman" w:hAnsi="Times New Roman" w:cs="Times New Roman"/>
          <w:sz w:val="24"/>
          <w:szCs w:val="24"/>
          <w:lang w:val="es-ES"/>
        </w:rPr>
        <w:t>ha sido una de las principales herramientas que ha generado el estudio de la biología molecular, siendo esta una técnica de análisis de gran especificidad y rendimiento</w:t>
      </w:r>
      <w:r w:rsidR="00976E54">
        <w:rPr>
          <w:rFonts w:ascii="Times New Roman" w:hAnsi="Times New Roman" w:cs="Times New Roman"/>
          <w:sz w:val="24"/>
          <w:szCs w:val="24"/>
          <w:lang w:val="es-ES"/>
        </w:rPr>
        <w:t xml:space="preserve">, permitiendo la selectividad de un fragmento de ADN. </w:t>
      </w:r>
      <w:r w:rsidR="00E35D5A">
        <w:rPr>
          <w:rFonts w:ascii="Times New Roman" w:hAnsi="Times New Roman" w:cs="Times New Roman"/>
          <w:sz w:val="24"/>
          <w:szCs w:val="24"/>
          <w:lang w:val="es-ES"/>
        </w:rPr>
        <w:fldChar w:fldCharType="begin" w:fldLock="1"/>
      </w:r>
      <w:r w:rsidR="00E305F5">
        <w:rPr>
          <w:rFonts w:ascii="Times New Roman" w:hAnsi="Times New Roman" w:cs="Times New Roman"/>
          <w:sz w:val="24"/>
          <w:szCs w:val="24"/>
          <w:lang w:val="es-ES"/>
        </w:rPr>
        <w:instrText>ADDIN CSL_CITATION {"citationItems":[{"id":"ITEM-1","itemData":{"author":[{"dropping-particle":"","family":"Cancino-Mesa","given":"José","non-dropping-particle":"","parse-names":false,"suffix":""},{"dropping-particle":"","family":"Cancino-Mesa","given":"José Francisco","non-dropping-particle":"","parse-names":false,"suffix":""},{"dropping-particle":"","family":"Vitón-Castillo","given":"Adrián Alejandro","non-dropping-particle":"","parse-names":false,"suffix":""},{"dropping-particle":"","family":"Casí-Torres","given":"Jorge","non-dropping-particle":"","parse-names":false,"suffix":""}],"container-title":"Universidad Médica Pinareña","id":"ITEM-1","issue":"1","issued":{"date-parts":[["2020","8","1"]]},"page":"e574","title":"Empleo de la reacción en cadena de la polimerasa en la detección del SARS-CoV-2","type":"article-journal","volume":"17"},"uris":["http://www.mendeley.com/documents/?uuid=5803e86f-fbdf-3f84-b527-090b60f4128a"]}],"mendeley":{"formattedCitation":"(Cancino-Mesa et al., 2020)","plainTextFormattedCitation":"(Cancino-Mesa et al., 2020)","previouslyFormattedCitation":"(Cancino-Mesa et al., 2020)"},"properties":{"noteIndex":0},"schema":"https://github.com/citation-style-language/schema/raw/master/csl-citation.json"}</w:instrText>
      </w:r>
      <w:r w:rsidR="00E35D5A">
        <w:rPr>
          <w:rFonts w:ascii="Times New Roman" w:hAnsi="Times New Roman" w:cs="Times New Roman"/>
          <w:sz w:val="24"/>
          <w:szCs w:val="24"/>
          <w:lang w:val="es-ES"/>
        </w:rPr>
        <w:fldChar w:fldCharType="separate"/>
      </w:r>
      <w:r w:rsidR="00E35D5A" w:rsidRPr="00E35D5A">
        <w:rPr>
          <w:rFonts w:ascii="Times New Roman" w:hAnsi="Times New Roman" w:cs="Times New Roman"/>
          <w:noProof/>
          <w:sz w:val="24"/>
          <w:szCs w:val="24"/>
          <w:lang w:val="es-ES"/>
        </w:rPr>
        <w:t>(Cancino-Mesa et al., 2020)</w:t>
      </w:r>
      <w:r w:rsidR="00E35D5A">
        <w:rPr>
          <w:rFonts w:ascii="Times New Roman" w:hAnsi="Times New Roman" w:cs="Times New Roman"/>
          <w:sz w:val="24"/>
          <w:szCs w:val="24"/>
          <w:lang w:val="es-ES"/>
        </w:rPr>
        <w:fldChar w:fldCharType="end"/>
      </w:r>
      <w:r w:rsidR="00594900">
        <w:rPr>
          <w:rFonts w:ascii="Times New Roman" w:hAnsi="Times New Roman" w:cs="Times New Roman"/>
          <w:sz w:val="24"/>
          <w:szCs w:val="24"/>
          <w:lang w:val="es-ES"/>
        </w:rPr>
        <w:t xml:space="preserve"> menciona que la PCR cuantifica y detecta las secuencias de ácidos nucleicos. La PCR se catalogó como una secuenciación de génica y ayudó al desarrollo lector del genoma humano, permitiendo así investigar otros modelos de la historia evolutiva en la identificación y comparación genéticas de las especies de seres vivos. La aplicación de la PCR </w:t>
      </w:r>
      <w:r w:rsidR="00AC5A37">
        <w:rPr>
          <w:rFonts w:ascii="Times New Roman" w:hAnsi="Times New Roman" w:cs="Times New Roman"/>
          <w:sz w:val="24"/>
          <w:szCs w:val="24"/>
          <w:lang w:val="es-ES"/>
        </w:rPr>
        <w:t>permite un estudio detallado de una serie de copias del fragmento de ADN</w:t>
      </w:r>
      <w:r w:rsidR="00594900">
        <w:rPr>
          <w:rFonts w:ascii="Times New Roman" w:hAnsi="Times New Roman" w:cs="Times New Roman"/>
          <w:sz w:val="24"/>
          <w:szCs w:val="24"/>
          <w:lang w:val="es-ES"/>
        </w:rPr>
        <w:t xml:space="preserve">, </w:t>
      </w:r>
      <w:r w:rsidR="00AC5A37">
        <w:rPr>
          <w:rFonts w:ascii="Times New Roman" w:hAnsi="Times New Roman" w:cs="Times New Roman"/>
          <w:sz w:val="24"/>
          <w:szCs w:val="24"/>
          <w:lang w:val="es-ES"/>
        </w:rPr>
        <w:t xml:space="preserve">siendo un a técnica muy utilizada </w:t>
      </w:r>
      <w:r w:rsidR="00DD59EF">
        <w:rPr>
          <w:rFonts w:ascii="Times New Roman" w:hAnsi="Times New Roman" w:cs="Times New Roman"/>
          <w:sz w:val="24"/>
          <w:szCs w:val="24"/>
          <w:lang w:val="es-ES"/>
        </w:rPr>
        <w:t xml:space="preserve">llegando hasta el estado de la ciencia forense donde esa utilizada, así mismo en los genes de cada tipo de organismos. </w:t>
      </w:r>
      <w:r w:rsidR="000B6C60">
        <w:rPr>
          <w:rFonts w:ascii="Times New Roman" w:hAnsi="Times New Roman" w:cs="Times New Roman"/>
          <w:sz w:val="24"/>
          <w:szCs w:val="24"/>
          <w:lang w:val="es-ES"/>
        </w:rPr>
        <w:t xml:space="preserve">El proyecto del genoma humano </w:t>
      </w:r>
      <w:r w:rsidR="00740188">
        <w:rPr>
          <w:rFonts w:ascii="Times New Roman" w:hAnsi="Times New Roman" w:cs="Times New Roman"/>
          <w:sz w:val="24"/>
          <w:szCs w:val="24"/>
          <w:lang w:val="es-ES"/>
        </w:rPr>
        <w:t xml:space="preserve">llegó a una instancia científica con el propósito </w:t>
      </w:r>
      <w:r w:rsidR="00CA46CC">
        <w:rPr>
          <w:rFonts w:ascii="Times New Roman" w:hAnsi="Times New Roman" w:cs="Times New Roman"/>
          <w:sz w:val="24"/>
          <w:szCs w:val="24"/>
          <w:lang w:val="es-ES"/>
        </w:rPr>
        <w:t xml:space="preserve">de  analizar la secuenciación de pares de bases que constituyen el ADN siendo  uno de los proyectos más atrayentes, captando la mirada de los países siendo uno de los retos mas importantes y trascendentales de la historia, además, de nuevas tecnologías y técnicas moleculares obteniendo así un conocimiento apropiado para el desarrollo de esta técnica, inaugurándose en si en año de 1990 calculando aproximadamente quince años de trabajo científico. </w:t>
      </w:r>
      <w:r w:rsidR="00E305F5">
        <w:rPr>
          <w:rFonts w:ascii="Times New Roman" w:hAnsi="Times New Roman" w:cs="Times New Roman"/>
          <w:sz w:val="24"/>
          <w:szCs w:val="24"/>
          <w:lang w:val="es-ES"/>
        </w:rPr>
        <w:t xml:space="preserve">Según </w:t>
      </w:r>
      <w:r w:rsidR="00E305F5">
        <w:rPr>
          <w:rFonts w:ascii="Times New Roman" w:hAnsi="Times New Roman" w:cs="Times New Roman"/>
          <w:sz w:val="24"/>
          <w:szCs w:val="24"/>
          <w:lang w:val="es-ES"/>
        </w:rPr>
        <w:fldChar w:fldCharType="begin" w:fldLock="1"/>
      </w:r>
      <w:r w:rsidR="00BE1ADF">
        <w:rPr>
          <w:rFonts w:ascii="Times New Roman" w:hAnsi="Times New Roman" w:cs="Times New Roman"/>
          <w:sz w:val="24"/>
          <w:szCs w:val="24"/>
          <w:lang w:val="es-ES"/>
        </w:rPr>
        <w:instrText>ADDIN CSL_CITATION {"citationItems":[{"id":"ITEM-1","itemData":{"DOI":"10.1038/526029a","ISSN":"0028-0836","author":[{"dropping-particle":"","family":"Green","given":"Eric D.","non-dropping-particle":"","parse-names":false,"suffix":""},{"dropping-particle":"","family":"Watson","given":"James D.","non-dropping-particle":"","parse-names":false,"suffix":""},{"dropping-particle":"","family":"Collins","given":"Francis S.","non-dropping-particle":"","parse-names":false,"suffix":""}],"container-title":"Nature","id":"ITEM-1","issue":"7571","issued":{"date-parts":[["2015","10","30"]]},"page":"29-31","publisher":"Nature Publishing Group","title":"Human Genome Project: Twenty-five years of big biology","type":"article-journal","volume":"526"},"uris":["http://www.mendeley.com/documents/?uuid=8c865f43-8803-34c3-a2d1-aba9a1f91998"]}],"mendeley":{"formattedCitation":"(Green et al., 2015)","plainTextFormattedCitation":"(Green et al., 2015)","previouslyFormattedCitation":"(Green et al., 2015)"},"properties":{"noteIndex":0},"schema":"https://github.com/citation-style-language/schema/raw/master/csl-citation.json"}</w:instrText>
      </w:r>
      <w:r w:rsidR="00E305F5">
        <w:rPr>
          <w:rFonts w:ascii="Times New Roman" w:hAnsi="Times New Roman" w:cs="Times New Roman"/>
          <w:sz w:val="24"/>
          <w:szCs w:val="24"/>
          <w:lang w:val="es-ES"/>
        </w:rPr>
        <w:fldChar w:fldCharType="separate"/>
      </w:r>
      <w:r w:rsidR="00E305F5" w:rsidRPr="00E305F5">
        <w:rPr>
          <w:rFonts w:ascii="Times New Roman" w:hAnsi="Times New Roman" w:cs="Times New Roman"/>
          <w:noProof/>
          <w:sz w:val="24"/>
          <w:szCs w:val="24"/>
          <w:lang w:val="es-ES"/>
        </w:rPr>
        <w:t>(Green et al., 2015)</w:t>
      </w:r>
      <w:r w:rsidR="00E305F5">
        <w:rPr>
          <w:rFonts w:ascii="Times New Roman" w:hAnsi="Times New Roman" w:cs="Times New Roman"/>
          <w:sz w:val="24"/>
          <w:szCs w:val="24"/>
          <w:lang w:val="es-ES"/>
        </w:rPr>
        <w:fldChar w:fldCharType="end"/>
      </w:r>
      <w:r w:rsidR="00E305F5">
        <w:rPr>
          <w:rFonts w:ascii="Times New Roman" w:hAnsi="Times New Roman" w:cs="Times New Roman"/>
          <w:sz w:val="24"/>
          <w:szCs w:val="24"/>
          <w:lang w:val="es-ES"/>
        </w:rPr>
        <w:t xml:space="preserve"> el PGH reunió alrededor de dos mil investigadores de diferentes países y disciplinas, siendo uno de los proyectos más serios y de importancia en ese momento; incluyéndose consorcios que seguían esta investigación basados en la genómica respectivamente con esquema como el proyecto mil genomas sacando variantes para el genoma humano, la utilización de la secuenciación genómica para abordar y estudiar nuevas técnicas en comunidades microbianas catalogándose como un proyecto de microbioma humano</w:t>
      </w:r>
      <w:r w:rsidR="000679C3">
        <w:rPr>
          <w:rFonts w:ascii="Times New Roman" w:hAnsi="Times New Roman" w:cs="Times New Roman"/>
          <w:sz w:val="24"/>
          <w:szCs w:val="24"/>
          <w:lang w:val="es-ES"/>
        </w:rPr>
        <w:t xml:space="preserve">, sin embargo, el PGH tenía sus limitantes ya que, la secuencia del genoma humano según este autor sucedió de una forma fragmentada y para ensamblar la secuenciación continua de los cromosomas tenia que unirse de forma computacional, siendo uno de los desafíos </w:t>
      </w:r>
      <w:r w:rsidR="00BE1ADF">
        <w:rPr>
          <w:rFonts w:ascii="Times New Roman" w:hAnsi="Times New Roman" w:cs="Times New Roman"/>
          <w:sz w:val="24"/>
          <w:szCs w:val="24"/>
          <w:lang w:val="es-ES"/>
        </w:rPr>
        <w:t xml:space="preserve">mayoritarios en ese momento pero gracias a los esfuerzos la tarea se logró en tan solo unos meses. </w:t>
      </w:r>
      <w:r w:rsidR="00BE1ADF">
        <w:rPr>
          <w:rFonts w:ascii="Times New Roman" w:hAnsi="Times New Roman" w:cs="Times New Roman"/>
          <w:sz w:val="24"/>
          <w:szCs w:val="24"/>
          <w:lang w:val="es-ES"/>
        </w:rPr>
        <w:fldChar w:fldCharType="begin" w:fldLock="1"/>
      </w:r>
      <w:r w:rsidR="00B3608C">
        <w:rPr>
          <w:rFonts w:ascii="Times New Roman" w:hAnsi="Times New Roman" w:cs="Times New Roman"/>
          <w:sz w:val="24"/>
          <w:szCs w:val="24"/>
          <w:lang w:val="es-ES"/>
        </w:rPr>
        <w:instrText>ADDIN CSL_CITATION {"citationItems":[{"id":"ITEM-1","itemData":{"DOI":"10.1002/bmb.20952","ISSN":"14708175","abstract":"The Human Genome Project (HGP) was initiated in 1990 and completed in 2003. It aimed to sequence the whole human genome. Although it represented an advance in understanding the human genome and its complexity, many questions remained unanswered. Other projects were launched in order to unravel the mysteries of our genome, including the ENCyclopedia of DNA Elements (ENCODE). This review aims to analyze the evolution of scientific knowledge related to both the HGP and ENCODE projects. Data were retrieved from scientific articles published in 1990-2014, a period comprising the development and the 10 years following the HGP completion. The fact that only 20,000 genes are protein and RNA-coding is one of the most striking HGP results. A new concept about the organization of genome arose. The ENCODE project was initiated in 2003 and targeted to map the functional elements of the human genome. This project revealed that the human genome is pervasively transcribed. Therefore, it was determined that a large part of the non-protein coding regions are functional. Finally, a more sophisticated view of chromatin structure emerged. The mechanistic functioning of the genome has been redrafted, revealing a much more complex picture. Besides, a gene-centric conception of the organism has to be reviewed. A number of criticisms have emerged against the ENCODE project approaches, raising the question of whether non-conserved but biochemically active regions are truly functional. Thus, HGP and ENCODE projects accomplished a great map of the human genome, but the data generated still requires further in depth analysis.","author":[{"dropping-particle":"","family":"Moraes","given":"Fernanda","non-dropping-particle":"","parse-names":false,"suffix":""},{"dropping-particle":"","family":"Góes","given":"Andréa","non-dropping-particle":"","parse-names":false,"suffix":""}],"container-title":"Biochemistry and Molecular Biology Education","id":"ITEM-1","issue":"3","issued":{"date-parts":[["2016","5","6"]]},"page":"215-223","publisher":"John Wiley and Sons Inc.","title":"A decade of human genome project conclusion: Scientific diffusion about our genome knowledge","type":"article-journal","volume":"44"},"uris":["http://www.mendeley.com/documents/?uuid=5014efdd-1872-3549-aece-855dc08dd9ac"]}],"mendeley":{"formattedCitation":"(Moraes &amp; Góes, 2016)","plainTextFormattedCitation":"(Moraes &amp; Góes, 2016)","previouslyFormattedCitation":"(Moraes &amp; Góes, 2016)"},"properties":{"noteIndex":0},"schema":"https://github.com/citation-style-language/schema/raw/master/csl-citation.json"}</w:instrText>
      </w:r>
      <w:r w:rsidR="00BE1ADF">
        <w:rPr>
          <w:rFonts w:ascii="Times New Roman" w:hAnsi="Times New Roman" w:cs="Times New Roman"/>
          <w:sz w:val="24"/>
          <w:szCs w:val="24"/>
          <w:lang w:val="es-ES"/>
        </w:rPr>
        <w:fldChar w:fldCharType="separate"/>
      </w:r>
      <w:r w:rsidR="00BE1ADF" w:rsidRPr="00BE1ADF">
        <w:rPr>
          <w:rFonts w:ascii="Times New Roman" w:hAnsi="Times New Roman" w:cs="Times New Roman"/>
          <w:noProof/>
          <w:sz w:val="24"/>
          <w:szCs w:val="24"/>
          <w:lang w:val="es-ES"/>
        </w:rPr>
        <w:t>(Moraes &amp; Góes, 2016)</w:t>
      </w:r>
      <w:r w:rsidR="00BE1ADF">
        <w:rPr>
          <w:rFonts w:ascii="Times New Roman" w:hAnsi="Times New Roman" w:cs="Times New Roman"/>
          <w:sz w:val="24"/>
          <w:szCs w:val="24"/>
          <w:lang w:val="es-ES"/>
        </w:rPr>
        <w:fldChar w:fldCharType="end"/>
      </w:r>
      <w:r w:rsidR="00BE1ADF">
        <w:rPr>
          <w:rFonts w:ascii="Times New Roman" w:hAnsi="Times New Roman" w:cs="Times New Roman"/>
          <w:sz w:val="24"/>
          <w:szCs w:val="24"/>
          <w:lang w:val="es-ES"/>
        </w:rPr>
        <w:t xml:space="preserve"> afirman en su articulo que el entendimiento del genoma humano y su mayor complejidad dejó muchas preguntas sin una respuesta clara, lanzando así nuevos proyectos para revelar las respuestas </w:t>
      </w:r>
      <w:r w:rsidR="00AF5107">
        <w:rPr>
          <w:rFonts w:ascii="Times New Roman" w:hAnsi="Times New Roman" w:cs="Times New Roman"/>
          <w:sz w:val="24"/>
          <w:szCs w:val="24"/>
          <w:lang w:val="es-ES"/>
        </w:rPr>
        <w:t xml:space="preserve">que dejó el genoma humano; el avance del genoma durante trece años implantó el desarrollo de la ciencia con el área de la genética, estimando que los genomas de las personas variaban alrededor de una de cada mil doscientas bases o mil quinientas de ADN, concluyendo según este autor que el genoma humano es complejo como cualquier otro individuo </w:t>
      </w:r>
      <w:r w:rsidR="00AF5107">
        <w:rPr>
          <w:rFonts w:ascii="Times New Roman" w:hAnsi="Times New Roman" w:cs="Times New Roman"/>
          <w:sz w:val="24"/>
          <w:szCs w:val="24"/>
          <w:lang w:val="es-ES"/>
        </w:rPr>
        <w:lastRenderedPageBreak/>
        <w:t xml:space="preserve">vivo y que los genes </w:t>
      </w:r>
      <w:r w:rsidR="00E34769">
        <w:rPr>
          <w:rFonts w:ascii="Times New Roman" w:hAnsi="Times New Roman" w:cs="Times New Roman"/>
          <w:sz w:val="24"/>
          <w:szCs w:val="24"/>
          <w:lang w:val="es-ES"/>
        </w:rPr>
        <w:t xml:space="preserve">no son distribuidos aleatoriamente. </w:t>
      </w:r>
      <w:r w:rsidR="00E255E6">
        <w:rPr>
          <w:rFonts w:ascii="Times New Roman" w:hAnsi="Times New Roman" w:cs="Times New Roman"/>
          <w:sz w:val="24"/>
          <w:szCs w:val="24"/>
          <w:lang w:val="es-ES"/>
        </w:rPr>
        <w:t>WGS forman un componente esencial en todos los estudios de la genética y en efecto en la revelación de variantes de los rasgos, los distintos ensayos y experimentos han permitido una clara caracterización precisa de los efectos moleculares, pero la complejidad de los mismos son una clara evidencia de lo que es el genoma y su compleja interpretació</w:t>
      </w:r>
      <w:r w:rsidR="000607D2">
        <w:rPr>
          <w:rFonts w:ascii="Times New Roman" w:hAnsi="Times New Roman" w:cs="Times New Roman"/>
          <w:sz w:val="24"/>
          <w:szCs w:val="24"/>
          <w:lang w:val="es-ES"/>
        </w:rPr>
        <w:t xml:space="preserve">n; </w:t>
      </w:r>
      <w:r w:rsidR="00E36D31">
        <w:rPr>
          <w:rFonts w:ascii="Times New Roman" w:hAnsi="Times New Roman" w:cs="Times New Roman"/>
          <w:sz w:val="24"/>
          <w:szCs w:val="24"/>
          <w:lang w:val="es-ES"/>
        </w:rPr>
        <w:t xml:space="preserve">las variantes genéticas y análisis de las mismas permiten el desarrollo o descubrimiento de nuevas enfermedades proporcionando un estudio a fondo del qué y </w:t>
      </w:r>
      <w:r w:rsidR="00B3608C">
        <w:rPr>
          <w:rFonts w:ascii="Times New Roman" w:hAnsi="Times New Roman" w:cs="Times New Roman"/>
          <w:sz w:val="24"/>
          <w:szCs w:val="24"/>
          <w:lang w:val="es-ES"/>
        </w:rPr>
        <w:t>cómo</w:t>
      </w:r>
      <w:r w:rsidR="00E36D31">
        <w:rPr>
          <w:rFonts w:ascii="Times New Roman" w:hAnsi="Times New Roman" w:cs="Times New Roman"/>
          <w:sz w:val="24"/>
          <w:szCs w:val="24"/>
          <w:lang w:val="es-ES"/>
        </w:rPr>
        <w:t xml:space="preserve"> </w:t>
      </w:r>
      <w:r w:rsidR="00B3608C">
        <w:rPr>
          <w:rFonts w:ascii="Times New Roman" w:hAnsi="Times New Roman" w:cs="Times New Roman"/>
          <w:sz w:val="24"/>
          <w:szCs w:val="24"/>
          <w:lang w:val="es-ES"/>
        </w:rPr>
        <w:fldChar w:fldCharType="begin" w:fldLock="1"/>
      </w:r>
      <w:r w:rsidR="00401C8E">
        <w:rPr>
          <w:rFonts w:ascii="Times New Roman" w:hAnsi="Times New Roman" w:cs="Times New Roman"/>
          <w:sz w:val="24"/>
          <w:szCs w:val="24"/>
          <w:lang w:val="es-ES"/>
        </w:rPr>
        <w:instrText>ADDIN CSL_CITATION {"citationItems":[{"id":"ITEM-1","itemData":{"DOI":"10.1016/j.cell.2019.02.032","ISSN":"00928674","abstract":"Affordable genome sequencing technologies promise to revolutionize the field of human genetics by enabling comprehensive studies that interrogate all classes of genome variation, genome-wide, across the entire allele frequency spectrum. Ongoing projects worldwide are sequencing many thousands—and soon millions—of human genomes as part of various gene mapping studies, biobanking efforts, and clinical programs. However, while genome sequencing data production has become routine, genome analysis and interpretation remain challenging endeavors with many limitations and caveats. Here, we review the current state of technologies for genetic variant discovery, genotyping, and functional interpretation and discuss the prospects for future advances. We focus on germline variants discovered by whole-genome sequencing, genome-wide functional genomic approaches for predicting and measuring variant functional effects, and implications for studies of common and rare human disease.","author":[{"dropping-particle":"","family":"Lappalainen","given":"Tuuli","non-dropping-particle":"","parse-names":false,"suffix":""},{"dropping-particle":"","family":"Scott","given":"Alexandra J.","non-dropping-particle":"","parse-names":false,"suffix":""},{"dropping-particle":"","family":"Brandt","given":"Margot","non-dropping-particle":"","parse-names":false,"suffix":""},{"dropping-particle":"","family":"Hall","given":"Ira M.","non-dropping-particle":"","parse-names":false,"suffix":""}],"container-title":"Cell","id":"ITEM-1","issue":"1","issued":{"date-parts":[["2019","3","21"]]},"page":"70-84","publisher":"Cell Press","title":"Genomic Analysis in the Age of Human Genome Sequencing","type":"article-journal","volume":"177"},"uris":["http://www.mendeley.com/documents/?uuid=5f237243-df6b-3b6a-b851-fbf0fad1b680"]}],"mendeley":{"formattedCitation":"(Lappalainen et al., 2019)","plainTextFormattedCitation":"(Lappalainen et al., 2019)","previouslyFormattedCitation":"(Lappalainen et al., 2019)"},"properties":{"noteIndex":0},"schema":"https://github.com/citation-style-language/schema/raw/master/csl-citation.json"}</w:instrText>
      </w:r>
      <w:r w:rsidR="00B3608C">
        <w:rPr>
          <w:rFonts w:ascii="Times New Roman" w:hAnsi="Times New Roman" w:cs="Times New Roman"/>
          <w:sz w:val="24"/>
          <w:szCs w:val="24"/>
          <w:lang w:val="es-ES"/>
        </w:rPr>
        <w:fldChar w:fldCharType="separate"/>
      </w:r>
      <w:r w:rsidR="00B3608C" w:rsidRPr="00B3608C">
        <w:rPr>
          <w:rFonts w:ascii="Times New Roman" w:hAnsi="Times New Roman" w:cs="Times New Roman"/>
          <w:noProof/>
          <w:sz w:val="24"/>
          <w:szCs w:val="24"/>
          <w:lang w:val="es-ES"/>
        </w:rPr>
        <w:t>(Lappalainen et al., 2019)</w:t>
      </w:r>
      <w:r w:rsidR="00B3608C">
        <w:rPr>
          <w:rFonts w:ascii="Times New Roman" w:hAnsi="Times New Roman" w:cs="Times New Roman"/>
          <w:sz w:val="24"/>
          <w:szCs w:val="24"/>
          <w:lang w:val="es-ES"/>
        </w:rPr>
        <w:fldChar w:fldCharType="end"/>
      </w:r>
      <w:r w:rsidR="00B3608C">
        <w:rPr>
          <w:rFonts w:ascii="Times New Roman" w:hAnsi="Times New Roman" w:cs="Times New Roman"/>
          <w:sz w:val="24"/>
          <w:szCs w:val="24"/>
          <w:lang w:val="es-ES"/>
        </w:rPr>
        <w:t>. Finalmente el desarrollo de nuevas técnicas moleculares han sido de gran avance para la ciencia</w:t>
      </w:r>
      <w:r w:rsidR="005622DE">
        <w:rPr>
          <w:rFonts w:ascii="Times New Roman" w:hAnsi="Times New Roman" w:cs="Times New Roman"/>
          <w:sz w:val="24"/>
          <w:szCs w:val="24"/>
          <w:lang w:val="es-ES"/>
        </w:rPr>
        <w:t xml:space="preserve">, </w:t>
      </w:r>
      <w:r w:rsidR="00D823EE">
        <w:rPr>
          <w:rFonts w:ascii="Times New Roman" w:hAnsi="Times New Roman" w:cs="Times New Roman"/>
          <w:sz w:val="24"/>
          <w:szCs w:val="24"/>
          <w:lang w:val="es-ES"/>
        </w:rPr>
        <w:t xml:space="preserve">investigadores y científicos desde la época antigua aportaron a esta ciencia aplicada como lo es la biología molecular, es por ello que hoy en día conocemos grandes sucesos de la ciencia y como está hoy en día aporta en todos los sentidos de la vida, como lo dije al principio esta es una ciencia en constante evolución que traerá mas hallazgos y que logrará revolucionar la magnitud de la vida y desatar la complejidad de la misma, somos lo que somos y seremos aquello que descubramos. </w:t>
      </w:r>
    </w:p>
    <w:p w14:paraId="3769BE08" w14:textId="35678478" w:rsidR="00401C8E" w:rsidRDefault="00401C8E" w:rsidP="00625F7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Bibliografía </w:t>
      </w:r>
    </w:p>
    <w:p w14:paraId="600512DB" w14:textId="49D6F429"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s-ES"/>
        </w:rPr>
        <w:fldChar w:fldCharType="begin" w:fldLock="1"/>
      </w:r>
      <w:r>
        <w:rPr>
          <w:rFonts w:ascii="Times New Roman" w:hAnsi="Times New Roman" w:cs="Times New Roman"/>
          <w:sz w:val="24"/>
          <w:szCs w:val="24"/>
          <w:lang w:val="es-ES"/>
        </w:rPr>
        <w:instrText xml:space="preserve">ADDIN Mendeley Bibliography CSL_BIBLIOGRAPHY </w:instrText>
      </w:r>
      <w:r>
        <w:rPr>
          <w:rFonts w:ascii="Times New Roman" w:hAnsi="Times New Roman" w:cs="Times New Roman"/>
          <w:sz w:val="24"/>
          <w:szCs w:val="24"/>
          <w:lang w:val="es-ES"/>
        </w:rPr>
        <w:fldChar w:fldCharType="separate"/>
      </w:r>
      <w:r w:rsidRPr="00401C8E">
        <w:rPr>
          <w:rFonts w:ascii="Times New Roman" w:hAnsi="Times New Roman" w:cs="Times New Roman"/>
          <w:noProof/>
          <w:sz w:val="24"/>
          <w:szCs w:val="24"/>
        </w:rPr>
        <w:t xml:space="preserve">Barciszewska, M. Z., Perrigue, P. M., &amp; Barciszewski, J. (2016). tRNA – the golden standard in molecular biology. </w:t>
      </w:r>
      <w:r w:rsidRPr="00401C8E">
        <w:rPr>
          <w:rFonts w:ascii="Times New Roman" w:hAnsi="Times New Roman" w:cs="Times New Roman"/>
          <w:i/>
          <w:iCs/>
          <w:noProof/>
          <w:sz w:val="24"/>
          <w:szCs w:val="24"/>
        </w:rPr>
        <w:t>Molecular BioSystems</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12</w:t>
      </w:r>
      <w:r w:rsidRPr="00401C8E">
        <w:rPr>
          <w:rFonts w:ascii="Times New Roman" w:hAnsi="Times New Roman" w:cs="Times New Roman"/>
          <w:noProof/>
          <w:sz w:val="24"/>
          <w:szCs w:val="24"/>
        </w:rPr>
        <w:t>(1), 12–17. https://doi.org/10.1039/C5MB00557D</w:t>
      </w:r>
    </w:p>
    <w:p w14:paraId="3DB148F4"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t xml:space="preserve">Cancino-Mesa, J., Cancino-Mesa, J. F., Vitón-Castillo, A. A., &amp; Casí-Torres, J. (2020). Empleo de la reacción en cadena de la polimerasa en la detección del SARS-CoV-2. </w:t>
      </w:r>
      <w:r w:rsidRPr="00401C8E">
        <w:rPr>
          <w:rFonts w:ascii="Times New Roman" w:hAnsi="Times New Roman" w:cs="Times New Roman"/>
          <w:i/>
          <w:iCs/>
          <w:noProof/>
          <w:sz w:val="24"/>
          <w:szCs w:val="24"/>
        </w:rPr>
        <w:t>Universidad Médica Pinareña</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17</w:t>
      </w:r>
      <w:r w:rsidRPr="00401C8E">
        <w:rPr>
          <w:rFonts w:ascii="Times New Roman" w:hAnsi="Times New Roman" w:cs="Times New Roman"/>
          <w:noProof/>
          <w:sz w:val="24"/>
          <w:szCs w:val="24"/>
        </w:rPr>
        <w:t>(1), e574. http://www.revgaleno.sld.cu/index.php/ump/article/view/574</w:t>
      </w:r>
    </w:p>
    <w:p w14:paraId="554899F9"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t xml:space="preserve">Gayon, J. (2016). De Mendel à l’épigénétique : histoire de la génétique. </w:t>
      </w:r>
      <w:r w:rsidRPr="00401C8E">
        <w:rPr>
          <w:rFonts w:ascii="Times New Roman" w:hAnsi="Times New Roman" w:cs="Times New Roman"/>
          <w:i/>
          <w:iCs/>
          <w:noProof/>
          <w:sz w:val="24"/>
          <w:szCs w:val="24"/>
        </w:rPr>
        <w:t>Comptes Rendus - Biologies</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339</w:t>
      </w:r>
      <w:r w:rsidRPr="00401C8E">
        <w:rPr>
          <w:rFonts w:ascii="Times New Roman" w:hAnsi="Times New Roman" w:cs="Times New Roman"/>
          <w:noProof/>
          <w:sz w:val="24"/>
          <w:szCs w:val="24"/>
        </w:rPr>
        <w:t>(7–8), 225–230. https://doi.org/10.1016/j.crvi.2016.05.009</w:t>
      </w:r>
    </w:p>
    <w:p w14:paraId="5D47BD6C"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t xml:space="preserve">Green, E. D., Watson, J. D., &amp; Collins, F. S. (2015). Human Genome Project: Twenty-five years of big biology. </w:t>
      </w:r>
      <w:r w:rsidRPr="00401C8E">
        <w:rPr>
          <w:rFonts w:ascii="Times New Roman" w:hAnsi="Times New Roman" w:cs="Times New Roman"/>
          <w:i/>
          <w:iCs/>
          <w:noProof/>
          <w:sz w:val="24"/>
          <w:szCs w:val="24"/>
        </w:rPr>
        <w:t>Nature</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526</w:t>
      </w:r>
      <w:r w:rsidRPr="00401C8E">
        <w:rPr>
          <w:rFonts w:ascii="Times New Roman" w:hAnsi="Times New Roman" w:cs="Times New Roman"/>
          <w:noProof/>
          <w:sz w:val="24"/>
          <w:szCs w:val="24"/>
        </w:rPr>
        <w:t>(7571), 29–31. https://doi.org/10.1038/526029a</w:t>
      </w:r>
    </w:p>
    <w:p w14:paraId="243ABB84"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t xml:space="preserve">Jafari, M., Ansari-Pour, N., Azimzadeh, S., &amp; Mirzaie, M. (2017). A logic-based dynamic modeling approach to explicate the evolution of the central dogma of molecular biology. </w:t>
      </w:r>
      <w:r w:rsidRPr="00401C8E">
        <w:rPr>
          <w:rFonts w:ascii="Times New Roman" w:hAnsi="Times New Roman" w:cs="Times New Roman"/>
          <w:i/>
          <w:iCs/>
          <w:noProof/>
          <w:sz w:val="24"/>
          <w:szCs w:val="24"/>
        </w:rPr>
        <w:t>PLOS ONE</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12</w:t>
      </w:r>
      <w:r w:rsidRPr="00401C8E">
        <w:rPr>
          <w:rFonts w:ascii="Times New Roman" w:hAnsi="Times New Roman" w:cs="Times New Roman"/>
          <w:noProof/>
          <w:sz w:val="24"/>
          <w:szCs w:val="24"/>
        </w:rPr>
        <w:t>(12), e0189922. https://doi.org/10.1371/journal.pone.0189922</w:t>
      </w:r>
    </w:p>
    <w:p w14:paraId="7C388447"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t xml:space="preserve">Lanier, K. A., Petrov, A. S., &amp; Williams, L. D. (2017). The Central Symbiosis of Molecular Biology: Molecules in Mutualism. </w:t>
      </w:r>
      <w:r w:rsidRPr="00401C8E">
        <w:rPr>
          <w:rFonts w:ascii="Times New Roman" w:hAnsi="Times New Roman" w:cs="Times New Roman"/>
          <w:i/>
          <w:iCs/>
          <w:noProof/>
          <w:sz w:val="24"/>
          <w:szCs w:val="24"/>
        </w:rPr>
        <w:t>Journal of Molecular Evolution</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85</w:t>
      </w:r>
      <w:r w:rsidRPr="00401C8E">
        <w:rPr>
          <w:rFonts w:ascii="Times New Roman" w:hAnsi="Times New Roman" w:cs="Times New Roman"/>
          <w:noProof/>
          <w:sz w:val="24"/>
          <w:szCs w:val="24"/>
        </w:rPr>
        <w:t>(1–2), 8–13. https://doi.org/10.1007/s00239-017-9804-x</w:t>
      </w:r>
    </w:p>
    <w:p w14:paraId="1F378305"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t xml:space="preserve">Lappalainen, T., Scott, A. J., Brandt, M., &amp; Hall, I. M. (2019). Genomic Analysis in the Age of Human Genome Sequencing. </w:t>
      </w:r>
      <w:r w:rsidRPr="00401C8E">
        <w:rPr>
          <w:rFonts w:ascii="Times New Roman" w:hAnsi="Times New Roman" w:cs="Times New Roman"/>
          <w:i/>
          <w:iCs/>
          <w:noProof/>
          <w:sz w:val="24"/>
          <w:szCs w:val="24"/>
        </w:rPr>
        <w:t>Cell</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177</w:t>
      </w:r>
      <w:r w:rsidRPr="00401C8E">
        <w:rPr>
          <w:rFonts w:ascii="Times New Roman" w:hAnsi="Times New Roman" w:cs="Times New Roman"/>
          <w:noProof/>
          <w:sz w:val="24"/>
          <w:szCs w:val="24"/>
        </w:rPr>
        <w:t>(1), 70–84. https://doi.org/10.1016/j.cell.2019.02.032</w:t>
      </w:r>
    </w:p>
    <w:p w14:paraId="2FAA0799"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lastRenderedPageBreak/>
        <w:t xml:space="preserve">Merchán, M. A., Inés, M., Caycedo, T., Katherine, A., &amp; Torres, D. (2016). </w:t>
      </w:r>
      <w:r w:rsidRPr="00401C8E">
        <w:rPr>
          <w:rFonts w:ascii="Times New Roman" w:hAnsi="Times New Roman" w:cs="Times New Roman"/>
          <w:i/>
          <w:iCs/>
          <w:noProof/>
          <w:sz w:val="24"/>
          <w:szCs w:val="24"/>
        </w:rPr>
        <w:t>Molecular biology techniques for research development. A literature review Técnicas de Biología Molecular en el desarrollo de la investigación. Revisión de la literatura</w:t>
      </w:r>
      <w:r w:rsidRPr="00401C8E">
        <w:rPr>
          <w:rFonts w:ascii="Times New Roman" w:hAnsi="Times New Roman" w:cs="Times New Roman"/>
          <w:noProof/>
          <w:sz w:val="24"/>
          <w:szCs w:val="24"/>
        </w:rPr>
        <w:t>. http://www.revhabanera.sld.cu/index.php/rhab/article/view/2292</w:t>
      </w:r>
    </w:p>
    <w:p w14:paraId="28F23593"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szCs w:val="24"/>
        </w:rPr>
      </w:pPr>
      <w:r w:rsidRPr="00401C8E">
        <w:rPr>
          <w:rFonts w:ascii="Times New Roman" w:hAnsi="Times New Roman" w:cs="Times New Roman"/>
          <w:noProof/>
          <w:sz w:val="24"/>
          <w:szCs w:val="24"/>
        </w:rPr>
        <w:t xml:space="preserve">Moraes, F., &amp; Góes, A. (2016). A decade of human genome project conclusion: Scientific diffusion about our genome knowledge. </w:t>
      </w:r>
      <w:r w:rsidRPr="00401C8E">
        <w:rPr>
          <w:rFonts w:ascii="Times New Roman" w:hAnsi="Times New Roman" w:cs="Times New Roman"/>
          <w:i/>
          <w:iCs/>
          <w:noProof/>
          <w:sz w:val="24"/>
          <w:szCs w:val="24"/>
        </w:rPr>
        <w:t>Biochemistry and Molecular Biology Education</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44</w:t>
      </w:r>
      <w:r w:rsidRPr="00401C8E">
        <w:rPr>
          <w:rFonts w:ascii="Times New Roman" w:hAnsi="Times New Roman" w:cs="Times New Roman"/>
          <w:noProof/>
          <w:sz w:val="24"/>
          <w:szCs w:val="24"/>
        </w:rPr>
        <w:t>(3), 215–223. https://doi.org/10.1002/bmb.20952</w:t>
      </w:r>
    </w:p>
    <w:p w14:paraId="6EFE1CB2" w14:textId="77777777" w:rsidR="00401C8E" w:rsidRPr="00401C8E" w:rsidRDefault="00401C8E" w:rsidP="00401C8E">
      <w:pPr>
        <w:widowControl w:val="0"/>
        <w:autoSpaceDE w:val="0"/>
        <w:autoSpaceDN w:val="0"/>
        <w:adjustRightInd w:val="0"/>
        <w:spacing w:line="360" w:lineRule="auto"/>
        <w:ind w:left="480" w:hanging="480"/>
        <w:rPr>
          <w:rFonts w:ascii="Times New Roman" w:hAnsi="Times New Roman" w:cs="Times New Roman"/>
          <w:noProof/>
          <w:sz w:val="24"/>
        </w:rPr>
      </w:pPr>
      <w:r w:rsidRPr="00401C8E">
        <w:rPr>
          <w:rFonts w:ascii="Times New Roman" w:hAnsi="Times New Roman" w:cs="Times New Roman"/>
          <w:noProof/>
          <w:sz w:val="24"/>
          <w:szCs w:val="24"/>
        </w:rPr>
        <w:t xml:space="preserve">Wang, Z., Xu, W., Liu, L., &amp; Zhu, T. F. (2016). A synthetic molecular system capable of mirror-image genetic replication and transcription. </w:t>
      </w:r>
      <w:r w:rsidRPr="00401C8E">
        <w:rPr>
          <w:rFonts w:ascii="Times New Roman" w:hAnsi="Times New Roman" w:cs="Times New Roman"/>
          <w:i/>
          <w:iCs/>
          <w:noProof/>
          <w:sz w:val="24"/>
          <w:szCs w:val="24"/>
        </w:rPr>
        <w:t>Nature Chemistry</w:t>
      </w:r>
      <w:r w:rsidRPr="00401C8E">
        <w:rPr>
          <w:rFonts w:ascii="Times New Roman" w:hAnsi="Times New Roman" w:cs="Times New Roman"/>
          <w:noProof/>
          <w:sz w:val="24"/>
          <w:szCs w:val="24"/>
        </w:rPr>
        <w:t xml:space="preserve">, </w:t>
      </w:r>
      <w:r w:rsidRPr="00401C8E">
        <w:rPr>
          <w:rFonts w:ascii="Times New Roman" w:hAnsi="Times New Roman" w:cs="Times New Roman"/>
          <w:i/>
          <w:iCs/>
          <w:noProof/>
          <w:sz w:val="24"/>
          <w:szCs w:val="24"/>
        </w:rPr>
        <w:t>8</w:t>
      </w:r>
      <w:r w:rsidRPr="00401C8E">
        <w:rPr>
          <w:rFonts w:ascii="Times New Roman" w:hAnsi="Times New Roman" w:cs="Times New Roman"/>
          <w:noProof/>
          <w:sz w:val="24"/>
          <w:szCs w:val="24"/>
        </w:rPr>
        <w:t>(7), 698–704. https://doi.org/10.1038/nchem.2517</w:t>
      </w:r>
    </w:p>
    <w:p w14:paraId="5F51B20E" w14:textId="6CF74794" w:rsidR="00401C8E" w:rsidRDefault="00401C8E" w:rsidP="00625F7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fldChar w:fldCharType="end"/>
      </w:r>
    </w:p>
    <w:p w14:paraId="6581F61E" w14:textId="77777777" w:rsidR="006A14B7" w:rsidRPr="002B0149" w:rsidRDefault="006A14B7" w:rsidP="00625F7B">
      <w:pPr>
        <w:spacing w:line="360" w:lineRule="auto"/>
        <w:jc w:val="both"/>
        <w:rPr>
          <w:rFonts w:ascii="Times New Roman" w:hAnsi="Times New Roman" w:cs="Times New Roman"/>
          <w:sz w:val="24"/>
          <w:szCs w:val="24"/>
          <w:lang w:val="es-ES"/>
        </w:rPr>
      </w:pPr>
    </w:p>
    <w:sectPr w:rsidR="006A14B7" w:rsidRPr="002B0149" w:rsidSect="00625F7B">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7B"/>
    <w:rsid w:val="00021C9F"/>
    <w:rsid w:val="000365FD"/>
    <w:rsid w:val="00050F97"/>
    <w:rsid w:val="000607D2"/>
    <w:rsid w:val="000679C3"/>
    <w:rsid w:val="00075B8A"/>
    <w:rsid w:val="000B6C60"/>
    <w:rsid w:val="00193212"/>
    <w:rsid w:val="001D327F"/>
    <w:rsid w:val="00224C31"/>
    <w:rsid w:val="002419DE"/>
    <w:rsid w:val="00257A95"/>
    <w:rsid w:val="00263DD2"/>
    <w:rsid w:val="00277680"/>
    <w:rsid w:val="002A0D26"/>
    <w:rsid w:val="002B0149"/>
    <w:rsid w:val="002C4B9A"/>
    <w:rsid w:val="002E1A8A"/>
    <w:rsid w:val="00365E54"/>
    <w:rsid w:val="00366AA5"/>
    <w:rsid w:val="00393B31"/>
    <w:rsid w:val="003A6244"/>
    <w:rsid w:val="003F191A"/>
    <w:rsid w:val="00401C8E"/>
    <w:rsid w:val="00416B05"/>
    <w:rsid w:val="004561F5"/>
    <w:rsid w:val="004A2F91"/>
    <w:rsid w:val="004A3467"/>
    <w:rsid w:val="00501751"/>
    <w:rsid w:val="00501EA3"/>
    <w:rsid w:val="005622DE"/>
    <w:rsid w:val="00586F4C"/>
    <w:rsid w:val="00594900"/>
    <w:rsid w:val="005A2C5E"/>
    <w:rsid w:val="005F72FF"/>
    <w:rsid w:val="00625F7B"/>
    <w:rsid w:val="00666A11"/>
    <w:rsid w:val="006A14B7"/>
    <w:rsid w:val="006A179B"/>
    <w:rsid w:val="006A4A2A"/>
    <w:rsid w:val="006E4F27"/>
    <w:rsid w:val="006F1B13"/>
    <w:rsid w:val="00700BA5"/>
    <w:rsid w:val="00740188"/>
    <w:rsid w:val="007C23B3"/>
    <w:rsid w:val="007D3AE4"/>
    <w:rsid w:val="007D56F6"/>
    <w:rsid w:val="007E02E1"/>
    <w:rsid w:val="00847B31"/>
    <w:rsid w:val="0086296D"/>
    <w:rsid w:val="00864BA3"/>
    <w:rsid w:val="008758A0"/>
    <w:rsid w:val="008766B4"/>
    <w:rsid w:val="0088791A"/>
    <w:rsid w:val="008B4B7F"/>
    <w:rsid w:val="008B5813"/>
    <w:rsid w:val="008E29E3"/>
    <w:rsid w:val="008E2ACE"/>
    <w:rsid w:val="00976E54"/>
    <w:rsid w:val="009B5D1A"/>
    <w:rsid w:val="009C395A"/>
    <w:rsid w:val="009F0115"/>
    <w:rsid w:val="009F5D7E"/>
    <w:rsid w:val="00A03E2C"/>
    <w:rsid w:val="00A4053D"/>
    <w:rsid w:val="00A472AA"/>
    <w:rsid w:val="00A642EC"/>
    <w:rsid w:val="00A901EA"/>
    <w:rsid w:val="00AB2EA0"/>
    <w:rsid w:val="00AC5A37"/>
    <w:rsid w:val="00AD6AE4"/>
    <w:rsid w:val="00AF5107"/>
    <w:rsid w:val="00B0177F"/>
    <w:rsid w:val="00B01CB0"/>
    <w:rsid w:val="00B35CED"/>
    <w:rsid w:val="00B35DA0"/>
    <w:rsid w:val="00B3608C"/>
    <w:rsid w:val="00B74631"/>
    <w:rsid w:val="00BA57EF"/>
    <w:rsid w:val="00BD39F0"/>
    <w:rsid w:val="00BE1ADF"/>
    <w:rsid w:val="00C744C6"/>
    <w:rsid w:val="00C930B9"/>
    <w:rsid w:val="00CA46CC"/>
    <w:rsid w:val="00CB6A95"/>
    <w:rsid w:val="00CC66E2"/>
    <w:rsid w:val="00CF0E13"/>
    <w:rsid w:val="00D17E93"/>
    <w:rsid w:val="00D57B44"/>
    <w:rsid w:val="00D64A24"/>
    <w:rsid w:val="00D823EE"/>
    <w:rsid w:val="00DD59EF"/>
    <w:rsid w:val="00E255E6"/>
    <w:rsid w:val="00E305F5"/>
    <w:rsid w:val="00E34769"/>
    <w:rsid w:val="00E35D5A"/>
    <w:rsid w:val="00E36D31"/>
    <w:rsid w:val="00E91996"/>
    <w:rsid w:val="00F5594A"/>
    <w:rsid w:val="00F81108"/>
    <w:rsid w:val="00F833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5108"/>
  <w15:chartTrackingRefBased/>
  <w15:docId w15:val="{6E46942D-4AD2-4AD2-8034-34EF44F1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CEEF-AFF2-4DED-8C1D-FCD392E7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6</Pages>
  <Words>5652</Words>
  <Characters>31089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Eduardo Martinez Correa</dc:creator>
  <cp:keywords/>
  <dc:description/>
  <cp:lastModifiedBy>Elkin Eduardo Martinez Correa</cp:lastModifiedBy>
  <cp:revision>52</cp:revision>
  <dcterms:created xsi:type="dcterms:W3CDTF">2021-04-14T21:04:00Z</dcterms:created>
  <dcterms:modified xsi:type="dcterms:W3CDTF">2021-08-03T14:47:00Z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9af3a729-5871-34aa-a9d0-72b90372e55c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