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7F7120" w:rsidP="583B9693" w:rsidRDefault="007F7120" w14:paraId="0D579876" wp14:textId="4EAA6650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83B9693" w:rsidR="52B4B2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Plan de Negocio: Software de Gestión para Hogares Geriátricos  </w:t>
      </w:r>
    </w:p>
    <w:p xmlns:wp14="http://schemas.microsoft.com/office/word/2010/wordml" w:rsidR="007F7120" w:rsidP="583B9693" w:rsidRDefault="007F7120" w14:paraId="3798801B" wp14:textId="253C0000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4C77DD2B" wp14:textId="2715786E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49051711" wp14:textId="554B66DB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xmlns:wp14="http://schemas.microsoft.com/office/word/2010/wordml" w:rsidR="007F7120" w:rsidP="583B9693" w:rsidRDefault="007F7120" w14:paraId="15998BDB" wp14:textId="74F39C82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3C5A22C3" wp14:textId="67AD1E12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Elaborado Por: </w:t>
      </w:r>
    </w:p>
    <w:p xmlns:wp14="http://schemas.microsoft.com/office/word/2010/wordml" w:rsidR="007F7120" w:rsidP="583B9693" w:rsidRDefault="007F7120" w14:paraId="1135762F" wp14:textId="3EDEE372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83B9693" w:rsidR="7BF8E7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Manuela Suescún Serna</w:t>
      </w:r>
    </w:p>
    <w:p xmlns:wp14="http://schemas.microsoft.com/office/word/2010/wordml" w:rsidR="007F7120" w:rsidP="583B9693" w:rsidRDefault="007F7120" w14:paraId="09697EE4" wp14:textId="6045810F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83B9693" w:rsidR="7BF8E7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Elkin </w:t>
      </w:r>
      <w:r w:rsidRPr="583B9693" w:rsidR="7BF8E7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Darío</w:t>
      </w:r>
      <w:r w:rsidRPr="583B9693" w:rsidR="7BF8E7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Ramírez Herrera</w:t>
      </w:r>
    </w:p>
    <w:p xmlns:wp14="http://schemas.microsoft.com/office/word/2010/wordml" w:rsidR="007F7120" w:rsidP="583B9693" w:rsidRDefault="007F7120" w14:paraId="2709124C" wp14:textId="08CE3EB7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83B9693" w:rsidR="7BF8E7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Samuel Bastidas Pamplona</w:t>
      </w:r>
    </w:p>
    <w:p xmlns:wp14="http://schemas.microsoft.com/office/word/2010/wordml" w:rsidR="007F7120" w:rsidP="583B9693" w:rsidRDefault="007F7120" w14:paraId="5637C9D0" wp14:textId="176BC4B2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Pablo Marín Escobar</w:t>
      </w:r>
    </w:p>
    <w:p xmlns:wp14="http://schemas.microsoft.com/office/word/2010/wordml" w:rsidR="007F7120" w:rsidP="583B9693" w:rsidRDefault="007F7120" w14:paraId="7DC6A4D3" wp14:textId="0FAEDC6F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xmlns:wp14="http://schemas.microsoft.com/office/word/2010/wordml" w:rsidR="007F7120" w:rsidP="583B9693" w:rsidRDefault="007F7120" w14:paraId="459D9727" wp14:textId="0C4C899B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10F778C6" wp14:textId="51869D7D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0E3021D2" wp14:textId="5CA1224A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Institución Universitaria Salazar y Herrera – IUSH</w:t>
      </w:r>
    </w:p>
    <w:p xmlns:wp14="http://schemas.microsoft.com/office/word/2010/wordml" w:rsidR="007F7120" w:rsidP="583B9693" w:rsidRDefault="007F7120" w14:paraId="022B8708" wp14:textId="16A1082E">
      <w:pPr>
        <w:spacing w:before="100" w:beforeAutospacing="1" w:after="100" w:afterAutospacing="1" w:line="257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601058B4" w:rsidRDefault="007F7120" w14:paraId="18ECAB1B" wp14:textId="4B5EF7E3">
      <w:pPr>
        <w:spacing w:before="100" w:beforeAutospacing="on" w:after="100" w:afterAutospacing="on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601058B4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3E8887E4" wp14:textId="1E41AEA9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601058B4" w:rsidRDefault="007F7120" w14:paraId="4F5427D5" wp14:textId="76C5BA3B">
      <w:pPr>
        <w:spacing w:before="100" w:beforeAutospacing="on" w:after="100" w:afterAutospacing="on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601058B4" w:rsidR="23B35E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Profundización desarrollo profesional de soluciones software</w:t>
      </w:r>
    </w:p>
    <w:p xmlns:wp14="http://schemas.microsoft.com/office/word/2010/wordml" w:rsidR="007F7120" w:rsidP="583B9693" w:rsidRDefault="007F7120" w14:paraId="79235458" wp14:textId="2DB8E464">
      <w:pPr>
        <w:spacing w:before="100" w:beforeAutospacing="1" w:after="100" w:afterAutospacing="1" w:line="257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77E3B695" wp14:textId="74A6FDBB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2D1FFF3D" wp14:textId="4CC4EBF4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R="007F7120" w:rsidP="601058B4" w:rsidRDefault="007F7120" w14:paraId="7F5E923E" wp14:textId="7C7E3285">
      <w:pPr>
        <w:spacing w:before="100" w:beforeAutospacing="on" w:after="100" w:afterAutospacing="on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 w:rsidRPr="601058B4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Nombre del Profesor: </w:t>
      </w:r>
      <w:r w:rsidRPr="601058B4" w:rsidR="12A869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Juan David Fernández Moreno</w:t>
      </w:r>
    </w:p>
    <w:p xmlns:wp14="http://schemas.microsoft.com/office/word/2010/wordml" w:rsidR="007F7120" w:rsidP="583B9693" w:rsidRDefault="007F7120" w14:paraId="6A70036C" wp14:textId="519ACB81">
      <w:pPr>
        <w:spacing w:before="100" w:beforeAutospacing="1" w:after="100" w:afterAutospacing="1" w:line="257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xmlns:wp14="http://schemas.microsoft.com/office/word/2010/wordml" w:rsidR="007F7120" w:rsidP="583B9693" w:rsidRDefault="007F7120" w14:paraId="1D7C5BD8" wp14:textId="12DE944F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Fecha:</w:t>
      </w: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583B9693" w:rsidR="71699D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21</w:t>
      </w: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</w:t>
      </w:r>
      <w:r w:rsidRPr="583B9693" w:rsidR="41AED9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febrero</w:t>
      </w:r>
      <w:r w:rsidRPr="583B9693" w:rsidR="60C9BB4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del 202</w:t>
      </w:r>
      <w:r w:rsidRPr="583B9693" w:rsidR="6595BD1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6</w:t>
      </w:r>
    </w:p>
    <w:p xmlns:wp14="http://schemas.microsoft.com/office/word/2010/wordml" w:rsidR="007F7120" w:rsidP="601058B4" w:rsidRDefault="007F7120" w14:paraId="605E73F2" wp14:textId="081DFACB">
      <w:pPr>
        <w:pStyle w:val="Normal"/>
        <w:spacing w:before="100" w:beforeAutospacing="on" w:after="100" w:afterAutospacing="on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R="007F7120" w:rsidP="583B9693" w:rsidRDefault="007F7120" w14:paraId="65BB4C12" wp14:textId="77777777">
      <w:pPr>
        <w:pStyle w:val="Normal"/>
        <w:spacing w:before="100" w:beforeAutospacing="on" w:after="100" w:afterAutospacing="on" w:line="240" w:lineRule="auto"/>
        <w:jc w:val="center"/>
        <w:outlineLvl w:val="0"/>
        <w:rPr>
          <w:rFonts w:ascii="Arial" w:hAnsi="Arial" w:eastAsia="Times New Roman" w:cs="Arial"/>
          <w:b w:val="1"/>
          <w:bCs w:val="1"/>
          <w:kern w:val="36"/>
          <w:lang w:eastAsia="es-CO"/>
        </w:rPr>
      </w:pPr>
      <w:r w:rsidRPr="007F7120" w:rsidR="007F7120">
        <w:rPr>
          <w:rFonts w:ascii="Arial" w:hAnsi="Arial" w:eastAsia="Times New Roman" w:cs="Arial"/>
          <w:b w:val="1"/>
          <w:bCs w:val="1"/>
          <w:kern w:val="36"/>
          <w:lang w:eastAsia="es-CO"/>
        </w:rPr>
        <w:t>Plan de Negocio: Software de Gestión para Hogares Geriátricos</w:t>
      </w:r>
    </w:p>
    <w:p xmlns:wp14="http://schemas.microsoft.com/office/word/2010/wordml" w:rsidRPr="007F7120" w:rsidR="007F7120" w:rsidP="007F7120" w:rsidRDefault="007F7120" w14:paraId="3768D96A" wp14:textId="77777777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 xml:space="preserve">Nombre de la Empresa: </w:t>
      </w:r>
      <w:proofErr w:type="spellStart"/>
      <w:r w:rsidRPr="007F7120">
        <w:rPr>
          <w:rFonts w:ascii="Arial" w:hAnsi="Arial" w:eastAsia="Times New Roman" w:cs="Arial"/>
          <w:b/>
          <w:bCs/>
          <w:lang w:eastAsia="es-CO"/>
        </w:rPr>
        <w:t>VidaPlena</w:t>
      </w:r>
      <w:proofErr w:type="spellEnd"/>
    </w:p>
    <w:p xmlns:wp14="http://schemas.microsoft.com/office/word/2010/wordml" w:rsidRPr="007F7120" w:rsidR="007F7120" w:rsidP="007F7120" w:rsidRDefault="007F7120" w14:paraId="672A6659" wp14:textId="77777777">
      <w:pPr>
        <w:spacing w:before="100" w:beforeAutospacing="1" w:after="100" w:afterAutospacing="1" w:line="240" w:lineRule="auto"/>
        <w:jc w:val="both"/>
        <w:outlineLvl w:val="0"/>
        <w:rPr>
          <w:rFonts w:ascii="Arial" w:hAnsi="Arial" w:eastAsia="Times New Roman" w:cs="Arial"/>
          <w:b/>
          <w:bCs/>
          <w:kern w:val="36"/>
          <w:lang w:eastAsia="es-CO"/>
        </w:rPr>
      </w:pPr>
    </w:p>
    <w:p xmlns:wp14="http://schemas.microsoft.com/office/word/2010/wordml" w:rsidRPr="007F7120" w:rsidR="007F7120" w:rsidP="007F7120" w:rsidRDefault="007F7120" w14:paraId="46206352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Introducción:</w:t>
      </w:r>
    </w:p>
    <w:p xmlns:wp14="http://schemas.microsoft.com/office/word/2010/wordml" w:rsidRPr="007F7120" w:rsidR="007F7120" w:rsidP="007F7120" w:rsidRDefault="007F7120" w14:paraId="25F8F766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 xml:space="preserve">Misión: </w:t>
      </w:r>
      <w:r w:rsidRPr="007F7120">
        <w:rPr>
          <w:rFonts w:ascii="Arial" w:hAnsi="Arial" w:eastAsia="Times New Roman" w:cs="Arial"/>
          <w:lang w:eastAsia="es-CO"/>
        </w:rPr>
        <w:t>Transformar el cuidado del adulto mayor en Colombia mediante tecnología innovadora que optimice la gestión operativa de hogares geriátricos, garantizando seguridad, calidad en la atención y tranquilidad para residentes, familiares y personal asistencial.</w:t>
      </w:r>
    </w:p>
    <w:p xmlns:wp14="http://schemas.microsoft.com/office/word/2010/wordml" w:rsidR="007F7120" w:rsidP="007F7120" w:rsidRDefault="007F7120" w14:paraId="1D6730C1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 xml:space="preserve">Visión: </w:t>
      </w:r>
      <w:r w:rsidRPr="007F7120">
        <w:rPr>
          <w:rFonts w:ascii="Arial" w:hAnsi="Arial" w:eastAsia="Times New Roman" w:cs="Arial"/>
          <w:lang w:eastAsia="es-CO"/>
        </w:rPr>
        <w:t>Ser la plataforma tecnológica líder en gestión integral de hogares geriátricos en Colombia para 2028, reconocidos por mejorar significativamente la calidad de vida de los adultos mayores y convertir la gestión geriátrica en un modelo de eficiencia, seguridad y atención humanizada.</w:t>
      </w:r>
    </w:p>
    <w:p xmlns:wp14="http://schemas.microsoft.com/office/word/2010/wordml" w:rsidRPr="007F7120" w:rsidR="007F7120" w:rsidP="007F7120" w:rsidRDefault="007F7120" w14:paraId="0A37501D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</w:p>
    <w:p xmlns:wp14="http://schemas.microsoft.com/office/word/2010/wordml" w:rsidRPr="007F7120" w:rsidR="007F7120" w:rsidP="007F7120" w:rsidRDefault="007F7120" w14:paraId="01161C5A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Problema</w:t>
      </w:r>
    </w:p>
    <w:p xmlns:wp14="http://schemas.microsoft.com/office/word/2010/wordml" w:rsidRPr="007F7120" w:rsidR="007F7120" w:rsidP="007F7120" w:rsidRDefault="007F7120" w14:paraId="59740C96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Envejecimiento acelerado de la población</w:t>
      </w:r>
    </w:p>
    <w:p xmlns:wp14="http://schemas.microsoft.com/office/word/2010/wordml" w:rsidRPr="007F7120" w:rsidR="007F7120" w:rsidP="007F7120" w:rsidRDefault="007F7120" w14:paraId="03C7EDD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Colombia cuenta con 2,630 instituciones de atención al adulto mayor según datos del DANE hasta 2020 </w:t>
      </w:r>
      <w:hyperlink w:tgtFrame="_blank" w:history="1" r:id="rId5">
        <w:proofErr w:type="spellStart"/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Hogargeriatric</w:t>
        </w:r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o</w:t>
        </w:r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bogota</w:t>
        </w:r>
        <w:proofErr w:type="spellEnd"/>
      </w:hyperlink>
      <w:r w:rsidRPr="007F7120">
        <w:rPr>
          <w:rFonts w:ascii="Arial" w:hAnsi="Arial" w:eastAsia="Times New Roman" w:cs="Arial"/>
          <w:lang w:eastAsia="es-CO"/>
        </w:rPr>
        <w:t>. La población está envejeciendo rápidamente:</w:t>
      </w:r>
    </w:p>
    <w:p xmlns:wp14="http://schemas.microsoft.com/office/word/2010/wordml" w:rsidRPr="007F7120" w:rsidR="007F7120" w:rsidP="007F7120" w:rsidRDefault="007F7120" w14:paraId="5E46EDE3" wp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Bogotá lidera con el 16% de hogares con personas mayores, seguida de Antioquia con 14% y Valle del Cauca con 10% </w:t>
      </w:r>
      <w:hyperlink w:tgtFrame="_blank" w:history="1" r:id="rId6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06544063" wp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En 2024 se registraron 445,011 nacimientos, la cifra más baja en diez años y un 13.7% menos que en 2023 </w:t>
      </w:r>
      <w:hyperlink w:tgtFrame="_blank" w:history="1" r:id="rId7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El Tiempo</w:t>
        </w:r>
      </w:hyperlink>
    </w:p>
    <w:p xmlns:wp14="http://schemas.microsoft.com/office/word/2010/wordml" w:rsidRPr="007F7120" w:rsidR="007F7120" w:rsidP="007F7120" w:rsidRDefault="007F7120" w14:paraId="026BC7FE" wp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Siete de cada diez adultos mayores no tienen pensión, según la Universidad de La Sabana </w:t>
      </w:r>
      <w:hyperlink w:tgtFrame="_blank" w:history="1" r:id="rId8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ANDI</w:t>
        </w:r>
      </w:hyperlink>
    </w:p>
    <w:p xmlns:wp14="http://schemas.microsoft.com/office/word/2010/wordml" w:rsidRPr="007F7120" w:rsidR="007F7120" w:rsidP="007F7120" w:rsidRDefault="007F7120" w14:paraId="15EF0FD9" wp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Un 20% de los adultos mayores vive en hogares unipersonales </w:t>
      </w:r>
      <w:hyperlink w:tgtFrame="_blank" w:history="1" r:id="rId9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ANDI</w:t>
        </w:r>
      </w:hyperlink>
    </w:p>
    <w:p xmlns:wp14="http://schemas.microsoft.com/office/word/2010/wordml" w:rsidRPr="007F7120" w:rsidR="007F7120" w:rsidP="007F7120" w:rsidRDefault="007F7120" w14:paraId="2C52B9D0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Riesgos críticos de seguridad</w:t>
      </w:r>
    </w:p>
    <w:p xmlns:wp14="http://schemas.microsoft.com/office/word/2010/wordml" w:rsidRPr="007F7120" w:rsidR="007F7120" w:rsidP="007F7120" w:rsidRDefault="007F7120" w14:paraId="15EFC8C4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La prevalencia general de caídas en adultos mayores fue del 49% en el último año, con mayor proporción en residentes de hogares geriátricos (52.1%) </w:t>
      </w:r>
      <w:hyperlink w:tgtFrame="_blank" w:history="1" r:id="rId10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  <w:r w:rsidRPr="007F7120">
        <w:rPr>
          <w:rFonts w:ascii="Arial" w:hAnsi="Arial" w:eastAsia="Times New Roman" w:cs="Arial"/>
          <w:lang w:eastAsia="es-CO"/>
        </w:rPr>
        <w:t>. Las consecuencias son graves:</w:t>
      </w:r>
    </w:p>
    <w:p xmlns:wp14="http://schemas.microsoft.com/office/word/2010/wordml" w:rsidRPr="007F7120" w:rsidR="007F7120" w:rsidP="007F7120" w:rsidRDefault="007F7120" w14:paraId="7F27DEF6" wp14:textId="7777777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Del total de caídas, el 66.6% tuvieron consecuencias: traumas y contusiones en 46.9%, fracturas en 31.2% y miedo a caer nuevamente en 21.9% </w:t>
      </w:r>
      <w:hyperlink w:tgtFrame="_blank" w:history="1" r:id="rId11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</w:p>
    <w:p xmlns:wp14="http://schemas.microsoft.com/office/word/2010/wordml" w:rsidRPr="007F7120" w:rsidR="007F7120" w:rsidP="007F7120" w:rsidRDefault="007F7120" w14:paraId="113D2619" wp14:textId="7777777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El 79.2% de individuos que presentaron caídas tenía niveles de vitamina D insuficientes </w:t>
      </w:r>
      <w:hyperlink w:tgtFrame="_blank" w:history="1" r:id="rId12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</w:p>
    <w:p xmlns:wp14="http://schemas.microsoft.com/office/word/2010/wordml" w:rsidRPr="007F7120" w:rsidR="007F7120" w:rsidP="007F7120" w:rsidRDefault="007F7120" w14:paraId="46001919" wp14:textId="7777777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El 73% de las personas mayores presenta discapacidad física, el 32% discapacidad múltiple </w:t>
      </w:r>
      <w:hyperlink w:tgtFrame="_blank" w:history="1" r:id="rId13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3BE94920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Sobrecarga del personal de cuidado</w:t>
      </w:r>
    </w:p>
    <w:p xmlns:wp14="http://schemas.microsoft.com/office/word/2010/wordml" w:rsidRPr="007F7120" w:rsidR="007F7120" w:rsidP="007F7120" w:rsidRDefault="007F7120" w14:paraId="4DDE628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Las mujeres asumen el 70% de las labores de cuidado no remuneradas, con jornadas promedio de 7 horas y 44 minutos diarios, frente a 3 horas y 6 minutos de los hombres </w:t>
      </w:r>
      <w:hyperlink w:tgtFrame="_blank" w:history="1" r:id="rId14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El Tiempo</w:t>
        </w:r>
      </w:hyperlink>
      <w:r w:rsidRPr="007F7120">
        <w:rPr>
          <w:rFonts w:ascii="Arial" w:hAnsi="Arial" w:eastAsia="Times New Roman" w:cs="Arial"/>
          <w:lang w:eastAsia="es-CO"/>
        </w:rPr>
        <w:t>.</w:t>
      </w:r>
    </w:p>
    <w:p xmlns:wp14="http://schemas.microsoft.com/office/word/2010/wordml" w:rsidRPr="007F7120" w:rsidR="007F7120" w:rsidP="007F7120" w:rsidRDefault="007F7120" w14:paraId="788B2DC6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 xml:space="preserve">Gestión ineficiente </w:t>
      </w:r>
    </w:p>
    <w:p xmlns:wp14="http://schemas.microsoft.com/office/word/2010/wordml" w:rsidRPr="007F7120" w:rsidR="007F7120" w:rsidP="007F7120" w:rsidRDefault="007F7120" w14:paraId="794BF374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Los problemas principales incluyen:</w:t>
      </w:r>
    </w:p>
    <w:p xmlns:wp14="http://schemas.microsoft.com/office/word/2010/wordml" w:rsidRPr="007F7120" w:rsidR="007F7120" w:rsidP="007F7120" w:rsidRDefault="007F7120" w14:paraId="0ECBBD30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Documentación manual en papel propensa a errores y pérdida</w:t>
      </w:r>
    </w:p>
    <w:p xmlns:wp14="http://schemas.microsoft.com/office/word/2010/wordml" w:rsidRPr="007F7120" w:rsidR="007F7120" w:rsidP="007F7120" w:rsidRDefault="007F7120" w14:paraId="16967161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Falta de sistemas de alerta temprana para emergencias</w:t>
      </w:r>
    </w:p>
    <w:p xmlns:wp14="http://schemas.microsoft.com/office/word/2010/wordml" w:rsidRPr="007F7120" w:rsidR="007F7120" w:rsidP="007F7120" w:rsidRDefault="007F7120" w14:paraId="5FE90E8F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Comunicación deficiente entre personal, familiares y médicos</w:t>
      </w:r>
    </w:p>
    <w:p xmlns:wp14="http://schemas.microsoft.com/office/word/2010/wordml" w:rsidRPr="007F7120" w:rsidR="007F7120" w:rsidP="007F7120" w:rsidRDefault="007F7120" w14:paraId="5561D34B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No hay trazabilidad de medicación y tratamientos</w:t>
      </w:r>
    </w:p>
    <w:p xmlns:wp14="http://schemas.microsoft.com/office/word/2010/wordml" w:rsidRPr="007F7120" w:rsidR="007F7120" w:rsidP="007F7120" w:rsidRDefault="007F7120" w14:paraId="6678F329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Dificultad para generar reportes y cumplir regulaciones</w:t>
      </w:r>
    </w:p>
    <w:p xmlns:wp14="http://schemas.microsoft.com/office/word/2010/wordml" w:rsidRPr="007F7120" w:rsidR="007F7120" w:rsidP="007F7120" w:rsidRDefault="007F7120" w14:paraId="52E2C0CB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Ausencia de datos para tomar decisiones preventivas</w:t>
      </w:r>
    </w:p>
    <w:p xmlns:wp14="http://schemas.microsoft.com/office/word/2010/wordml" w:rsidRPr="007F7120" w:rsidR="007F7120" w:rsidP="007F7120" w:rsidRDefault="007F7120" w14:paraId="570A540D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Falta de infraestructura tecnológica</w:t>
      </w:r>
    </w:p>
    <w:p xmlns:wp14="http://schemas.microsoft.com/office/word/2010/wordml" w:rsidR="007F7120" w:rsidP="007F7120" w:rsidRDefault="007F7120" w14:paraId="1E170C7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En Bogotá, la Secretaría de Salud registra 545 hogares geriátricos y gerontológicos, con promedio de 30 personas institucionalizadas por hogar </w:t>
      </w:r>
      <w:hyperlink w:tgtFrame="_blank" w:history="1" r:id="rId15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Concejo de Bogotá D.C.</w:t>
        </w:r>
      </w:hyperlink>
      <w:r w:rsidRPr="007F7120">
        <w:rPr>
          <w:rFonts w:ascii="Arial" w:hAnsi="Arial" w:eastAsia="Times New Roman" w:cs="Arial"/>
          <w:lang w:eastAsia="es-CO"/>
        </w:rPr>
        <w:t>. La mayoría opera sin sistemas digitales integrados.</w:t>
      </w:r>
    </w:p>
    <w:p xmlns:wp14="http://schemas.microsoft.com/office/word/2010/wordml" w:rsidRPr="007F7120" w:rsidR="007F7120" w:rsidP="007F7120" w:rsidRDefault="007F7120" w14:paraId="5DAB6C7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24C6A39E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Solución</w:t>
      </w:r>
    </w:p>
    <w:p xmlns:wp14="http://schemas.microsoft.com/office/word/2010/wordml" w:rsidRPr="007F7120" w:rsidR="007F7120" w:rsidP="007F7120" w:rsidRDefault="007F7120" w14:paraId="4681CA09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proofErr w:type="spellStart"/>
      <w:r w:rsidRPr="007F7120">
        <w:rPr>
          <w:rFonts w:ascii="Arial" w:hAnsi="Arial" w:eastAsia="Times New Roman" w:cs="Arial"/>
          <w:bCs/>
          <w:lang w:eastAsia="es-CO"/>
        </w:rPr>
        <w:t>VidaPlena</w:t>
      </w:r>
      <w:proofErr w:type="spellEnd"/>
      <w:r w:rsidRPr="007F7120">
        <w:rPr>
          <w:rFonts w:ascii="Arial" w:hAnsi="Arial" w:eastAsia="Times New Roman" w:cs="Arial"/>
          <w:lang w:eastAsia="es-CO"/>
        </w:rPr>
        <w:t xml:space="preserve"> es una plataforma integral de gestión para hogares geriátricos que digitaliza, centraliza y optimiza todos los procesos operativos y asistenciales mediante:</w:t>
      </w:r>
    </w:p>
    <w:p xmlns:wp14="http://schemas.microsoft.com/office/word/2010/wordml" w:rsidRPr="007F7120" w:rsidR="007F7120" w:rsidP="007F7120" w:rsidRDefault="007F7120" w14:paraId="28386D17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Monitoreo en tiempo real:</w:t>
      </w:r>
    </w:p>
    <w:p xmlns:wp14="http://schemas.microsoft.com/office/word/2010/wordml" w:rsidRPr="007F7120" w:rsidR="007F7120" w:rsidP="007F7120" w:rsidRDefault="007F7120" w14:paraId="16216F62" wp14:textId="777777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583B9693" w:rsidR="007F7120">
        <w:rPr>
          <w:rFonts w:ascii="Arial" w:hAnsi="Arial" w:eastAsia="Times New Roman" w:cs="Arial"/>
          <w:lang w:eastAsia="es-CO"/>
        </w:rPr>
        <w:t>Botones de pánico portátiles para residentes</w:t>
      </w:r>
    </w:p>
    <w:p xmlns:wp14="http://schemas.microsoft.com/office/word/2010/wordml" w:rsidRPr="007F7120" w:rsidR="007F7120" w:rsidP="007F7120" w:rsidRDefault="007F7120" w14:paraId="5CFE5E5D" wp14:textId="777777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Control de acceso y registro de visitas</w:t>
      </w:r>
    </w:p>
    <w:p xmlns:wp14="http://schemas.microsoft.com/office/word/2010/wordml" w:rsidRPr="007F7120" w:rsidR="007F7120" w:rsidP="007F7120" w:rsidRDefault="007F7120" w14:paraId="6AC8FB95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Sistema de alertas multinivel:</w:t>
      </w:r>
    </w:p>
    <w:p xmlns:wp14="http://schemas.microsoft.com/office/word/2010/wordml" w:rsidRPr="007F7120" w:rsidR="007F7120" w:rsidP="007F7120" w:rsidRDefault="007F7120" w14:paraId="53E4FDE5" wp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Alertas críticas (caídas, emergencias médicas) → respuesta inmediata</w:t>
      </w:r>
    </w:p>
    <w:p xmlns:wp14="http://schemas.microsoft.com/office/word/2010/wordml" w:rsidRPr="007F7120" w:rsidR="007F7120" w:rsidP="007F7120" w:rsidRDefault="007F7120" w14:paraId="62476493" wp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Alertas altas (medicación no administrada) → respuesta en minutos</w:t>
      </w:r>
    </w:p>
    <w:p xmlns:wp14="http://schemas.microsoft.com/office/word/2010/wordml" w:rsidRPr="007F7120" w:rsidR="007F7120" w:rsidP="007F7120" w:rsidRDefault="007F7120" w14:paraId="5B803676" wp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Alertas medias (cambios en comportamiento) → seguimiento en horas</w:t>
      </w:r>
    </w:p>
    <w:p xmlns:wp14="http://schemas.microsoft.com/office/word/2010/wordml" w:rsidRPr="007F7120" w:rsidR="007F7120" w:rsidP="007F7120" w:rsidRDefault="007F7120" w14:paraId="7BF50D80" wp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Notificaciones por app móvil, panel web y SMS</w:t>
      </w:r>
    </w:p>
    <w:p xmlns:wp14="http://schemas.microsoft.com/office/word/2010/wordml" w:rsidRPr="007F7120" w:rsidR="007F7120" w:rsidP="007F7120" w:rsidRDefault="007F7120" w14:paraId="588256BE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Registro completo:</w:t>
      </w:r>
    </w:p>
    <w:p xmlns:wp14="http://schemas.microsoft.com/office/word/2010/wordml" w:rsidRPr="007F7120" w:rsidR="007F7120" w:rsidP="007F7120" w:rsidRDefault="007F7120" w14:paraId="73AC22E9" wp14:textId="7777777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Signos vitales, medicación, actividades, alimentación</w:t>
      </w:r>
    </w:p>
    <w:p xmlns:wp14="http://schemas.microsoft.com/office/word/2010/wordml" w:rsidRPr="007F7120" w:rsidR="007F7120" w:rsidP="007F7120" w:rsidRDefault="007F7120" w14:paraId="7BBBC3DB" wp14:textId="7777777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Estados emocionales y bienestar</w:t>
      </w:r>
    </w:p>
    <w:p xmlns:wp14="http://schemas.microsoft.com/office/word/2010/wordml" w:rsidRPr="007F7120" w:rsidR="007F7120" w:rsidP="007F7120" w:rsidRDefault="007F7120" w14:paraId="6A61971A" wp14:textId="7777777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583B9693" w:rsidR="007F7120">
        <w:rPr>
          <w:rFonts w:ascii="Arial" w:hAnsi="Arial" w:eastAsia="Times New Roman" w:cs="Arial"/>
          <w:lang w:eastAsia="es-CO"/>
        </w:rPr>
        <w:t>Historial médico completo y accesible</w:t>
      </w:r>
    </w:p>
    <w:p xmlns:wp14="http://schemas.microsoft.com/office/word/2010/wordml" w:rsidRPr="007F7120" w:rsidR="007F7120" w:rsidP="007F7120" w:rsidRDefault="007F7120" w14:paraId="1AA059B8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Expediente digital del residente:</w:t>
      </w:r>
    </w:p>
    <w:p xmlns:wp14="http://schemas.microsoft.com/office/word/2010/wordml" w:rsidRPr="007F7120" w:rsidR="007F7120" w:rsidP="007F7120" w:rsidRDefault="007F7120" w14:paraId="07E87065" wp14:textId="777777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583B9693" w:rsidR="007F7120">
        <w:rPr>
          <w:rFonts w:ascii="Arial" w:hAnsi="Arial" w:eastAsia="Times New Roman" w:cs="Arial"/>
          <w:lang w:eastAsia="es-CO"/>
        </w:rPr>
        <w:t>Información personal, médica y familiar centralizada</w:t>
      </w:r>
    </w:p>
    <w:p xmlns:wp14="http://schemas.microsoft.com/office/word/2010/wordml" w:rsidRPr="007F7120" w:rsidR="007F7120" w:rsidP="007F7120" w:rsidRDefault="007F7120" w14:paraId="0C78859A" wp14:textId="777777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583B9693" w:rsidR="007F7120">
        <w:rPr>
          <w:rFonts w:ascii="Arial" w:hAnsi="Arial" w:eastAsia="Times New Roman" w:cs="Arial"/>
          <w:lang w:eastAsia="es-CO"/>
        </w:rPr>
        <w:t>Documentación digitalizada</w:t>
      </w:r>
    </w:p>
    <w:p xmlns:wp14="http://schemas.microsoft.com/office/word/2010/wordml" w:rsidRPr="007F7120" w:rsidR="007F7120" w:rsidP="007F7120" w:rsidRDefault="007F7120" w14:paraId="1B3EE6C3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583B9693" w:rsidR="007F7120">
        <w:rPr>
          <w:rFonts w:ascii="Arial" w:hAnsi="Arial" w:eastAsia="Times New Roman" w:cs="Arial"/>
          <w:b w:val="1"/>
          <w:bCs w:val="1"/>
          <w:lang w:eastAsia="es-CO"/>
        </w:rPr>
        <w:t>Planificación y turnos:</w:t>
      </w:r>
    </w:p>
    <w:p xmlns:wp14="http://schemas.microsoft.com/office/word/2010/wordml" w:rsidRPr="007F7120" w:rsidR="007F7120" w:rsidP="007F7120" w:rsidRDefault="007F7120" w14:paraId="3E90315E" wp14:textId="777777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Registro de actividades realizadas</w:t>
      </w:r>
    </w:p>
    <w:p xmlns:wp14="http://schemas.microsoft.com/office/word/2010/wordml" w:rsidRPr="007F7120" w:rsidR="007F7120" w:rsidP="007F7120" w:rsidRDefault="007F7120" w14:paraId="3C40E333" wp14:textId="777777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Control de asistencia</w:t>
      </w:r>
    </w:p>
    <w:p xmlns:wp14="http://schemas.microsoft.com/office/word/2010/wordml" w:rsidRPr="007F7120" w:rsidR="007F7120" w:rsidP="007F7120" w:rsidRDefault="007F7120" w14:paraId="36D43FEA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583B9693" w:rsidR="007F7120">
        <w:rPr>
          <w:rFonts w:ascii="Arial" w:hAnsi="Arial" w:eastAsia="Times New Roman" w:cs="Arial"/>
          <w:b w:val="1"/>
          <w:bCs w:val="1"/>
          <w:lang w:eastAsia="es-CO"/>
        </w:rPr>
        <w:t>Comunicación con familiares:</w:t>
      </w:r>
    </w:p>
    <w:p w:rsidR="35A4680E" w:rsidP="583B9693" w:rsidRDefault="35A4680E" w14:paraId="7108651E" w14:textId="5894E5B2">
      <w:pPr>
        <w:pStyle w:val="Normal"/>
        <w:numPr>
          <w:ilvl w:val="0"/>
          <w:numId w:val="15"/>
        </w:numPr>
        <w:suppressLineNumbers w:val="0"/>
        <w:bidi w:val="0"/>
        <w:spacing w:beforeAutospacing="on" w:afterAutospacing="on" w:line="240" w:lineRule="auto"/>
        <w:ind w:left="720" w:right="0" w:hanging="360"/>
        <w:jc w:val="both"/>
        <w:rPr>
          <w:rFonts w:ascii="Arial" w:hAnsi="Arial" w:eastAsia="Times New Roman" w:cs="Arial"/>
          <w:lang w:eastAsia="es-CO"/>
        </w:rPr>
      </w:pPr>
      <w:r w:rsidRPr="583B9693" w:rsidR="35A4680E">
        <w:rPr>
          <w:rFonts w:ascii="Arial" w:hAnsi="Arial" w:eastAsia="Times New Roman" w:cs="Arial"/>
          <w:lang w:eastAsia="es-CO"/>
        </w:rPr>
        <w:t>Whatsapp</w:t>
      </w:r>
      <w:r w:rsidRPr="583B9693" w:rsidR="35A4680E">
        <w:rPr>
          <w:rFonts w:ascii="Arial" w:hAnsi="Arial" w:eastAsia="Times New Roman" w:cs="Arial"/>
          <w:lang w:eastAsia="es-CO"/>
        </w:rPr>
        <w:t>, Gmail, y teléfono celular.</w:t>
      </w:r>
    </w:p>
    <w:p xmlns:wp14="http://schemas.microsoft.com/office/word/2010/wordml" w:rsidRPr="007F7120" w:rsidR="007F7120" w:rsidP="007F7120" w:rsidRDefault="007F7120" w14:paraId="4F93FCA3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Programación de actividades:</w:t>
      </w:r>
    </w:p>
    <w:p xmlns:wp14="http://schemas.microsoft.com/office/word/2010/wordml" w:rsidRPr="007F7120" w:rsidR="007F7120" w:rsidP="007F7120" w:rsidRDefault="007F7120" w14:paraId="5D859ACA" wp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Terapias físicas y ocupacionales</w:t>
      </w:r>
    </w:p>
    <w:p xmlns:wp14="http://schemas.microsoft.com/office/word/2010/wordml" w:rsidRPr="007F7120" w:rsidR="007F7120" w:rsidP="007F7120" w:rsidRDefault="007F7120" w14:paraId="669D17EA" wp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Actividades recreativas y sociales</w:t>
      </w:r>
    </w:p>
    <w:p xmlns:wp14="http://schemas.microsoft.com/office/word/2010/wordml" w:rsidRPr="007F7120" w:rsidR="007F7120" w:rsidP="007F7120" w:rsidRDefault="007F7120" w14:paraId="7F84EC96" wp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Seguimiento de participación</w:t>
      </w:r>
    </w:p>
    <w:p xmlns:wp14="http://schemas.microsoft.com/office/word/2010/wordml" w:rsidRPr="007F7120" w:rsidR="007F7120" w:rsidP="007F7120" w:rsidRDefault="007F7120" w14:paraId="77E5F6F1" wp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583B9693" w:rsidR="007F7120">
        <w:rPr>
          <w:rFonts w:ascii="Arial" w:hAnsi="Arial" w:eastAsia="Times New Roman" w:cs="Arial"/>
          <w:lang w:eastAsia="es-CO"/>
        </w:rPr>
        <w:t>Evaluación de resultados</w:t>
      </w:r>
    </w:p>
    <w:p xmlns:wp14="http://schemas.microsoft.com/office/word/2010/wordml" w:rsidRPr="007F7120" w:rsidR="007F7120" w:rsidP="007F7120" w:rsidRDefault="007F7120" w14:paraId="0744E2C5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Reportes automáticos:</w:t>
      </w:r>
    </w:p>
    <w:p xmlns:wp14="http://schemas.microsoft.com/office/word/2010/wordml" w:rsidRPr="007F7120" w:rsidR="007F7120" w:rsidP="007F7120" w:rsidRDefault="007F7120" w14:paraId="082E39C0" wp14:textId="7777777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Cumplimiento normativo</w:t>
      </w:r>
    </w:p>
    <w:p xmlns:wp14="http://schemas.microsoft.com/office/word/2010/wordml" w:rsidRPr="007F7120" w:rsidR="007F7120" w:rsidP="007F7120" w:rsidRDefault="007F7120" w14:paraId="129487CD" wp14:textId="7777777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Auditorías de calidad</w:t>
      </w:r>
    </w:p>
    <w:p xmlns:wp14="http://schemas.microsoft.com/office/word/2010/wordml" w:rsidRPr="007F7120" w:rsidR="007F7120" w:rsidP="007F7120" w:rsidRDefault="007F7120" w14:paraId="09D39645" wp14:textId="7777777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Informes médicos</w:t>
      </w:r>
    </w:p>
    <w:p xmlns:wp14="http://schemas.microsoft.com/office/word/2010/wordml" w:rsidRPr="007F7120" w:rsidR="007F7120" w:rsidP="007F7120" w:rsidRDefault="007F7120" w14:paraId="7E9FBC06" wp14:textId="7777777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7D827EC7" w:rsidR="258CD7F3">
        <w:rPr>
          <w:rFonts w:ascii="Arial" w:hAnsi="Arial" w:eastAsia="Times New Roman" w:cs="Arial"/>
          <w:lang w:eastAsia="es-CO"/>
        </w:rPr>
        <w:t>Estadísticas de incidentes</w:t>
      </w:r>
    </w:p>
    <w:p w:rsidR="4E44C7C0" w:rsidP="7D827EC7" w:rsidRDefault="4E44C7C0" w14:paraId="6B287BB9" w14:textId="5F8A80C0">
      <w:pPr>
        <w:spacing w:before="0" w:beforeAutospacing="off" w:after="160" w:afterAutospacing="off"/>
        <w:jc w:val="center"/>
      </w:pPr>
      <w:r w:rsidRPr="7D827EC7" w:rsidR="4E44C7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Red de Convenios y Servicios Compartidos</w:t>
      </w:r>
    </w:p>
    <w:p w:rsidR="4E44C7C0" w:rsidP="7D827EC7" w:rsidRDefault="4E44C7C0" w14:paraId="50F461B1" w14:textId="6EDD2561">
      <w:pPr>
        <w:spacing w:before="0" w:beforeAutospacing="off" w:after="160" w:afterAutospacing="off"/>
        <w:jc w:val="both"/>
      </w:pPr>
      <w:r w:rsidRPr="7D827EC7" w:rsidR="4E44C7C0">
        <w:rPr>
          <w:rFonts w:ascii="Arial" w:hAnsi="Arial" w:eastAsia="Arial" w:cs="Arial"/>
          <w:noProof w:val="0"/>
          <w:sz w:val="22"/>
          <w:szCs w:val="22"/>
          <w:lang w:val="es-CO"/>
        </w:rPr>
        <w:t>VidaPlena contempla, como funcionalidad futura dentro de la plataforma, una red de convenios y servicios compartidos entre hogares geriátricos, instituciones y empresas aliadas. A través de esta red, los hogares suscritos podrán ofrecer y acceder a servicios que no tienen disponibles de forma propia, enriqueciendo la calidad de vida de sus residentes sin requerir inversiones adicionales en infraestructura.</w:t>
      </w:r>
    </w:p>
    <w:p w:rsidR="4E44C7C0" w:rsidP="7D827EC7" w:rsidRDefault="4E44C7C0" w14:paraId="64D0BF00" w14:textId="3AA7FF10">
      <w:pPr>
        <w:spacing w:before="0" w:beforeAutospacing="off" w:after="160" w:afterAutospacing="off"/>
        <w:jc w:val="both"/>
      </w:pPr>
      <w:r w:rsidRPr="7D827EC7" w:rsidR="4E44C7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¿En qué consiste?</w:t>
      </w:r>
    </w:p>
    <w:p w:rsidR="4E44C7C0" w:rsidP="7D827EC7" w:rsidRDefault="4E44C7C0" w14:paraId="4E8FD213" w14:textId="007913CD">
      <w:pPr>
        <w:spacing w:before="0" w:beforeAutospacing="off" w:after="160" w:afterAutospacing="off"/>
        <w:jc w:val="both"/>
      </w:pPr>
      <w:r w:rsidRPr="7D827EC7" w:rsidR="4E44C7C0">
        <w:rPr>
          <w:rFonts w:ascii="Arial" w:hAnsi="Arial" w:eastAsia="Arial" w:cs="Arial"/>
          <w:noProof w:val="0"/>
          <w:sz w:val="22"/>
          <w:szCs w:val="22"/>
          <w:lang w:val="es-CO"/>
        </w:rPr>
        <w:t>Desde el sistema, cada hogar podrá publicar los recursos o espacios que tiene disponibles y reservar los de otros. Por ejemplo: un hogar geriátrico que no cuenta con piscina podrá coordinar desde VidaPlena el traslado de sus residentes a la piscina terapéutica de un hotel o de otro hogar aliado que tenga ese espacio disponible. El sistema gestiona la reserva, el registro del traslado y la trazabilidad de los residentes que participan.</w:t>
      </w:r>
    </w:p>
    <w:p w:rsidR="4E44C7C0" w:rsidP="7D827EC7" w:rsidRDefault="4E44C7C0" w14:paraId="71727C87" w14:textId="0BBA35DD">
      <w:pPr>
        <w:spacing w:before="0" w:beforeAutospacing="off" w:after="160" w:afterAutospacing="off"/>
        <w:jc w:val="both"/>
      </w:pPr>
      <w:r w:rsidRPr="7D827EC7" w:rsidR="4E44C7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Tipos de servicios contemplados en la red:</w:t>
      </w:r>
    </w:p>
    <w:p w:rsidR="4E44C7C0" w:rsidP="7D827EC7" w:rsidRDefault="4E44C7C0" w14:paraId="37F88803" w14:textId="66C664EA">
      <w:pPr>
        <w:pStyle w:val="ListParagraph"/>
        <w:numPr>
          <w:ilvl w:val="0"/>
          <w:numId w:val="4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D827EC7" w:rsidR="4E44C7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Espacios físicos: </w:t>
      </w:r>
      <w:r w:rsidRPr="7D827EC7" w:rsidR="4E44C7C0">
        <w:rPr>
          <w:rFonts w:ascii="Arial" w:hAnsi="Arial" w:eastAsia="Arial" w:cs="Arial"/>
          <w:noProof w:val="0"/>
          <w:sz w:val="22"/>
          <w:szCs w:val="22"/>
          <w:lang w:val="es-CO"/>
        </w:rPr>
        <w:t>piscinas terapéuticas, salones, zonas campestres y áreas lúdicas disponibles en hoteles, clubes u otros hogares aliados.</w:t>
      </w:r>
    </w:p>
    <w:p w:rsidR="4E44C7C0" w:rsidP="7D827EC7" w:rsidRDefault="4E44C7C0" w14:paraId="45D226F3" w14:textId="1D530CBC">
      <w:pPr>
        <w:pStyle w:val="ListParagraph"/>
        <w:numPr>
          <w:ilvl w:val="0"/>
          <w:numId w:val="4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D827EC7" w:rsidR="4E44C7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Especialistas médicos itinerantes: </w:t>
      </w:r>
      <w:r w:rsidRPr="7D827EC7" w:rsidR="4E44C7C0">
        <w:rPr>
          <w:rFonts w:ascii="Arial" w:hAnsi="Arial" w:eastAsia="Arial" w:cs="Arial"/>
          <w:noProof w:val="0"/>
          <w:sz w:val="22"/>
          <w:szCs w:val="22"/>
          <w:lang w:val="es-CO"/>
        </w:rPr>
        <w:t>fisioterapeutas, psicólogos, nutricionistas, odontólogos y médicos geriátricos que ofrecen sus cupos disponibles a través de la plataforma a varios hogares.</w:t>
      </w:r>
    </w:p>
    <w:p w:rsidR="4E44C7C0" w:rsidP="7D827EC7" w:rsidRDefault="4E44C7C0" w14:paraId="153B02A3" w14:textId="3DFFFAA2">
      <w:pPr>
        <w:pStyle w:val="ListParagraph"/>
        <w:numPr>
          <w:ilvl w:val="0"/>
          <w:numId w:val="4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2"/>
          <w:szCs w:val="22"/>
          <w:lang w:val="es-CO"/>
        </w:rPr>
      </w:pPr>
      <w:r w:rsidRPr="7D827EC7" w:rsidR="4E44C7C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 xml:space="preserve">Actividades deportivas y recreativas: </w:t>
      </w:r>
      <w:r w:rsidRPr="7D827EC7" w:rsidR="4E44C7C0">
        <w:rPr>
          <w:rFonts w:ascii="Arial" w:hAnsi="Arial" w:eastAsia="Arial" w:cs="Arial"/>
          <w:noProof w:val="0"/>
          <w:sz w:val="22"/>
          <w:szCs w:val="22"/>
          <w:lang w:val="es-CO"/>
        </w:rPr>
        <w:t>acceso a instalaciones deportivas, zonas verdes campestres y espacios lúdicos en convenio con empresas, fundaciones o entidades públicas.</w:t>
      </w:r>
    </w:p>
    <w:p w:rsidR="4E44C7C0" w:rsidP="7D827EC7" w:rsidRDefault="4E44C7C0" w14:paraId="00685E05" w14:textId="797790D5">
      <w:pPr>
        <w:spacing w:before="0" w:beforeAutospacing="off" w:after="160" w:afterAutospacing="off"/>
        <w:jc w:val="both"/>
      </w:pPr>
      <w:r w:rsidRPr="7D827EC7" w:rsidR="4E44C7C0">
        <w:rPr>
          <w:rFonts w:ascii="Arial" w:hAnsi="Arial" w:eastAsia="Arial" w:cs="Arial"/>
          <w:noProof w:val="0"/>
          <w:sz w:val="22"/>
          <w:szCs w:val="22"/>
          <w:lang w:val="es-CO"/>
        </w:rPr>
        <w:t>Esta funcionalidad se encuentra planificada para una fase posterior del desarrollo de VidaPlena y será profundizada dentro del sistema en versiones futuras de la plataforma.</w:t>
      </w:r>
    </w:p>
    <w:p w:rsidR="7D827EC7" w:rsidP="7D827EC7" w:rsidRDefault="7D827EC7" w14:paraId="76201932" w14:textId="7011271E">
      <w:pPr>
        <w:spacing w:beforeAutospacing="on" w:afterAutospacing="on" w:line="240" w:lineRule="auto"/>
        <w:jc w:val="both"/>
        <w:rPr>
          <w:rFonts w:ascii="Arial" w:hAnsi="Arial" w:eastAsia="Times New Roman" w:cs="Arial"/>
          <w:lang w:eastAsia="es-CO"/>
        </w:rPr>
      </w:pPr>
    </w:p>
    <w:p w:rsidR="583B9693" w:rsidP="583B9693" w:rsidRDefault="583B9693" w14:paraId="153AF16E" w14:textId="12D8DD5B">
      <w:pPr>
        <w:spacing w:beforeAutospacing="on" w:afterAutospacing="on" w:line="240" w:lineRule="auto"/>
        <w:jc w:val="both"/>
        <w:rPr>
          <w:rFonts w:ascii="Arial" w:hAnsi="Arial" w:eastAsia="Times New Roman" w:cs="Arial"/>
          <w:lang w:eastAsia="es-CO"/>
        </w:rPr>
      </w:pPr>
    </w:p>
    <w:p w:rsidR="62DD0F5A" w:rsidP="583B9693" w:rsidRDefault="62DD0F5A" w14:paraId="485D0F99" w14:textId="61330D2B">
      <w:pPr>
        <w:spacing w:beforeAutospacing="on" w:afterAutospacing="on" w:line="240" w:lineRule="auto"/>
        <w:jc w:val="center"/>
        <w:rPr>
          <w:rFonts w:ascii="Arial" w:hAnsi="Arial" w:eastAsia="Times New Roman" w:cs="Arial"/>
          <w:b w:val="1"/>
          <w:bCs w:val="1"/>
          <w:lang w:eastAsia="es-CO"/>
        </w:rPr>
      </w:pPr>
      <w:r w:rsidRPr="583B9693" w:rsidR="62DD0F5A">
        <w:rPr>
          <w:rFonts w:ascii="Arial" w:hAnsi="Arial" w:eastAsia="Times New Roman" w:cs="Arial"/>
          <w:b w:val="1"/>
          <w:bCs w:val="1"/>
          <w:lang w:eastAsia="es-CO"/>
        </w:rPr>
        <w:t>Lista de Hitos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1605"/>
        <w:gridCol w:w="5970"/>
      </w:tblGrid>
      <w:tr w:rsidR="583B9693" w:rsidTr="583B9693" w14:paraId="25B37D9D">
        <w:trPr>
          <w:trHeight w:val="85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3C254CAC" w14:textId="2744C7E7">
            <w:pPr>
              <w:spacing w:before="0" w:beforeAutospacing="off" w:after="0" w:afterAutospacing="off"/>
              <w:jc w:val="center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Cronograma</w:t>
            </w:r>
          </w:p>
        </w:tc>
        <w:tc>
          <w:tcPr>
            <w:tcW w:w="16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2A1E6427" w14:textId="704A14B8">
            <w:pPr>
              <w:spacing w:before="0" w:beforeAutospacing="off" w:after="0" w:afterAutospacing="off"/>
              <w:jc w:val="center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Implementación</w:t>
            </w:r>
          </w:p>
        </w:tc>
        <w:tc>
          <w:tcPr>
            <w:tcW w:w="5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6768964B" w14:textId="557D2B54">
            <w:pPr>
              <w:spacing w:before="0" w:beforeAutospacing="off" w:after="0" w:afterAutospacing="off"/>
              <w:jc w:val="center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Descripción</w:t>
            </w:r>
          </w:p>
        </w:tc>
      </w:tr>
      <w:tr w:rsidR="583B9693" w:rsidTr="583B9693" w14:paraId="757F0B8B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3FFDC097" w14:textId="55433DDC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1</w:t>
            </w:r>
          </w:p>
        </w:tc>
        <w:tc>
          <w:tcPr>
            <w:tcW w:w="1605" w:type="dxa"/>
            <w:tcBorders>
              <w:top w:val="single" w:sz="8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38532F90" w14:textId="6F9C2546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Fundamentos y Arquitectura</w:t>
            </w:r>
          </w:p>
        </w:tc>
        <w:tc>
          <w:tcPr>
            <w:tcW w:w="5970" w:type="dxa"/>
            <w:tcBorders>
              <w:top w:val="single" w:sz="8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538FFEBA" w14:textId="4DEFE954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Definición de la arquitectura técnica de la plataforma (SaaS en la nube), configuración del entorno de desarrollo, y diseño de la base de datos para el expediente digital del residente (datos personales, médicos y familiares).</w:t>
            </w:r>
          </w:p>
        </w:tc>
      </w:tr>
      <w:tr w:rsidR="583B9693" w:rsidTr="583B9693" w14:paraId="34A62EC8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059A65AF" w14:textId="1D2396DD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2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114B3838" w14:textId="4672CFC8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Módulo de Gestión de Residentes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1AD107EC" w14:textId="5A9F14FD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Implementación del expediente digital del residente: registro de información personal, historial médico, fotografía de identificación, y documentación digitalizada. Primer módulo funcional demostrable.</w:t>
            </w:r>
          </w:p>
        </w:tc>
      </w:tr>
      <w:tr w:rsidR="583B9693" w:rsidTr="583B9693" w14:paraId="7AD1B69B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5F508A71" w14:textId="05DC2E0A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3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6232B497" w14:textId="7A5E10AC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Módulo de Control de Medicación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68F0CB21" w14:textId="7697BF62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Desarrollo del sistema de control de medicación con código de colores, alertas de horarios de suministro, registro de efectos adversos y gestión de inventario de medicamentos.</w:t>
            </w:r>
          </w:p>
        </w:tc>
      </w:tr>
      <w:tr w:rsidR="583B9693" w:rsidTr="583B9693" w14:paraId="3AC6862A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46180D31" w14:textId="1298763F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4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2452F7D0" w14:textId="49F57E25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 de Alertas Multinivel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56193A50" w14:textId="3E4A1476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Implementación del sistema de alertas críticas, altas y medias (caídas, emergencias, medicación no administrada). Integración de notificaciones por app móvil, panel web y SMS.</w:t>
            </w:r>
          </w:p>
        </w:tc>
      </w:tr>
      <w:tr w:rsidR="583B9693" w:rsidTr="583B9693" w14:paraId="462217CD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72CBFD6B" w14:textId="218B78F0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5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2E8C5929" w14:textId="22D0AF6E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Módulo de Personal y Turnos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2E0B68EF" w14:textId="37C9DE0B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Desarrollo del módulo de planificación de turnos: asignación de personal, cuadrantes de trabajo, registro de actividades realizadas y control de asistencia.</w:t>
            </w:r>
          </w:p>
        </w:tc>
      </w:tr>
      <w:tr w:rsidR="583B9693" w:rsidTr="583B9693" w14:paraId="123CA98C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22E9AF6A" w14:textId="304D9629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6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334A4759" w14:textId="6D5F62D5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Portal de Familiares y Comunicación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59BCE236" w14:textId="6B531F24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Desarrollo del portal web para familiares: agendamiento de visitas, acceso a actualizaciones del residente y canal de comunicación con el equipo de cuidado.</w:t>
            </w:r>
          </w:p>
        </w:tc>
      </w:tr>
      <w:tr w:rsidR="583B9693" w:rsidTr="583B9693" w14:paraId="07C9F472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7DDBAAB8" w14:textId="1B83C3E6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7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64A6B0C3" w14:textId="3B1BC7B3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Módulo de Actividades y Reportes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024032DB" w14:textId="76F63A0A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Implementación de la programación de terapias físicas, ocupacionales y actividades recreativas. Desarrollo del módulo de reportes para cumplimiento normativo (Ley 1581 de 2012).</w:t>
            </w:r>
          </w:p>
        </w:tc>
      </w:tr>
      <w:tr w:rsidR="583B9693" w:rsidTr="583B9693" w14:paraId="2AB94F6B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217042E1" w14:textId="32C78483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8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357C1272" w14:textId="5E074D30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Pruebas, Ajustes y Preparación del Piloto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50801C11" w14:textId="6C945BC1">
            <w:pPr>
              <w:spacing w:before="0" w:beforeAutospacing="off" w:after="0" w:afterAutospacing="off"/>
            </w:pPr>
            <w:r w:rsidRPr="583B9693" w:rsidR="583B96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 integrales de la plataforma (QA), corrección de errores, ajustes de UI/UX para personal con nivel tecnológico variable, y preparación del onboarding para el primer hogar geriátrico piloto (20–50 residentes).</w:t>
            </w:r>
          </w:p>
        </w:tc>
      </w:tr>
    </w:tbl>
    <w:p w:rsidR="583B9693" w:rsidP="583B9693" w:rsidRDefault="583B9693" w14:paraId="7C1FD12B" w14:textId="208F7441">
      <w:pPr>
        <w:spacing w:beforeAutospacing="on" w:afterAutospacing="on" w:line="240" w:lineRule="auto"/>
        <w:jc w:val="center"/>
        <w:rPr>
          <w:rFonts w:ascii="Arial" w:hAnsi="Arial" w:eastAsia="Times New Roman" w:cs="Arial"/>
          <w:b w:val="1"/>
          <w:bCs w:val="1"/>
          <w:lang w:eastAsia="es-CO"/>
        </w:rPr>
      </w:pPr>
    </w:p>
    <w:p xmlns:wp14="http://schemas.microsoft.com/office/word/2010/wordml" w:rsidRPr="007F7120" w:rsidR="007F7120" w:rsidP="007F7120" w:rsidRDefault="007F7120" w14:paraId="322AD2EF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Posibles Clientes</w:t>
      </w:r>
    </w:p>
    <w:p xmlns:wp14="http://schemas.microsoft.com/office/word/2010/wordml" w:rsidRPr="007F7120" w:rsidR="007F7120" w:rsidP="007F7120" w:rsidRDefault="007F7120" w14:paraId="44A6BD8A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Hogares geriátricos privados (tamaño medio):</w:t>
      </w:r>
    </w:p>
    <w:p xmlns:wp14="http://schemas.microsoft.com/office/word/2010/wordml" w:rsidRPr="007F7120" w:rsidR="007F7120" w:rsidP="007F7120" w:rsidRDefault="007F7120" w14:paraId="3AC8C1D7" wp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20-60 residentes</w:t>
      </w:r>
    </w:p>
    <w:p xmlns:wp14="http://schemas.microsoft.com/office/word/2010/wordml" w:rsidRPr="007F7120" w:rsidR="007F7120" w:rsidP="007F7120" w:rsidRDefault="007F7120" w14:paraId="7831DD21" wp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Estratos socioeconómicos 3-5</w:t>
      </w:r>
    </w:p>
    <w:p xmlns:wp14="http://schemas.microsoft.com/office/word/2010/wordml" w:rsidRPr="007F7120" w:rsidR="007F7120" w:rsidP="007F7120" w:rsidRDefault="007F7120" w14:paraId="06CF837E" wp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Ubicados en principales ciudades (Bogotá, Medellín, Cali, Barranquilla)</w:t>
      </w:r>
    </w:p>
    <w:p xmlns:wp14="http://schemas.microsoft.com/office/word/2010/wordml" w:rsidRPr="007F7120" w:rsidR="007F7120" w:rsidP="007F7120" w:rsidRDefault="007F7120" w14:paraId="21F3B929" wp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Con capacidad de inversión en tecnología</w:t>
      </w:r>
    </w:p>
    <w:p xmlns:wp14="http://schemas.microsoft.com/office/word/2010/wordml" w:rsidRPr="007F7120" w:rsidR="007F7120" w:rsidP="007F7120" w:rsidRDefault="007F7120" w14:paraId="110022BC" wp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Interesados en diferenciación por calidad</w:t>
      </w:r>
    </w:p>
    <w:p xmlns:wp14="http://schemas.microsoft.com/office/word/2010/wordml" w:rsidRPr="007F7120" w:rsidR="007F7120" w:rsidP="007F7120" w:rsidRDefault="007F7120" w14:paraId="1DF2FA36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Hogares geriátricos de cadena:</w:t>
      </w:r>
    </w:p>
    <w:p xmlns:wp14="http://schemas.microsoft.com/office/word/2010/wordml" w:rsidRPr="007F7120" w:rsidR="007F7120" w:rsidP="007F7120" w:rsidRDefault="007F7120" w14:paraId="1D29E94F" wp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Grupos que operan múltiples centros</w:t>
      </w:r>
    </w:p>
    <w:p xmlns:wp14="http://schemas.microsoft.com/office/word/2010/wordml" w:rsidRPr="007F7120" w:rsidR="007F7120" w:rsidP="007F7120" w:rsidRDefault="007F7120" w14:paraId="7FD3DC9E" wp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Necesidad de centralizar información</w:t>
      </w:r>
    </w:p>
    <w:p xmlns:wp14="http://schemas.microsoft.com/office/word/2010/wordml" w:rsidRPr="007F7120" w:rsidR="007F7120" w:rsidP="007F7120" w:rsidRDefault="007F7120" w14:paraId="1F4BC098" wp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Mayor presupuesto para tecnología</w:t>
      </w:r>
    </w:p>
    <w:p xmlns:wp14="http://schemas.microsoft.com/office/word/2010/wordml" w:rsidRPr="007F7120" w:rsidR="007F7120" w:rsidP="007F7120" w:rsidRDefault="007F7120" w14:paraId="5405B87E" wp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Buscan estandarizar procesos</w:t>
      </w:r>
    </w:p>
    <w:p xmlns:wp14="http://schemas.microsoft.com/office/word/2010/wordml" w:rsidRPr="007F7120" w:rsidR="007F7120" w:rsidP="007F7120" w:rsidRDefault="007F7120" w14:paraId="332C693A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Hogares geriátricos pequeños:</w:t>
      </w:r>
    </w:p>
    <w:p xmlns:wp14="http://schemas.microsoft.com/office/word/2010/wordml" w:rsidRPr="007F7120" w:rsidR="007F7120" w:rsidP="007F7120" w:rsidRDefault="007F7120" w14:paraId="43B2AF00" wp14:textId="7777777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5-20 residentes</w:t>
      </w:r>
    </w:p>
    <w:p xmlns:wp14="http://schemas.microsoft.com/office/word/2010/wordml" w:rsidRPr="007F7120" w:rsidR="007F7120" w:rsidP="007F7120" w:rsidRDefault="007F7120" w14:paraId="5FDF5AD6" wp14:textId="7777777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Con versión simplificada (plan básico)</w:t>
      </w:r>
    </w:p>
    <w:p xmlns:wp14="http://schemas.microsoft.com/office/word/2010/wordml" w:rsidRPr="007F7120" w:rsidR="007F7120" w:rsidP="007F7120" w:rsidRDefault="007F7120" w14:paraId="32558499" wp14:textId="7777777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Precio accesible</w:t>
      </w:r>
    </w:p>
    <w:p xmlns:wp14="http://schemas.microsoft.com/office/word/2010/wordml" w:rsidRPr="007F7120" w:rsidR="007F7120" w:rsidP="007F7120" w:rsidRDefault="007F7120" w14:paraId="20FB5410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Centros de día:</w:t>
      </w:r>
    </w:p>
    <w:p xmlns:wp14="http://schemas.microsoft.com/office/word/2010/wordml" w:rsidRPr="007F7120" w:rsidR="007F7120" w:rsidP="007F7120" w:rsidRDefault="007F7120" w14:paraId="40639167" wp14:textId="7777777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Atención diurna sin residencia</w:t>
      </w:r>
    </w:p>
    <w:p xmlns:wp14="http://schemas.microsoft.com/office/word/2010/wordml" w:rsidRPr="007F7120" w:rsidR="007F7120" w:rsidP="007F7120" w:rsidRDefault="007F7120" w14:paraId="192C2711" wp14:textId="7777777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Necesitan gestión de actividades y seguimiento</w:t>
      </w:r>
    </w:p>
    <w:p xmlns:wp14="http://schemas.microsoft.com/office/word/2010/wordml" w:rsidRPr="007F7120" w:rsidR="007F7120" w:rsidP="007F7120" w:rsidRDefault="007F7120" w14:paraId="5763B345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Servicios de atención domiciliaria:</w:t>
      </w:r>
    </w:p>
    <w:p xmlns:wp14="http://schemas.microsoft.com/office/word/2010/wordml" w:rsidRPr="007F7120" w:rsidR="007F7120" w:rsidP="007F7120" w:rsidRDefault="007F7120" w14:paraId="27817FE5" wp14:textId="7777777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Empresas que proveen cuidadores a domicilio</w:t>
      </w:r>
    </w:p>
    <w:p xmlns:wp14="http://schemas.microsoft.com/office/word/2010/wordml" w:rsidRPr="007F7120" w:rsidR="007F7120" w:rsidP="007F7120" w:rsidRDefault="007F7120" w14:paraId="37A3423C" wp14:textId="7777777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Requieren coordinación y seguimiento remoto</w:t>
      </w:r>
    </w:p>
    <w:p xmlns:wp14="http://schemas.microsoft.com/office/word/2010/wordml" w:rsidRPr="007F7120" w:rsidR="007F7120" w:rsidP="007F7120" w:rsidRDefault="007F7120" w14:paraId="3B762738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Instituciones sin ánimo de lucro:</w:t>
      </w:r>
    </w:p>
    <w:p xmlns:wp14="http://schemas.microsoft.com/office/word/2010/wordml" w:rsidRPr="007F7120" w:rsidR="007F7120" w:rsidP="007F7120" w:rsidRDefault="007F7120" w14:paraId="3A4B5D12" wp14:textId="7777777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Fundaciones y organizaciones benéficas</w:t>
      </w:r>
    </w:p>
    <w:p xmlns:wp14="http://schemas.microsoft.com/office/word/2010/wordml" w:rsidRPr="007F7120" w:rsidR="007F7120" w:rsidP="007F7120" w:rsidRDefault="007F7120" w14:paraId="62B2E095" wp14:textId="7777777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Versión con descuento social</w:t>
      </w:r>
    </w:p>
    <w:p xmlns:wp14="http://schemas.microsoft.com/office/word/2010/wordml" w:rsidRPr="007F7120" w:rsidR="007F7120" w:rsidP="007F7120" w:rsidRDefault="007F7120" w14:paraId="2724CF4A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Director/Administrador del hogar geriátrico:</w:t>
      </w:r>
    </w:p>
    <w:p xmlns:wp14="http://schemas.microsoft.com/office/word/2010/wordml" w:rsidRPr="007F7120" w:rsidR="007F7120" w:rsidP="007F7120" w:rsidRDefault="007F7120" w14:paraId="560F5D6E" wp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Edad: 35-60 años</w:t>
      </w:r>
    </w:p>
    <w:p xmlns:wp14="http://schemas.microsoft.com/office/word/2010/wordml" w:rsidRPr="007F7120" w:rsidR="007F7120" w:rsidP="007F7120" w:rsidRDefault="007F7120" w14:paraId="3A4AC614" wp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Profesión: Enfermería, Administración en Salud, Medicina</w:t>
      </w:r>
    </w:p>
    <w:p xmlns:wp14="http://schemas.microsoft.com/office/word/2010/wordml" w:rsidRPr="007F7120" w:rsidR="007F7120" w:rsidP="007F7120" w:rsidRDefault="007F7120" w14:paraId="20BDDE78" wp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Nivel educativo: Profesional con especialización</w:t>
      </w:r>
    </w:p>
    <w:p xmlns:wp14="http://schemas.microsoft.com/office/word/2010/wordml" w:rsidRPr="007F7120" w:rsidR="007F7120" w:rsidP="007F7120" w:rsidRDefault="007F7120" w14:paraId="41B78E07" wp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Preocupaciones principales: calidad del cuidado, cumplimiento normativo, rentabilidad</w:t>
      </w:r>
    </w:p>
    <w:p xmlns:wp14="http://schemas.microsoft.com/office/word/2010/wordml" w:rsidR="007F7120" w:rsidP="007F7120" w:rsidRDefault="007F7120" w14:paraId="22BC2D95" wp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Abierto a tecnología, pero necesita demostración de ROI claro</w:t>
      </w:r>
    </w:p>
    <w:p xmlns:wp14="http://schemas.microsoft.com/office/word/2010/wordml" w:rsidRPr="007F7120" w:rsidR="007F7120" w:rsidP="007F7120" w:rsidRDefault="007F7120" w14:paraId="02EB378F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6FD86F9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Características del usuario final:</w:t>
      </w:r>
    </w:p>
    <w:p xmlns:wp14="http://schemas.microsoft.com/office/word/2010/wordml" w:rsidRPr="007F7120" w:rsidR="007F7120" w:rsidP="007F7120" w:rsidRDefault="007F7120" w14:paraId="130FA4AC" wp14:textId="7777777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Personal de enfermería y cuidado (20-50 años)</w:t>
      </w:r>
    </w:p>
    <w:p xmlns:wp14="http://schemas.microsoft.com/office/word/2010/wordml" w:rsidRPr="007F7120" w:rsidR="007F7120" w:rsidP="007F7120" w:rsidRDefault="007F7120" w14:paraId="6B3D33CA" wp14:textId="7777777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Nivel educativo variable (técnico a profesional)</w:t>
      </w:r>
    </w:p>
    <w:p xmlns:wp14="http://schemas.microsoft.com/office/word/2010/wordml" w:rsidRPr="007F7120" w:rsidR="007F7120" w:rsidP="007F7120" w:rsidRDefault="007F7120" w14:paraId="76EFB32E" wp14:textId="7777777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Necesita interfaz intuitiva y capacitación</w:t>
      </w:r>
    </w:p>
    <w:p xmlns:wp14="http://schemas.microsoft.com/office/word/2010/wordml" w:rsidRPr="007F7120" w:rsidR="007F7120" w:rsidP="007F7120" w:rsidRDefault="007F7120" w14:paraId="2AA0C4C2" wp14:textId="7777777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Trabaja en turnos, requiere acceso móvil</w:t>
      </w:r>
    </w:p>
    <w:p xmlns:wp14="http://schemas.microsoft.com/office/word/2010/wordml" w:rsidRPr="007F7120" w:rsidR="007F7120" w:rsidP="007F7120" w:rsidRDefault="007F7120" w14:paraId="6A05A809" wp14:textId="77777777">
      <w:pPr>
        <w:spacing w:after="0" w:line="240" w:lineRule="auto"/>
        <w:jc w:val="both"/>
        <w:rPr>
          <w:rFonts w:ascii="Arial" w:hAnsi="Arial" w:eastAsia="Times New Roman" w:cs="Arial"/>
          <w:lang w:eastAsia="es-CO"/>
        </w:rPr>
      </w:pPr>
    </w:p>
    <w:p w:rsidR="583B9693" w:rsidP="583B9693" w:rsidRDefault="583B9693" w14:paraId="1A397006" w14:textId="3506FD0B">
      <w:pPr>
        <w:spacing w:after="0" w:line="240" w:lineRule="auto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7B5D2854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Perfil Demográfico</w:t>
      </w:r>
    </w:p>
    <w:p xmlns:wp14="http://schemas.microsoft.com/office/word/2010/wordml" w:rsidRPr="007F7120" w:rsidR="007F7120" w:rsidP="007F7120" w:rsidRDefault="007F7120" w14:paraId="339A9FF8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Características principales</w:t>
      </w:r>
    </w:p>
    <w:p xmlns:wp14="http://schemas.microsoft.com/office/word/2010/wordml" w:rsidRPr="007F7120" w:rsidR="007F7120" w:rsidP="007F7120" w:rsidRDefault="007F7120" w14:paraId="29515476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Edad:</w:t>
      </w:r>
    </w:p>
    <w:p xmlns:wp14="http://schemas.microsoft.com/office/word/2010/wordml" w:rsidRPr="007F7120" w:rsidR="007F7120" w:rsidP="007F7120" w:rsidRDefault="007F7120" w14:paraId="52031914" wp14:textId="7777777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Edad promedio en hogares geriátricos: 77 años </w:t>
      </w:r>
      <w:hyperlink w:tgtFrame="_blank" w:history="1" r:id="rId16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</w:p>
    <w:p xmlns:wp14="http://schemas.microsoft.com/office/word/2010/wordml" w:rsidRPr="007F7120" w:rsidR="007F7120" w:rsidP="007F7120" w:rsidRDefault="007F7120" w14:paraId="678CAF86" wp14:textId="7777777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Mayoría entre 70-85 años</w:t>
      </w:r>
    </w:p>
    <w:p xmlns:wp14="http://schemas.microsoft.com/office/word/2010/wordml" w:rsidRPr="007F7120" w:rsidR="007F7120" w:rsidP="007F7120" w:rsidRDefault="007F7120" w14:paraId="78B61743" wp14:textId="7777777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Creciente segmento de mayores de 85 años</w:t>
      </w:r>
    </w:p>
    <w:p xmlns:wp14="http://schemas.microsoft.com/office/word/2010/wordml" w:rsidRPr="007F7120" w:rsidR="007F7120" w:rsidP="007F7120" w:rsidRDefault="007F7120" w14:paraId="2A389A90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Género:</w:t>
      </w:r>
    </w:p>
    <w:p xmlns:wp14="http://schemas.microsoft.com/office/word/2010/wordml" w:rsidRPr="007F7120" w:rsidR="007F7120" w:rsidP="007F7120" w:rsidRDefault="007F7120" w14:paraId="323B5339" wp14:textId="7777777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60% mujeres, 40% hombres </w:t>
      </w:r>
      <w:hyperlink w:tgtFrame="_blank" w:history="1" r:id="rId17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</w:p>
    <w:p xmlns:wp14="http://schemas.microsoft.com/office/word/2010/wordml" w:rsidRPr="007F7120" w:rsidR="007F7120" w:rsidP="007F7120" w:rsidRDefault="007F7120" w14:paraId="78EAB402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Nivel socioeconómico:</w:t>
      </w:r>
    </w:p>
    <w:p xmlns:wp14="http://schemas.microsoft.com/office/word/2010/wordml" w:rsidRPr="007F7120" w:rsidR="007F7120" w:rsidP="007F7120" w:rsidRDefault="007F7120" w14:paraId="0B9FF96F" wp14:textId="7777777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Hogares privados: estratos 3-6</w:t>
      </w:r>
    </w:p>
    <w:p xmlns:wp14="http://schemas.microsoft.com/office/word/2010/wordml" w:rsidRPr="007F7120" w:rsidR="007F7120" w:rsidP="007F7120" w:rsidRDefault="007F7120" w14:paraId="2A9612EF" wp14:textId="7777777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Predominio del nivel socioeconómico bajo en 63.8% </w:t>
      </w:r>
      <w:hyperlink w:tgtFrame="_blank" w:history="1" r:id="rId18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</w:p>
    <w:p xmlns:wp14="http://schemas.microsoft.com/office/word/2010/wordml" w:rsidRPr="007F7120" w:rsidR="007F7120" w:rsidP="007F7120" w:rsidRDefault="007F7120" w14:paraId="69BF5707" wp14:textId="7777777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Creciente clase media que puede pagar servicios</w:t>
      </w:r>
    </w:p>
    <w:p xmlns:wp14="http://schemas.microsoft.com/office/word/2010/wordml" w:rsidRPr="007F7120" w:rsidR="007F7120" w:rsidP="007F7120" w:rsidRDefault="007F7120" w14:paraId="0E45E44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Nivel educativo:</w:t>
      </w:r>
    </w:p>
    <w:p xmlns:wp14="http://schemas.microsoft.com/office/word/2010/wordml" w:rsidRPr="007F7120" w:rsidR="007F7120" w:rsidP="007F7120" w:rsidRDefault="007F7120" w14:paraId="365E1961" wp14:textId="7777777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El 14.5% de las personas adultas mayores no sabe leer y escribir </w:t>
      </w:r>
      <w:hyperlink w:tgtFrame="_blank" w:history="1" r:id="rId19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DANE</w:t>
        </w:r>
      </w:hyperlink>
    </w:p>
    <w:p xmlns:wp14="http://schemas.microsoft.com/office/word/2010/wordml" w:rsidRPr="007F7120" w:rsidR="007F7120" w:rsidP="007F7120" w:rsidRDefault="007F7120" w14:paraId="6B2022AF" wp14:textId="7777777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Mayoría con educación primaria o secundaria</w:t>
      </w:r>
    </w:p>
    <w:p xmlns:wp14="http://schemas.microsoft.com/office/word/2010/wordml" w:rsidRPr="007F7120" w:rsidR="007F7120" w:rsidP="007F7120" w:rsidRDefault="007F7120" w14:paraId="7CB42007" wp14:textId="7777777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Minoría con educación universitaria</w:t>
      </w:r>
    </w:p>
    <w:p xmlns:wp14="http://schemas.microsoft.com/office/word/2010/wordml" w:rsidRPr="007F7120" w:rsidR="007F7120" w:rsidP="007F7120" w:rsidRDefault="007F7120" w14:paraId="7668709E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Condiciones de salud prevalentes</w:t>
      </w:r>
    </w:p>
    <w:p xmlns:wp14="http://schemas.microsoft.com/office/word/2010/wordml" w:rsidRPr="007F7120" w:rsidR="007F7120" w:rsidP="007F7120" w:rsidRDefault="007F7120" w14:paraId="1659528A" wp14:textId="7777777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Discapacidad física en el 73% de personas mayores </w:t>
      </w:r>
      <w:hyperlink w:tgtFrame="_blank" w:history="1" r:id="rId20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369FD284" wp14:textId="7777777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Deterioro visual en 88.9% de la población </w:t>
      </w:r>
      <w:hyperlink w:tgtFrame="_blank" w:history="1" r:id="rId21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3BDB0D34" wp14:textId="7777777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Deterioro auditivo en 27.2% de adultos mayores </w:t>
      </w:r>
      <w:hyperlink w:tgtFrame="_blank" w:history="1" r:id="rId22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1E36C248" wp14:textId="7777777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Síntomas depresivos en 41% </w:t>
      </w:r>
      <w:hyperlink w:tgtFrame="_blank" w:history="1" r:id="rId23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6A70F95B" wp14:textId="7777777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Enfermedades crónicas (diabetes, hipertensión, artritis)</w:t>
      </w:r>
    </w:p>
    <w:p xmlns:wp14="http://schemas.microsoft.com/office/word/2010/wordml" w:rsidRPr="007F7120" w:rsidR="007F7120" w:rsidP="007F7120" w:rsidRDefault="007F7120" w14:paraId="4C68DE91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Diversidad étnica</w:t>
      </w:r>
    </w:p>
    <w:p xmlns:wp14="http://schemas.microsoft.com/office/word/2010/wordml" w:rsidRPr="007F7120" w:rsidR="007F7120" w:rsidP="007F7120" w:rsidRDefault="007F7120" w14:paraId="6F483396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Colombia tiene población adulta mayor diversa:</w:t>
      </w:r>
    </w:p>
    <w:p xmlns:wp14="http://schemas.microsoft.com/office/word/2010/wordml" w:rsidRPr="007F7120" w:rsidR="007F7120" w:rsidP="007F7120" w:rsidRDefault="007F7120" w14:paraId="0D770180" wp14:textId="7777777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Mestizos (mayoría)</w:t>
      </w:r>
    </w:p>
    <w:p xmlns:wp14="http://schemas.microsoft.com/office/word/2010/wordml" w:rsidRPr="007F7120" w:rsidR="007F7120" w:rsidP="007F7120" w:rsidRDefault="007F7120" w14:paraId="2FFDCAE7" wp14:textId="7777777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Población afrocolombiana</w:t>
      </w:r>
    </w:p>
    <w:p xmlns:wp14="http://schemas.microsoft.com/office/word/2010/wordml" w:rsidRPr="007F7120" w:rsidR="007F7120" w:rsidP="007F7120" w:rsidRDefault="007F7120" w14:paraId="4F771E63" wp14:textId="7777777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Indígenas</w:t>
      </w:r>
    </w:p>
    <w:p xmlns:wp14="http://schemas.microsoft.com/office/word/2010/wordml" w:rsidRPr="007F7120" w:rsidR="007F7120" w:rsidP="007F7120" w:rsidRDefault="007F7120" w14:paraId="61DAE947" wp14:textId="7777777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Población ROM (gitana)</w:t>
      </w:r>
    </w:p>
    <w:p xmlns:wp14="http://schemas.microsoft.com/office/word/2010/wordml" w:rsidRPr="007F7120" w:rsidR="007F7120" w:rsidP="007F7120" w:rsidRDefault="007F7120" w14:paraId="64DD201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583B9693" w:rsidR="007F7120">
        <w:rPr>
          <w:rFonts w:ascii="Arial" w:hAnsi="Arial" w:eastAsia="Times New Roman" w:cs="Arial"/>
          <w:lang w:eastAsia="es-CO"/>
        </w:rPr>
        <w:t>El software debe ser culturalmente neutral y accesible para todas las etnias, con capacidad de personalización según necesidades específicas culturales y alimentarias.</w:t>
      </w:r>
    </w:p>
    <w:p w:rsidR="583B9693" w:rsidP="583B9693" w:rsidRDefault="583B9693" w14:paraId="1FA3CF4F" w14:textId="7D081B79">
      <w:pPr>
        <w:spacing w:beforeAutospacing="on" w:afterAutospacing="on" w:line="240" w:lineRule="auto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5A39BBE3" wp14:textId="77777777">
      <w:pPr>
        <w:spacing w:after="0" w:line="240" w:lineRule="auto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22E7B327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Competidores</w:t>
      </w:r>
    </w:p>
    <w:p xmlns:wp14="http://schemas.microsoft.com/office/word/2010/wordml" w:rsidRPr="007F7120" w:rsidR="007F7120" w:rsidP="007F7120" w:rsidRDefault="007F7120" w14:paraId="6E82AA8D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Colombia</w:t>
      </w:r>
    </w:p>
    <w:p xmlns:wp14="http://schemas.microsoft.com/office/word/2010/wordml" w:rsidRPr="007F7120" w:rsidR="007F7120" w:rsidP="007F7120" w:rsidRDefault="007F7120" w14:paraId="6783BAF7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1. Galatea (</w:t>
      </w:r>
      <w:proofErr w:type="spellStart"/>
      <w:r w:rsidRPr="007F7120">
        <w:rPr>
          <w:rFonts w:ascii="Arial" w:hAnsi="Arial" w:eastAsia="Times New Roman" w:cs="Arial"/>
          <w:b/>
          <w:bCs/>
          <w:lang w:eastAsia="es-CO"/>
        </w:rPr>
        <w:t>BlueSoftware</w:t>
      </w:r>
      <w:proofErr w:type="spellEnd"/>
      <w:r w:rsidRPr="007F7120">
        <w:rPr>
          <w:rFonts w:ascii="Arial" w:hAnsi="Arial" w:eastAsia="Times New Roman" w:cs="Arial"/>
          <w:b/>
          <w:bCs/>
          <w:lang w:eastAsia="es-CO"/>
        </w:rPr>
        <w:t>)</w:t>
      </w:r>
    </w:p>
    <w:p xmlns:wp14="http://schemas.microsoft.com/office/word/2010/wordml" w:rsidRPr="007F7120" w:rsidR="007F7120" w:rsidP="007F7120" w:rsidRDefault="007F7120" w14:paraId="38A29E53" wp14:textId="7777777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Descripción:</w:t>
      </w:r>
      <w:r w:rsidRPr="007F7120">
        <w:rPr>
          <w:rFonts w:ascii="Arial" w:hAnsi="Arial" w:eastAsia="Times New Roman" w:cs="Arial"/>
          <w:lang w:eastAsia="es-CO"/>
        </w:rPr>
        <w:t xml:space="preserve"> Software 100% en la nube para hogares geriátricos</w:t>
      </w:r>
    </w:p>
    <w:p xmlns:wp14="http://schemas.microsoft.com/office/word/2010/wordml" w:rsidRPr="007F7120" w:rsidR="007F7120" w:rsidP="007F7120" w:rsidRDefault="007F7120" w14:paraId="434D86DF" wp14:textId="7777777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Fortalezas:</w:t>
      </w:r>
      <w:r w:rsidRPr="007F7120">
        <w:rPr>
          <w:rFonts w:ascii="Arial" w:hAnsi="Arial" w:eastAsia="Times New Roman" w:cs="Arial"/>
          <w:lang w:eastAsia="es-CO"/>
        </w:rPr>
        <w:t xml:space="preserve"> Empresa colombiana establecida, historial clínico completo, integración de datos</w:t>
      </w:r>
    </w:p>
    <w:p xmlns:wp14="http://schemas.microsoft.com/office/word/2010/wordml" w:rsidRPr="007F7120" w:rsidR="007F7120" w:rsidP="007F7120" w:rsidRDefault="007F7120" w14:paraId="7BEE5E8D" wp14:textId="7777777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Debilidades:</w:t>
      </w:r>
      <w:r w:rsidRPr="007F7120">
        <w:rPr>
          <w:rFonts w:ascii="Arial" w:hAnsi="Arial" w:eastAsia="Times New Roman" w:cs="Arial"/>
          <w:lang w:eastAsia="es-CO"/>
        </w:rPr>
        <w:t xml:space="preserve"> Enfoque más tradicional, menos énfasis en alertas en tiempo real</w:t>
      </w:r>
    </w:p>
    <w:p xmlns:wp14="http://schemas.microsoft.com/office/word/2010/wordml" w:rsidRPr="007F7120" w:rsidR="007F7120" w:rsidP="007F7120" w:rsidRDefault="007F7120" w14:paraId="10895665" wp14:textId="7777777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Mercado:</w:t>
      </w:r>
      <w:r w:rsidRPr="007F7120">
        <w:rPr>
          <w:rFonts w:ascii="Arial" w:hAnsi="Arial" w:eastAsia="Times New Roman" w:cs="Arial"/>
          <w:lang w:eastAsia="es-CO"/>
        </w:rPr>
        <w:t xml:space="preserve"> Clínicas y hogares geriátricos privados</w:t>
      </w:r>
    </w:p>
    <w:p xmlns:wp14="http://schemas.microsoft.com/office/word/2010/wordml" w:rsidRPr="007F7120" w:rsidR="007F7120" w:rsidP="004C5261" w:rsidRDefault="004C5261" w14:paraId="7F13EDD2" wp14:textId="77777777">
      <w:pPr>
        <w:spacing w:before="100" w:beforeAutospacing="1" w:after="100" w:afterAutospacing="1" w:line="240" w:lineRule="auto"/>
        <w:ind w:left="360"/>
        <w:jc w:val="both"/>
        <w:rPr>
          <w:rFonts w:ascii="Arial" w:hAnsi="Arial" w:eastAsia="Times New Roman" w:cs="Arial"/>
          <w:lang w:eastAsia="es-CO"/>
        </w:rPr>
      </w:pPr>
      <w:hyperlink w:history="1" r:id="rId24">
        <w:r w:rsidRPr="00FA11CE">
          <w:rPr>
            <w:rStyle w:val="Hipervnculo"/>
            <w:rFonts w:ascii="Arial" w:hAnsi="Arial" w:eastAsia="Times New Roman" w:cs="Arial"/>
            <w:lang w:eastAsia="es-CO"/>
          </w:rPr>
          <w:t>https://web.bluesoftware.com.co/services/software-hogares-geriatricos-galatea/</w:t>
        </w:r>
      </w:hyperlink>
    </w:p>
    <w:p xmlns:wp14="http://schemas.microsoft.com/office/word/2010/wordml" w:rsidRPr="007F7120" w:rsidR="007F7120" w:rsidP="007F7120" w:rsidRDefault="007F7120" w14:paraId="6AA640A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 xml:space="preserve">2. </w:t>
      </w:r>
      <w:proofErr w:type="spellStart"/>
      <w:r w:rsidRPr="007F7120">
        <w:rPr>
          <w:rFonts w:ascii="Arial" w:hAnsi="Arial" w:eastAsia="Times New Roman" w:cs="Arial"/>
          <w:b/>
          <w:bCs/>
          <w:lang w:eastAsia="es-CO"/>
        </w:rPr>
        <w:t>AdminSalud</w:t>
      </w:r>
      <w:proofErr w:type="spellEnd"/>
      <w:r w:rsidRPr="007F7120">
        <w:rPr>
          <w:rFonts w:ascii="Arial" w:hAnsi="Arial" w:eastAsia="Times New Roman" w:cs="Arial"/>
          <w:b/>
          <w:bCs/>
          <w:lang w:eastAsia="es-CO"/>
        </w:rPr>
        <w:t xml:space="preserve"> App</w:t>
      </w:r>
    </w:p>
    <w:p xmlns:wp14="http://schemas.microsoft.com/office/word/2010/wordml" w:rsidRPr="007F7120" w:rsidR="007F7120" w:rsidP="007F7120" w:rsidRDefault="007F7120" w14:paraId="5EE09BCF" wp14:textId="7777777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Descripción:</w:t>
      </w:r>
      <w:r w:rsidRPr="007F7120">
        <w:rPr>
          <w:rFonts w:ascii="Arial" w:hAnsi="Arial" w:eastAsia="Times New Roman" w:cs="Arial"/>
          <w:lang w:eastAsia="es-CO"/>
        </w:rPr>
        <w:t xml:space="preserve"> Software de gestión administrativa y de salud</w:t>
      </w:r>
    </w:p>
    <w:p xmlns:wp14="http://schemas.microsoft.com/office/word/2010/wordml" w:rsidRPr="007F7120" w:rsidR="007F7120" w:rsidP="007F7120" w:rsidRDefault="007F7120" w14:paraId="29F67F28" wp14:textId="7777777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Fortalezas:</w:t>
      </w:r>
      <w:r w:rsidRPr="007F7120">
        <w:rPr>
          <w:rFonts w:ascii="Arial" w:hAnsi="Arial" w:eastAsia="Times New Roman" w:cs="Arial"/>
          <w:lang w:eastAsia="es-CO"/>
        </w:rPr>
        <w:t xml:space="preserve"> Supervisión en tiempo real, identificación fotográfica, sistema de medicación con códigos de color</w:t>
      </w:r>
    </w:p>
    <w:p xmlns:wp14="http://schemas.microsoft.com/office/word/2010/wordml" w:rsidRPr="007F7120" w:rsidR="007F7120" w:rsidP="007F7120" w:rsidRDefault="007F7120" w14:paraId="03DED205" wp14:textId="7777777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Debilidades:</w:t>
      </w:r>
      <w:r w:rsidRPr="007F7120">
        <w:rPr>
          <w:rFonts w:ascii="Arial" w:hAnsi="Arial" w:eastAsia="Times New Roman" w:cs="Arial"/>
          <w:lang w:eastAsia="es-CO"/>
        </w:rPr>
        <w:t xml:space="preserve"> Interfaz puede ser compleja</w:t>
      </w:r>
    </w:p>
    <w:p xmlns:wp14="http://schemas.microsoft.com/office/word/2010/wordml" w:rsidRPr="007F7120" w:rsidR="007F7120" w:rsidP="007F7120" w:rsidRDefault="007F7120" w14:paraId="0DB622FE" wp14:textId="7777777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Mercado:</w:t>
      </w:r>
      <w:r w:rsidRPr="007F7120">
        <w:rPr>
          <w:rFonts w:ascii="Arial" w:hAnsi="Arial" w:eastAsia="Times New Roman" w:cs="Arial"/>
          <w:lang w:eastAsia="es-CO"/>
        </w:rPr>
        <w:t xml:space="preserve"> Hogares geriátricos medianos y grandes</w:t>
      </w:r>
    </w:p>
    <w:p xmlns:wp14="http://schemas.microsoft.com/office/word/2010/wordml" w:rsidRPr="007F7120" w:rsidR="007F7120" w:rsidP="004C5261" w:rsidRDefault="004C5261" w14:paraId="35C645D3" wp14:textId="77777777">
      <w:pPr>
        <w:spacing w:before="100" w:beforeAutospacing="1" w:after="100" w:afterAutospacing="1" w:line="240" w:lineRule="auto"/>
        <w:ind w:left="360"/>
        <w:jc w:val="both"/>
        <w:rPr>
          <w:rFonts w:ascii="Arial" w:hAnsi="Arial" w:eastAsia="Times New Roman" w:cs="Arial"/>
          <w:lang w:eastAsia="es-CO"/>
        </w:rPr>
      </w:pPr>
      <w:hyperlink w:history="1" r:id="rId25">
        <w:r w:rsidRPr="00FA11CE">
          <w:rPr>
            <w:rStyle w:val="Hipervnculo"/>
            <w:rFonts w:ascii="Arial" w:hAnsi="Arial" w:eastAsia="Times New Roman" w:cs="Arial"/>
            <w:lang w:eastAsia="es-CO"/>
          </w:rPr>
          <w:t>https://adminsaludadultomayor.com/software-para-hogar-geriatrico/</w:t>
        </w:r>
      </w:hyperlink>
    </w:p>
    <w:p xmlns:wp14="http://schemas.microsoft.com/office/word/2010/wordml" w:rsidRPr="007F7120" w:rsidR="007F7120" w:rsidP="007F7120" w:rsidRDefault="007F7120" w14:paraId="155A6A77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Internacionales con Presencia Regional</w:t>
      </w:r>
    </w:p>
    <w:p xmlns:wp14="http://schemas.microsoft.com/office/word/2010/wordml" w:rsidRPr="007F7120" w:rsidR="007F7120" w:rsidP="007F7120" w:rsidRDefault="007F7120" w14:paraId="73AA251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 xml:space="preserve">3. </w:t>
      </w:r>
      <w:proofErr w:type="spellStart"/>
      <w:r w:rsidRPr="007F7120">
        <w:rPr>
          <w:rFonts w:ascii="Arial" w:hAnsi="Arial" w:eastAsia="Times New Roman" w:cs="Arial"/>
          <w:b/>
          <w:bCs/>
          <w:lang w:eastAsia="es-CO"/>
        </w:rPr>
        <w:t>Gerosalus</w:t>
      </w:r>
      <w:proofErr w:type="spellEnd"/>
    </w:p>
    <w:p xmlns:wp14="http://schemas.microsoft.com/office/word/2010/wordml" w:rsidRPr="007F7120" w:rsidR="007F7120" w:rsidP="007F7120" w:rsidRDefault="007F7120" w14:paraId="5A1EADD3" wp14:textId="7777777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Origen:</w:t>
      </w:r>
      <w:r w:rsidRPr="007F7120">
        <w:rPr>
          <w:rFonts w:ascii="Arial" w:hAnsi="Arial" w:eastAsia="Times New Roman" w:cs="Arial"/>
          <w:lang w:eastAsia="es-CO"/>
        </w:rPr>
        <w:t xml:space="preserve"> España</w:t>
      </w:r>
    </w:p>
    <w:p xmlns:wp14="http://schemas.microsoft.com/office/word/2010/wordml" w:rsidRPr="007F7120" w:rsidR="007F7120" w:rsidP="007F7120" w:rsidRDefault="007F7120" w14:paraId="384200F2" wp14:textId="7777777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Descripción:</w:t>
      </w:r>
      <w:r w:rsidRPr="007F7120">
        <w:rPr>
          <w:rFonts w:ascii="Arial" w:hAnsi="Arial" w:eastAsia="Times New Roman" w:cs="Arial"/>
          <w:lang w:eastAsia="es-CO"/>
        </w:rPr>
        <w:t xml:space="preserve"> ERP completo para centros geriátricos</w:t>
      </w:r>
    </w:p>
    <w:p xmlns:wp14="http://schemas.microsoft.com/office/word/2010/wordml" w:rsidRPr="007F7120" w:rsidR="007F7120" w:rsidP="007F7120" w:rsidRDefault="007F7120" w14:paraId="2619E174" wp14:textId="7777777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Fortalezas:</w:t>
      </w:r>
      <w:r w:rsidRPr="007F7120">
        <w:rPr>
          <w:rFonts w:ascii="Arial" w:hAnsi="Arial" w:eastAsia="Times New Roman" w:cs="Arial"/>
          <w:lang w:eastAsia="es-CO"/>
        </w:rPr>
        <w:t xml:space="preserve"> 5,000 clientes en 29 países, solución muy completa</w:t>
      </w:r>
    </w:p>
    <w:p xmlns:wp14="http://schemas.microsoft.com/office/word/2010/wordml" w:rsidRPr="007F7120" w:rsidR="007F7120" w:rsidP="007F7120" w:rsidRDefault="007F7120" w14:paraId="01BF9D0E" wp14:textId="7777777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Debilidades:</w:t>
      </w:r>
      <w:r w:rsidRPr="007F7120">
        <w:rPr>
          <w:rFonts w:ascii="Arial" w:hAnsi="Arial" w:eastAsia="Times New Roman" w:cs="Arial"/>
          <w:lang w:eastAsia="es-CO"/>
        </w:rPr>
        <w:t xml:space="preserve"> Precio alto, puede ser sobrecargado para centros pequeños, no adaptado a normativa colombiana específica</w:t>
      </w:r>
    </w:p>
    <w:p xmlns:wp14="http://schemas.microsoft.com/office/word/2010/wordml" w:rsidRPr="007F7120" w:rsidR="007F7120" w:rsidP="004C5261" w:rsidRDefault="007F7120" w14:paraId="22E95797" wp14:textId="77777777">
      <w:pPr>
        <w:spacing w:before="100" w:beforeAutospacing="1" w:after="100" w:afterAutospacing="1" w:line="240" w:lineRule="auto"/>
        <w:ind w:left="360"/>
        <w:jc w:val="both"/>
        <w:rPr>
          <w:rFonts w:ascii="Arial" w:hAnsi="Arial" w:eastAsia="Times New Roman" w:cs="Arial"/>
          <w:lang w:eastAsia="es-CO"/>
        </w:rPr>
      </w:pPr>
      <w:hyperlink w:history="1" r:id="rId26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https://www.gerosalus.com/</w:t>
        </w:r>
      </w:hyperlink>
    </w:p>
    <w:p xmlns:wp14="http://schemas.microsoft.com/office/word/2010/wordml" w:rsidRPr="007F7120" w:rsidR="007F7120" w:rsidP="007F7120" w:rsidRDefault="007F7120" w14:paraId="4E966A5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 xml:space="preserve">4. </w:t>
      </w:r>
      <w:proofErr w:type="spellStart"/>
      <w:r w:rsidRPr="007F7120">
        <w:rPr>
          <w:rFonts w:ascii="Arial" w:hAnsi="Arial" w:eastAsia="Times New Roman" w:cs="Arial"/>
          <w:b/>
          <w:bCs/>
          <w:lang w:eastAsia="es-CO"/>
        </w:rPr>
        <w:t>Clinic</w:t>
      </w:r>
      <w:proofErr w:type="spellEnd"/>
      <w:r w:rsidRPr="007F7120">
        <w:rPr>
          <w:rFonts w:ascii="Arial" w:hAnsi="Arial" w:eastAsia="Times New Roman" w:cs="Arial"/>
          <w:b/>
          <w:bCs/>
          <w:lang w:eastAsia="es-CO"/>
        </w:rPr>
        <w:t xml:space="preserve"> Cloud</w:t>
      </w:r>
    </w:p>
    <w:p xmlns:wp14="http://schemas.microsoft.com/office/word/2010/wordml" w:rsidRPr="007F7120" w:rsidR="007F7120" w:rsidP="007F7120" w:rsidRDefault="007F7120" w14:paraId="189CC4AA" wp14:textId="7777777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Origen:</w:t>
      </w:r>
      <w:r w:rsidRPr="007F7120">
        <w:rPr>
          <w:rFonts w:ascii="Arial" w:hAnsi="Arial" w:eastAsia="Times New Roman" w:cs="Arial"/>
          <w:lang w:eastAsia="es-CO"/>
        </w:rPr>
        <w:t xml:space="preserve"> España</w:t>
      </w:r>
    </w:p>
    <w:p xmlns:wp14="http://schemas.microsoft.com/office/word/2010/wordml" w:rsidRPr="007F7120" w:rsidR="007F7120" w:rsidP="007F7120" w:rsidRDefault="007F7120" w14:paraId="79C70CEC" wp14:textId="7777777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Descripción:</w:t>
      </w:r>
      <w:r w:rsidRPr="007F7120">
        <w:rPr>
          <w:rFonts w:ascii="Arial" w:hAnsi="Arial" w:eastAsia="Times New Roman" w:cs="Arial"/>
          <w:lang w:eastAsia="es-CO"/>
        </w:rPr>
        <w:t xml:space="preserve"> Software sanitario adaptable a residencias</w:t>
      </w:r>
    </w:p>
    <w:p xmlns:wp14="http://schemas.microsoft.com/office/word/2010/wordml" w:rsidRPr="007F7120" w:rsidR="007F7120" w:rsidP="007F7120" w:rsidRDefault="007F7120" w14:paraId="30183F49" wp14:textId="7777777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Fortalezas:</w:t>
      </w:r>
      <w:r w:rsidRPr="007F7120">
        <w:rPr>
          <w:rFonts w:ascii="Arial" w:hAnsi="Arial" w:eastAsia="Times New Roman" w:cs="Arial"/>
          <w:lang w:eastAsia="es-CO"/>
        </w:rPr>
        <w:t xml:space="preserve"> Perfiles personalizados, historial médico digital, seguridad de datos</w:t>
      </w:r>
    </w:p>
    <w:p xmlns:wp14="http://schemas.microsoft.com/office/word/2010/wordml" w:rsidRPr="007F7120" w:rsidR="007F7120" w:rsidP="007F7120" w:rsidRDefault="007F7120" w14:paraId="2C2F878E" wp14:textId="7777777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Debilidades:</w:t>
      </w:r>
      <w:r w:rsidRPr="007F7120">
        <w:rPr>
          <w:rFonts w:ascii="Arial" w:hAnsi="Arial" w:eastAsia="Times New Roman" w:cs="Arial"/>
          <w:lang w:eastAsia="es-CO"/>
        </w:rPr>
        <w:t xml:space="preserve"> Interfaz genérica no específica para geriatría</w:t>
      </w:r>
    </w:p>
    <w:p xmlns:wp14="http://schemas.microsoft.com/office/word/2010/wordml" w:rsidRPr="007F7120" w:rsidR="007F7120" w:rsidP="004C5261" w:rsidRDefault="007F7120" w14:paraId="3FB02CE4" wp14:textId="77777777">
      <w:pPr>
        <w:spacing w:before="100" w:beforeAutospacing="1" w:after="100" w:afterAutospacing="1" w:line="240" w:lineRule="auto"/>
        <w:ind w:left="360"/>
        <w:jc w:val="both"/>
        <w:rPr>
          <w:rFonts w:ascii="Arial" w:hAnsi="Arial" w:eastAsia="Times New Roman" w:cs="Arial"/>
          <w:lang w:eastAsia="es-CO"/>
        </w:rPr>
      </w:pPr>
      <w:hyperlink w:history="1" r:id="rId27">
        <w:r w:rsidRPr="007F7120">
          <w:rPr>
            <w:rFonts w:ascii="Arial" w:hAnsi="Arial" w:eastAsia="Times New Roman" w:cs="Arial"/>
            <w:color w:val="0000FF"/>
            <w:u w:val="single"/>
            <w:lang w:eastAsia="es-CO"/>
          </w:rPr>
          <w:t>https://clinic-cloud.com/blog/software-gestion-residencias-ancianos-tercera-edad</w:t>
        </w:r>
      </w:hyperlink>
    </w:p>
    <w:p xmlns:wp14="http://schemas.microsoft.com/office/word/2010/wordml" w:rsidRPr="007F7120" w:rsidR="007F7120" w:rsidP="007F7120" w:rsidRDefault="007F7120" w14:paraId="52BE837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 xml:space="preserve">5. </w:t>
      </w:r>
      <w:proofErr w:type="spellStart"/>
      <w:r w:rsidRPr="007F7120">
        <w:rPr>
          <w:rFonts w:ascii="Arial" w:hAnsi="Arial" w:eastAsia="Times New Roman" w:cs="Arial"/>
          <w:b/>
          <w:bCs/>
          <w:lang w:eastAsia="es-CO"/>
        </w:rPr>
        <w:t>ResiPlus</w:t>
      </w:r>
      <w:proofErr w:type="spellEnd"/>
    </w:p>
    <w:p xmlns:wp14="http://schemas.microsoft.com/office/word/2010/wordml" w:rsidRPr="007F7120" w:rsidR="007F7120" w:rsidP="007F7120" w:rsidRDefault="007F7120" w14:paraId="40D98768" wp14:textId="7777777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Origen:</w:t>
      </w:r>
      <w:r w:rsidRPr="007F7120">
        <w:rPr>
          <w:rFonts w:ascii="Arial" w:hAnsi="Arial" w:eastAsia="Times New Roman" w:cs="Arial"/>
          <w:lang w:eastAsia="es-CO"/>
        </w:rPr>
        <w:t xml:space="preserve"> España</w:t>
      </w:r>
    </w:p>
    <w:p xmlns:wp14="http://schemas.microsoft.com/office/word/2010/wordml" w:rsidRPr="007F7120" w:rsidR="007F7120" w:rsidP="007F7120" w:rsidRDefault="007F7120" w14:paraId="7FF56A75" wp14:textId="7777777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Descripción:</w:t>
      </w:r>
      <w:r w:rsidRPr="007F7120">
        <w:rPr>
          <w:rFonts w:ascii="Arial" w:hAnsi="Arial" w:eastAsia="Times New Roman" w:cs="Arial"/>
          <w:lang w:eastAsia="es-CO"/>
        </w:rPr>
        <w:t xml:space="preserve"> Software líder en gestión de centros geriátricos</w:t>
      </w:r>
    </w:p>
    <w:p xmlns:wp14="http://schemas.microsoft.com/office/word/2010/wordml" w:rsidRPr="007F7120" w:rsidR="007F7120" w:rsidP="007F7120" w:rsidRDefault="007F7120" w14:paraId="244028A6" wp14:textId="7777777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Fortalezas:</w:t>
      </w:r>
      <w:r w:rsidRPr="007F7120">
        <w:rPr>
          <w:rFonts w:ascii="Arial" w:hAnsi="Arial" w:eastAsia="Times New Roman" w:cs="Arial"/>
          <w:lang w:eastAsia="es-CO"/>
        </w:rPr>
        <w:t xml:space="preserve"> Experiencia desde 2013, funcionalidad completa</w:t>
      </w:r>
    </w:p>
    <w:p xmlns:wp14="http://schemas.microsoft.com/office/word/2010/wordml" w:rsidRPr="007F7120" w:rsidR="007F7120" w:rsidP="007F7120" w:rsidRDefault="007F7120" w14:paraId="2833D4AF" wp14:textId="7777777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Debilidades:</w:t>
      </w:r>
      <w:r w:rsidRPr="007F7120">
        <w:rPr>
          <w:rFonts w:ascii="Arial" w:hAnsi="Arial" w:eastAsia="Times New Roman" w:cs="Arial"/>
          <w:lang w:eastAsia="es-CO"/>
        </w:rPr>
        <w:t xml:space="preserve"> Enfoque europeo, adaptación a Colombia limitada</w:t>
      </w:r>
    </w:p>
    <w:bookmarkStart w:name="_GoBack" w:id="0"/>
    <w:bookmarkEnd w:id="0"/>
    <w:p xmlns:wp14="http://schemas.microsoft.com/office/word/2010/wordml" w:rsidR="007F7120" w:rsidP="004C5261" w:rsidRDefault="007F7120" w14:paraId="2AE08C24" wp14:textId="77777777">
      <w:pPr>
        <w:spacing w:before="100" w:beforeAutospacing="1" w:after="100" w:afterAutospacing="1" w:line="240" w:lineRule="auto"/>
        <w:ind w:left="360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fldChar w:fldCharType="begin"/>
      </w:r>
      <w:r w:rsidRPr="007F7120">
        <w:rPr>
          <w:rFonts w:ascii="Arial" w:hAnsi="Arial" w:eastAsia="Times New Roman" w:cs="Arial"/>
          <w:lang w:eastAsia="es-CO"/>
        </w:rPr>
        <w:instrText xml:space="preserve"> HYPERLINK "https://addinformatica.com/" </w:instrText>
      </w:r>
      <w:r w:rsidRPr="007F7120">
        <w:rPr>
          <w:rFonts w:ascii="Arial" w:hAnsi="Arial" w:eastAsia="Times New Roman" w:cs="Arial"/>
          <w:lang w:eastAsia="es-CO"/>
        </w:rPr>
        <w:fldChar w:fldCharType="separate"/>
      </w:r>
      <w:r w:rsidRPr="007F7120">
        <w:rPr>
          <w:rFonts w:ascii="Arial" w:hAnsi="Arial" w:eastAsia="Times New Roman" w:cs="Arial"/>
          <w:color w:val="0000FF"/>
          <w:u w:val="single"/>
          <w:lang w:eastAsia="es-CO"/>
        </w:rPr>
        <w:t>https://addinformatica.com/</w:t>
      </w:r>
      <w:r w:rsidRPr="007F7120">
        <w:rPr>
          <w:rFonts w:ascii="Arial" w:hAnsi="Arial" w:eastAsia="Times New Roman" w:cs="Arial"/>
          <w:lang w:eastAsia="es-CO"/>
        </w:rPr>
        <w:fldChar w:fldCharType="end"/>
      </w:r>
    </w:p>
    <w:p xmlns:wp14="http://schemas.microsoft.com/office/word/2010/wordml" w:rsidRPr="007F7120" w:rsidR="007F7120" w:rsidP="007F7120" w:rsidRDefault="007F7120" w14:paraId="41C8F396" wp14:textId="77777777">
      <w:pPr>
        <w:spacing w:before="100" w:beforeAutospacing="1" w:after="100" w:afterAutospacing="1" w:line="240" w:lineRule="auto"/>
        <w:ind w:left="720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610660E5" wp14:textId="77777777">
      <w:pPr>
        <w:spacing w:before="100" w:beforeAutospacing="1" w:after="100" w:afterAutospacing="1" w:line="240" w:lineRule="auto"/>
        <w:jc w:val="center"/>
        <w:outlineLvl w:val="2"/>
        <w:rPr>
          <w:rFonts w:ascii="Arial" w:hAnsi="Arial" w:eastAsia="Times New Roman" w:cs="Arial"/>
          <w:b/>
          <w:bCs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Análisis Competitivo</w:t>
      </w:r>
    </w:p>
    <w:p xmlns:wp14="http://schemas.microsoft.com/office/word/2010/wordml" w:rsidRPr="007F7120" w:rsidR="007F7120" w:rsidP="007F7120" w:rsidRDefault="007F7120" w14:paraId="1E80D228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 xml:space="preserve">Ventajas de </w:t>
      </w:r>
      <w:proofErr w:type="spellStart"/>
      <w:r w:rsidRPr="007F7120">
        <w:rPr>
          <w:rFonts w:ascii="Arial" w:hAnsi="Arial" w:eastAsia="Times New Roman" w:cs="Arial"/>
          <w:b/>
          <w:bCs/>
          <w:lang w:eastAsia="es-CO"/>
        </w:rPr>
        <w:t>VidaPlena</w:t>
      </w:r>
      <w:proofErr w:type="spellEnd"/>
      <w:r w:rsidRPr="007F7120">
        <w:rPr>
          <w:rFonts w:ascii="Arial" w:hAnsi="Arial" w:eastAsia="Times New Roman" w:cs="Arial"/>
          <w:b/>
          <w:bCs/>
          <w:lang w:eastAsia="es-CO"/>
        </w:rPr>
        <w:t>:</w:t>
      </w:r>
    </w:p>
    <w:p xmlns:wp14="http://schemas.microsoft.com/office/word/2010/wordml" w:rsidRPr="007F7120" w:rsidR="007F7120" w:rsidP="007F7120" w:rsidRDefault="007F7120" w14:paraId="101194DC" wp14:textId="7777777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Diseño específico para el mercado colombiano:</w:t>
      </w:r>
      <w:r w:rsidRPr="007F7120">
        <w:rPr>
          <w:rFonts w:ascii="Arial" w:hAnsi="Arial" w:eastAsia="Times New Roman" w:cs="Arial"/>
          <w:lang w:eastAsia="es-CO"/>
        </w:rPr>
        <w:t xml:space="preserve"> </w:t>
      </w:r>
    </w:p>
    <w:p xmlns:wp14="http://schemas.microsoft.com/office/word/2010/wordml" w:rsidRPr="007F7120" w:rsidR="007F7120" w:rsidP="007F7120" w:rsidRDefault="007F7120" w14:paraId="30539288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Cumplimiento normativo local (Ley 1581 de 2012)</w:t>
      </w:r>
    </w:p>
    <w:p xmlns:wp14="http://schemas.microsoft.com/office/word/2010/wordml" w:rsidRPr="007F7120" w:rsidR="007F7120" w:rsidP="007F7120" w:rsidRDefault="007F7120" w14:paraId="700F85F4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Precios adaptados a economía local</w:t>
      </w:r>
    </w:p>
    <w:p xmlns:wp14="http://schemas.microsoft.com/office/word/2010/wordml" w:rsidRPr="007F7120" w:rsidR="007F7120" w:rsidP="007F7120" w:rsidRDefault="007F7120" w14:paraId="63856B7E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Soporte en español y zona horaria local</w:t>
      </w:r>
    </w:p>
    <w:p xmlns:wp14="http://schemas.microsoft.com/office/word/2010/wordml" w:rsidRPr="007F7120" w:rsidR="007F7120" w:rsidP="007F7120" w:rsidRDefault="007F7120" w14:paraId="69EC2823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Integración con sistemas de salud colombianos (BDUA, RIPS)</w:t>
      </w:r>
    </w:p>
    <w:p xmlns:wp14="http://schemas.microsoft.com/office/word/2010/wordml" w:rsidRPr="007F7120" w:rsidR="007F7120" w:rsidP="007F7120" w:rsidRDefault="007F7120" w14:paraId="09750800" wp14:textId="7777777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Enfoque en seguridad y alertas:</w:t>
      </w:r>
      <w:r w:rsidRPr="007F7120">
        <w:rPr>
          <w:rFonts w:ascii="Arial" w:hAnsi="Arial" w:eastAsia="Times New Roman" w:cs="Arial"/>
          <w:lang w:eastAsia="es-CO"/>
        </w:rPr>
        <w:t xml:space="preserve"> </w:t>
      </w:r>
    </w:p>
    <w:p xmlns:wp14="http://schemas.microsoft.com/office/word/2010/wordml" w:rsidRPr="007F7120" w:rsidR="007F7120" w:rsidP="007F7120" w:rsidRDefault="007F7120" w14:paraId="5FCA1DA0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Sistema de alertas multinivel más robusto que competidores</w:t>
      </w:r>
    </w:p>
    <w:p xmlns:wp14="http://schemas.microsoft.com/office/word/2010/wordml" w:rsidRPr="007F7120" w:rsidR="007F7120" w:rsidP="007F7120" w:rsidRDefault="007F7120" w14:paraId="6D8932B6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Integración con </w:t>
      </w:r>
      <w:proofErr w:type="spellStart"/>
      <w:r w:rsidRPr="007F7120">
        <w:rPr>
          <w:rFonts w:ascii="Arial" w:hAnsi="Arial" w:eastAsia="Times New Roman" w:cs="Arial"/>
          <w:lang w:eastAsia="es-CO"/>
        </w:rPr>
        <w:t>IoT</w:t>
      </w:r>
      <w:proofErr w:type="spellEnd"/>
      <w:r w:rsidRPr="007F7120">
        <w:rPr>
          <w:rFonts w:ascii="Arial" w:hAnsi="Arial" w:eastAsia="Times New Roman" w:cs="Arial"/>
          <w:lang w:eastAsia="es-CO"/>
        </w:rPr>
        <w:t xml:space="preserve"> (botones de pánico, sensores) desde MVP</w:t>
      </w:r>
    </w:p>
    <w:p xmlns:wp14="http://schemas.microsoft.com/office/word/2010/wordml" w:rsidRPr="007F7120" w:rsidR="007F7120" w:rsidP="007F7120" w:rsidRDefault="007F7120" w14:paraId="54817662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Detección temprana de riesgos</w:t>
      </w:r>
    </w:p>
    <w:p xmlns:wp14="http://schemas.microsoft.com/office/word/2010/wordml" w:rsidRPr="007F7120" w:rsidR="007F7120" w:rsidP="007F7120" w:rsidRDefault="007F7120" w14:paraId="47C2C712" wp14:textId="7777777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Modelo de precios accesible:</w:t>
      </w:r>
      <w:r w:rsidRPr="007F7120">
        <w:rPr>
          <w:rFonts w:ascii="Arial" w:hAnsi="Arial" w:eastAsia="Times New Roman" w:cs="Arial"/>
          <w:lang w:eastAsia="es-CO"/>
        </w:rPr>
        <w:t xml:space="preserve"> </w:t>
      </w:r>
    </w:p>
    <w:p xmlns:wp14="http://schemas.microsoft.com/office/word/2010/wordml" w:rsidRPr="007F7120" w:rsidR="007F7120" w:rsidP="007F7120" w:rsidRDefault="007F7120" w14:paraId="005064CD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SaaS escalable según tamaño del hogar</w:t>
      </w:r>
    </w:p>
    <w:p xmlns:wp14="http://schemas.microsoft.com/office/word/2010/wordml" w:rsidRPr="007F7120" w:rsidR="007F7120" w:rsidP="007F7120" w:rsidRDefault="007F7120" w14:paraId="7CBBECF3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Sin grandes inversiones iniciales</w:t>
      </w:r>
    </w:p>
    <w:p xmlns:wp14="http://schemas.microsoft.com/office/word/2010/wordml" w:rsidRPr="007F7120" w:rsidR="007F7120" w:rsidP="007F7120" w:rsidRDefault="007F7120" w14:paraId="4BC1088F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Planes desde $50 USD/mes para hogares pequeños</w:t>
      </w:r>
    </w:p>
    <w:p xmlns:wp14="http://schemas.microsoft.com/office/word/2010/wordml" w:rsidRPr="007F7120" w:rsidR="007F7120" w:rsidP="007F7120" w:rsidRDefault="007F7120" w14:paraId="01F40A0A" wp14:textId="7777777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Experiencia de usuario superior:</w:t>
      </w:r>
      <w:r w:rsidRPr="007F7120">
        <w:rPr>
          <w:rFonts w:ascii="Arial" w:hAnsi="Arial" w:eastAsia="Times New Roman" w:cs="Arial"/>
          <w:lang w:eastAsia="es-CO"/>
        </w:rPr>
        <w:t xml:space="preserve"> </w:t>
      </w:r>
    </w:p>
    <w:p xmlns:wp14="http://schemas.microsoft.com/office/word/2010/wordml" w:rsidRPr="007F7120" w:rsidR="007F7120" w:rsidP="007F7120" w:rsidRDefault="007F7120" w14:paraId="2754709A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UI/UX diseñada para personal con nivel tecnológico variable</w:t>
      </w:r>
    </w:p>
    <w:p xmlns:wp14="http://schemas.microsoft.com/office/word/2010/wordml" w:rsidRPr="007F7120" w:rsidR="007F7120" w:rsidP="007F7120" w:rsidRDefault="007F7120" w14:paraId="2444A3D2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App móvil nativa para acceso en turnos</w:t>
      </w:r>
    </w:p>
    <w:p xmlns:wp14="http://schemas.microsoft.com/office/word/2010/wordml" w:rsidRPr="007F7120" w:rsidR="007F7120" w:rsidP="007F7120" w:rsidRDefault="007F7120" w14:paraId="3CEF506E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Capacitación incluida</w:t>
      </w:r>
    </w:p>
    <w:p xmlns:wp14="http://schemas.microsoft.com/office/word/2010/wordml" w:rsidRPr="007F7120" w:rsidR="007F7120" w:rsidP="007F7120" w:rsidRDefault="007F7120" w14:paraId="2D6E5F0F" wp14:textId="7777777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Soporte local y personalización:</w:t>
      </w:r>
      <w:r w:rsidRPr="007F7120">
        <w:rPr>
          <w:rFonts w:ascii="Arial" w:hAnsi="Arial" w:eastAsia="Times New Roman" w:cs="Arial"/>
          <w:lang w:eastAsia="es-CO"/>
        </w:rPr>
        <w:t xml:space="preserve"> </w:t>
      </w:r>
    </w:p>
    <w:p xmlns:wp14="http://schemas.microsoft.com/office/word/2010/wordml" w:rsidRPr="007F7120" w:rsidR="007F7120" w:rsidP="007F7120" w:rsidRDefault="007F7120" w14:paraId="5224EAAC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Equipo de implementación en Colombia</w:t>
      </w:r>
    </w:p>
    <w:p xmlns:wp14="http://schemas.microsoft.com/office/word/2010/wordml" w:rsidRPr="007F7120" w:rsidR="007F7120" w:rsidP="007F7120" w:rsidRDefault="007F7120" w14:paraId="668C073B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Personalización según necesidades específicas</w:t>
      </w:r>
    </w:p>
    <w:p xmlns:wp14="http://schemas.microsoft.com/office/word/2010/wordml" w:rsidRPr="007F7120" w:rsidR="007F7120" w:rsidP="007F7120" w:rsidRDefault="007F7120" w14:paraId="1BBB32AE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Respuesta rápida a soporte</w:t>
      </w:r>
    </w:p>
    <w:p xmlns:wp14="http://schemas.microsoft.com/office/word/2010/wordml" w:rsidRPr="007F7120" w:rsidR="007F7120" w:rsidP="007F7120" w:rsidRDefault="007F7120" w14:paraId="61A3B54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Desventajas vs. competidores establecidos:</w:t>
      </w:r>
    </w:p>
    <w:p xmlns:wp14="http://schemas.microsoft.com/office/word/2010/wordml" w:rsidRPr="007F7120" w:rsidR="007F7120" w:rsidP="007F7120" w:rsidRDefault="007F7120" w14:paraId="544C7AF2" wp14:textId="7777777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Menor trayectoria y referencias</w:t>
      </w:r>
    </w:p>
    <w:p xmlns:wp14="http://schemas.microsoft.com/office/word/2010/wordml" w:rsidRPr="007F7120" w:rsidR="007F7120" w:rsidP="007F7120" w:rsidRDefault="007F7120" w14:paraId="066B76B9" wp14:textId="7777777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Menores recursos para marketing inicial</w:t>
      </w:r>
    </w:p>
    <w:p xmlns:wp14="http://schemas.microsoft.com/office/word/2010/wordml" w:rsidRPr="007F7120" w:rsidR="007F7120" w:rsidP="007F7120" w:rsidRDefault="007F7120" w14:paraId="3668E331" wp14:textId="7777777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Funcionalidades completas se desarrollarán gradualmente</w:t>
      </w:r>
    </w:p>
    <w:p xmlns:wp14="http://schemas.microsoft.com/office/word/2010/wordml" w:rsidRPr="007F7120" w:rsidR="007F7120" w:rsidP="007F7120" w:rsidRDefault="007F7120" w14:paraId="0D9B3FF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b/>
          <w:bCs/>
          <w:lang w:eastAsia="es-CO"/>
        </w:rPr>
        <w:t>Estrategia para competir:</w:t>
      </w:r>
    </w:p>
    <w:p xmlns:wp14="http://schemas.microsoft.com/office/word/2010/wordml" w:rsidRPr="007F7120" w:rsidR="007F7120" w:rsidP="007F7120" w:rsidRDefault="007F7120" w14:paraId="6E5E7953" wp14:textId="7777777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Enfoque inicial en nichos desatendidos (hogares medianos 20-50 residentes)</w:t>
      </w:r>
    </w:p>
    <w:p xmlns:wp14="http://schemas.microsoft.com/office/word/2010/wordml" w:rsidRPr="007F7120" w:rsidR="007F7120" w:rsidP="007F7120" w:rsidRDefault="007F7120" w14:paraId="638409D9" wp14:textId="7777777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Diferenciación por servicio al cliente y adaptación local</w:t>
      </w:r>
    </w:p>
    <w:p xmlns:wp14="http://schemas.microsoft.com/office/word/2010/wordml" w:rsidRPr="007F7120" w:rsidR="007F7120" w:rsidP="007F7120" w:rsidRDefault="007F7120" w14:paraId="06C53A01" wp14:textId="7777777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 xml:space="preserve">Alianzas con proveedores de dispositivos </w:t>
      </w:r>
      <w:proofErr w:type="spellStart"/>
      <w:r w:rsidRPr="007F7120">
        <w:rPr>
          <w:rFonts w:ascii="Arial" w:hAnsi="Arial" w:eastAsia="Times New Roman" w:cs="Arial"/>
          <w:lang w:eastAsia="es-CO"/>
        </w:rPr>
        <w:t>IoT</w:t>
      </w:r>
      <w:proofErr w:type="spellEnd"/>
    </w:p>
    <w:p xmlns:wp14="http://schemas.microsoft.com/office/word/2010/wordml" w:rsidRPr="007F7120" w:rsidR="007F7120" w:rsidP="007F7120" w:rsidRDefault="007F7120" w14:paraId="46BBFD9C" wp14:textId="7777777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007F7120">
        <w:rPr>
          <w:rFonts w:ascii="Arial" w:hAnsi="Arial" w:eastAsia="Times New Roman" w:cs="Arial"/>
          <w:lang w:eastAsia="es-CO"/>
        </w:rPr>
        <w:t>Precio competitivo con calidad superior</w:t>
      </w:r>
    </w:p>
    <w:p xmlns:wp14="http://schemas.microsoft.com/office/word/2010/wordml" w:rsidRPr="007F7120" w:rsidR="008B6BEB" w:rsidP="007F7120" w:rsidRDefault="007F7120" w14:paraId="5C4B235A" wp14:textId="7777777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 w:rsidRPr="583B9693" w:rsidR="007F7120">
        <w:rPr>
          <w:rFonts w:ascii="Arial" w:hAnsi="Arial" w:eastAsia="Times New Roman" w:cs="Arial"/>
          <w:lang w:eastAsia="es-CO"/>
        </w:rPr>
        <w:t>Marketing digital agresivo y demos gratuitas</w:t>
      </w:r>
    </w:p>
    <w:p w:rsidR="583B9693" w:rsidP="583B9693" w:rsidRDefault="583B9693" w14:paraId="725A6934" w14:textId="3815AC6C">
      <w:pPr>
        <w:pStyle w:val="Normal"/>
        <w:spacing w:beforeAutospacing="on" w:afterAutospacing="on" w:line="240" w:lineRule="auto"/>
        <w:ind w:left="0"/>
        <w:jc w:val="both"/>
        <w:rPr>
          <w:rFonts w:ascii="Arial" w:hAnsi="Arial" w:eastAsia="Times New Roman" w:cs="Arial"/>
          <w:lang w:eastAsia="es-CO"/>
        </w:rPr>
      </w:pPr>
    </w:p>
    <w:p w:rsidR="1B2251C4" w:rsidP="583B9693" w:rsidRDefault="1B2251C4" w14:paraId="0EF51A4E" w14:textId="2A830E9F">
      <w:pPr>
        <w:spacing w:beforeAutospacing="on" w:afterAutospacing="on" w:line="240" w:lineRule="auto"/>
        <w:ind w:left="0"/>
        <w:jc w:val="center"/>
        <w:rPr>
          <w:rFonts w:ascii="Arial" w:hAnsi="Arial" w:eastAsia="Times New Roman" w:cs="Arial"/>
          <w:b w:val="1"/>
          <w:bCs w:val="1"/>
          <w:lang w:eastAsia="es-CO"/>
        </w:rPr>
      </w:pPr>
      <w:r w:rsidRPr="7D827EC7" w:rsidR="4ADF9047">
        <w:rPr>
          <w:rFonts w:ascii="Arial" w:hAnsi="Arial" w:eastAsia="Times New Roman" w:cs="Arial"/>
          <w:b w:val="1"/>
          <w:bCs w:val="1"/>
          <w:lang w:eastAsia="es-CO"/>
        </w:rPr>
        <w:t>Diagramas:</w:t>
      </w:r>
    </w:p>
    <w:p w:rsidR="7D827EC7" w:rsidP="7D827EC7" w:rsidRDefault="7D827EC7" w14:paraId="442338F7" w14:textId="1BEE7DA5">
      <w:pPr>
        <w:spacing w:beforeAutospacing="on" w:afterAutospacing="on" w:line="240" w:lineRule="auto"/>
        <w:ind w:left="0"/>
        <w:jc w:val="center"/>
        <w:rPr>
          <w:rFonts w:ascii="Arial" w:hAnsi="Arial" w:eastAsia="Times New Roman" w:cs="Arial"/>
          <w:b w:val="1"/>
          <w:bCs w:val="1"/>
          <w:lang w:eastAsia="es-CO"/>
        </w:rPr>
      </w:pPr>
    </w:p>
    <w:p w:rsidR="16D77EC7" w:rsidP="583B9693" w:rsidRDefault="16D77EC7" w14:paraId="0689760E" w14:textId="044BEC63">
      <w:pPr>
        <w:spacing w:beforeAutospacing="on" w:afterAutospacing="on" w:line="240" w:lineRule="auto"/>
        <w:ind w:left="0"/>
        <w:jc w:val="left"/>
        <w:rPr>
          <w:rFonts w:ascii="Arial" w:hAnsi="Arial" w:eastAsia="Times New Roman" w:cs="Arial"/>
          <w:b w:val="1"/>
          <w:bCs w:val="1"/>
          <w:lang w:eastAsia="es-CO"/>
        </w:rPr>
      </w:pPr>
      <w:r w:rsidRPr="7D827EC7" w:rsidR="6970CCEA">
        <w:rPr>
          <w:rFonts w:ascii="Arial" w:hAnsi="Arial" w:eastAsia="Times New Roman" w:cs="Arial"/>
          <w:b w:val="1"/>
          <w:bCs w:val="1"/>
          <w:lang w:eastAsia="es-CO"/>
        </w:rPr>
        <w:t>Entidad-Relación:</w:t>
      </w:r>
    </w:p>
    <w:p w:rsidR="583B9693" w:rsidP="7D827EC7" w:rsidRDefault="583B9693" w14:paraId="0A55B8F5" w14:textId="0B26597E">
      <w:pPr>
        <w:pStyle w:val="Normal"/>
        <w:spacing w:before="0" w:beforeAutospacing="on" w:after="160" w:afterAutospacing="on" w:line="240" w:lineRule="auto"/>
        <w:ind w:left="0"/>
        <w:jc w:val="left"/>
      </w:pPr>
      <w:r w:rsidR="50656BA7">
        <w:drawing>
          <wp:inline wp14:editId="61F36A71" wp14:anchorId="20AAB3A9">
            <wp:extent cx="5972175" cy="7047166"/>
            <wp:effectExtent l="0" t="0" r="0" b="0"/>
            <wp:docPr id="1136238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238462" name="Picture 1136238462"/>
                    <pic:cNvPicPr/>
                  </pic:nvPicPr>
                  <pic:blipFill>
                    <a:blip xmlns:r="http://schemas.openxmlformats.org/officeDocument/2006/relationships" r:embed="rId894637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2175" cy="704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B9693" w:rsidP="7D827EC7" w:rsidRDefault="583B9693" w14:paraId="2F477D50" w14:textId="28A9BFF5">
      <w:pPr>
        <w:pStyle w:val="Normal"/>
        <w:spacing w:before="0" w:beforeAutospacing="on" w:after="160" w:afterAutospacing="on" w:line="240" w:lineRule="auto"/>
        <w:ind w:left="0"/>
        <w:jc w:val="left"/>
      </w:pPr>
      <w:r w:rsidRPr="7D827EC7" w:rsidR="29D2286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Casos de Uso:</w:t>
      </w:r>
    </w:p>
    <w:p w:rsidR="583B9693" w:rsidP="7D827EC7" w:rsidRDefault="583B9693" w14:paraId="0652FC85" w14:textId="4958C880">
      <w:pPr>
        <w:pStyle w:val="Normal"/>
        <w:spacing w:before="0" w:beforeAutospacing="off" w:after="160" w:afterAutospacing="off" w:line="240" w:lineRule="auto"/>
        <w:ind/>
        <w:jc w:val="left"/>
      </w:pPr>
      <w:r w:rsidRPr="7D827EC7" w:rsidR="29D22863"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</w:t>
      </w:r>
      <w:r w:rsidR="083D96F4">
        <w:drawing>
          <wp:inline wp14:editId="1AFC0861" wp14:anchorId="5D3ACABC">
            <wp:extent cx="5619750" cy="4895850"/>
            <wp:effectExtent l="0" t="0" r="0" b="0"/>
            <wp:docPr id="983444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444769" name="Picture 983444769"/>
                    <pic:cNvPicPr/>
                  </pic:nvPicPr>
                  <pic:blipFill>
                    <a:blip xmlns:r="http://schemas.openxmlformats.org/officeDocument/2006/relationships" r:embed="rId1902526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827EC7" w:rsidP="7D827EC7" w:rsidRDefault="7D827EC7" w14:paraId="0547CE0F" w14:textId="14B4CA18">
      <w:pPr>
        <w:pStyle w:val="Normal"/>
        <w:spacing w:before="0" w:beforeAutospacing="off" w:after="160" w:afterAutospacing="off" w:line="240" w:lineRule="auto"/>
        <w:jc w:val="left"/>
      </w:pPr>
    </w:p>
    <w:p w:rsidR="7D827EC7" w:rsidP="7D827EC7" w:rsidRDefault="7D827EC7" w14:paraId="52BEC1D4" w14:textId="2BC94B78">
      <w:pPr>
        <w:pStyle w:val="Normal"/>
        <w:spacing w:before="0" w:beforeAutospacing="off" w:after="160" w:afterAutospacing="off" w:line="240" w:lineRule="auto"/>
        <w:jc w:val="left"/>
      </w:pPr>
    </w:p>
    <w:p w:rsidR="7D827EC7" w:rsidP="7D827EC7" w:rsidRDefault="7D827EC7" w14:paraId="74465E1B" w14:textId="5D5D9274">
      <w:pPr>
        <w:pStyle w:val="Normal"/>
        <w:spacing w:before="0" w:beforeAutospacing="off" w:after="160" w:afterAutospacing="off" w:line="240" w:lineRule="auto"/>
        <w:jc w:val="left"/>
      </w:pPr>
    </w:p>
    <w:p w:rsidR="7D827EC7" w:rsidP="7D827EC7" w:rsidRDefault="7D827EC7" w14:paraId="44B95123" w14:textId="50853544">
      <w:pPr>
        <w:pStyle w:val="Normal"/>
        <w:spacing w:before="0" w:beforeAutospacing="off" w:after="160" w:afterAutospacing="off" w:line="240" w:lineRule="auto"/>
        <w:jc w:val="left"/>
      </w:pPr>
    </w:p>
    <w:p w:rsidR="7D827EC7" w:rsidP="7D827EC7" w:rsidRDefault="7D827EC7" w14:paraId="55B2F4B0" w14:textId="3DD65FF9">
      <w:pPr>
        <w:pStyle w:val="Normal"/>
        <w:spacing w:before="0" w:beforeAutospacing="off" w:after="160" w:afterAutospacing="off" w:line="240" w:lineRule="auto"/>
        <w:jc w:val="left"/>
      </w:pPr>
    </w:p>
    <w:p w:rsidR="7D827EC7" w:rsidP="7D827EC7" w:rsidRDefault="7D827EC7" w14:paraId="7724585A" w14:textId="3731A1F5">
      <w:pPr>
        <w:pStyle w:val="Normal"/>
        <w:spacing w:before="0" w:beforeAutospacing="off" w:after="160" w:afterAutospacing="off" w:line="240" w:lineRule="auto"/>
        <w:jc w:val="left"/>
      </w:pPr>
    </w:p>
    <w:p w:rsidR="7D827EC7" w:rsidP="7D827EC7" w:rsidRDefault="7D827EC7" w14:paraId="7EDB4EA7" w14:textId="064F8DAD">
      <w:pPr>
        <w:pStyle w:val="Normal"/>
        <w:spacing w:before="0" w:beforeAutospacing="off" w:after="160" w:afterAutospacing="off" w:line="240" w:lineRule="auto"/>
        <w:jc w:val="left"/>
      </w:pPr>
    </w:p>
    <w:p w:rsidR="7D827EC7" w:rsidP="7D827EC7" w:rsidRDefault="7D827EC7" w14:paraId="2FED98FC" w14:textId="0694007D">
      <w:pPr>
        <w:pStyle w:val="Normal"/>
        <w:spacing w:before="0" w:beforeAutospacing="off" w:after="160" w:afterAutospacing="off" w:line="240" w:lineRule="auto"/>
        <w:jc w:val="left"/>
      </w:pPr>
    </w:p>
    <w:p w:rsidR="7D827EC7" w:rsidP="7D827EC7" w:rsidRDefault="7D827EC7" w14:paraId="30C70379" w14:textId="26C6C5AC">
      <w:pPr>
        <w:pStyle w:val="Normal"/>
        <w:spacing w:before="0" w:beforeAutospacing="off" w:after="160" w:afterAutospacing="off" w:line="240" w:lineRule="auto"/>
        <w:jc w:val="left"/>
      </w:pPr>
    </w:p>
    <w:p w:rsidR="7D827EC7" w:rsidP="7D827EC7" w:rsidRDefault="7D827EC7" w14:paraId="22AA7B2B" w14:textId="74E60513">
      <w:pPr>
        <w:pStyle w:val="Normal"/>
        <w:spacing w:before="0" w:beforeAutospacing="off" w:after="160" w:afterAutospacing="off" w:line="240" w:lineRule="auto"/>
        <w:jc w:val="left"/>
      </w:pPr>
    </w:p>
    <w:p w:rsidR="583B9693" w:rsidP="31E03DE4" w:rsidRDefault="583B9693" w14:paraId="33D2670D" w14:textId="59A88FFA">
      <w:pPr>
        <w:spacing w:before="0" w:beforeAutospacing="off" w:after="160" w:afterAutospacing="off" w:line="240" w:lineRule="auto"/>
        <w:ind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 w:rsidRPr="31E03DE4" w:rsidR="066105B5">
        <w:rPr>
          <w:rFonts w:ascii="Arial" w:hAnsi="Arial" w:eastAsia="Arial" w:cs="Arial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s-CO" w:eastAsia="en-US" w:bidi="ar-SA"/>
        </w:rPr>
        <w:t>Máquinas de Estado:</w:t>
      </w:r>
    </w:p>
    <w:p w:rsidR="583B9693" w:rsidP="31E03DE4" w:rsidRDefault="583B9693" w14:paraId="063B2861" w14:textId="2FBD010C">
      <w:pPr>
        <w:pStyle w:val="Normal"/>
        <w:spacing w:before="0" w:beforeAutospacing="off" w:after="160" w:afterAutospacing="off" w:line="240" w:lineRule="auto"/>
        <w:ind/>
        <w:jc w:val="left"/>
      </w:pPr>
      <w:r w:rsidR="29D22863">
        <w:drawing>
          <wp:inline wp14:editId="6876E9D8" wp14:anchorId="75DFE829">
            <wp:extent cx="5614902" cy="3054361"/>
            <wp:effectExtent l="0" t="0" r="0" b="0"/>
            <wp:docPr id="702924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924273" name="Picture 702924273"/>
                    <pic:cNvPicPr/>
                  </pic:nvPicPr>
                  <pic:blipFill>
                    <a:blip xmlns:r="http://schemas.openxmlformats.org/officeDocument/2006/relationships" r:embed="rId1285138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02" cy="30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B9693" w:rsidP="7D827EC7" w:rsidRDefault="583B9693" w14:paraId="75DBE356" w14:textId="313C00AB">
      <w:pPr>
        <w:pStyle w:val="Normal"/>
        <w:spacing w:before="0" w:beforeAutospacing="off" w:after="160" w:afterAutospacing="off" w:line="240" w:lineRule="auto"/>
        <w:ind/>
        <w:jc w:val="left"/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 w:bidi="ar-SA"/>
        </w:rPr>
      </w:pPr>
    </w:p>
    <w:p w:rsidR="583B9693" w:rsidP="7D827EC7" w:rsidRDefault="583B9693" w14:paraId="3B57BC73" w14:textId="30173344">
      <w:pPr>
        <w:pStyle w:val="Normal"/>
        <w:spacing w:before="0" w:beforeAutospacing="off" w:after="160" w:afterAutospacing="off" w:line="240" w:lineRule="auto"/>
        <w:ind/>
        <w:jc w:val="left"/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 w:bidi="ar-SA"/>
        </w:rPr>
      </w:pPr>
      <w:r w:rsidRPr="7D827EC7" w:rsidR="36E73807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 w:bidi="ar-SA"/>
        </w:rPr>
        <w:t>Estructura de datos: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305"/>
        <w:gridCol w:w="2573"/>
        <w:gridCol w:w="1249"/>
        <w:gridCol w:w="1523"/>
        <w:gridCol w:w="789"/>
      </w:tblGrid>
      <w:tr w:rsidR="7D827EC7" w:rsidTr="7D827EC7" w14:paraId="66631C54">
        <w:trPr>
          <w:trHeight w:val="300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AFD409C" w14:textId="5FB3A21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Tabla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79F0660" w14:textId="346774A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Columna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2F0934D" w14:textId="698B67E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TipoDato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EC6068C" w14:textId="1908FA1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Longitud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876DAF3" w14:textId="2CF11FB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Nulo</w:t>
            </w:r>
          </w:p>
        </w:tc>
      </w:tr>
      <w:tr w:rsidR="7D827EC7" w:rsidTr="7D827EC7" w14:paraId="48675BDA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9A1389E" w14:textId="76C6F30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9B9F962" w14:textId="6E2E535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idAlerta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6AF6947" w14:textId="0EAF219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644D612" w14:textId="6830C4B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14C7935" w14:textId="1C13C58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3CDCBE2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F410521" w14:textId="629387C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8E37B9A" w14:textId="588F536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idPaciente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0FB98A8" w14:textId="71157FD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940626C" w14:textId="185C7EC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F99AEC2" w14:textId="668F299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541ADD3F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95130BE" w14:textId="71227A2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047C2F3" w14:textId="4A94439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idUsuario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A0A4A6E" w14:textId="1D90032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6948F3C" w14:textId="15CEA34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E2F5A87" w14:textId="48799E1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6431B7B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2679DF5" w14:textId="28B41A5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15E88C4" w14:textId="145238A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TipoAlerta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8E41AA5" w14:textId="727E698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A23FF86" w14:textId="59FA274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D452F8A" w14:textId="5B3AB6C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7D220E3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C36B111" w14:textId="4F8CC6D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3127E94" w14:textId="729871F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NivelPrioridad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52DDAB5" w14:textId="7ECE522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7EE3D82" w14:textId="74EA3B8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5A06BF2" w14:textId="70E74B7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62F19F9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A967DDC" w14:textId="064EBB3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54ACC90" w14:textId="2678421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B4D0206" w14:textId="425A242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A2A8DB5" w14:textId="5FF2E3A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0E92340" w14:textId="00D48E3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3481A27E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5AB5238" w14:textId="326E385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04B2DE4" w14:textId="692F9EC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Estado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92ABE3C" w14:textId="1375949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A0067A3" w14:textId="15751E2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03EDE46" w14:textId="2BF79F2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2EFC8FDB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D12019A" w14:textId="37221F3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0314354" w14:textId="220E329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FechaHora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B974C85" w14:textId="11CB06F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2519234" w14:textId="2E35CB6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4576B9F" w14:textId="009C391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60DD32CF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897B769" w14:textId="347DE8C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C5DBDE9" w14:textId="038AF0B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FechaResolucion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9A66BE3" w14:textId="6285DD2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31D3B9E" w14:textId="6C81DD1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2F42CED" w14:textId="56FFBFF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2F5A8005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0378C84" w14:textId="5FFB1A3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AC26B64" w14:textId="68EF7C9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Observaciones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CE9B034" w14:textId="204A0AE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E9F2F1E" w14:textId="5038986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B7A8A8A" w14:textId="19094AC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63978E15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2DD15E2" w14:textId="60E9201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Familiar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50359F3" w14:textId="4C4C53C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idFamiliar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6E659B0" w14:textId="062A874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FE0FE68" w14:textId="1BEFF27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AB5FD99" w14:textId="0607123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6D55FF7A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DA3543D" w14:textId="5ABE441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Familiar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F6BA90B" w14:textId="0C37A24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idPaciente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155110B" w14:textId="1EB4DF6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4981210" w14:textId="0F62345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A65F0B3" w14:textId="37EACC1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7BC5FBE3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5A40BE9" w14:textId="0816890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Familiar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BB66F1B" w14:textId="752E6D7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Nombre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B28D8C9" w14:textId="5DA329D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863DCDF" w14:textId="3330282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F7920AC" w14:textId="5394B69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65246853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BA6C18F" w14:textId="1136563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Familiar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506AEDC" w14:textId="3C0D134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Apellido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0FE10DB" w14:textId="69911D7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8851D87" w14:textId="523B1D5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13EA5C2" w14:textId="2F71C38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030F5E3D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0D15044" w14:textId="0209719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Familiar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1073D42" w14:textId="7B40402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Parentesco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3D7A18A" w14:textId="6A326CC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C33014E" w14:textId="6A3B707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541C13F" w14:textId="095F52D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2BAF08DD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CBCDF56" w14:textId="05C052C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Familiar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EDDFF62" w14:textId="18CF69F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Telefono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A20F7B6" w14:textId="48BE949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61B0BE9" w14:textId="20614FD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9C903A5" w14:textId="20DD2C4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5A85A3CD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FCC6B15" w14:textId="7BDAC3B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Familiar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4D72412" w14:textId="734CB89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Email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F7EC407" w14:textId="52650E7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14D4A10" w14:textId="52CE159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3E6FD99" w14:textId="133690D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351A4CF5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68D6F78" w14:textId="3E21467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Familiar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99B9BE9" w14:textId="04D56CA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3007395" w14:textId="5DDBC77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8EE7621" w14:textId="705E80B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1321628" w14:textId="4CB777A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07F19B6D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C94B9DD" w14:textId="1BB59B1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Familiar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939D3E1" w14:textId="3F3A922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FechaCreacion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F5803C3" w14:textId="3C5C3D0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411BAE4" w14:textId="439C82A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2A633B9" w14:textId="62AF477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1A5E9D91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86C87A4" w14:textId="4F51A3F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Hogar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345D6E0" w14:textId="232A36E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idHogar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5B700ED" w14:textId="5283B02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B5DF2FD" w14:textId="153DDDC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A36AE94" w14:textId="73D02E8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54886574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B1843C4" w14:textId="3315E6C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Hogar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E8A38F7" w14:textId="653F8EF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Nombre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3B39856" w14:textId="218F49F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56E4C14" w14:textId="11EC396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C66F01C" w14:textId="34C6F94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020AFD71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B74C0CD" w14:textId="3C7AAD3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Hogar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6FF0E0C" w14:textId="21B84D8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Direccion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C0989EC" w14:textId="4568B93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76A1808" w14:textId="3232550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300FCF6" w14:textId="783F30D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7C594F7A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14A565A" w14:textId="51B4C1A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Hogar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5A08EF4" w14:textId="3812F4E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Ciudad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C7C2191" w14:textId="2AA8DB8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E168FF5" w14:textId="1B02B3A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8475C12" w14:textId="247F2F7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17623F3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10F6CC7" w14:textId="58AB6A2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Hogar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99C5B3D" w14:textId="6DE332F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Telefono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7F81252" w14:textId="3A93FF3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0901E95" w14:textId="589D322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05869C4" w14:textId="67EC517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5AC1FB80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127FCCE" w14:textId="56EBDE2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Hogar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E9B1EEE" w14:textId="4EDD467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Email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BF91323" w14:textId="3262462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23A98E0" w14:textId="204DFBE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9BCADF0" w14:textId="5D161D9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15D85963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B1DFF2D" w14:textId="73009C9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Hogar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3E920B4" w14:textId="04A8491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Capacidad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96A49DF" w14:textId="56BDA43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B2A350E" w14:textId="105B1E8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6816B6A" w14:textId="4BB27E7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204A64C4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260FA87" w14:textId="247D1CB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Hogar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98846A4" w14:textId="1F27536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FechaCreacion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0EAADB7" w14:textId="43329EE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F7153F3" w14:textId="6A78979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F6B1064" w14:textId="206866A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31F167AF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A8FF0B5" w14:textId="768AE37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CD65913" w14:textId="3624332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idMedicacion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C331000" w14:textId="2A0CDF1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B9721A3" w14:textId="4E5879A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4B75577" w14:textId="236B309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1D9AD618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7CA7CBF" w14:textId="6AF0D6E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23C4606" w14:textId="50D89BB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idPaciente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78F2BC9" w14:textId="4E8D1FF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15044D4" w14:textId="3535DEF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8583018" w14:textId="5EEE9D6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1F176893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D452017" w14:textId="38081E5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FD967A3" w14:textId="6D1CA4C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idUsuario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D6964FF" w14:textId="72B0722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8CB10BE" w14:textId="2FD8BBE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0D36F9D" w14:textId="69BAA7E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70051A1F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51CFD7A" w14:textId="7F4B6D6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3DD0FBF" w14:textId="713D421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NombreMedicamento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BE24F3F" w14:textId="00FAE2B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5545B1A" w14:textId="79CDF1E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9D7F9BA" w14:textId="2F38B32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7D40FDE7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840A79B" w14:textId="7BC3BD9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F52E80E" w14:textId="7FE96EB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Dosis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B991B89" w14:textId="37DBBD0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DC6580E" w14:textId="27A7885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0EC439B" w14:textId="2FE4978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441063E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9D3536F" w14:textId="4563AC8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584176B" w14:textId="64B805D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Frecuencia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8E11004" w14:textId="2A05A0E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EAE9A97" w14:textId="5DA9A81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78C5F35" w14:textId="1755072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15A03D1B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CC37CF9" w14:textId="1A6C1E0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A89BEA0" w14:textId="053207A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ViaAdministracion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E935F75" w14:textId="33DD6C7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2631328" w14:textId="44411DF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01300E1" w14:textId="47C20AF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430ADADF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C8470E3" w14:textId="7FFBCC1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05DD61A" w14:textId="1CF0699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HoraProgramada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1600BEE" w14:textId="66956BA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F2255F8" w14:textId="68FEEF5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056735A" w14:textId="6F7BE6F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438647D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0718DA6" w14:textId="258EC59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0969F73" w14:textId="380C493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EstadoAdmin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BB71A74" w14:textId="4A3AB42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2D6DF98" w14:textId="73319E7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34F3809" w14:textId="0233FBD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1F1018CD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0E12D1A" w14:textId="1B59821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29C1368" w14:textId="1B0456A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EfectosAdversos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9846831" w14:textId="256E703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61C43C6" w14:textId="29389A1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D32F91B" w14:textId="55507E4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345C76D2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9947B48" w14:textId="6FB6051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597BE0B" w14:textId="2E0FC97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FechaHora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8992929" w14:textId="6E8DA3E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62F795A" w14:textId="490A6E5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0BF2F9B" w14:textId="622E425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05587620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38319E4" w14:textId="41A7DB5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67026F9" w14:textId="62EFFC1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idPaciente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EEAC28F" w14:textId="1583B82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13327EB" w14:textId="018AB14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61794E3" w14:textId="56F02AF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1259C583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D2CB588" w14:textId="5C63DE2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3CBE40D" w14:textId="6055AC8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idHogar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195414D" w14:textId="307EDAE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F8435D9" w14:textId="62D37DD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8C4761B" w14:textId="227A6B1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50B17BA7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4954CF8" w14:textId="7481CE1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49F4337" w14:textId="364628D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idUsuario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8BC939E" w14:textId="5266E1F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81365F6" w14:textId="531611C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CC01244" w14:textId="7FB24CB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01E0AA7A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4F8E087" w14:textId="1E3FE4A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91249B6" w14:textId="015389D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Nombre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4793B8D" w14:textId="2E032C2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6492EFC" w14:textId="4EBA988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ED4CE20" w14:textId="00911E5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426BCEE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139BC37" w14:textId="29C64BA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E897D68" w14:textId="7A8B1B5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Apellido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A924E33" w14:textId="7236641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562665F" w14:textId="31A72BB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8BEA23C" w14:textId="391301D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3444A319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C80AB9F" w14:textId="2A9F60F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55DF177" w14:textId="79C84A2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FechaNacimiento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9B171EF" w14:textId="05B1165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A211C6B" w14:textId="41746A5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0D53B84" w14:textId="771EE39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7FD10A14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E323A8B" w14:textId="156D671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5D8AF60" w14:textId="2C1B216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Genero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ECB2625" w14:textId="7ED01DF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116D031" w14:textId="739B00E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2F0C0E7" w14:textId="44451EF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2A492642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FFC37BD" w14:textId="4FCA775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7B118FF" w14:textId="378FEC5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Eps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488B32F" w14:textId="0477709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93D6B4F" w14:textId="448CD0F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09DB999" w14:textId="43BA409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50F95989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2C92740" w14:textId="59B76DE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F1CFEF2" w14:textId="54BFBED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GrupoSanguineo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9545E93" w14:textId="189A7CD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75C3286" w14:textId="3484C14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48B89E7" w14:textId="3F226AC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4C658634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BF89F09" w14:textId="35840FB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7D09E36" w14:textId="02C2D49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FechaIngreso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8867C45" w14:textId="0D1F698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E905268" w14:textId="796D571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8DEBF86" w14:textId="12CCF33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48319D9A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E58BEA7" w14:textId="239361B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B89C523" w14:textId="1E6D5CD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EstadoSalud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432A7AA" w14:textId="4432283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77B851F" w14:textId="1E0ECA3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615929C" w14:textId="18AED87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27B0AA48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A408A24" w14:textId="1E2FA77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468BD21" w14:textId="79BBE27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Estado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55B1CEB" w14:textId="21D58D0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1D231A5" w14:textId="6A5A9D3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487C3F0" w14:textId="1912E97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0C1B164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8AD6FCB" w14:textId="40D11E6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C1B4CA8" w14:textId="5B6265B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Observaciones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AC5BCA2" w14:textId="596DF8D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2F45F37" w14:textId="30751C9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E2A5275" w14:textId="4C983F5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4DE0E9DA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EB239DB" w14:textId="2162283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A8640F4" w14:textId="45D4F10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FechaCreacion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FBE5A52" w14:textId="3778FD3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FC62169" w14:textId="0E45C50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48A053D" w14:textId="0074F1F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79C81F8F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E3045C9" w14:textId="1492C11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CFBEA34" w14:textId="6837F9D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idInformacion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6103AE9" w14:textId="705D843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A48B3A0" w14:textId="1CB3F24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3707A42" w14:textId="1D94928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3CA58BDE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C116A71" w14:textId="708EB00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D8F9E78" w14:textId="1F680C9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idPaciente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7A71C26" w14:textId="499F3EB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90C7CF6" w14:textId="722B414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2D16619" w14:textId="5778E4E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2613A32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9113C75" w14:textId="7930E27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B0FEE46" w14:textId="390A89E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Eps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377BFF3" w14:textId="74F9FE2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FB15080" w14:textId="1445E6B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D24995D" w14:textId="6745014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15E11117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76B847E" w14:textId="4FA7FFE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2893CC5" w14:textId="49B8965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Alimentacion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2823241" w14:textId="7BC02F0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CF112FB" w14:textId="251F3F9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5D8415B" w14:textId="7E946FE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751CFE0D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3E1FA32" w14:textId="2374903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16C4AB9" w14:textId="30CC87E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Complemento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DDC19F1" w14:textId="3CC4D4C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3594B4D" w14:textId="332A6E4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23449E3" w14:textId="6F13CE7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41060DC7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7EBB1BC" w14:textId="6B5E8EF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C41FCD9" w14:textId="1EE2F59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8A3A348" w14:textId="4FD922F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04C9DE5" w14:textId="251A483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999CB45" w14:textId="1BDFF1B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46B56D1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AD7FFAE" w14:textId="430F6DC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65967A9" w14:textId="5C40DC9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Alergias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9688681" w14:textId="5D86709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FA2951C" w14:textId="5D4BD97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F9FC4C6" w14:textId="2CF3088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3366549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ED8ABF7" w14:textId="7AB6B99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6E3CF57" w14:textId="60FE068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Antecedentes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41A01BF" w14:textId="603FD7C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DB92943" w14:textId="10A476C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ABBFB6E" w14:textId="7A7D7F2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342CBAAF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842EBD2" w14:textId="6CEC1C5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3EDFEFE" w14:textId="7E808D6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Diagnosticos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47084DD" w14:textId="49C497E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FA00530" w14:textId="7457AC7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3192827" w14:textId="5668F78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1C466EEB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B0DC308" w14:textId="21ADB3D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E894B3B" w14:textId="4D15EA2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FechaCreacion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1B16ED6" w14:textId="4CAF7F1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E8E6332" w14:textId="3F8792A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7EBC3CC" w14:textId="0E3241E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692FEFFD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D1AB24F" w14:textId="6063D28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PacienteInformacion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B426F15" w14:textId="3021BE8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FechaActualizacion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FED5012" w14:textId="4327B4F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19D7CA6" w14:textId="41B457E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A551831" w14:textId="02E3A4A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4ED5F95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B3F6D06" w14:textId="37D736C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2673778" w14:textId="2CB4703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idRegistro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F2D53CF" w14:textId="4F143FC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936F91B" w14:textId="282AF66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AD6C509" w14:textId="68E9F34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23D08F8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9E5FBAA" w14:textId="506E41C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0BFF77A" w14:textId="2AFC3A6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idPaciente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600B8C8" w14:textId="28178EE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32DAEE9" w14:textId="6D06B53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347D86B" w14:textId="727CD26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1AF08794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1353A5F" w14:textId="18F7694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D5B0D9E" w14:textId="39201FC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idUsuario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3E98E98" w14:textId="13D9B71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DCBDB56" w14:textId="1F54E85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54B7B6E" w14:textId="218F9C8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6DBE5115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5950BE0" w14:textId="5DCBE78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1646B80" w14:textId="4B9FEAB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PresionArterial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0A50E75" w14:textId="17B3D2D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8799895" w14:textId="7481987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74E714E" w14:textId="24191A3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0E991D88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63E1979" w14:textId="3AAA39B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18145D8" w14:textId="59D2C1D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Temperatura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84CC86F" w14:textId="06A323D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decimal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8CA9454" w14:textId="3C4C059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86A6EB4" w14:textId="45534F4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14264157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75F16E8" w14:textId="3C2DDFF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C9988AD" w14:textId="794BAFF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FrecuenciaCardiaca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C821A58" w14:textId="125B627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9897AE3" w14:textId="3ADF275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BB300BD" w14:textId="2C4377D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3CE4E771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06062AE" w14:textId="62F960D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6A6486E" w14:textId="794C7A4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FrecuenciaRespiratoria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1443F78" w14:textId="7F078F7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4078CBD" w14:textId="18A019C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772C182" w14:textId="3623B6E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105E2931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397721C" w14:textId="7136480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FD62595" w14:textId="1CED2C7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SaturacionOxigeno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400B6A0" w14:textId="2BF9DDF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decimal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9AC1E9C" w14:textId="3B1F030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4A4C2E2" w14:textId="37D0F10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683A9518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4F97965" w14:textId="572AF3C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63F8A81" w14:textId="590BD7C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Peso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57A3448" w14:textId="5E25EEB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decimal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21F8A51" w14:textId="4B69658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FF0473B" w14:textId="406EBD2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69ECAA5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C33B3EC" w14:textId="0BE2062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F763C8D" w14:textId="6DF574C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Observaciones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294D648" w14:textId="71BF176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6F49882" w14:textId="607DFA7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AF2D34E" w14:textId="36B9FAF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5BBAAFE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41227D1" w14:textId="075A2CE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SignosVitales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78A3711" w14:textId="37D836E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FechaHora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FEBEC57" w14:textId="3CD538A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B8889D4" w14:textId="0C5705F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0BECB63" w14:textId="49D43C8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3DF90AA8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551D62A" w14:textId="52AE195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Turno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D2A3E7B" w14:textId="471297B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idTurno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2A50530" w14:textId="31E0759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014C6E6" w14:textId="50AB46F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4831C7E" w14:textId="392E640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11FDFDB9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BD3E223" w14:textId="1547BAC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Turno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25CF018" w14:textId="6512517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idUsuario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070E931" w14:textId="6DEDB6E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D66DF06" w14:textId="6E61D1B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10DF2B3" w14:textId="21EB494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111A878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1D627A6" w14:textId="0469483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Turno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16A0BEB" w14:textId="03CC74F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idHogar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24F5218" w14:textId="6754CDC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6E586B2" w14:textId="1BFA11E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24C7F6C" w14:textId="3F22B5C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3D490B84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9D5A198" w14:textId="587A6D5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Turno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44B67A2" w14:textId="403F92F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HoraInicio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430F6D1" w14:textId="2D98531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C26EC46" w14:textId="121DEEB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66D3945" w14:textId="2CADEEB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7D3AB562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9C1DFFC" w14:textId="501B563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Turno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44E065A" w14:textId="4292758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HoraFin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6CB2003" w14:textId="4D988CF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8A77177" w14:textId="6C43573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922DE48" w14:textId="719FA52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43EAB4E8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E17366A" w14:textId="22276EC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Turno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674A3C9" w14:textId="193BF98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Observaciones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BECA2F6" w14:textId="6F26A53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A13C341" w14:textId="60497A9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50DF0B9" w14:textId="3024C55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74A8CB54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AB064EF" w14:textId="7F13442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Turno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70E5C4C" w14:textId="2A092D1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FechaCreacion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BF6F6FB" w14:textId="38A1550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62B5733" w14:textId="2A2BE26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75076FA" w14:textId="25CEBF2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5F4F0B9F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0250A2A" w14:textId="46A1065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95167D0" w14:textId="5AFDAA9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idUsuario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2B969AD" w14:textId="2919FE5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92D21C5" w14:textId="311DABC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15C964A" w14:textId="709852A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3E28E3DB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E0DE5F7" w14:textId="0B445F2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A33E609" w14:textId="3607EA3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idHogar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D5F3A78" w14:textId="0237A98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E21999C" w14:textId="6B00A67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A36C6F5" w14:textId="52A704E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77AA5AD5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C6246D4" w14:textId="45479CE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873FAB1" w14:textId="4DDDD4B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Nombre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CC1D9E9" w14:textId="0884D18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D1AED9D" w14:textId="5B57856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7970C2C" w14:textId="3F488C8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43783E0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8C1559D" w14:textId="2ABAAF4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A4CCD68" w14:textId="024966D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Apellido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400337E" w14:textId="057AE29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7D34E34" w14:textId="3030486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E247116" w14:textId="1B168FC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08672B7A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09F385A" w14:textId="39F101C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E8EDA51" w14:textId="2C87B67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Genero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AF263E0" w14:textId="1E613DC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CF32B31" w14:textId="57D7520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D7CD5BB" w14:textId="7D3D3B9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08A52E7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7A71641" w14:textId="475D132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05CB716" w14:textId="32D6F3C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Telefono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12FB0AB" w14:textId="4189273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C0B543D" w14:textId="2F38C0B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3BFC054" w14:textId="7DE7A20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66BEE855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CEFFB7B" w14:textId="618FECE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3B6F805" w14:textId="79BFB8C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Email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C48F1CB" w14:textId="10D1158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135888D" w14:textId="2CD881E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94F7EF6" w14:textId="577D85B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5ED475FD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8731E02" w14:textId="3498816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43312B3" w14:textId="0C38018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Contrasena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2A23484" w14:textId="41924A1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BFAE460" w14:textId="4E00E42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255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E749C09" w14:textId="348E1BE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447F4C68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D00AA05" w14:textId="628B189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8770147" w14:textId="69D5A6D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Rol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49BD87A" w14:textId="4374A05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7874967" w14:textId="20F07D0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A1FB394" w14:textId="3609BB9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3A967C4A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8E2562E" w14:textId="0EC94A1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E13C939" w14:textId="27EFE72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Activo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D6977BA" w14:textId="64050D8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bit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2398762" w14:textId="76C1A78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B006221" w14:textId="4325163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2F6A4663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C847C37" w14:textId="508CBAA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Usuario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850C56E" w14:textId="6B79874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FechaCreacion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C77A42F" w14:textId="0E19A40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186B220" w14:textId="3EEF289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E30972E" w14:textId="3F769CE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59E32EB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B586999" w14:textId="76EBCDA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Visita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B59CE7A" w14:textId="4E4184C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idVisita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A9CA5B8" w14:textId="6B47E8A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75413BB" w14:textId="036E19D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D7B78E5" w14:textId="7B6D851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0A4FDAC1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2E533884" w14:textId="07B4BD6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Visita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0E3D691" w14:textId="6FEE016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idFamiliar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F62D55B" w14:textId="6498C8C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5CA029A" w14:textId="2491875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7E70974" w14:textId="106FEC3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558C254F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4BB4479" w14:textId="45233BA2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Visita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46DABD6" w14:textId="6F2F7A5E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idPaciente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C3BFA4A" w14:textId="57AF758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35E1809" w14:textId="2EF4C485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4C918C4" w14:textId="68E9911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178635CA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8A2FE03" w14:textId="152B656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Visita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0F304414" w14:textId="0CE6780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FechaHoraProg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55BA63D" w14:textId="301B5586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FE4FDBC" w14:textId="6918FC91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7006ADE" w14:textId="7DE0574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70173F56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34FB1BC" w14:textId="2AC334B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Visita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460E36B1" w14:textId="4D7BBBF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Estado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F76FEC8" w14:textId="7A42360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varchar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FD40454" w14:textId="6BC87D2A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20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B1B0DEB" w14:textId="2427E58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D827EC7" w:rsidTr="7D827EC7" w14:paraId="60D6F2F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1BC3524B" w14:textId="62F66DE7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Visita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0CBFD34" w14:textId="5EC00948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Observaciones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7778AB9B" w14:textId="0846C5C3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text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7D434EA" w14:textId="7A95C079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2147483647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422405E" w14:textId="0F518BFD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  <w:tr w:rsidR="7D827EC7" w:rsidTr="7D827EC7" w14:paraId="1AEA1DAC">
        <w:trPr>
          <w:trHeight w:val="285"/>
        </w:trPr>
        <w:tc>
          <w:tcPr>
            <w:tcW w:w="23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3EC49F6" w14:textId="66B439CB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Visita</w:t>
            </w:r>
          </w:p>
        </w:tc>
        <w:tc>
          <w:tcPr>
            <w:tcW w:w="257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6AFCAF88" w14:textId="6526FC3F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FechaCreacion</w:t>
            </w:r>
          </w:p>
        </w:tc>
        <w:tc>
          <w:tcPr>
            <w:tcW w:w="124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7CC5B8E" w14:textId="28B7A054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datetime</w:t>
            </w:r>
          </w:p>
        </w:tc>
        <w:tc>
          <w:tcPr>
            <w:tcW w:w="1523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5A780B55" w14:textId="6C5DDB8C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NULL</w:t>
            </w:r>
          </w:p>
        </w:tc>
        <w:tc>
          <w:tcPr>
            <w:tcW w:w="789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D827EC7" w:rsidP="7D827EC7" w:rsidRDefault="7D827EC7" w14:paraId="3524CD52" w14:textId="38769A60">
            <w:pPr>
              <w:spacing w:before="0" w:beforeAutospacing="off" w:after="0" w:afterAutospacing="off"/>
              <w:jc w:val="left"/>
            </w:pPr>
            <w:r w:rsidRPr="7D827EC7" w:rsidR="7D827E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YES</w:t>
            </w:r>
          </w:p>
        </w:tc>
      </w:tr>
    </w:tbl>
    <w:p w:rsidR="583B9693" w:rsidP="31E03DE4" w:rsidRDefault="583B9693" w14:paraId="2BE009C8" w14:textId="508769DA">
      <w:pPr>
        <w:spacing w:beforeAutospacing="on" w:afterAutospacing="on" w:line="240" w:lineRule="auto"/>
        <w:ind w:left="0"/>
        <w:jc w:val="left"/>
        <w:rPr>
          <w:rFonts w:ascii="Arial" w:hAnsi="Arial" w:eastAsia="Times New Roman" w:cs="Arial"/>
          <w:b w:val="1"/>
          <w:bCs w:val="1"/>
          <w:lang w:eastAsia="es-CO"/>
        </w:rPr>
      </w:pPr>
    </w:p>
    <w:sectPr w:rsidRPr="007F7120" w:rsidR="008B6BE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47">
    <w:nsid w:val="420ab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1B07DE"/>
    <w:multiLevelType w:val="multilevel"/>
    <w:tmpl w:val="08A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7A797E"/>
    <w:multiLevelType w:val="multilevel"/>
    <w:tmpl w:val="4628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B4B0E"/>
    <w:multiLevelType w:val="multilevel"/>
    <w:tmpl w:val="3D4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547944"/>
    <w:multiLevelType w:val="multilevel"/>
    <w:tmpl w:val="EF2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7B83C72"/>
    <w:multiLevelType w:val="multilevel"/>
    <w:tmpl w:val="68EA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A8379F"/>
    <w:multiLevelType w:val="multilevel"/>
    <w:tmpl w:val="0CD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12C05F6"/>
    <w:multiLevelType w:val="multilevel"/>
    <w:tmpl w:val="CF2A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A15761"/>
    <w:multiLevelType w:val="multilevel"/>
    <w:tmpl w:val="F01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5C608E7"/>
    <w:multiLevelType w:val="multilevel"/>
    <w:tmpl w:val="50F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6D1135C"/>
    <w:multiLevelType w:val="multilevel"/>
    <w:tmpl w:val="BF4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7606E54"/>
    <w:multiLevelType w:val="multilevel"/>
    <w:tmpl w:val="DA1E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7E158D5"/>
    <w:multiLevelType w:val="multilevel"/>
    <w:tmpl w:val="4FB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89B1C90"/>
    <w:multiLevelType w:val="multilevel"/>
    <w:tmpl w:val="080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9003E41"/>
    <w:multiLevelType w:val="multilevel"/>
    <w:tmpl w:val="F58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9E92D89"/>
    <w:multiLevelType w:val="multilevel"/>
    <w:tmpl w:val="51F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DC713FC"/>
    <w:multiLevelType w:val="multilevel"/>
    <w:tmpl w:val="BD0C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A72B3B"/>
    <w:multiLevelType w:val="multilevel"/>
    <w:tmpl w:val="8860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2B12452"/>
    <w:multiLevelType w:val="multilevel"/>
    <w:tmpl w:val="33BA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6054326"/>
    <w:multiLevelType w:val="multilevel"/>
    <w:tmpl w:val="949C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7727F20"/>
    <w:multiLevelType w:val="multilevel"/>
    <w:tmpl w:val="619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C597C69"/>
    <w:multiLevelType w:val="multilevel"/>
    <w:tmpl w:val="494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5CA4C72"/>
    <w:multiLevelType w:val="multilevel"/>
    <w:tmpl w:val="D97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B0602B7"/>
    <w:multiLevelType w:val="multilevel"/>
    <w:tmpl w:val="87F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D8313C7"/>
    <w:multiLevelType w:val="multilevel"/>
    <w:tmpl w:val="BB7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FFB51E5"/>
    <w:multiLevelType w:val="multilevel"/>
    <w:tmpl w:val="FD8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1CD1A8A"/>
    <w:multiLevelType w:val="multilevel"/>
    <w:tmpl w:val="AFD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2697F4B"/>
    <w:multiLevelType w:val="multilevel"/>
    <w:tmpl w:val="86F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9BC721F"/>
    <w:multiLevelType w:val="multilevel"/>
    <w:tmpl w:val="9E3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28A4667"/>
    <w:multiLevelType w:val="multilevel"/>
    <w:tmpl w:val="42A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745356F"/>
    <w:multiLevelType w:val="multilevel"/>
    <w:tmpl w:val="40D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AEE20DD"/>
    <w:multiLevelType w:val="multilevel"/>
    <w:tmpl w:val="DF6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AF3700B"/>
    <w:multiLevelType w:val="multilevel"/>
    <w:tmpl w:val="2FC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E2D3DF3"/>
    <w:multiLevelType w:val="multilevel"/>
    <w:tmpl w:val="A06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E63451C"/>
    <w:multiLevelType w:val="multilevel"/>
    <w:tmpl w:val="24B8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EB75F2E"/>
    <w:multiLevelType w:val="multilevel"/>
    <w:tmpl w:val="7AA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1B064E1"/>
    <w:multiLevelType w:val="multilevel"/>
    <w:tmpl w:val="BB2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2367DE4"/>
    <w:multiLevelType w:val="multilevel"/>
    <w:tmpl w:val="DBFE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2F22D8E"/>
    <w:multiLevelType w:val="multilevel"/>
    <w:tmpl w:val="DB0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3D77CA1"/>
    <w:multiLevelType w:val="multilevel"/>
    <w:tmpl w:val="EB7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3FC7DA3"/>
    <w:multiLevelType w:val="multilevel"/>
    <w:tmpl w:val="655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4863235"/>
    <w:multiLevelType w:val="multilevel"/>
    <w:tmpl w:val="C6E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DA7622B"/>
    <w:multiLevelType w:val="multilevel"/>
    <w:tmpl w:val="AAD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EB56FD7"/>
    <w:multiLevelType w:val="multilevel"/>
    <w:tmpl w:val="9CF8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EE3559B"/>
    <w:multiLevelType w:val="multilevel"/>
    <w:tmpl w:val="EC8C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FA42B66"/>
    <w:multiLevelType w:val="multilevel"/>
    <w:tmpl w:val="54E6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4035DA6"/>
    <w:multiLevelType w:val="multilevel"/>
    <w:tmpl w:val="0C2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6172D1B"/>
    <w:multiLevelType w:val="multilevel"/>
    <w:tmpl w:val="5224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48">
    <w:abstractNumId w:val="47"/>
  </w:num>
  <w:num w:numId="1">
    <w:abstractNumId w:val="27"/>
  </w:num>
  <w:num w:numId="2">
    <w:abstractNumId w:val="1"/>
  </w:num>
  <w:num w:numId="3">
    <w:abstractNumId w:val="7"/>
  </w:num>
  <w:num w:numId="4">
    <w:abstractNumId w:val="19"/>
  </w:num>
  <w:num w:numId="5">
    <w:abstractNumId w:val="36"/>
  </w:num>
  <w:num w:numId="6">
    <w:abstractNumId w:val="32"/>
  </w:num>
  <w:num w:numId="7">
    <w:abstractNumId w:val="0"/>
  </w:num>
  <w:num w:numId="8">
    <w:abstractNumId w:val="44"/>
  </w:num>
  <w:num w:numId="9">
    <w:abstractNumId w:val="33"/>
  </w:num>
  <w:num w:numId="10">
    <w:abstractNumId w:val="29"/>
  </w:num>
  <w:num w:numId="11">
    <w:abstractNumId w:val="42"/>
  </w:num>
  <w:num w:numId="12">
    <w:abstractNumId w:val="21"/>
  </w:num>
  <w:num w:numId="13">
    <w:abstractNumId w:val="17"/>
  </w:num>
  <w:num w:numId="14">
    <w:abstractNumId w:val="11"/>
  </w:num>
  <w:num w:numId="15">
    <w:abstractNumId w:val="16"/>
  </w:num>
  <w:num w:numId="16">
    <w:abstractNumId w:val="20"/>
  </w:num>
  <w:num w:numId="17">
    <w:abstractNumId w:val="10"/>
  </w:num>
  <w:num w:numId="18">
    <w:abstractNumId w:val="26"/>
  </w:num>
  <w:num w:numId="19">
    <w:abstractNumId w:val="43"/>
  </w:num>
  <w:num w:numId="20">
    <w:abstractNumId w:val="35"/>
  </w:num>
  <w:num w:numId="21">
    <w:abstractNumId w:val="37"/>
  </w:num>
  <w:num w:numId="22">
    <w:abstractNumId w:val="30"/>
  </w:num>
  <w:num w:numId="23">
    <w:abstractNumId w:val="45"/>
  </w:num>
  <w:num w:numId="24">
    <w:abstractNumId w:val="34"/>
  </w:num>
  <w:num w:numId="25">
    <w:abstractNumId w:val="4"/>
  </w:num>
  <w:num w:numId="26">
    <w:abstractNumId w:val="38"/>
  </w:num>
  <w:num w:numId="27">
    <w:abstractNumId w:val="41"/>
  </w:num>
  <w:num w:numId="28">
    <w:abstractNumId w:val="31"/>
  </w:num>
  <w:num w:numId="29">
    <w:abstractNumId w:val="22"/>
  </w:num>
  <w:num w:numId="30">
    <w:abstractNumId w:val="23"/>
  </w:num>
  <w:num w:numId="31">
    <w:abstractNumId w:val="2"/>
  </w:num>
  <w:num w:numId="32">
    <w:abstractNumId w:val="18"/>
  </w:num>
  <w:num w:numId="33">
    <w:abstractNumId w:val="39"/>
  </w:num>
  <w:num w:numId="34">
    <w:abstractNumId w:val="25"/>
  </w:num>
  <w:num w:numId="35">
    <w:abstractNumId w:val="6"/>
  </w:num>
  <w:num w:numId="36">
    <w:abstractNumId w:val="46"/>
  </w:num>
  <w:num w:numId="37">
    <w:abstractNumId w:val="12"/>
  </w:num>
  <w:num w:numId="38">
    <w:abstractNumId w:val="28"/>
  </w:num>
  <w:num w:numId="39">
    <w:abstractNumId w:val="40"/>
  </w:num>
  <w:num w:numId="40">
    <w:abstractNumId w:val="5"/>
  </w:num>
  <w:num w:numId="41">
    <w:abstractNumId w:val="9"/>
  </w:num>
  <w:num w:numId="42">
    <w:abstractNumId w:val="3"/>
  </w:num>
  <w:num w:numId="43">
    <w:abstractNumId w:val="8"/>
  </w:num>
  <w:num w:numId="44">
    <w:abstractNumId w:val="24"/>
  </w:num>
  <w:num w:numId="45">
    <w:abstractNumId w:val="15"/>
  </w:num>
  <w:num w:numId="46">
    <w:abstractNumId w:val="13"/>
  </w:num>
  <w:num w:numId="47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20"/>
    <w:rsid w:val="004C5261"/>
    <w:rsid w:val="007F7120"/>
    <w:rsid w:val="008B6BEB"/>
    <w:rsid w:val="011613A0"/>
    <w:rsid w:val="066105B5"/>
    <w:rsid w:val="0832FB68"/>
    <w:rsid w:val="083D96F4"/>
    <w:rsid w:val="0CB703F4"/>
    <w:rsid w:val="0CB703F4"/>
    <w:rsid w:val="0D4F2E18"/>
    <w:rsid w:val="0FB5F3B1"/>
    <w:rsid w:val="12A8697E"/>
    <w:rsid w:val="16D77EC7"/>
    <w:rsid w:val="16D97C72"/>
    <w:rsid w:val="16D97C72"/>
    <w:rsid w:val="1B2251C4"/>
    <w:rsid w:val="1D810356"/>
    <w:rsid w:val="23B2642E"/>
    <w:rsid w:val="23B35E18"/>
    <w:rsid w:val="258CD7F3"/>
    <w:rsid w:val="266BC195"/>
    <w:rsid w:val="29D22863"/>
    <w:rsid w:val="2E6E8E4B"/>
    <w:rsid w:val="30D22CB0"/>
    <w:rsid w:val="313CCA7C"/>
    <w:rsid w:val="3163AFC5"/>
    <w:rsid w:val="316DF9AB"/>
    <w:rsid w:val="31E03DE4"/>
    <w:rsid w:val="35A4680E"/>
    <w:rsid w:val="36E73807"/>
    <w:rsid w:val="386A31B4"/>
    <w:rsid w:val="3A30A604"/>
    <w:rsid w:val="3A30A604"/>
    <w:rsid w:val="3DF9C7F4"/>
    <w:rsid w:val="3DF9C7F4"/>
    <w:rsid w:val="41AED914"/>
    <w:rsid w:val="41EE7533"/>
    <w:rsid w:val="41EE7533"/>
    <w:rsid w:val="4ADF9047"/>
    <w:rsid w:val="4AF0B367"/>
    <w:rsid w:val="4AF0B367"/>
    <w:rsid w:val="4E44C7C0"/>
    <w:rsid w:val="4FD7A6F1"/>
    <w:rsid w:val="5037ADEE"/>
    <w:rsid w:val="50656BA7"/>
    <w:rsid w:val="50D2D005"/>
    <w:rsid w:val="51C660E0"/>
    <w:rsid w:val="52B4B24B"/>
    <w:rsid w:val="583B9693"/>
    <w:rsid w:val="601058B4"/>
    <w:rsid w:val="60C9BB49"/>
    <w:rsid w:val="624646E0"/>
    <w:rsid w:val="62DD0F5A"/>
    <w:rsid w:val="62F0FC45"/>
    <w:rsid w:val="6595BD19"/>
    <w:rsid w:val="66707313"/>
    <w:rsid w:val="66C720FE"/>
    <w:rsid w:val="6970CCEA"/>
    <w:rsid w:val="69BE5C6E"/>
    <w:rsid w:val="6B990DBA"/>
    <w:rsid w:val="6C24C8D9"/>
    <w:rsid w:val="6FECA072"/>
    <w:rsid w:val="71699D02"/>
    <w:rsid w:val="75CA2785"/>
    <w:rsid w:val="76175B83"/>
    <w:rsid w:val="7634BB91"/>
    <w:rsid w:val="7634BB91"/>
    <w:rsid w:val="784D434B"/>
    <w:rsid w:val="7BF8E71F"/>
    <w:rsid w:val="7D827EC7"/>
    <w:rsid w:val="7DC79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52183"/>
  <w15:chartTrackingRefBased/>
  <w15:docId w15:val="{2A30E1D6-0CF4-4382-9067-36546765AA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ar"/>
    <w:uiPriority w:val="9"/>
    <w:qFormat/>
    <w:rsid w:val="007F712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7F7120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F712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F7120"/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rsid w:val="007F7120"/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sid w:val="007F7120"/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paragraph" w:styleId="font-claude-response-body" w:customStyle="1">
    <w:name w:val="font-claude-response-body"/>
    <w:basedOn w:val="Normal"/>
    <w:rsid w:val="007F71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whitespace-normal" w:customStyle="1">
    <w:name w:val="whitespace-normal"/>
    <w:basedOn w:val="Normal"/>
    <w:rsid w:val="007F71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F7120"/>
    <w:rPr>
      <w:b/>
      <w:bCs/>
    </w:rPr>
  </w:style>
  <w:style w:type="character" w:styleId="inline-flex" w:customStyle="1">
    <w:name w:val="inline-flex"/>
    <w:basedOn w:val="Fuentedeprrafopredeter"/>
    <w:rsid w:val="007F7120"/>
  </w:style>
  <w:style w:type="character" w:styleId="Hipervnculo">
    <w:name w:val="Hyperlink"/>
    <w:basedOn w:val="Fuentedeprrafopredeter"/>
    <w:uiPriority w:val="99"/>
    <w:unhideWhenUsed/>
    <w:rsid w:val="007F7120"/>
    <w:rPr>
      <w:color w:val="0000FF"/>
      <w:u w:val="single"/>
    </w:rPr>
  </w:style>
  <w:style w:type="character" w:styleId="text-nowrap" w:customStyle="1">
    <w:name w:val="text-nowrap"/>
    <w:basedOn w:val="Fuentedeprrafopredeter"/>
    <w:rsid w:val="007F7120"/>
  </w:style>
  <w:style w:type="character" w:styleId="Mencinsinresolver">
    <w:name w:val="Unresolved Mention"/>
    <w:basedOn w:val="Fuentedeprrafopredeter"/>
    <w:uiPriority w:val="99"/>
    <w:semiHidden/>
    <w:unhideWhenUsed/>
    <w:rsid w:val="004C5261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7D827E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1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andi.com.co/Home/Noticia/15547-situacion-del-adulto-mayor-en-colombia" TargetMode="External" Id="rId8" /><Relationship Type="http://schemas.openxmlformats.org/officeDocument/2006/relationships/hyperlink" Target="https://www.minsalud.gov.co/sites/rid/Lists/BibliotecaDigital/RIDE/DE/PS/boletines-personas-mayores-dic-2024.pdf" TargetMode="External" Id="rId13" /><Relationship Type="http://schemas.openxmlformats.org/officeDocument/2006/relationships/hyperlink" Target="http://www.scielo.org.co/scielo.php?script=sci_arttext&amp;pid=S0121-08072023000100025" TargetMode="External" Id="rId18" /><Relationship Type="http://schemas.openxmlformats.org/officeDocument/2006/relationships/hyperlink" Target="https://www.gerosalus.com/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www.minsalud.gov.co/sites/rid/Lists/BibliotecaDigital/RIDE/DE/PS/sala-situacional-poblacion-adulta-mayor.pdf" TargetMode="External" Id="rId21" /><Relationship Type="http://schemas.openxmlformats.org/officeDocument/2006/relationships/hyperlink" Target="https://www.eltiempo.com/salud/colombia-envejece-mas-rapido-de-lo-previsto-y-aun-no-se-sabe-con-claridad-quien-cuidara-a-futuro-a-sus-adultos-mayores-3531092" TargetMode="External" Id="rId7" /><Relationship Type="http://schemas.openxmlformats.org/officeDocument/2006/relationships/hyperlink" Target="http://www.scielo.org.co/scielo.php?script=sci_arttext&amp;pid=S0121-08072023000100025" TargetMode="External" Id="rId12" /><Relationship Type="http://schemas.openxmlformats.org/officeDocument/2006/relationships/hyperlink" Target="http://www.scielo.org.co/scielo.php?script=sci_arttext&amp;pid=S0121-08072023000100025" TargetMode="External" Id="rId17" /><Relationship Type="http://schemas.openxmlformats.org/officeDocument/2006/relationships/hyperlink" Target="https://adminsaludadultomayor.com/software-para-hogar-geriatrico/" TargetMode="External" Id="rId25" /><Relationship Type="http://schemas.openxmlformats.org/officeDocument/2006/relationships/styles" Target="styles.xml" Id="rId2" /><Relationship Type="http://schemas.openxmlformats.org/officeDocument/2006/relationships/hyperlink" Target="http://www.scielo.org.co/scielo.php?script=sci_arttext&amp;pid=S0121-08072023000100025" TargetMode="External" Id="rId16" /><Relationship Type="http://schemas.openxmlformats.org/officeDocument/2006/relationships/hyperlink" Target="https://www.minsalud.gov.co/sites/rid/Lists/BibliotecaDigital/RIDE/DE/PS/boletines-personas-mayores-dic-2024.pdf" TargetMode="External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hyperlink" Target="https://www.minsalud.gov.co/sites/rid/Lists/BibliotecaDigital/RIDE/DE/PS/boletines-personas-mayores-dic-2024.pdf" TargetMode="External" Id="rId6" /><Relationship Type="http://schemas.openxmlformats.org/officeDocument/2006/relationships/hyperlink" Target="http://www.scielo.org.co/scielo.php?script=sci_arttext&amp;pid=S0121-08072023000100025" TargetMode="External" Id="rId11" /><Relationship Type="http://schemas.openxmlformats.org/officeDocument/2006/relationships/hyperlink" Target="https://web.bluesoftware.com.co/services/software-hogares-geriatricos-galatea/" TargetMode="External" Id="rId24" /><Relationship Type="http://schemas.openxmlformats.org/officeDocument/2006/relationships/hyperlink" Target="https://hogargeriatricobogota.com.co/cuantos-hogares-geriatricos-hay-en-colombia/" TargetMode="External" Id="rId5" /><Relationship Type="http://schemas.openxmlformats.org/officeDocument/2006/relationships/hyperlink" Target="https://concejodebogota.gov.co/cgi-bin/prontus_imprimir.cgi?_URL=http://concejodebogota.gov.co/cbogota/site/artic/20170522/pags/20170522115545.php" TargetMode="External" Id="rId15" /><Relationship Type="http://schemas.openxmlformats.org/officeDocument/2006/relationships/hyperlink" Target="https://www.minsalud.gov.co/sites/rid/Lists/BibliotecaDigital/RIDE/DE/PS/sala-situacional-poblacion-adulta-mayor.pdf" TargetMode="External" Id="rId23" /><Relationship Type="http://schemas.openxmlformats.org/officeDocument/2006/relationships/fontTable" Target="fontTable.xml" Id="rId28" /><Relationship Type="http://schemas.openxmlformats.org/officeDocument/2006/relationships/hyperlink" Target="http://www.scielo.org.co/scielo.php?script=sci_arttext&amp;pid=S0121-08072023000100025" TargetMode="External" Id="rId10" /><Relationship Type="http://schemas.openxmlformats.org/officeDocument/2006/relationships/hyperlink" Target="https://www.dane.gov.co/files/investigaciones/genero/presentacion-caracteristicas-generales-adulto-mayor-en-colombia.pdf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andi.com.co/Home/Noticia/15547-situacion-del-adulto-mayor-en-colombia" TargetMode="External" Id="rId9" /><Relationship Type="http://schemas.openxmlformats.org/officeDocument/2006/relationships/hyperlink" Target="https://www.eltiempo.com/salud/colombia-envejece-mas-rapido-de-lo-previsto-y-aun-no-se-sabe-con-claridad-quien-cuidara-a-futuro-a-sus-adultos-mayores-3531092" TargetMode="External" Id="rId14" /><Relationship Type="http://schemas.openxmlformats.org/officeDocument/2006/relationships/hyperlink" Target="https://www.minsalud.gov.co/sites/rid/Lists/BibliotecaDigital/RIDE/DE/PS/sala-situacional-poblacion-adulta-mayor.pdf" TargetMode="External" Id="rId22" /><Relationship Type="http://schemas.openxmlformats.org/officeDocument/2006/relationships/hyperlink" Target="https://clinic-cloud.com/blog/software-gestion-residencias-ancianos-tercera-edad" TargetMode="External" Id="rId27" /><Relationship Type="http://schemas.openxmlformats.org/officeDocument/2006/relationships/image" Target="/media/image5.png" Id="rId1285138154" /><Relationship Type="http://schemas.openxmlformats.org/officeDocument/2006/relationships/image" Target="/media/image6.png" Id="rId894637621" /><Relationship Type="http://schemas.openxmlformats.org/officeDocument/2006/relationships/image" Target="/media/image7.png" Id="rId1902526547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Conocimiento Adictivo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MARIN ESCOBAR</dc:creator>
  <keywords/>
  <dc:description/>
  <lastModifiedBy>PABLO MARIN ESCOBAR</lastModifiedBy>
  <revision>6</revision>
  <dcterms:created xsi:type="dcterms:W3CDTF">2026-02-12T15:37:00.0000000Z</dcterms:created>
  <dcterms:modified xsi:type="dcterms:W3CDTF">2026-02-28T17:31:45.9249272Z</dcterms:modified>
</coreProperties>
</file>