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9C1AF" w14:textId="77777777" w:rsidR="003A0A7B" w:rsidRDefault="003A0A7B">
      <w:pPr>
        <w:jc w:val="center"/>
        <w:rPr>
          <w:rFonts w:asciiTheme="majorBidi" w:hAnsiTheme="majorBidi" w:cstheme="majorBidi"/>
          <w:b/>
          <w:sz w:val="36"/>
        </w:rPr>
      </w:pPr>
    </w:p>
    <w:p w14:paraId="24D592FF" w14:textId="77777777" w:rsidR="003A0A7B" w:rsidRDefault="003A0A7B">
      <w:pPr>
        <w:jc w:val="center"/>
        <w:rPr>
          <w:rFonts w:asciiTheme="majorBidi" w:hAnsiTheme="majorBidi" w:cstheme="majorBidi"/>
          <w:b/>
          <w:sz w:val="36"/>
        </w:rPr>
      </w:pPr>
    </w:p>
    <w:p w14:paraId="16CD9446" w14:textId="77777777" w:rsidR="003A0A7B" w:rsidRDefault="003A0A7B">
      <w:pPr>
        <w:jc w:val="center"/>
        <w:rPr>
          <w:rFonts w:asciiTheme="majorBidi" w:hAnsiTheme="majorBidi" w:cstheme="majorBidi"/>
          <w:b/>
          <w:sz w:val="36"/>
        </w:rPr>
      </w:pPr>
    </w:p>
    <w:p w14:paraId="7CA00301" w14:textId="77777777" w:rsidR="003A0A7B" w:rsidRPr="003A0A7B" w:rsidRDefault="003A0A7B">
      <w:pPr>
        <w:jc w:val="center"/>
        <w:rPr>
          <w:rFonts w:asciiTheme="majorBidi" w:hAnsiTheme="majorBidi" w:cstheme="majorBidi"/>
          <w:b/>
          <w:sz w:val="44"/>
          <w:szCs w:val="28"/>
        </w:rPr>
      </w:pPr>
    </w:p>
    <w:p w14:paraId="18925604" w14:textId="77777777" w:rsidR="003A0A7B" w:rsidRPr="003A0A7B" w:rsidRDefault="003A0A7B">
      <w:pPr>
        <w:jc w:val="center"/>
        <w:rPr>
          <w:rFonts w:asciiTheme="majorBidi" w:hAnsiTheme="majorBidi" w:cstheme="majorBidi"/>
          <w:b/>
          <w:sz w:val="44"/>
          <w:szCs w:val="28"/>
        </w:rPr>
      </w:pPr>
    </w:p>
    <w:p w14:paraId="392202D4" w14:textId="21A02AB0" w:rsidR="00264832" w:rsidRPr="003A0A7B" w:rsidRDefault="00000000">
      <w:pPr>
        <w:jc w:val="center"/>
        <w:rPr>
          <w:rFonts w:asciiTheme="majorBidi" w:hAnsiTheme="majorBidi" w:cstheme="majorBidi"/>
          <w:sz w:val="28"/>
          <w:szCs w:val="28"/>
        </w:rPr>
      </w:pPr>
      <w:r w:rsidRPr="003A0A7B">
        <w:rPr>
          <w:rFonts w:asciiTheme="majorBidi" w:hAnsiTheme="majorBidi" w:cstheme="majorBidi"/>
          <w:b/>
          <w:sz w:val="44"/>
          <w:szCs w:val="28"/>
        </w:rPr>
        <w:t>Assignment 3 – Web Performance, Resilience &amp; Security</w:t>
      </w:r>
    </w:p>
    <w:p w14:paraId="68D33E67" w14:textId="77777777" w:rsidR="00264832" w:rsidRPr="003A0A7B" w:rsidRDefault="00264832">
      <w:pPr>
        <w:rPr>
          <w:rFonts w:asciiTheme="majorBidi" w:hAnsiTheme="majorBidi" w:cstheme="majorBidi"/>
          <w:sz w:val="28"/>
          <w:szCs w:val="28"/>
        </w:rPr>
      </w:pPr>
    </w:p>
    <w:p w14:paraId="0B0DE8E3" w14:textId="7FCE80FF" w:rsidR="00264832" w:rsidRDefault="00000000">
      <w:pPr>
        <w:jc w:val="center"/>
        <w:rPr>
          <w:rFonts w:asciiTheme="majorBidi" w:hAnsiTheme="majorBidi" w:cstheme="majorBidi"/>
          <w:sz w:val="28"/>
          <w:szCs w:val="28"/>
        </w:rPr>
      </w:pPr>
      <w:r w:rsidRPr="003A0A7B">
        <w:rPr>
          <w:rFonts w:asciiTheme="majorBidi" w:hAnsiTheme="majorBidi" w:cstheme="majorBidi"/>
          <w:b/>
          <w:sz w:val="28"/>
          <w:szCs w:val="28"/>
        </w:rPr>
        <w:t>Student: Yahya alsalmi - B00895877</w:t>
      </w:r>
      <w:r w:rsidRPr="003A0A7B">
        <w:rPr>
          <w:rFonts w:asciiTheme="majorBidi" w:hAnsiTheme="majorBidi" w:cstheme="majorBidi"/>
          <w:b/>
          <w:sz w:val="28"/>
          <w:szCs w:val="28"/>
        </w:rPr>
        <w:br/>
      </w:r>
      <w:r w:rsidRPr="003A0A7B">
        <w:rPr>
          <w:rFonts w:asciiTheme="majorBidi" w:hAnsiTheme="majorBidi" w:cstheme="majorBidi"/>
          <w:sz w:val="28"/>
          <w:szCs w:val="28"/>
        </w:rPr>
        <w:t>Instructor: Dr. Oladapo Oyebode</w:t>
      </w:r>
      <w:r w:rsidRPr="003A0A7B">
        <w:rPr>
          <w:rFonts w:asciiTheme="majorBidi" w:hAnsiTheme="majorBidi" w:cstheme="majorBidi"/>
          <w:sz w:val="28"/>
          <w:szCs w:val="28"/>
        </w:rPr>
        <w:br/>
        <w:t>Course: CSCI 4177/5709 - Adv. Topics in Web Development - Summer 2025</w:t>
      </w:r>
      <w:r w:rsidRPr="003A0A7B">
        <w:rPr>
          <w:rFonts w:asciiTheme="majorBidi" w:hAnsiTheme="majorBidi" w:cstheme="majorBidi"/>
          <w:sz w:val="28"/>
          <w:szCs w:val="28"/>
        </w:rPr>
        <w:br/>
        <w:t>Date: 2025-07-27</w:t>
      </w:r>
      <w:r w:rsidRPr="003A0A7B">
        <w:rPr>
          <w:rFonts w:asciiTheme="majorBidi" w:hAnsiTheme="majorBidi" w:cstheme="majorBidi"/>
          <w:sz w:val="28"/>
          <w:szCs w:val="28"/>
        </w:rPr>
        <w:br/>
        <w:t xml:space="preserve">Repository: </w:t>
      </w:r>
      <w:hyperlink r:id="rId6" w:history="1">
        <w:r w:rsidR="003A0A7B" w:rsidRPr="00907E4A">
          <w:rPr>
            <w:rStyle w:val="Hyperlink"/>
            <w:rFonts w:asciiTheme="majorBidi" w:hAnsiTheme="majorBidi" w:cstheme="majorBidi"/>
            <w:sz w:val="28"/>
            <w:szCs w:val="28"/>
          </w:rPr>
          <w:t>https://github.com/EllE961/A3-CSCI4177.git</w:t>
        </w:r>
      </w:hyperlink>
    </w:p>
    <w:p w14:paraId="5E173B1F" w14:textId="77777777" w:rsidR="003A0A7B" w:rsidRPr="003A0A7B" w:rsidRDefault="003A0A7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FABFC6C" w14:textId="77777777" w:rsidR="00264832" w:rsidRPr="003A0A7B" w:rsidRDefault="00000000">
      <w:pPr>
        <w:rPr>
          <w:rFonts w:asciiTheme="majorBidi" w:hAnsiTheme="majorBidi" w:cstheme="majorBidi"/>
          <w:sz w:val="28"/>
          <w:szCs w:val="28"/>
        </w:rPr>
      </w:pPr>
      <w:r w:rsidRPr="003A0A7B">
        <w:rPr>
          <w:rFonts w:asciiTheme="majorBidi" w:hAnsiTheme="majorBidi" w:cstheme="majorBidi"/>
          <w:sz w:val="28"/>
          <w:szCs w:val="28"/>
        </w:rPr>
        <w:br w:type="page"/>
      </w:r>
    </w:p>
    <w:p w14:paraId="73FF784C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lastRenderedPageBreak/>
        <w:t>1. Baseline Performance with JMeter</w:t>
      </w:r>
    </w:p>
    <w:p w14:paraId="2AB6FD3D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1.1 Scenarios</w:t>
      </w:r>
    </w:p>
    <w:p w14:paraId="491DC9ED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• Light: 10 users, 30s ramp-up.</w:t>
      </w:r>
      <w:r w:rsidRPr="003A0A7B">
        <w:rPr>
          <w:rFonts w:asciiTheme="majorBidi" w:hAnsiTheme="majorBidi" w:cstheme="majorBidi"/>
        </w:rPr>
        <w:br/>
        <w:t>• Moderate: 50 users, 60s ramp-up; brief think time.</w:t>
      </w:r>
    </w:p>
    <w:p w14:paraId="16D86EDA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1.2 Results — Light Load (10 users, 30s ramp-up)</w:t>
      </w:r>
    </w:p>
    <w:p w14:paraId="7CF9810E" w14:textId="5A747BF9" w:rsidR="00264832" w:rsidRPr="003A0A7B" w:rsidRDefault="003A0A7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included</w:t>
      </w:r>
      <w:r w:rsidR="00000000" w:rsidRPr="003A0A7B">
        <w:rPr>
          <w:rFonts w:asciiTheme="majorBidi" w:hAnsiTheme="majorBidi" w:cstheme="majorBidi"/>
        </w:rPr>
        <w:t xml:space="preserve"> Aggregate Report (Light) </w:t>
      </w:r>
      <w:r w:rsidRPr="003A0A7B">
        <w:rPr>
          <w:rFonts w:asciiTheme="majorBidi" w:hAnsiTheme="majorBidi" w:cstheme="majorBidi"/>
        </w:rPr>
        <w:t>CSV.</w:t>
      </w:r>
    </w:p>
    <w:p w14:paraId="0AD8EF19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1.3 Results — Moderate Load (50 users, 60s ramp-up)</w:t>
      </w:r>
    </w:p>
    <w:p w14:paraId="38B7CFBE" w14:textId="1254B75E" w:rsidR="00264832" w:rsidRPr="003A0A7B" w:rsidRDefault="003A0A7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included</w:t>
      </w:r>
      <w:r w:rsidRPr="003A0A7B">
        <w:rPr>
          <w:rFonts w:asciiTheme="majorBidi" w:hAnsiTheme="majorBidi" w:cstheme="majorBidi"/>
        </w:rPr>
        <w:t xml:space="preserve"> </w:t>
      </w:r>
      <w:r w:rsidR="00000000" w:rsidRPr="003A0A7B">
        <w:rPr>
          <w:rFonts w:asciiTheme="majorBidi" w:hAnsiTheme="majorBidi" w:cstheme="majorBidi"/>
        </w:rPr>
        <w:t>Aggregate Report (Moderate) CSV.</w:t>
      </w:r>
    </w:p>
    <w:p w14:paraId="7EA98303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1.4 Top Bottlenecks (3)</w:t>
      </w:r>
    </w:p>
    <w:p w14:paraId="481405DF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1) GET /_next/static/chunks/main-app.js?v=… (main JS bundle)</w:t>
      </w:r>
      <w:r w:rsidRPr="003A0A7B">
        <w:rPr>
          <w:rFonts w:asciiTheme="majorBidi" w:hAnsiTheme="majorBidi" w:cstheme="majorBidi"/>
        </w:rPr>
        <w:br/>
        <w:t xml:space="preserve">   • Largest first-load asset; delays interactivity while downloading/parsing.</w:t>
      </w:r>
      <w:r w:rsidRPr="003A0A7B">
        <w:rPr>
          <w:rFonts w:asciiTheme="majorBidi" w:hAnsiTheme="majorBidi" w:cstheme="majorBidi"/>
        </w:rPr>
        <w:br/>
        <w:t xml:space="preserve">   • Critical because it affects every user’s first paint and interactivity.</w:t>
      </w:r>
      <w:r w:rsidRPr="003A0A7B">
        <w:rPr>
          <w:rFonts w:asciiTheme="majorBidi" w:hAnsiTheme="majorBidi" w:cstheme="majorBidi"/>
        </w:rPr>
        <w:br/>
        <w:t xml:space="preserve">   • Likely causes: limited code splitting, many eager client components, heavy above‑the‑fold work.</w:t>
      </w:r>
      <w:r w:rsidRPr="003A0A7B">
        <w:rPr>
          <w:rFonts w:asciiTheme="majorBidi" w:hAnsiTheme="majorBidi" w:cstheme="majorBidi"/>
        </w:rPr>
        <w:br/>
      </w:r>
    </w:p>
    <w:p w14:paraId="4332188C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2) GET /api/products?page=1&amp;limit=… (product list)</w:t>
      </w:r>
      <w:r w:rsidRPr="003A0A7B">
        <w:rPr>
          <w:rFonts w:asciiTheme="majorBidi" w:hAnsiTheme="majorBidi" w:cstheme="majorBidi"/>
        </w:rPr>
        <w:br/>
        <w:t xml:space="preserve">   • High p95 under load; called frequently during browsing.</w:t>
      </w:r>
      <w:r w:rsidRPr="003A0A7B">
        <w:rPr>
          <w:rFonts w:asciiTheme="majorBidi" w:hAnsiTheme="majorBidi" w:cstheme="majorBidi"/>
        </w:rPr>
        <w:br/>
        <w:t xml:space="preserve">   • Critical because it drives catalog browsing and perceived snappiness.</w:t>
      </w:r>
      <w:r w:rsidRPr="003A0A7B">
        <w:rPr>
          <w:rFonts w:asciiTheme="majorBidi" w:hAnsiTheme="majorBidi" w:cstheme="majorBidi"/>
        </w:rPr>
        <w:br/>
        <w:t xml:space="preserve">   • Likely causes: no read‑through cache, large payloads (missing .select()/.lean()), few compound indexes.</w:t>
      </w:r>
      <w:r w:rsidRPr="003A0A7B">
        <w:rPr>
          <w:rFonts w:asciiTheme="majorBidi" w:hAnsiTheme="majorBidi" w:cstheme="majorBidi"/>
        </w:rPr>
        <w:br/>
      </w:r>
    </w:p>
    <w:p w14:paraId="73E49935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3) GET /api/cart/totals (cart aggregation)</w:t>
      </w:r>
      <w:r w:rsidRPr="003A0A7B">
        <w:rPr>
          <w:rFonts w:asciiTheme="majorBidi" w:hAnsiTheme="majorBidi" w:cstheme="majorBidi"/>
        </w:rPr>
        <w:br/>
        <w:t xml:space="preserve">   • Recalculated on every request; p95 degrades with concurrency.</w:t>
      </w:r>
      <w:r w:rsidRPr="003A0A7B">
        <w:rPr>
          <w:rFonts w:asciiTheme="majorBidi" w:hAnsiTheme="majorBidi" w:cstheme="majorBidi"/>
        </w:rPr>
        <w:br/>
        <w:t xml:space="preserve">   • Critical on the checkout path; delays here raise drop‑off risk.</w:t>
      </w:r>
      <w:r w:rsidRPr="003A0A7B">
        <w:rPr>
          <w:rFonts w:asciiTheme="majorBidi" w:hAnsiTheme="majorBidi" w:cstheme="majorBidi"/>
        </w:rPr>
        <w:br/>
        <w:t xml:space="preserve">   • Likely causes: repeated calculations without TTL cache; potential N+1 across services; no compression.</w:t>
      </w:r>
      <w:r w:rsidRPr="003A0A7B">
        <w:rPr>
          <w:rFonts w:asciiTheme="majorBidi" w:hAnsiTheme="majorBidi" w:cstheme="majorBidi"/>
        </w:rPr>
        <w:br/>
      </w:r>
    </w:p>
    <w:p w14:paraId="23D68B1B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2. Client-Side Optimizations (Two)</w:t>
      </w:r>
    </w:p>
    <w:p w14:paraId="78A3403B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2.1 Optimization #1 – React Query Caching &amp; Request De‑duplication</w:t>
      </w:r>
    </w:p>
    <w:p w14:paraId="29E404D5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Summary:</w:t>
      </w:r>
      <w:r w:rsidRPr="003A0A7B">
        <w:rPr>
          <w:rFonts w:asciiTheme="majorBidi" w:hAnsiTheme="majorBidi" w:cstheme="majorBidi"/>
        </w:rPr>
        <w:br/>
        <w:t>Replace manual useEffect fetching on product list/detail pages with @tanstack/react-query so results are cached, concurrent requests are de‑duplicated, and back/forward navigation is instant.</w:t>
      </w:r>
    </w:p>
    <w:p w14:paraId="2B9A1A59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Code/Config:</w:t>
      </w:r>
      <w:r w:rsidRPr="003A0A7B">
        <w:rPr>
          <w:rFonts w:asciiTheme="majorBidi" w:hAnsiTheme="majorBidi" w:cstheme="majorBidi"/>
        </w:rPr>
        <w:br/>
        <w:t>• useQuery({ queryKey: ['products', query], queryFn: () =&gt; productService.getProducts(query), staleTime: 5–10 min }) on list page.</w:t>
      </w:r>
      <w:r w:rsidRPr="003A0A7B">
        <w:rPr>
          <w:rFonts w:asciiTheme="majorBidi" w:hAnsiTheme="majorBidi" w:cstheme="majorBidi"/>
        </w:rPr>
        <w:br/>
        <w:t xml:space="preserve">• useQuery({ queryKey: ['product', id], queryFn: () =&gt; productService.getProductById(id), </w:t>
      </w:r>
      <w:r w:rsidRPr="003A0A7B">
        <w:rPr>
          <w:rFonts w:asciiTheme="majorBidi" w:hAnsiTheme="majorBidi" w:cstheme="majorBidi"/>
        </w:rPr>
        <w:lastRenderedPageBreak/>
        <w:t>staleTime: 10 min }) on detail page.</w:t>
      </w:r>
      <w:r w:rsidRPr="003A0A7B">
        <w:rPr>
          <w:rFonts w:asciiTheme="majorBidi" w:hAnsiTheme="majorBidi" w:cstheme="majorBidi"/>
        </w:rPr>
        <w:br/>
        <w:t>• No backend changes required.</w:t>
      </w:r>
    </w:p>
    <w:p w14:paraId="51F1A04C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Impact:</w:t>
      </w:r>
      <w:r w:rsidRPr="003A0A7B">
        <w:rPr>
          <w:rFonts w:asciiTheme="majorBidi" w:hAnsiTheme="majorBidi" w:cstheme="majorBidi"/>
        </w:rPr>
        <w:br/>
        <w:t>• Fewer network calls on repeated views or shared data.</w:t>
      </w:r>
      <w:r w:rsidRPr="003A0A7B">
        <w:rPr>
          <w:rFonts w:asciiTheme="majorBidi" w:hAnsiTheme="majorBidi" w:cstheme="majorBidi"/>
        </w:rPr>
        <w:br/>
        <w:t>• Lower perceived latency (cached data shown immediately).</w:t>
      </w:r>
      <w:r w:rsidRPr="003A0A7B">
        <w:rPr>
          <w:rFonts w:asciiTheme="majorBidi" w:hAnsiTheme="majorBidi" w:cstheme="majorBidi"/>
        </w:rPr>
        <w:br/>
        <w:t>• Smoother transitions.</w:t>
      </w:r>
    </w:p>
    <w:p w14:paraId="3D9F66E4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2.2 Optimization #2 – Image Optimization (responsive sizes, lazy, blur, careful priority)</w:t>
      </w:r>
    </w:p>
    <w:p w14:paraId="273B0628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Summary:</w:t>
      </w:r>
      <w:r w:rsidRPr="003A0A7B">
        <w:rPr>
          <w:rFonts w:asciiTheme="majorBidi" w:hAnsiTheme="majorBidi" w:cstheme="majorBidi"/>
        </w:rPr>
        <w:br/>
        <w:t>Make product and hero images responsive and defer off‑screen images to improve LCP and reduce layout shifts.</w:t>
      </w:r>
    </w:p>
    <w:p w14:paraId="1E67F165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Code/Config:</w:t>
      </w:r>
      <w:r w:rsidRPr="003A0A7B">
        <w:rPr>
          <w:rFonts w:asciiTheme="majorBidi" w:hAnsiTheme="majorBidi" w:cstheme="majorBidi"/>
        </w:rPr>
        <w:br/>
        <w:t>• Add sizes="(max-width: 640px) 100vw, (max-width: 1024px) 50vw, 33vw" to grid images.</w:t>
      </w:r>
      <w:r w:rsidRPr="003A0A7B">
        <w:rPr>
          <w:rFonts w:asciiTheme="majorBidi" w:hAnsiTheme="majorBidi" w:cstheme="majorBidi"/>
        </w:rPr>
        <w:br/>
        <w:t>• Add loading="lazy" to non‑critical images.</w:t>
      </w:r>
      <w:r w:rsidRPr="003A0A7B">
        <w:rPr>
          <w:rFonts w:asciiTheme="majorBidi" w:hAnsiTheme="majorBidi" w:cstheme="majorBidi"/>
        </w:rPr>
        <w:br/>
        <w:t>• Add placeholder="blur" with a tiny blurDataURL.</w:t>
      </w:r>
      <w:r w:rsidRPr="003A0A7B">
        <w:rPr>
          <w:rFonts w:asciiTheme="majorBidi" w:hAnsiTheme="majorBidi" w:cstheme="majorBidi"/>
        </w:rPr>
        <w:br/>
        <w:t>• Use priority only for above‑the‑fold hero images.</w:t>
      </w:r>
    </w:p>
    <w:p w14:paraId="14A46066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Impact:</w:t>
      </w:r>
      <w:r w:rsidRPr="003A0A7B">
        <w:rPr>
          <w:rFonts w:asciiTheme="majorBidi" w:hAnsiTheme="majorBidi" w:cstheme="majorBidi"/>
        </w:rPr>
        <w:br/>
        <w:t>• Fewer bytes and less main‑thread work at first paint.</w:t>
      </w:r>
      <w:r w:rsidRPr="003A0A7B">
        <w:rPr>
          <w:rFonts w:asciiTheme="majorBidi" w:hAnsiTheme="majorBidi" w:cstheme="majorBidi"/>
        </w:rPr>
        <w:br/>
        <w:t>• Faster LCP and better perceived speed, especially on mobile.</w:t>
      </w:r>
    </w:p>
    <w:p w14:paraId="0112DF15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3. Server-Side Optimizations (Two)</w:t>
      </w:r>
    </w:p>
    <w:p w14:paraId="4C04DAAE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3.1 Optimization #1 – Enable Response Compression (gzip/br)</w:t>
      </w:r>
    </w:p>
    <w:p w14:paraId="71462BF0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Summary:</w:t>
      </w:r>
      <w:r w:rsidRPr="003A0A7B">
        <w:rPr>
          <w:rFonts w:asciiTheme="majorBidi" w:hAnsiTheme="majorBidi" w:cstheme="majorBidi"/>
        </w:rPr>
        <w:br/>
        <w:t>Enable HTTP compression for JSON responses in services returning larger payloads (e.g., product, cart).</w:t>
      </w:r>
    </w:p>
    <w:p w14:paraId="2C107C9E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Code/Config:</w:t>
      </w:r>
      <w:r w:rsidRPr="003A0A7B">
        <w:rPr>
          <w:rFonts w:asciiTheme="majorBidi" w:hAnsiTheme="majorBidi" w:cstheme="majorBidi"/>
        </w:rPr>
        <w:br/>
        <w:t>• import compression from 'compression'; app.use(compression({ threshold: 1024 })).</w:t>
      </w:r>
    </w:p>
    <w:p w14:paraId="0F897891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Impact:</w:t>
      </w:r>
      <w:r w:rsidRPr="003A0A7B">
        <w:rPr>
          <w:rFonts w:asciiTheme="majorBidi" w:hAnsiTheme="majorBidi" w:cstheme="majorBidi"/>
        </w:rPr>
        <w:br/>
        <w:t>• 50–80% smaller payloads for list/detail JSON.</w:t>
      </w:r>
      <w:r w:rsidRPr="003A0A7B">
        <w:rPr>
          <w:rFonts w:asciiTheme="majorBidi" w:hAnsiTheme="majorBidi" w:cstheme="majorBidi"/>
        </w:rPr>
        <w:br/>
        <w:t>• Lower average and p95 network time; more noticeable under moderate load.</w:t>
      </w:r>
    </w:p>
    <w:p w14:paraId="27E30AE0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3.2 Optimization #2 – Redis Read‑Through Cache for Product List (+ Invalidation)</w:t>
      </w:r>
    </w:p>
    <w:p w14:paraId="4C24EFB1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Summary:</w:t>
      </w:r>
      <w:r w:rsidRPr="003A0A7B">
        <w:rPr>
          <w:rFonts w:asciiTheme="majorBidi" w:hAnsiTheme="majorBidi" w:cstheme="majorBidi"/>
        </w:rPr>
        <w:br/>
        <w:t>Cache hot product list responses for 5 minutes using a key derived from query params; invalidate on create/update.</w:t>
      </w:r>
    </w:p>
    <w:p w14:paraId="400C3B9B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lastRenderedPageBreak/>
        <w:t>Code/Config:</w:t>
      </w:r>
      <w:r w:rsidRPr="003A0A7B">
        <w:rPr>
          <w:rFonts w:asciiTheme="majorBidi" w:hAnsiTheme="majorBidi" w:cstheme="majorBidi"/>
        </w:rPr>
        <w:br/>
        <w:t>• Cache key example: products:${page}-${limit}-${sort}-${filter}.</w:t>
      </w:r>
      <w:r w:rsidRPr="003A0A7B">
        <w:rPr>
          <w:rFonts w:asciiTheme="majorBidi" w:hAnsiTheme="majorBidi" w:cstheme="majorBidi"/>
        </w:rPr>
        <w:br/>
        <w:t>• On miss: query DB then cache.set(key, data, 300).</w:t>
      </w:r>
      <w:r w:rsidRPr="003A0A7B">
        <w:rPr>
          <w:rFonts w:asciiTheme="majorBidi" w:hAnsiTheme="majorBidi" w:cstheme="majorBidi"/>
        </w:rPr>
        <w:br/>
        <w:t>• On write: cache.invalidate('products:*') and cache.invalidate('product:&lt;id&gt;').</w:t>
      </w:r>
    </w:p>
    <w:p w14:paraId="30578F23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Impact:</w:t>
      </w:r>
      <w:r w:rsidRPr="003A0A7B">
        <w:rPr>
          <w:rFonts w:asciiTheme="majorBidi" w:hAnsiTheme="majorBidi" w:cstheme="majorBidi"/>
        </w:rPr>
        <w:br/>
        <w:t>• Significant p95 reduction on warm traffic; higher throughput.</w:t>
      </w:r>
      <w:r w:rsidRPr="003A0A7B">
        <w:rPr>
          <w:rFonts w:asciiTheme="majorBidi" w:hAnsiTheme="majorBidi" w:cstheme="majorBidi"/>
        </w:rPr>
        <w:br/>
        <w:t>• More stable latency under load.</w:t>
      </w:r>
    </w:p>
    <w:p w14:paraId="2A1B05C9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4. Performance Comparison (Before vs After)</w:t>
      </w:r>
    </w:p>
    <w:p w14:paraId="69B9C237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Attach JMeter Aggregate Reports (CSV) and place summary values in the tables above:</w:t>
      </w:r>
    </w:p>
    <w:p w14:paraId="165C9BCA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• Light Load — Before vs After (aggregate Light CSVs)</w:t>
      </w:r>
      <w:r w:rsidRPr="003A0A7B">
        <w:rPr>
          <w:rFonts w:asciiTheme="majorBidi" w:hAnsiTheme="majorBidi" w:cstheme="majorBidi"/>
        </w:rPr>
        <w:br/>
        <w:t>• Moderate Load — Before vs After (aggregate Moderate CSVs)</w:t>
      </w:r>
    </w:p>
    <w:p w14:paraId="79D145C2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5. Security: OWASP ZAP (Headless) &amp; Remediations</w:t>
      </w:r>
    </w:p>
    <w:p w14:paraId="6C6E1836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5.1 Findings Summary (High/Medium)</w:t>
      </w:r>
    </w:p>
    <w:p w14:paraId="56A3CFD2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• [10038] Content Security Policy (CSP) header not set / weak CSP (Client).</w:t>
      </w:r>
      <w:r w:rsidRPr="003A0A7B">
        <w:rPr>
          <w:rFonts w:asciiTheme="majorBidi" w:hAnsiTheme="majorBidi" w:cstheme="majorBidi"/>
        </w:rPr>
        <w:br/>
        <w:t>• [10055] CSP weaknesses (API) due to missing explicit directives.</w:t>
      </w:r>
      <w:r w:rsidRPr="003A0A7B">
        <w:rPr>
          <w:rFonts w:asciiTheme="majorBidi" w:hAnsiTheme="majorBidi" w:cstheme="majorBidi"/>
        </w:rPr>
        <w:br/>
        <w:t>• [10024] Sensitive information in URL (Auth) on /auth/login and /auth/register.</w:t>
      </w:r>
    </w:p>
    <w:p w14:paraId="65687D09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5.2 Remediation #1 – Strengthen Content Security Policy (CSP)</w:t>
      </w:r>
    </w:p>
    <w:p w14:paraId="7491A2A0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Before:</w:t>
      </w:r>
      <w:r w:rsidRPr="003A0A7B">
        <w:rPr>
          <w:rFonts w:asciiTheme="majorBidi" w:hAnsiTheme="majorBidi" w:cstheme="majorBidi"/>
        </w:rPr>
        <w:br/>
        <w:t>Client pages and some static assets lacked CSP; API responses missed explicit directives.</w:t>
      </w:r>
    </w:p>
    <w:p w14:paraId="1218C498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Fix (code/config):</w:t>
      </w:r>
      <w:r w:rsidRPr="003A0A7B">
        <w:rPr>
          <w:rFonts w:asciiTheme="majorBidi" w:hAnsiTheme="majorBidi" w:cstheme="majorBidi"/>
        </w:rPr>
        <w:br/>
        <w:t>• Next.js security headers for all routes plus /_next/static/:path*.</w:t>
      </w:r>
      <w:r w:rsidRPr="003A0A7B">
        <w:rPr>
          <w:rFonts w:asciiTheme="majorBidi" w:hAnsiTheme="majorBidi" w:cstheme="majorBidi"/>
        </w:rPr>
        <w:br/>
        <w:t>• Helmet with explicit CSP in each Express service; disable X‑Powered‑By; strict referrer/cross‑origin policies.</w:t>
      </w:r>
      <w:r w:rsidRPr="003A0A7B">
        <w:rPr>
          <w:rFonts w:asciiTheme="majorBidi" w:hAnsiTheme="majorBidi" w:cstheme="majorBidi"/>
        </w:rPr>
        <w:br/>
        <w:t>• Optionally add Cache‑Control: no‑store to sensitive endpoints; tighten CORS in dev.</w:t>
      </w:r>
    </w:p>
    <w:p w14:paraId="5B3AC76B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After:</w:t>
      </w:r>
      <w:r w:rsidRPr="003A0A7B">
        <w:rPr>
          <w:rFonts w:asciiTheme="majorBidi" w:hAnsiTheme="majorBidi" w:cstheme="majorBidi"/>
        </w:rPr>
        <w:br/>
        <w:t>CSP present across site and APIs; ZAP “CSP not set/weak” findings reduced/resolved (see ZAP after reports).</w:t>
      </w:r>
    </w:p>
    <w:p w14:paraId="790149A8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5.3 Remediation #2 – Prevent Credentials in URLs (Auth)</w:t>
      </w:r>
    </w:p>
    <w:p w14:paraId="4173A08D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Before:</w:t>
      </w:r>
      <w:r w:rsidRPr="003A0A7B">
        <w:rPr>
          <w:rFonts w:asciiTheme="majorBidi" w:hAnsiTheme="majorBidi" w:cstheme="majorBidi"/>
        </w:rPr>
        <w:br/>
        <w:t>Credentials were observed in query strings on auth pages.</w:t>
      </w:r>
    </w:p>
    <w:p w14:paraId="0BE31811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Fix (code/config):</w:t>
      </w:r>
      <w:r w:rsidRPr="003A0A7B">
        <w:rPr>
          <w:rFonts w:asciiTheme="majorBidi" w:hAnsiTheme="majorBidi" w:cstheme="majorBidi"/>
        </w:rPr>
        <w:br/>
        <w:t>• Next.js middleware strips sensitive params (email/password/etc.) on /auth/* and redirects to clean URL.</w:t>
      </w:r>
      <w:r w:rsidRPr="003A0A7B">
        <w:rPr>
          <w:rFonts w:asciiTheme="majorBidi" w:hAnsiTheme="majorBidi" w:cstheme="majorBidi"/>
        </w:rPr>
        <w:br/>
      </w:r>
      <w:r w:rsidRPr="003A0A7B">
        <w:rPr>
          <w:rFonts w:asciiTheme="majorBidi" w:hAnsiTheme="majorBidi" w:cstheme="majorBidi"/>
        </w:rPr>
        <w:lastRenderedPageBreak/>
        <w:t>• API enforces POST‑only for /auth/login and /auth/register; added rate limiting and tighter CORS.</w:t>
      </w:r>
    </w:p>
    <w:p w14:paraId="221F0BA9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After:</w:t>
      </w:r>
      <w:r w:rsidRPr="003A0A7B">
        <w:rPr>
          <w:rFonts w:asciiTheme="majorBidi" w:hAnsiTheme="majorBidi" w:cstheme="majorBidi"/>
        </w:rPr>
        <w:br/>
        <w:t>No credentials in URLs; GET on auth endpoints returns 405; ZAP alerts mitigated.</w:t>
      </w:r>
    </w:p>
    <w:p w14:paraId="1C0F10D0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6. Monitoring: Prometheus + Grafana</w:t>
      </w:r>
    </w:p>
    <w:p w14:paraId="0904BACE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6.1 Metrics &amp; Scrape</w:t>
      </w:r>
      <w:r w:rsidRPr="003A0A7B">
        <w:rPr>
          <w:rFonts w:asciiTheme="majorBidi" w:hAnsiTheme="majorBidi" w:cstheme="majorBidi"/>
        </w:rPr>
        <w:br/>
        <w:t>CPU, memory, request latency, error rate.</w:t>
      </w:r>
    </w:p>
    <w:p w14:paraId="157F3001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6.2 Dashboard Screenshots</w:t>
      </w:r>
      <w:r w:rsidRPr="003A0A7B">
        <w:rPr>
          <w:rFonts w:asciiTheme="majorBidi" w:hAnsiTheme="majorBidi" w:cstheme="majorBidi"/>
        </w:rPr>
        <w:br/>
        <w:t>If dashboards fail to render, include prometheus.yml and docker compose configs; note blockers and next steps.</w:t>
      </w:r>
    </w:p>
    <w:p w14:paraId="4B614E8F" w14:textId="22C8DFE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Status:</w:t>
      </w:r>
      <w:r w:rsidRPr="003A0A7B">
        <w:rPr>
          <w:rFonts w:asciiTheme="majorBidi" w:hAnsiTheme="majorBidi" w:cstheme="majorBidi"/>
        </w:rPr>
        <w:br/>
      </w:r>
      <w:r w:rsidR="003A0A7B">
        <w:rPr>
          <w:rFonts w:asciiTheme="majorBidi" w:hAnsiTheme="majorBidi" w:cstheme="majorBidi"/>
        </w:rPr>
        <w:t xml:space="preserve">I </w:t>
      </w:r>
      <w:r w:rsidRPr="003A0A7B">
        <w:rPr>
          <w:rFonts w:asciiTheme="majorBidi" w:hAnsiTheme="majorBidi" w:cstheme="majorBidi"/>
        </w:rPr>
        <w:t>Spent significant time attempting setup</w:t>
      </w:r>
      <w:r w:rsidR="003A0A7B">
        <w:rPr>
          <w:rFonts w:asciiTheme="majorBidi" w:hAnsiTheme="majorBidi" w:cstheme="majorBidi"/>
        </w:rPr>
        <w:t xml:space="preserve"> but didn’t really work well</w:t>
      </w:r>
      <w:r w:rsidRPr="003A0A7B">
        <w:rPr>
          <w:rFonts w:asciiTheme="majorBidi" w:hAnsiTheme="majorBidi" w:cstheme="majorBidi"/>
        </w:rPr>
        <w:t>.</w:t>
      </w:r>
      <w:r w:rsidR="003A0A7B">
        <w:rPr>
          <w:rFonts w:asciiTheme="majorBidi" w:hAnsiTheme="majorBidi" w:cstheme="majorBidi"/>
        </w:rPr>
        <w:t xml:space="preserve"> I</w:t>
      </w:r>
      <w:r w:rsidRPr="003A0A7B">
        <w:rPr>
          <w:rFonts w:asciiTheme="majorBidi" w:hAnsiTheme="majorBidi" w:cstheme="majorBidi"/>
        </w:rPr>
        <w:t xml:space="preserve"> Included Prometheus and Grafana configuration files in the repository for grading.</w:t>
      </w:r>
    </w:p>
    <w:p w14:paraId="6F0FA6A1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Appendix – Artifacts Included</w:t>
      </w:r>
    </w:p>
    <w:p w14:paraId="467850CB" w14:textId="7A647C8F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• JMeter: aggregate Light/Moderate CSVs (before/after)</w:t>
      </w:r>
      <w:r w:rsidRPr="003A0A7B">
        <w:rPr>
          <w:rFonts w:asciiTheme="majorBidi" w:hAnsiTheme="majorBidi" w:cstheme="majorBidi"/>
        </w:rPr>
        <w:br/>
        <w:t xml:space="preserve">• ZAP reports: </w:t>
      </w:r>
      <w:proofErr w:type="spellStart"/>
      <w:r w:rsidRPr="003A0A7B">
        <w:rPr>
          <w:rFonts w:asciiTheme="majorBidi" w:hAnsiTheme="majorBidi" w:cstheme="majorBidi"/>
        </w:rPr>
        <w:t>zap_client_before</w:t>
      </w:r>
      <w:proofErr w:type="spellEnd"/>
      <w:r w:rsidRPr="003A0A7B">
        <w:rPr>
          <w:rFonts w:asciiTheme="majorBidi" w:hAnsiTheme="majorBidi" w:cstheme="majorBidi"/>
        </w:rPr>
        <w:t xml:space="preserve">/after.html, </w:t>
      </w:r>
      <w:proofErr w:type="spellStart"/>
      <w:r w:rsidRPr="003A0A7B">
        <w:rPr>
          <w:rFonts w:asciiTheme="majorBidi" w:hAnsiTheme="majorBidi" w:cstheme="majorBidi"/>
        </w:rPr>
        <w:t>zap_api_before</w:t>
      </w:r>
      <w:proofErr w:type="spellEnd"/>
      <w:r w:rsidRPr="003A0A7B">
        <w:rPr>
          <w:rFonts w:asciiTheme="majorBidi" w:hAnsiTheme="majorBidi" w:cstheme="majorBidi"/>
        </w:rPr>
        <w:t>/after.html</w:t>
      </w:r>
      <w:r w:rsidRPr="003A0A7B">
        <w:rPr>
          <w:rFonts w:asciiTheme="majorBidi" w:hAnsiTheme="majorBidi" w:cstheme="majorBidi"/>
        </w:rPr>
        <w:br/>
        <w:t xml:space="preserve">• Monitoring configs: </w:t>
      </w:r>
      <w:proofErr w:type="spellStart"/>
      <w:r w:rsidRPr="003A0A7B">
        <w:rPr>
          <w:rFonts w:asciiTheme="majorBidi" w:hAnsiTheme="majorBidi" w:cstheme="majorBidi"/>
        </w:rPr>
        <w:t>prometheus.yml</w:t>
      </w:r>
      <w:proofErr w:type="spellEnd"/>
      <w:r w:rsidRPr="003A0A7B">
        <w:rPr>
          <w:rFonts w:asciiTheme="majorBidi" w:hAnsiTheme="majorBidi" w:cstheme="majorBidi"/>
        </w:rPr>
        <w:t xml:space="preserve">, </w:t>
      </w:r>
      <w:proofErr w:type="spellStart"/>
      <w:r w:rsidRPr="003A0A7B">
        <w:rPr>
          <w:rFonts w:asciiTheme="majorBidi" w:hAnsiTheme="majorBidi" w:cstheme="majorBidi"/>
        </w:rPr>
        <w:t>grafana</w:t>
      </w:r>
      <w:proofErr w:type="spellEnd"/>
      <w:r w:rsidRPr="003A0A7B">
        <w:rPr>
          <w:rFonts w:asciiTheme="majorBidi" w:hAnsiTheme="majorBidi" w:cstheme="majorBidi"/>
        </w:rPr>
        <w:t xml:space="preserve"> provisioning</w:t>
      </w:r>
      <w:r w:rsidRPr="003A0A7B">
        <w:rPr>
          <w:rFonts w:asciiTheme="majorBidi" w:hAnsiTheme="majorBidi" w:cstheme="majorBidi"/>
        </w:rPr>
        <w:br/>
        <w:t>• Updated code patches for security headers, middleware, Helmet, compression, Redis cache</w:t>
      </w:r>
    </w:p>
    <w:sectPr w:rsidR="00264832" w:rsidRPr="003A0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199265">
    <w:abstractNumId w:val="8"/>
  </w:num>
  <w:num w:numId="2" w16cid:durableId="1574857003">
    <w:abstractNumId w:val="6"/>
  </w:num>
  <w:num w:numId="3" w16cid:durableId="349917955">
    <w:abstractNumId w:val="5"/>
  </w:num>
  <w:num w:numId="4" w16cid:durableId="423769667">
    <w:abstractNumId w:val="4"/>
  </w:num>
  <w:num w:numId="5" w16cid:durableId="2006007005">
    <w:abstractNumId w:val="7"/>
  </w:num>
  <w:num w:numId="6" w16cid:durableId="181362501">
    <w:abstractNumId w:val="3"/>
  </w:num>
  <w:num w:numId="7" w16cid:durableId="331638691">
    <w:abstractNumId w:val="2"/>
  </w:num>
  <w:num w:numId="8" w16cid:durableId="575671304">
    <w:abstractNumId w:val="1"/>
  </w:num>
  <w:num w:numId="9" w16cid:durableId="47101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B1D"/>
    <w:rsid w:val="00034616"/>
    <w:rsid w:val="0006063C"/>
    <w:rsid w:val="0015074B"/>
    <w:rsid w:val="00264832"/>
    <w:rsid w:val="0029639D"/>
    <w:rsid w:val="00326F90"/>
    <w:rsid w:val="003A0A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2037FA"/>
  <w14:defaultImageDpi w14:val="300"/>
  <w15:docId w15:val="{12C24945-BC03-45AF-A5F9-28BA356A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A0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lE961/A3-CSCI4177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Yahya Al Salmi</cp:lastModifiedBy>
  <cp:revision>2</cp:revision>
  <dcterms:created xsi:type="dcterms:W3CDTF">2013-12-23T23:15:00Z</dcterms:created>
  <dcterms:modified xsi:type="dcterms:W3CDTF">2025-07-28T01:17:00Z</dcterms:modified>
  <cp:category/>
</cp:coreProperties>
</file>