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888A" w14:textId="77777777" w:rsidR="00246D31" w:rsidRDefault="00246D31">
      <w:pPr>
        <w:rPr>
          <w:b/>
          <w:bCs/>
          <w:color w:val="C00000"/>
          <w:sz w:val="72"/>
          <w:szCs w:val="72"/>
          <w:lang w:val="en-US"/>
        </w:rPr>
      </w:pPr>
    </w:p>
    <w:p w14:paraId="56C48B5F" w14:textId="77777777" w:rsidR="00246D31" w:rsidRDefault="00246D31">
      <w:pPr>
        <w:rPr>
          <w:b/>
          <w:bCs/>
          <w:color w:val="C00000"/>
          <w:sz w:val="72"/>
          <w:szCs w:val="72"/>
          <w:lang w:val="en-US"/>
        </w:rPr>
      </w:pPr>
    </w:p>
    <w:p w14:paraId="6BD19096" w14:textId="77777777" w:rsidR="00246D31" w:rsidRDefault="00246D31">
      <w:pPr>
        <w:rPr>
          <w:b/>
          <w:bCs/>
          <w:color w:val="C00000"/>
          <w:sz w:val="72"/>
          <w:szCs w:val="72"/>
          <w:lang w:val="en-US"/>
        </w:rPr>
      </w:pPr>
    </w:p>
    <w:p w14:paraId="06AE06B2" w14:textId="77777777" w:rsidR="00246D31" w:rsidRDefault="00246D31">
      <w:pPr>
        <w:rPr>
          <w:b/>
          <w:bCs/>
          <w:color w:val="C00000"/>
          <w:sz w:val="72"/>
          <w:szCs w:val="72"/>
          <w:lang w:val="en-US"/>
        </w:rPr>
      </w:pPr>
    </w:p>
    <w:p w14:paraId="07DBBF14" w14:textId="61A4B484" w:rsidR="00377E05" w:rsidRPr="00246D31" w:rsidRDefault="00246D31">
      <w:pPr>
        <w:rPr>
          <w:b/>
          <w:bCs/>
          <w:color w:val="C00000"/>
          <w:sz w:val="72"/>
          <w:szCs w:val="72"/>
          <w:lang w:val="en-US"/>
        </w:rPr>
      </w:pPr>
      <w:r w:rsidRPr="00246D31">
        <w:rPr>
          <w:b/>
          <w:bCs/>
          <w:color w:val="C00000"/>
          <w:sz w:val="72"/>
          <w:szCs w:val="72"/>
          <w:lang w:val="en-US"/>
        </w:rPr>
        <w:t>Toolbox Trainers</w:t>
      </w:r>
    </w:p>
    <w:p w14:paraId="4830E60D" w14:textId="53E23208" w:rsidR="00246D31" w:rsidRPr="00246D31" w:rsidRDefault="00246D31">
      <w:pPr>
        <w:rPr>
          <w:b/>
          <w:bCs/>
          <w:color w:val="C00000"/>
          <w:sz w:val="72"/>
          <w:szCs w:val="72"/>
          <w:lang w:val="en-US"/>
        </w:rPr>
      </w:pPr>
      <w:r w:rsidRPr="00246D31">
        <w:rPr>
          <w:b/>
          <w:bCs/>
          <w:color w:val="C00000"/>
          <w:sz w:val="72"/>
          <w:szCs w:val="72"/>
          <w:lang w:val="en-US"/>
        </w:rPr>
        <w:t>Website Design Plan</w:t>
      </w:r>
    </w:p>
    <w:p w14:paraId="2F8923CF" w14:textId="0511C08D" w:rsidR="00246D31" w:rsidRDefault="00584A2C">
      <w:pPr>
        <w:rPr>
          <w:color w:val="AEAAAA" w:themeColor="background2" w:themeShade="BF"/>
          <w:sz w:val="48"/>
          <w:szCs w:val="48"/>
          <w:lang w:val="en-US"/>
        </w:rPr>
      </w:pPr>
      <w:r>
        <w:rPr>
          <w:color w:val="AEAAAA" w:themeColor="background2" w:themeShade="BF"/>
          <w:sz w:val="48"/>
          <w:szCs w:val="48"/>
          <w:lang w:val="en-US"/>
        </w:rPr>
        <w:t>Realize Your Potential</w:t>
      </w:r>
    </w:p>
    <w:p w14:paraId="037FEEF4" w14:textId="77777777" w:rsidR="00246D31" w:rsidRDefault="00246D31">
      <w:pPr>
        <w:rPr>
          <w:color w:val="AEAAAA" w:themeColor="background2" w:themeShade="BF"/>
          <w:sz w:val="48"/>
          <w:szCs w:val="48"/>
          <w:lang w:val="en-US"/>
        </w:rPr>
      </w:pPr>
    </w:p>
    <w:p w14:paraId="0F25CEDC" w14:textId="77777777" w:rsidR="00246D31" w:rsidRDefault="00246D31">
      <w:pPr>
        <w:rPr>
          <w:color w:val="AEAAAA" w:themeColor="background2" w:themeShade="BF"/>
          <w:sz w:val="48"/>
          <w:szCs w:val="48"/>
          <w:lang w:val="en-US"/>
        </w:rPr>
      </w:pPr>
    </w:p>
    <w:p w14:paraId="42F68AEC" w14:textId="77777777" w:rsidR="00246D31" w:rsidRDefault="00246D31">
      <w:pPr>
        <w:rPr>
          <w:color w:val="AEAAAA" w:themeColor="background2" w:themeShade="BF"/>
          <w:sz w:val="48"/>
          <w:szCs w:val="48"/>
          <w:lang w:val="en-US"/>
        </w:rPr>
      </w:pPr>
    </w:p>
    <w:p w14:paraId="5ECCC2E2" w14:textId="77777777" w:rsidR="0092265D" w:rsidRDefault="0092265D">
      <w:pPr>
        <w:rPr>
          <w:color w:val="AEAAAA" w:themeColor="background2" w:themeShade="BF"/>
          <w:sz w:val="48"/>
          <w:szCs w:val="48"/>
          <w:lang w:val="en-US"/>
        </w:rPr>
      </w:pPr>
    </w:p>
    <w:p w14:paraId="2D73882C" w14:textId="77777777" w:rsidR="00246D31" w:rsidRDefault="00246D31">
      <w:pPr>
        <w:rPr>
          <w:color w:val="AEAAAA" w:themeColor="background2" w:themeShade="BF"/>
          <w:sz w:val="48"/>
          <w:szCs w:val="48"/>
          <w:lang w:val="en-US"/>
        </w:rPr>
      </w:pPr>
    </w:p>
    <w:p w14:paraId="6E01218F" w14:textId="030CACAE" w:rsidR="00AA1A8A" w:rsidRDefault="00AA1A8A">
      <w:pPr>
        <w:rPr>
          <w:color w:val="AEAAAA" w:themeColor="background2" w:themeShade="BF"/>
          <w:sz w:val="36"/>
          <w:szCs w:val="36"/>
          <w:lang w:val="en-US"/>
        </w:rPr>
      </w:pPr>
      <w:r>
        <w:rPr>
          <w:color w:val="AEAAAA" w:themeColor="background2" w:themeShade="BF"/>
          <w:sz w:val="36"/>
          <w:szCs w:val="36"/>
          <w:lang w:val="en-US"/>
        </w:rPr>
        <w:t xml:space="preserve">Ella </w:t>
      </w:r>
      <w:proofErr w:type="spellStart"/>
      <w:r>
        <w:rPr>
          <w:color w:val="AEAAAA" w:themeColor="background2" w:themeShade="BF"/>
          <w:sz w:val="36"/>
          <w:szCs w:val="36"/>
          <w:lang w:val="en-US"/>
        </w:rPr>
        <w:t>Qazi</w:t>
      </w:r>
      <w:proofErr w:type="spellEnd"/>
    </w:p>
    <w:p w14:paraId="0A0E6D1E" w14:textId="00CF8026" w:rsidR="00AA1A8A" w:rsidRDefault="008430CC">
      <w:pPr>
        <w:rPr>
          <w:color w:val="AEAAAA" w:themeColor="background2" w:themeShade="BF"/>
          <w:sz w:val="24"/>
          <w:szCs w:val="24"/>
          <w:lang w:val="en-US"/>
        </w:rPr>
      </w:pPr>
      <w:r>
        <w:rPr>
          <w:color w:val="AEAAAA" w:themeColor="background2" w:themeShade="BF"/>
          <w:sz w:val="24"/>
          <w:szCs w:val="24"/>
          <w:lang w:val="en-US"/>
        </w:rPr>
        <w:t>Date: October 11</w:t>
      </w:r>
      <w:r w:rsidRPr="008430CC">
        <w:rPr>
          <w:color w:val="AEAAAA" w:themeColor="background2" w:themeShade="BF"/>
          <w:sz w:val="24"/>
          <w:szCs w:val="24"/>
          <w:vertAlign w:val="superscript"/>
          <w:lang w:val="en-US"/>
        </w:rPr>
        <w:t>th</w:t>
      </w:r>
      <w:r>
        <w:rPr>
          <w:color w:val="AEAAAA" w:themeColor="background2" w:themeShade="BF"/>
          <w:sz w:val="24"/>
          <w:szCs w:val="24"/>
          <w:lang w:val="en-US"/>
        </w:rPr>
        <w:t>, 2024</w:t>
      </w:r>
    </w:p>
    <w:p w14:paraId="21D58E8C" w14:textId="11E9D0A0" w:rsidR="0092265D" w:rsidRPr="0092265D" w:rsidRDefault="00F02D14">
      <w:pPr>
        <w:rPr>
          <w:color w:val="AEAAAA" w:themeColor="background2" w:themeShade="BF"/>
          <w:sz w:val="24"/>
          <w:szCs w:val="24"/>
          <w:lang w:val="en-US"/>
        </w:rPr>
      </w:pPr>
      <w:r>
        <w:rPr>
          <w:color w:val="AEAAAA" w:themeColor="background2" w:themeShade="BF"/>
          <w:sz w:val="24"/>
          <w:szCs w:val="24"/>
          <w:lang w:val="en-US"/>
        </w:rPr>
        <w:t>Course: Web Programming</w:t>
      </w:r>
      <w:r w:rsidR="0092265D">
        <w:rPr>
          <w:color w:val="AEAAAA" w:themeColor="background2" w:themeShade="BF"/>
          <w:sz w:val="24"/>
          <w:szCs w:val="24"/>
          <w:lang w:val="en-US"/>
        </w:rPr>
        <w:t xml:space="preserve"> I</w:t>
      </w:r>
    </w:p>
    <w:p w14:paraId="28BDEB81" w14:textId="37C87FA4" w:rsidR="00246D31" w:rsidRDefault="00246D31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Toolbox Trainers</w:t>
      </w:r>
    </w:p>
    <w:p w14:paraId="348C152E" w14:textId="151483C4" w:rsidR="00246D31" w:rsidRDefault="00246D3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Toolbox Trainers is an organization dedicated to helping aspiring scientists both new and old.</w:t>
      </w:r>
      <w:r w:rsidR="00513B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014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They provide further skill development to ai</w:t>
      </w:r>
      <w:r w:rsidR="00EE48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 people looking for jobs </w:t>
      </w:r>
      <w:r w:rsidR="00E326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standing out amongst their peer</w:t>
      </w:r>
      <w:r w:rsidR="000870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s. </w:t>
      </w:r>
      <w:r w:rsidR="000856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They do this by offering </w:t>
      </w:r>
      <w:r w:rsidR="009376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supervised </w:t>
      </w:r>
      <w:r w:rsidR="002042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paid </w:t>
      </w:r>
      <w:r w:rsidR="004D6E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part-time </w:t>
      </w:r>
      <w:r w:rsidR="0020424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internships to </w:t>
      </w:r>
      <w:r w:rsidR="00FD228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those looking to work in various scientific fields.</w:t>
      </w:r>
    </w:p>
    <w:p w14:paraId="2F2CF478" w14:textId="337DA9F4" w:rsidR="00D618FF" w:rsidRPr="007D5B96" w:rsidRDefault="00BA304C">
      <w:pPr>
        <w:rPr>
          <w:rFonts w:cstheme="minorHAnsi"/>
          <w:color w:val="C00000"/>
          <w:sz w:val="36"/>
          <w:szCs w:val="36"/>
          <w:lang w:val="en-US"/>
        </w:rPr>
      </w:pPr>
      <w:r w:rsidRPr="007D5B96">
        <w:rPr>
          <w:rFonts w:cstheme="minorHAnsi"/>
          <w:color w:val="C00000"/>
          <w:sz w:val="36"/>
          <w:szCs w:val="36"/>
          <w:lang w:val="en-US"/>
        </w:rPr>
        <w:t>The Website</w:t>
      </w:r>
    </w:p>
    <w:p w14:paraId="18AB5C7C" w14:textId="23C6DBBF" w:rsidR="00BA304C" w:rsidRPr="007D5B96" w:rsidRDefault="00DF51BE">
      <w:pPr>
        <w:rPr>
          <w:rFonts w:cstheme="minorHAnsi"/>
          <w:color w:val="C00000"/>
          <w:sz w:val="32"/>
          <w:szCs w:val="32"/>
          <w:lang w:val="en-US"/>
        </w:rPr>
      </w:pPr>
      <w:r w:rsidRPr="007D5B96">
        <w:rPr>
          <w:rFonts w:cstheme="minorHAnsi"/>
          <w:color w:val="C00000"/>
          <w:sz w:val="32"/>
          <w:szCs w:val="32"/>
          <w:lang w:val="en-US"/>
        </w:rPr>
        <w:t>Purpose</w:t>
      </w:r>
    </w:p>
    <w:p w14:paraId="1EAB91C5" w14:textId="7B94E3C8" w:rsidR="0004382B" w:rsidRPr="0004382B" w:rsidRDefault="000438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purpose of </w:t>
      </w:r>
      <w:r w:rsidR="003173C9">
        <w:rPr>
          <w:rFonts w:ascii="Times New Roman" w:hAnsi="Times New Roman" w:cs="Times New Roman"/>
          <w:sz w:val="24"/>
          <w:szCs w:val="24"/>
          <w:lang w:val="en-US"/>
        </w:rPr>
        <w:t>Toolbox Trainers</w:t>
      </w:r>
      <w:r w:rsidR="008B6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to prepare future workers for </w:t>
      </w:r>
      <w:r w:rsidR="002D5E67">
        <w:rPr>
          <w:rFonts w:ascii="Times New Roman" w:hAnsi="Times New Roman" w:cs="Times New Roman"/>
          <w:sz w:val="24"/>
          <w:szCs w:val="24"/>
          <w:lang w:val="en-US"/>
        </w:rPr>
        <w:t xml:space="preserve">a career in </w:t>
      </w:r>
      <w:r w:rsidR="00B84621">
        <w:rPr>
          <w:rFonts w:ascii="Times New Roman" w:hAnsi="Times New Roman" w:cs="Times New Roman"/>
          <w:sz w:val="24"/>
          <w:szCs w:val="24"/>
          <w:lang w:val="en-US"/>
        </w:rPr>
        <w:t>their preferred scientific field</w:t>
      </w:r>
      <w:r w:rsidR="008B617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E1B4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B22D6">
        <w:rPr>
          <w:rFonts w:ascii="Times New Roman" w:hAnsi="Times New Roman" w:cs="Times New Roman"/>
          <w:sz w:val="24"/>
          <w:szCs w:val="24"/>
          <w:lang w:val="en-US"/>
        </w:rPr>
        <w:t>y offer more hands-on training than a typical college or university</w:t>
      </w:r>
      <w:r w:rsidR="003173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7A2D428E" w:rsidRPr="5BBC28CE">
        <w:rPr>
          <w:rFonts w:ascii="Times New Roman" w:hAnsi="Times New Roman" w:cs="Times New Roman"/>
          <w:sz w:val="24"/>
          <w:szCs w:val="24"/>
          <w:lang w:val="en-US"/>
        </w:rPr>
        <w:t xml:space="preserve"> Toolbox Trainers provides a unique opportunity to those who happen to cross </w:t>
      </w:r>
      <w:r w:rsidR="7A2D428E" w:rsidRPr="1844C23B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7A2D428E" w:rsidRPr="5BBC28CE">
        <w:rPr>
          <w:rFonts w:ascii="Times New Roman" w:hAnsi="Times New Roman" w:cs="Times New Roman"/>
          <w:sz w:val="24"/>
          <w:szCs w:val="24"/>
          <w:lang w:val="en-US"/>
        </w:rPr>
        <w:t xml:space="preserve"> path.</w:t>
      </w:r>
    </w:p>
    <w:p w14:paraId="6C2FB346" w14:textId="0F76992A" w:rsidR="00DF51BE" w:rsidRPr="007D5B96" w:rsidRDefault="00DF51BE">
      <w:pPr>
        <w:rPr>
          <w:rFonts w:cstheme="minorHAnsi"/>
          <w:color w:val="C00000"/>
          <w:sz w:val="32"/>
          <w:szCs w:val="32"/>
          <w:lang w:val="en-US"/>
        </w:rPr>
      </w:pPr>
      <w:r w:rsidRPr="007D5B96">
        <w:rPr>
          <w:rFonts w:cstheme="minorHAnsi"/>
          <w:color w:val="C00000"/>
          <w:sz w:val="32"/>
          <w:szCs w:val="32"/>
          <w:lang w:val="en-US"/>
        </w:rPr>
        <w:t>Target Audience</w:t>
      </w:r>
    </w:p>
    <w:p w14:paraId="317DF33A" w14:textId="59F843F3" w:rsidR="003173C9" w:rsidRPr="003173C9" w:rsidRDefault="003173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target audience of Toolbox Trainers </w:t>
      </w:r>
      <w:r w:rsidR="00BD1CD2">
        <w:rPr>
          <w:rFonts w:ascii="Times New Roman" w:hAnsi="Times New Roman" w:cs="Times New Roman"/>
          <w:sz w:val="24"/>
          <w:szCs w:val="24"/>
          <w:lang w:val="en-US"/>
        </w:rPr>
        <w:t xml:space="preserve">is any </w:t>
      </w:r>
      <w:r w:rsidR="00507539">
        <w:rPr>
          <w:rFonts w:ascii="Times New Roman" w:hAnsi="Times New Roman" w:cs="Times New Roman"/>
          <w:sz w:val="24"/>
          <w:szCs w:val="24"/>
          <w:lang w:val="en-US"/>
        </w:rPr>
        <w:t xml:space="preserve">pot-secondary school graduate who wants to </w:t>
      </w:r>
      <w:r w:rsidR="00512A70">
        <w:rPr>
          <w:rFonts w:ascii="Times New Roman" w:hAnsi="Times New Roman" w:cs="Times New Roman"/>
          <w:sz w:val="24"/>
          <w:szCs w:val="24"/>
          <w:lang w:val="en-US"/>
        </w:rPr>
        <w:t xml:space="preserve">gain more experience </w:t>
      </w:r>
      <w:r w:rsidR="00E433D1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1D5D7E">
        <w:rPr>
          <w:rFonts w:ascii="Times New Roman" w:hAnsi="Times New Roman" w:cs="Times New Roman"/>
          <w:sz w:val="24"/>
          <w:szCs w:val="24"/>
          <w:lang w:val="en-US"/>
        </w:rPr>
        <w:t>heading straight into the job market.</w:t>
      </w:r>
    </w:p>
    <w:p w14:paraId="1E323553" w14:textId="11D6E840" w:rsidR="00DF51BE" w:rsidRPr="007D5B96" w:rsidRDefault="00057212">
      <w:pPr>
        <w:rPr>
          <w:color w:val="C00000"/>
          <w:sz w:val="32"/>
          <w:szCs w:val="32"/>
          <w:lang w:val="en-US"/>
        </w:rPr>
      </w:pPr>
      <w:r w:rsidRPr="5340491C">
        <w:rPr>
          <w:color w:val="C00000"/>
          <w:sz w:val="32"/>
          <w:szCs w:val="32"/>
          <w:lang w:val="en-US"/>
        </w:rPr>
        <w:t>Planned Pages</w:t>
      </w:r>
    </w:p>
    <w:p w14:paraId="4BC66EF4" w14:textId="4FC42E7D" w:rsidR="00FD7F54" w:rsidRDefault="00FD7F54">
      <w:pP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>Home</w:t>
      </w:r>
    </w:p>
    <w:p w14:paraId="5517DC89" w14:textId="65011411" w:rsidR="00EA3645" w:rsidRPr="00EA3645" w:rsidRDefault="00757E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“Home” page will work as a friendly introduction to the </w:t>
      </w:r>
      <w:bookmarkStart w:id="0" w:name="_Int_xfHYuizi"/>
      <w:r>
        <w:rPr>
          <w:rFonts w:ascii="Times New Roman" w:hAnsi="Times New Roman" w:cs="Times New Roman"/>
          <w:sz w:val="24"/>
          <w:szCs w:val="24"/>
          <w:lang w:val="en-US"/>
        </w:rPr>
        <w:t>organization as a whole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. It will include</w:t>
      </w:r>
      <w:r w:rsidR="4FBE788B" w:rsidRPr="4F669ADC">
        <w:rPr>
          <w:rFonts w:ascii="Times New Roman" w:hAnsi="Times New Roman" w:cs="Times New Roman"/>
          <w:sz w:val="24"/>
          <w:szCs w:val="24"/>
          <w:lang w:val="en-US"/>
        </w:rPr>
        <w:t xml:space="preserve"> descriptions of </w:t>
      </w:r>
      <w:r w:rsidR="4FBE788B" w:rsidRPr="7FAB8F07">
        <w:rPr>
          <w:rFonts w:ascii="Times New Roman" w:hAnsi="Times New Roman" w:cs="Times New Roman"/>
          <w:sz w:val="24"/>
          <w:szCs w:val="24"/>
          <w:lang w:val="en-US"/>
        </w:rPr>
        <w:t>the 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728C95FB" w:rsidRPr="405B20A7">
        <w:rPr>
          <w:rFonts w:ascii="Times New Roman" w:hAnsi="Times New Roman" w:cs="Times New Roman"/>
          <w:sz w:val="24"/>
          <w:szCs w:val="24"/>
          <w:lang w:val="en-US"/>
        </w:rPr>
        <w:t xml:space="preserve">done at the </w:t>
      </w:r>
      <w:r w:rsidR="728C95FB" w:rsidRPr="73EE4972">
        <w:rPr>
          <w:rFonts w:ascii="Times New Roman" w:hAnsi="Times New Roman" w:cs="Times New Roman"/>
          <w:sz w:val="24"/>
          <w:szCs w:val="24"/>
          <w:lang w:val="en-US"/>
        </w:rPr>
        <w:t xml:space="preserve">organization, as well as </w:t>
      </w:r>
      <w:r w:rsidR="728C95FB" w:rsidRPr="0C84AB0D">
        <w:rPr>
          <w:rFonts w:ascii="Times New Roman" w:hAnsi="Times New Roman" w:cs="Times New Roman"/>
          <w:sz w:val="24"/>
          <w:szCs w:val="24"/>
          <w:lang w:val="en-US"/>
        </w:rPr>
        <w:t>well-</w:t>
      </w:r>
      <w:r w:rsidR="728C95FB" w:rsidRPr="3444C67D">
        <w:rPr>
          <w:rFonts w:ascii="Times New Roman" w:hAnsi="Times New Roman" w:cs="Times New Roman"/>
          <w:sz w:val="24"/>
          <w:szCs w:val="24"/>
          <w:lang w:val="en-US"/>
        </w:rPr>
        <w:t xml:space="preserve">known </w:t>
      </w:r>
      <w:r w:rsidRPr="3444C67D">
        <w:rPr>
          <w:rFonts w:ascii="Times New Roman" w:hAnsi="Times New Roman" w:cs="Times New Roman"/>
          <w:sz w:val="24"/>
          <w:szCs w:val="24"/>
          <w:lang w:val="en-US"/>
        </w:rPr>
        <w:t>interns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employees, to provide a sense of community and showcase the strengths of Toolbox Trainers.</w:t>
      </w:r>
    </w:p>
    <w:p w14:paraId="467A2AA1" w14:textId="7D9360C7" w:rsidR="00FD7F54" w:rsidRDefault="00FD7F54">
      <w:pP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>About Us</w:t>
      </w:r>
    </w:p>
    <w:p w14:paraId="3F888737" w14:textId="6DAA326A" w:rsidR="00757EC1" w:rsidRPr="00757EC1" w:rsidRDefault="00757E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7EC1">
        <w:rPr>
          <w:rFonts w:ascii="Times New Roman" w:hAnsi="Times New Roman" w:cs="Times New Roman"/>
          <w:sz w:val="24"/>
          <w:szCs w:val="24"/>
          <w:lang w:val="en-US"/>
        </w:rPr>
        <w:t>The “About Us”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 will provide information about the CEO of this organization. It will also </w:t>
      </w:r>
      <w:r w:rsidR="00592D5F">
        <w:rPr>
          <w:rFonts w:ascii="Times New Roman" w:hAnsi="Times New Roman" w:cs="Times New Roman"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history of Toolbox Trainers, including the types of people it has helped.</w:t>
      </w:r>
      <w:r w:rsidR="2FF59643" w:rsidRPr="35870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2FF59643" w:rsidRPr="4B28DF0E">
        <w:rPr>
          <w:rFonts w:ascii="Times New Roman" w:hAnsi="Times New Roman" w:cs="Times New Roman"/>
          <w:sz w:val="24"/>
          <w:szCs w:val="24"/>
          <w:lang w:val="en-US"/>
        </w:rPr>
        <w:t>This page will include many images of the workspaces provided</w:t>
      </w:r>
      <w:r w:rsidR="2FF59643" w:rsidRPr="0796C154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2FF59643" w:rsidRPr="2F7BED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2FF59643" w:rsidRPr="3A839BCA">
        <w:rPr>
          <w:rFonts w:ascii="Times New Roman" w:hAnsi="Times New Roman" w:cs="Times New Roman"/>
          <w:sz w:val="24"/>
          <w:szCs w:val="24"/>
          <w:lang w:val="en-US"/>
        </w:rPr>
        <w:t>organization.</w:t>
      </w:r>
    </w:p>
    <w:p w14:paraId="7C38462F" w14:textId="106F86CD" w:rsidR="005C6E7E" w:rsidRDefault="00FD7F54">
      <w:pP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>Programs</w:t>
      </w:r>
      <w:r w:rsidR="005C6E7E"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 xml:space="preserve"> and Fields</w:t>
      </w:r>
    </w:p>
    <w:p w14:paraId="1B1DB087" w14:textId="61EA4BF3" w:rsidR="00757EC1" w:rsidRPr="00757EC1" w:rsidRDefault="00757E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“Programs and Fields” page will </w:t>
      </w:r>
      <w:r w:rsidR="00592D5F">
        <w:rPr>
          <w:rFonts w:ascii="Times New Roman" w:hAnsi="Times New Roman" w:cs="Times New Roman"/>
          <w:sz w:val="24"/>
          <w:szCs w:val="24"/>
          <w:lang w:val="en-US"/>
        </w:rPr>
        <w:t>showcase the various fields that Toolbox Trainers offers programs for, as well as their prerequisites and expected pay.</w:t>
      </w:r>
    </w:p>
    <w:p w14:paraId="23DB8B01" w14:textId="7C9F68F2" w:rsidR="00D170D9" w:rsidRDefault="00D170D9">
      <w:pP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>Sign Up</w:t>
      </w:r>
    </w:p>
    <w:p w14:paraId="1E6544EA" w14:textId="04EA4C62" w:rsidR="00592D5F" w:rsidRPr="00592D5F" w:rsidRDefault="00592D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‘Sign Up” page will be an easily accessed page to allow those who are interested to sign up for one of Toolbox Trainers’ many programs.</w:t>
      </w:r>
    </w:p>
    <w:p w14:paraId="1BAEC02E" w14:textId="03857ABA" w:rsidR="00EA3645" w:rsidRDefault="00EA3645">
      <w:pP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>Hours</w:t>
      </w:r>
    </w:p>
    <w:p w14:paraId="4217723C" w14:textId="423087F6" w:rsidR="00592D5F" w:rsidRPr="00592D5F" w:rsidRDefault="00592D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“Hours” page will let inquirers know when the main building is open, as well as when the secondary buildings are.</w:t>
      </w:r>
    </w:p>
    <w:p w14:paraId="7D25F9D4" w14:textId="6DCD60EC" w:rsidR="00EA3645" w:rsidRDefault="00EA3645">
      <w:pP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C00000"/>
          <w:sz w:val="24"/>
          <w:szCs w:val="24"/>
          <w:lang w:val="en-US"/>
        </w:rPr>
        <w:t>Contact Us</w:t>
      </w:r>
    </w:p>
    <w:p w14:paraId="5FC31791" w14:textId="2DD88EE2" w:rsidR="00592D5F" w:rsidRPr="00592D5F" w:rsidRDefault="00592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643E4BE">
        <w:rPr>
          <w:rFonts w:ascii="Times New Roman" w:hAnsi="Times New Roman" w:cs="Times New Roman"/>
          <w:sz w:val="24"/>
          <w:szCs w:val="24"/>
          <w:lang w:val="en-US"/>
        </w:rPr>
        <w:t xml:space="preserve">The “Contact Us” page will allow people to contact one of the receptionists if they have any comments, questions, or concerns. This helps build a healthy relationship between </w:t>
      </w:r>
      <w:r w:rsidR="4009B5C2" w:rsidRPr="0643E4B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bookmarkStart w:id="1" w:name="_Int_Jry4Fe7T"/>
      <w:r w:rsidRPr="0643E4BE">
        <w:rPr>
          <w:rFonts w:ascii="Times New Roman" w:hAnsi="Times New Roman" w:cs="Times New Roman"/>
          <w:sz w:val="24"/>
          <w:szCs w:val="24"/>
          <w:lang w:val="en-US"/>
        </w:rPr>
        <w:t>Toolbox</w:t>
      </w:r>
      <w:bookmarkEnd w:id="1"/>
      <w:r w:rsidRPr="0643E4BE">
        <w:rPr>
          <w:rFonts w:ascii="Times New Roman" w:hAnsi="Times New Roman" w:cs="Times New Roman"/>
          <w:sz w:val="24"/>
          <w:szCs w:val="24"/>
          <w:lang w:val="en-US"/>
        </w:rPr>
        <w:t xml:space="preserve"> Trainers team and the </w:t>
      </w:r>
      <w:bookmarkStart w:id="2" w:name="_Int_FRYrC8Wv"/>
      <w:r w:rsidRPr="0643E4BE">
        <w:rPr>
          <w:rFonts w:ascii="Times New Roman" w:hAnsi="Times New Roman" w:cs="Times New Roman"/>
          <w:sz w:val="24"/>
          <w:szCs w:val="24"/>
          <w:lang w:val="en-US"/>
        </w:rPr>
        <w:t>general public</w:t>
      </w:r>
      <w:bookmarkEnd w:id="2"/>
      <w:r w:rsidRPr="0643E4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1C96C9" w14:textId="6EB65F28" w:rsidR="00D170D9" w:rsidRDefault="00F95C26">
      <w:pPr>
        <w:rPr>
          <w:color w:val="C00000"/>
          <w:sz w:val="32"/>
          <w:szCs w:val="32"/>
          <w:lang w:val="en-US"/>
        </w:rPr>
      </w:pPr>
      <w:r w:rsidRPr="2E2FC89C">
        <w:rPr>
          <w:color w:val="C00000"/>
          <w:sz w:val="32"/>
          <w:szCs w:val="32"/>
          <w:lang w:val="en-US"/>
        </w:rPr>
        <w:t>Logo</w:t>
      </w:r>
    </w:p>
    <w:p w14:paraId="76FF361E" w14:textId="4B509D7B" w:rsidR="00F24DFB" w:rsidRDefault="49958B1C">
      <w:pPr>
        <w:rPr>
          <w:color w:val="C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5CCA65" wp14:editId="1F175E51">
            <wp:extent cx="1339649" cy="1339649"/>
            <wp:effectExtent l="0" t="0" r="0" b="0"/>
            <wp:docPr id="427059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649" cy="13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1729" w14:textId="5C8527D7" w:rsidR="00136AF2" w:rsidRPr="00136AF2" w:rsidRDefault="00136A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This logo is a red toolbox with 2 uppercase letter Ts on it</w:t>
      </w:r>
      <w:r w:rsidR="00E20488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representing the name, “Toolbox Trainers”</w:t>
      </w:r>
      <w:r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F74DD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This image </w:t>
      </w:r>
      <w:r w:rsidR="00E20488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was created</w:t>
      </w:r>
      <w:r w:rsidR="00DF74DD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by Ella </w:t>
      </w:r>
      <w:proofErr w:type="spellStart"/>
      <w:r w:rsidR="00DF74DD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Qazi</w:t>
      </w:r>
      <w:proofErr w:type="spellEnd"/>
      <w:r w:rsidR="00C36E52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who gave permission to the organization </w:t>
      </w:r>
      <w:r w:rsidR="005A2F8C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r w:rsidR="00C36E52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</w:t>
      </w:r>
      <w:r w:rsidR="00E20488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A2F8C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="00E20488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the logo</w:t>
      </w:r>
      <w:r w:rsidR="00C36E52" w:rsidRPr="5CF2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10E3CE7" w14:textId="44E9B6BD" w:rsidR="00F95C26" w:rsidRDefault="00F95C26">
      <w:proofErr w:type="spellStart"/>
      <w:r w:rsidRPr="2E2FC89C">
        <w:rPr>
          <w:color w:val="C00000"/>
          <w:sz w:val="32"/>
          <w:szCs w:val="32"/>
          <w:lang w:val="en-US"/>
        </w:rPr>
        <w:t>Colo</w:t>
      </w:r>
      <w:r w:rsidR="0004382B" w:rsidRPr="2E2FC89C">
        <w:rPr>
          <w:color w:val="C00000"/>
          <w:sz w:val="32"/>
          <w:szCs w:val="32"/>
          <w:lang w:val="en-US"/>
        </w:rPr>
        <w:t>u</w:t>
      </w:r>
      <w:r w:rsidRPr="2E2FC89C">
        <w:rPr>
          <w:color w:val="C00000"/>
          <w:sz w:val="32"/>
          <w:szCs w:val="32"/>
          <w:lang w:val="en-US"/>
        </w:rPr>
        <w:t>r</w:t>
      </w:r>
      <w:proofErr w:type="spellEnd"/>
      <w:r w:rsidRPr="2E2FC89C">
        <w:rPr>
          <w:color w:val="C00000"/>
          <w:sz w:val="32"/>
          <w:szCs w:val="32"/>
          <w:lang w:val="en-US"/>
        </w:rPr>
        <w:t xml:space="preserve"> Palette</w:t>
      </w:r>
    </w:p>
    <w:p w14:paraId="77703BBC" w14:textId="25CF13DE" w:rsidR="00CE2D90" w:rsidRDefault="0A280F3E">
      <w:pPr>
        <w:rPr>
          <w:color w:val="C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1DCEE9" wp14:editId="5B3BC592">
            <wp:extent cx="2396562" cy="2396562"/>
            <wp:effectExtent l="0" t="0" r="0" b="0"/>
            <wp:docPr id="180600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562" cy="23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6799" w14:textId="195FF61F" w:rsidR="00EB3D2E" w:rsidRPr="00EB3D2E" w:rsidRDefault="00EB3D2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This </w:t>
      </w:r>
      <w:proofErr w:type="spellStart"/>
      <w:r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colour</w:t>
      </w:r>
      <w:proofErr w:type="spellEnd"/>
      <w:r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palette </w:t>
      </w:r>
      <w:bookmarkStart w:id="3" w:name="_Int_uEsfG2n7"/>
      <w:r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was created</w:t>
      </w:r>
      <w:bookmarkEnd w:id="3"/>
      <w:r w:rsidR="00FC5DB2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by Ella </w:t>
      </w:r>
      <w:proofErr w:type="spellStart"/>
      <w:r w:rsidR="004B0F82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Qazi</w:t>
      </w:r>
      <w:proofErr w:type="spellEnd"/>
      <w:r w:rsidR="005A2F8C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who gave permission to the organization for use in this website</w:t>
      </w:r>
      <w:r w:rsidR="004B0F82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. The reds used </w:t>
      </w:r>
      <w:r w:rsidR="008A15DB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represent passion and ambition. The</w:t>
      </w:r>
      <w:r w:rsidR="00AD3CA2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black, grey, and off-white are reminiscent of </w:t>
      </w:r>
      <w:r w:rsidR="00180DC3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popular monochromatic </w:t>
      </w:r>
      <w:proofErr w:type="spellStart"/>
      <w:r w:rsidR="00180DC3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colour</w:t>
      </w:r>
      <w:proofErr w:type="spellEnd"/>
      <w:r w:rsidR="00180DC3" w:rsidRPr="05E953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schemes that are frequently used today.</w:t>
      </w:r>
    </w:p>
    <w:p w14:paraId="28C03B89" w14:textId="1EF78F21" w:rsidR="00F95C26" w:rsidRPr="007D5B96" w:rsidRDefault="008B4312">
      <w:pPr>
        <w:rPr>
          <w:rFonts w:cstheme="minorHAnsi"/>
          <w:color w:val="C00000"/>
          <w:sz w:val="32"/>
          <w:szCs w:val="32"/>
          <w:lang w:val="en-US"/>
        </w:rPr>
      </w:pPr>
      <w:r w:rsidRPr="2E2FC89C">
        <w:rPr>
          <w:color w:val="C00000"/>
          <w:sz w:val="32"/>
          <w:szCs w:val="32"/>
          <w:lang w:val="en-US"/>
        </w:rPr>
        <w:t>Website Banner</w:t>
      </w:r>
    </w:p>
    <w:p w14:paraId="255E6853" w14:textId="24D22ABB" w:rsidR="1391A3A3" w:rsidRDefault="1391A3A3" w:rsidP="2E2FC89C">
      <w:pPr>
        <w:rPr>
          <w:color w:val="C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8BFF5F" wp14:editId="398C02C7">
            <wp:extent cx="3856054" cy="1447925"/>
            <wp:effectExtent l="0" t="0" r="0" b="0"/>
            <wp:docPr id="1176586926" name="Picture 117658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C148" w14:textId="51D4E842" w:rsidR="008B4312" w:rsidRDefault="0004382B">
      <w:pPr>
        <w:rPr>
          <w:color w:val="C00000"/>
          <w:sz w:val="32"/>
          <w:szCs w:val="32"/>
          <w:lang w:val="en-US"/>
        </w:rPr>
      </w:pPr>
      <w:r w:rsidRPr="2E2FC89C">
        <w:rPr>
          <w:color w:val="C00000"/>
          <w:sz w:val="32"/>
          <w:szCs w:val="32"/>
          <w:lang w:val="en-US"/>
        </w:rPr>
        <w:t>Mobile Layout</w:t>
      </w:r>
    </w:p>
    <w:p w14:paraId="082EDE21" w14:textId="2679690F" w:rsidR="00165925" w:rsidRDefault="4A514692" w:rsidP="60A170D7">
      <w:pPr>
        <w:rPr>
          <w:color w:val="C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DA4964" wp14:editId="77B406B1">
            <wp:extent cx="1974894" cy="2962580"/>
            <wp:effectExtent l="0" t="0" r="0" b="3810"/>
            <wp:docPr id="84311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94" cy="29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0364" w14:textId="235C3B0E" w:rsidR="0004382B" w:rsidRDefault="0004382B" w:rsidP="60A170D7">
      <w:pPr>
        <w:rPr>
          <w:color w:val="C00000"/>
          <w:sz w:val="32"/>
          <w:szCs w:val="32"/>
          <w:lang w:val="en-US"/>
        </w:rPr>
      </w:pPr>
      <w:r w:rsidRPr="60A170D7">
        <w:rPr>
          <w:color w:val="C00000"/>
          <w:sz w:val="32"/>
          <w:szCs w:val="32"/>
          <w:lang w:val="en-US"/>
        </w:rPr>
        <w:t>Desktop Layout</w:t>
      </w:r>
    </w:p>
    <w:p w14:paraId="5783A81C" w14:textId="166F2D9A" w:rsidR="006F1D21" w:rsidRPr="007D5B96" w:rsidRDefault="025A3BE6" w:rsidP="60A170D7">
      <w:pPr>
        <w:rPr>
          <w:color w:val="C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4B2EB2" wp14:editId="76FCB82B">
            <wp:extent cx="3350010" cy="1884489"/>
            <wp:effectExtent l="0" t="0" r="0" b="5080"/>
            <wp:docPr id="1465380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010" cy="188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474A" w14:textId="1911D19E" w:rsidR="0DFD9504" w:rsidRDefault="0DFD9504" w:rsidP="60A170D7">
      <w:pPr>
        <w:rPr>
          <w:color w:val="C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FC0A25" wp14:editId="5DAF8D0C">
            <wp:extent cx="3449136" cy="2133600"/>
            <wp:effectExtent l="0" t="0" r="0" b="0"/>
            <wp:docPr id="1722942997" name="Picture 1722942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13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DFD9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fHYuizi" int2:invalidationBookmarkName="" int2:hashCode="Maof9Nsmk2n/1T" int2:id="DNc8w0qA">
      <int2:state int2:value="Rejected" int2:type="AugLoop_Text_Critique"/>
    </int2:bookmark>
    <int2:bookmark int2:bookmarkName="_Int_Jry4Fe7T" int2:invalidationBookmarkName="" int2:hashCode="aSEHwGwJd8HcCp" int2:id="DyUH5jnq">
      <int2:state int2:value="Rejected" int2:type="AugLoop_Text_Critique"/>
    </int2:bookmark>
    <int2:bookmark int2:bookmarkName="_Int_FRYrC8Wv" int2:invalidationBookmarkName="" int2:hashCode="kmMiHdNZO5rjQT" int2:id="P1Xzq8WP">
      <int2:state int2:value="Rejected" int2:type="AugLoop_Text_Critique"/>
    </int2:bookmark>
    <int2:bookmark int2:bookmarkName="_Int_FRYrC8Wv" int2:invalidationBookmarkName="" int2:hashCode="kmMiHdNZO5rjQT" int2:id="iHEqfDoL">
      <int2:state int2:value="Rejected" int2:type="AugLoop_Text_Critique"/>
    </int2:bookmark>
    <int2:bookmark int2:bookmarkName="_Int_uEsfG2n7" int2:invalidationBookmarkName="" int2:hashCode="9V9qpuBZPajMgz" int2:id="m5QiEN5e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31"/>
    <w:rsid w:val="00003BB1"/>
    <w:rsid w:val="0004382B"/>
    <w:rsid w:val="00057212"/>
    <w:rsid w:val="0008566F"/>
    <w:rsid w:val="00087010"/>
    <w:rsid w:val="000C6784"/>
    <w:rsid w:val="00101486"/>
    <w:rsid w:val="00136AF2"/>
    <w:rsid w:val="00165925"/>
    <w:rsid w:val="00180DC3"/>
    <w:rsid w:val="001D5D7E"/>
    <w:rsid w:val="001E2623"/>
    <w:rsid w:val="001E7FD3"/>
    <w:rsid w:val="001F048F"/>
    <w:rsid w:val="001F439C"/>
    <w:rsid w:val="00204243"/>
    <w:rsid w:val="00246D31"/>
    <w:rsid w:val="002D5E67"/>
    <w:rsid w:val="003173C9"/>
    <w:rsid w:val="00377E05"/>
    <w:rsid w:val="00383105"/>
    <w:rsid w:val="004B0F82"/>
    <w:rsid w:val="004C5B52"/>
    <w:rsid w:val="004D6EC2"/>
    <w:rsid w:val="004E4872"/>
    <w:rsid w:val="004F3654"/>
    <w:rsid w:val="004F6F55"/>
    <w:rsid w:val="00507539"/>
    <w:rsid w:val="00512A70"/>
    <w:rsid w:val="00513B4F"/>
    <w:rsid w:val="00540613"/>
    <w:rsid w:val="00584A2C"/>
    <w:rsid w:val="00592D5F"/>
    <w:rsid w:val="005A2F8C"/>
    <w:rsid w:val="005B2AEF"/>
    <w:rsid w:val="005C6E7E"/>
    <w:rsid w:val="00616F47"/>
    <w:rsid w:val="00690FD1"/>
    <w:rsid w:val="006F1D21"/>
    <w:rsid w:val="00701BED"/>
    <w:rsid w:val="00745DFB"/>
    <w:rsid w:val="00757EC1"/>
    <w:rsid w:val="007D5B96"/>
    <w:rsid w:val="0082070E"/>
    <w:rsid w:val="008430CC"/>
    <w:rsid w:val="008671A3"/>
    <w:rsid w:val="008A15DB"/>
    <w:rsid w:val="008B4312"/>
    <w:rsid w:val="008B6171"/>
    <w:rsid w:val="008D0E68"/>
    <w:rsid w:val="008F4F7C"/>
    <w:rsid w:val="00917FD4"/>
    <w:rsid w:val="00922301"/>
    <w:rsid w:val="0092265D"/>
    <w:rsid w:val="00937687"/>
    <w:rsid w:val="00937ABC"/>
    <w:rsid w:val="009469F6"/>
    <w:rsid w:val="009472B5"/>
    <w:rsid w:val="00963005"/>
    <w:rsid w:val="00997C9E"/>
    <w:rsid w:val="009D58FA"/>
    <w:rsid w:val="00A60DDD"/>
    <w:rsid w:val="00A63034"/>
    <w:rsid w:val="00A81155"/>
    <w:rsid w:val="00AA1A8A"/>
    <w:rsid w:val="00AD3CA2"/>
    <w:rsid w:val="00AD3D24"/>
    <w:rsid w:val="00B15184"/>
    <w:rsid w:val="00B22352"/>
    <w:rsid w:val="00B763E1"/>
    <w:rsid w:val="00B84621"/>
    <w:rsid w:val="00BA304C"/>
    <w:rsid w:val="00BD1CD2"/>
    <w:rsid w:val="00BD3EE1"/>
    <w:rsid w:val="00BE1B44"/>
    <w:rsid w:val="00BF64F8"/>
    <w:rsid w:val="00C20198"/>
    <w:rsid w:val="00C2406A"/>
    <w:rsid w:val="00C259A4"/>
    <w:rsid w:val="00C36E52"/>
    <w:rsid w:val="00CE2D90"/>
    <w:rsid w:val="00D170D9"/>
    <w:rsid w:val="00D2022D"/>
    <w:rsid w:val="00D364BD"/>
    <w:rsid w:val="00D618FF"/>
    <w:rsid w:val="00D752E6"/>
    <w:rsid w:val="00DB22D6"/>
    <w:rsid w:val="00DD7482"/>
    <w:rsid w:val="00DE73A8"/>
    <w:rsid w:val="00DF3E13"/>
    <w:rsid w:val="00DF51BE"/>
    <w:rsid w:val="00DF74DD"/>
    <w:rsid w:val="00E02053"/>
    <w:rsid w:val="00E20488"/>
    <w:rsid w:val="00E32658"/>
    <w:rsid w:val="00E433D1"/>
    <w:rsid w:val="00E63661"/>
    <w:rsid w:val="00EA3645"/>
    <w:rsid w:val="00EB3D2E"/>
    <w:rsid w:val="00EE483F"/>
    <w:rsid w:val="00F02D14"/>
    <w:rsid w:val="00F1473C"/>
    <w:rsid w:val="00F24DFB"/>
    <w:rsid w:val="00F95C26"/>
    <w:rsid w:val="00FC5DB2"/>
    <w:rsid w:val="00FD2285"/>
    <w:rsid w:val="00FD7F54"/>
    <w:rsid w:val="025A3BE6"/>
    <w:rsid w:val="05A6BCB9"/>
    <w:rsid w:val="05E953D3"/>
    <w:rsid w:val="0643E4BE"/>
    <w:rsid w:val="0796C154"/>
    <w:rsid w:val="0A280F3E"/>
    <w:rsid w:val="0C84AB0D"/>
    <w:rsid w:val="0DFD9504"/>
    <w:rsid w:val="1391A3A3"/>
    <w:rsid w:val="1844C23B"/>
    <w:rsid w:val="264CAF11"/>
    <w:rsid w:val="2E2FC89C"/>
    <w:rsid w:val="2F7BEDBB"/>
    <w:rsid w:val="2FF59643"/>
    <w:rsid w:val="3444C67D"/>
    <w:rsid w:val="35870049"/>
    <w:rsid w:val="3A839BCA"/>
    <w:rsid w:val="3F17DA70"/>
    <w:rsid w:val="4009B5C2"/>
    <w:rsid w:val="405B20A7"/>
    <w:rsid w:val="4204FFD5"/>
    <w:rsid w:val="48779274"/>
    <w:rsid w:val="49958B1C"/>
    <w:rsid w:val="4A514692"/>
    <w:rsid w:val="4B28DF0E"/>
    <w:rsid w:val="4F669ADC"/>
    <w:rsid w:val="4FBE788B"/>
    <w:rsid w:val="51B1B0C3"/>
    <w:rsid w:val="5340491C"/>
    <w:rsid w:val="545DA6D2"/>
    <w:rsid w:val="5BBC28CE"/>
    <w:rsid w:val="5CF2B943"/>
    <w:rsid w:val="5E9C7A60"/>
    <w:rsid w:val="60A170D7"/>
    <w:rsid w:val="6281BBC0"/>
    <w:rsid w:val="62A3732D"/>
    <w:rsid w:val="63EC8DD6"/>
    <w:rsid w:val="728C95FB"/>
    <w:rsid w:val="73EE4972"/>
    <w:rsid w:val="76D3A0EE"/>
    <w:rsid w:val="77F1BDC4"/>
    <w:rsid w:val="7A2D428E"/>
    <w:rsid w:val="7FAB8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FE52"/>
  <w15:chartTrackingRefBased/>
  <w15:docId w15:val="{34DC973B-4A9C-426B-B8DB-E7C3B5A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2326</Characters>
  <Application>Microsoft Office Word</Application>
  <DocSecurity>4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ISTAdmin</dc:creator>
  <cp:keywords/>
  <dc:description/>
  <cp:lastModifiedBy>Qazi, Ella</cp:lastModifiedBy>
  <cp:revision>74</cp:revision>
  <dcterms:created xsi:type="dcterms:W3CDTF">2024-10-08T18:52:00Z</dcterms:created>
  <dcterms:modified xsi:type="dcterms:W3CDTF">2024-10-15T03:52:00Z</dcterms:modified>
</cp:coreProperties>
</file>