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2D4" w14:textId="0D548B1E" w:rsidR="000E7545" w:rsidRDefault="000E7545" w:rsidP="00471917">
      <w:pPr>
        <w:pStyle w:val="Cm"/>
        <w:spacing w:before="2160"/>
      </w:pPr>
      <w:r>
        <w:t>Iskolai étkezéskezelő rendszer</w:t>
      </w:r>
    </w:p>
    <w:p w14:paraId="6EE216E3" w14:textId="23F7B3CE" w:rsidR="00B163F1" w:rsidRDefault="00AA5C02" w:rsidP="00B163F1">
      <w:pPr>
        <w:pStyle w:val="Alcm"/>
      </w:pPr>
      <w:r>
        <w:rPr>
          <w:noProof/>
          <w:lang w:eastAsia="hu-HU"/>
        </w:rPr>
        <w:drawing>
          <wp:anchor distT="0" distB="0" distL="114300" distR="114300" simplePos="0" relativeHeight="251651072" behindDoc="0" locked="0" layoutInCell="1" allowOverlap="1" wp14:anchorId="26135E9D" wp14:editId="360B4587">
            <wp:simplePos x="0" y="0"/>
            <wp:positionH relativeFrom="column">
              <wp:posOffset>300355</wp:posOffset>
            </wp:positionH>
            <wp:positionV relativeFrom="paragraph">
              <wp:posOffset>1386840</wp:posOffset>
            </wp:positionV>
            <wp:extent cx="5260340" cy="15430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9605" r="5587" b="33991"/>
                    <a:stretch/>
                  </pic:blipFill>
                  <pic:spPr bwMode="auto">
                    <a:xfrm>
                      <a:off x="0" y="0"/>
                      <a:ext cx="52603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438">
        <w:t>Adatmodell dokumentáció</w:t>
      </w:r>
    </w:p>
    <w:p w14:paraId="05032478" w14:textId="098DF1A1" w:rsidR="00AA5C02" w:rsidRDefault="00B163F1" w:rsidP="00542D7A">
      <w:pPr>
        <w:spacing w:before="5640"/>
        <w:ind w:left="2268" w:hanging="1554"/>
        <w:rPr>
          <w:rStyle w:val="Kiemels"/>
          <w:i w:val="0"/>
          <w:iCs w:val="0"/>
        </w:rPr>
      </w:pPr>
      <w:r w:rsidRPr="00B163F1">
        <w:rPr>
          <w:rStyle w:val="Kiemels"/>
          <w:i w:val="0"/>
          <w:iCs w:val="0"/>
        </w:rPr>
        <w:t>Készítették:</w:t>
      </w:r>
      <w:r w:rsidRPr="00B163F1">
        <w:rPr>
          <w:rStyle w:val="Kiemels"/>
          <w:i w:val="0"/>
          <w:iCs w:val="0"/>
        </w:rPr>
        <w:tab/>
        <w:t>Atkári Ariella</w:t>
      </w:r>
      <w:r w:rsidR="00542D7A">
        <w:rPr>
          <w:rStyle w:val="Kiemels"/>
          <w:i w:val="0"/>
          <w:iCs w:val="0"/>
        </w:rPr>
        <w:br/>
      </w:r>
      <w:r w:rsidRPr="00B163F1">
        <w:rPr>
          <w:rStyle w:val="Kiemels"/>
          <w:i w:val="0"/>
          <w:iCs w:val="0"/>
        </w:rPr>
        <w:t>Farkas Dominik</w:t>
      </w:r>
      <w:r w:rsidR="00AA5C02">
        <w:rPr>
          <w:rStyle w:val="Kiemels"/>
          <w:i w:val="0"/>
          <w:iCs w:val="0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7802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90790" w14:textId="2856B452" w:rsidR="00AA5C02" w:rsidRPr="00AA5C02" w:rsidRDefault="00AA5C02">
          <w:pPr>
            <w:pStyle w:val="Tartalomjegyzkcmsora"/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</w:pPr>
          <w:r w:rsidRPr="00AA5C02"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  <w:t>Tartalom</w:t>
          </w:r>
        </w:p>
        <w:p w14:paraId="75748DF7" w14:textId="052CAEEF" w:rsidR="00B163F1" w:rsidRPr="007C2438" w:rsidRDefault="00A270D8" w:rsidP="007C2438">
          <w:pPr>
            <w:pStyle w:val="TJ1"/>
            <w:tabs>
              <w:tab w:val="left" w:pos="560"/>
              <w:tab w:val="right" w:leader="dot" w:pos="9062"/>
            </w:tabs>
            <w:rPr>
              <w:rStyle w:val="Kiemels"/>
              <w:rFonts w:asciiTheme="minorHAnsi" w:eastAsiaTheme="minorEastAsia" w:hAnsiTheme="minorHAnsi"/>
              <w:i w:val="0"/>
              <w:iCs w:val="0"/>
              <w:noProof/>
              <w:sz w:val="22"/>
              <w:lang w:eastAsia="hu-HU"/>
            </w:rPr>
          </w:pPr>
        </w:p>
      </w:sdtContent>
    </w:sdt>
    <w:p w14:paraId="1EB09A7C" w14:textId="4D74BDF9" w:rsidR="00605E8E" w:rsidRDefault="0007047E" w:rsidP="0007047E">
      <w:pPr>
        <w:pStyle w:val="Cmsor1"/>
      </w:pPr>
      <w:bookmarkStart w:id="0" w:name="_Toc208994418"/>
      <w:bookmarkEnd w:id="0"/>
      <w:r>
        <w:lastRenderedPageBreak/>
        <w:t>Adatbázis táblái és mezői</w:t>
      </w:r>
    </w:p>
    <w:p w14:paraId="4D8B050A" w14:textId="54CC6DE4" w:rsidR="00681F68" w:rsidRDefault="00681F68" w:rsidP="00E46500">
      <w:pPr>
        <w:ind w:left="0"/>
      </w:pPr>
    </w:p>
    <w:p w14:paraId="09DF8C1A" w14:textId="1AE5B460" w:rsidR="00E46500" w:rsidRPr="00E46500" w:rsidRDefault="00681F68" w:rsidP="00681F68">
      <w:pPr>
        <w:spacing w:line="259" w:lineRule="auto"/>
        <w:ind w:left="0"/>
        <w:jc w:val="left"/>
      </w:pPr>
      <w:r>
        <w:br w:type="page"/>
      </w:r>
    </w:p>
    <w:p w14:paraId="45D22078" w14:textId="4BA0CD2C" w:rsidR="00E46500" w:rsidRDefault="00111779" w:rsidP="00447E33">
      <w:pPr>
        <w:pStyle w:val="Cmsor2"/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72EBFA2E" wp14:editId="47CB9450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2334260" cy="4592320"/>
            <wp:effectExtent l="0" t="0" r="8890" b="0"/>
            <wp:wrapSquare wrapText="bothSides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176">
        <w:t>Felhasználók</w:t>
      </w:r>
      <w:r w:rsidR="00B51F24">
        <w:t xml:space="preserve"> (</w:t>
      </w:r>
      <w:proofErr w:type="spellStart"/>
      <w:r w:rsidR="00B51F24">
        <w:t>user</w:t>
      </w:r>
      <w:proofErr w:type="spellEnd"/>
      <w:r w:rsidR="00B51F24">
        <w:t xml:space="preserve"> tábla)</w:t>
      </w:r>
    </w:p>
    <w:p w14:paraId="3CAB2B13" w14:textId="30173657" w:rsidR="00447E33" w:rsidRDefault="00447E33" w:rsidP="00447E33">
      <w:r>
        <w:t xml:space="preserve">A </w:t>
      </w:r>
      <w:proofErr w:type="spellStart"/>
      <w:r w:rsidRPr="00B9008C">
        <w:rPr>
          <w:b/>
          <w:bCs/>
        </w:rPr>
        <w:t>users</w:t>
      </w:r>
      <w:proofErr w:type="spellEnd"/>
      <w:r>
        <w:t xml:space="preserve"> tábla az adatbázis legfontosabb eleme. Itt van </w:t>
      </w:r>
      <w:r w:rsidR="00252BBD">
        <w:t>el</w:t>
      </w:r>
      <w:r>
        <w:t xml:space="preserve">tárolva mindenki, aki </w:t>
      </w:r>
      <w:r w:rsidR="00252BBD">
        <w:t>regisztrált</w:t>
      </w:r>
      <w:r>
        <w:t xml:space="preserve"> az oldalra.</w:t>
      </w:r>
    </w:p>
    <w:p w14:paraId="462080D6" w14:textId="49C24FEA" w:rsidR="0007047E" w:rsidRDefault="006068FC" w:rsidP="0007047E">
      <w:r>
        <w:t>Regisztrálás az iskolai email és egy választott jelszó használatával történik meg, így könnyedén áthozhatóak a felhasználó szükséges adatai az iskolai adatbázisból: vezetéknév, keresztnév, harmadik név</w:t>
      </w:r>
      <w:r w:rsidR="00B9008C">
        <w:t xml:space="preserve"> (</w:t>
      </w:r>
      <w:proofErr w:type="spellStart"/>
      <w:r w:rsidR="00B9008C" w:rsidRPr="00B9008C">
        <w:rPr>
          <w:b/>
          <w:bCs/>
        </w:rPr>
        <w:t>first</w:t>
      </w:r>
      <w:r w:rsidR="007D01B7">
        <w:rPr>
          <w:b/>
          <w:bCs/>
        </w:rPr>
        <w:t>N</w:t>
      </w:r>
      <w:r w:rsidR="00B9008C" w:rsidRPr="00B9008C">
        <w:rPr>
          <w:b/>
          <w:bCs/>
        </w:rPr>
        <w:t>ame</w:t>
      </w:r>
      <w:proofErr w:type="spellEnd"/>
      <w:r w:rsidR="00B9008C" w:rsidRPr="00B9008C">
        <w:rPr>
          <w:b/>
          <w:bCs/>
        </w:rPr>
        <w:t xml:space="preserve">, </w:t>
      </w:r>
      <w:proofErr w:type="spellStart"/>
      <w:r w:rsidR="00B9008C" w:rsidRPr="00B9008C">
        <w:rPr>
          <w:b/>
          <w:bCs/>
        </w:rPr>
        <w:t>last</w:t>
      </w:r>
      <w:r w:rsidR="007D01B7">
        <w:rPr>
          <w:b/>
          <w:bCs/>
        </w:rPr>
        <w:t>N</w:t>
      </w:r>
      <w:r w:rsidR="00B9008C" w:rsidRPr="00B9008C">
        <w:rPr>
          <w:b/>
          <w:bCs/>
        </w:rPr>
        <w:t>ame</w:t>
      </w:r>
      <w:proofErr w:type="spellEnd"/>
      <w:r w:rsidR="00B9008C" w:rsidRPr="00B9008C">
        <w:rPr>
          <w:b/>
          <w:bCs/>
        </w:rPr>
        <w:t xml:space="preserve">, </w:t>
      </w:r>
      <w:proofErr w:type="spellStart"/>
      <w:r w:rsidR="00B9008C" w:rsidRPr="00B9008C">
        <w:rPr>
          <w:b/>
          <w:bCs/>
        </w:rPr>
        <w:t>third</w:t>
      </w:r>
      <w:r w:rsidR="007D01B7">
        <w:rPr>
          <w:b/>
          <w:bCs/>
        </w:rPr>
        <w:t>N</w:t>
      </w:r>
      <w:r w:rsidR="00B9008C" w:rsidRPr="00B9008C">
        <w:rPr>
          <w:b/>
          <w:bCs/>
        </w:rPr>
        <w:t>ame</w:t>
      </w:r>
      <w:proofErr w:type="spellEnd"/>
      <w:r w:rsidR="00B9008C">
        <w:t>)</w:t>
      </w:r>
      <w:r>
        <w:t>, és lakcím adatok</w:t>
      </w:r>
      <w:r w:rsidR="007D01B7">
        <w:t>: vármegye (</w:t>
      </w:r>
      <w:proofErr w:type="spellStart"/>
      <w:r w:rsidR="007D01B7" w:rsidRPr="007D01B7">
        <w:rPr>
          <w:b/>
          <w:bCs/>
        </w:rPr>
        <w:t>county_id</w:t>
      </w:r>
      <w:proofErr w:type="spellEnd"/>
      <w:r w:rsidR="007D01B7">
        <w:t>), város (</w:t>
      </w:r>
      <w:proofErr w:type="spellStart"/>
      <w:r w:rsidR="007D01B7" w:rsidRPr="007D01B7">
        <w:rPr>
          <w:b/>
          <w:bCs/>
        </w:rPr>
        <w:t>city_id</w:t>
      </w:r>
      <w:proofErr w:type="spellEnd"/>
      <w:r w:rsidR="007D01B7">
        <w:t>), cím (</w:t>
      </w:r>
      <w:proofErr w:type="spellStart"/>
      <w:r w:rsidR="007D01B7" w:rsidRPr="007D01B7">
        <w:rPr>
          <w:b/>
          <w:bCs/>
        </w:rPr>
        <w:t>address</w:t>
      </w:r>
      <w:proofErr w:type="spellEnd"/>
      <w:r w:rsidR="007D01B7">
        <w:t>).</w:t>
      </w:r>
    </w:p>
    <w:p w14:paraId="34153797" w14:textId="625C8D06" w:rsidR="00252BBD" w:rsidRDefault="00252BBD" w:rsidP="0007047E">
      <w:r>
        <w:t xml:space="preserve">A </w:t>
      </w:r>
      <w:proofErr w:type="spellStart"/>
      <w:r w:rsidRPr="00B9008C">
        <w:rPr>
          <w:b/>
          <w:bCs/>
        </w:rPr>
        <w:t>user</w:t>
      </w:r>
      <w:r w:rsidR="007D01B7">
        <w:rPr>
          <w:b/>
          <w:bCs/>
        </w:rPr>
        <w:t>T</w:t>
      </w:r>
      <w:r w:rsidRPr="00B9008C">
        <w:rPr>
          <w:b/>
          <w:bCs/>
        </w:rPr>
        <w:t>ype</w:t>
      </w:r>
      <w:proofErr w:type="spellEnd"/>
      <w:r>
        <w:t xml:space="preserve"> megmutatja, hogy mi a szerepköre az adott felhasználónak. Lehet diák, tanár vagy dolgozó, aki rendelhet az oldalon. Ezen kívül még két típus van, az </w:t>
      </w:r>
      <w:proofErr w:type="spellStart"/>
      <w:r>
        <w:t>admin</w:t>
      </w:r>
      <w:proofErr w:type="spellEnd"/>
      <w:r>
        <w:t xml:space="preserve"> aki kezeli az oldalt, és a konyha, aki az étkeztető fél. </w:t>
      </w:r>
    </w:p>
    <w:p w14:paraId="28374065" w14:textId="35BCFCD7" w:rsidR="006068FC" w:rsidRDefault="00252BBD" w:rsidP="0007047E">
      <w:r>
        <w:t xml:space="preserve">Az étkezőknek van </w:t>
      </w:r>
      <w:proofErr w:type="spellStart"/>
      <w:r w:rsidRPr="00B9008C">
        <w:rPr>
          <w:b/>
          <w:bCs/>
        </w:rPr>
        <w:t>class_id</w:t>
      </w:r>
      <w:proofErr w:type="spellEnd"/>
      <w:r>
        <w:t>-ja, ami rámutat arra</w:t>
      </w:r>
      <w:r w:rsidR="00496BEE">
        <w:t xml:space="preserve"> a táblára, ahol le vannak tárolva az osztályok. </w:t>
      </w:r>
    </w:p>
    <w:p w14:paraId="563D25A2" w14:textId="6DD1FF03" w:rsidR="00016F6C" w:rsidRDefault="00016F6C" w:rsidP="0007047E">
      <w:r>
        <w:t xml:space="preserve">A </w:t>
      </w:r>
      <w:proofErr w:type="spellStart"/>
      <w:r w:rsidRPr="00016F6C">
        <w:rPr>
          <w:b/>
          <w:bCs/>
        </w:rPr>
        <w:t>group_id</w:t>
      </w:r>
      <w:proofErr w:type="spellEnd"/>
      <w:r>
        <w:t xml:space="preserve"> is hasonló, azonban nem minden felhasználó tagja valamely csoportnak.</w:t>
      </w:r>
    </w:p>
    <w:p w14:paraId="4C98245F" w14:textId="4E5F01C5" w:rsidR="00496BEE" w:rsidRDefault="00496BEE" w:rsidP="0007047E">
      <w:r>
        <w:t xml:space="preserve">Fontos lekezelni azt, hogy ha a felhasználó kedvezményesen étkezik. Ezt az </w:t>
      </w:r>
      <w:proofErr w:type="spellStart"/>
      <w:r>
        <w:t>admin</w:t>
      </w:r>
      <w:proofErr w:type="spellEnd"/>
      <w:r>
        <w:t xml:space="preserve"> tudja beállítani</w:t>
      </w:r>
      <w:r w:rsidR="00B9008C">
        <w:t xml:space="preserve"> a </w:t>
      </w:r>
      <w:proofErr w:type="spellStart"/>
      <w:r w:rsidR="00B9008C" w:rsidRPr="00B9008C">
        <w:rPr>
          <w:b/>
          <w:bCs/>
        </w:rPr>
        <w:t>has</w:t>
      </w:r>
      <w:r w:rsidR="007D01B7">
        <w:rPr>
          <w:b/>
          <w:bCs/>
        </w:rPr>
        <w:t>D</w:t>
      </w:r>
      <w:r w:rsidR="00B9008C" w:rsidRPr="00B9008C">
        <w:rPr>
          <w:b/>
          <w:bCs/>
        </w:rPr>
        <w:t>iscount</w:t>
      </w:r>
      <w:proofErr w:type="spellEnd"/>
      <w:r w:rsidR="00B9008C">
        <w:t xml:space="preserve"> résznél</w:t>
      </w:r>
      <w:r>
        <w:t>, ha a felhasználó benyújtja a megfelelő dokumentumokat hozzá személyesen.</w:t>
      </w:r>
    </w:p>
    <w:p w14:paraId="74B93E77" w14:textId="62136DCB" w:rsidR="00496BEE" w:rsidRDefault="00496BEE" w:rsidP="0007047E">
      <w:r>
        <w:t xml:space="preserve">A létrehozás </w:t>
      </w:r>
      <w:r w:rsidR="00B9008C">
        <w:t>(</w:t>
      </w:r>
      <w:proofErr w:type="spellStart"/>
      <w:r w:rsidR="00B9008C" w:rsidRPr="00B9008C">
        <w:rPr>
          <w:b/>
          <w:bCs/>
        </w:rPr>
        <w:t>created</w:t>
      </w:r>
      <w:r w:rsidR="007D01B7">
        <w:rPr>
          <w:b/>
          <w:bCs/>
        </w:rPr>
        <w:t>A</w:t>
      </w:r>
      <w:r w:rsidR="00B9008C" w:rsidRPr="00B9008C">
        <w:rPr>
          <w:b/>
          <w:bCs/>
        </w:rPr>
        <w:t>t</w:t>
      </w:r>
      <w:proofErr w:type="spellEnd"/>
      <w:r w:rsidR="00B9008C">
        <w:t xml:space="preserve">) </w:t>
      </w:r>
      <w:r>
        <w:t xml:space="preserve">és a legutolsó módosítás </w:t>
      </w:r>
      <w:r w:rsidR="00B9008C">
        <w:t>(</w:t>
      </w:r>
      <w:proofErr w:type="spellStart"/>
      <w:r w:rsidR="00B9008C" w:rsidRPr="00B9008C">
        <w:rPr>
          <w:b/>
          <w:bCs/>
        </w:rPr>
        <w:t>updated</w:t>
      </w:r>
      <w:r w:rsidR="007D01B7">
        <w:rPr>
          <w:b/>
          <w:bCs/>
        </w:rPr>
        <w:t>A</w:t>
      </w:r>
      <w:r w:rsidR="00B9008C" w:rsidRPr="00B9008C">
        <w:rPr>
          <w:b/>
          <w:bCs/>
        </w:rPr>
        <w:t>t</w:t>
      </w:r>
      <w:proofErr w:type="spellEnd"/>
      <w:r w:rsidR="00B9008C">
        <w:t xml:space="preserve">) </w:t>
      </w:r>
      <w:r>
        <w:t>időpontja a későbbieken hasznos lehet.</w:t>
      </w:r>
    </w:p>
    <w:p w14:paraId="2760ABBD" w14:textId="0C89B956" w:rsidR="00B9008C" w:rsidRDefault="00FC204F" w:rsidP="00B9008C">
      <w:pPr>
        <w:pStyle w:val="Cmsor2"/>
      </w:pPr>
      <w:r>
        <w:t>Felhasználó</w:t>
      </w:r>
      <w:r w:rsidR="00B51F24">
        <w:t>k</w:t>
      </w:r>
      <w:r>
        <w:t xml:space="preserve"> </w:t>
      </w:r>
      <w:r w:rsidR="00B51F24">
        <w:t>étkezési</w:t>
      </w:r>
      <w:r w:rsidR="00DF6176">
        <w:t xml:space="preserve"> korlátozás</w:t>
      </w:r>
      <w:r>
        <w:t>ai</w:t>
      </w:r>
      <w:r w:rsidR="00B51F24">
        <w:t>k (</w:t>
      </w:r>
      <w:proofErr w:type="spellStart"/>
      <w:r w:rsidR="00B51F24">
        <w:t>user</w:t>
      </w:r>
      <w:r w:rsidR="00D4675F">
        <w:t>H</w:t>
      </w:r>
      <w:r w:rsidR="00B51F24">
        <w:t>ealth</w:t>
      </w:r>
      <w:r w:rsidR="00D4675F">
        <w:t>R</w:t>
      </w:r>
      <w:r w:rsidR="00B51F24">
        <w:t>estriction</w:t>
      </w:r>
      <w:proofErr w:type="spellEnd"/>
      <w:r w:rsidR="00B51F24">
        <w:t xml:space="preserve"> tábla)</w:t>
      </w:r>
    </w:p>
    <w:p w14:paraId="09CEB22A" w14:textId="1A97C9EC" w:rsidR="00B9008C" w:rsidRDefault="00111779" w:rsidP="00B9008C">
      <w:r>
        <w:rPr>
          <w:noProof/>
        </w:rPr>
        <w:drawing>
          <wp:anchor distT="0" distB="0" distL="114300" distR="114300" simplePos="0" relativeHeight="251684864" behindDoc="0" locked="0" layoutInCell="1" allowOverlap="1" wp14:anchorId="30D86E22" wp14:editId="2BCC715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62810" cy="1276350"/>
            <wp:effectExtent l="0" t="0" r="8890" b="0"/>
            <wp:wrapSquare wrapText="bothSides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4"/>
                    <a:stretch/>
                  </pic:blipFill>
                  <pic:spPr bwMode="auto">
                    <a:xfrm>
                      <a:off x="0" y="0"/>
                      <a:ext cx="216281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008C">
        <w:t xml:space="preserve">Az </w:t>
      </w:r>
      <w:proofErr w:type="spellStart"/>
      <w:r w:rsidR="00B9008C" w:rsidRPr="00DE25C1">
        <w:rPr>
          <w:b/>
          <w:bCs/>
        </w:rPr>
        <w:t>user_id</w:t>
      </w:r>
      <w:proofErr w:type="spellEnd"/>
      <w:r w:rsidR="00B9008C">
        <w:t xml:space="preserve"> mutat rá, hogy melyik felhasználónak milyen étkezési korlátozásai vannak</w:t>
      </w:r>
      <w:r w:rsidR="00DE25C1">
        <w:t>.</w:t>
      </w:r>
    </w:p>
    <w:p w14:paraId="75149FE7" w14:textId="41695A00" w:rsidR="00DE25C1" w:rsidRDefault="00DE25C1" w:rsidP="00B9008C">
      <w:r>
        <w:t xml:space="preserve">Az </w:t>
      </w:r>
      <w:proofErr w:type="spellStart"/>
      <w:r w:rsidRPr="007D01B7">
        <w:rPr>
          <w:b/>
          <w:bCs/>
        </w:rPr>
        <w:t>allergen_id</w:t>
      </w:r>
      <w:r>
        <w:t>-val</w:t>
      </w:r>
      <w:proofErr w:type="spellEnd"/>
      <w:r>
        <w:t xml:space="preserve"> lehet a felhasználóhoz kötni, hogy pontosan mire allergiás.</w:t>
      </w:r>
    </w:p>
    <w:p w14:paraId="0135047B" w14:textId="24E0E442" w:rsidR="00DE25C1" w:rsidRDefault="00DE25C1" w:rsidP="00B9008C">
      <w:r>
        <w:lastRenderedPageBreak/>
        <w:t>Fontos figyelembe venni a cukorbetegeket is, így azt le kell tárolni</w:t>
      </w:r>
      <w:r w:rsidR="00111779">
        <w:t xml:space="preserve"> (</w:t>
      </w:r>
      <w:proofErr w:type="spellStart"/>
      <w:r w:rsidR="00111779" w:rsidRPr="00111779">
        <w:rPr>
          <w:b/>
          <w:bCs/>
        </w:rPr>
        <w:t>has</w:t>
      </w:r>
      <w:r w:rsidR="00111779">
        <w:rPr>
          <w:b/>
          <w:bCs/>
        </w:rPr>
        <w:t>D</w:t>
      </w:r>
      <w:r w:rsidR="00111779" w:rsidRPr="00111779">
        <w:rPr>
          <w:b/>
          <w:bCs/>
        </w:rPr>
        <w:t>iabetes</w:t>
      </w:r>
      <w:proofErr w:type="spellEnd"/>
      <w:r w:rsidR="00111779">
        <w:t>)</w:t>
      </w:r>
      <w:r>
        <w:t>.</w:t>
      </w:r>
    </w:p>
    <w:p w14:paraId="13C31691" w14:textId="7F145EA7" w:rsidR="00DE25C1" w:rsidRDefault="00111779" w:rsidP="00DE25C1">
      <w:pPr>
        <w:pStyle w:val="Cmsor2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B1C15CA" wp14:editId="170FA6C6">
            <wp:simplePos x="0" y="0"/>
            <wp:positionH relativeFrom="margin">
              <wp:align>right</wp:align>
            </wp:positionH>
            <wp:positionV relativeFrom="paragraph">
              <wp:posOffset>132715</wp:posOffset>
            </wp:positionV>
            <wp:extent cx="1629410" cy="1829435"/>
            <wp:effectExtent l="0" t="0" r="8890" b="0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F24">
        <w:t>Értékelése (</w:t>
      </w:r>
      <w:proofErr w:type="spellStart"/>
      <w:r w:rsidR="00B51F24">
        <w:t>rating</w:t>
      </w:r>
      <w:proofErr w:type="spellEnd"/>
      <w:r w:rsidR="00B51F24">
        <w:t xml:space="preserve"> tábla)</w:t>
      </w:r>
    </w:p>
    <w:p w14:paraId="6F5EADA8" w14:textId="31C21E62" w:rsidR="00681F68" w:rsidRDefault="00DE25C1" w:rsidP="00DE25C1">
      <w:r>
        <w:t>A felhasználónak (</w:t>
      </w:r>
      <w:proofErr w:type="spellStart"/>
      <w:r w:rsidRPr="00DE25C1">
        <w:rPr>
          <w:b/>
          <w:bCs/>
        </w:rPr>
        <w:t>user_id</w:t>
      </w:r>
      <w:proofErr w:type="spellEnd"/>
      <w:r>
        <w:t xml:space="preserve">) lehetősége lesz az aznapi ételt pontozni, amire az </w:t>
      </w:r>
      <w:proofErr w:type="spellStart"/>
      <w:r w:rsidRPr="00DE25C1">
        <w:rPr>
          <w:b/>
          <w:bCs/>
        </w:rPr>
        <w:t>order_id</w:t>
      </w:r>
      <w:r>
        <w:t>-val</w:t>
      </w:r>
      <w:proofErr w:type="spellEnd"/>
      <w:r>
        <w:t xml:space="preserve"> lehet rá hivatkozni. </w:t>
      </w:r>
    </w:p>
    <w:p w14:paraId="015ACDCE" w14:textId="2465C5B6" w:rsidR="00DE25C1" w:rsidRDefault="00DE25C1" w:rsidP="00DE25C1">
      <w:r>
        <w:t>Csillaggal (</w:t>
      </w:r>
      <w:proofErr w:type="spellStart"/>
      <w:r w:rsidRPr="00DE25C1">
        <w:rPr>
          <w:b/>
          <w:bCs/>
        </w:rPr>
        <w:t>rating</w:t>
      </w:r>
      <w:proofErr w:type="spellEnd"/>
      <w:r>
        <w:t xml:space="preserve">) tudja értékelni és mellé hozzászólást is tud írni, ami a </w:t>
      </w:r>
      <w:r w:rsidRPr="00DE25C1">
        <w:rPr>
          <w:b/>
          <w:bCs/>
        </w:rPr>
        <w:t>comment</w:t>
      </w:r>
      <w:r>
        <w:t>-nél lesz letárolva.</w:t>
      </w:r>
    </w:p>
    <w:p w14:paraId="0BEB67EF" w14:textId="7AED2A37" w:rsidR="00DF6176" w:rsidRDefault="00B51F24" w:rsidP="00DF6176">
      <w:pPr>
        <w:pStyle w:val="Cmsor2"/>
      </w:pPr>
      <w:r>
        <w:t>Árak (</w:t>
      </w:r>
      <w:proofErr w:type="spellStart"/>
      <w:r>
        <w:t>price</w:t>
      </w:r>
      <w:proofErr w:type="spellEnd"/>
      <w:r>
        <w:t xml:space="preserve"> tábla)</w:t>
      </w:r>
    </w:p>
    <w:p w14:paraId="790A8A3A" w14:textId="03312A36" w:rsidR="00681F68" w:rsidRDefault="00111779" w:rsidP="00681F68">
      <w:r>
        <w:rPr>
          <w:noProof/>
        </w:rPr>
        <w:drawing>
          <wp:anchor distT="0" distB="0" distL="114300" distR="114300" simplePos="0" relativeHeight="251679744" behindDoc="0" locked="0" layoutInCell="1" allowOverlap="1" wp14:anchorId="63B5DE83" wp14:editId="2AA42BAC">
            <wp:simplePos x="0" y="0"/>
            <wp:positionH relativeFrom="margin">
              <wp:align>right</wp:align>
            </wp:positionH>
            <wp:positionV relativeFrom="paragraph">
              <wp:posOffset>122555</wp:posOffset>
            </wp:positionV>
            <wp:extent cx="2715723" cy="2467973"/>
            <wp:effectExtent l="0" t="0" r="8890" b="889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23" cy="2467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F68">
        <w:t xml:space="preserve">Figyelembe kell venni, hogy a diákok és a felnőttek két külön árkategóriában rendelhetnek. Ez a </w:t>
      </w:r>
      <w:proofErr w:type="spellStart"/>
      <w:r w:rsidR="00681F68" w:rsidRPr="00681F68">
        <w:rPr>
          <w:b/>
          <w:bCs/>
        </w:rPr>
        <w:t>user</w:t>
      </w:r>
      <w:r w:rsidR="007D01B7">
        <w:rPr>
          <w:b/>
          <w:bCs/>
        </w:rPr>
        <w:t>T</w:t>
      </w:r>
      <w:r w:rsidR="00681F68" w:rsidRPr="00681F68">
        <w:rPr>
          <w:b/>
          <w:bCs/>
        </w:rPr>
        <w:t>ype</w:t>
      </w:r>
      <w:proofErr w:type="spellEnd"/>
      <w:r w:rsidR="00681F68">
        <w:t xml:space="preserve"> mezőből derül ki. Emellett ezeknek az áraknak megvan a kedvezményes verziójuk is (</w:t>
      </w:r>
      <w:proofErr w:type="spellStart"/>
      <w:r w:rsidR="00681F68" w:rsidRPr="00681F68">
        <w:rPr>
          <w:b/>
          <w:bCs/>
        </w:rPr>
        <w:t>price</w:t>
      </w:r>
      <w:r w:rsidR="007D01B7">
        <w:rPr>
          <w:b/>
          <w:bCs/>
        </w:rPr>
        <w:t>C</w:t>
      </w:r>
      <w:r w:rsidR="00681F68" w:rsidRPr="00681F68">
        <w:rPr>
          <w:b/>
          <w:bCs/>
        </w:rPr>
        <w:t>ategory</w:t>
      </w:r>
      <w:proofErr w:type="spellEnd"/>
      <w:r w:rsidR="00681F68">
        <w:t>). Ennek következtében legalább 4 különböző ár van kiszabva az étkezés összegére (</w:t>
      </w:r>
      <w:proofErr w:type="spellStart"/>
      <w:r w:rsidR="00681F68" w:rsidRPr="00681F68">
        <w:rPr>
          <w:b/>
          <w:bCs/>
        </w:rPr>
        <w:t>amount</w:t>
      </w:r>
      <w:proofErr w:type="spellEnd"/>
      <w:r w:rsidR="00681F68">
        <w:t>).</w:t>
      </w:r>
    </w:p>
    <w:p w14:paraId="0EF49EEA" w14:textId="5977EBBD" w:rsidR="00681F68" w:rsidRDefault="00681F68" w:rsidP="00681F68">
      <w:r>
        <w:t>Nem szabad elfelejteni azt sem, hogy ezek az árak mettől (</w:t>
      </w:r>
      <w:proofErr w:type="spellStart"/>
      <w:r w:rsidRPr="00681F68">
        <w:rPr>
          <w:b/>
          <w:bCs/>
        </w:rPr>
        <w:t>valid</w:t>
      </w:r>
      <w:r w:rsidR="007D01B7">
        <w:rPr>
          <w:b/>
          <w:bCs/>
        </w:rPr>
        <w:t>F</w:t>
      </w:r>
      <w:r w:rsidRPr="00681F68">
        <w:rPr>
          <w:b/>
          <w:bCs/>
        </w:rPr>
        <w:t>rom</w:t>
      </w:r>
      <w:proofErr w:type="spellEnd"/>
      <w:r>
        <w:t>) meddig (</w:t>
      </w:r>
      <w:proofErr w:type="spellStart"/>
      <w:r w:rsidRPr="00681F68">
        <w:rPr>
          <w:b/>
          <w:bCs/>
        </w:rPr>
        <w:t>valid</w:t>
      </w:r>
      <w:r w:rsidR="007D01B7">
        <w:rPr>
          <w:b/>
          <w:bCs/>
        </w:rPr>
        <w:t>T</w:t>
      </w:r>
      <w:r w:rsidRPr="00681F68">
        <w:rPr>
          <w:b/>
          <w:bCs/>
        </w:rPr>
        <w:t>o</w:t>
      </w:r>
      <w:proofErr w:type="spellEnd"/>
      <w:r>
        <w:t>) érvényesek. Az utóbbi lehet definiálatlan érték, hisz nem minden esetben lehet előre tudni.</w:t>
      </w:r>
    </w:p>
    <w:p w14:paraId="354E7C20" w14:textId="2AF454AD" w:rsidR="00111779" w:rsidRDefault="00111779" w:rsidP="00111779">
      <w:pPr>
        <w:pStyle w:val="Cmsor2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B13D0D0" wp14:editId="2AE52B15">
            <wp:simplePos x="0" y="0"/>
            <wp:positionH relativeFrom="margin">
              <wp:align>right</wp:align>
            </wp:positionH>
            <wp:positionV relativeFrom="paragraph">
              <wp:posOffset>328930</wp:posOffset>
            </wp:positionV>
            <wp:extent cx="2439035" cy="1877060"/>
            <wp:effectExtent l="0" t="0" r="0" b="8890"/>
            <wp:wrapSquare wrapText="bothSides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Ételek (</w:t>
      </w:r>
      <w:proofErr w:type="spellStart"/>
      <w:r>
        <w:t>meal</w:t>
      </w:r>
      <w:proofErr w:type="spellEnd"/>
      <w:r>
        <w:t xml:space="preserve"> tábla)</w:t>
      </w:r>
    </w:p>
    <w:p w14:paraId="1EFCACBF" w14:textId="6180F2ED" w:rsidR="00111779" w:rsidRDefault="00111779" w:rsidP="00111779">
      <w:r>
        <w:t>Az ételeknek le kell tárolni az adatbázisba a nevüket (</w:t>
      </w:r>
      <w:proofErr w:type="spellStart"/>
      <w:r w:rsidRPr="00680CFF">
        <w:rPr>
          <w:b/>
          <w:bCs/>
        </w:rPr>
        <w:t>meal</w:t>
      </w:r>
      <w:r>
        <w:rPr>
          <w:b/>
          <w:bCs/>
        </w:rPr>
        <w:t>N</w:t>
      </w:r>
      <w:r w:rsidRPr="00680CFF">
        <w:rPr>
          <w:b/>
          <w:bCs/>
        </w:rPr>
        <w:t>ame</w:t>
      </w:r>
      <w:proofErr w:type="spellEnd"/>
      <w:r>
        <w:t>) és a típusaikat (</w:t>
      </w:r>
      <w:proofErr w:type="spellStart"/>
      <w:r w:rsidRPr="00680CFF">
        <w:rPr>
          <w:b/>
          <w:bCs/>
        </w:rPr>
        <w:t>meal</w:t>
      </w:r>
      <w:r>
        <w:rPr>
          <w:b/>
          <w:bCs/>
        </w:rPr>
        <w:t>T</w:t>
      </w:r>
      <w:r w:rsidRPr="00680CFF">
        <w:rPr>
          <w:b/>
          <w:bCs/>
        </w:rPr>
        <w:t>ype</w:t>
      </w:r>
      <w:proofErr w:type="spellEnd"/>
      <w:r>
        <w:t>), vagyis hogy leves vagy főétel.</w:t>
      </w:r>
      <w:r w:rsidRPr="00111779">
        <w:rPr>
          <w:noProof/>
        </w:rPr>
        <w:t xml:space="preserve"> </w:t>
      </w:r>
    </w:p>
    <w:p w14:paraId="689B9FCD" w14:textId="017EFDE0" w:rsidR="00111779" w:rsidRDefault="00111779" w:rsidP="00111779">
      <w:r>
        <w:t xml:space="preserve">A megfelelő tájékozódás érdekében a </w:t>
      </w:r>
      <w:proofErr w:type="spellStart"/>
      <w:r w:rsidRPr="0022064F">
        <w:rPr>
          <w:b/>
          <w:bCs/>
        </w:rPr>
        <w:t>description</w:t>
      </w:r>
      <w:proofErr w:type="spellEnd"/>
      <w:r>
        <w:t xml:space="preserve">-nél lehet részletesebben leírni, hogy pontosan miből is áll az étel. Emellett a </w:t>
      </w:r>
      <w:proofErr w:type="spellStart"/>
      <w:r w:rsidRPr="0022064F">
        <w:rPr>
          <w:b/>
          <w:bCs/>
        </w:rPr>
        <w:t>picture</w:t>
      </w:r>
      <w:proofErr w:type="spellEnd"/>
      <w:r>
        <w:t>, vagyis egy kép az ételről is hozzájárul az étel egyszerű felismeréséhez</w:t>
      </w:r>
    </w:p>
    <w:p w14:paraId="3273A903" w14:textId="6855094E" w:rsidR="00DF6176" w:rsidRDefault="00111779" w:rsidP="00681F68">
      <w:pPr>
        <w:pStyle w:val="Cmsor2"/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77042D4F" wp14:editId="2152D120">
            <wp:simplePos x="0" y="0"/>
            <wp:positionH relativeFrom="margin">
              <wp:align>right</wp:align>
            </wp:positionH>
            <wp:positionV relativeFrom="paragraph">
              <wp:posOffset>62865</wp:posOffset>
            </wp:positionV>
            <wp:extent cx="2210435" cy="3992245"/>
            <wp:effectExtent l="0" t="0" r="0" b="8255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F24">
        <w:t>Hozzávalók (</w:t>
      </w:r>
      <w:proofErr w:type="spellStart"/>
      <w:r w:rsidR="00B51F24">
        <w:t>ingredient</w:t>
      </w:r>
      <w:proofErr w:type="spellEnd"/>
      <w:r w:rsidR="00B51F24">
        <w:t xml:space="preserve"> tábla</w:t>
      </w:r>
      <w:r w:rsidR="00E51624">
        <w:t>)</w:t>
      </w:r>
    </w:p>
    <w:p w14:paraId="1B2CCE0A" w14:textId="452E833F" w:rsidR="00E51624" w:rsidRDefault="00E51624" w:rsidP="00E51624">
      <w:r>
        <w:t>A különböző ételek számos hozzávalóból készülnek el, így ezeket hasznos letárolni. Egy hozzávalónak lehet neve (</w:t>
      </w:r>
      <w:proofErr w:type="spellStart"/>
      <w:r w:rsidRPr="00E51624">
        <w:rPr>
          <w:b/>
          <w:bCs/>
        </w:rPr>
        <w:t>name</w:t>
      </w:r>
      <w:proofErr w:type="spellEnd"/>
      <w:r>
        <w:t>), és egy típusa (</w:t>
      </w:r>
      <w:proofErr w:type="spellStart"/>
      <w:r w:rsidRPr="00E51624">
        <w:rPr>
          <w:b/>
          <w:bCs/>
        </w:rPr>
        <w:t>type</w:t>
      </w:r>
      <w:proofErr w:type="spellEnd"/>
      <w:r>
        <w:t xml:space="preserve">), ami megmutatja hogy hús, tejtermék, gabona, stb. </w:t>
      </w:r>
    </w:p>
    <w:p w14:paraId="7265AC99" w14:textId="62D01A26" w:rsidR="00E51624" w:rsidRDefault="00E51624" w:rsidP="00E51624">
      <w:r>
        <w:t>Ahhoz hogy a tápértékét egy ételnek meg tudjuk határozni, fel kell vinni a hozzávalók értékeit:</w:t>
      </w:r>
    </w:p>
    <w:p w14:paraId="3E9D04FB" w14:textId="6A760A6B" w:rsidR="00E51624" w:rsidRDefault="00E51624" w:rsidP="00E51624">
      <w:pPr>
        <w:pStyle w:val="Nincstrkz"/>
      </w:pPr>
      <w:r>
        <w:t>kalória (</w:t>
      </w:r>
      <w:proofErr w:type="spellStart"/>
      <w:r w:rsidRPr="00E51624">
        <w:rPr>
          <w:b/>
          <w:bCs/>
        </w:rPr>
        <w:t>energy</w:t>
      </w:r>
      <w:r w:rsidR="007D01B7">
        <w:rPr>
          <w:b/>
          <w:bCs/>
        </w:rPr>
        <w:t>K</w:t>
      </w:r>
      <w:r w:rsidRPr="00E51624">
        <w:rPr>
          <w:b/>
          <w:bCs/>
        </w:rPr>
        <w:t>cal</w:t>
      </w:r>
      <w:proofErr w:type="spellEnd"/>
      <w:r>
        <w:t>),</w:t>
      </w:r>
    </w:p>
    <w:p w14:paraId="37477F98" w14:textId="0C37BB59" w:rsidR="00E51624" w:rsidRDefault="00E51624" w:rsidP="00E51624">
      <w:pPr>
        <w:pStyle w:val="Nincstrkz"/>
      </w:pPr>
      <w:r>
        <w:t>energia (</w:t>
      </w:r>
      <w:proofErr w:type="spellStart"/>
      <w:r w:rsidRPr="00E51624">
        <w:rPr>
          <w:b/>
          <w:bCs/>
        </w:rPr>
        <w:t>energy</w:t>
      </w:r>
      <w:r w:rsidR="007D01B7">
        <w:rPr>
          <w:b/>
          <w:bCs/>
        </w:rPr>
        <w:t>K</w:t>
      </w:r>
      <w:r w:rsidRPr="00E51624">
        <w:rPr>
          <w:b/>
          <w:bCs/>
        </w:rPr>
        <w:t>j</w:t>
      </w:r>
      <w:proofErr w:type="spellEnd"/>
      <w:r>
        <w:t>),</w:t>
      </w:r>
    </w:p>
    <w:p w14:paraId="53C126FC" w14:textId="10A4A126" w:rsidR="00E51624" w:rsidRDefault="00E51624" w:rsidP="00E51624">
      <w:pPr>
        <w:pStyle w:val="Nincstrkz"/>
      </w:pPr>
      <w:r>
        <w:t>fehérje (</w:t>
      </w:r>
      <w:r w:rsidRPr="00E51624">
        <w:rPr>
          <w:b/>
          <w:bCs/>
        </w:rPr>
        <w:t>protein</w:t>
      </w:r>
      <w:r>
        <w:t>),</w:t>
      </w:r>
    </w:p>
    <w:p w14:paraId="331F2448" w14:textId="0566835C" w:rsidR="00E51624" w:rsidRDefault="00E51624" w:rsidP="00E51624">
      <w:pPr>
        <w:pStyle w:val="Nincstrkz"/>
      </w:pPr>
      <w:r>
        <w:t>szénhidrát (</w:t>
      </w:r>
      <w:proofErr w:type="spellStart"/>
      <w:r w:rsidRPr="00E51624">
        <w:rPr>
          <w:b/>
          <w:bCs/>
        </w:rPr>
        <w:t>carbohydrate</w:t>
      </w:r>
      <w:proofErr w:type="spellEnd"/>
      <w:r>
        <w:t>),</w:t>
      </w:r>
    </w:p>
    <w:p w14:paraId="3A275067" w14:textId="4E205820" w:rsidR="00E51624" w:rsidRDefault="00E51624" w:rsidP="00E51624">
      <w:pPr>
        <w:pStyle w:val="Nincstrkz"/>
      </w:pPr>
      <w:r>
        <w:t>zsír (</w:t>
      </w:r>
      <w:proofErr w:type="spellStart"/>
      <w:r w:rsidRPr="00E51624">
        <w:rPr>
          <w:b/>
          <w:bCs/>
        </w:rPr>
        <w:t>fat</w:t>
      </w:r>
      <w:proofErr w:type="spellEnd"/>
      <w:r>
        <w:t>),</w:t>
      </w:r>
    </w:p>
    <w:p w14:paraId="0DC5D718" w14:textId="0CB6610E" w:rsidR="00E51624" w:rsidRDefault="00E51624" w:rsidP="00E51624">
      <w:pPr>
        <w:pStyle w:val="Nincstrkz"/>
      </w:pPr>
      <w:r>
        <w:t>nátrium (</w:t>
      </w:r>
      <w:proofErr w:type="spellStart"/>
      <w:r w:rsidRPr="00E51624">
        <w:rPr>
          <w:b/>
          <w:bCs/>
        </w:rPr>
        <w:t>sodium</w:t>
      </w:r>
      <w:proofErr w:type="spellEnd"/>
      <w:r>
        <w:t>),</w:t>
      </w:r>
    </w:p>
    <w:p w14:paraId="663BCB95" w14:textId="4EAD8E5B" w:rsidR="00E51624" w:rsidRDefault="00E51624" w:rsidP="00E51624">
      <w:pPr>
        <w:pStyle w:val="Nincstrkz"/>
      </w:pPr>
      <w:r>
        <w:t>cukor (</w:t>
      </w:r>
      <w:proofErr w:type="spellStart"/>
      <w:r w:rsidRPr="00E51624">
        <w:rPr>
          <w:b/>
          <w:bCs/>
        </w:rPr>
        <w:t>sugar</w:t>
      </w:r>
      <w:proofErr w:type="spellEnd"/>
      <w:r>
        <w:t>),</w:t>
      </w:r>
    </w:p>
    <w:p w14:paraId="70AF3E74" w14:textId="7D21BE18" w:rsidR="00E51624" w:rsidRDefault="00E51624" w:rsidP="00E51624">
      <w:pPr>
        <w:pStyle w:val="Nincstrkz"/>
        <w:spacing w:line="360" w:lineRule="auto"/>
      </w:pPr>
      <w:r>
        <w:t>rost (</w:t>
      </w:r>
      <w:proofErr w:type="spellStart"/>
      <w:r w:rsidRPr="00E51624">
        <w:rPr>
          <w:b/>
          <w:bCs/>
        </w:rPr>
        <w:t>fiber</w:t>
      </w:r>
      <w:proofErr w:type="spellEnd"/>
      <w:r>
        <w:t>)</w:t>
      </w:r>
    </w:p>
    <w:p w14:paraId="04F9FC42" w14:textId="771ADA4D" w:rsidR="00E51624" w:rsidRDefault="00BC3F7C" w:rsidP="00FC204F">
      <w:r>
        <w:rPr>
          <w:noProof/>
        </w:rPr>
        <w:drawing>
          <wp:anchor distT="0" distB="0" distL="114300" distR="114300" simplePos="0" relativeHeight="251701248" behindDoc="0" locked="0" layoutInCell="1" allowOverlap="1" wp14:anchorId="5447D5A3" wp14:editId="5E90E129">
            <wp:simplePos x="0" y="0"/>
            <wp:positionH relativeFrom="column">
              <wp:posOffset>3624580</wp:posOffset>
            </wp:positionH>
            <wp:positionV relativeFrom="paragraph">
              <wp:posOffset>4445</wp:posOffset>
            </wp:positionV>
            <wp:extent cx="2077085" cy="1562735"/>
            <wp:effectExtent l="0" t="0" r="0" b="0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ép 3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78"/>
                    <a:stretch/>
                  </pic:blipFill>
                  <pic:spPr bwMode="auto">
                    <a:xfrm>
                      <a:off x="0" y="0"/>
                      <a:ext cx="2077085" cy="156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1624">
        <w:t xml:space="preserve">Előfordulhat, hogy egy hozzávaló nem elérhető. Ez a </w:t>
      </w:r>
      <w:proofErr w:type="spellStart"/>
      <w:r w:rsidR="00E51624" w:rsidRPr="00E51624">
        <w:rPr>
          <w:b/>
          <w:bCs/>
        </w:rPr>
        <w:t>is</w:t>
      </w:r>
      <w:r w:rsidR="007D01B7">
        <w:rPr>
          <w:b/>
          <w:bCs/>
        </w:rPr>
        <w:t>A</w:t>
      </w:r>
      <w:r w:rsidR="00E51624" w:rsidRPr="00E51624">
        <w:rPr>
          <w:b/>
          <w:bCs/>
        </w:rPr>
        <w:t>vailable</w:t>
      </w:r>
      <w:proofErr w:type="spellEnd"/>
      <w:r w:rsidR="00E51624">
        <w:t xml:space="preserve"> mezőnél kap helyet</w:t>
      </w:r>
      <w:r w:rsidR="00680CFF">
        <w:t>.</w:t>
      </w:r>
    </w:p>
    <w:p w14:paraId="5C35B834" w14:textId="12C8DDF4" w:rsidR="00BC3F7C" w:rsidRDefault="00BC3F7C" w:rsidP="00FC204F">
      <w:r>
        <w:t xml:space="preserve">A </w:t>
      </w:r>
      <w:proofErr w:type="spellStart"/>
      <w:r>
        <w:t>mealIngrident</w:t>
      </w:r>
      <w:proofErr w:type="spellEnd"/>
      <w:r>
        <w:t xml:space="preserve"> tábla összekapcsolja, hogy melyik ételhez milyen összetevők kellenek és pontosan mennyit (</w:t>
      </w:r>
      <w:proofErr w:type="spellStart"/>
      <w:r w:rsidRPr="00BC3F7C">
        <w:rPr>
          <w:b/>
          <w:bCs/>
        </w:rPr>
        <w:t>amount</w:t>
      </w:r>
      <w:proofErr w:type="spellEnd"/>
      <w:r w:rsidRPr="00BC3F7C">
        <w:rPr>
          <w:b/>
          <w:bCs/>
        </w:rPr>
        <w:t>, unit</w:t>
      </w:r>
      <w:r>
        <w:t>).</w:t>
      </w:r>
    </w:p>
    <w:p w14:paraId="4410A9B2" w14:textId="7CA1221B" w:rsidR="00680CFF" w:rsidRDefault="00111779" w:rsidP="0022064F">
      <w:pPr>
        <w:pStyle w:val="Cmsor2"/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40BE4887" wp14:editId="3A20AD05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810510" cy="3992245"/>
            <wp:effectExtent l="0" t="0" r="8890" b="8255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ép 3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2"/>
                    <a:stretch/>
                  </pic:blipFill>
                  <pic:spPr bwMode="auto">
                    <a:xfrm>
                      <a:off x="0" y="0"/>
                      <a:ext cx="2810510" cy="399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2064F">
        <w:t xml:space="preserve"> </w:t>
      </w:r>
      <w:r w:rsidR="00B51F24">
        <w:t>Számlák (</w:t>
      </w:r>
      <w:proofErr w:type="spellStart"/>
      <w:r w:rsidR="00B51F24">
        <w:t>invoice</w:t>
      </w:r>
      <w:proofErr w:type="spellEnd"/>
      <w:r w:rsidR="00B51F24">
        <w:t xml:space="preserve"> tábla)</w:t>
      </w:r>
    </w:p>
    <w:p w14:paraId="0E8BD64D" w14:textId="63DA70AE" w:rsidR="0022064F" w:rsidRDefault="007D01B7" w:rsidP="0022064F">
      <w:r>
        <w:t>A számlák táblában a számlázáshoz szükséges adatok vannak begyűjtve.</w:t>
      </w:r>
    </w:p>
    <w:p w14:paraId="1B53FFD9" w14:textId="66E583E4" w:rsidR="007902C9" w:rsidRDefault="007D01B7" w:rsidP="007D01B7">
      <w:r>
        <w:t>A rendszer a számláknak a számát (</w:t>
      </w:r>
      <w:proofErr w:type="spellStart"/>
      <w:r w:rsidRPr="007D01B7">
        <w:rPr>
          <w:b/>
          <w:bCs/>
        </w:rPr>
        <w:t>invoice</w:t>
      </w:r>
      <w:r>
        <w:rPr>
          <w:b/>
          <w:bCs/>
        </w:rPr>
        <w:t>N</w:t>
      </w:r>
      <w:r w:rsidRPr="007D01B7">
        <w:rPr>
          <w:b/>
          <w:bCs/>
        </w:rPr>
        <w:t>umber</w:t>
      </w:r>
      <w:proofErr w:type="spellEnd"/>
      <w:r>
        <w:t xml:space="preserve">) automatikusan generálja. Emellett fontos </w:t>
      </w:r>
      <w:proofErr w:type="spellStart"/>
      <w:r>
        <w:t>tudni</w:t>
      </w:r>
      <w:r w:rsidR="007902C9">
        <w:t>,</w:t>
      </w:r>
      <w:r>
        <w:t>hogy</w:t>
      </w:r>
      <w:proofErr w:type="spellEnd"/>
      <w:r w:rsidR="007902C9">
        <w:t>:</w:t>
      </w:r>
    </w:p>
    <w:p w14:paraId="52C0905F" w14:textId="6E2AA11D" w:rsidR="007902C9" w:rsidRDefault="007D01B7" w:rsidP="007902C9">
      <w:pPr>
        <w:pStyle w:val="Nincstrkz"/>
      </w:pPr>
      <w:r>
        <w:t xml:space="preserve"> kihez tartozik a számla</w:t>
      </w:r>
      <w:r w:rsidR="007902C9">
        <w:t xml:space="preserve"> </w:t>
      </w:r>
      <w:r w:rsidR="007902C9">
        <w:t>(</w:t>
      </w:r>
      <w:proofErr w:type="spellStart"/>
      <w:r w:rsidR="007902C9" w:rsidRPr="007D01B7">
        <w:rPr>
          <w:b/>
          <w:bCs/>
        </w:rPr>
        <w:t>user_id</w:t>
      </w:r>
      <w:proofErr w:type="spellEnd"/>
      <w:r w:rsidR="007902C9">
        <w:t>)</w:t>
      </w:r>
      <w:r>
        <w:t>,</w:t>
      </w:r>
    </w:p>
    <w:p w14:paraId="08280572" w14:textId="0131FF03" w:rsidR="007902C9" w:rsidRDefault="007D01B7" w:rsidP="007902C9">
      <w:pPr>
        <w:pStyle w:val="Nincstrkz"/>
      </w:pPr>
      <w:r>
        <w:t>melyik hónapra szól (</w:t>
      </w:r>
      <w:proofErr w:type="spellStart"/>
      <w:r w:rsidRPr="007D01B7">
        <w:rPr>
          <w:b/>
          <w:bCs/>
        </w:rPr>
        <w:t>billingMonth</w:t>
      </w:r>
      <w:proofErr w:type="spellEnd"/>
      <w:r>
        <w:t>),</w:t>
      </w:r>
    </w:p>
    <w:p w14:paraId="7941B160" w14:textId="688EC9A5" w:rsidR="007902C9" w:rsidRDefault="007D01B7" w:rsidP="007902C9">
      <w:pPr>
        <w:pStyle w:val="Nincstrkz"/>
      </w:pPr>
      <w:r>
        <w:t>mikor adták ki (</w:t>
      </w:r>
      <w:proofErr w:type="spellStart"/>
      <w:r w:rsidRPr="007902C9">
        <w:rPr>
          <w:b/>
          <w:bCs/>
        </w:rPr>
        <w:t>createdAt</w:t>
      </w:r>
      <w:proofErr w:type="spellEnd"/>
      <w:r>
        <w:t>)</w:t>
      </w:r>
      <w:r w:rsidR="007902C9">
        <w:t>,</w:t>
      </w:r>
    </w:p>
    <w:p w14:paraId="28702EAC" w14:textId="170F2CBF" w:rsidR="00F40C7E" w:rsidRDefault="00F40C7E" w:rsidP="007902C9">
      <w:pPr>
        <w:pStyle w:val="Nincstrkz"/>
      </w:pPr>
      <w:r>
        <w:t>kiadás dátuma (</w:t>
      </w:r>
      <w:proofErr w:type="spellStart"/>
      <w:r w:rsidRPr="00F40C7E">
        <w:rPr>
          <w:b/>
          <w:bCs/>
        </w:rPr>
        <w:t>issueDate</w:t>
      </w:r>
      <w:proofErr w:type="spellEnd"/>
      <w:r>
        <w:t>)</w:t>
      </w:r>
    </w:p>
    <w:p w14:paraId="5F9497B9" w14:textId="63B51031" w:rsidR="007D01B7" w:rsidRDefault="007902C9" w:rsidP="007902C9">
      <w:pPr>
        <w:pStyle w:val="Nincstrkz"/>
      </w:pPr>
      <w:r>
        <w:t>befizetési határidő (</w:t>
      </w:r>
      <w:proofErr w:type="spellStart"/>
      <w:r w:rsidRPr="007902C9">
        <w:rPr>
          <w:b/>
          <w:bCs/>
        </w:rPr>
        <w:t>dueDate</w:t>
      </w:r>
      <w:proofErr w:type="spellEnd"/>
      <w:r>
        <w:t>),</w:t>
      </w:r>
    </w:p>
    <w:p w14:paraId="3D5A9EFB" w14:textId="037DC179" w:rsidR="007902C9" w:rsidRDefault="007902C9" w:rsidP="007902C9">
      <w:pPr>
        <w:pStyle w:val="Nincstrkz"/>
      </w:pPr>
      <w:r>
        <w:t>befizetendő összeg (</w:t>
      </w:r>
      <w:proofErr w:type="spellStart"/>
      <w:r w:rsidRPr="007902C9">
        <w:rPr>
          <w:b/>
          <w:bCs/>
        </w:rPr>
        <w:t>totalAmount</w:t>
      </w:r>
      <w:proofErr w:type="spellEnd"/>
      <w:r>
        <w:t>)</w:t>
      </w:r>
    </w:p>
    <w:p w14:paraId="1C8192BC" w14:textId="547DE0F8" w:rsidR="007902C9" w:rsidRDefault="007902C9" w:rsidP="007902C9">
      <w:pPr>
        <w:pStyle w:val="Nincstrkz"/>
      </w:pPr>
      <w:r>
        <w:t>fizetés státusza (</w:t>
      </w:r>
      <w:r w:rsidRPr="007902C9">
        <w:rPr>
          <w:b/>
          <w:bCs/>
        </w:rPr>
        <w:t>status</w:t>
      </w:r>
      <w:r>
        <w:t>), ami lehet: kiadott, fizetett</w:t>
      </w:r>
    </w:p>
    <w:p w14:paraId="7C2C770A" w14:textId="7A6EC294" w:rsidR="007902C9" w:rsidRDefault="007902C9" w:rsidP="007902C9">
      <w:pPr>
        <w:pStyle w:val="Nincstrkz"/>
      </w:pPr>
      <w:r>
        <w:t>tran</w:t>
      </w:r>
      <w:r w:rsidR="00F40C7E">
        <w:t>zakció azonosítója (</w:t>
      </w:r>
      <w:proofErr w:type="spellStart"/>
      <w:r w:rsidR="00F40C7E" w:rsidRPr="00F40C7E">
        <w:rPr>
          <w:b/>
          <w:bCs/>
        </w:rPr>
        <w:t>transac</w:t>
      </w:r>
      <w:r w:rsidR="00F40C7E">
        <w:rPr>
          <w:b/>
          <w:bCs/>
        </w:rPr>
        <w:t>t</w:t>
      </w:r>
      <w:r w:rsidR="00F40C7E" w:rsidRPr="00F40C7E">
        <w:rPr>
          <w:b/>
          <w:bCs/>
        </w:rPr>
        <w:t>ionId</w:t>
      </w:r>
      <w:proofErr w:type="spellEnd"/>
      <w:r w:rsidR="00F40C7E">
        <w:t>), ami bizonyítja a sikeres fizetést</w:t>
      </w:r>
    </w:p>
    <w:p w14:paraId="00E457AB" w14:textId="6BF69954" w:rsidR="00F40C7E" w:rsidRDefault="00F40C7E" w:rsidP="007902C9">
      <w:pPr>
        <w:pStyle w:val="Nincstrkz"/>
      </w:pPr>
      <w:r>
        <w:t>mikor lett kifizetve (</w:t>
      </w:r>
      <w:proofErr w:type="spellStart"/>
      <w:r w:rsidRPr="00F40C7E">
        <w:rPr>
          <w:b/>
          <w:bCs/>
        </w:rPr>
        <w:t>paidAt</w:t>
      </w:r>
      <w:proofErr w:type="spellEnd"/>
      <w:r>
        <w:t>)</w:t>
      </w:r>
    </w:p>
    <w:p w14:paraId="11F7A347" w14:textId="46870890" w:rsidR="00D4675F" w:rsidRDefault="00D4675F" w:rsidP="00D4675F">
      <w:pPr>
        <w:pStyle w:val="Cmsor2"/>
      </w:pPr>
      <w:r>
        <w:lastRenderedPageBreak/>
        <w:t>Rendelések tábla (</w:t>
      </w:r>
      <w:proofErr w:type="spellStart"/>
      <w:r>
        <w:t>order</w:t>
      </w:r>
      <w:proofErr w:type="spellEnd"/>
      <w:r>
        <w:t>)</w:t>
      </w:r>
    </w:p>
    <w:p w14:paraId="571EA0B5" w14:textId="30CDA3B5" w:rsidR="007F2403" w:rsidRDefault="00111779" w:rsidP="007F2403">
      <w:r>
        <w:rPr>
          <w:noProof/>
        </w:rPr>
        <w:drawing>
          <wp:anchor distT="0" distB="0" distL="114300" distR="114300" simplePos="0" relativeHeight="251694080" behindDoc="0" locked="0" layoutInCell="1" allowOverlap="1" wp14:anchorId="7B4C9652" wp14:editId="7428898B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572385" cy="3096895"/>
            <wp:effectExtent l="0" t="0" r="0" b="8255"/>
            <wp:wrapSquare wrapText="bothSides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4"/>
                    <a:stretch/>
                  </pic:blipFill>
                  <pic:spPr bwMode="auto">
                    <a:xfrm>
                      <a:off x="0" y="0"/>
                      <a:ext cx="2572385" cy="309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4675F">
        <w:t xml:space="preserve">A rendelésekhez kell a </w:t>
      </w:r>
      <w:proofErr w:type="spellStart"/>
      <w:r w:rsidR="00D4675F" w:rsidRPr="00D4675F">
        <w:rPr>
          <w:b/>
          <w:bCs/>
        </w:rPr>
        <w:t>user_id</w:t>
      </w:r>
      <w:proofErr w:type="spellEnd"/>
      <w:r w:rsidR="00D4675F">
        <w:t xml:space="preserve"> és a </w:t>
      </w:r>
      <w:proofErr w:type="spellStart"/>
      <w:r w:rsidR="00D4675F" w:rsidRPr="00D4675F">
        <w:rPr>
          <w:b/>
          <w:bCs/>
        </w:rPr>
        <w:t>menuItems_id</w:t>
      </w:r>
      <w:proofErr w:type="spellEnd"/>
      <w:r w:rsidR="00D4675F">
        <w:t xml:space="preserve"> annak érdekében, hogy tudjuk melyik felhasználó melyik napra/napokra rendelt ebédet. </w:t>
      </w:r>
    </w:p>
    <w:p w14:paraId="7D8DB0F1" w14:textId="3BD821F8" w:rsidR="007F2403" w:rsidRDefault="007F2403" w:rsidP="007F2403">
      <w:r>
        <w:t>Rendeléskor eltárolja a rendelés dátumát (</w:t>
      </w:r>
      <w:proofErr w:type="spellStart"/>
      <w:r w:rsidRPr="007F2403">
        <w:rPr>
          <w:b/>
          <w:bCs/>
        </w:rPr>
        <w:t>orderDate</w:t>
      </w:r>
      <w:proofErr w:type="spellEnd"/>
      <w:r>
        <w:t>) és a felhasználó által választott opciót.</w:t>
      </w:r>
      <w:r w:rsidR="00AE2D89">
        <w:t xml:space="preserve"> A </w:t>
      </w:r>
      <w:proofErr w:type="spellStart"/>
      <w:r w:rsidR="00AE2D89" w:rsidRPr="00AE2D89">
        <w:rPr>
          <w:b/>
          <w:bCs/>
        </w:rPr>
        <w:t>selectedOption</w:t>
      </w:r>
      <w:proofErr w:type="spellEnd"/>
      <w:r w:rsidR="00AE2D89" w:rsidRPr="00AE2D89">
        <w:rPr>
          <w:b/>
          <w:bCs/>
        </w:rPr>
        <w:t xml:space="preserve"> </w:t>
      </w:r>
      <w:r w:rsidR="00AE2D89">
        <w:t>résznél, így csak az van letárolva, hogy „A” vagy „B” főételből kér a felhasználó.</w:t>
      </w:r>
    </w:p>
    <w:p w14:paraId="4DDDEE54" w14:textId="25B2D1D3" w:rsidR="00AE2D89" w:rsidRDefault="00AE2D89" w:rsidP="007F2403">
      <w:r>
        <w:t>A rendelésnek is van egy státusza (</w:t>
      </w:r>
      <w:r w:rsidRPr="00AE2D89">
        <w:rPr>
          <w:b/>
          <w:bCs/>
        </w:rPr>
        <w:t>status</w:t>
      </w:r>
      <w:r>
        <w:t>), amely megmutatja, hogy rendelve van-e aznapra vagy lemondva, akár már ki is van fizetve.</w:t>
      </w:r>
    </w:p>
    <w:p w14:paraId="63EE31DF" w14:textId="7463AC06" w:rsidR="00AE2D89" w:rsidRDefault="00AE2D89" w:rsidP="007F2403">
      <w:r>
        <w:t xml:space="preserve">Az </w:t>
      </w:r>
      <w:proofErr w:type="spellStart"/>
      <w:r w:rsidRPr="00AE2D89">
        <w:rPr>
          <w:b/>
          <w:bCs/>
        </w:rPr>
        <w:t>invoice_id</w:t>
      </w:r>
      <w:proofErr w:type="spellEnd"/>
      <w:r>
        <w:t xml:space="preserve"> rámutat, hogy melyik számlához tartozik az a rendelés.</w:t>
      </w:r>
    </w:p>
    <w:p w14:paraId="2ABF9D24" w14:textId="45FB9281" w:rsidR="00AE2D89" w:rsidRDefault="00AE2D89" w:rsidP="007F2403">
      <w:r>
        <w:t>A megfelelő végösszeg számításához ki kell választani az árazást a felhasználó típusa és kedvezménye szerint. Ez</w:t>
      </w:r>
      <w:r w:rsidR="00CA6F90">
        <w:t>ek</w:t>
      </w:r>
      <w:r>
        <w:t xml:space="preserve"> a</w:t>
      </w:r>
      <w:r w:rsidR="00CA6F90">
        <w:t>z</w:t>
      </w:r>
      <w:r>
        <w:t xml:space="preserve"> ár</w:t>
      </w:r>
      <w:r w:rsidR="00CA6F90">
        <w:t>ak</w:t>
      </w:r>
      <w:r>
        <w:t xml:space="preserve"> táblában van letárolva</w:t>
      </w:r>
      <w:r w:rsidR="00CA6F90">
        <w:t xml:space="preserve">, amit a </w:t>
      </w:r>
      <w:proofErr w:type="spellStart"/>
      <w:r w:rsidR="00CA6F90" w:rsidRPr="00CA6F90">
        <w:rPr>
          <w:b/>
          <w:bCs/>
        </w:rPr>
        <w:t>prices</w:t>
      </w:r>
      <w:r w:rsidR="00CA6F90">
        <w:rPr>
          <w:b/>
          <w:bCs/>
        </w:rPr>
        <w:t>_i</w:t>
      </w:r>
      <w:r w:rsidR="00CA6F90" w:rsidRPr="00CA6F90">
        <w:rPr>
          <w:b/>
          <w:bCs/>
        </w:rPr>
        <w:t>d</w:t>
      </w:r>
      <w:r w:rsidR="00CA6F90">
        <w:t>-val</w:t>
      </w:r>
      <w:proofErr w:type="spellEnd"/>
      <w:r w:rsidR="00CA6F90">
        <w:t xml:space="preserve"> kötünk össze.</w:t>
      </w:r>
    </w:p>
    <w:p w14:paraId="64D971CE" w14:textId="3ED5048B" w:rsidR="00111779" w:rsidRDefault="00111779" w:rsidP="00111779">
      <w:pPr>
        <w:pStyle w:val="Cmsor2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5C2B2DB" wp14:editId="1BC7E093">
            <wp:simplePos x="0" y="0"/>
            <wp:positionH relativeFrom="margin">
              <wp:align>right</wp:align>
            </wp:positionH>
            <wp:positionV relativeFrom="paragraph">
              <wp:posOffset>127000</wp:posOffset>
            </wp:positionV>
            <wp:extent cx="1753235" cy="1543050"/>
            <wp:effectExtent l="0" t="0" r="0" b="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Vármegyék és városok táblák (</w:t>
      </w:r>
      <w:proofErr w:type="spellStart"/>
      <w:r>
        <w:t>county</w:t>
      </w:r>
      <w:proofErr w:type="spellEnd"/>
      <w:r>
        <w:t>, city)</w:t>
      </w:r>
    </w:p>
    <w:p w14:paraId="624F4876" w14:textId="6E804518" w:rsidR="00111779" w:rsidRPr="00111779" w:rsidRDefault="00111779" w:rsidP="00111779">
      <w:r>
        <w:rPr>
          <w:noProof/>
        </w:rPr>
        <w:drawing>
          <wp:anchor distT="0" distB="0" distL="114300" distR="114300" simplePos="0" relativeHeight="251695104" behindDoc="0" locked="0" layoutInCell="1" allowOverlap="1" wp14:anchorId="5B247D50" wp14:editId="38847919">
            <wp:simplePos x="0" y="0"/>
            <wp:positionH relativeFrom="margin">
              <wp:align>right</wp:align>
            </wp:positionH>
            <wp:positionV relativeFrom="paragraph">
              <wp:posOffset>1107440</wp:posOffset>
            </wp:positionV>
            <wp:extent cx="1771650" cy="914400"/>
            <wp:effectExtent l="0" t="0" r="0" b="0"/>
            <wp:wrapSquare wrapText="bothSides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Az lakcím </w:t>
      </w:r>
      <w:r w:rsidR="00D77C7D">
        <w:t>megadásához biztosítunk egy város táblát benne Magyarország összes város nevével (</w:t>
      </w:r>
      <w:proofErr w:type="spellStart"/>
      <w:r w:rsidR="00D77C7D" w:rsidRPr="00D77C7D">
        <w:rPr>
          <w:b/>
          <w:bCs/>
        </w:rPr>
        <w:t>name</w:t>
      </w:r>
      <w:proofErr w:type="spellEnd"/>
      <w:r w:rsidR="00D77C7D">
        <w:t>) és irányítószámával (</w:t>
      </w:r>
      <w:proofErr w:type="spellStart"/>
      <w:r w:rsidR="00D77C7D" w:rsidRPr="00D77C7D">
        <w:rPr>
          <w:b/>
          <w:bCs/>
        </w:rPr>
        <w:t>zipCode</w:t>
      </w:r>
      <w:proofErr w:type="spellEnd"/>
      <w:r w:rsidR="00D77C7D">
        <w:t xml:space="preserve">), plusz egy „0000”-ás adattal, ami arra fog utalni, hogy a felhasználó külföldi címet adott meg. Ezek a városok a különböző vármegyékhez lesz hozzákapcsolva, így lecsökkentve az esetleges elírásokat a felhasználó részéről. </w:t>
      </w:r>
    </w:p>
    <w:p w14:paraId="565E6960" w14:textId="66221505" w:rsidR="00A85B22" w:rsidRDefault="00D77C7D" w:rsidP="00A85B22">
      <w:pPr>
        <w:pStyle w:val="Cmsor2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3BA512FA" wp14:editId="7A546683">
            <wp:simplePos x="0" y="0"/>
            <wp:positionH relativeFrom="margin">
              <wp:align>right</wp:align>
            </wp:positionH>
            <wp:positionV relativeFrom="paragraph">
              <wp:posOffset>147955</wp:posOffset>
            </wp:positionV>
            <wp:extent cx="1591310" cy="1838960"/>
            <wp:effectExtent l="0" t="0" r="8890" b="889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70"/>
                    <a:stretch/>
                  </pic:blipFill>
                  <pic:spPr bwMode="auto">
                    <a:xfrm>
                      <a:off x="0" y="0"/>
                      <a:ext cx="1591310" cy="183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1779" w:rsidRPr="00111779">
        <w:rPr>
          <w:noProof/>
        </w:rPr>
        <w:t xml:space="preserve"> </w:t>
      </w:r>
      <w:r>
        <w:rPr>
          <w:noProof/>
        </w:rPr>
        <w:t>Étkezések ütemezése (schedule)</w:t>
      </w:r>
    </w:p>
    <w:p w14:paraId="6E1E4572" w14:textId="17F30672" w:rsidR="00D77C7D" w:rsidRDefault="00D77C7D" w:rsidP="00D77C7D">
      <w:r>
        <w:t xml:space="preserve">A </w:t>
      </w:r>
      <w:proofErr w:type="spellStart"/>
      <w:r>
        <w:t>schedule</w:t>
      </w:r>
      <w:proofErr w:type="spellEnd"/>
      <w:r>
        <w:t xml:space="preserve"> táblában el kell tárolni, hogy melyik osztály és/vagy csoport mettől meddig tud megebédelni.</w:t>
      </w:r>
    </w:p>
    <w:p w14:paraId="3A7B68FB" w14:textId="5F3BBEEB" w:rsidR="00D77C7D" w:rsidRDefault="00D77C7D" w:rsidP="00D77C7D">
      <w:r>
        <w:t>Minden felhasználó tartozik egy osztályhoz. A tanárok</w:t>
      </w:r>
      <w:r w:rsidR="00016F6C">
        <w:t>nak</w:t>
      </w:r>
      <w:r>
        <w:t>, dolgozók</w:t>
      </w:r>
      <w:r w:rsidR="00016F6C">
        <w:t>nak</w:t>
      </w:r>
      <w:r>
        <w:t xml:space="preserve"> </w:t>
      </w:r>
      <w:r w:rsidR="00016F6C">
        <w:t xml:space="preserve">és </w:t>
      </w:r>
      <w:r>
        <w:t>külsősök</w:t>
      </w:r>
      <w:r w:rsidR="00016F6C">
        <w:t>nek ez az érték null lesz.</w:t>
      </w:r>
    </w:p>
    <w:p w14:paraId="626793DB" w14:textId="67BAE7FC" w:rsidR="00016F6C" w:rsidRDefault="00BC3F7C" w:rsidP="00016F6C">
      <w:r>
        <w:rPr>
          <w:noProof/>
        </w:rPr>
        <w:drawing>
          <wp:anchor distT="0" distB="0" distL="114300" distR="114300" simplePos="0" relativeHeight="251699200" behindDoc="0" locked="0" layoutInCell="1" allowOverlap="1" wp14:anchorId="4E5F519D" wp14:editId="0B8B2352">
            <wp:simplePos x="0" y="0"/>
            <wp:positionH relativeFrom="margin">
              <wp:align>right</wp:align>
            </wp:positionH>
            <wp:positionV relativeFrom="paragraph">
              <wp:posOffset>1731010</wp:posOffset>
            </wp:positionV>
            <wp:extent cx="2134235" cy="2181860"/>
            <wp:effectExtent l="0" t="0" r="0" b="8890"/>
            <wp:wrapSquare wrapText="bothSides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F6C">
        <w:rPr>
          <w:noProof/>
        </w:rPr>
        <w:drawing>
          <wp:anchor distT="0" distB="0" distL="114300" distR="114300" simplePos="0" relativeHeight="251703296" behindDoc="0" locked="0" layoutInCell="1" allowOverlap="1" wp14:anchorId="265249F2" wp14:editId="6A965326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2067560" cy="962025"/>
            <wp:effectExtent l="0" t="0" r="8890" b="9525"/>
            <wp:wrapSquare wrapText="bothSides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4" t="19200"/>
                    <a:stretch/>
                  </pic:blipFill>
                  <pic:spPr bwMode="auto">
                    <a:xfrm>
                      <a:off x="0" y="0"/>
                      <a:ext cx="206756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F6C">
        <w:rPr>
          <w:noProof/>
        </w:rPr>
        <w:drawing>
          <wp:anchor distT="0" distB="0" distL="114300" distR="114300" simplePos="0" relativeHeight="251698176" behindDoc="0" locked="0" layoutInCell="1" allowOverlap="1" wp14:anchorId="16A340BC" wp14:editId="6FBDB7AB">
            <wp:simplePos x="0" y="0"/>
            <wp:positionH relativeFrom="margin">
              <wp:posOffset>1407795</wp:posOffset>
            </wp:positionH>
            <wp:positionV relativeFrom="paragraph">
              <wp:posOffset>732155</wp:posOffset>
            </wp:positionV>
            <wp:extent cx="2095500" cy="942975"/>
            <wp:effectExtent l="0" t="0" r="0" b="9525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F6C">
        <w:t>Előfordulhat azonban, hogy egy adott csoport tagjainak kell megszabni, hogy mikor tudnak menni étkezni, ezért a csoportokat és tagjaikat, akik étkeznek külön le kell tárolni.</w:t>
      </w:r>
    </w:p>
    <w:p w14:paraId="7AEA9364" w14:textId="4D340F36" w:rsidR="00016F6C" w:rsidRDefault="00016F6C" w:rsidP="00016F6C">
      <w:pPr>
        <w:pStyle w:val="Cmsor2"/>
      </w:pPr>
      <w:r>
        <w:t xml:space="preserve"> Napi menü tábla (</w:t>
      </w:r>
      <w:proofErr w:type="spellStart"/>
      <w:r>
        <w:t>menuItems</w:t>
      </w:r>
      <w:proofErr w:type="spellEnd"/>
      <w:r>
        <w:t>)</w:t>
      </w:r>
    </w:p>
    <w:p w14:paraId="0515847D" w14:textId="7FCC5A04" w:rsidR="00BC3F7C" w:rsidRDefault="00016F6C" w:rsidP="00BC3F7C">
      <w:r>
        <w:t xml:space="preserve">Minden nap más-más </w:t>
      </w:r>
      <w:r w:rsidR="00BC3F7C">
        <w:t>ebédet készít a szolgáltató, így le kell tárolni előre, hogy az elkövetkezendő napokban (</w:t>
      </w:r>
      <w:proofErr w:type="spellStart"/>
      <w:r w:rsidR="00BC3F7C" w:rsidRPr="00BC3F7C">
        <w:rPr>
          <w:b/>
          <w:bCs/>
        </w:rPr>
        <w:t>day</w:t>
      </w:r>
      <w:proofErr w:type="spellEnd"/>
      <w:r w:rsidR="00BC3F7C">
        <w:t>) mik várhatóak. Mind a leves (</w:t>
      </w:r>
      <w:proofErr w:type="spellStart"/>
      <w:r w:rsidR="00BC3F7C" w:rsidRPr="00BC3F7C">
        <w:rPr>
          <w:b/>
          <w:bCs/>
        </w:rPr>
        <w:t>soup</w:t>
      </w:r>
      <w:proofErr w:type="spellEnd"/>
      <w:r w:rsidR="00BC3F7C">
        <w:t>) és a két főétel opció (</w:t>
      </w:r>
      <w:proofErr w:type="spellStart"/>
      <w:r w:rsidR="00BC3F7C" w:rsidRPr="00BC3F7C">
        <w:rPr>
          <w:b/>
          <w:bCs/>
        </w:rPr>
        <w:t>optionA</w:t>
      </w:r>
      <w:proofErr w:type="spellEnd"/>
      <w:r w:rsidR="00BC3F7C" w:rsidRPr="00BC3F7C">
        <w:rPr>
          <w:b/>
          <w:bCs/>
        </w:rPr>
        <w:t xml:space="preserve">, </w:t>
      </w:r>
      <w:proofErr w:type="spellStart"/>
      <w:r w:rsidR="00BC3F7C" w:rsidRPr="00BC3F7C">
        <w:rPr>
          <w:b/>
          <w:bCs/>
        </w:rPr>
        <w:t>optionB</w:t>
      </w:r>
      <w:proofErr w:type="spellEnd"/>
      <w:r w:rsidR="00BC3F7C">
        <w:t xml:space="preserve">) is rámutat a </w:t>
      </w:r>
      <w:proofErr w:type="spellStart"/>
      <w:r w:rsidR="00BC3F7C">
        <w:t>meal</w:t>
      </w:r>
      <w:proofErr w:type="spellEnd"/>
      <w:r w:rsidR="00BC3F7C">
        <w:t xml:space="preserve"> tábla egy rekordjára, így kiválasztva a menü opciókat. </w:t>
      </w:r>
    </w:p>
    <w:p w14:paraId="21B9DFA4" w14:textId="2C38230B" w:rsidR="00BC3F7C" w:rsidRDefault="00BC3F7C" w:rsidP="00BC3F7C">
      <w:pPr>
        <w:pStyle w:val="Cmsor2"/>
      </w:pPr>
      <w:r>
        <w:t>Allergének</w:t>
      </w:r>
    </w:p>
    <w:p w14:paraId="363EAA12" w14:textId="52241758" w:rsidR="00BC3F7C" w:rsidRDefault="00BC3F7C" w:rsidP="00BC3F7C">
      <w:r>
        <w:rPr>
          <w:noProof/>
        </w:rPr>
        <w:drawing>
          <wp:anchor distT="0" distB="0" distL="114300" distR="114300" simplePos="0" relativeHeight="251702272" behindDoc="0" locked="0" layoutInCell="1" allowOverlap="1" wp14:anchorId="43CEECFF" wp14:editId="27726D6F">
            <wp:simplePos x="0" y="0"/>
            <wp:positionH relativeFrom="margin">
              <wp:align>right</wp:align>
            </wp:positionH>
            <wp:positionV relativeFrom="paragraph">
              <wp:posOffset>105410</wp:posOffset>
            </wp:positionV>
            <wp:extent cx="2058035" cy="1219200"/>
            <wp:effectExtent l="0" t="0" r="0" b="0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Egy étkezéssel foglalkozó szolgáltatásnak kötelessége az allergénekre felhívni a figyelmet. Ennek következtében el kell tárolnunk az előforduló allergének neveit</w:t>
      </w:r>
      <w:r w:rsidR="00C654F7">
        <w:t xml:space="preserve"> (</w:t>
      </w:r>
      <w:proofErr w:type="spellStart"/>
      <w:r w:rsidR="00C654F7" w:rsidRPr="00C654F7">
        <w:rPr>
          <w:b/>
          <w:bCs/>
        </w:rPr>
        <w:t>name</w:t>
      </w:r>
      <w:proofErr w:type="spellEnd"/>
      <w:r w:rsidR="00C654F7">
        <w:t>)</w:t>
      </w:r>
      <w:r>
        <w:t xml:space="preserve"> és ikonjait</w:t>
      </w:r>
      <w:r w:rsidR="00C654F7">
        <w:t xml:space="preserve"> (</w:t>
      </w:r>
      <w:proofErr w:type="spellStart"/>
      <w:r w:rsidR="00C654F7" w:rsidRPr="00C654F7">
        <w:rPr>
          <w:b/>
          <w:bCs/>
        </w:rPr>
        <w:t>icon</w:t>
      </w:r>
      <w:proofErr w:type="spellEnd"/>
      <w:r w:rsidR="00C654F7">
        <w:t>). Emellett az allergének</w:t>
      </w:r>
      <w:r>
        <w:t xml:space="preserve"> </w:t>
      </w:r>
      <w:r w:rsidR="00C654F7">
        <w:t>egyszerű azonosításához használt</w:t>
      </w:r>
      <w:r>
        <w:t xml:space="preserve"> </w:t>
      </w:r>
      <w:proofErr w:type="spellStart"/>
      <w:r w:rsidR="00C654F7" w:rsidRPr="00C654F7">
        <w:rPr>
          <w:b/>
          <w:bCs/>
        </w:rPr>
        <w:t>id</w:t>
      </w:r>
      <w:proofErr w:type="spellEnd"/>
      <w:r w:rsidR="00C654F7">
        <w:t>-t</w:t>
      </w:r>
      <w:r>
        <w:t>.</w:t>
      </w:r>
    </w:p>
    <w:p w14:paraId="090AA33A" w14:textId="7F70B56E" w:rsidR="00BC3F7C" w:rsidRPr="00BC3F7C" w:rsidRDefault="00BC3F7C" w:rsidP="00BC3F7C">
      <w:r>
        <w:rPr>
          <w:noProof/>
        </w:rPr>
        <w:drawing>
          <wp:anchor distT="0" distB="0" distL="114300" distR="114300" simplePos="0" relativeHeight="251700224" behindDoc="0" locked="0" layoutInCell="1" allowOverlap="1" wp14:anchorId="010F7EBA" wp14:editId="4CAFD8F7">
            <wp:simplePos x="0" y="0"/>
            <wp:positionH relativeFrom="margin">
              <wp:posOffset>3569970</wp:posOffset>
            </wp:positionH>
            <wp:positionV relativeFrom="paragraph">
              <wp:posOffset>1541780</wp:posOffset>
            </wp:positionV>
            <wp:extent cx="2124710" cy="952500"/>
            <wp:effectExtent l="0" t="0" r="8890" b="0"/>
            <wp:wrapSquare wrapText="bothSides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2" b="7143"/>
                    <a:stretch/>
                  </pic:blipFill>
                  <pic:spPr bwMode="auto">
                    <a:xfrm>
                      <a:off x="0" y="0"/>
                      <a:ext cx="212471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Annak érdekében, hogy fel tudjuk tűntetni minden ételnél az esetleges allergéneket, el kell tárolni, hogy melyik hozzávaló milyen allergéneket tartalmaz. Ezt az </w:t>
      </w:r>
      <w:proofErr w:type="spellStart"/>
      <w:r>
        <w:t>ingredientAllergen</w:t>
      </w:r>
      <w:proofErr w:type="spellEnd"/>
      <w:r>
        <w:t xml:space="preserve"> tábla valósítja meg.</w:t>
      </w:r>
    </w:p>
    <w:sectPr w:rsidR="00BC3F7C" w:rsidRPr="00BC3F7C" w:rsidSect="00C5312C">
      <w:headerReference w:type="default" r:id="rId26"/>
      <w:footerReference w:type="default" r:id="rId27"/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15092" w14:textId="77777777" w:rsidR="00A270D8" w:rsidRDefault="00A270D8" w:rsidP="0078391B">
      <w:pPr>
        <w:spacing w:after="0"/>
      </w:pPr>
      <w:r>
        <w:separator/>
      </w:r>
    </w:p>
  </w:endnote>
  <w:endnote w:type="continuationSeparator" w:id="0">
    <w:p w14:paraId="196311C0" w14:textId="77777777" w:rsidR="00A270D8" w:rsidRDefault="00A270D8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842180"/>
      <w:docPartObj>
        <w:docPartGallery w:val="Page Numbers (Bottom of Page)"/>
        <w:docPartUnique/>
      </w:docPartObj>
    </w:sdtPr>
    <w:sdtEndPr/>
    <w:sdtContent>
      <w:p w14:paraId="3FFFDBEC" w14:textId="701CDF8B" w:rsidR="007D7156" w:rsidRDefault="007D7156" w:rsidP="00B163F1">
        <w:pPr>
          <w:pStyle w:val="llb"/>
          <w:ind w:left="0"/>
          <w:jc w:val="center"/>
        </w:pPr>
        <w:r>
          <w:rPr>
            <w:noProof/>
            <w:lang w:eastAsia="hu-HU"/>
          </w:rPr>
          <mc:AlternateContent>
            <mc:Choice Requires="wps">
              <w:drawing>
                <wp:inline distT="0" distB="0" distL="0" distR="0" wp14:anchorId="364746DD" wp14:editId="37B256D6">
                  <wp:extent cx="5467350" cy="45085"/>
                  <wp:effectExtent l="9525" t="9525" r="0" b="2540"/>
                  <wp:docPr id="2" name="Folyamatábra: Döntés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C3631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Jwrn5d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6B5AD4A" w14:textId="3D568317" w:rsidR="007D7156" w:rsidRDefault="007D7156" w:rsidP="00AA5C02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F6FEA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0998B" w14:textId="77777777" w:rsidR="00A270D8" w:rsidRDefault="00A270D8" w:rsidP="0078391B">
      <w:pPr>
        <w:spacing w:after="0"/>
      </w:pPr>
      <w:r>
        <w:separator/>
      </w:r>
    </w:p>
  </w:footnote>
  <w:footnote w:type="continuationSeparator" w:id="0">
    <w:p w14:paraId="7BF94838" w14:textId="77777777" w:rsidR="00A270D8" w:rsidRDefault="00A270D8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973D" w14:textId="127366A5" w:rsidR="007D7156" w:rsidRPr="00471917" w:rsidRDefault="007D7156" w:rsidP="00471917">
    <w:pPr>
      <w:pStyle w:val="lfej"/>
      <w:tabs>
        <w:tab w:val="clear" w:pos="4536"/>
        <w:tab w:val="center" w:pos="5812"/>
      </w:tabs>
      <w:ind w:left="0"/>
      <w:jc w:val="right"/>
      <w:rPr>
        <w:sz w:val="24"/>
        <w:szCs w:val="20"/>
        <w:u w:val="single"/>
      </w:rPr>
    </w:pPr>
    <w:r w:rsidRPr="00471917">
      <w:rPr>
        <w:noProof/>
        <w:u w:val="single"/>
        <w:lang w:eastAsia="hu-HU"/>
      </w:rPr>
      <w:drawing>
        <wp:inline distT="0" distB="0" distL="0" distR="0" wp14:anchorId="4265DCB6" wp14:editId="58D11D0A">
          <wp:extent cx="893117" cy="342900"/>
          <wp:effectExtent l="0" t="0" r="0" b="0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775" b="29831"/>
                  <a:stretch/>
                </pic:blipFill>
                <pic:spPr bwMode="auto">
                  <a:xfrm>
                    <a:off x="0" y="0"/>
                    <a:ext cx="896334" cy="344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71917">
      <w:rPr>
        <w:sz w:val="24"/>
        <w:szCs w:val="20"/>
        <w:u w:val="single"/>
      </w:rPr>
      <w:t xml:space="preserve">  </w:t>
    </w:r>
    <w:r w:rsidRPr="00471917">
      <w:rPr>
        <w:sz w:val="24"/>
        <w:szCs w:val="20"/>
        <w:u w:val="single"/>
      </w:rPr>
      <w:ptab w:relativeTo="margin" w:alignment="right" w:leader="none"/>
    </w:r>
    <w:r w:rsidRPr="00471917">
      <w:rPr>
        <w:sz w:val="24"/>
        <w:szCs w:val="20"/>
        <w:u w:val="single"/>
      </w:rPr>
      <w:t xml:space="preserve"> </w:t>
    </w:r>
    <w:r w:rsidR="007C2438">
      <w:rPr>
        <w:sz w:val="24"/>
        <w:szCs w:val="20"/>
        <w:u w:val="single"/>
      </w:rPr>
      <w:t>Adatmodell dokumentáció</w:t>
    </w:r>
    <w:r>
      <w:rPr>
        <w:noProof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5F9C7268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2472B374"/>
    <w:lvl w:ilvl="0" w:tplc="DB469298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ECF"/>
    <w:rsid w:val="00005505"/>
    <w:rsid w:val="00016F6C"/>
    <w:rsid w:val="00017423"/>
    <w:rsid w:val="00037FBC"/>
    <w:rsid w:val="00045266"/>
    <w:rsid w:val="0007047E"/>
    <w:rsid w:val="000976DC"/>
    <w:rsid w:val="000D0ED8"/>
    <w:rsid w:val="000D567F"/>
    <w:rsid w:val="000E1A5B"/>
    <w:rsid w:val="000E5931"/>
    <w:rsid w:val="000E7545"/>
    <w:rsid w:val="00111779"/>
    <w:rsid w:val="00134EA4"/>
    <w:rsid w:val="00154F11"/>
    <w:rsid w:val="0015626E"/>
    <w:rsid w:val="0019370D"/>
    <w:rsid w:val="001B72FF"/>
    <w:rsid w:val="001D3505"/>
    <w:rsid w:val="0022064F"/>
    <w:rsid w:val="00252BBD"/>
    <w:rsid w:val="00281286"/>
    <w:rsid w:val="002A22FF"/>
    <w:rsid w:val="002A5683"/>
    <w:rsid w:val="002A73F4"/>
    <w:rsid w:val="002D4CEF"/>
    <w:rsid w:val="002E1298"/>
    <w:rsid w:val="00306BB9"/>
    <w:rsid w:val="003119F4"/>
    <w:rsid w:val="00354EEF"/>
    <w:rsid w:val="00365E54"/>
    <w:rsid w:val="00390B2B"/>
    <w:rsid w:val="003936FD"/>
    <w:rsid w:val="003C212B"/>
    <w:rsid w:val="003F096B"/>
    <w:rsid w:val="003F1EFC"/>
    <w:rsid w:val="00403743"/>
    <w:rsid w:val="004152D3"/>
    <w:rsid w:val="00417532"/>
    <w:rsid w:val="00431BAA"/>
    <w:rsid w:val="00442CA8"/>
    <w:rsid w:val="00447E33"/>
    <w:rsid w:val="00450FFC"/>
    <w:rsid w:val="00467D0A"/>
    <w:rsid w:val="00471917"/>
    <w:rsid w:val="00481015"/>
    <w:rsid w:val="00493654"/>
    <w:rsid w:val="00495EB7"/>
    <w:rsid w:val="00496BEE"/>
    <w:rsid w:val="004B105A"/>
    <w:rsid w:val="004B24B7"/>
    <w:rsid w:val="004F6FEA"/>
    <w:rsid w:val="00514DA2"/>
    <w:rsid w:val="00542D7A"/>
    <w:rsid w:val="00543994"/>
    <w:rsid w:val="00547483"/>
    <w:rsid w:val="00575D49"/>
    <w:rsid w:val="005B361C"/>
    <w:rsid w:val="005B7B49"/>
    <w:rsid w:val="005D3ED8"/>
    <w:rsid w:val="005D6489"/>
    <w:rsid w:val="005F34C1"/>
    <w:rsid w:val="005F4C13"/>
    <w:rsid w:val="00605E8E"/>
    <w:rsid w:val="006068FC"/>
    <w:rsid w:val="006561B1"/>
    <w:rsid w:val="00663519"/>
    <w:rsid w:val="00680CFF"/>
    <w:rsid w:val="00681F68"/>
    <w:rsid w:val="00686D38"/>
    <w:rsid w:val="006B6DF8"/>
    <w:rsid w:val="006D47B6"/>
    <w:rsid w:val="006E053B"/>
    <w:rsid w:val="00731486"/>
    <w:rsid w:val="00734B34"/>
    <w:rsid w:val="00736E2E"/>
    <w:rsid w:val="00742DBC"/>
    <w:rsid w:val="00747DBA"/>
    <w:rsid w:val="007647B0"/>
    <w:rsid w:val="007823C6"/>
    <w:rsid w:val="0078342C"/>
    <w:rsid w:val="0078391B"/>
    <w:rsid w:val="007902C9"/>
    <w:rsid w:val="007A7AD7"/>
    <w:rsid w:val="007C2438"/>
    <w:rsid w:val="007C2F2C"/>
    <w:rsid w:val="007D01B7"/>
    <w:rsid w:val="007D7156"/>
    <w:rsid w:val="007E0BCF"/>
    <w:rsid w:val="007F0AE5"/>
    <w:rsid w:val="007F2403"/>
    <w:rsid w:val="007F43D2"/>
    <w:rsid w:val="0080218C"/>
    <w:rsid w:val="008031D2"/>
    <w:rsid w:val="00845096"/>
    <w:rsid w:val="008470BD"/>
    <w:rsid w:val="008577F1"/>
    <w:rsid w:val="008649D4"/>
    <w:rsid w:val="008810F7"/>
    <w:rsid w:val="008909BD"/>
    <w:rsid w:val="00895703"/>
    <w:rsid w:val="008B79D4"/>
    <w:rsid w:val="008D25CE"/>
    <w:rsid w:val="008E6F0F"/>
    <w:rsid w:val="009023D1"/>
    <w:rsid w:val="00905A58"/>
    <w:rsid w:val="00924BE2"/>
    <w:rsid w:val="009418AC"/>
    <w:rsid w:val="00982741"/>
    <w:rsid w:val="009B2979"/>
    <w:rsid w:val="009D498A"/>
    <w:rsid w:val="00A1763A"/>
    <w:rsid w:val="00A270D8"/>
    <w:rsid w:val="00A34EFF"/>
    <w:rsid w:val="00A42B82"/>
    <w:rsid w:val="00A46D9C"/>
    <w:rsid w:val="00A64755"/>
    <w:rsid w:val="00A74553"/>
    <w:rsid w:val="00A85B22"/>
    <w:rsid w:val="00A87F8F"/>
    <w:rsid w:val="00AA0C07"/>
    <w:rsid w:val="00AA5C02"/>
    <w:rsid w:val="00AE2D89"/>
    <w:rsid w:val="00AF443E"/>
    <w:rsid w:val="00B07E8D"/>
    <w:rsid w:val="00B1165B"/>
    <w:rsid w:val="00B163F1"/>
    <w:rsid w:val="00B51F24"/>
    <w:rsid w:val="00B9008C"/>
    <w:rsid w:val="00B90C34"/>
    <w:rsid w:val="00BC0ECF"/>
    <w:rsid w:val="00BC3F7C"/>
    <w:rsid w:val="00BD2BB1"/>
    <w:rsid w:val="00BE6887"/>
    <w:rsid w:val="00BE735A"/>
    <w:rsid w:val="00BF071A"/>
    <w:rsid w:val="00BF16D3"/>
    <w:rsid w:val="00C21F83"/>
    <w:rsid w:val="00C275A1"/>
    <w:rsid w:val="00C32210"/>
    <w:rsid w:val="00C46CCC"/>
    <w:rsid w:val="00C5312C"/>
    <w:rsid w:val="00C654F7"/>
    <w:rsid w:val="00CA6F90"/>
    <w:rsid w:val="00CA7F9D"/>
    <w:rsid w:val="00D02302"/>
    <w:rsid w:val="00D31BCD"/>
    <w:rsid w:val="00D4675F"/>
    <w:rsid w:val="00D57AC7"/>
    <w:rsid w:val="00D77C7D"/>
    <w:rsid w:val="00DA6516"/>
    <w:rsid w:val="00DC5346"/>
    <w:rsid w:val="00DC7577"/>
    <w:rsid w:val="00DD2396"/>
    <w:rsid w:val="00DE25C1"/>
    <w:rsid w:val="00DF4952"/>
    <w:rsid w:val="00DF6176"/>
    <w:rsid w:val="00E22A70"/>
    <w:rsid w:val="00E27EEC"/>
    <w:rsid w:val="00E434C4"/>
    <w:rsid w:val="00E46500"/>
    <w:rsid w:val="00E51624"/>
    <w:rsid w:val="00E55262"/>
    <w:rsid w:val="00E63B6C"/>
    <w:rsid w:val="00E7588C"/>
    <w:rsid w:val="00EA2C89"/>
    <w:rsid w:val="00ED541E"/>
    <w:rsid w:val="00F03485"/>
    <w:rsid w:val="00F13A89"/>
    <w:rsid w:val="00F27D69"/>
    <w:rsid w:val="00F40C7E"/>
    <w:rsid w:val="00F54A61"/>
    <w:rsid w:val="00FC204F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5EB7"/>
    <w:pPr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A7F9D"/>
    <w:pPr>
      <w:pageBreakBefore/>
      <w:widowControl w:val="0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495EB7"/>
    <w:pPr>
      <w:keepNext/>
      <w:widowControl w:val="0"/>
      <w:numPr>
        <w:ilvl w:val="1"/>
        <w:numId w:val="1"/>
      </w:numPr>
      <w:suppressAutoHyphens/>
      <w:spacing w:before="360" w:after="240"/>
      <w:ind w:left="691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1A5B"/>
    <w:pPr>
      <w:numPr>
        <w:ilvl w:val="2"/>
        <w:numId w:val="1"/>
      </w:numPr>
      <w:spacing w:before="40" w:after="0"/>
      <w:ind w:left="947"/>
      <w:outlineLvl w:val="2"/>
    </w:pPr>
    <w:rPr>
      <w:rFonts w:eastAsiaTheme="majorEastAsia" w:cstheme="majorBidi"/>
      <w:color w:val="ED7D31" w:themeColor="accent2"/>
      <w:sz w:val="3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7F9D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495EB7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471917"/>
    <w:pPr>
      <w:spacing w:before="2040"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471917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163F1"/>
    <w:pPr>
      <w:numPr>
        <w:ilvl w:val="1"/>
      </w:numPr>
      <w:tabs>
        <w:tab w:val="left" w:pos="1843"/>
      </w:tabs>
      <w:spacing w:before="360" w:after="120" w:line="360" w:lineRule="auto"/>
      <w:ind w:left="1843" w:hanging="1843"/>
      <w:jc w:val="center"/>
    </w:pPr>
    <w:rPr>
      <w:rFonts w:eastAsiaTheme="minorEastAsia"/>
      <w:i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B163F1"/>
    <w:rPr>
      <w:rFonts w:ascii="Times New Roman" w:eastAsiaTheme="minorEastAsia" w:hAnsi="Times New Roman"/>
      <w:i/>
      <w:spacing w:val="15"/>
      <w:sz w:val="44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0E1A5B"/>
    <w:rPr>
      <w:rFonts w:ascii="Times New Roman" w:eastAsiaTheme="majorEastAsia" w:hAnsi="Times New Roman" w:cstheme="majorBidi"/>
      <w:color w:val="ED7D31" w:themeColor="accent2"/>
      <w:sz w:val="3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autoRedefine/>
    <w:uiPriority w:val="1"/>
    <w:qFormat/>
    <w:rsid w:val="00495EB7"/>
    <w:pPr>
      <w:widowControl w:val="0"/>
      <w:numPr>
        <w:numId w:val="2"/>
      </w:numPr>
      <w:spacing w:after="60" w:line="240" w:lineRule="auto"/>
      <w:ind w:left="1208" w:hanging="357"/>
      <w:jc w:val="both"/>
    </w:pPr>
    <w:rPr>
      <w:rFonts w:ascii="Times New Roman" w:hAnsi="Times New Roman"/>
      <w:color w:val="000000" w:themeColor="text1"/>
      <w:sz w:val="28"/>
      <w:lang w:eastAsia="hu-HU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  <w:style w:type="character" w:styleId="Finomkiemels">
    <w:name w:val="Subtle Emphasis"/>
    <w:basedOn w:val="Bekezdsalapbettpusa"/>
    <w:uiPriority w:val="19"/>
    <w:qFormat/>
    <w:rsid w:val="00471917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471917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A5C02"/>
    <w:pPr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C5312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92DF0-0DD9-42FE-9498-58CB877E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786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Atkári Ariella</cp:lastModifiedBy>
  <cp:revision>14</cp:revision>
  <cp:lastPrinted>2025-10-06T11:59:00Z</cp:lastPrinted>
  <dcterms:created xsi:type="dcterms:W3CDTF">2025-10-17T10:48:00Z</dcterms:created>
  <dcterms:modified xsi:type="dcterms:W3CDTF">2025-10-22T12:29:00Z</dcterms:modified>
</cp:coreProperties>
</file>