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0BE6" w14:textId="77777777" w:rsidR="00BC0ECF" w:rsidRDefault="00BC0ECF" w:rsidP="002A5683"/>
    <w:sectPr w:rsidR="00BC0ECF" w:rsidSect="0078391B">
      <w:headerReference w:type="default" r:id="rId6"/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643E" w14:textId="77777777" w:rsidR="003119F4" w:rsidRDefault="003119F4" w:rsidP="0078391B">
      <w:pPr>
        <w:spacing w:after="0"/>
      </w:pPr>
      <w:r>
        <w:separator/>
      </w:r>
    </w:p>
  </w:endnote>
  <w:endnote w:type="continuationSeparator" w:id="0">
    <w:p w14:paraId="4147B3A3" w14:textId="77777777" w:rsidR="003119F4" w:rsidRDefault="003119F4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866790"/>
      <w:docPartObj>
        <w:docPartGallery w:val="Page Numbers (Bottom of Page)"/>
        <w:docPartUnique/>
      </w:docPartObj>
    </w:sdtPr>
    <w:sdtContent>
      <w:p w14:paraId="385DF429" w14:textId="38DBB993" w:rsidR="0078391B" w:rsidRDefault="0078391B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F6E1B6" wp14:editId="61038CA8">
                  <wp:extent cx="5467350" cy="45085"/>
                  <wp:effectExtent l="9525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8C332E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GRgIAAGM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Mm9VcZ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76C91CE" w14:textId="604E59E6" w:rsidR="0078391B" w:rsidRDefault="0078391B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B5AD4A" w14:textId="77777777" w:rsidR="0078391B" w:rsidRDefault="007839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9814" w14:textId="77777777" w:rsidR="003119F4" w:rsidRDefault="003119F4" w:rsidP="0078391B">
      <w:pPr>
        <w:spacing w:after="0"/>
      </w:pPr>
      <w:r>
        <w:separator/>
      </w:r>
    </w:p>
  </w:footnote>
  <w:footnote w:type="continuationSeparator" w:id="0">
    <w:p w14:paraId="54DBF7CD" w14:textId="77777777" w:rsidR="003119F4" w:rsidRDefault="003119F4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4D05B83F" w:rsidR="0078391B" w:rsidRPr="0078391B" w:rsidRDefault="0078391B">
    <w:pPr>
      <w:pStyle w:val="lfej"/>
      <w:jc w:val="right"/>
    </w:pPr>
    <w:sdt>
      <w:sdtPr>
        <w:alias w:val="Cím"/>
        <w:tag w:val=""/>
        <w:id w:val="1116400235"/>
        <w:placeholder>
          <w:docPart w:val="E972BED135C34D29BAAD90146703C1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8391B">
          <w:t>Iskolai étkezéskezelő rendszer specifikáció</w:t>
        </w:r>
      </w:sdtContent>
    </w:sdt>
  </w:p>
  <w:p w14:paraId="6AB286C9" w14:textId="77777777" w:rsidR="0078391B" w:rsidRDefault="0078391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3116" w14:textId="08CD0F13" w:rsidR="0078391B" w:rsidRDefault="0078391B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C7EF7E" wp14:editId="5DE42F7A">
          <wp:simplePos x="0" y="0"/>
          <wp:positionH relativeFrom="margin">
            <wp:align>left</wp:align>
          </wp:positionH>
          <wp:positionV relativeFrom="paragraph">
            <wp:posOffset>-164465</wp:posOffset>
          </wp:positionV>
          <wp:extent cx="720000" cy="720000"/>
          <wp:effectExtent l="0" t="0" r="4445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F"/>
    <w:rsid w:val="002A5683"/>
    <w:rsid w:val="003119F4"/>
    <w:rsid w:val="0078391B"/>
    <w:rsid w:val="00BC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A5683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A5683"/>
    <w:pPr>
      <w:keepNext/>
      <w:keepLines/>
      <w:spacing w:before="240" w:after="0"/>
      <w:outlineLvl w:val="0"/>
    </w:pPr>
    <w:rPr>
      <w:rFonts w:eastAsiaTheme="majorEastAsia" w:cstheme="majorBidi"/>
      <w:b/>
      <w:color w:val="ED7D31" w:themeColor="accent2"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A5683"/>
    <w:pPr>
      <w:keepNext/>
      <w:keepLines/>
      <w:spacing w:before="40" w:after="0"/>
      <w:outlineLvl w:val="1"/>
    </w:pPr>
    <w:rPr>
      <w:rFonts w:eastAsiaTheme="majorEastAsia" w:cstheme="majorBidi"/>
      <w:b/>
      <w:color w:val="ED7D31" w:themeColor="accent2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A5683"/>
    <w:rPr>
      <w:rFonts w:ascii="Times New Roman" w:eastAsiaTheme="majorEastAsia" w:hAnsi="Times New Roman" w:cstheme="majorBidi"/>
      <w:b/>
      <w:color w:val="ED7D31" w:themeColor="accent2"/>
      <w:sz w:val="32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A5683"/>
    <w:rPr>
      <w:rFonts w:ascii="Times New Roman" w:eastAsiaTheme="majorEastAsia" w:hAnsi="Times New Roman" w:cstheme="majorBidi"/>
      <w:b/>
      <w:color w:val="ED7D31" w:themeColor="accent2"/>
      <w:sz w:val="28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A5683"/>
    <w:pPr>
      <w:spacing w:after="0"/>
      <w:contextualSpacing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2A5683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uiPriority w:val="11"/>
    <w:qFormat/>
    <w:rsid w:val="002A5683"/>
    <w:pPr>
      <w:numPr>
        <w:ilvl w:val="1"/>
      </w:numPr>
    </w:pPr>
    <w:rPr>
      <w:rFonts w:eastAsiaTheme="minorEastAsia"/>
      <w:i/>
      <w:spacing w:val="15"/>
      <w:sz w:val="48"/>
    </w:rPr>
  </w:style>
  <w:style w:type="character" w:customStyle="1" w:styleId="AlcmChar">
    <w:name w:val="Alcím Char"/>
    <w:basedOn w:val="Bekezdsalapbettpusa"/>
    <w:link w:val="Alcm"/>
    <w:uiPriority w:val="11"/>
    <w:rsid w:val="002A5683"/>
    <w:rPr>
      <w:rFonts w:ascii="Times New Roman" w:eastAsiaTheme="minorEastAsia" w:hAnsi="Times New Roman"/>
      <w:i/>
      <w:spacing w:val="15"/>
      <w:sz w:val="48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2BED135C34D29BAAD90146703C1F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1A2B2F-0BA0-4EDB-A291-7856DC7BA018}"/>
      </w:docPartPr>
      <w:docPartBody>
        <w:p w:rsidR="00000000" w:rsidRDefault="003003B7" w:rsidP="003003B7">
          <w:pPr>
            <w:pStyle w:val="E972BED135C34D29BAAD90146703C1F0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B7"/>
    <w:rsid w:val="003003B7"/>
    <w:rsid w:val="00C2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972BED135C34D29BAAD90146703C1F0">
    <w:name w:val="E972BED135C34D29BAAD90146703C1F0"/>
    <w:rsid w:val="00300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Farkas Dominik</cp:lastModifiedBy>
  <cp:revision>3</cp:revision>
  <dcterms:created xsi:type="dcterms:W3CDTF">2025-09-17T06:31:00Z</dcterms:created>
  <dcterms:modified xsi:type="dcterms:W3CDTF">2025-09-17T06:43:00Z</dcterms:modified>
</cp:coreProperties>
</file>