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96"/>
        <w:rPr/>
      </w:pPr>
      <w:r>
        <w:pict>
          <v:shape id="_x0000_s2" style="position:absolute;margin-left:53.9392pt;margin-top:56.2765pt;mso-position-vertical-relative:page;mso-position-horizontal-relative:page;width:56.55pt;height:426.8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6" w:lineRule="auto"/>
                    <w:rPr/>
                  </w:pPr>
                  <w:r>
                    <w:rPr>
                      <w:spacing w:val="2"/>
                    </w:rPr>
                    <w:t>Requirements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2"/>
                    </w:rPr>
                    <w:t>ID</w:t>
                  </w:r>
                </w:p>
                <w:p>
                  <w:pPr>
                    <w:pStyle w:val="BodyText"/>
                    <w:ind w:left="476"/>
                    <w:spacing w:before="99" w:line="204" w:lineRule="auto"/>
                    <w:rPr/>
                  </w:pPr>
                  <w:r>
                    <w:rPr>
                      <w:spacing w:val="-2"/>
                    </w:rPr>
                    <w:t>1.1</w:t>
                  </w:r>
                </w:p>
                <w:p>
                  <w:pPr>
                    <w:pStyle w:val="BodyText"/>
                    <w:ind w:left="408" w:right="400" w:firstLine="68"/>
                    <w:spacing w:before="100" w:line="338" w:lineRule="auto"/>
                    <w:jc w:val="both"/>
                    <w:rPr/>
                  </w:pPr>
                  <w:r>
                    <w:rPr>
                      <w:spacing w:val="-3"/>
                    </w:rPr>
                    <w:t>1.2</w:t>
                  </w:r>
                  <w:r>
                    <w:rPr/>
                    <w:t xml:space="preserve">   </w:t>
                  </w:r>
                  <w:r>
                    <w:rPr>
                      <w:spacing w:val="20"/>
                    </w:rPr>
                    <w:t>1.3</w:t>
                  </w:r>
                  <w:r>
                    <w:rPr/>
                    <w:t xml:space="preserve">   </w:t>
                  </w:r>
                  <w:r>
                    <w:rPr>
                      <w:spacing w:val="19"/>
                      <w:w w:val="102"/>
                    </w:rPr>
                    <w:t>1.4</w:t>
                  </w:r>
                  <w:r>
                    <w:rPr/>
                    <w:t xml:space="preserve">   </w:t>
                  </w:r>
                  <w:r>
                    <w:rPr>
                      <w:spacing w:val="20"/>
                    </w:rPr>
                    <w:t>1.5</w:t>
                  </w:r>
                  <w:r>
                    <w:rPr/>
                    <w:t xml:space="preserve">   </w:t>
                  </w:r>
                  <w:r>
                    <w:rPr>
                      <w:spacing w:val="2"/>
                    </w:rPr>
                    <w:t>2.1.1</w:t>
                  </w:r>
                </w:p>
                <w:p>
                  <w:pPr>
                    <w:pStyle w:val="BodyText"/>
                    <w:ind w:left="408" w:right="400"/>
                    <w:spacing w:before="52" w:line="342" w:lineRule="auto"/>
                    <w:jc w:val="both"/>
                    <w:rPr/>
                  </w:pPr>
                  <w:r>
                    <w:rPr>
                      <w:spacing w:val="2"/>
                    </w:rPr>
                    <w:t>2.1.2</w:t>
                  </w:r>
                  <w:r>
                    <w:rPr/>
                    <w:t xml:space="preserve"> </w:t>
                  </w:r>
                  <w:r>
                    <w:rPr>
                      <w:spacing w:val="2"/>
                    </w:rPr>
                    <w:t>2.1.3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  <w:w w:val="111"/>
                    </w:rPr>
                    <w:t>2.2</w:t>
                  </w:r>
                  <w:r>
                    <w:rPr/>
                    <w:t xml:space="preserve">   </w:t>
                  </w:r>
                  <w:r>
                    <w:rPr>
                      <w:spacing w:val="14"/>
                      <w:w w:val="110"/>
                    </w:rPr>
                    <w:t>2.3</w:t>
                  </w:r>
                  <w:r>
                    <w:rPr/>
                    <w:t xml:space="preserve">   </w:t>
                  </w:r>
                  <w:r>
                    <w:rPr>
                      <w:spacing w:val="20"/>
                    </w:rPr>
                    <w:t>3.1</w:t>
                  </w:r>
                  <w:r>
                    <w:rPr/>
                    <w:t xml:space="preserve">   </w:t>
                  </w:r>
                  <w:r>
                    <w:rPr>
                      <w:spacing w:val="14"/>
                      <w:w w:val="110"/>
                    </w:rPr>
                    <w:t>3.2</w:t>
                  </w:r>
                  <w:r>
                    <w:rPr/>
                    <w:t xml:space="preserve">   </w:t>
                  </w:r>
                  <w:r>
                    <w:rPr>
                      <w:spacing w:val="16"/>
                      <w:w w:val="107"/>
                    </w:rPr>
                    <w:t>3.3</w:t>
                  </w:r>
                  <w:r>
                    <w:rPr/>
                    <w:t xml:space="preserve">   </w:t>
                  </w:r>
                  <w:r>
                    <w:rPr>
                      <w:spacing w:val="13"/>
                      <w:w w:val="111"/>
                    </w:rPr>
                    <w:t>3.4</w:t>
                  </w:r>
                  <w:r>
                    <w:rPr/>
                    <w:t xml:space="preserve">   </w:t>
                  </w:r>
                  <w:r>
                    <w:rPr>
                      <w:spacing w:val="19"/>
                      <w:w w:val="102"/>
                    </w:rPr>
                    <w:t>4.1</w:t>
                  </w:r>
                </w:p>
                <w:p>
                  <w:pPr>
                    <w:pStyle w:val="BodyText"/>
                    <w:ind w:left="411" w:right="400" w:firstLine="51"/>
                    <w:spacing w:before="73" w:line="337" w:lineRule="auto"/>
                    <w:jc w:val="both"/>
                    <w:rPr/>
                  </w:pPr>
                  <w:r>
                    <w:rPr>
                      <w:spacing w:val="2"/>
                    </w:rPr>
                    <w:t>4.2</w:t>
                  </w:r>
                  <w:r>
                    <w:rPr/>
                    <w:t xml:space="preserve">   </w:t>
                  </w:r>
                  <w:r>
                    <w:rPr>
                      <w:spacing w:val="19"/>
                      <w:w w:val="101"/>
                    </w:rPr>
                    <w:t>5.1</w:t>
                  </w:r>
                  <w:r>
                    <w:rPr/>
                    <w:t xml:space="preserve">   </w:t>
                  </w:r>
                  <w:r>
                    <w:rPr>
                      <w:spacing w:val="14"/>
                      <w:w w:val="108"/>
                    </w:rPr>
                    <w:t>5.2</w:t>
                  </w:r>
                  <w:r>
                    <w:rPr/>
                    <w:t xml:space="preserve">   </w:t>
                  </w:r>
                  <w:r>
                    <w:rPr>
                      <w:spacing w:val="19"/>
                      <w:w w:val="101"/>
                    </w:rPr>
                    <w:t>6.1</w:t>
                  </w:r>
                  <w:r>
                    <w:rPr/>
                    <w:t xml:space="preserve">   </w:t>
                  </w:r>
                  <w:r>
                    <w:rPr>
                      <w:spacing w:val="14"/>
                      <w:w w:val="108"/>
                    </w:rPr>
                    <w:t>6.2</w:t>
                  </w:r>
                  <w:r>
                    <w:rPr/>
                    <w:t xml:space="preserve">   </w:t>
                  </w:r>
                  <w:r>
                    <w:rPr>
                      <w:spacing w:val="15"/>
                      <w:w w:val="107"/>
                    </w:rPr>
                    <w:t>6.3</w:t>
                  </w:r>
                  <w:r>
                    <w:rPr/>
                    <w:t xml:space="preserve">   </w:t>
                  </w:r>
                  <w:r>
                    <w:rPr>
                      <w:spacing w:val="1"/>
                    </w:rPr>
                    <w:t>7.1.1</w:t>
                  </w:r>
                </w:p>
                <w:p>
                  <w:pPr>
                    <w:pStyle w:val="BodyText"/>
                    <w:ind w:left="411" w:right="400"/>
                    <w:spacing w:before="81" w:line="338" w:lineRule="auto"/>
                    <w:jc w:val="both"/>
                    <w:rPr/>
                  </w:pPr>
                  <w:r>
                    <w:rPr>
                      <w:spacing w:val="1"/>
                    </w:rPr>
                    <w:t>7.1.2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"/>
                    </w:rPr>
                    <w:t>7.1.3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"/>
                    </w:rPr>
                    <w:t>7.1.4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"/>
                    </w:rPr>
                    <w:t>7.1.5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"/>
                    </w:rPr>
                    <w:t>7.2.1</w:t>
                  </w:r>
                </w:p>
                <w:p>
                  <w:pPr>
                    <w:pStyle w:val="BodyText"/>
                    <w:ind w:left="410" w:right="400"/>
                    <w:spacing w:before="52" w:line="348" w:lineRule="auto"/>
                    <w:jc w:val="both"/>
                    <w:rPr/>
                  </w:pPr>
                  <w:r>
                    <w:rPr>
                      <w:spacing w:val="1"/>
                    </w:rPr>
                    <w:t>7.2.2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"/>
                    </w:rPr>
                    <w:t>7.2.3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1"/>
                    </w:rPr>
                    <w:t>7.2.4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19"/>
                      <w:w w:val="101"/>
                    </w:rPr>
                    <w:t>8.1</w:t>
                  </w:r>
                  <w:r>
                    <w:rPr/>
                    <w:t xml:space="preserve">   </w:t>
                  </w:r>
                  <w:r>
                    <w:rPr>
                      <w:spacing w:val="14"/>
                      <w:w w:val="109"/>
                    </w:rPr>
                    <w:t>8.2</w:t>
                  </w:r>
                  <w:r>
                    <w:rPr/>
                    <w:t xml:space="preserve">   </w:t>
                  </w:r>
                  <w:r>
                    <w:rPr>
                      <w:spacing w:val="1"/>
                    </w:rPr>
                    <w:t>9.1.1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1"/>
                    </w:rPr>
                    <w:t>9.1.2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1"/>
                    </w:rPr>
                    <w:t>9.1.3</w:t>
                  </w:r>
                </w:p>
              </w:txbxContent>
            </v:textbox>
          </v:shape>
        </w:pict>
      </w:r>
      <w:r/>
    </w:p>
    <w:p>
      <w:pPr>
        <w:spacing w:before="95"/>
        <w:rPr/>
      </w:pPr>
      <w:r/>
    </w:p>
    <w:tbl>
      <w:tblPr>
        <w:tblStyle w:val="TableNormal"/>
        <w:tblW w:w="8945" w:type="dxa"/>
        <w:tblInd w:w="129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824"/>
        <w:gridCol w:w="474"/>
        <w:gridCol w:w="531"/>
        <w:gridCol w:w="519"/>
        <w:gridCol w:w="497"/>
        <w:gridCol w:w="519"/>
        <w:gridCol w:w="581"/>
      </w:tblGrid>
      <w:tr>
        <w:trPr>
          <w:trHeight w:val="241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2"/>
              <w:spacing w:before="70" w:line="206" w:lineRule="auto"/>
              <w:rPr/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-827820</wp:posOffset>
                  </wp:positionH>
                  <wp:positionV relativeFrom="paragraph">
                    <wp:posOffset>-3803</wp:posOffset>
                  </wp:positionV>
                  <wp:extent cx="6506602" cy="5436532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06602" cy="543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2"/>
              </w:rPr>
              <w:t>Requirements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Description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3"/>
              <w:spacing w:before="69" w:line="206" w:lineRule="auto"/>
              <w:rPr/>
            </w:pPr>
            <w:r>
              <w:rPr/>
              <w:t>UC</w:t>
            </w:r>
            <w:r>
              <w:rPr>
                <w:spacing w:val="2"/>
              </w:rPr>
              <w:t>1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4"/>
              <w:spacing w:before="69" w:line="206" w:lineRule="auto"/>
              <w:rPr/>
            </w:pPr>
            <w:r>
              <w:rPr/>
              <w:t>UC</w:t>
            </w:r>
            <w:r>
              <w:rPr>
                <w:spacing w:val="2"/>
              </w:rPr>
              <w:t>2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4"/>
              <w:spacing w:before="69" w:line="206" w:lineRule="auto"/>
              <w:rPr/>
            </w:pPr>
            <w:r>
              <w:rPr/>
              <w:t>UC</w:t>
            </w:r>
            <w:r>
              <w:rPr>
                <w:spacing w:val="2"/>
              </w:rPr>
              <w:t>3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5"/>
              <w:spacing w:before="69" w:line="206" w:lineRule="auto"/>
              <w:rPr/>
            </w:pPr>
            <w:r>
              <w:rPr/>
              <w:t>UC</w:t>
            </w:r>
            <w:r>
              <w:rPr>
                <w:spacing w:val="2"/>
              </w:rPr>
              <w:t>4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6"/>
              <w:spacing w:before="69" w:line="206" w:lineRule="auto"/>
              <w:rPr/>
            </w:pPr>
            <w:r>
              <w:rPr/>
              <w:t>UC</w:t>
            </w:r>
            <w:r>
              <w:rPr>
                <w:spacing w:val="2"/>
              </w:rPr>
              <w:t>5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43"/>
              <w:spacing w:before="69" w:line="206" w:lineRule="auto"/>
              <w:rPr/>
            </w:pPr>
            <w:r>
              <w:rPr>
                <w:spacing w:val="2"/>
              </w:rPr>
              <w:t>Check</w:t>
            </w:r>
          </w:p>
        </w:tc>
      </w:tr>
      <w:tr>
        <w:trPr>
          <w:trHeight w:val="240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2"/>
              <w:spacing w:before="33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Automated attendance tracking for university lecturers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23"/>
              <w:spacing w:before="67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5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5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5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5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7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4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31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Support multiple registered devices (smartphones,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11"/>
                <w:position w:val="2"/>
              </w:rPr>
              <w:t xml:space="preserve"> 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tablets, computers)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23"/>
              <w:spacing w:before="65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3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3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3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3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5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17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14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Restrict attendance recording to registered devices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8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35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Store attendance records in a cloud-hosted MySQL data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base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7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7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7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3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14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2"/>
              </w:rPr>
              <w:t>Provide REST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-4"/>
                <w:position w:val="2"/>
              </w:rPr>
              <w:t xml:space="preserve"> 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2"/>
              </w:rPr>
              <w:t>API endpoints for data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 xml:space="preserve"> access and modification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4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9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22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19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Lecturers can register devices, record attendance, manage students,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 xml:space="preserve"> and generate reports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23"/>
              <w:spacing w:before="53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53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51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1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51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53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8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2"/>
              <w:spacing w:before="34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Administrators can manage lecturers, students, courses, and attendance records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18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14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2"/>
              </w:rPr>
              <w:t>Students are identified in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-2"/>
                <w:position w:val="2"/>
              </w:rPr>
              <w:t xml:space="preserve"> 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2"/>
              </w:rPr>
              <w:t>the 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system and associated with attendance records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9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41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33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Only registered devices can record attendance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4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30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Persist user-related da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ta (lecturers, students, courses)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3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13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Lecturers can record attendance using a 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registered device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23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25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2"/>
              <w:spacing w:before="18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1"/>
              </w:rPr>
              <w:t>Attendance records are stored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1"/>
              </w:rPr>
              <w:t xml:space="preserve"> in a database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50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0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30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Prevent unauthorized devices from re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cording attendance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3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5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3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3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3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5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18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Generate attendance r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4"/>
                <w:position w:val="2"/>
              </w:rPr>
              <w:t>eports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50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9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22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18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Lecturers can register on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4"/>
                <w:position w:val="2"/>
              </w:rPr>
              <w:t>e or more devices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23"/>
              <w:spacing w:before="53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51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51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1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51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53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42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34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Functionality to locate a registered device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7"/>
              <w:spacing w:before="6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29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Store student profiles (name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4"/>
                <w:position w:val="2"/>
              </w:rPr>
              <w:t>, university ID)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4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30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Capture and store passport-style photos for students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3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13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2"/>
              </w:rPr>
              <w:t>Store and manage courses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09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2"/>
              <w:spacing w:before="18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1"/>
              </w:rPr>
              <w:t>Associate students with cour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1"/>
              </w:rPr>
              <w:t>ses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50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9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70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2"/>
              <w:spacing w:before="46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1"/>
              </w:rPr>
              <w:t>Associate lecturers with cour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1"/>
              </w:rPr>
              <w:t>ses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79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81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79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79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9"/>
              <w:spacing w:before="81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81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17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14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Generate attendance 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4"/>
                <w:position w:val="2"/>
              </w:rPr>
              <w:t>records reports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42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34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1"/>
              </w:rPr>
              <w:t>Generate student lists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7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7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7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7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8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30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3"/>
                <w:position w:val="1"/>
              </w:rPr>
              <w:t>Generate lecturer lists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29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1"/>
              </w:rPr>
              <w:t>Generate course lists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4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30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1"/>
              </w:rPr>
              <w:t>Generate student enrollments in courses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2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2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4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3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13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Support adding new records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22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18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Support modifying reco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rds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50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50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50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52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7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33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Support deleting records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17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6"/>
              <w:spacing w:before="14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Support viewing records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8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9"/>
              <w:spacing w:before="34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  <w:position w:val="2"/>
              </w:rPr>
              <w:t>Use a cloud-hosted MySQL database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7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8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7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7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21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1"/>
              <w:spacing w:before="14" w:line="175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8"/>
                <w:position w:val="1"/>
              </w:rPr>
              <w:t>Provide database access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1"/>
              </w:rPr>
              <w:t xml:space="preserve"> via a REST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-4"/>
                <w:position w:val="1"/>
              </w:rPr>
              <w:t xml:space="preserve"> 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7"/>
                <w:position w:val="1"/>
              </w:rPr>
              <w:t>API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7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6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6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48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51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62" w:line="220" w:lineRule="auto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4"/>
              </w:rPr>
              <w:t>Conduct User Acceptance Testing (UAT)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3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3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3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3" w:line="206" w:lineRule="auto"/>
              <w:jc w:val="right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49"/>
              <w:spacing w:before="65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5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56" w:line="205" w:lineRule="auto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6"/>
              </w:rPr>
              <w:t>Conduct System Testing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49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9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49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7"/>
              <w:spacing w:before="51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49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51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  <w:tr>
        <w:trPr>
          <w:trHeight w:val="235" w:hRule="atLeast"/>
        </w:trPr>
        <w:tc>
          <w:tcPr>
            <w:tcW w:w="582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8"/>
              <w:spacing w:before="34" w:line="176" w:lineRule="exact"/>
              <w:rPr>
                <w:rFonts w:ascii="Gill Sans MT" w:hAnsi="Gill Sans MT" w:eastAsia="Gill Sans MT" w:cs="Gill Sans MT"/>
                <w:sz w:val="13"/>
                <w:szCs w:val="13"/>
              </w:rPr>
            </w:pP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5"/>
                <w:position w:val="2"/>
              </w:rPr>
              <w:t>Conduct Unit Testing (where a</w:t>
            </w:r>
            <w:r>
              <w:rPr>
                <w:rFonts w:ascii="Gill Sans MT" w:hAnsi="Gill Sans MT" w:eastAsia="Gill Sans MT" w:cs="Gill Sans MT"/>
                <w:sz w:val="13"/>
                <w:szCs w:val="13"/>
                <w:color w:val="434343"/>
                <w:spacing w:val="4"/>
                <w:position w:val="2"/>
              </w:rPr>
              <w:t>pplicable)</w:t>
            </w:r>
          </w:p>
        </w:tc>
        <w:tc>
          <w:tcPr>
            <w:tcW w:w="474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spacing w:before="67" w:line="206" w:lineRule="auto"/>
              <w:jc w:val="right"/>
              <w:rPr/>
            </w:pPr>
            <w:r>
              <w:rPr/>
              <w:t>FALSE</w:t>
            </w:r>
          </w:p>
        </w:tc>
        <w:tc>
          <w:tcPr>
            <w:tcW w:w="531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7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3"/>
              <w:spacing w:before="67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497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7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  <w:tc>
          <w:tcPr>
            <w:tcW w:w="51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35"/>
              <w:spacing w:before="67" w:line="206" w:lineRule="auto"/>
              <w:rPr/>
            </w:pPr>
            <w:r>
              <w:rPr>
                <w:spacing w:val="1"/>
              </w:rPr>
              <w:t>FALSE</w:t>
            </w:r>
          </w:p>
        </w:tc>
        <w:tc>
          <w:tcPr>
            <w:tcW w:w="581" w:type="dxa"/>
            <w:vAlign w:val="top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TableText"/>
              <w:ind w:left="84"/>
              <w:spacing w:before="69" w:line="203" w:lineRule="auto"/>
              <w:rPr/>
            </w:pPr>
            <w:r>
              <w:rPr>
                <w:spacing w:val="3"/>
              </w:rPr>
              <w:t>TRUE</w:t>
            </w:r>
          </w:p>
        </w:tc>
      </w:tr>
    </w:tbl>
    <w:p>
      <w:pPr>
        <w:pStyle w:val="BodyText"/>
        <w:rPr>
          <w:sz w:val="21"/>
        </w:rPr>
      </w:pPr>
      <w:r/>
    </w:p>
    <w:sectPr>
      <w:headerReference w:type="default" r:id="rId1"/>
      <w:pgSz w:w="12240" w:h="15840"/>
      <w:pgMar w:top="400" w:right="996" w:bottom="0" w:left="99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20000003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Google Sheets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 - Traceability Matrix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2025-05-28T17:16:36</vt:filetime>
  </property>
</Properties>
</file>