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B3AB" w14:textId="5265FCDC" w:rsidR="00A87A60" w:rsidRDefault="00A87A60">
      <w:pPr>
        <w:rPr>
          <w:b/>
          <w:bCs/>
          <w:u w:val="single"/>
        </w:rPr>
      </w:pPr>
      <w:r w:rsidRPr="00A87A60">
        <w:rPr>
          <w:b/>
          <w:bCs/>
          <w:u w:val="single"/>
        </w:rPr>
        <w:t>Do Stable</w:t>
      </w:r>
      <w:r w:rsidR="005F24DB">
        <w:rPr>
          <w:b/>
          <w:bCs/>
          <w:u w:val="single"/>
        </w:rPr>
        <w:t>c</w:t>
      </w:r>
      <w:r w:rsidRPr="00A87A60">
        <w:rPr>
          <w:b/>
          <w:bCs/>
          <w:u w:val="single"/>
        </w:rPr>
        <w:t>oins Predict Cryptos? A Copula-based approach</w:t>
      </w:r>
    </w:p>
    <w:p w14:paraId="7642042D" w14:textId="71313402" w:rsidR="00A87A60" w:rsidRDefault="00A87A60">
      <w:pPr>
        <w:rPr>
          <w:b/>
          <w:bCs/>
        </w:rPr>
      </w:pPr>
      <w:r>
        <w:rPr>
          <w:b/>
          <w:bCs/>
        </w:rPr>
        <w:t>Overview</w:t>
      </w:r>
    </w:p>
    <w:p w14:paraId="6651A7BE" w14:textId="46DAC7AD" w:rsidR="00A87A60" w:rsidRDefault="00A87A60">
      <w:r>
        <w:t>We used 5 years of daily stablecoin and crypto data (2020-2024) to assess if stablecoins carry predictive power for major crypto</w:t>
      </w:r>
      <w:r w:rsidR="00A51F51">
        <w:t xml:space="preserve"> market dynamics</w:t>
      </w:r>
      <w:r w:rsidR="00CC7FBD">
        <w:t>.</w:t>
      </w:r>
    </w:p>
    <w:p w14:paraId="4D04EBAD" w14:textId="2452FAA1" w:rsidR="00A87A60" w:rsidRDefault="00A87A60">
      <w:r>
        <w:t>We used the following data and metrics:</w:t>
      </w:r>
    </w:p>
    <w:tbl>
      <w:tblPr>
        <w:tblStyle w:val="TableGrid"/>
        <w:tblW w:w="0" w:type="auto"/>
        <w:tblLook w:val="04A0" w:firstRow="1" w:lastRow="0" w:firstColumn="1" w:lastColumn="0" w:noHBand="0" w:noVBand="1"/>
      </w:tblPr>
      <w:tblGrid>
        <w:gridCol w:w="3005"/>
        <w:gridCol w:w="3005"/>
        <w:gridCol w:w="3006"/>
      </w:tblGrid>
      <w:tr w:rsidR="00A87A60" w14:paraId="437A7308" w14:textId="77777777" w:rsidTr="00A87A60">
        <w:tc>
          <w:tcPr>
            <w:tcW w:w="3005" w:type="dxa"/>
          </w:tcPr>
          <w:p w14:paraId="37981574" w14:textId="4BAE80BF" w:rsidR="00A87A60" w:rsidRPr="00A87A60" w:rsidRDefault="00A87A60">
            <w:pPr>
              <w:rPr>
                <w:b/>
                <w:bCs/>
              </w:rPr>
            </w:pPr>
            <w:r w:rsidRPr="00A87A60">
              <w:rPr>
                <w:b/>
                <w:bCs/>
              </w:rPr>
              <w:t>Coin Type</w:t>
            </w:r>
          </w:p>
        </w:tc>
        <w:tc>
          <w:tcPr>
            <w:tcW w:w="3005" w:type="dxa"/>
          </w:tcPr>
          <w:p w14:paraId="607BE525" w14:textId="09928408" w:rsidR="00A87A60" w:rsidRPr="00A87A60" w:rsidRDefault="00A87A60">
            <w:pPr>
              <w:rPr>
                <w:b/>
                <w:bCs/>
              </w:rPr>
            </w:pPr>
            <w:r w:rsidRPr="00A87A60">
              <w:rPr>
                <w:b/>
                <w:bCs/>
              </w:rPr>
              <w:t>Coins Used</w:t>
            </w:r>
          </w:p>
        </w:tc>
        <w:tc>
          <w:tcPr>
            <w:tcW w:w="3006" w:type="dxa"/>
          </w:tcPr>
          <w:p w14:paraId="0C12ACC3" w14:textId="477AD93A" w:rsidR="00A87A60" w:rsidRPr="00A87A60" w:rsidRDefault="00A87A60">
            <w:pPr>
              <w:rPr>
                <w:b/>
                <w:bCs/>
              </w:rPr>
            </w:pPr>
            <w:r>
              <w:rPr>
                <w:b/>
                <w:bCs/>
              </w:rPr>
              <w:t>Metrics Used</w:t>
            </w:r>
          </w:p>
        </w:tc>
      </w:tr>
      <w:tr w:rsidR="00A87A60" w14:paraId="75B45D97" w14:textId="77777777" w:rsidTr="00A87A60">
        <w:tc>
          <w:tcPr>
            <w:tcW w:w="3005" w:type="dxa"/>
          </w:tcPr>
          <w:p w14:paraId="4B9BCA9B" w14:textId="52800DAE" w:rsidR="00A87A60" w:rsidRDefault="00A87A60">
            <w:r>
              <w:t>Stablecoin</w:t>
            </w:r>
          </w:p>
        </w:tc>
        <w:tc>
          <w:tcPr>
            <w:tcW w:w="3005" w:type="dxa"/>
          </w:tcPr>
          <w:p w14:paraId="0AA80F49" w14:textId="77777777" w:rsidR="00A87A60" w:rsidRDefault="00A87A60" w:rsidP="00A87A60">
            <w:pPr>
              <w:pStyle w:val="ListParagraph"/>
            </w:pPr>
          </w:p>
          <w:p w14:paraId="17A27DF7" w14:textId="67A045F1" w:rsidR="00A87A60" w:rsidRDefault="00A87A60" w:rsidP="00A87A60">
            <w:pPr>
              <w:pStyle w:val="ListParagraph"/>
              <w:numPr>
                <w:ilvl w:val="0"/>
                <w:numId w:val="1"/>
              </w:numPr>
            </w:pPr>
            <w:r>
              <w:t>USDT</w:t>
            </w:r>
          </w:p>
          <w:p w14:paraId="0CA1255D" w14:textId="4B1C4C28" w:rsidR="00A87A60" w:rsidRDefault="00A87A60" w:rsidP="00A87A60">
            <w:pPr>
              <w:pStyle w:val="ListParagraph"/>
              <w:numPr>
                <w:ilvl w:val="0"/>
                <w:numId w:val="1"/>
              </w:numPr>
            </w:pPr>
            <w:r>
              <w:t>USDC</w:t>
            </w:r>
          </w:p>
          <w:p w14:paraId="5C2D704A" w14:textId="77777777" w:rsidR="00A87A60" w:rsidRDefault="00A87A60" w:rsidP="00A87A60">
            <w:pPr>
              <w:pStyle w:val="ListParagraph"/>
              <w:numPr>
                <w:ilvl w:val="0"/>
                <w:numId w:val="1"/>
              </w:numPr>
            </w:pPr>
            <w:r>
              <w:t>DAI</w:t>
            </w:r>
          </w:p>
          <w:p w14:paraId="32B867D6" w14:textId="732EFCB4" w:rsidR="00A87A60" w:rsidRDefault="00A87A60" w:rsidP="00A87A60">
            <w:pPr>
              <w:pStyle w:val="ListParagraph"/>
            </w:pPr>
          </w:p>
        </w:tc>
        <w:tc>
          <w:tcPr>
            <w:tcW w:w="3006" w:type="dxa"/>
          </w:tcPr>
          <w:p w14:paraId="5CA6E522" w14:textId="77777777" w:rsidR="00A87A60" w:rsidRDefault="00A87A60"/>
          <w:p w14:paraId="35CF1873" w14:textId="77777777" w:rsidR="00A87A60" w:rsidRDefault="00A87A60" w:rsidP="00A87A60">
            <w:pPr>
              <w:pStyle w:val="ListParagraph"/>
              <w:numPr>
                <w:ilvl w:val="0"/>
                <w:numId w:val="1"/>
              </w:numPr>
            </w:pPr>
            <w:r>
              <w:t>Delta Log RV</w:t>
            </w:r>
          </w:p>
          <w:p w14:paraId="67745A2D" w14:textId="0B2C155D" w:rsidR="00A87A60" w:rsidRDefault="00A87A60" w:rsidP="00A87A60">
            <w:pPr>
              <w:pStyle w:val="ListParagraph"/>
              <w:numPr>
                <w:ilvl w:val="0"/>
                <w:numId w:val="1"/>
              </w:numPr>
            </w:pPr>
            <w:r>
              <w:t>Log Volume % Change</w:t>
            </w:r>
          </w:p>
        </w:tc>
      </w:tr>
      <w:tr w:rsidR="00A87A60" w14:paraId="435E7E59" w14:textId="77777777" w:rsidTr="00A87A60">
        <w:tc>
          <w:tcPr>
            <w:tcW w:w="3005" w:type="dxa"/>
          </w:tcPr>
          <w:p w14:paraId="2377639E" w14:textId="42CDBFB7" w:rsidR="00A87A60" w:rsidRDefault="00A87A60">
            <w:r>
              <w:t>Major Crypto</w:t>
            </w:r>
          </w:p>
        </w:tc>
        <w:tc>
          <w:tcPr>
            <w:tcW w:w="3005" w:type="dxa"/>
          </w:tcPr>
          <w:p w14:paraId="3760F810" w14:textId="77777777" w:rsidR="00A87A60" w:rsidRDefault="00A87A60" w:rsidP="00A87A60">
            <w:pPr>
              <w:pStyle w:val="ListParagraph"/>
              <w:numPr>
                <w:ilvl w:val="0"/>
                <w:numId w:val="1"/>
              </w:numPr>
            </w:pPr>
            <w:r>
              <w:t>BTC</w:t>
            </w:r>
          </w:p>
          <w:p w14:paraId="0E85AB1F" w14:textId="77777777" w:rsidR="00A87A60" w:rsidRDefault="00A87A60" w:rsidP="00A87A60">
            <w:pPr>
              <w:pStyle w:val="ListParagraph"/>
              <w:numPr>
                <w:ilvl w:val="0"/>
                <w:numId w:val="1"/>
              </w:numPr>
            </w:pPr>
            <w:r>
              <w:t>ETH</w:t>
            </w:r>
          </w:p>
          <w:p w14:paraId="29110A0F" w14:textId="77777777" w:rsidR="00A87A60" w:rsidRDefault="00A87A60" w:rsidP="00A87A60">
            <w:pPr>
              <w:pStyle w:val="ListParagraph"/>
              <w:numPr>
                <w:ilvl w:val="0"/>
                <w:numId w:val="1"/>
              </w:numPr>
            </w:pPr>
            <w:r>
              <w:t>XRP</w:t>
            </w:r>
          </w:p>
          <w:p w14:paraId="7B5370D3" w14:textId="77777777" w:rsidR="00A87A60" w:rsidRDefault="00A87A60" w:rsidP="00A87A60">
            <w:pPr>
              <w:pStyle w:val="ListParagraph"/>
              <w:numPr>
                <w:ilvl w:val="0"/>
                <w:numId w:val="1"/>
              </w:numPr>
            </w:pPr>
            <w:r>
              <w:t>BNB</w:t>
            </w:r>
          </w:p>
          <w:p w14:paraId="36355E52" w14:textId="52D07071" w:rsidR="00A87A60" w:rsidRDefault="00A87A60" w:rsidP="00A87A60">
            <w:pPr>
              <w:pStyle w:val="ListParagraph"/>
            </w:pPr>
          </w:p>
        </w:tc>
        <w:tc>
          <w:tcPr>
            <w:tcW w:w="3006" w:type="dxa"/>
          </w:tcPr>
          <w:p w14:paraId="64C5C7FE" w14:textId="77777777" w:rsidR="00A87A60" w:rsidRDefault="00A87A60"/>
          <w:p w14:paraId="2DFD201E" w14:textId="77777777" w:rsidR="00A87A60" w:rsidRDefault="00A87A60" w:rsidP="00A87A60">
            <w:pPr>
              <w:pStyle w:val="ListParagraph"/>
              <w:numPr>
                <w:ilvl w:val="0"/>
                <w:numId w:val="1"/>
              </w:numPr>
            </w:pPr>
            <w:r>
              <w:t>Delta Log RV</w:t>
            </w:r>
          </w:p>
          <w:p w14:paraId="387032ED" w14:textId="31216B47" w:rsidR="00A87A60" w:rsidRDefault="00A87A60" w:rsidP="00A87A60">
            <w:pPr>
              <w:pStyle w:val="ListParagraph"/>
              <w:numPr>
                <w:ilvl w:val="0"/>
                <w:numId w:val="1"/>
              </w:numPr>
            </w:pPr>
            <w:r>
              <w:t>Log Returns</w:t>
            </w:r>
          </w:p>
        </w:tc>
      </w:tr>
    </w:tbl>
    <w:p w14:paraId="741ABC0A" w14:textId="77777777" w:rsidR="00A87A60" w:rsidRDefault="00A87A60"/>
    <w:p w14:paraId="0B3E6F40" w14:textId="047BF8A6" w:rsidR="00A87A60" w:rsidRDefault="00A87A60">
      <w:r>
        <w:t>The first thing to consider is how we determine which stablecoin metrics have predictive power for which crypto metrics</w:t>
      </w:r>
    </w:p>
    <w:p w14:paraId="1C480967" w14:textId="0C30D1F0" w:rsidR="00A87A60" w:rsidRDefault="00A87A60">
      <w:r>
        <w:t>The naive approach, that many papers seem to use, is to test every stablecoin/crypto metric pair individually. For example, with 3 stablecoins, 2 stablecoin metrics, 4 cryptos, and 2 crypto metrics, we would have to run 48 individual tests. This creates two issues:</w:t>
      </w:r>
    </w:p>
    <w:p w14:paraId="41BC7A67" w14:textId="64C3DED1" w:rsidR="00A87A60" w:rsidRDefault="00A87A60" w:rsidP="00A87A60">
      <w:pPr>
        <w:pStyle w:val="ListParagraph"/>
        <w:numPr>
          <w:ilvl w:val="0"/>
          <w:numId w:val="1"/>
        </w:numPr>
      </w:pPr>
      <w:r>
        <w:t xml:space="preserve">Stablecoin metrics are highly correlated with </w:t>
      </w:r>
      <w:r w:rsidR="00B06340">
        <w:t>each other,</w:t>
      </w:r>
      <w:r>
        <w:t xml:space="preserve"> and crypto metrics are highly correlated with each other. </w:t>
      </w:r>
      <w:r w:rsidR="00A51022">
        <w:t>For example, seeing if USDT volatility predicts BTC returns is an extremely similar test to seeing if USDC volatility predicts BTC returns. Most of the 48 tests would essentially be repeats and give us no new information</w:t>
      </w:r>
    </w:p>
    <w:p w14:paraId="4357D06B" w14:textId="77777777" w:rsidR="00A51022" w:rsidRDefault="00A51022" w:rsidP="00A87A60">
      <w:pPr>
        <w:pStyle w:val="ListParagraph"/>
        <w:numPr>
          <w:ilvl w:val="0"/>
          <w:numId w:val="1"/>
        </w:numPr>
      </w:pPr>
      <w:r>
        <w:t xml:space="preserve">With 48 tests at significant level 0.05, we are guaranteed to fine false positives </w:t>
      </w:r>
    </w:p>
    <w:p w14:paraId="09F0A13E" w14:textId="5FE34F71" w:rsidR="00A51022" w:rsidRDefault="00A51022" w:rsidP="00A51022">
      <w:pPr>
        <w:pStyle w:val="ListParagraph"/>
      </w:pPr>
      <w:r>
        <w:t>(48*0.05 = 2.4, so expect at least 2 false positives)</w:t>
      </w:r>
    </w:p>
    <w:p w14:paraId="39D70187" w14:textId="55B6C7B7" w:rsidR="00A51022" w:rsidRDefault="00A51022" w:rsidP="00A51022">
      <w:r>
        <w:t xml:space="preserve">To overcome this, we use </w:t>
      </w:r>
      <w:r w:rsidR="00195ACB" w:rsidRPr="00A51022">
        <w:rPr>
          <w:b/>
          <w:bCs/>
        </w:rPr>
        <w:t>Principal</w:t>
      </w:r>
      <w:r w:rsidRPr="00A51022">
        <w:rPr>
          <w:b/>
          <w:bCs/>
        </w:rPr>
        <w:t xml:space="preserve"> Component Analysis (PCA)</w:t>
      </w:r>
      <w:r>
        <w:rPr>
          <w:b/>
          <w:bCs/>
        </w:rPr>
        <w:t>.</w:t>
      </w:r>
      <w:r w:rsidR="00903E97">
        <w:rPr>
          <w:b/>
          <w:bCs/>
        </w:rPr>
        <w:t xml:space="preserve"> </w:t>
      </w:r>
      <w:r w:rsidR="008C45B9">
        <w:t xml:space="preserve">PCA is a dimensionality reduction technique that can convert multiple time series into a single series that captures the </w:t>
      </w:r>
      <w:r w:rsidR="008C45B9" w:rsidRPr="00782F5F">
        <w:rPr>
          <w:b/>
          <w:bCs/>
        </w:rPr>
        <w:t>ma</w:t>
      </w:r>
      <w:r w:rsidR="00C40DD2" w:rsidRPr="00782F5F">
        <w:rPr>
          <w:b/>
          <w:bCs/>
        </w:rPr>
        <w:t>ximum shared variance</w:t>
      </w:r>
      <w:r w:rsidR="00C40DD2">
        <w:t xml:space="preserve"> across all time series</w:t>
      </w:r>
      <w:r w:rsidR="00A46D0E">
        <w:t xml:space="preserve"> (PC1)</w:t>
      </w:r>
      <w:r w:rsidR="006B6AA1">
        <w:t xml:space="preserve">. </w:t>
      </w:r>
      <w:r w:rsidR="00FB0CD8">
        <w:t>Using PCA, we convert all our time series into 4 time series:</w:t>
      </w:r>
    </w:p>
    <w:p w14:paraId="28864B3C" w14:textId="632CF6F1" w:rsidR="00FB0CD8" w:rsidRDefault="00FB0CD8" w:rsidP="00FB0CD8">
      <w:pPr>
        <w:pStyle w:val="ListParagraph"/>
        <w:numPr>
          <w:ilvl w:val="0"/>
          <w:numId w:val="1"/>
        </w:numPr>
      </w:pPr>
      <w:r>
        <w:t>Stablecoin Volume</w:t>
      </w:r>
    </w:p>
    <w:p w14:paraId="5A5B106C" w14:textId="19CE3F4E" w:rsidR="00FB0CD8" w:rsidRDefault="00FB0CD8" w:rsidP="00FB0CD8">
      <w:pPr>
        <w:pStyle w:val="ListParagraph"/>
        <w:numPr>
          <w:ilvl w:val="0"/>
          <w:numId w:val="1"/>
        </w:numPr>
      </w:pPr>
      <w:r>
        <w:t>Stablecoin Volatility</w:t>
      </w:r>
    </w:p>
    <w:p w14:paraId="1B3A9F15" w14:textId="311E6064" w:rsidR="00FB0CD8" w:rsidRDefault="00945FAF" w:rsidP="00FB0CD8">
      <w:pPr>
        <w:pStyle w:val="ListParagraph"/>
        <w:numPr>
          <w:ilvl w:val="0"/>
          <w:numId w:val="1"/>
        </w:numPr>
      </w:pPr>
      <w:r>
        <w:t>Crypto Volatility</w:t>
      </w:r>
    </w:p>
    <w:p w14:paraId="0DBED027" w14:textId="4A6514BA" w:rsidR="00945FAF" w:rsidRDefault="00945FAF" w:rsidP="00945FAF">
      <w:pPr>
        <w:pStyle w:val="ListParagraph"/>
        <w:numPr>
          <w:ilvl w:val="0"/>
          <w:numId w:val="1"/>
        </w:numPr>
      </w:pPr>
      <w:r>
        <w:t>Crypto Returns</w:t>
      </w:r>
    </w:p>
    <w:p w14:paraId="7B084518" w14:textId="38B42899" w:rsidR="00945FAF" w:rsidRDefault="00945FAF" w:rsidP="00945FAF">
      <w:r>
        <w:lastRenderedPageBreak/>
        <w:t>This means we now</w:t>
      </w:r>
      <w:r w:rsidR="000A55F8">
        <w:t xml:space="preserve"> must</w:t>
      </w:r>
      <w:r>
        <w:t xml:space="preserve"> only</w:t>
      </w:r>
      <w:r w:rsidR="000A55F8">
        <w:t xml:space="preserve"> </w:t>
      </w:r>
      <w:r>
        <w:t>perform 4 tests:</w:t>
      </w:r>
    </w:p>
    <w:p w14:paraId="26BEE621" w14:textId="31197A8A" w:rsidR="00945FAF" w:rsidRDefault="00945FAF" w:rsidP="00945FAF">
      <w:pPr>
        <w:pStyle w:val="ListParagraph"/>
        <w:numPr>
          <w:ilvl w:val="0"/>
          <w:numId w:val="1"/>
        </w:numPr>
      </w:pPr>
      <w:r>
        <w:t>Stablecoin Volume -&gt; Crypto Volatility</w:t>
      </w:r>
    </w:p>
    <w:p w14:paraId="52ADD4EE" w14:textId="4052A8B4" w:rsidR="00945FAF" w:rsidRDefault="00945FAF" w:rsidP="00945FAF">
      <w:pPr>
        <w:pStyle w:val="ListParagraph"/>
        <w:numPr>
          <w:ilvl w:val="0"/>
          <w:numId w:val="1"/>
        </w:numPr>
      </w:pPr>
      <w:r>
        <w:t>Stablecoin Volatility -&gt; Crypto</w:t>
      </w:r>
      <w:r w:rsidR="000A55F8">
        <w:t xml:space="preserve"> Volatility</w:t>
      </w:r>
    </w:p>
    <w:p w14:paraId="56736C21" w14:textId="3E69201A" w:rsidR="000A55F8" w:rsidRDefault="000A55F8" w:rsidP="000A55F8">
      <w:pPr>
        <w:pStyle w:val="ListParagraph"/>
        <w:numPr>
          <w:ilvl w:val="0"/>
          <w:numId w:val="1"/>
        </w:numPr>
      </w:pPr>
      <w:r>
        <w:t xml:space="preserve">Stablecoin Volume -&gt; Crypto </w:t>
      </w:r>
      <w:r>
        <w:t>Returns</w:t>
      </w:r>
    </w:p>
    <w:p w14:paraId="23854C39" w14:textId="5F54EC96" w:rsidR="000A55F8" w:rsidRDefault="000A55F8" w:rsidP="000A55F8">
      <w:pPr>
        <w:pStyle w:val="ListParagraph"/>
        <w:numPr>
          <w:ilvl w:val="0"/>
          <w:numId w:val="1"/>
        </w:numPr>
      </w:pPr>
      <w:r>
        <w:t xml:space="preserve">Stablecoin Volatility -&gt; Crypto </w:t>
      </w:r>
      <w:r>
        <w:t>Returns</w:t>
      </w:r>
    </w:p>
    <w:p w14:paraId="28910C38" w14:textId="69555F3F" w:rsidR="001C48F4" w:rsidRDefault="000A08DA" w:rsidP="000A55F8">
      <w:r>
        <w:t>Each time series of a single coin is made of two parts:</w:t>
      </w:r>
    </w:p>
    <w:p w14:paraId="2AB8E369" w14:textId="3D2D396D" w:rsidR="000A08DA" w:rsidRDefault="000A08DA" w:rsidP="000A08DA">
      <w:pPr>
        <w:pStyle w:val="ListParagraph"/>
        <w:numPr>
          <w:ilvl w:val="0"/>
          <w:numId w:val="1"/>
        </w:numPr>
      </w:pPr>
      <w:r>
        <w:t xml:space="preserve">The </w:t>
      </w:r>
      <w:r w:rsidR="0039617C">
        <w:t>systemic signal that affects the market as a whole (Captured by PCA)</w:t>
      </w:r>
    </w:p>
    <w:p w14:paraId="3DDADC41" w14:textId="18D5FE31" w:rsidR="0039617C" w:rsidRDefault="0039617C" w:rsidP="000A08DA">
      <w:pPr>
        <w:pStyle w:val="ListParagraph"/>
        <w:numPr>
          <w:ilvl w:val="0"/>
          <w:numId w:val="1"/>
        </w:numPr>
      </w:pPr>
      <w:r>
        <w:t xml:space="preserve">The </w:t>
      </w:r>
      <w:r w:rsidR="00252322">
        <w:t>idiosyncratic noise for that specific coin</w:t>
      </w:r>
      <w:r w:rsidR="00105F5A">
        <w:t xml:space="preserve"> (could be a specific event for that coin)</w:t>
      </w:r>
    </w:p>
    <w:p w14:paraId="694CA54F" w14:textId="57E6ED9B" w:rsidR="00105F5A" w:rsidRDefault="00105F5A" w:rsidP="00105F5A">
      <w:r>
        <w:t>PCA helps us strip the noise and leave us with the true, systemic signals.</w:t>
      </w:r>
    </w:p>
    <w:p w14:paraId="62281389" w14:textId="7FD5F1FA" w:rsidR="00E91223" w:rsidRPr="00DF0D06" w:rsidRDefault="00782F5F" w:rsidP="00105F5A">
      <w:r>
        <w:t xml:space="preserve">Lastly, PCA helps to avoid </w:t>
      </w:r>
      <w:r w:rsidRPr="00782F5F">
        <w:rPr>
          <w:b/>
          <w:bCs/>
        </w:rPr>
        <w:t>multicollinearity</w:t>
      </w:r>
      <w:r w:rsidR="00E93F3E">
        <w:rPr>
          <w:b/>
          <w:bCs/>
        </w:rPr>
        <w:t xml:space="preserve">. </w:t>
      </w:r>
      <w:r w:rsidR="00AD3EB6">
        <w:t>For example, in the case of a ML model, if we used each individual coin metric as a feature</w:t>
      </w:r>
      <w:r w:rsidR="00A75BC0">
        <w:t>, the model would not know which one was important</w:t>
      </w:r>
      <w:r w:rsidR="002A08F2">
        <w:t>, causing its feature importan</w:t>
      </w:r>
      <w:r w:rsidR="00AF2E55">
        <w:t>ce</w:t>
      </w:r>
      <w:r w:rsidR="002A08F2">
        <w:t xml:space="preserve"> and coefficients to become unstable.</w:t>
      </w:r>
      <w:r w:rsidR="00A72551">
        <w:t xml:space="preserve"> </w:t>
      </w:r>
      <w:r w:rsidR="00123148">
        <w:t xml:space="preserve">PCA also offers interpretability by allowing us to examine the </w:t>
      </w:r>
      <w:r w:rsidR="00123148">
        <w:rPr>
          <w:b/>
          <w:bCs/>
        </w:rPr>
        <w:t>factor loadings</w:t>
      </w:r>
      <w:r w:rsidR="00DF0D06">
        <w:t xml:space="preserve"> to see which coins are most influential</w:t>
      </w:r>
    </w:p>
    <w:p w14:paraId="5A736780" w14:textId="2EBCE815" w:rsidR="005C1943" w:rsidRDefault="005C1943" w:rsidP="00105F5A">
      <w:pPr>
        <w:rPr>
          <w:b/>
          <w:bCs/>
        </w:rPr>
      </w:pPr>
      <w:r>
        <w:rPr>
          <w:b/>
          <w:bCs/>
        </w:rPr>
        <w:t>Methodology</w:t>
      </w:r>
    </w:p>
    <w:p w14:paraId="66FAC431" w14:textId="3EB6ECE7" w:rsidR="005A5380" w:rsidRPr="005A5380" w:rsidRDefault="005A5380" w:rsidP="00105F5A">
      <w:r>
        <w:t xml:space="preserve">First, we test for stationarity in each of our </w:t>
      </w:r>
      <w:r w:rsidR="006D5EB7">
        <w:t xml:space="preserve">time series. We do this before </w:t>
      </w:r>
      <w:r w:rsidR="0046577E">
        <w:t>PCA</w:t>
      </w:r>
      <w:r w:rsidR="00D03A2F">
        <w:t xml:space="preserve"> as otherwise the generated PC1 series would tell us very little.</w:t>
      </w:r>
    </w:p>
    <w:p w14:paraId="1179973C" w14:textId="50DCB9BA" w:rsidR="005C1943" w:rsidRDefault="005C1943" w:rsidP="00105F5A">
      <w:r>
        <w:t>We conduct 3 main tests:</w:t>
      </w:r>
    </w:p>
    <w:p w14:paraId="7D5422E8" w14:textId="19178444" w:rsidR="005C1943" w:rsidRDefault="005C1943" w:rsidP="005C1943">
      <w:pPr>
        <w:pStyle w:val="ListParagraph"/>
        <w:numPr>
          <w:ilvl w:val="0"/>
          <w:numId w:val="1"/>
        </w:numPr>
      </w:pPr>
      <w:r>
        <w:t>Copula Granger Causality (In Sample)</w:t>
      </w:r>
    </w:p>
    <w:p w14:paraId="6823A078" w14:textId="38A06806" w:rsidR="005C1943" w:rsidRDefault="00E164C4" w:rsidP="005C1943">
      <w:pPr>
        <w:pStyle w:val="ListParagraph"/>
        <w:numPr>
          <w:ilvl w:val="0"/>
          <w:numId w:val="1"/>
        </w:numPr>
      </w:pPr>
      <w:r>
        <w:t xml:space="preserve">Copula – GARCH forecasting (OOS, </w:t>
      </w:r>
      <w:proofErr w:type="spellStart"/>
      <w:r>
        <w:t>LogLikelihood</w:t>
      </w:r>
      <w:proofErr w:type="spellEnd"/>
      <w:r>
        <w:t xml:space="preserve"> and </w:t>
      </w:r>
      <w:proofErr w:type="spellStart"/>
      <w:r>
        <w:t>VaR</w:t>
      </w:r>
      <w:proofErr w:type="spellEnd"/>
      <w:r>
        <w:t>)</w:t>
      </w:r>
    </w:p>
    <w:p w14:paraId="74CA3389" w14:textId="6A36CB78" w:rsidR="00E164C4" w:rsidRDefault="00E164C4" w:rsidP="005C1943">
      <w:pPr>
        <w:pStyle w:val="ListParagraph"/>
        <w:numPr>
          <w:ilvl w:val="0"/>
          <w:numId w:val="1"/>
        </w:numPr>
      </w:pPr>
      <w:r>
        <w:t xml:space="preserve">Copula – ML forecasting (OOS, </w:t>
      </w:r>
      <w:proofErr w:type="spellStart"/>
      <w:r w:rsidR="008A3E15">
        <w:t>XGBoost</w:t>
      </w:r>
      <w:proofErr w:type="spellEnd"/>
      <w:r w:rsidR="008A3E15">
        <w:t xml:space="preserve">, </w:t>
      </w:r>
      <w:r w:rsidR="00F77682">
        <w:t>MSE and Sharpe</w:t>
      </w:r>
      <w:r>
        <w:t>)</w:t>
      </w:r>
    </w:p>
    <w:p w14:paraId="7DC07A50" w14:textId="77777777" w:rsidR="00202E01" w:rsidRDefault="00F77682" w:rsidP="00F77682">
      <w:r>
        <w:t xml:space="preserve">The theme across each of these tests is the </w:t>
      </w:r>
      <w:r w:rsidRPr="000C5457">
        <w:rPr>
          <w:b/>
          <w:bCs/>
        </w:rPr>
        <w:t>copula</w:t>
      </w:r>
      <w:r>
        <w:t xml:space="preserve">. </w:t>
      </w:r>
      <w:r w:rsidR="00275F05">
        <w:t xml:space="preserve">A copula allows </w:t>
      </w:r>
      <w:r w:rsidR="0086638B">
        <w:t xml:space="preserve">us to separate the dependence structure of a set of variables from their individual behaviours. In other words, </w:t>
      </w:r>
      <w:r w:rsidR="00F34607">
        <w:t>it allows us to see how variables move together</w:t>
      </w:r>
      <w:r w:rsidR="00D211C2">
        <w:t xml:space="preserve"> without considering their individual behaviours. In practice, </w:t>
      </w:r>
      <w:r w:rsidR="00566BCB">
        <w:t>this is creating a joint distribution between variables.</w:t>
      </w:r>
      <w:r w:rsidR="005E6E4B">
        <w:t xml:space="preserve"> </w:t>
      </w:r>
      <w:r w:rsidR="001A31B3">
        <w:t>A copula can capture non-linear relationships.</w:t>
      </w:r>
    </w:p>
    <w:p w14:paraId="02CCDDDF" w14:textId="64205F61" w:rsidR="00202E01" w:rsidRDefault="00291737" w:rsidP="00F77682">
      <w:r>
        <w:t xml:space="preserve">Using a copula </w:t>
      </w:r>
      <w:r w:rsidR="00881B3D">
        <w:t xml:space="preserve">moves the focus of the study from looking at average relationships to ‘shock-based’ relationships. </w:t>
      </w:r>
      <w:r w:rsidR="00BF09D8">
        <w:t xml:space="preserve">Again, it does this by removing the ‘noise’ of coin’s individual behaviours and capturing their hidden dependencies </w:t>
      </w:r>
      <w:r w:rsidR="00D15630">
        <w:t xml:space="preserve">on </w:t>
      </w:r>
      <w:r w:rsidR="00BF09D8">
        <w:t>one another</w:t>
      </w:r>
      <w:r w:rsidR="00D15630">
        <w:t xml:space="preserve">. </w:t>
      </w:r>
      <w:r w:rsidR="00157136">
        <w:t>This allows us to look at extreme</w:t>
      </w:r>
      <w:r w:rsidR="000F6039">
        <w:t>/unexpected events</w:t>
      </w:r>
      <w:r w:rsidR="00502606">
        <w:t>. This is a</w:t>
      </w:r>
      <w:r w:rsidR="000F6039">
        <w:t xml:space="preserve"> </w:t>
      </w:r>
      <w:r w:rsidR="0067073F">
        <w:t xml:space="preserve">far more realistic </w:t>
      </w:r>
      <w:r w:rsidR="00BA7719">
        <w:t>model</w:t>
      </w:r>
      <w:r w:rsidR="00502606">
        <w:t xml:space="preserve"> as these unexpected events</w:t>
      </w:r>
      <w:r w:rsidR="0068220B">
        <w:t xml:space="preserve"> are often what drive risk analysis and potential trading opportunities.</w:t>
      </w:r>
    </w:p>
    <w:p w14:paraId="28C0EDC4" w14:textId="77777777" w:rsidR="00D03A2F" w:rsidRDefault="00CC2D6C" w:rsidP="00F77682">
      <w:r>
        <w:t>For the OOS forecasting, we use the first 4 years of our dataset (2020-2023) to train the model and the final year (2024) to test it.</w:t>
      </w:r>
    </w:p>
    <w:p w14:paraId="41AE076A" w14:textId="569B8EC5" w:rsidR="001A31B3" w:rsidRDefault="001A31B3" w:rsidP="00F77682">
      <w:r>
        <w:lastRenderedPageBreak/>
        <w:t>We now breakdown the purpose of each test and why we use a copula</w:t>
      </w:r>
      <w:r w:rsidR="00CC2D6C">
        <w:t>:</w:t>
      </w:r>
    </w:p>
    <w:tbl>
      <w:tblPr>
        <w:tblStyle w:val="TableGrid"/>
        <w:tblW w:w="0" w:type="auto"/>
        <w:tblLook w:val="04A0" w:firstRow="1" w:lastRow="0" w:firstColumn="1" w:lastColumn="0" w:noHBand="0" w:noVBand="1"/>
      </w:tblPr>
      <w:tblGrid>
        <w:gridCol w:w="1172"/>
        <w:gridCol w:w="1233"/>
        <w:gridCol w:w="1418"/>
        <w:gridCol w:w="1984"/>
        <w:gridCol w:w="3209"/>
      </w:tblGrid>
      <w:tr w:rsidR="00C94DE5" w14:paraId="01BDA46A" w14:textId="4D99306C" w:rsidTr="00D85215">
        <w:tc>
          <w:tcPr>
            <w:tcW w:w="1172" w:type="dxa"/>
          </w:tcPr>
          <w:p w14:paraId="20A7EBCE" w14:textId="58024A22" w:rsidR="00C94DE5" w:rsidRPr="002211AF" w:rsidRDefault="00C94DE5" w:rsidP="00F77682">
            <w:pPr>
              <w:rPr>
                <w:b/>
                <w:bCs/>
                <w:sz w:val="22"/>
                <w:szCs w:val="22"/>
              </w:rPr>
            </w:pPr>
            <w:r w:rsidRPr="002211AF">
              <w:rPr>
                <w:b/>
                <w:bCs/>
                <w:sz w:val="22"/>
                <w:szCs w:val="22"/>
              </w:rPr>
              <w:t>Test</w:t>
            </w:r>
          </w:p>
        </w:tc>
        <w:tc>
          <w:tcPr>
            <w:tcW w:w="1233" w:type="dxa"/>
          </w:tcPr>
          <w:p w14:paraId="650DF80E" w14:textId="2C1F5803" w:rsidR="00C94DE5" w:rsidRPr="002211AF" w:rsidRDefault="00C94DE5" w:rsidP="00F77682">
            <w:pPr>
              <w:rPr>
                <w:b/>
                <w:bCs/>
                <w:sz w:val="22"/>
                <w:szCs w:val="22"/>
              </w:rPr>
            </w:pPr>
            <w:r w:rsidRPr="002211AF">
              <w:rPr>
                <w:b/>
                <w:bCs/>
                <w:sz w:val="22"/>
                <w:szCs w:val="22"/>
              </w:rPr>
              <w:t>In/Out of Sample?</w:t>
            </w:r>
          </w:p>
        </w:tc>
        <w:tc>
          <w:tcPr>
            <w:tcW w:w="1418" w:type="dxa"/>
          </w:tcPr>
          <w:p w14:paraId="63F21018" w14:textId="5A41B51A" w:rsidR="00C94DE5" w:rsidRPr="002211AF" w:rsidRDefault="00C94DE5" w:rsidP="00F77682">
            <w:pPr>
              <w:rPr>
                <w:b/>
                <w:bCs/>
                <w:sz w:val="22"/>
                <w:szCs w:val="22"/>
              </w:rPr>
            </w:pPr>
            <w:r w:rsidRPr="002211AF">
              <w:rPr>
                <w:b/>
                <w:bCs/>
                <w:sz w:val="22"/>
                <w:szCs w:val="22"/>
              </w:rPr>
              <w:t>Purpose</w:t>
            </w:r>
          </w:p>
        </w:tc>
        <w:tc>
          <w:tcPr>
            <w:tcW w:w="1984" w:type="dxa"/>
          </w:tcPr>
          <w:p w14:paraId="58604ED8" w14:textId="26D8DCB3" w:rsidR="00C94DE5" w:rsidRPr="002211AF" w:rsidRDefault="00C94DE5" w:rsidP="00F77682">
            <w:pPr>
              <w:rPr>
                <w:b/>
                <w:bCs/>
                <w:sz w:val="22"/>
                <w:szCs w:val="22"/>
              </w:rPr>
            </w:pPr>
            <w:r w:rsidRPr="002211AF">
              <w:rPr>
                <w:b/>
                <w:bCs/>
                <w:sz w:val="22"/>
                <w:szCs w:val="22"/>
              </w:rPr>
              <w:t>Result (If significant)</w:t>
            </w:r>
          </w:p>
        </w:tc>
        <w:tc>
          <w:tcPr>
            <w:tcW w:w="3209" w:type="dxa"/>
          </w:tcPr>
          <w:p w14:paraId="08E382BE" w14:textId="5D0AB7D9" w:rsidR="00C94DE5" w:rsidRPr="002211AF" w:rsidRDefault="00C94DE5" w:rsidP="00F77682">
            <w:pPr>
              <w:rPr>
                <w:b/>
                <w:bCs/>
                <w:sz w:val="22"/>
                <w:szCs w:val="22"/>
              </w:rPr>
            </w:pPr>
            <w:r w:rsidRPr="002211AF">
              <w:rPr>
                <w:b/>
                <w:bCs/>
                <w:sz w:val="22"/>
                <w:szCs w:val="22"/>
              </w:rPr>
              <w:t>Why Copula?</w:t>
            </w:r>
          </w:p>
        </w:tc>
      </w:tr>
      <w:tr w:rsidR="00C94DE5" w14:paraId="235A8DB8" w14:textId="1152DB22" w:rsidTr="00D85215">
        <w:tc>
          <w:tcPr>
            <w:tcW w:w="1172" w:type="dxa"/>
          </w:tcPr>
          <w:p w14:paraId="63593838" w14:textId="2382CE89" w:rsidR="00C94DE5" w:rsidRPr="002211AF" w:rsidRDefault="00C94DE5" w:rsidP="00F77682">
            <w:pPr>
              <w:rPr>
                <w:sz w:val="22"/>
                <w:szCs w:val="22"/>
              </w:rPr>
            </w:pPr>
            <w:r w:rsidRPr="002211AF">
              <w:rPr>
                <w:sz w:val="22"/>
                <w:szCs w:val="22"/>
              </w:rPr>
              <w:t>Granger Causality</w:t>
            </w:r>
          </w:p>
        </w:tc>
        <w:tc>
          <w:tcPr>
            <w:tcW w:w="1233" w:type="dxa"/>
          </w:tcPr>
          <w:p w14:paraId="70CEA1A6" w14:textId="41B74E2E" w:rsidR="00C94DE5" w:rsidRPr="002211AF" w:rsidRDefault="00C94DE5" w:rsidP="00F77682">
            <w:pPr>
              <w:rPr>
                <w:sz w:val="22"/>
                <w:szCs w:val="22"/>
              </w:rPr>
            </w:pPr>
            <w:r w:rsidRPr="002211AF">
              <w:rPr>
                <w:sz w:val="22"/>
                <w:szCs w:val="22"/>
              </w:rPr>
              <w:t>In sample</w:t>
            </w:r>
          </w:p>
        </w:tc>
        <w:tc>
          <w:tcPr>
            <w:tcW w:w="1418" w:type="dxa"/>
          </w:tcPr>
          <w:p w14:paraId="421C3DF6" w14:textId="10A0764A" w:rsidR="00C94DE5" w:rsidRPr="002211AF" w:rsidRDefault="00C94DE5" w:rsidP="00F77682">
            <w:pPr>
              <w:rPr>
                <w:sz w:val="22"/>
                <w:szCs w:val="22"/>
              </w:rPr>
            </w:pPr>
            <w:r w:rsidRPr="002211AF">
              <w:rPr>
                <w:sz w:val="22"/>
                <w:szCs w:val="22"/>
              </w:rPr>
              <w:t>To first establish if a predictive link exists at all</w:t>
            </w:r>
          </w:p>
        </w:tc>
        <w:tc>
          <w:tcPr>
            <w:tcW w:w="1984" w:type="dxa"/>
          </w:tcPr>
          <w:p w14:paraId="45405AAF" w14:textId="77777777" w:rsidR="00C94DE5" w:rsidRPr="002211AF" w:rsidRDefault="00C94DE5" w:rsidP="00F77682">
            <w:pPr>
              <w:rPr>
                <w:sz w:val="22"/>
                <w:szCs w:val="22"/>
              </w:rPr>
            </w:pPr>
            <w:r w:rsidRPr="002211AF">
              <w:rPr>
                <w:sz w:val="22"/>
                <w:szCs w:val="22"/>
              </w:rPr>
              <w:t>Can show lagged stablecoin data has a relationship with current crypto data</w:t>
            </w:r>
          </w:p>
          <w:p w14:paraId="4C362F65" w14:textId="77777777" w:rsidR="001B24E8" w:rsidRPr="002211AF" w:rsidRDefault="001B24E8" w:rsidP="00F77682">
            <w:pPr>
              <w:rPr>
                <w:sz w:val="22"/>
                <w:szCs w:val="22"/>
              </w:rPr>
            </w:pPr>
          </w:p>
          <w:p w14:paraId="5081EC7E" w14:textId="79BCA9BA" w:rsidR="001B24E8" w:rsidRPr="002211AF" w:rsidRDefault="001B24E8" w:rsidP="00F77682">
            <w:pPr>
              <w:rPr>
                <w:sz w:val="22"/>
                <w:szCs w:val="22"/>
              </w:rPr>
            </w:pPr>
          </w:p>
        </w:tc>
        <w:tc>
          <w:tcPr>
            <w:tcW w:w="3209" w:type="dxa"/>
          </w:tcPr>
          <w:p w14:paraId="30338887" w14:textId="77777777" w:rsidR="00C94DE5" w:rsidRDefault="005B114D" w:rsidP="00F77682">
            <w:pPr>
              <w:rPr>
                <w:sz w:val="22"/>
                <w:szCs w:val="22"/>
              </w:rPr>
            </w:pPr>
            <w:r w:rsidRPr="002211AF">
              <w:rPr>
                <w:sz w:val="22"/>
                <w:szCs w:val="22"/>
              </w:rPr>
              <w:t xml:space="preserve">Standard Granger Causality is </w:t>
            </w:r>
            <w:r w:rsidR="00EE3AA9" w:rsidRPr="002211AF">
              <w:rPr>
                <w:sz w:val="22"/>
                <w:szCs w:val="22"/>
              </w:rPr>
              <w:t>linear;</w:t>
            </w:r>
            <w:r w:rsidR="002211AF" w:rsidRPr="002211AF">
              <w:rPr>
                <w:sz w:val="22"/>
                <w:szCs w:val="22"/>
              </w:rPr>
              <w:t xml:space="preserve"> copula introduces non-linearity</w:t>
            </w:r>
          </w:p>
          <w:p w14:paraId="37A4A2D5" w14:textId="77777777" w:rsidR="001325AE" w:rsidRDefault="001325AE" w:rsidP="00F77682">
            <w:pPr>
              <w:rPr>
                <w:sz w:val="22"/>
                <w:szCs w:val="22"/>
              </w:rPr>
            </w:pPr>
          </w:p>
          <w:p w14:paraId="32AD52D0" w14:textId="6B186D76" w:rsidR="001325AE" w:rsidRPr="002211AF" w:rsidRDefault="001325AE" w:rsidP="00F77682">
            <w:pPr>
              <w:rPr>
                <w:sz w:val="22"/>
                <w:szCs w:val="22"/>
              </w:rPr>
            </w:pPr>
            <w:r>
              <w:rPr>
                <w:sz w:val="22"/>
                <w:szCs w:val="22"/>
              </w:rPr>
              <w:t xml:space="preserve">Copula also makes it ‘shock-based’ </w:t>
            </w:r>
            <w:r w:rsidR="00437B0D">
              <w:rPr>
                <w:sz w:val="22"/>
                <w:szCs w:val="22"/>
              </w:rPr>
              <w:t>–</w:t>
            </w:r>
            <w:r>
              <w:rPr>
                <w:sz w:val="22"/>
                <w:szCs w:val="22"/>
              </w:rPr>
              <w:t xml:space="preserve"> </w:t>
            </w:r>
            <w:r w:rsidR="00437B0D">
              <w:rPr>
                <w:sz w:val="22"/>
                <w:szCs w:val="22"/>
              </w:rPr>
              <w:t>testing i</w:t>
            </w:r>
            <w:r w:rsidR="00B11B45">
              <w:rPr>
                <w:sz w:val="22"/>
                <w:szCs w:val="22"/>
              </w:rPr>
              <w:t>f</w:t>
            </w:r>
            <w:r w:rsidR="00437B0D">
              <w:rPr>
                <w:sz w:val="22"/>
                <w:szCs w:val="22"/>
              </w:rPr>
              <w:t xml:space="preserve"> unexpected </w:t>
            </w:r>
            <w:r w:rsidR="00B11B45">
              <w:rPr>
                <w:sz w:val="22"/>
                <w:szCs w:val="22"/>
              </w:rPr>
              <w:t xml:space="preserve">movements </w:t>
            </w:r>
            <w:r w:rsidR="00437B0D">
              <w:rPr>
                <w:sz w:val="22"/>
                <w:szCs w:val="22"/>
              </w:rPr>
              <w:t xml:space="preserve">in stablecoins </w:t>
            </w:r>
            <w:r w:rsidR="00B11B45">
              <w:rPr>
                <w:sz w:val="22"/>
                <w:szCs w:val="22"/>
              </w:rPr>
              <w:t xml:space="preserve">predicts unexpected movements in cryptos </w:t>
            </w:r>
          </w:p>
        </w:tc>
      </w:tr>
      <w:tr w:rsidR="00C94DE5" w14:paraId="1F8116E8" w14:textId="2E5C1C0C" w:rsidTr="00D85215">
        <w:tc>
          <w:tcPr>
            <w:tcW w:w="1172" w:type="dxa"/>
          </w:tcPr>
          <w:p w14:paraId="63FB8D8E" w14:textId="3E4ABFD0" w:rsidR="00C94DE5" w:rsidRPr="002211AF" w:rsidRDefault="00C94DE5" w:rsidP="00F77682">
            <w:pPr>
              <w:rPr>
                <w:sz w:val="22"/>
                <w:szCs w:val="22"/>
              </w:rPr>
            </w:pPr>
            <w:r w:rsidRPr="002211AF">
              <w:rPr>
                <w:sz w:val="22"/>
                <w:szCs w:val="22"/>
              </w:rPr>
              <w:t>GARCH</w:t>
            </w:r>
          </w:p>
        </w:tc>
        <w:tc>
          <w:tcPr>
            <w:tcW w:w="1233" w:type="dxa"/>
          </w:tcPr>
          <w:p w14:paraId="447265E4" w14:textId="0C310F60" w:rsidR="00C94DE5" w:rsidRPr="002211AF" w:rsidRDefault="003E0BC6" w:rsidP="00F77682">
            <w:pPr>
              <w:rPr>
                <w:sz w:val="22"/>
                <w:szCs w:val="22"/>
              </w:rPr>
            </w:pPr>
            <w:r w:rsidRPr="002211AF">
              <w:rPr>
                <w:sz w:val="22"/>
                <w:szCs w:val="22"/>
              </w:rPr>
              <w:t>OOS</w:t>
            </w:r>
          </w:p>
        </w:tc>
        <w:tc>
          <w:tcPr>
            <w:tcW w:w="1418" w:type="dxa"/>
          </w:tcPr>
          <w:p w14:paraId="4E22B70B" w14:textId="77777777" w:rsidR="00C94DE5" w:rsidRPr="002211AF" w:rsidRDefault="001B24E8" w:rsidP="00F77682">
            <w:pPr>
              <w:rPr>
                <w:sz w:val="22"/>
                <w:szCs w:val="22"/>
              </w:rPr>
            </w:pPr>
            <w:r w:rsidRPr="002211AF">
              <w:rPr>
                <w:sz w:val="22"/>
                <w:szCs w:val="22"/>
              </w:rPr>
              <w:t>Parametric Test</w:t>
            </w:r>
          </w:p>
          <w:p w14:paraId="194319F1" w14:textId="77777777" w:rsidR="001B24E8" w:rsidRPr="002211AF" w:rsidRDefault="001B24E8" w:rsidP="00F77682">
            <w:pPr>
              <w:rPr>
                <w:sz w:val="22"/>
                <w:szCs w:val="22"/>
              </w:rPr>
            </w:pPr>
          </w:p>
          <w:p w14:paraId="7BC85188" w14:textId="77777777" w:rsidR="001B24E8" w:rsidRPr="002211AF" w:rsidRDefault="00FE4631" w:rsidP="0014048B">
            <w:pPr>
              <w:rPr>
                <w:sz w:val="22"/>
                <w:szCs w:val="22"/>
              </w:rPr>
            </w:pPr>
            <w:r w:rsidRPr="002211AF">
              <w:rPr>
                <w:sz w:val="22"/>
                <w:szCs w:val="22"/>
              </w:rPr>
              <w:t>Forecasts a full distribution</w:t>
            </w:r>
          </w:p>
          <w:p w14:paraId="6A8EAD25" w14:textId="77777777" w:rsidR="00FE4631" w:rsidRPr="002211AF" w:rsidRDefault="00FE4631" w:rsidP="0014048B">
            <w:pPr>
              <w:rPr>
                <w:sz w:val="22"/>
                <w:szCs w:val="22"/>
              </w:rPr>
            </w:pPr>
          </w:p>
          <w:p w14:paraId="73BBA57B" w14:textId="25ABE78F" w:rsidR="00FE4631" w:rsidRPr="002211AF" w:rsidRDefault="00B64F40" w:rsidP="0014048B">
            <w:pPr>
              <w:rPr>
                <w:sz w:val="22"/>
                <w:szCs w:val="22"/>
              </w:rPr>
            </w:pPr>
            <w:r w:rsidRPr="002211AF">
              <w:rPr>
                <w:sz w:val="22"/>
                <w:szCs w:val="22"/>
              </w:rPr>
              <w:t xml:space="preserve"> </w:t>
            </w:r>
          </w:p>
        </w:tc>
        <w:tc>
          <w:tcPr>
            <w:tcW w:w="1984" w:type="dxa"/>
          </w:tcPr>
          <w:p w14:paraId="2B8C5F63" w14:textId="77777777" w:rsidR="00B64F40" w:rsidRPr="002211AF" w:rsidRDefault="00B64F40" w:rsidP="00B64F40">
            <w:pPr>
              <w:rPr>
                <w:sz w:val="22"/>
                <w:szCs w:val="22"/>
              </w:rPr>
            </w:pPr>
            <w:r w:rsidRPr="002211AF">
              <w:rPr>
                <w:sz w:val="22"/>
                <w:szCs w:val="22"/>
              </w:rPr>
              <w:t>Statistical Proof (</w:t>
            </w:r>
            <w:proofErr w:type="spellStart"/>
            <w:r w:rsidRPr="002211AF">
              <w:rPr>
                <w:sz w:val="22"/>
                <w:szCs w:val="22"/>
              </w:rPr>
              <w:t>LogLik</w:t>
            </w:r>
            <w:proofErr w:type="spellEnd"/>
            <w:r w:rsidRPr="002211AF">
              <w:rPr>
                <w:sz w:val="22"/>
                <w:szCs w:val="22"/>
              </w:rPr>
              <w:t xml:space="preserve"> AG test) and </w:t>
            </w:r>
          </w:p>
          <w:p w14:paraId="6C5077A1" w14:textId="77777777" w:rsidR="00B64F40" w:rsidRPr="002211AF" w:rsidRDefault="00B64F40" w:rsidP="00B64F40">
            <w:pPr>
              <w:rPr>
                <w:sz w:val="22"/>
                <w:szCs w:val="22"/>
              </w:rPr>
            </w:pPr>
            <w:r w:rsidRPr="002211AF">
              <w:rPr>
                <w:sz w:val="22"/>
                <w:szCs w:val="22"/>
              </w:rPr>
              <w:t>Economic Proof (</w:t>
            </w:r>
            <w:proofErr w:type="spellStart"/>
            <w:r w:rsidRPr="002211AF">
              <w:rPr>
                <w:sz w:val="22"/>
                <w:szCs w:val="22"/>
              </w:rPr>
              <w:t>VaR</w:t>
            </w:r>
            <w:proofErr w:type="spellEnd"/>
            <w:r w:rsidRPr="002211AF">
              <w:rPr>
                <w:sz w:val="22"/>
                <w:szCs w:val="22"/>
              </w:rPr>
              <w:t xml:space="preserve"> </w:t>
            </w:r>
            <w:proofErr w:type="spellStart"/>
            <w:r w:rsidRPr="002211AF">
              <w:rPr>
                <w:sz w:val="22"/>
                <w:szCs w:val="22"/>
              </w:rPr>
              <w:t>backtest</w:t>
            </w:r>
            <w:proofErr w:type="spellEnd"/>
            <w:r w:rsidRPr="002211AF">
              <w:rPr>
                <w:sz w:val="22"/>
                <w:szCs w:val="22"/>
              </w:rPr>
              <w:t>)</w:t>
            </w:r>
            <w:r w:rsidRPr="002211AF">
              <w:rPr>
                <w:sz w:val="22"/>
                <w:szCs w:val="22"/>
              </w:rPr>
              <w:t xml:space="preserve"> that Stablecoin carries predictive power</w:t>
            </w:r>
          </w:p>
          <w:p w14:paraId="00C84EBB" w14:textId="27BBDFD7" w:rsidR="00B64F40" w:rsidRPr="002211AF" w:rsidRDefault="00B64F40" w:rsidP="00B64F40">
            <w:pPr>
              <w:rPr>
                <w:sz w:val="22"/>
                <w:szCs w:val="22"/>
              </w:rPr>
            </w:pPr>
          </w:p>
        </w:tc>
        <w:tc>
          <w:tcPr>
            <w:tcW w:w="3209" w:type="dxa"/>
          </w:tcPr>
          <w:p w14:paraId="3D2541FC" w14:textId="77777777" w:rsidR="0027684B" w:rsidRDefault="00C355DD" w:rsidP="00F77682">
            <w:pPr>
              <w:rPr>
                <w:sz w:val="22"/>
                <w:szCs w:val="22"/>
              </w:rPr>
            </w:pPr>
            <w:r>
              <w:rPr>
                <w:sz w:val="22"/>
                <w:szCs w:val="22"/>
              </w:rPr>
              <w:t xml:space="preserve">Standard method of incorporating Stablecoin data would be GARCH-X style model </w:t>
            </w:r>
            <w:r w:rsidR="0027684B">
              <w:rPr>
                <w:sz w:val="22"/>
                <w:szCs w:val="22"/>
              </w:rPr>
              <w:t>where you add it as an exogenous variable. Assumes a linear relationship and ignores tail-dependence</w:t>
            </w:r>
          </w:p>
          <w:p w14:paraId="03264CD6" w14:textId="77777777" w:rsidR="005817B9" w:rsidRDefault="005817B9" w:rsidP="00F77682">
            <w:pPr>
              <w:rPr>
                <w:sz w:val="22"/>
                <w:szCs w:val="22"/>
              </w:rPr>
            </w:pPr>
          </w:p>
          <w:p w14:paraId="3D77503C" w14:textId="001F959C" w:rsidR="005817B9" w:rsidRDefault="005817B9" w:rsidP="00F77682">
            <w:pPr>
              <w:rPr>
                <w:sz w:val="22"/>
                <w:szCs w:val="22"/>
              </w:rPr>
            </w:pPr>
            <w:r>
              <w:rPr>
                <w:sz w:val="22"/>
                <w:szCs w:val="22"/>
              </w:rPr>
              <w:t>Using a copula</w:t>
            </w:r>
            <w:r w:rsidR="00266BC5">
              <w:rPr>
                <w:sz w:val="22"/>
                <w:szCs w:val="22"/>
              </w:rPr>
              <w:t xml:space="preserve"> again allows for non-linear relationships</w:t>
            </w:r>
            <w:r w:rsidR="000058F5">
              <w:rPr>
                <w:sz w:val="22"/>
                <w:szCs w:val="22"/>
              </w:rPr>
              <w:t xml:space="preserve"> and </w:t>
            </w:r>
            <w:r w:rsidR="00E029C5">
              <w:rPr>
                <w:sz w:val="22"/>
                <w:szCs w:val="22"/>
              </w:rPr>
              <w:t xml:space="preserve">a </w:t>
            </w:r>
            <w:r w:rsidR="000058F5">
              <w:rPr>
                <w:sz w:val="22"/>
                <w:szCs w:val="22"/>
              </w:rPr>
              <w:t xml:space="preserve">‘shock-based’ </w:t>
            </w:r>
            <w:r w:rsidR="00E029C5">
              <w:rPr>
                <w:sz w:val="22"/>
                <w:szCs w:val="22"/>
              </w:rPr>
              <w:t>prediction model:</w:t>
            </w:r>
          </w:p>
          <w:p w14:paraId="67D01A85" w14:textId="77777777" w:rsidR="00E029C5" w:rsidRDefault="00E029C5" w:rsidP="00F77682">
            <w:pPr>
              <w:rPr>
                <w:sz w:val="22"/>
                <w:szCs w:val="22"/>
              </w:rPr>
            </w:pPr>
          </w:p>
          <w:p w14:paraId="5FC8FC20" w14:textId="085E31A5" w:rsidR="00E029C5" w:rsidRDefault="00E029C5" w:rsidP="00F77682">
            <w:pPr>
              <w:rPr>
                <w:sz w:val="22"/>
                <w:szCs w:val="22"/>
              </w:rPr>
            </w:pPr>
            <w:r>
              <w:rPr>
                <w:sz w:val="22"/>
                <w:szCs w:val="22"/>
              </w:rPr>
              <w:t>“</w:t>
            </w:r>
            <w:r w:rsidR="00FC56B2">
              <w:rPr>
                <w:sz w:val="22"/>
                <w:szCs w:val="22"/>
              </w:rPr>
              <w:t>given yesterday’s</w:t>
            </w:r>
            <w:r>
              <w:rPr>
                <w:sz w:val="22"/>
                <w:szCs w:val="22"/>
              </w:rPr>
              <w:t xml:space="preserve"> stablecoin shoc</w:t>
            </w:r>
            <w:r w:rsidR="00FC56B2">
              <w:rPr>
                <w:sz w:val="22"/>
                <w:szCs w:val="22"/>
              </w:rPr>
              <w:t>k, what is the new adjust risk model for crypto today?</w:t>
            </w:r>
            <w:r>
              <w:rPr>
                <w:sz w:val="22"/>
                <w:szCs w:val="22"/>
              </w:rPr>
              <w:t>”</w:t>
            </w:r>
          </w:p>
          <w:p w14:paraId="3A3A78B0" w14:textId="77777777" w:rsidR="00D2002D" w:rsidRDefault="00D2002D" w:rsidP="00F77682">
            <w:pPr>
              <w:rPr>
                <w:sz w:val="22"/>
                <w:szCs w:val="22"/>
              </w:rPr>
            </w:pPr>
          </w:p>
          <w:p w14:paraId="1EACBD5F" w14:textId="73E99843" w:rsidR="00D2002D" w:rsidRPr="002211AF" w:rsidRDefault="00D2002D" w:rsidP="00F77682">
            <w:pPr>
              <w:rPr>
                <w:sz w:val="22"/>
                <w:szCs w:val="22"/>
              </w:rPr>
            </w:pPr>
          </w:p>
        </w:tc>
      </w:tr>
      <w:tr w:rsidR="00B64F40" w14:paraId="2ADDC3ED" w14:textId="02EF163B" w:rsidTr="00D85215">
        <w:tc>
          <w:tcPr>
            <w:tcW w:w="1172" w:type="dxa"/>
          </w:tcPr>
          <w:p w14:paraId="365873E3" w14:textId="41A552A9" w:rsidR="00B64F40" w:rsidRPr="002211AF" w:rsidRDefault="00B64F40" w:rsidP="00B64F40">
            <w:pPr>
              <w:rPr>
                <w:sz w:val="22"/>
                <w:szCs w:val="22"/>
              </w:rPr>
            </w:pPr>
            <w:r w:rsidRPr="002211AF">
              <w:rPr>
                <w:sz w:val="22"/>
                <w:szCs w:val="22"/>
              </w:rPr>
              <w:t>ML (</w:t>
            </w:r>
            <w:proofErr w:type="spellStart"/>
            <w:r w:rsidRPr="002211AF">
              <w:rPr>
                <w:sz w:val="22"/>
                <w:szCs w:val="22"/>
              </w:rPr>
              <w:t>XGBoost</w:t>
            </w:r>
            <w:proofErr w:type="spellEnd"/>
            <w:r w:rsidRPr="002211AF">
              <w:rPr>
                <w:sz w:val="22"/>
                <w:szCs w:val="22"/>
              </w:rPr>
              <w:t>)</w:t>
            </w:r>
          </w:p>
        </w:tc>
        <w:tc>
          <w:tcPr>
            <w:tcW w:w="1233" w:type="dxa"/>
          </w:tcPr>
          <w:p w14:paraId="7A6293E1" w14:textId="7EAC4956" w:rsidR="00B64F40" w:rsidRPr="002211AF" w:rsidRDefault="00B64F40" w:rsidP="00B64F40">
            <w:pPr>
              <w:rPr>
                <w:sz w:val="22"/>
                <w:szCs w:val="22"/>
              </w:rPr>
            </w:pPr>
            <w:r w:rsidRPr="002211AF">
              <w:rPr>
                <w:sz w:val="22"/>
                <w:szCs w:val="22"/>
              </w:rPr>
              <w:t>OOS</w:t>
            </w:r>
          </w:p>
        </w:tc>
        <w:tc>
          <w:tcPr>
            <w:tcW w:w="1418" w:type="dxa"/>
          </w:tcPr>
          <w:p w14:paraId="12C8AA8B" w14:textId="77777777" w:rsidR="00B64F40" w:rsidRPr="002211AF" w:rsidRDefault="00B64F40" w:rsidP="00B64F40">
            <w:pPr>
              <w:rPr>
                <w:sz w:val="22"/>
                <w:szCs w:val="22"/>
              </w:rPr>
            </w:pPr>
            <w:r w:rsidRPr="002211AF">
              <w:rPr>
                <w:sz w:val="22"/>
                <w:szCs w:val="22"/>
              </w:rPr>
              <w:t>Non-parametric test</w:t>
            </w:r>
          </w:p>
          <w:p w14:paraId="2F7EB8D5" w14:textId="77777777" w:rsidR="00B64F40" w:rsidRPr="002211AF" w:rsidRDefault="00B64F40" w:rsidP="00B64F40">
            <w:pPr>
              <w:rPr>
                <w:sz w:val="22"/>
                <w:szCs w:val="22"/>
              </w:rPr>
            </w:pPr>
          </w:p>
          <w:p w14:paraId="32D0211D" w14:textId="4B556ECB" w:rsidR="00B64F40" w:rsidRPr="002211AF" w:rsidRDefault="00B64F40" w:rsidP="00B64F40">
            <w:pPr>
              <w:rPr>
                <w:sz w:val="22"/>
                <w:szCs w:val="22"/>
              </w:rPr>
            </w:pPr>
            <w:r w:rsidRPr="002211AF">
              <w:rPr>
                <w:sz w:val="22"/>
                <w:szCs w:val="22"/>
              </w:rPr>
              <w:t>Forecasts a single value/point</w:t>
            </w:r>
          </w:p>
        </w:tc>
        <w:tc>
          <w:tcPr>
            <w:tcW w:w="1984" w:type="dxa"/>
          </w:tcPr>
          <w:p w14:paraId="08543E47" w14:textId="77777777" w:rsidR="00B64F40" w:rsidRPr="002211AF" w:rsidRDefault="00B64F40" w:rsidP="00B64F40">
            <w:pPr>
              <w:rPr>
                <w:sz w:val="22"/>
                <w:szCs w:val="22"/>
              </w:rPr>
            </w:pPr>
            <w:r w:rsidRPr="002211AF">
              <w:rPr>
                <w:sz w:val="22"/>
                <w:szCs w:val="22"/>
              </w:rPr>
              <w:t xml:space="preserve">Can show </w:t>
            </w:r>
          </w:p>
          <w:p w14:paraId="22E5CC69" w14:textId="77777777" w:rsidR="00B64F40" w:rsidRPr="002211AF" w:rsidRDefault="00B64F40" w:rsidP="00B64F40">
            <w:pPr>
              <w:rPr>
                <w:sz w:val="22"/>
                <w:szCs w:val="22"/>
              </w:rPr>
            </w:pPr>
          </w:p>
          <w:p w14:paraId="64DFAED6" w14:textId="32D66675" w:rsidR="00B64F40" w:rsidRPr="002211AF" w:rsidRDefault="00B64F40" w:rsidP="00B64F40">
            <w:pPr>
              <w:rPr>
                <w:sz w:val="22"/>
                <w:szCs w:val="22"/>
              </w:rPr>
            </w:pPr>
            <w:r w:rsidRPr="002211AF">
              <w:rPr>
                <w:sz w:val="22"/>
                <w:szCs w:val="22"/>
              </w:rPr>
              <w:t>Statistical Proof (</w:t>
            </w:r>
            <w:r w:rsidRPr="002211AF">
              <w:rPr>
                <w:sz w:val="22"/>
                <w:szCs w:val="22"/>
              </w:rPr>
              <w:t>MSE</w:t>
            </w:r>
            <w:r w:rsidRPr="002211AF">
              <w:rPr>
                <w:sz w:val="22"/>
                <w:szCs w:val="22"/>
              </w:rPr>
              <w:t xml:space="preserve">) and </w:t>
            </w:r>
          </w:p>
          <w:p w14:paraId="335E8A3A" w14:textId="28DB02F1" w:rsidR="00B64F40" w:rsidRPr="002211AF" w:rsidRDefault="00B64F40" w:rsidP="00B64F40">
            <w:pPr>
              <w:rPr>
                <w:sz w:val="22"/>
                <w:szCs w:val="22"/>
              </w:rPr>
            </w:pPr>
            <w:r w:rsidRPr="002211AF">
              <w:rPr>
                <w:sz w:val="22"/>
                <w:szCs w:val="22"/>
              </w:rPr>
              <w:t>Economic Proof (</w:t>
            </w:r>
            <w:r w:rsidRPr="002211AF">
              <w:rPr>
                <w:sz w:val="22"/>
                <w:szCs w:val="22"/>
              </w:rPr>
              <w:t>Sharpe</w:t>
            </w:r>
            <w:r w:rsidRPr="002211AF">
              <w:rPr>
                <w:sz w:val="22"/>
                <w:szCs w:val="22"/>
              </w:rPr>
              <w:t xml:space="preserve"> </w:t>
            </w:r>
            <w:proofErr w:type="spellStart"/>
            <w:r w:rsidRPr="002211AF">
              <w:rPr>
                <w:sz w:val="22"/>
                <w:szCs w:val="22"/>
              </w:rPr>
              <w:t>backtest</w:t>
            </w:r>
            <w:proofErr w:type="spellEnd"/>
            <w:r w:rsidRPr="002211AF">
              <w:rPr>
                <w:sz w:val="22"/>
                <w:szCs w:val="22"/>
              </w:rPr>
              <w:t>) that Stablecoin carries predictive power</w:t>
            </w:r>
          </w:p>
          <w:p w14:paraId="75933178" w14:textId="744327A6" w:rsidR="00B64F40" w:rsidRPr="002211AF" w:rsidRDefault="00B64F40" w:rsidP="00B64F40">
            <w:pPr>
              <w:rPr>
                <w:sz w:val="22"/>
                <w:szCs w:val="22"/>
              </w:rPr>
            </w:pPr>
          </w:p>
        </w:tc>
        <w:tc>
          <w:tcPr>
            <w:tcW w:w="3209" w:type="dxa"/>
          </w:tcPr>
          <w:p w14:paraId="23993AB8" w14:textId="77777777" w:rsidR="00CB6513" w:rsidRDefault="007E3CE0" w:rsidP="00B64F40">
            <w:pPr>
              <w:rPr>
                <w:sz w:val="22"/>
                <w:szCs w:val="22"/>
              </w:rPr>
            </w:pPr>
            <w:r>
              <w:rPr>
                <w:sz w:val="22"/>
                <w:szCs w:val="22"/>
              </w:rPr>
              <w:t>Filtering our features through a GARCH model</w:t>
            </w:r>
            <w:r w:rsidR="002F141E">
              <w:rPr>
                <w:sz w:val="22"/>
                <w:szCs w:val="22"/>
              </w:rPr>
              <w:t xml:space="preserve"> then fitting a copula to the resulting shocks</w:t>
            </w:r>
            <w:r w:rsidR="007B5BEF">
              <w:rPr>
                <w:sz w:val="22"/>
                <w:szCs w:val="22"/>
              </w:rPr>
              <w:t xml:space="preserve"> gives us </w:t>
            </w:r>
            <w:r w:rsidR="00CB6513">
              <w:rPr>
                <w:sz w:val="22"/>
                <w:szCs w:val="22"/>
              </w:rPr>
              <w:t>very ‘clean’ features to add</w:t>
            </w:r>
          </w:p>
          <w:p w14:paraId="4F3E90EE" w14:textId="77777777" w:rsidR="00CB6513" w:rsidRDefault="00CB6513" w:rsidP="00B64F40">
            <w:pPr>
              <w:rPr>
                <w:sz w:val="22"/>
                <w:szCs w:val="22"/>
              </w:rPr>
            </w:pPr>
          </w:p>
          <w:p w14:paraId="6A7B8E16" w14:textId="77777777" w:rsidR="00B64F40" w:rsidRDefault="00CB6513" w:rsidP="00B64F40">
            <w:pPr>
              <w:rPr>
                <w:sz w:val="22"/>
                <w:szCs w:val="22"/>
              </w:rPr>
            </w:pPr>
            <w:r>
              <w:rPr>
                <w:sz w:val="22"/>
                <w:szCs w:val="22"/>
              </w:rPr>
              <w:t>The copula strips away the ‘noise’ between the features and captures their true relationship</w:t>
            </w:r>
            <w:r w:rsidR="00AA7415">
              <w:rPr>
                <w:sz w:val="22"/>
                <w:szCs w:val="22"/>
              </w:rPr>
              <w:t>.</w:t>
            </w:r>
          </w:p>
          <w:p w14:paraId="1EBBF9E0" w14:textId="77777777" w:rsidR="00AA7415" w:rsidRDefault="00AA7415" w:rsidP="00B64F40">
            <w:pPr>
              <w:rPr>
                <w:sz w:val="22"/>
                <w:szCs w:val="22"/>
              </w:rPr>
            </w:pPr>
          </w:p>
          <w:p w14:paraId="29348EC1" w14:textId="79FDFB6B" w:rsidR="00AA7415" w:rsidRPr="002211AF" w:rsidRDefault="00AA7415" w:rsidP="00B64F40">
            <w:pPr>
              <w:rPr>
                <w:sz w:val="22"/>
                <w:szCs w:val="22"/>
              </w:rPr>
            </w:pPr>
            <w:r>
              <w:rPr>
                <w:sz w:val="22"/>
                <w:szCs w:val="22"/>
              </w:rPr>
              <w:t>(Still a WIP)</w:t>
            </w:r>
          </w:p>
        </w:tc>
      </w:tr>
    </w:tbl>
    <w:p w14:paraId="413CC9CA" w14:textId="77777777" w:rsidR="001A31B3" w:rsidRPr="005C1943" w:rsidRDefault="001A31B3" w:rsidP="00F77682"/>
    <w:p w14:paraId="273253AF" w14:textId="77777777" w:rsidR="00105F5A" w:rsidRDefault="00105F5A" w:rsidP="00105F5A">
      <w:pPr>
        <w:rPr>
          <w:b/>
          <w:bCs/>
        </w:rPr>
      </w:pPr>
    </w:p>
    <w:p w14:paraId="44609C31" w14:textId="77777777" w:rsidR="00CC2D6C" w:rsidRDefault="00CC2D6C" w:rsidP="00105F5A">
      <w:pPr>
        <w:rPr>
          <w:b/>
          <w:bCs/>
        </w:rPr>
      </w:pPr>
    </w:p>
    <w:p w14:paraId="573514D8" w14:textId="77777777" w:rsidR="00CC2D6C" w:rsidRDefault="00CC2D6C" w:rsidP="00105F5A">
      <w:pPr>
        <w:rPr>
          <w:b/>
          <w:bCs/>
        </w:rPr>
      </w:pPr>
    </w:p>
    <w:p w14:paraId="5BE85214" w14:textId="77777777" w:rsidR="002002F6" w:rsidRDefault="002002F6" w:rsidP="00105F5A">
      <w:pPr>
        <w:rPr>
          <w:b/>
          <w:bCs/>
        </w:rPr>
      </w:pPr>
    </w:p>
    <w:p w14:paraId="70CA419A" w14:textId="58D76FC9" w:rsidR="00CC2D6C" w:rsidRDefault="00CC2D6C" w:rsidP="00105F5A">
      <w:r>
        <w:lastRenderedPageBreak/>
        <w:t>In the following table, we explain the specific methodologies of each test:</w:t>
      </w:r>
    </w:p>
    <w:p w14:paraId="2B9DA3CB" w14:textId="77777777" w:rsidR="00CC2D6C" w:rsidRDefault="00CC2D6C" w:rsidP="00105F5A"/>
    <w:tbl>
      <w:tblPr>
        <w:tblStyle w:val="TableGrid"/>
        <w:tblW w:w="0" w:type="auto"/>
        <w:tblLook w:val="04A0" w:firstRow="1" w:lastRow="0" w:firstColumn="1" w:lastColumn="0" w:noHBand="0" w:noVBand="1"/>
      </w:tblPr>
      <w:tblGrid>
        <w:gridCol w:w="2122"/>
        <w:gridCol w:w="6894"/>
      </w:tblGrid>
      <w:tr w:rsidR="00CC2D6C" w14:paraId="4AE73776" w14:textId="77777777" w:rsidTr="00912ABE">
        <w:tc>
          <w:tcPr>
            <w:tcW w:w="2122" w:type="dxa"/>
          </w:tcPr>
          <w:p w14:paraId="255E3CEB" w14:textId="1B15610B" w:rsidR="00CC2D6C" w:rsidRPr="00CC2D6C" w:rsidRDefault="00CC2D6C" w:rsidP="00105F5A">
            <w:pPr>
              <w:rPr>
                <w:b/>
                <w:bCs/>
              </w:rPr>
            </w:pPr>
            <w:r w:rsidRPr="00CC2D6C">
              <w:rPr>
                <w:b/>
                <w:bCs/>
              </w:rPr>
              <w:t>Test</w:t>
            </w:r>
          </w:p>
        </w:tc>
        <w:tc>
          <w:tcPr>
            <w:tcW w:w="6894" w:type="dxa"/>
          </w:tcPr>
          <w:p w14:paraId="2B53DA37" w14:textId="69046FC2" w:rsidR="00CC2D6C" w:rsidRPr="00CC2D6C" w:rsidRDefault="00CC2D6C" w:rsidP="00105F5A">
            <w:pPr>
              <w:rPr>
                <w:b/>
                <w:bCs/>
              </w:rPr>
            </w:pPr>
            <w:r w:rsidRPr="00CC2D6C">
              <w:rPr>
                <w:b/>
                <w:bCs/>
              </w:rPr>
              <w:t>Approach</w:t>
            </w:r>
          </w:p>
        </w:tc>
      </w:tr>
      <w:tr w:rsidR="00CC2D6C" w14:paraId="066AFB07" w14:textId="77777777" w:rsidTr="00912ABE">
        <w:tc>
          <w:tcPr>
            <w:tcW w:w="2122" w:type="dxa"/>
          </w:tcPr>
          <w:p w14:paraId="23478EA6" w14:textId="28842084" w:rsidR="00CC2D6C" w:rsidRDefault="00CC2D6C" w:rsidP="00CC2D6C">
            <w:r w:rsidRPr="002211AF">
              <w:rPr>
                <w:sz w:val="22"/>
                <w:szCs w:val="22"/>
              </w:rPr>
              <w:t>Granger Causality</w:t>
            </w:r>
          </w:p>
        </w:tc>
        <w:tc>
          <w:tcPr>
            <w:tcW w:w="6894" w:type="dxa"/>
          </w:tcPr>
          <w:p w14:paraId="7F2EC5B1" w14:textId="77777777" w:rsidR="00CC2D6C" w:rsidRDefault="00521435" w:rsidP="00CC2D6C">
            <w:r>
              <w:t>Follow the methodology outlined in the paper</w:t>
            </w:r>
          </w:p>
          <w:p w14:paraId="32EB943C" w14:textId="77777777" w:rsidR="00521435" w:rsidRDefault="00521435" w:rsidP="00CC2D6C"/>
          <w:p w14:paraId="34A55547" w14:textId="77777777" w:rsidR="00521435" w:rsidRDefault="00521435" w:rsidP="00CC2D6C">
            <w:r>
              <w:t>“</w:t>
            </w:r>
            <w:r w:rsidRPr="00521435">
              <w:t>A copula approach to assessing Granger causality</w:t>
            </w:r>
            <w:r>
              <w:t>”</w:t>
            </w:r>
          </w:p>
          <w:p w14:paraId="2FFD7E99" w14:textId="77777777" w:rsidR="003A02B5" w:rsidRDefault="003A02B5" w:rsidP="00CC2D6C"/>
          <w:p w14:paraId="180561D5" w14:textId="39C9F969" w:rsidR="003A02B5" w:rsidRDefault="00194F8E" w:rsidP="00194F8E">
            <w:pPr>
              <w:pStyle w:val="ListParagraph"/>
              <w:numPr>
                <w:ilvl w:val="0"/>
                <w:numId w:val="1"/>
              </w:numPr>
            </w:pPr>
            <w:r>
              <w:t>Create systemic s</w:t>
            </w:r>
            <w:r w:rsidR="00526C14">
              <w:t>eries</w:t>
            </w:r>
            <w:r>
              <w:t xml:space="preserve"> using PCA</w:t>
            </w:r>
          </w:p>
          <w:p w14:paraId="03FE7068" w14:textId="12DC8C71" w:rsidR="00194F8E" w:rsidRDefault="00194F8E" w:rsidP="00194F8E">
            <w:pPr>
              <w:pStyle w:val="ListParagraph"/>
              <w:numPr>
                <w:ilvl w:val="0"/>
                <w:numId w:val="1"/>
              </w:numPr>
            </w:pPr>
            <w:r>
              <w:t>Select optimal lag for each series</w:t>
            </w:r>
            <w:r w:rsidR="00F778AC">
              <w:t xml:space="preserve"> (informed by ADF lags)</w:t>
            </w:r>
          </w:p>
          <w:p w14:paraId="565DA72C" w14:textId="69DBE317" w:rsidR="00EC45EE" w:rsidRDefault="00D53949" w:rsidP="00912ABE">
            <w:pPr>
              <w:pStyle w:val="ListParagraph"/>
              <w:numPr>
                <w:ilvl w:val="0"/>
                <w:numId w:val="1"/>
              </w:numPr>
            </w:pPr>
            <w:r>
              <w:t xml:space="preserve">Use Kernel Density Estimation </w:t>
            </w:r>
            <w:r w:rsidR="00E7455C">
              <w:t xml:space="preserve">to obtain the shocks of the two </w:t>
            </w:r>
            <w:r w:rsidR="00EC45EE">
              <w:t>variables</w:t>
            </w:r>
            <w:r w:rsidR="00912ABE">
              <w:t xml:space="preserve"> Stablecoin Predictor, Crypto Target</w:t>
            </w:r>
            <w:r w:rsidR="00EC45EE">
              <w:t>)</w:t>
            </w:r>
          </w:p>
          <w:p w14:paraId="5B78E179" w14:textId="702701DD" w:rsidR="00E7455C" w:rsidRDefault="00E7455C" w:rsidP="00194F8E">
            <w:pPr>
              <w:pStyle w:val="ListParagraph"/>
              <w:numPr>
                <w:ilvl w:val="0"/>
                <w:numId w:val="1"/>
              </w:numPr>
            </w:pPr>
            <w:r>
              <w:t xml:space="preserve">Use Bernstein Estimation to </w:t>
            </w:r>
            <w:r w:rsidR="00EC45EE">
              <w:t>estimate the dependence structure between the two variables</w:t>
            </w:r>
          </w:p>
          <w:p w14:paraId="66619455" w14:textId="640E344B" w:rsidR="008F7B3E" w:rsidRDefault="008F7B3E" w:rsidP="00194F8E">
            <w:pPr>
              <w:pStyle w:val="ListParagraph"/>
              <w:numPr>
                <w:ilvl w:val="0"/>
                <w:numId w:val="1"/>
              </w:numPr>
            </w:pPr>
            <w:r>
              <w:t xml:space="preserve">Calculates a granger causality </w:t>
            </w:r>
            <w:r w:rsidR="00DF4191">
              <w:t>statistic for the copula</w:t>
            </w:r>
          </w:p>
          <w:p w14:paraId="60D0499D" w14:textId="673A8613" w:rsidR="00DF4191" w:rsidRDefault="00DF4191" w:rsidP="00194F8E">
            <w:pPr>
              <w:pStyle w:val="ListParagraph"/>
              <w:numPr>
                <w:ilvl w:val="0"/>
                <w:numId w:val="1"/>
              </w:numPr>
            </w:pPr>
            <w:r>
              <w:t xml:space="preserve">Use bootstrapping to </w:t>
            </w:r>
            <w:r w:rsidR="00310186">
              <w:t>create 1000 synthetic datasets, calculating the granger causality statistic for each</w:t>
            </w:r>
          </w:p>
          <w:p w14:paraId="161EE60D" w14:textId="3098F498" w:rsidR="00920DFA" w:rsidRDefault="00920DFA" w:rsidP="00194F8E">
            <w:pPr>
              <w:pStyle w:val="ListParagraph"/>
              <w:numPr>
                <w:ilvl w:val="0"/>
                <w:numId w:val="1"/>
              </w:numPr>
            </w:pPr>
            <w:r>
              <w:t>Construct a null distribution of these 1000 statistics.</w:t>
            </w:r>
          </w:p>
          <w:p w14:paraId="608CA8D8" w14:textId="6E084BC2" w:rsidR="00920DFA" w:rsidRDefault="00920DFA" w:rsidP="00194F8E">
            <w:pPr>
              <w:pStyle w:val="ListParagraph"/>
              <w:numPr>
                <w:ilvl w:val="0"/>
                <w:numId w:val="1"/>
              </w:numPr>
            </w:pPr>
            <w:r>
              <w:t>If our statistic for the true dataset is stronger than 95% of these values, we have a significant result!</w:t>
            </w:r>
          </w:p>
          <w:p w14:paraId="3C84E449" w14:textId="77777777" w:rsidR="00D9279C" w:rsidRDefault="00D9279C" w:rsidP="00CC2D6C"/>
          <w:p w14:paraId="0B38358C" w14:textId="300511B2" w:rsidR="00D9279C" w:rsidRDefault="00D9279C" w:rsidP="00CC2D6C"/>
        </w:tc>
      </w:tr>
      <w:tr w:rsidR="00CC2D6C" w14:paraId="4FA1F7E9" w14:textId="77777777" w:rsidTr="00912ABE">
        <w:tc>
          <w:tcPr>
            <w:tcW w:w="2122" w:type="dxa"/>
          </w:tcPr>
          <w:p w14:paraId="512CF3BD" w14:textId="6FE01D86" w:rsidR="00CC2D6C" w:rsidRDefault="00CC2D6C" w:rsidP="00CC2D6C">
            <w:r w:rsidRPr="002211AF">
              <w:rPr>
                <w:sz w:val="22"/>
                <w:szCs w:val="22"/>
              </w:rPr>
              <w:t>GARCH</w:t>
            </w:r>
          </w:p>
        </w:tc>
        <w:tc>
          <w:tcPr>
            <w:tcW w:w="6894" w:type="dxa"/>
          </w:tcPr>
          <w:p w14:paraId="7DC20EDB" w14:textId="77777777" w:rsidR="00CC2D6C" w:rsidRDefault="00521435" w:rsidP="00CC2D6C">
            <w:r>
              <w:t xml:space="preserve">Follow the methodology </w:t>
            </w:r>
            <w:r w:rsidR="002E6560">
              <w:t>outlined in the paper</w:t>
            </w:r>
          </w:p>
          <w:p w14:paraId="3B0C5B13" w14:textId="77777777" w:rsidR="002E6560" w:rsidRDefault="002E6560" w:rsidP="00CC2D6C"/>
          <w:p w14:paraId="59990D56" w14:textId="77777777" w:rsidR="002E6560" w:rsidRPr="002E6560" w:rsidRDefault="002E6560" w:rsidP="002E6560">
            <w:r>
              <w:t>“</w:t>
            </w:r>
            <w:r w:rsidRPr="002E6560">
              <w:t>The Copula-GARCH model of conditional dependencies: An international stock market application</w:t>
            </w:r>
          </w:p>
          <w:p w14:paraId="29B81A64" w14:textId="77777777" w:rsidR="002E6560" w:rsidRDefault="002E6560" w:rsidP="00CC2D6C">
            <w:r>
              <w:t>”</w:t>
            </w:r>
          </w:p>
          <w:p w14:paraId="285C2F2D" w14:textId="77777777" w:rsidR="00095107" w:rsidRDefault="00095107" w:rsidP="00CC2D6C"/>
          <w:p w14:paraId="735EF828" w14:textId="77777777" w:rsidR="00095107" w:rsidRDefault="00095107" w:rsidP="00CC2D6C">
            <w:r>
              <w:t>This paper only covers the construction of the copula GARCH model, the forecasting is of our own design</w:t>
            </w:r>
          </w:p>
          <w:p w14:paraId="3CAF51AE" w14:textId="77777777" w:rsidR="00526C14" w:rsidRDefault="00526C14" w:rsidP="00CC2D6C"/>
          <w:p w14:paraId="4464046B" w14:textId="4182D7A0" w:rsidR="00526C14" w:rsidRDefault="00526C14" w:rsidP="00526C14">
            <w:pPr>
              <w:pStyle w:val="ListParagraph"/>
              <w:numPr>
                <w:ilvl w:val="0"/>
                <w:numId w:val="1"/>
              </w:numPr>
            </w:pPr>
            <w:r>
              <w:t>Create systemic series using PCA</w:t>
            </w:r>
          </w:p>
          <w:p w14:paraId="345D31E3" w14:textId="34B5439E" w:rsidR="00517698" w:rsidRDefault="00715B3C" w:rsidP="00FA1781">
            <w:pPr>
              <w:pStyle w:val="ListParagraph"/>
              <w:numPr>
                <w:ilvl w:val="0"/>
                <w:numId w:val="1"/>
              </w:numPr>
            </w:pPr>
            <w:r>
              <w:t>Fit a AR</w:t>
            </w:r>
            <w:r w:rsidR="00FA1781">
              <w:t xml:space="preserve"> </w:t>
            </w:r>
            <w:r>
              <w:t>– GARCH model to each PCA series</w:t>
            </w:r>
            <w:r w:rsidR="00795C37">
              <w:t xml:space="preserve">. The AR part models the autocorrelation in the </w:t>
            </w:r>
            <w:r w:rsidR="00D67511">
              <w:t>PCA</w:t>
            </w:r>
            <w:r w:rsidR="00795C37">
              <w:t>’</w:t>
            </w:r>
            <w:r w:rsidR="00D67511">
              <w:t>s</w:t>
            </w:r>
            <w:r w:rsidR="00795C37">
              <w:t xml:space="preserve"> mean</w:t>
            </w:r>
            <w:r w:rsidR="00D11477">
              <w:t xml:space="preserve"> then the GARCH part models the shocks from the AR model. This ensures the shocks are ‘clean’  and uncorrelated</w:t>
            </w:r>
          </w:p>
          <w:p w14:paraId="0C62275E" w14:textId="704B835A" w:rsidR="008F7FDE" w:rsidRDefault="0007648A" w:rsidP="00FA1781">
            <w:pPr>
              <w:pStyle w:val="ListParagraph"/>
              <w:numPr>
                <w:ilvl w:val="0"/>
                <w:numId w:val="1"/>
              </w:numPr>
            </w:pPr>
            <w:r>
              <w:t>Train a</w:t>
            </w:r>
            <w:r w:rsidR="00F652F5">
              <w:t xml:space="preserve"> copula on the shocks of the stablecoin and crypto data</w:t>
            </w:r>
          </w:p>
          <w:p w14:paraId="10D99409" w14:textId="20BE602F" w:rsidR="00F652F5" w:rsidRDefault="00930FFB" w:rsidP="00FA1781">
            <w:pPr>
              <w:pStyle w:val="ListParagraph"/>
              <w:numPr>
                <w:ilvl w:val="0"/>
                <w:numId w:val="1"/>
              </w:numPr>
            </w:pPr>
            <w:r>
              <w:t>Generate a 1-day-ahead</w:t>
            </w:r>
            <w:r w:rsidR="001332E1">
              <w:t xml:space="preserve"> distribution</w:t>
            </w:r>
            <w:r>
              <w:t xml:space="preserve"> </w:t>
            </w:r>
            <w:r w:rsidR="000E55E2">
              <w:t>forecast for day t</w:t>
            </w:r>
          </w:p>
          <w:p w14:paraId="55E1388B" w14:textId="01641C5A" w:rsidR="000E55E2" w:rsidRDefault="000E55E2" w:rsidP="00FA1781">
            <w:pPr>
              <w:pStyle w:val="ListParagraph"/>
              <w:numPr>
                <w:ilvl w:val="0"/>
                <w:numId w:val="1"/>
              </w:numPr>
            </w:pPr>
            <w:r>
              <w:t xml:space="preserve">Move to day t+1, storing the true </w:t>
            </w:r>
            <w:r w:rsidR="00D5300C">
              <w:t>value</w:t>
            </w:r>
            <w:r>
              <w:t xml:space="preserve"> for day t and retrain </w:t>
            </w:r>
          </w:p>
          <w:p w14:paraId="4989E038" w14:textId="77777777" w:rsidR="004C0C47" w:rsidRDefault="003649C0" w:rsidP="00FA1781">
            <w:pPr>
              <w:pStyle w:val="ListParagraph"/>
              <w:numPr>
                <w:ilvl w:val="0"/>
                <w:numId w:val="1"/>
              </w:numPr>
            </w:pPr>
            <w:r>
              <w:t>Compare our copula model with the standard GARCH model for total log likelihood over the 1 year test set. Use a</w:t>
            </w:r>
            <w:r w:rsidR="004C0C47">
              <w:t>n</w:t>
            </w:r>
            <w:r>
              <w:t xml:space="preserve"> </w:t>
            </w:r>
            <w:r w:rsidR="004C0C47">
              <w:t>Amisano-Giacomini (AG) test to see if the difference between models is statistically significant</w:t>
            </w:r>
          </w:p>
          <w:p w14:paraId="448F7C57" w14:textId="7ADF2ECA" w:rsidR="00095107" w:rsidRDefault="004C0C47" w:rsidP="00CC2D6C">
            <w:pPr>
              <w:pStyle w:val="ListParagraph"/>
              <w:numPr>
                <w:ilvl w:val="0"/>
                <w:numId w:val="1"/>
              </w:numPr>
            </w:pPr>
            <w:r>
              <w:t>Compare our copula mod</w:t>
            </w:r>
            <w:r w:rsidR="00B01FB6">
              <w:t>el</w:t>
            </w:r>
            <w:r>
              <w:t xml:space="preserve"> with the </w:t>
            </w:r>
            <w:r w:rsidR="00B01FB6">
              <w:t xml:space="preserve">standard GARCH model for </w:t>
            </w:r>
            <w:proofErr w:type="spellStart"/>
            <w:r w:rsidR="00B01FB6">
              <w:t>VaR</w:t>
            </w:r>
            <w:proofErr w:type="spellEnd"/>
            <w:r w:rsidR="00B01FB6">
              <w:t xml:space="preserve"> breach rates</w:t>
            </w:r>
            <w:r w:rsidR="002002F6">
              <w:t xml:space="preserve"> at the 1% and 5% levels. See which model was closer to the true breach rate.</w:t>
            </w:r>
            <w:r>
              <w:t xml:space="preserve"> </w:t>
            </w:r>
          </w:p>
        </w:tc>
      </w:tr>
      <w:tr w:rsidR="00CC2D6C" w14:paraId="0F0D5FBE" w14:textId="77777777" w:rsidTr="00912ABE">
        <w:tc>
          <w:tcPr>
            <w:tcW w:w="2122" w:type="dxa"/>
          </w:tcPr>
          <w:p w14:paraId="13B08B7A" w14:textId="03D99904" w:rsidR="00CC2D6C" w:rsidRDefault="00CC2D6C" w:rsidP="00CC2D6C">
            <w:r w:rsidRPr="002211AF">
              <w:rPr>
                <w:sz w:val="22"/>
                <w:szCs w:val="22"/>
              </w:rPr>
              <w:lastRenderedPageBreak/>
              <w:t>ML (</w:t>
            </w:r>
            <w:proofErr w:type="spellStart"/>
            <w:r w:rsidRPr="002211AF">
              <w:rPr>
                <w:sz w:val="22"/>
                <w:szCs w:val="22"/>
              </w:rPr>
              <w:t>XGBoost</w:t>
            </w:r>
            <w:proofErr w:type="spellEnd"/>
            <w:r w:rsidRPr="002211AF">
              <w:rPr>
                <w:sz w:val="22"/>
                <w:szCs w:val="22"/>
              </w:rPr>
              <w:t>)</w:t>
            </w:r>
          </w:p>
        </w:tc>
        <w:tc>
          <w:tcPr>
            <w:tcW w:w="6894" w:type="dxa"/>
          </w:tcPr>
          <w:p w14:paraId="7AE06E25" w14:textId="77777777" w:rsidR="00852168" w:rsidRDefault="00852168" w:rsidP="00852168">
            <w:pPr>
              <w:pStyle w:val="ListParagraph"/>
              <w:numPr>
                <w:ilvl w:val="0"/>
                <w:numId w:val="1"/>
              </w:numPr>
            </w:pPr>
            <w:r>
              <w:t>Create systemic series using PCA</w:t>
            </w:r>
          </w:p>
          <w:p w14:paraId="7D5743D9" w14:textId="128C0AD5" w:rsidR="00CC2D6C" w:rsidRDefault="00852168" w:rsidP="00852168">
            <w:pPr>
              <w:pStyle w:val="ListParagraph"/>
              <w:numPr>
                <w:ilvl w:val="0"/>
                <w:numId w:val="1"/>
              </w:numPr>
            </w:pPr>
            <w:r>
              <w:t>Fit a AR – GARCH model to each PCA series</w:t>
            </w:r>
            <w:r w:rsidR="00905EE0">
              <w:t xml:space="preserve"> to be left with the shocks</w:t>
            </w:r>
            <w:r w:rsidR="00EA7C67">
              <w:t xml:space="preserve"> (As in GARCH above)</w:t>
            </w:r>
          </w:p>
          <w:p w14:paraId="0D562D75" w14:textId="77777777" w:rsidR="00905EE0" w:rsidRDefault="00083CA8" w:rsidP="00852168">
            <w:pPr>
              <w:pStyle w:val="ListParagraph"/>
              <w:numPr>
                <w:ilvl w:val="0"/>
                <w:numId w:val="1"/>
              </w:numPr>
            </w:pPr>
            <w:r>
              <w:t>Feed these shocks to the ML model (</w:t>
            </w:r>
            <w:proofErr w:type="spellStart"/>
            <w:r>
              <w:t>XGBoost</w:t>
            </w:r>
            <w:proofErr w:type="spellEnd"/>
            <w:r>
              <w:t xml:space="preserve">). The model then learns the dependence structure (copula) </w:t>
            </w:r>
            <w:r w:rsidR="0037404B">
              <w:t>between these shocks.</w:t>
            </w:r>
          </w:p>
          <w:p w14:paraId="07FFFE2F" w14:textId="5A3C0F11" w:rsidR="001332E1" w:rsidRDefault="001332E1" w:rsidP="001332E1">
            <w:pPr>
              <w:pStyle w:val="ListParagraph"/>
              <w:numPr>
                <w:ilvl w:val="0"/>
                <w:numId w:val="1"/>
              </w:numPr>
            </w:pPr>
            <w:r>
              <w:t xml:space="preserve">Generate a 1-day-ahead </w:t>
            </w:r>
            <w:r w:rsidR="00D5300C">
              <w:t xml:space="preserve">point </w:t>
            </w:r>
            <w:r>
              <w:t>forecast for day t</w:t>
            </w:r>
          </w:p>
          <w:p w14:paraId="02C70A06" w14:textId="77777777" w:rsidR="001332E1" w:rsidRDefault="001332E1" w:rsidP="001332E1">
            <w:pPr>
              <w:pStyle w:val="ListParagraph"/>
              <w:numPr>
                <w:ilvl w:val="0"/>
                <w:numId w:val="1"/>
              </w:numPr>
            </w:pPr>
            <w:r>
              <w:t xml:space="preserve">Move to day t+1, storing the true value for day t and retrain </w:t>
            </w:r>
          </w:p>
          <w:p w14:paraId="0A46604F" w14:textId="5BF1ED4A" w:rsidR="00D5300C" w:rsidRDefault="00D5300C" w:rsidP="00D5300C">
            <w:pPr>
              <w:pStyle w:val="ListParagraph"/>
              <w:numPr>
                <w:ilvl w:val="0"/>
                <w:numId w:val="1"/>
              </w:numPr>
            </w:pPr>
            <w:r>
              <w:t xml:space="preserve">Compare our copula model with the standard </w:t>
            </w:r>
            <w:proofErr w:type="spellStart"/>
            <w:r>
              <w:t>XGBoost</w:t>
            </w:r>
            <w:proofErr w:type="spellEnd"/>
            <w:r>
              <w:t xml:space="preserve"> model </w:t>
            </w:r>
            <w:r>
              <w:t xml:space="preserve">by </w:t>
            </w:r>
            <w:r w:rsidR="0036413D">
              <w:t>comparing MSE values</w:t>
            </w:r>
          </w:p>
          <w:p w14:paraId="76E37506" w14:textId="6D4E295B" w:rsidR="001332E1" w:rsidRDefault="00D5300C" w:rsidP="00D5300C">
            <w:pPr>
              <w:pStyle w:val="ListParagraph"/>
              <w:numPr>
                <w:ilvl w:val="0"/>
                <w:numId w:val="1"/>
              </w:numPr>
            </w:pPr>
            <w:r>
              <w:t xml:space="preserve">Compare our copula model with the standard </w:t>
            </w:r>
            <w:proofErr w:type="spellStart"/>
            <w:r w:rsidR="0036413D">
              <w:t>XGBoost</w:t>
            </w:r>
            <w:proofErr w:type="spellEnd"/>
            <w:r w:rsidR="0036413D">
              <w:t xml:space="preserve"> </w:t>
            </w:r>
            <w:r>
              <w:t xml:space="preserve">model </w:t>
            </w:r>
            <w:r w:rsidR="0036413D">
              <w:t>by comparing Sharpe Ratios for a simple portfolio/strategy</w:t>
            </w:r>
          </w:p>
        </w:tc>
      </w:tr>
    </w:tbl>
    <w:p w14:paraId="419C2ECB" w14:textId="77777777" w:rsidR="000A55F8" w:rsidRPr="00903E97" w:rsidRDefault="000A55F8" w:rsidP="000A55F8"/>
    <w:p w14:paraId="3578993B" w14:textId="2C79D716" w:rsidR="00A87A60" w:rsidRDefault="00EA7C67">
      <w:r>
        <w:rPr>
          <w:b/>
          <w:bCs/>
        </w:rPr>
        <w:t>Results</w:t>
      </w:r>
    </w:p>
    <w:p w14:paraId="1B691A06" w14:textId="42F8DB3A" w:rsidR="00EA7C67" w:rsidRDefault="00EA7C67">
      <w:r>
        <w:t>ADF:</w:t>
      </w:r>
    </w:p>
    <w:p w14:paraId="5B0754FE" w14:textId="4B8679C4" w:rsidR="00EA7C67" w:rsidRDefault="00B616DE">
      <w:r w:rsidRPr="00B616DE">
        <w:drawing>
          <wp:inline distT="0" distB="0" distL="0" distR="0" wp14:anchorId="3AA8C6A2" wp14:editId="5A1E9B94">
            <wp:extent cx="5410955" cy="2524477"/>
            <wp:effectExtent l="0" t="0" r="0" b="9525"/>
            <wp:docPr id="984397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97621" name="Picture 1" descr="A screenshot of a computer screen&#10;&#10;AI-generated content may be incorrect."/>
                    <pic:cNvPicPr/>
                  </pic:nvPicPr>
                  <pic:blipFill>
                    <a:blip r:embed="rId5"/>
                    <a:stretch>
                      <a:fillRect/>
                    </a:stretch>
                  </pic:blipFill>
                  <pic:spPr>
                    <a:xfrm>
                      <a:off x="0" y="0"/>
                      <a:ext cx="5410955" cy="2524477"/>
                    </a:xfrm>
                    <a:prstGeom prst="rect">
                      <a:avLst/>
                    </a:prstGeom>
                  </pic:spPr>
                </pic:pic>
              </a:graphicData>
            </a:graphic>
          </wp:inline>
        </w:drawing>
      </w:r>
    </w:p>
    <w:p w14:paraId="5FD05934" w14:textId="5AD32F24" w:rsidR="00B5276F" w:rsidRDefault="00B5276F" w:rsidP="00B5276F">
      <w:r>
        <w:t>Copula Granger Causality:</w:t>
      </w:r>
    </w:p>
    <w:p w14:paraId="10AAA3FF" w14:textId="4644FDFB" w:rsidR="00B5276F" w:rsidRDefault="00B5276F" w:rsidP="00B5276F">
      <w:r w:rsidRPr="00B5276F">
        <w:drawing>
          <wp:inline distT="0" distB="0" distL="0" distR="0" wp14:anchorId="7FA88B0B" wp14:editId="79ABB688">
            <wp:extent cx="4706007" cy="1047896"/>
            <wp:effectExtent l="0" t="0" r="0" b="0"/>
            <wp:docPr id="20264432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3271" name="Picture 1" descr="A screen shot of a computer program&#10;&#10;AI-generated content may be incorrect."/>
                    <pic:cNvPicPr/>
                  </pic:nvPicPr>
                  <pic:blipFill>
                    <a:blip r:embed="rId6"/>
                    <a:stretch>
                      <a:fillRect/>
                    </a:stretch>
                  </pic:blipFill>
                  <pic:spPr>
                    <a:xfrm>
                      <a:off x="0" y="0"/>
                      <a:ext cx="4706007" cy="1047896"/>
                    </a:xfrm>
                    <a:prstGeom prst="rect">
                      <a:avLst/>
                    </a:prstGeom>
                  </pic:spPr>
                </pic:pic>
              </a:graphicData>
            </a:graphic>
          </wp:inline>
        </w:drawing>
      </w:r>
    </w:p>
    <w:p w14:paraId="778E2694" w14:textId="1683D23D" w:rsidR="007D124D" w:rsidRDefault="007D124D" w:rsidP="00B5276F">
      <w:r w:rsidRPr="007D124D">
        <w:lastRenderedPageBreak/>
        <w:drawing>
          <wp:inline distT="0" distB="0" distL="0" distR="0" wp14:anchorId="5A253989" wp14:editId="7124D5B0">
            <wp:extent cx="4467225" cy="2888403"/>
            <wp:effectExtent l="0" t="0" r="0" b="7620"/>
            <wp:docPr id="55518459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4598" name="Picture 1" descr="A graph of a graph&#10;&#10;AI-generated content may be incorrect."/>
                    <pic:cNvPicPr/>
                  </pic:nvPicPr>
                  <pic:blipFill>
                    <a:blip r:embed="rId7"/>
                    <a:stretch>
                      <a:fillRect/>
                    </a:stretch>
                  </pic:blipFill>
                  <pic:spPr>
                    <a:xfrm>
                      <a:off x="0" y="0"/>
                      <a:ext cx="4475963" cy="2894053"/>
                    </a:xfrm>
                    <a:prstGeom prst="rect">
                      <a:avLst/>
                    </a:prstGeom>
                  </pic:spPr>
                </pic:pic>
              </a:graphicData>
            </a:graphic>
          </wp:inline>
        </w:drawing>
      </w:r>
    </w:p>
    <w:p w14:paraId="2965B740" w14:textId="1C706C87" w:rsidR="007D124D" w:rsidRDefault="007D124D" w:rsidP="00B5276F">
      <w:r w:rsidRPr="007D124D">
        <w:drawing>
          <wp:inline distT="0" distB="0" distL="0" distR="0" wp14:anchorId="20004951" wp14:editId="6EC7CF11">
            <wp:extent cx="4429125" cy="2627248"/>
            <wp:effectExtent l="0" t="0" r="0" b="1905"/>
            <wp:docPr id="50116658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6588" name="Picture 1" descr="A graph of a graph&#10;&#10;AI-generated content may be incorrect."/>
                    <pic:cNvPicPr/>
                  </pic:nvPicPr>
                  <pic:blipFill>
                    <a:blip r:embed="rId8"/>
                    <a:stretch>
                      <a:fillRect/>
                    </a:stretch>
                  </pic:blipFill>
                  <pic:spPr>
                    <a:xfrm>
                      <a:off x="0" y="0"/>
                      <a:ext cx="4443114" cy="2635546"/>
                    </a:xfrm>
                    <a:prstGeom prst="rect">
                      <a:avLst/>
                    </a:prstGeom>
                  </pic:spPr>
                </pic:pic>
              </a:graphicData>
            </a:graphic>
          </wp:inline>
        </w:drawing>
      </w:r>
      <w:r w:rsidRPr="007D124D">
        <w:drawing>
          <wp:inline distT="0" distB="0" distL="0" distR="0" wp14:anchorId="2EFE30A7" wp14:editId="3BBD786C">
            <wp:extent cx="4495800" cy="2942243"/>
            <wp:effectExtent l="0" t="0" r="0" b="0"/>
            <wp:docPr id="25612964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9645" name="Picture 1" descr="A graph of a graph&#10;&#10;AI-generated content may be incorrect."/>
                    <pic:cNvPicPr/>
                  </pic:nvPicPr>
                  <pic:blipFill>
                    <a:blip r:embed="rId9"/>
                    <a:stretch>
                      <a:fillRect/>
                    </a:stretch>
                  </pic:blipFill>
                  <pic:spPr>
                    <a:xfrm>
                      <a:off x="0" y="0"/>
                      <a:ext cx="4506760" cy="2949416"/>
                    </a:xfrm>
                    <a:prstGeom prst="rect">
                      <a:avLst/>
                    </a:prstGeom>
                  </pic:spPr>
                </pic:pic>
              </a:graphicData>
            </a:graphic>
          </wp:inline>
        </w:drawing>
      </w:r>
    </w:p>
    <w:p w14:paraId="530C4882" w14:textId="42FD43B3" w:rsidR="00BD6999" w:rsidRDefault="00BD6999" w:rsidP="00B5276F">
      <w:r w:rsidRPr="00BD6999">
        <w:lastRenderedPageBreak/>
        <w:drawing>
          <wp:inline distT="0" distB="0" distL="0" distR="0" wp14:anchorId="091B0BD0" wp14:editId="2A03B077">
            <wp:extent cx="4695825" cy="2914471"/>
            <wp:effectExtent l="0" t="0" r="0" b="635"/>
            <wp:docPr id="181029186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1860" name="Picture 1" descr="A graph of a graph&#10;&#10;AI-generated content may be incorrect."/>
                    <pic:cNvPicPr/>
                  </pic:nvPicPr>
                  <pic:blipFill>
                    <a:blip r:embed="rId10"/>
                    <a:stretch>
                      <a:fillRect/>
                    </a:stretch>
                  </pic:blipFill>
                  <pic:spPr>
                    <a:xfrm>
                      <a:off x="0" y="0"/>
                      <a:ext cx="4700318" cy="2917259"/>
                    </a:xfrm>
                    <a:prstGeom prst="rect">
                      <a:avLst/>
                    </a:prstGeom>
                  </pic:spPr>
                </pic:pic>
              </a:graphicData>
            </a:graphic>
          </wp:inline>
        </w:drawing>
      </w:r>
    </w:p>
    <w:p w14:paraId="3670DB53" w14:textId="77777777" w:rsidR="00BD6999" w:rsidRDefault="00BD6999" w:rsidP="00B5276F"/>
    <w:p w14:paraId="285B4745" w14:textId="4B8D2794" w:rsidR="00BD6999" w:rsidRDefault="00BD6999" w:rsidP="00B5276F">
      <w:pPr>
        <w:rPr>
          <w:b/>
          <w:bCs/>
        </w:rPr>
      </w:pPr>
      <w:r>
        <w:rPr>
          <w:b/>
          <w:bCs/>
        </w:rPr>
        <w:t>GARCH</w:t>
      </w:r>
      <w:r w:rsidR="00B53493">
        <w:rPr>
          <w:b/>
          <w:bCs/>
        </w:rPr>
        <w:t xml:space="preserve"> (Log Likelihood)</w:t>
      </w:r>
      <w:r>
        <w:rPr>
          <w:b/>
          <w:bCs/>
        </w:rPr>
        <w:t>:</w:t>
      </w:r>
    </w:p>
    <w:p w14:paraId="6C0325DD" w14:textId="372F9703" w:rsidR="00BD6999" w:rsidRDefault="00B53493" w:rsidP="00B5276F">
      <w:pPr>
        <w:rPr>
          <w:noProof/>
        </w:rPr>
      </w:pPr>
      <w:r>
        <w:rPr>
          <w:noProof/>
        </w:rPr>
        <w:drawing>
          <wp:inline distT="0" distB="0" distL="0" distR="0" wp14:anchorId="37C124A2" wp14:editId="114E34EF">
            <wp:extent cx="5731510" cy="972820"/>
            <wp:effectExtent l="0" t="0" r="2540" b="0"/>
            <wp:docPr id="375684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84068" name="Picture 1" descr="A screenshot of a computer&#10;&#10;AI-generated content may be incorrect."/>
                    <pic:cNvPicPr/>
                  </pic:nvPicPr>
                  <pic:blipFill>
                    <a:blip r:embed="rId11"/>
                    <a:stretch>
                      <a:fillRect/>
                    </a:stretch>
                  </pic:blipFill>
                  <pic:spPr>
                    <a:xfrm>
                      <a:off x="0" y="0"/>
                      <a:ext cx="5731510" cy="972820"/>
                    </a:xfrm>
                    <a:prstGeom prst="rect">
                      <a:avLst/>
                    </a:prstGeom>
                  </pic:spPr>
                </pic:pic>
              </a:graphicData>
            </a:graphic>
          </wp:inline>
        </w:drawing>
      </w:r>
    </w:p>
    <w:p w14:paraId="116BBB87" w14:textId="55587140" w:rsidR="00516CB4" w:rsidRDefault="00516CB4" w:rsidP="00B53493">
      <w:pPr>
        <w:rPr>
          <w:b/>
          <w:bCs/>
        </w:rPr>
      </w:pPr>
      <w:r w:rsidRPr="00516CB4">
        <w:rPr>
          <w:b/>
          <w:bCs/>
        </w:rPr>
        <w:drawing>
          <wp:inline distT="0" distB="0" distL="0" distR="0" wp14:anchorId="3CFD7DF1" wp14:editId="76D0882E">
            <wp:extent cx="5731510" cy="2639695"/>
            <wp:effectExtent l="0" t="0" r="2540" b="8255"/>
            <wp:docPr id="990916099"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6099" name="Picture 1" descr="A graph showing a line graph&#10;&#10;AI-generated content may be incorrect."/>
                    <pic:cNvPicPr/>
                  </pic:nvPicPr>
                  <pic:blipFill>
                    <a:blip r:embed="rId12"/>
                    <a:stretch>
                      <a:fillRect/>
                    </a:stretch>
                  </pic:blipFill>
                  <pic:spPr>
                    <a:xfrm>
                      <a:off x="0" y="0"/>
                      <a:ext cx="5731510" cy="2639695"/>
                    </a:xfrm>
                    <a:prstGeom prst="rect">
                      <a:avLst/>
                    </a:prstGeom>
                  </pic:spPr>
                </pic:pic>
              </a:graphicData>
            </a:graphic>
          </wp:inline>
        </w:drawing>
      </w:r>
    </w:p>
    <w:p w14:paraId="1701529E" w14:textId="3843F62B" w:rsidR="00516CB4" w:rsidRDefault="00502E6D" w:rsidP="00B53493">
      <w:pPr>
        <w:rPr>
          <w:b/>
          <w:bCs/>
        </w:rPr>
      </w:pPr>
      <w:r w:rsidRPr="00502E6D">
        <w:rPr>
          <w:b/>
          <w:bCs/>
        </w:rPr>
        <w:lastRenderedPageBreak/>
        <w:drawing>
          <wp:inline distT="0" distB="0" distL="0" distR="0" wp14:anchorId="2247AB7C" wp14:editId="4C00B8F0">
            <wp:extent cx="5731510" cy="2705735"/>
            <wp:effectExtent l="0" t="0" r="2540" b="0"/>
            <wp:docPr id="890831266"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31266" name="Picture 1" descr="A graph showing a line graph&#10;&#10;AI-generated content may be incorrect."/>
                    <pic:cNvPicPr/>
                  </pic:nvPicPr>
                  <pic:blipFill>
                    <a:blip r:embed="rId13"/>
                    <a:stretch>
                      <a:fillRect/>
                    </a:stretch>
                  </pic:blipFill>
                  <pic:spPr>
                    <a:xfrm>
                      <a:off x="0" y="0"/>
                      <a:ext cx="5731510" cy="2705735"/>
                    </a:xfrm>
                    <a:prstGeom prst="rect">
                      <a:avLst/>
                    </a:prstGeom>
                  </pic:spPr>
                </pic:pic>
              </a:graphicData>
            </a:graphic>
          </wp:inline>
        </w:drawing>
      </w:r>
    </w:p>
    <w:p w14:paraId="39EA2FA4" w14:textId="1E942EB8" w:rsidR="00502E6D" w:rsidRDefault="00502E6D" w:rsidP="00B53493">
      <w:pPr>
        <w:rPr>
          <w:b/>
          <w:bCs/>
        </w:rPr>
      </w:pPr>
      <w:r w:rsidRPr="00502E6D">
        <w:rPr>
          <w:b/>
          <w:bCs/>
        </w:rPr>
        <w:drawing>
          <wp:inline distT="0" distB="0" distL="0" distR="0" wp14:anchorId="35D11280" wp14:editId="78D679F8">
            <wp:extent cx="5731510" cy="2677795"/>
            <wp:effectExtent l="0" t="0" r="2540" b="8255"/>
            <wp:docPr id="2102911358"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1358" name="Picture 1" descr="A graph showing a line&#10;&#10;AI-generated content may be incorrect."/>
                    <pic:cNvPicPr/>
                  </pic:nvPicPr>
                  <pic:blipFill>
                    <a:blip r:embed="rId14"/>
                    <a:stretch>
                      <a:fillRect/>
                    </a:stretch>
                  </pic:blipFill>
                  <pic:spPr>
                    <a:xfrm>
                      <a:off x="0" y="0"/>
                      <a:ext cx="5731510" cy="2677795"/>
                    </a:xfrm>
                    <a:prstGeom prst="rect">
                      <a:avLst/>
                    </a:prstGeom>
                  </pic:spPr>
                </pic:pic>
              </a:graphicData>
            </a:graphic>
          </wp:inline>
        </w:drawing>
      </w:r>
    </w:p>
    <w:p w14:paraId="74727AAB" w14:textId="0FE43CB8" w:rsidR="00502E6D" w:rsidRDefault="006D4BD5" w:rsidP="00B53493">
      <w:pPr>
        <w:rPr>
          <w:b/>
          <w:bCs/>
        </w:rPr>
      </w:pPr>
      <w:r w:rsidRPr="006D4BD5">
        <w:rPr>
          <w:b/>
          <w:bCs/>
        </w:rPr>
        <w:drawing>
          <wp:inline distT="0" distB="0" distL="0" distR="0" wp14:anchorId="41FA1398" wp14:editId="551C34E1">
            <wp:extent cx="5731510" cy="2632075"/>
            <wp:effectExtent l="0" t="0" r="2540" b="0"/>
            <wp:docPr id="1784266129"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6129" name="Picture 1" descr="A graph showing a line&#10;&#10;AI-generated content may be incorrect."/>
                    <pic:cNvPicPr/>
                  </pic:nvPicPr>
                  <pic:blipFill>
                    <a:blip r:embed="rId15"/>
                    <a:stretch>
                      <a:fillRect/>
                    </a:stretch>
                  </pic:blipFill>
                  <pic:spPr>
                    <a:xfrm>
                      <a:off x="0" y="0"/>
                      <a:ext cx="5731510" cy="2632075"/>
                    </a:xfrm>
                    <a:prstGeom prst="rect">
                      <a:avLst/>
                    </a:prstGeom>
                  </pic:spPr>
                </pic:pic>
              </a:graphicData>
            </a:graphic>
          </wp:inline>
        </w:drawing>
      </w:r>
    </w:p>
    <w:p w14:paraId="5672BC8F" w14:textId="77777777" w:rsidR="006D4BD5" w:rsidRDefault="006D4BD5" w:rsidP="00B53493">
      <w:pPr>
        <w:rPr>
          <w:b/>
          <w:bCs/>
        </w:rPr>
      </w:pPr>
    </w:p>
    <w:p w14:paraId="4044F116" w14:textId="362577D3" w:rsidR="00B53493" w:rsidRDefault="00B53493" w:rsidP="00B53493">
      <w:pPr>
        <w:rPr>
          <w:b/>
          <w:bCs/>
        </w:rPr>
      </w:pPr>
      <w:r>
        <w:rPr>
          <w:b/>
          <w:bCs/>
        </w:rPr>
        <w:lastRenderedPageBreak/>
        <w:t>GARCH (</w:t>
      </w:r>
      <w:proofErr w:type="spellStart"/>
      <w:r>
        <w:rPr>
          <w:b/>
          <w:bCs/>
        </w:rPr>
        <w:t>VaR</w:t>
      </w:r>
      <w:proofErr w:type="spellEnd"/>
      <w:r>
        <w:rPr>
          <w:b/>
          <w:bCs/>
        </w:rPr>
        <w:t>):</w:t>
      </w:r>
    </w:p>
    <w:p w14:paraId="78C26608" w14:textId="30A5C2D8" w:rsidR="00B53493" w:rsidRDefault="00F07AE7" w:rsidP="00B53493">
      <w:pPr>
        <w:rPr>
          <w:b/>
          <w:bCs/>
        </w:rPr>
      </w:pPr>
      <w:r>
        <w:rPr>
          <w:noProof/>
        </w:rPr>
        <w:drawing>
          <wp:inline distT="0" distB="0" distL="0" distR="0" wp14:anchorId="62309323" wp14:editId="3D16B954">
            <wp:extent cx="5731510" cy="655955"/>
            <wp:effectExtent l="0" t="0" r="2540" b="0"/>
            <wp:docPr id="9315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801" name=""/>
                    <pic:cNvPicPr/>
                  </pic:nvPicPr>
                  <pic:blipFill>
                    <a:blip r:embed="rId16"/>
                    <a:stretch>
                      <a:fillRect/>
                    </a:stretch>
                  </pic:blipFill>
                  <pic:spPr>
                    <a:xfrm>
                      <a:off x="0" y="0"/>
                      <a:ext cx="5731510" cy="655955"/>
                    </a:xfrm>
                    <a:prstGeom prst="rect">
                      <a:avLst/>
                    </a:prstGeom>
                  </pic:spPr>
                </pic:pic>
              </a:graphicData>
            </a:graphic>
          </wp:inline>
        </w:drawing>
      </w:r>
    </w:p>
    <w:p w14:paraId="1A300BE4" w14:textId="46341408" w:rsidR="00B53493" w:rsidRDefault="00F07AE7" w:rsidP="00B53493">
      <w:r>
        <w:rPr>
          <w:noProof/>
        </w:rPr>
        <w:drawing>
          <wp:inline distT="0" distB="0" distL="0" distR="0" wp14:anchorId="56F14B0D" wp14:editId="084251F5">
            <wp:extent cx="5731510" cy="636270"/>
            <wp:effectExtent l="0" t="0" r="2540" b="0"/>
            <wp:docPr id="288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993" name=""/>
                    <pic:cNvPicPr/>
                  </pic:nvPicPr>
                  <pic:blipFill>
                    <a:blip r:embed="rId17"/>
                    <a:stretch>
                      <a:fillRect/>
                    </a:stretch>
                  </pic:blipFill>
                  <pic:spPr>
                    <a:xfrm>
                      <a:off x="0" y="0"/>
                      <a:ext cx="5731510" cy="636270"/>
                    </a:xfrm>
                    <a:prstGeom prst="rect">
                      <a:avLst/>
                    </a:prstGeom>
                  </pic:spPr>
                </pic:pic>
              </a:graphicData>
            </a:graphic>
          </wp:inline>
        </w:drawing>
      </w:r>
    </w:p>
    <w:p w14:paraId="4681871D" w14:textId="201B4E7D" w:rsidR="0026454E" w:rsidRDefault="0026454E" w:rsidP="00B53493">
      <w:pPr>
        <w:rPr>
          <w:b/>
          <w:bCs/>
        </w:rPr>
      </w:pPr>
      <w:r w:rsidRPr="0026454E">
        <w:rPr>
          <w:b/>
          <w:bCs/>
        </w:rPr>
        <w:drawing>
          <wp:inline distT="0" distB="0" distL="0" distR="0" wp14:anchorId="529EE6AE" wp14:editId="40CA3826">
            <wp:extent cx="5731510" cy="2658745"/>
            <wp:effectExtent l="0" t="0" r="2540" b="8255"/>
            <wp:docPr id="1291923596"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23596" name="Picture 1" descr="A graph showing a number of different colored lines&#10;&#10;AI-generated content may be incorrect."/>
                    <pic:cNvPicPr/>
                  </pic:nvPicPr>
                  <pic:blipFill>
                    <a:blip r:embed="rId18"/>
                    <a:stretch>
                      <a:fillRect/>
                    </a:stretch>
                  </pic:blipFill>
                  <pic:spPr>
                    <a:xfrm>
                      <a:off x="0" y="0"/>
                      <a:ext cx="5731510" cy="2658745"/>
                    </a:xfrm>
                    <a:prstGeom prst="rect">
                      <a:avLst/>
                    </a:prstGeom>
                  </pic:spPr>
                </pic:pic>
              </a:graphicData>
            </a:graphic>
          </wp:inline>
        </w:drawing>
      </w:r>
    </w:p>
    <w:p w14:paraId="328EE446" w14:textId="1A86CC30" w:rsidR="0026454E" w:rsidRDefault="00DD3CE9" w:rsidP="00B53493">
      <w:pPr>
        <w:rPr>
          <w:b/>
          <w:bCs/>
        </w:rPr>
      </w:pPr>
      <w:r w:rsidRPr="00DD3CE9">
        <w:rPr>
          <w:b/>
          <w:bCs/>
        </w:rPr>
        <w:drawing>
          <wp:inline distT="0" distB="0" distL="0" distR="0" wp14:anchorId="405416DE" wp14:editId="0BAFCCC3">
            <wp:extent cx="5731510" cy="2624455"/>
            <wp:effectExtent l="0" t="0" r="2540" b="4445"/>
            <wp:docPr id="1777448590"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48590" name="Picture 1" descr="A graph showing a graph of a graph&#10;&#10;AI-generated content may be incorrect."/>
                    <pic:cNvPicPr/>
                  </pic:nvPicPr>
                  <pic:blipFill>
                    <a:blip r:embed="rId19"/>
                    <a:stretch>
                      <a:fillRect/>
                    </a:stretch>
                  </pic:blipFill>
                  <pic:spPr>
                    <a:xfrm>
                      <a:off x="0" y="0"/>
                      <a:ext cx="5731510" cy="2624455"/>
                    </a:xfrm>
                    <a:prstGeom prst="rect">
                      <a:avLst/>
                    </a:prstGeom>
                  </pic:spPr>
                </pic:pic>
              </a:graphicData>
            </a:graphic>
          </wp:inline>
        </w:drawing>
      </w:r>
    </w:p>
    <w:p w14:paraId="7343262D" w14:textId="77777777" w:rsidR="00DD3CE9" w:rsidRDefault="00DD3CE9" w:rsidP="00B53493">
      <w:pPr>
        <w:rPr>
          <w:b/>
          <w:bCs/>
        </w:rPr>
      </w:pPr>
    </w:p>
    <w:p w14:paraId="495F92F7" w14:textId="790FEEA5" w:rsidR="00F07AE7" w:rsidRDefault="00F07AE7" w:rsidP="00B53493">
      <w:pPr>
        <w:rPr>
          <w:b/>
          <w:bCs/>
        </w:rPr>
      </w:pPr>
      <w:proofErr w:type="spellStart"/>
      <w:r>
        <w:rPr>
          <w:b/>
          <w:bCs/>
        </w:rPr>
        <w:t>XGBoost</w:t>
      </w:r>
      <w:proofErr w:type="spellEnd"/>
      <w:r>
        <w:rPr>
          <w:b/>
          <w:bCs/>
        </w:rPr>
        <w:t>:</w:t>
      </w:r>
    </w:p>
    <w:p w14:paraId="5A6AC5B6" w14:textId="7C45A46F" w:rsidR="00F07AE7" w:rsidRPr="00F07AE7" w:rsidRDefault="00F07AE7" w:rsidP="00B53493">
      <w:pPr>
        <w:rPr>
          <w:b/>
          <w:bCs/>
        </w:rPr>
      </w:pPr>
      <w:r>
        <w:rPr>
          <w:noProof/>
        </w:rPr>
        <w:lastRenderedPageBreak/>
        <w:drawing>
          <wp:inline distT="0" distB="0" distL="0" distR="0" wp14:anchorId="16C23328" wp14:editId="2DA6DE24">
            <wp:extent cx="6048327" cy="1066800"/>
            <wp:effectExtent l="0" t="0" r="0" b="0"/>
            <wp:docPr id="1196482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2978" name="Picture 1" descr="A screenshot of a computer&#10;&#10;AI-generated content may be incorrect."/>
                    <pic:cNvPicPr/>
                  </pic:nvPicPr>
                  <pic:blipFill>
                    <a:blip r:embed="rId20"/>
                    <a:stretch>
                      <a:fillRect/>
                    </a:stretch>
                  </pic:blipFill>
                  <pic:spPr>
                    <a:xfrm>
                      <a:off x="0" y="0"/>
                      <a:ext cx="6051266" cy="1067318"/>
                    </a:xfrm>
                    <a:prstGeom prst="rect">
                      <a:avLst/>
                    </a:prstGeom>
                  </pic:spPr>
                </pic:pic>
              </a:graphicData>
            </a:graphic>
          </wp:inline>
        </w:drawing>
      </w:r>
    </w:p>
    <w:sectPr w:rsidR="00F07AE7" w:rsidRPr="00F07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A0A6B"/>
    <w:multiLevelType w:val="hybridMultilevel"/>
    <w:tmpl w:val="8BE2F0C0"/>
    <w:lvl w:ilvl="0" w:tplc="847AD6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841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60"/>
    <w:rsid w:val="000058F5"/>
    <w:rsid w:val="0007648A"/>
    <w:rsid w:val="00083CA8"/>
    <w:rsid w:val="00095107"/>
    <w:rsid w:val="000A08DA"/>
    <w:rsid w:val="000A34B6"/>
    <w:rsid w:val="000A55F8"/>
    <w:rsid w:val="000A5849"/>
    <w:rsid w:val="000C5457"/>
    <w:rsid w:val="000E55E2"/>
    <w:rsid w:val="000F6039"/>
    <w:rsid w:val="00105F5A"/>
    <w:rsid w:val="00123148"/>
    <w:rsid w:val="001325AE"/>
    <w:rsid w:val="001332E1"/>
    <w:rsid w:val="0014048B"/>
    <w:rsid w:val="00157136"/>
    <w:rsid w:val="001676E8"/>
    <w:rsid w:val="001727FD"/>
    <w:rsid w:val="00194F8E"/>
    <w:rsid w:val="00195ACB"/>
    <w:rsid w:val="001A31B3"/>
    <w:rsid w:val="001B24E8"/>
    <w:rsid w:val="001C48F4"/>
    <w:rsid w:val="001F3DE0"/>
    <w:rsid w:val="002002F6"/>
    <w:rsid w:val="00202E01"/>
    <w:rsid w:val="002211AF"/>
    <w:rsid w:val="00226D75"/>
    <w:rsid w:val="00252322"/>
    <w:rsid w:val="00257DE2"/>
    <w:rsid w:val="0026454E"/>
    <w:rsid w:val="00266BC5"/>
    <w:rsid w:val="00275F05"/>
    <w:rsid w:val="0027684B"/>
    <w:rsid w:val="00291737"/>
    <w:rsid w:val="002A08F2"/>
    <w:rsid w:val="002E5032"/>
    <w:rsid w:val="002E6560"/>
    <w:rsid w:val="002F141E"/>
    <w:rsid w:val="00307C3D"/>
    <w:rsid w:val="00310186"/>
    <w:rsid w:val="0036413D"/>
    <w:rsid w:val="003649C0"/>
    <w:rsid w:val="0037404B"/>
    <w:rsid w:val="0039477E"/>
    <w:rsid w:val="0039617C"/>
    <w:rsid w:val="003A02B5"/>
    <w:rsid w:val="003E0BC6"/>
    <w:rsid w:val="00437B0D"/>
    <w:rsid w:val="0046577E"/>
    <w:rsid w:val="0048593B"/>
    <w:rsid w:val="004C0C47"/>
    <w:rsid w:val="00502606"/>
    <w:rsid w:val="00502E6D"/>
    <w:rsid w:val="00516CB4"/>
    <w:rsid w:val="00517698"/>
    <w:rsid w:val="00521435"/>
    <w:rsid w:val="00526C14"/>
    <w:rsid w:val="00566BCB"/>
    <w:rsid w:val="005817B9"/>
    <w:rsid w:val="005A5380"/>
    <w:rsid w:val="005B114D"/>
    <w:rsid w:val="005C1310"/>
    <w:rsid w:val="005C1943"/>
    <w:rsid w:val="005E6E4B"/>
    <w:rsid w:val="005F24DB"/>
    <w:rsid w:val="0062500A"/>
    <w:rsid w:val="006426CF"/>
    <w:rsid w:val="0067073F"/>
    <w:rsid w:val="0068220B"/>
    <w:rsid w:val="006B6AA1"/>
    <w:rsid w:val="006C33C2"/>
    <w:rsid w:val="006D4BD5"/>
    <w:rsid w:val="006D5EB7"/>
    <w:rsid w:val="00715B3C"/>
    <w:rsid w:val="00782F5F"/>
    <w:rsid w:val="00795C37"/>
    <w:rsid w:val="007B5BEF"/>
    <w:rsid w:val="007D124D"/>
    <w:rsid w:val="007E3CE0"/>
    <w:rsid w:val="00832B54"/>
    <w:rsid w:val="00852168"/>
    <w:rsid w:val="0086638B"/>
    <w:rsid w:val="00881B3D"/>
    <w:rsid w:val="008A330D"/>
    <w:rsid w:val="008A3E15"/>
    <w:rsid w:val="008C45B9"/>
    <w:rsid w:val="008F7B3E"/>
    <w:rsid w:val="008F7FDE"/>
    <w:rsid w:val="00903E97"/>
    <w:rsid w:val="00905EE0"/>
    <w:rsid w:val="00912ABE"/>
    <w:rsid w:val="00920DFA"/>
    <w:rsid w:val="00930FFB"/>
    <w:rsid w:val="00945FAF"/>
    <w:rsid w:val="00A46D0E"/>
    <w:rsid w:val="00A51022"/>
    <w:rsid w:val="00A51F51"/>
    <w:rsid w:val="00A72551"/>
    <w:rsid w:val="00A75BC0"/>
    <w:rsid w:val="00A87A60"/>
    <w:rsid w:val="00AA7415"/>
    <w:rsid w:val="00AD3EB6"/>
    <w:rsid w:val="00AF2E55"/>
    <w:rsid w:val="00B01FB6"/>
    <w:rsid w:val="00B06340"/>
    <w:rsid w:val="00B11B45"/>
    <w:rsid w:val="00B469D3"/>
    <w:rsid w:val="00B5276F"/>
    <w:rsid w:val="00B53493"/>
    <w:rsid w:val="00B616DE"/>
    <w:rsid w:val="00B64F40"/>
    <w:rsid w:val="00BA7719"/>
    <w:rsid w:val="00BB6F8A"/>
    <w:rsid w:val="00BD6999"/>
    <w:rsid w:val="00BF09D8"/>
    <w:rsid w:val="00C355DD"/>
    <w:rsid w:val="00C40DD2"/>
    <w:rsid w:val="00C62534"/>
    <w:rsid w:val="00C94DE5"/>
    <w:rsid w:val="00CB6513"/>
    <w:rsid w:val="00CC2D6C"/>
    <w:rsid w:val="00CC7FBD"/>
    <w:rsid w:val="00D03A2F"/>
    <w:rsid w:val="00D11477"/>
    <w:rsid w:val="00D1199B"/>
    <w:rsid w:val="00D15630"/>
    <w:rsid w:val="00D2002D"/>
    <w:rsid w:val="00D211C2"/>
    <w:rsid w:val="00D3224D"/>
    <w:rsid w:val="00D5300C"/>
    <w:rsid w:val="00D53949"/>
    <w:rsid w:val="00D67511"/>
    <w:rsid w:val="00D85215"/>
    <w:rsid w:val="00D9279C"/>
    <w:rsid w:val="00DD3CE9"/>
    <w:rsid w:val="00DF0D06"/>
    <w:rsid w:val="00DF4191"/>
    <w:rsid w:val="00E029C5"/>
    <w:rsid w:val="00E164C4"/>
    <w:rsid w:val="00E7455C"/>
    <w:rsid w:val="00E91223"/>
    <w:rsid w:val="00E93F3E"/>
    <w:rsid w:val="00EA7C67"/>
    <w:rsid w:val="00EC45EE"/>
    <w:rsid w:val="00EE256B"/>
    <w:rsid w:val="00EE3AA9"/>
    <w:rsid w:val="00F07AE7"/>
    <w:rsid w:val="00F34607"/>
    <w:rsid w:val="00F652F5"/>
    <w:rsid w:val="00F77682"/>
    <w:rsid w:val="00F778AC"/>
    <w:rsid w:val="00FA1781"/>
    <w:rsid w:val="00FB0CD8"/>
    <w:rsid w:val="00FC56B2"/>
    <w:rsid w:val="00FE4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401D"/>
  <w15:chartTrackingRefBased/>
  <w15:docId w15:val="{68466490-92A0-4C28-8C48-8A3112BE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A60"/>
    <w:rPr>
      <w:rFonts w:eastAsiaTheme="majorEastAsia" w:cstheme="majorBidi"/>
      <w:color w:val="272727" w:themeColor="text1" w:themeTint="D8"/>
    </w:rPr>
  </w:style>
  <w:style w:type="paragraph" w:styleId="Title">
    <w:name w:val="Title"/>
    <w:basedOn w:val="Normal"/>
    <w:next w:val="Normal"/>
    <w:link w:val="TitleChar"/>
    <w:uiPriority w:val="10"/>
    <w:qFormat/>
    <w:rsid w:val="00A87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A60"/>
    <w:pPr>
      <w:spacing w:before="160"/>
      <w:jc w:val="center"/>
    </w:pPr>
    <w:rPr>
      <w:i/>
      <w:iCs/>
      <w:color w:val="404040" w:themeColor="text1" w:themeTint="BF"/>
    </w:rPr>
  </w:style>
  <w:style w:type="character" w:customStyle="1" w:styleId="QuoteChar">
    <w:name w:val="Quote Char"/>
    <w:basedOn w:val="DefaultParagraphFont"/>
    <w:link w:val="Quote"/>
    <w:uiPriority w:val="29"/>
    <w:rsid w:val="00A87A60"/>
    <w:rPr>
      <w:i/>
      <w:iCs/>
      <w:color w:val="404040" w:themeColor="text1" w:themeTint="BF"/>
    </w:rPr>
  </w:style>
  <w:style w:type="paragraph" w:styleId="ListParagraph">
    <w:name w:val="List Paragraph"/>
    <w:basedOn w:val="Normal"/>
    <w:uiPriority w:val="34"/>
    <w:qFormat/>
    <w:rsid w:val="00A87A60"/>
    <w:pPr>
      <w:ind w:left="720"/>
      <w:contextualSpacing/>
    </w:pPr>
  </w:style>
  <w:style w:type="character" w:styleId="IntenseEmphasis">
    <w:name w:val="Intense Emphasis"/>
    <w:basedOn w:val="DefaultParagraphFont"/>
    <w:uiPriority w:val="21"/>
    <w:qFormat/>
    <w:rsid w:val="00A87A60"/>
    <w:rPr>
      <w:i/>
      <w:iCs/>
      <w:color w:val="0F4761" w:themeColor="accent1" w:themeShade="BF"/>
    </w:rPr>
  </w:style>
  <w:style w:type="paragraph" w:styleId="IntenseQuote">
    <w:name w:val="Intense Quote"/>
    <w:basedOn w:val="Normal"/>
    <w:next w:val="Normal"/>
    <w:link w:val="IntenseQuoteChar"/>
    <w:uiPriority w:val="30"/>
    <w:qFormat/>
    <w:rsid w:val="00A87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A60"/>
    <w:rPr>
      <w:i/>
      <w:iCs/>
      <w:color w:val="0F4761" w:themeColor="accent1" w:themeShade="BF"/>
    </w:rPr>
  </w:style>
  <w:style w:type="character" w:styleId="IntenseReference">
    <w:name w:val="Intense Reference"/>
    <w:basedOn w:val="DefaultParagraphFont"/>
    <w:uiPriority w:val="32"/>
    <w:qFormat/>
    <w:rsid w:val="00A87A60"/>
    <w:rPr>
      <w:b/>
      <w:bCs/>
      <w:smallCaps/>
      <w:color w:val="0F4761" w:themeColor="accent1" w:themeShade="BF"/>
      <w:spacing w:val="5"/>
    </w:rPr>
  </w:style>
  <w:style w:type="table" w:styleId="TableGrid">
    <w:name w:val="Table Grid"/>
    <w:basedOn w:val="TableNormal"/>
    <w:uiPriority w:val="39"/>
    <w:rsid w:val="00A87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10</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Elliot</dc:creator>
  <cp:keywords/>
  <dc:description/>
  <cp:lastModifiedBy>Jones, Elliot</cp:lastModifiedBy>
  <cp:revision>154</cp:revision>
  <cp:lastPrinted>2025-10-30T14:54:00Z</cp:lastPrinted>
  <dcterms:created xsi:type="dcterms:W3CDTF">2025-10-30T11:46:00Z</dcterms:created>
  <dcterms:modified xsi:type="dcterms:W3CDTF">2025-10-30T17:48:00Z</dcterms:modified>
</cp:coreProperties>
</file>