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3C16" w14:textId="7AEA9495" w:rsidR="00A37811" w:rsidRDefault="00E05C09">
      <w:r w:rsidRPr="00E05C09">
        <w:t>services/meteo.js :: geocodeCity() → 2) getDailyForecast() → 3) lib/decide.js → 4) ligar tudo no POST /consulta → 5) ajustar index.ejs para exibir bonito.</w:t>
      </w:r>
    </w:p>
    <w:sectPr w:rsidR="00A3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70"/>
    <w:rsid w:val="000259E6"/>
    <w:rsid w:val="00A37811"/>
    <w:rsid w:val="00E05C09"/>
    <w:rsid w:val="00F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5F525-E35B-424C-B9B1-C51F8675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Aguiar Neto</dc:creator>
  <cp:keywords/>
  <dc:description/>
  <cp:lastModifiedBy>Francisco de Aguiar Neto</cp:lastModifiedBy>
  <cp:revision>3</cp:revision>
  <dcterms:created xsi:type="dcterms:W3CDTF">2025-09-03T14:14:00Z</dcterms:created>
  <dcterms:modified xsi:type="dcterms:W3CDTF">2025-09-03T14:14:00Z</dcterms:modified>
</cp:coreProperties>
</file>