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제작-로드맵-오디오-기타-tab-도구-만들기"/>
      <w:r>
        <w:t xml:space="preserve">제작 로드맵 — 오디오 → 기타 TAB 도구 만들기</w:t>
      </w:r>
      <w:bookmarkEnd w:id="20"/>
    </w:p>
    <w:p>
      <w:pPr>
        <w:pStyle w:val="BlockText"/>
      </w:pPr>
      <w:r>
        <w:t xml:space="preserve">AMT 리서치 아카이브 종합문서 · 작성 2026-06-21</w:t>
      </w:r>
      <w:r>
        <w:t xml:space="preserve"> </w:t>
      </w:r>
      <w:r>
        <w:t xml:space="preserve">출처: AMT 통합 마스터 보고서 v2 §4·§5·§6</w:t>
      </w:r>
      <w:r>
        <w:t xml:space="preserve"> </w:t>
      </w:r>
      <w:r>
        <w:t xml:space="preserve">대상: 오디오를 기타 탭으로 바꾸는 도구를 직접 만들려는 개발자</w:t>
      </w:r>
    </w:p>
    <w:p>
      <w:pPr>
        <w:pStyle w:val="Heading2"/>
      </w:pPr>
      <w:bookmarkStart w:id="21" w:name="전제-3단계-한-방향"/>
      <w:r>
        <w:t xml:space="preserve">전제: 3단계, 한 방향</w:t>
      </w:r>
      <w:bookmarkEnd w:id="21"/>
    </w:p>
    <w:p>
      <w:pPr>
        <w:pStyle w:val="FirstParagraph"/>
      </w:pPr>
      <w:r>
        <w:t xml:space="preserve">핵심 전략은 마스터 보고서가 정한 그대로다.</w:t>
      </w:r>
      <w:r>
        <w:t xml:space="preserve"> </w:t>
      </w:r>
      <w:r>
        <w:rPr>
          <w:b/>
        </w:rPr>
        <w:t xml:space="preserve">사전학습 모델을 wrapping하고, Demucs로 전처리하고, 노력을 MIDI→악보 변환 + 프렛 할당 + 편집 UI에 쏟는다.</w:t>
      </w:r>
      <w:r>
        <w:t xml:space="preserve"> </w:t>
      </w:r>
      <w:r>
        <w:t xml:space="preserve">foundation model을 학습하지 않는다. 추론은 곡당 몇 센트, 진짜 해자는 노테이션 품질과 큐레이션된 니치다. 세 단계는 다음과 같이 쌓인다.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P1["Phase 1 · MVP&lt;br/&gt;오픈모델 조립&lt;br/&gt;Demucs→FretNet/basic-pitch&lt;br/&gt;→music21→alphaTab"]</w:t>
      </w:r>
      <w:r>
        <w:br/>
      </w:r>
      <w:r>
        <w:rPr>
          <w:rStyle w:val="VerbatimChar"/>
        </w:rPr>
        <w:t xml:space="preserve">    P2["Phase 2 · last-mile 해자&lt;br/&gt;양자화+프렛할당+편집 UI"]</w:t>
      </w:r>
      <w:r>
        <w:br/>
      </w:r>
      <w:r>
        <w:rPr>
          <w:rStyle w:val="VerbatimChar"/>
        </w:rPr>
        <w:t xml:space="preserve">    P3["Phase 3 · 니치 fine-tune&lt;br/&gt;합성데이터로 특화&lt;br/&gt;+표현표기+GP export"]</w:t>
      </w:r>
      <w:r>
        <w:br/>
      </w:r>
      <w:r>
        <w:rPr>
          <w:rStyle w:val="VerbatimChar"/>
        </w:rPr>
        <w:t xml:space="preserve">    P1 --&gt; P2 --&gt; P3</w:t>
      </w:r>
    </w:p>
    <w:p>
      <w:pPr>
        <w:pStyle w:val="Heading2"/>
      </w:pPr>
      <w:bookmarkStart w:id="22" w:name="phase-1-mvp-수-주"/>
      <w:r>
        <w:t xml:space="preserve">Phase 1 — MVP (수 주)</w:t>
      </w:r>
      <w:bookmarkEnd w:id="22"/>
    </w:p>
    <w:p>
      <w:pPr>
        <w:pStyle w:val="FirstParagraph"/>
      </w:pPr>
      <w:r>
        <w:t xml:space="preserve">목표는</w:t>
      </w:r>
      <w:r>
        <w:t xml:space="preserve"> </w:t>
      </w:r>
      <w:r>
        <w:t xml:space="preserve">“</w:t>
      </w:r>
      <w:r>
        <w:t xml:space="preserve">어떤 오디오든 브라우저에서 깔끔한 기타 탭으로</w:t>
      </w:r>
      <w:r>
        <w:t xml:space="preserve">”</w:t>
      </w:r>
      <w:r>
        <w:t xml:space="preserve">라는 얇은 웹앱을 빠르게 출시하는 것이다. 전부 오픈소스 부품의 조립이다.</w:t>
      </w:r>
    </w:p>
    <w:p>
      <w:pPr>
        <w:pStyle w:val="SourceCode"/>
      </w:pPr>
      <w:r>
        <w:rPr>
          <w:rStyle w:val="VerbatimChar"/>
        </w:rPr>
        <w:t xml:space="preserve">오디오 입력</w:t>
      </w:r>
      <w:r>
        <w:br/>
      </w:r>
      <w:r>
        <w:rPr>
          <w:rStyle w:val="VerbatimChar"/>
        </w:rPr>
        <w:t xml:space="preserve">   ↓ Demucs v4         — 기타 stem 분리</w:t>
      </w:r>
      <w:r>
        <w:br/>
      </w:r>
      <w:r>
        <w:rPr>
          <w:rStyle w:val="VerbatimChar"/>
        </w:rPr>
        <w:t xml:space="preserve">   ↓ FretNet / basic-pitch  — 채보 (음 + 가능하면 현/프렛)</w:t>
      </w:r>
      <w:r>
        <w:br/>
      </w:r>
      <w:r>
        <w:rPr>
          <w:rStyle w:val="VerbatimChar"/>
        </w:rPr>
        <w:t xml:space="preserve">   ↓ music21           — 정리·양자화·MusicXML/GP 생성</w:t>
      </w:r>
      <w:r>
        <w:br/>
      </w:r>
      <w:r>
        <w:rPr>
          <w:rStyle w:val="VerbatimChar"/>
        </w:rPr>
        <w:t xml:space="preserve">   ↓ alphaTab          — 브라우저 탭 렌더 + 싱크 재생</w:t>
      </w:r>
    </w:p>
    <w:p>
      <w:pPr>
        <w:pStyle w:val="FirstParagraph"/>
      </w:pPr>
      <w:r>
        <w:rPr>
          <w:b/>
        </w:rPr>
        <w:t xml:space="preserve">기술 스택:</w:t>
      </w:r>
      <w:r>
        <w:t xml:space="preserve"> </w:t>
      </w:r>
      <w:r>
        <w:t xml:space="preserve">- 채보:</w:t>
      </w:r>
      <w:r>
        <w:t xml:space="preserve"> </w:t>
      </w:r>
      <w:r>
        <w:rPr>
          <w:rStyle w:val="VerbatimChar"/>
        </w:rPr>
        <w:t xml:space="preserve">basic-pitch</w:t>
      </w:r>
      <w:r>
        <w:t xml:space="preserve">(pip 한 줄, 악기무관) 또는</w:t>
      </w:r>
      <w:r>
        <w:t xml:space="preserve"> </w:t>
      </w:r>
      <w:r>
        <w:rPr>
          <w:rStyle w:val="VerbatimChar"/>
        </w:rPr>
        <w:t xml:space="preserve">FretNet</w:t>
      </w:r>
      <w:r>
        <w:t xml:space="preserve">(</w:t>
      </w:r>
      <w:r>
        <w:rPr>
          <w:rStyle w:val="VerbatimChar"/>
        </w:rPr>
        <w:t xml:space="preserve">cwitkowitz/guitar-transcription-continuous</w:t>
      </w:r>
      <w:r>
        <w:t xml:space="preserve">, 연속 피치로 벤딩 표현)</w:t>
      </w:r>
      <w:r>
        <w:t xml:space="preserve"> </w:t>
      </w:r>
      <w:r>
        <w:t xml:space="preserve">- 분리:</w:t>
      </w:r>
      <w:r>
        <w:t xml:space="preserve"> </w:t>
      </w:r>
      <w:r>
        <w:rPr>
          <w:rStyle w:val="VerbatimChar"/>
        </w:rPr>
        <w:t xml:space="preserve">Demucs v4</w:t>
      </w:r>
      <w:r>
        <w:t xml:space="preserve">(Meta, ~9dB SDR)</w:t>
      </w:r>
      <w:r>
        <w:t xml:space="preserve"> </w:t>
      </w:r>
      <w:r>
        <w:t xml:space="preserve">- 후처리:</w:t>
      </w:r>
      <w:r>
        <w:t xml:space="preserve"> </w:t>
      </w:r>
      <w:r>
        <w:rPr>
          <w:rStyle w:val="VerbatimChar"/>
        </w:rPr>
        <w:t xml:space="preserve">music21</w:t>
      </w:r>
      <w:r>
        <w:t xml:space="preserve">(Python, MIDI↔MusicXML↔GP 허브)</w:t>
      </w:r>
      <w:r>
        <w:t xml:space="preserve"> </w:t>
      </w:r>
      <w:r>
        <w:t xml:space="preserve">- 렌더:</w:t>
      </w:r>
      <w:r>
        <w:t xml:space="preserve"> </w:t>
      </w:r>
      <w:r>
        <w:rPr>
          <w:rStyle w:val="VerbatimChar"/>
        </w:rPr>
        <w:t xml:space="preserve">alphaTab</w:t>
      </w:r>
      <w:r>
        <w:t xml:space="preserve">(MPL-2.0, Guitar Pro + MusicXML 입력, 내장 신디 재생)</w:t>
      </w:r>
      <w:r>
        <w:t xml:space="preserve"> </w:t>
      </w:r>
      <w:r>
        <w:t xml:space="preserve">- 보조:</w:t>
      </w:r>
      <w:r>
        <w:t xml:space="preserve"> </w:t>
      </w:r>
      <w:r>
        <w:rPr>
          <w:rStyle w:val="VerbatimChar"/>
        </w:rPr>
        <w:t xml:space="preserve">librosa</w:t>
      </w:r>
      <w:r>
        <w:t xml:space="preserve">(특징 추출),</w:t>
      </w:r>
      <w:r>
        <w:t xml:space="preserve"> </w:t>
      </w:r>
      <w:r>
        <w:rPr>
          <w:rStyle w:val="VerbatimChar"/>
        </w:rPr>
        <w:t xml:space="preserve">torchaudio</w:t>
      </w:r>
      <w:r>
        <w:t xml:space="preserve">(전처리)</w:t>
      </w:r>
    </w:p>
    <w:p>
      <w:pPr>
        <w:pStyle w:val="BodyText"/>
      </w:pPr>
      <w:r>
        <w:rPr>
          <w:b/>
        </w:rPr>
        <w:t xml:space="preserve">GPU 필요성:</w:t>
      </w:r>
      <w:r>
        <w:t xml:space="preserve"> </w:t>
      </w:r>
      <w:r>
        <w:t xml:space="preserve">basic-pitch 추론은 CPU로 충분하다. Demucs와 (쓴다면) ByteDance/YourMT3+는 GPU가 있으면 빠르지만 필수는 아니다. MVP는 CPU로도 돌릴 수 있다.</w:t>
      </w:r>
    </w:p>
    <w:p>
      <w:pPr>
        <w:pStyle w:val="BodyText"/>
      </w:pPr>
      <w:r>
        <w:rPr>
          <w:b/>
        </w:rPr>
        <w:t xml:space="preserve">검증 기준:</w:t>
      </w:r>
      <w:r>
        <w:t xml:space="preserve"> </w:t>
      </w:r>
      <w:r>
        <w:t xml:space="preserve">Klangio Guitar2Tabs·Songscription과 실곡 20개로 정직하게 벤치마크한다.</w:t>
      </w:r>
      <w:r>
        <w:t xml:space="preserve"> </w:t>
      </w:r>
      <w:r>
        <w:rPr>
          <w:b/>
        </w:rPr>
        <w:t xml:space="preserve">계속 진행 판단 기준 = 내 출력이 그들보다 편집이 덜 필요하면 우위가 있다.</w:t>
      </w:r>
    </w:p>
    <w:p>
      <w:pPr>
        <w:pStyle w:val="Heading2"/>
      </w:pPr>
      <w:bookmarkStart w:id="23" w:name="phase-2-last-mile-해자-본-게임"/>
      <w:r>
        <w:t xml:space="preserve">Phase 2 — last-mile 해자 (본 게임)</w:t>
      </w:r>
      <w:bookmarkEnd w:id="23"/>
    </w:p>
    <w:p>
      <w:pPr>
        <w:pStyle w:val="FirstParagraph"/>
      </w:pPr>
      <w:r>
        <w:t xml:space="preserve">여기가 진짜 차별화 구간이다. 약한 고리인</w:t>
      </w:r>
      <w:r>
        <w:t xml:space="preserve"> </w:t>
      </w:r>
      <w:r>
        <w:rPr>
          <w:b/>
        </w:rPr>
        <w:t xml:space="preserve">MIDI→악보 변환 + 프렛 할당</w:t>
      </w:r>
      <w:r>
        <w:t xml:space="preserve">에 직접 투자한다. 세 가지를 만든다.</w:t>
      </w:r>
    </w:p>
    <w:p>
      <w:pPr>
        <w:pStyle w:val="BodyText"/>
      </w:pPr>
      <w:r>
        <w:rPr>
          <w:b/>
        </w:rPr>
        <w:t xml:space="preserve">(a) 리듬 양자화:</w:t>
      </w:r>
      <w:r>
        <w:t xml:space="preserve"> </w:t>
      </w:r>
      <w:r>
        <w:t xml:space="preserve">neural beat-tracking 연구(Liu et al. 2022 등)를 차용해, 불규칙한 실연주 타이밍을 정확한 박·음표 길이로 정돈한다. DTW/score-following 경험이 그대로 직결된다. 목표는</w:t>
      </w:r>
      <w:r>
        <w:t xml:space="preserve"> </w:t>
      </w:r>
      <w:r>
        <w:t xml:space="preserve">“</w:t>
      </w:r>
      <w:r>
        <w:t xml:space="preserve">박스에서 바로 읽히는 리듬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(b) 연주가능성 제약 프렛/현 할당:</w:t>
      </w:r>
      <w:r>
        <w:t xml:space="preserve"> </w:t>
      </w:r>
      <w:r>
        <w:t xml:space="preserve">한 음을 여러 위치로 칠 수 있는 모호성을, 운지 전환 비용을 최소화하는 경로 탐색으로 푼다.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N["검출된 음 시퀀스 (피치)"]</w:t>
      </w:r>
      <w:r>
        <w:br/>
      </w:r>
      <w:r>
        <w:rPr>
          <w:rStyle w:val="VerbatimChar"/>
        </w:rPr>
        <w:t xml:space="preserve">    N --&gt; A["가능한 (현,프렛) 후보 전개"]</w:t>
      </w:r>
      <w:r>
        <w:br/>
      </w:r>
      <w:r>
        <w:rPr>
          <w:rStyle w:val="VerbatimChar"/>
        </w:rPr>
        <w:t xml:space="preserve">    A --&gt; V["HMM/Viterbi 또는 그래프 최단경로&lt;br/&gt;+ 운지 전환 비용"]</w:t>
      </w:r>
      <w:r>
        <w:br/>
      </w:r>
      <w:r>
        <w:rPr>
          <w:rStyle w:val="VerbatimChar"/>
        </w:rPr>
        <w:t xml:space="preserve">    V --&gt; T["연주 가능한 탭 운지 확정"]</w:t>
      </w:r>
      <w:r>
        <w:br/>
      </w:r>
      <w:r>
        <w:rPr>
          <w:rStyle w:val="VerbatimChar"/>
        </w:rPr>
        <w:t xml:space="preserve">    style V fill:#5d4037,stroke:#fff,color:#fff</w:t>
      </w:r>
    </w:p>
    <w:p>
      <w:pPr>
        <w:pStyle w:val="FirstParagraph"/>
      </w:pPr>
      <w:r>
        <w:t xml:space="preserve">알고리즘 선택지는 HMM/Viterbi(운지 전환 비용), 그래프 최단경로, 신경망 inhibition(물리적으로 불가능한 현 중복 억제)이다.</w:t>
      </w:r>
    </w:p>
    <w:p>
      <w:pPr>
        <w:pStyle w:val="BodyText"/>
      </w:pPr>
      <w:r>
        <w:rPr>
          <w:b/>
        </w:rPr>
        <w:t xml:space="preserve">(c) 오디오-싱크 편집 UI:</w:t>
      </w:r>
      <w:r>
        <w:t xml:space="preserve"> </w:t>
      </w:r>
      <w:r>
        <w:t xml:space="preserve">거친 AI 출력을 사용자가 빠르게 깔끔한 탭으로 다듬는 human-in-the-loop 에디터.</w:t>
      </w:r>
      <w:r>
        <w:t xml:space="preserve"> </w:t>
      </w:r>
      <w:r>
        <w:t xml:space="preserve">“</w:t>
      </w:r>
      <w:r>
        <w:t xml:space="preserve">마법 버튼</w:t>
      </w:r>
      <w:r>
        <w:t xml:space="preserve">”</w:t>
      </w:r>
      <w:r>
        <w:t xml:space="preserve">이 아니라 교정 루프가 핵심이다(Klangio Edit Mode, Soundslice 에디터 모델). 과대약속 금지.</w:t>
      </w:r>
    </w:p>
    <w:p>
      <w:pPr>
        <w:pStyle w:val="BodyText"/>
      </w:pPr>
      <w:r>
        <w:rPr>
          <w:b/>
        </w:rPr>
        <w:t xml:space="preserve">Phase 2 목표 지표:</w:t>
      </w:r>
      <w:r>
        <w:t xml:space="preserve"> </w:t>
      </w:r>
      <w:r>
        <w:t xml:space="preserve">GuitarSet급 소재에서 note onset F1 ~85%+ AND 박스에서 바로 읽히는 리듬.</w:t>
      </w:r>
    </w:p>
    <w:p>
      <w:pPr>
        <w:pStyle w:val="Heading2"/>
      </w:pPr>
      <w:bookmarkStart w:id="24" w:name="phase-3-니치-fine-tune로-특화-해자-굳히기"/>
      <w:r>
        <w:t xml:space="preserve">Phase 3 — 니치 fine-tune로 특화 (해자 굳히기)</w:t>
      </w:r>
      <w:bookmarkEnd w:id="24"/>
    </w:p>
    <w:p>
      <w:pPr>
        <w:pStyle w:val="FirstParagraph"/>
      </w:pPr>
      <w:r>
        <w:t xml:space="preserve">오픈 모델을 처음부터 학습하지 말고(pretrain 금지),</w:t>
      </w:r>
      <w:r>
        <w:t xml:space="preserve"> </w:t>
      </w:r>
      <w:r>
        <w:rPr>
          <w:b/>
        </w:rPr>
        <w:t xml:space="preserve">니치 합성 데이터로 fine-tune</w:t>
      </w:r>
      <w:r>
        <w:t xml:space="preserve"> </w:t>
      </w:r>
      <w:r>
        <w:t xml:space="preserve">한다. DadaGP/SynthTab 방식 — 심볼릭 탭을 상용 플러그인으로 합성 오디오화해 페어 데이터를 만든다. 여기에 표현 표기(벤딩·슬라이드·해머온)를 추가하고, Guitar Pro export + 브라우저 play-along이라는 킬러 워크플로를 붙인다.</w:t>
      </w:r>
    </w:p>
    <w:p>
      <w:pPr>
        <w:pStyle w:val="BodyText"/>
      </w:pPr>
      <w:r>
        <w:t xml:space="preserve">소비자 유통이 어려우면 B2B API 각도로 전환한다(Moises의</w:t>
      </w:r>
      <w:r>
        <w:t xml:space="preserve"> </w:t>
      </w:r>
      <w:r>
        <w:t xml:space="preserve">“</w:t>
      </w:r>
      <w:r>
        <w:t xml:space="preserve">Music.AI</w:t>
      </w:r>
      <w:r>
        <w:t xml:space="preserve">”</w:t>
      </w:r>
      <w:r>
        <w:t xml:space="preserve"> </w:t>
      </w:r>
      <w:r>
        <w:t xml:space="preserve">플레이북 — 소비자 앱은 데이터 채널, 수익 엔진은 B2B API).</w:t>
      </w:r>
    </w:p>
    <w:p>
      <w:pPr>
        <w:pStyle w:val="Heading2"/>
      </w:pPr>
      <w:bookmarkStart w:id="25" w:name="비용-구조"/>
      <w:r>
        <w:t xml:space="preserve">비용 구조</w:t>
      </w:r>
      <w:bookmarkEnd w:id="25"/>
    </w:p>
    <w:p>
      <w:pPr>
        <w:pStyle w:val="FirstParagraph"/>
      </w:pPr>
      <w:r>
        <w:t xml:space="preserve">마스터 보고서의 비용 분석은 명확하다.</w:t>
      </w:r>
      <w:r>
        <w:t xml:space="preserve"> </w:t>
      </w:r>
      <w:r>
        <w:rPr>
          <w:b/>
        </w:rPr>
        <w:t xml:space="preserve">사전학습 추론은 싸고, 학습은 비싸다 — 학습은 피하라.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basic-pitch 추론</w:t>
            </w:r>
          </w:p>
        </w:tc>
        <w:tc>
          <w:p>
            <w:pPr>
              <w:pStyle w:val="Compact"/>
              <w:jc w:val="left"/>
            </w:pPr>
            <w:r>
              <w:t xml:space="preserve">~0 (CPU)</w:t>
            </w:r>
          </w:p>
        </w:tc>
        <w:tc>
          <w:p>
            <w:pPr>
              <w:pStyle w:val="Compact"/>
              <w:jc w:val="left"/>
            </w:pPr>
            <w:r>
              <w:t xml:space="preserve">GPU 불필요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Demucs/ByteDance 추론</w:t>
            </w:r>
          </w:p>
        </w:tc>
        <w:tc>
          <w:p>
            <w:pPr>
              <w:pStyle w:val="Compact"/>
              <w:jc w:val="left"/>
            </w:pPr>
            <w:r>
              <w:t xml:space="preserve">곡당 몇 센트</w:t>
            </w:r>
          </w:p>
        </w:tc>
        <w:tc>
          <w:p>
            <w:pPr>
              <w:pStyle w:val="Compact"/>
              <w:jc w:val="left"/>
            </w:pPr>
            <w:r>
              <w:t xml:space="preserve">GPU 사용 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foundation model 학습</w:t>
            </w:r>
          </w:p>
        </w:tc>
        <w:tc>
          <w:p>
            <w:pPr>
              <w:pStyle w:val="Compact"/>
              <w:jc w:val="left"/>
            </w:pPr>
            <w:r>
              <w:t xml:space="preserve">막대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하지 마라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양자화·프렛할당·UX 개발</w:t>
            </w:r>
          </w:p>
        </w:tc>
        <w:tc>
          <w:p>
            <w:pPr>
              <w:pStyle w:val="Compact"/>
              <w:jc w:val="left"/>
            </w:pPr>
            <w:r>
              <w:t xml:space="preserve">당신의 시간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경쟁우위가 쌓이는 곳</w:t>
            </w:r>
          </w:p>
        </w:tc>
      </w:tr>
    </w:tbl>
    <w:p>
      <w:pPr>
        <w:pStyle w:val="BodyText"/>
      </w:pPr>
      <w:r>
        <w:t xml:space="preserve">지배적 비용은 컴퓨트가 아니라 노테이션 last mile과 UX에 들이는 개발 시간이며, 바로 그곳이 우위가 누적되는 지점이다.</w:t>
      </w:r>
    </w:p>
    <w:p>
      <w:pPr>
        <w:pStyle w:val="Heading2"/>
      </w:pPr>
      <w:bookmarkStart w:id="26" w:name="단계별-요약"/>
      <w:r>
        <w:t xml:space="preserve">단계별 요약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산출물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성공 기준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MVP</w:t>
            </w:r>
          </w:p>
        </w:tc>
        <w:tc>
          <w:p>
            <w:pPr>
              <w:pStyle w:val="Compact"/>
              <w:jc w:val="left"/>
            </w:pPr>
            <w:r>
              <w:t xml:space="preserve">수 주</w:t>
            </w:r>
          </w:p>
        </w:tc>
        <w:tc>
          <w:p>
            <w:pPr>
              <w:pStyle w:val="Compact"/>
              <w:jc w:val="left"/>
            </w:pPr>
            <w:r>
              <w:t xml:space="preserve">오픈모델 조립 웹앱</w:t>
            </w:r>
          </w:p>
        </w:tc>
        <w:tc>
          <w:p>
            <w:pPr>
              <w:pStyle w:val="Compact"/>
              <w:jc w:val="left"/>
            </w:pPr>
            <w:r>
              <w:t xml:space="preserve">경쟁 대비 편집 덜 필요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해자</w:t>
            </w:r>
          </w:p>
        </w:tc>
        <w:tc>
          <w:p>
            <w:pPr>
              <w:pStyle w:val="Compact"/>
              <w:jc w:val="left"/>
            </w:pPr>
            <w:r>
              <w:t xml:space="preserve">본 게임</w:t>
            </w:r>
          </w:p>
        </w:tc>
        <w:tc>
          <w:p>
            <w:pPr>
              <w:pStyle w:val="Compact"/>
              <w:jc w:val="left"/>
            </w:pPr>
            <w:r>
              <w:t xml:space="preserve">양자화+프렛할당+편집 UI</w:t>
            </w:r>
          </w:p>
        </w:tc>
        <w:tc>
          <w:p>
            <w:pPr>
              <w:pStyle w:val="Compact"/>
              <w:jc w:val="left"/>
            </w:pPr>
            <w:r>
              <w:t xml:space="preserve">onset F1 85%+ &amp; 읽히는 리듬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특화</w:t>
            </w:r>
          </w:p>
        </w:tc>
        <w:tc>
          <w:p>
            <w:pPr>
              <w:pStyle w:val="Compact"/>
              <w:jc w:val="left"/>
            </w:pPr>
            <w:r>
              <w:t xml:space="preserve">확장</w:t>
            </w:r>
          </w:p>
        </w:tc>
        <w:tc>
          <w:p>
            <w:pPr>
              <w:pStyle w:val="Compact"/>
              <w:jc w:val="left"/>
            </w:pPr>
            <w:r>
              <w:t xml:space="preserve">니치 fine-tune+표현표기+GP export</w:t>
            </w:r>
          </w:p>
        </w:tc>
        <w:tc>
          <w:p>
            <w:pPr>
              <w:pStyle w:val="Compact"/>
              <w:jc w:val="left"/>
            </w:pPr>
            <w:r>
              <w:t xml:space="preserve">킬러 워크플로 / B2B API</w:t>
            </w:r>
          </w:p>
        </w:tc>
      </w:tr>
    </w:tbl>
    <w:p>
      <w:pPr>
        <w:pStyle w:val="Heading2"/>
      </w:pPr>
      <w:bookmarkStart w:id="27" w:name="관련-종합문서"/>
      <w:r>
        <w:t xml:space="preserve">관련 종합문서</w:t>
      </w:r>
      <w:bookmarkEnd w:id="27"/>
    </w:p>
    <w:p>
      <w:pPr>
        <w:numPr>
          <w:ilvl w:val="0"/>
          <w:numId w:val="1001"/>
        </w:numPr>
        <w:pStyle w:val="Compact"/>
      </w:pPr>
      <w:r>
        <w:t xml:space="preserve">적용·도구 상세:</w:t>
      </w:r>
      <w:r>
        <w:t xml:space="preserve"> </w:t>
      </w:r>
      <w:r>
        <w:rPr>
          <w:rStyle w:val="VerbatimChar"/>
        </w:rPr>
        <w:t xml:space="preserve">12_적용_권고.md</w:t>
      </w:r>
    </w:p>
    <w:p>
      <w:pPr>
        <w:numPr>
          <w:ilvl w:val="0"/>
          <w:numId w:val="1001"/>
        </w:numPr>
        <w:pStyle w:val="Compact"/>
      </w:pPr>
      <w:r>
        <w:t xml:space="preserve">데이터셋(SynthTab/DadaGP):</w:t>
      </w:r>
      <w:r>
        <w:t xml:space="preserve"> </w:t>
      </w:r>
      <w:r>
        <w:rPr>
          <w:rStyle w:val="VerbatimChar"/>
        </w:rPr>
        <w:t xml:space="preserve">11_데이터셋_인벤토리.md</w:t>
      </w:r>
    </w:p>
    <w:p>
      <w:pPr>
        <w:numPr>
          <w:ilvl w:val="0"/>
          <w:numId w:val="1001"/>
        </w:numPr>
        <w:pStyle w:val="Compact"/>
      </w:pPr>
      <w:r>
        <w:t xml:space="preserve">솔로 개발자 경쟁 분석:</w:t>
      </w:r>
      <w:r>
        <w:t xml:space="preserve"> </w:t>
      </w:r>
      <w:r>
        <w:rPr>
          <w:rStyle w:val="VerbatimChar"/>
        </w:rPr>
        <w:t xml:space="preserve">15_솔로개발자_로드맵.md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2026-06-21T00:44:57Z</dcterms:created>
  <dcterms:modified xsi:type="dcterms:W3CDTF">2026-06-21T00:44:57Z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