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C234D9A" w14:textId="77777777" w:rsidR="00D741F7" w:rsidRDefault="00D741F7" w:rsidP="006518C2">
      <w:pPr>
        <w:pStyle w:val="NormalWeb"/>
        <w:jc w:val="center"/>
        <w:rPr>
          <w:b/>
          <w:bCs/>
        </w:rPr>
      </w:pPr>
    </w:p>
    <w:p w14:paraId="102C5A2B" w14:textId="77777777" w:rsidR="000F0019" w:rsidRPr="000F0019" w:rsidRDefault="000F0019" w:rsidP="00D741F7">
      <w:pPr>
        <w:pStyle w:val="NormalWeb"/>
        <w:spacing w:line="480" w:lineRule="auto"/>
        <w:jc w:val="center"/>
        <w:rPr>
          <w:b/>
          <w:bCs/>
        </w:rPr>
      </w:pPr>
      <w:r w:rsidRPr="000F0019">
        <w:rPr>
          <w:b/>
          <w:bCs/>
        </w:rPr>
        <w:t>Operational Analytics at Marriott International: Closing the 4 p.m. Readiness Gap</w:t>
      </w:r>
    </w:p>
    <w:p w14:paraId="3F864422" w14:textId="27E4D0D6" w:rsidR="006518C2" w:rsidRPr="00FD46C6" w:rsidRDefault="006518C2" w:rsidP="00D741F7">
      <w:pPr>
        <w:pStyle w:val="NormalWeb"/>
        <w:spacing w:line="480" w:lineRule="auto"/>
        <w:jc w:val="center"/>
      </w:pPr>
      <w:r w:rsidRPr="00FD46C6">
        <w:t>Ellen Alves</w:t>
      </w:r>
    </w:p>
    <w:p w14:paraId="1CF0A4B2" w14:textId="77777777" w:rsidR="006518C2" w:rsidRPr="00FD46C6" w:rsidRDefault="006518C2" w:rsidP="00D741F7">
      <w:pPr>
        <w:pStyle w:val="NormalWeb"/>
        <w:spacing w:line="480" w:lineRule="auto"/>
        <w:jc w:val="center"/>
      </w:pPr>
      <w:r w:rsidRPr="00FD46C6">
        <w:t>Trine University</w:t>
      </w:r>
    </w:p>
    <w:p w14:paraId="56EAFA0F" w14:textId="77777777" w:rsidR="006518C2" w:rsidRPr="00FD46C6" w:rsidRDefault="006518C2" w:rsidP="00D741F7">
      <w:pPr>
        <w:pStyle w:val="NormalWeb"/>
        <w:spacing w:line="480" w:lineRule="auto"/>
        <w:jc w:val="center"/>
      </w:pPr>
      <w:r w:rsidRPr="00FD46C6">
        <w:t>Master of Science in Business Analytics</w:t>
      </w:r>
    </w:p>
    <w:p w14:paraId="0F87F089" w14:textId="77777777" w:rsidR="006518C2" w:rsidRPr="00FD46C6" w:rsidRDefault="006518C2" w:rsidP="00D741F7">
      <w:pPr>
        <w:pStyle w:val="NormalWeb"/>
        <w:spacing w:line="480" w:lineRule="auto"/>
        <w:jc w:val="center"/>
      </w:pPr>
      <w:r w:rsidRPr="00FD46C6">
        <w:t>Course: Operations Analytics</w:t>
      </w:r>
    </w:p>
    <w:p w14:paraId="6D237E80" w14:textId="77777777" w:rsidR="006518C2" w:rsidRPr="00FD46C6" w:rsidRDefault="006518C2" w:rsidP="00D741F7">
      <w:pPr>
        <w:pStyle w:val="NormalWeb"/>
        <w:spacing w:line="480" w:lineRule="auto"/>
        <w:jc w:val="center"/>
      </w:pPr>
      <w:r w:rsidRPr="00FD46C6">
        <w:t>Instructor:  Ali Diab</w:t>
      </w:r>
    </w:p>
    <w:p w14:paraId="05B8E053" w14:textId="22104012" w:rsidR="006518C2" w:rsidRPr="00FD46C6" w:rsidRDefault="000F0019" w:rsidP="00D741F7">
      <w:pPr>
        <w:pStyle w:val="NormalWeb"/>
        <w:spacing w:line="480" w:lineRule="auto"/>
        <w:jc w:val="center"/>
      </w:pPr>
      <w:r>
        <w:t>October 08</w:t>
      </w:r>
      <w:r w:rsidR="006518C2" w:rsidRPr="00FD46C6">
        <w:t>, 2025</w:t>
      </w:r>
    </w:p>
    <w:p w14:paraId="2BEE4C23" w14:textId="6260782C" w:rsidR="006612AF" w:rsidRDefault="006612AF" w:rsidP="00D741F7">
      <w:pPr>
        <w:spacing w:after="160" w:line="278" w:lineRule="auto"/>
        <w:ind w:firstLine="0"/>
      </w:pPr>
      <w:r>
        <w:br w:type="page"/>
      </w:r>
    </w:p>
    <w:p w14:paraId="255FDFB5" w14:textId="77777777" w:rsidR="006612AF" w:rsidRDefault="006612AF" w:rsidP="00DB3C5F">
      <w:pPr>
        <w:pStyle w:val="Heading1"/>
      </w:pPr>
      <w:bookmarkStart w:id="0" w:name="_Toc211029492"/>
      <w:r w:rsidRPr="00DB3C5F">
        <w:lastRenderedPageBreak/>
        <w:t>Table of contents</w:t>
      </w:r>
      <w:bookmarkEnd w:id="0"/>
      <w:r w:rsidRPr="00DB3C5F">
        <w:t xml:space="preserve"> </w:t>
      </w:r>
    </w:p>
    <w:p w14:paraId="0C631A51" w14:textId="77777777" w:rsidR="00FC7170" w:rsidRDefault="00DB3C5F" w:rsidP="00FC7170">
      <w:pPr>
        <w:jc w:val="both"/>
        <w:rPr>
          <w:noProof/>
        </w:rPr>
      </w:pPr>
      <w:r>
        <w:t xml:space="preserve"> </w:t>
      </w:r>
      <w:r w:rsidR="00FC7170">
        <w:fldChar w:fldCharType="begin"/>
      </w:r>
      <w:r w:rsidR="00FC7170">
        <w:instrText xml:space="preserve"> TOC \o "1-3" \h \z \u </w:instrText>
      </w:r>
      <w:r w:rsidR="00FC7170">
        <w:fldChar w:fldCharType="separate"/>
      </w:r>
    </w:p>
    <w:p w14:paraId="50F5466E" w14:textId="68EEB405" w:rsidR="00FC7170" w:rsidRDefault="00FC7170">
      <w:pPr>
        <w:pStyle w:val="TOC1"/>
        <w:tabs>
          <w:tab w:val="right" w:leader="dot" w:pos="9350"/>
        </w:tabs>
        <w:rPr>
          <w:rFonts w:asciiTheme="minorHAnsi" w:eastAsiaTheme="minorEastAsia" w:hAnsiTheme="minorHAnsi"/>
          <w:noProof/>
        </w:rPr>
      </w:pPr>
      <w:hyperlink w:anchor="_Toc211029492" w:history="1">
        <w:r w:rsidRPr="0015458C">
          <w:rPr>
            <w:rStyle w:val="Hyperlink"/>
            <w:noProof/>
          </w:rPr>
          <w:t>Table of contents</w:t>
        </w:r>
        <w:r>
          <w:rPr>
            <w:noProof/>
            <w:webHidden/>
          </w:rPr>
          <w:tab/>
        </w:r>
        <w:r>
          <w:rPr>
            <w:noProof/>
            <w:webHidden/>
          </w:rPr>
          <w:fldChar w:fldCharType="begin"/>
        </w:r>
        <w:r>
          <w:rPr>
            <w:noProof/>
            <w:webHidden/>
          </w:rPr>
          <w:instrText xml:space="preserve"> PAGEREF _Toc211029492 \h </w:instrText>
        </w:r>
        <w:r>
          <w:rPr>
            <w:noProof/>
            <w:webHidden/>
          </w:rPr>
        </w:r>
        <w:r>
          <w:rPr>
            <w:noProof/>
            <w:webHidden/>
          </w:rPr>
          <w:fldChar w:fldCharType="separate"/>
        </w:r>
        <w:r w:rsidR="00FD5861">
          <w:rPr>
            <w:noProof/>
            <w:webHidden/>
          </w:rPr>
          <w:t>2</w:t>
        </w:r>
        <w:r>
          <w:rPr>
            <w:noProof/>
            <w:webHidden/>
          </w:rPr>
          <w:fldChar w:fldCharType="end"/>
        </w:r>
      </w:hyperlink>
    </w:p>
    <w:p w14:paraId="6C9BBBDB" w14:textId="100F87AE" w:rsidR="00FC7170" w:rsidRDefault="00FC7170">
      <w:pPr>
        <w:pStyle w:val="TOC1"/>
        <w:tabs>
          <w:tab w:val="right" w:leader="dot" w:pos="9350"/>
        </w:tabs>
        <w:rPr>
          <w:rFonts w:asciiTheme="minorHAnsi" w:eastAsiaTheme="minorEastAsia" w:hAnsiTheme="minorHAnsi"/>
          <w:noProof/>
        </w:rPr>
      </w:pPr>
      <w:hyperlink w:anchor="_Toc211029493" w:history="1">
        <w:r w:rsidRPr="0015458C">
          <w:rPr>
            <w:rStyle w:val="Hyperlink"/>
            <w:noProof/>
          </w:rPr>
          <w:t>Executive summary</w:t>
        </w:r>
        <w:r>
          <w:rPr>
            <w:noProof/>
            <w:webHidden/>
          </w:rPr>
          <w:tab/>
        </w:r>
        <w:r>
          <w:rPr>
            <w:noProof/>
            <w:webHidden/>
          </w:rPr>
          <w:fldChar w:fldCharType="begin"/>
        </w:r>
        <w:r>
          <w:rPr>
            <w:noProof/>
            <w:webHidden/>
          </w:rPr>
          <w:instrText xml:space="preserve"> PAGEREF _Toc211029493 \h </w:instrText>
        </w:r>
        <w:r>
          <w:rPr>
            <w:noProof/>
            <w:webHidden/>
          </w:rPr>
        </w:r>
        <w:r>
          <w:rPr>
            <w:noProof/>
            <w:webHidden/>
          </w:rPr>
          <w:fldChar w:fldCharType="separate"/>
        </w:r>
        <w:r w:rsidR="00FD5861">
          <w:rPr>
            <w:noProof/>
            <w:webHidden/>
          </w:rPr>
          <w:t>5</w:t>
        </w:r>
        <w:r>
          <w:rPr>
            <w:noProof/>
            <w:webHidden/>
          </w:rPr>
          <w:fldChar w:fldCharType="end"/>
        </w:r>
      </w:hyperlink>
    </w:p>
    <w:p w14:paraId="2D82AEDB" w14:textId="0903B601" w:rsidR="00FC7170" w:rsidRDefault="00FC7170">
      <w:pPr>
        <w:pStyle w:val="TOC2"/>
        <w:tabs>
          <w:tab w:val="right" w:leader="dot" w:pos="9350"/>
        </w:tabs>
        <w:rPr>
          <w:rFonts w:asciiTheme="minorHAnsi" w:eastAsiaTheme="minorEastAsia" w:hAnsiTheme="minorHAnsi"/>
          <w:noProof/>
        </w:rPr>
      </w:pPr>
      <w:hyperlink w:anchor="_Toc211029494" w:history="1">
        <w:r w:rsidRPr="0015458C">
          <w:rPr>
            <w:rStyle w:val="Hyperlink"/>
            <w:noProof/>
            <w:shd w:val="clear" w:color="auto" w:fill="FFFFFF"/>
          </w:rPr>
          <w:t>Key issue</w:t>
        </w:r>
        <w:r>
          <w:rPr>
            <w:noProof/>
            <w:webHidden/>
          </w:rPr>
          <w:tab/>
        </w:r>
        <w:r>
          <w:rPr>
            <w:noProof/>
            <w:webHidden/>
          </w:rPr>
          <w:fldChar w:fldCharType="begin"/>
        </w:r>
        <w:r>
          <w:rPr>
            <w:noProof/>
            <w:webHidden/>
          </w:rPr>
          <w:instrText xml:space="preserve"> PAGEREF _Toc211029494 \h </w:instrText>
        </w:r>
        <w:r>
          <w:rPr>
            <w:noProof/>
            <w:webHidden/>
          </w:rPr>
        </w:r>
        <w:r>
          <w:rPr>
            <w:noProof/>
            <w:webHidden/>
          </w:rPr>
          <w:fldChar w:fldCharType="separate"/>
        </w:r>
        <w:r w:rsidR="00FD5861">
          <w:rPr>
            <w:noProof/>
            <w:webHidden/>
          </w:rPr>
          <w:t>5</w:t>
        </w:r>
        <w:r>
          <w:rPr>
            <w:noProof/>
            <w:webHidden/>
          </w:rPr>
          <w:fldChar w:fldCharType="end"/>
        </w:r>
      </w:hyperlink>
    </w:p>
    <w:p w14:paraId="097AC96D" w14:textId="73D133B4" w:rsidR="00FC7170" w:rsidRDefault="00FC7170">
      <w:pPr>
        <w:pStyle w:val="TOC2"/>
        <w:tabs>
          <w:tab w:val="right" w:leader="dot" w:pos="9350"/>
        </w:tabs>
        <w:rPr>
          <w:rFonts w:asciiTheme="minorHAnsi" w:eastAsiaTheme="minorEastAsia" w:hAnsiTheme="minorHAnsi"/>
          <w:noProof/>
        </w:rPr>
      </w:pPr>
      <w:hyperlink w:anchor="_Toc211029495" w:history="1">
        <w:r w:rsidRPr="0015458C">
          <w:rPr>
            <w:rStyle w:val="Hyperlink"/>
            <w:noProof/>
            <w:shd w:val="clear" w:color="auto" w:fill="FFFFFF"/>
          </w:rPr>
          <w:t>Analytical approach</w:t>
        </w:r>
        <w:r>
          <w:rPr>
            <w:noProof/>
            <w:webHidden/>
          </w:rPr>
          <w:tab/>
        </w:r>
        <w:r>
          <w:rPr>
            <w:noProof/>
            <w:webHidden/>
          </w:rPr>
          <w:fldChar w:fldCharType="begin"/>
        </w:r>
        <w:r>
          <w:rPr>
            <w:noProof/>
            <w:webHidden/>
          </w:rPr>
          <w:instrText xml:space="preserve"> PAGEREF _Toc211029495 \h </w:instrText>
        </w:r>
        <w:r>
          <w:rPr>
            <w:noProof/>
            <w:webHidden/>
          </w:rPr>
        </w:r>
        <w:r>
          <w:rPr>
            <w:noProof/>
            <w:webHidden/>
          </w:rPr>
          <w:fldChar w:fldCharType="separate"/>
        </w:r>
        <w:r w:rsidR="00FD5861">
          <w:rPr>
            <w:noProof/>
            <w:webHidden/>
          </w:rPr>
          <w:t>5</w:t>
        </w:r>
        <w:r>
          <w:rPr>
            <w:noProof/>
            <w:webHidden/>
          </w:rPr>
          <w:fldChar w:fldCharType="end"/>
        </w:r>
      </w:hyperlink>
    </w:p>
    <w:p w14:paraId="468E011C" w14:textId="55732561" w:rsidR="00FC7170" w:rsidRDefault="00FC7170">
      <w:pPr>
        <w:pStyle w:val="TOC2"/>
        <w:tabs>
          <w:tab w:val="right" w:leader="dot" w:pos="9350"/>
        </w:tabs>
        <w:rPr>
          <w:rFonts w:asciiTheme="minorHAnsi" w:eastAsiaTheme="minorEastAsia" w:hAnsiTheme="minorHAnsi"/>
          <w:noProof/>
        </w:rPr>
      </w:pPr>
      <w:hyperlink w:anchor="_Toc211029496" w:history="1">
        <w:r w:rsidRPr="0015458C">
          <w:rPr>
            <w:rStyle w:val="Hyperlink"/>
            <w:noProof/>
          </w:rPr>
          <w:t>Results</w:t>
        </w:r>
        <w:r>
          <w:rPr>
            <w:noProof/>
            <w:webHidden/>
          </w:rPr>
          <w:tab/>
        </w:r>
        <w:r>
          <w:rPr>
            <w:noProof/>
            <w:webHidden/>
          </w:rPr>
          <w:fldChar w:fldCharType="begin"/>
        </w:r>
        <w:r>
          <w:rPr>
            <w:noProof/>
            <w:webHidden/>
          </w:rPr>
          <w:instrText xml:space="preserve"> PAGEREF _Toc211029496 \h </w:instrText>
        </w:r>
        <w:r>
          <w:rPr>
            <w:noProof/>
            <w:webHidden/>
          </w:rPr>
        </w:r>
        <w:r>
          <w:rPr>
            <w:noProof/>
            <w:webHidden/>
          </w:rPr>
          <w:fldChar w:fldCharType="separate"/>
        </w:r>
        <w:r w:rsidR="00FD5861">
          <w:rPr>
            <w:noProof/>
            <w:webHidden/>
          </w:rPr>
          <w:t>6</w:t>
        </w:r>
        <w:r>
          <w:rPr>
            <w:noProof/>
            <w:webHidden/>
          </w:rPr>
          <w:fldChar w:fldCharType="end"/>
        </w:r>
      </w:hyperlink>
    </w:p>
    <w:p w14:paraId="50CD76F2" w14:textId="3C33D4FF" w:rsidR="00FC7170" w:rsidRDefault="00FC7170">
      <w:pPr>
        <w:pStyle w:val="TOC2"/>
        <w:tabs>
          <w:tab w:val="right" w:leader="dot" w:pos="9350"/>
        </w:tabs>
        <w:rPr>
          <w:rFonts w:asciiTheme="minorHAnsi" w:eastAsiaTheme="minorEastAsia" w:hAnsiTheme="minorHAnsi"/>
          <w:noProof/>
        </w:rPr>
      </w:pPr>
      <w:hyperlink w:anchor="_Toc211029497" w:history="1">
        <w:r w:rsidRPr="0015458C">
          <w:rPr>
            <w:rStyle w:val="Hyperlink"/>
            <w:noProof/>
          </w:rPr>
          <w:t>Recommendation</w:t>
        </w:r>
        <w:r>
          <w:rPr>
            <w:noProof/>
            <w:webHidden/>
          </w:rPr>
          <w:tab/>
        </w:r>
        <w:r>
          <w:rPr>
            <w:noProof/>
            <w:webHidden/>
          </w:rPr>
          <w:fldChar w:fldCharType="begin"/>
        </w:r>
        <w:r>
          <w:rPr>
            <w:noProof/>
            <w:webHidden/>
          </w:rPr>
          <w:instrText xml:space="preserve"> PAGEREF _Toc211029497 \h </w:instrText>
        </w:r>
        <w:r>
          <w:rPr>
            <w:noProof/>
            <w:webHidden/>
          </w:rPr>
        </w:r>
        <w:r>
          <w:rPr>
            <w:noProof/>
            <w:webHidden/>
          </w:rPr>
          <w:fldChar w:fldCharType="separate"/>
        </w:r>
        <w:r w:rsidR="00FD5861">
          <w:rPr>
            <w:noProof/>
            <w:webHidden/>
          </w:rPr>
          <w:t>6</w:t>
        </w:r>
        <w:r>
          <w:rPr>
            <w:noProof/>
            <w:webHidden/>
          </w:rPr>
          <w:fldChar w:fldCharType="end"/>
        </w:r>
      </w:hyperlink>
    </w:p>
    <w:p w14:paraId="755911B4" w14:textId="421F6213" w:rsidR="00FC7170" w:rsidRDefault="00FC7170">
      <w:pPr>
        <w:pStyle w:val="TOC2"/>
        <w:tabs>
          <w:tab w:val="right" w:leader="dot" w:pos="9350"/>
        </w:tabs>
        <w:rPr>
          <w:rFonts w:asciiTheme="minorHAnsi" w:eastAsiaTheme="minorEastAsia" w:hAnsiTheme="minorHAnsi"/>
          <w:noProof/>
        </w:rPr>
      </w:pPr>
      <w:hyperlink w:anchor="_Toc211029498" w:history="1">
        <w:r w:rsidRPr="0015458C">
          <w:rPr>
            <w:rStyle w:val="Hyperlink"/>
            <w:noProof/>
            <w:shd w:val="clear" w:color="auto" w:fill="FFFFFF"/>
          </w:rPr>
          <w:t>Limitations and next steps</w:t>
        </w:r>
        <w:r>
          <w:rPr>
            <w:noProof/>
            <w:webHidden/>
          </w:rPr>
          <w:tab/>
        </w:r>
        <w:r>
          <w:rPr>
            <w:noProof/>
            <w:webHidden/>
          </w:rPr>
          <w:fldChar w:fldCharType="begin"/>
        </w:r>
        <w:r>
          <w:rPr>
            <w:noProof/>
            <w:webHidden/>
          </w:rPr>
          <w:instrText xml:space="preserve"> PAGEREF _Toc211029498 \h </w:instrText>
        </w:r>
        <w:r>
          <w:rPr>
            <w:noProof/>
            <w:webHidden/>
          </w:rPr>
        </w:r>
        <w:r>
          <w:rPr>
            <w:noProof/>
            <w:webHidden/>
          </w:rPr>
          <w:fldChar w:fldCharType="separate"/>
        </w:r>
        <w:r w:rsidR="00FD5861">
          <w:rPr>
            <w:noProof/>
            <w:webHidden/>
          </w:rPr>
          <w:t>6</w:t>
        </w:r>
        <w:r>
          <w:rPr>
            <w:noProof/>
            <w:webHidden/>
          </w:rPr>
          <w:fldChar w:fldCharType="end"/>
        </w:r>
      </w:hyperlink>
    </w:p>
    <w:p w14:paraId="750926E4" w14:textId="780A8968" w:rsidR="00FC7170" w:rsidRDefault="00FC7170">
      <w:pPr>
        <w:pStyle w:val="TOC1"/>
        <w:tabs>
          <w:tab w:val="right" w:leader="dot" w:pos="9350"/>
        </w:tabs>
        <w:rPr>
          <w:rFonts w:asciiTheme="minorHAnsi" w:eastAsiaTheme="minorEastAsia" w:hAnsiTheme="minorHAnsi"/>
          <w:noProof/>
        </w:rPr>
      </w:pPr>
      <w:hyperlink w:anchor="_Toc211029499" w:history="1">
        <w:r w:rsidRPr="0015458C">
          <w:rPr>
            <w:rStyle w:val="Hyperlink"/>
            <w:noProof/>
          </w:rPr>
          <w:t>Company profile</w:t>
        </w:r>
        <w:r>
          <w:rPr>
            <w:noProof/>
            <w:webHidden/>
          </w:rPr>
          <w:tab/>
        </w:r>
        <w:r>
          <w:rPr>
            <w:noProof/>
            <w:webHidden/>
          </w:rPr>
          <w:fldChar w:fldCharType="begin"/>
        </w:r>
        <w:r>
          <w:rPr>
            <w:noProof/>
            <w:webHidden/>
          </w:rPr>
          <w:instrText xml:space="preserve"> PAGEREF _Toc211029499 \h </w:instrText>
        </w:r>
        <w:r>
          <w:rPr>
            <w:noProof/>
            <w:webHidden/>
          </w:rPr>
        </w:r>
        <w:r>
          <w:rPr>
            <w:noProof/>
            <w:webHidden/>
          </w:rPr>
          <w:fldChar w:fldCharType="separate"/>
        </w:r>
        <w:r w:rsidR="00FD5861">
          <w:rPr>
            <w:noProof/>
            <w:webHidden/>
          </w:rPr>
          <w:t>7</w:t>
        </w:r>
        <w:r>
          <w:rPr>
            <w:noProof/>
            <w:webHidden/>
          </w:rPr>
          <w:fldChar w:fldCharType="end"/>
        </w:r>
      </w:hyperlink>
    </w:p>
    <w:p w14:paraId="7B25E672" w14:textId="7284970D" w:rsidR="00FC7170" w:rsidRDefault="00FC7170">
      <w:pPr>
        <w:pStyle w:val="TOC2"/>
        <w:tabs>
          <w:tab w:val="right" w:leader="dot" w:pos="9350"/>
        </w:tabs>
        <w:rPr>
          <w:rFonts w:asciiTheme="minorHAnsi" w:eastAsiaTheme="minorEastAsia" w:hAnsiTheme="minorHAnsi"/>
          <w:noProof/>
        </w:rPr>
      </w:pPr>
      <w:hyperlink w:anchor="_Toc211029500" w:history="1">
        <w:r w:rsidRPr="0015458C">
          <w:rPr>
            <w:rStyle w:val="Hyperlink"/>
            <w:noProof/>
          </w:rPr>
          <w:t>Overview and history</w:t>
        </w:r>
        <w:r>
          <w:rPr>
            <w:noProof/>
            <w:webHidden/>
          </w:rPr>
          <w:tab/>
        </w:r>
        <w:r>
          <w:rPr>
            <w:noProof/>
            <w:webHidden/>
          </w:rPr>
          <w:fldChar w:fldCharType="begin"/>
        </w:r>
        <w:r>
          <w:rPr>
            <w:noProof/>
            <w:webHidden/>
          </w:rPr>
          <w:instrText xml:space="preserve"> PAGEREF _Toc211029500 \h </w:instrText>
        </w:r>
        <w:r>
          <w:rPr>
            <w:noProof/>
            <w:webHidden/>
          </w:rPr>
        </w:r>
        <w:r>
          <w:rPr>
            <w:noProof/>
            <w:webHidden/>
          </w:rPr>
          <w:fldChar w:fldCharType="separate"/>
        </w:r>
        <w:r w:rsidR="00FD5861">
          <w:rPr>
            <w:noProof/>
            <w:webHidden/>
          </w:rPr>
          <w:t>7</w:t>
        </w:r>
        <w:r>
          <w:rPr>
            <w:noProof/>
            <w:webHidden/>
          </w:rPr>
          <w:fldChar w:fldCharType="end"/>
        </w:r>
      </w:hyperlink>
    </w:p>
    <w:p w14:paraId="780699B9" w14:textId="1B990C05" w:rsidR="00FC7170" w:rsidRDefault="00FC7170">
      <w:pPr>
        <w:pStyle w:val="TOC2"/>
        <w:tabs>
          <w:tab w:val="right" w:leader="dot" w:pos="9350"/>
        </w:tabs>
        <w:rPr>
          <w:rFonts w:asciiTheme="minorHAnsi" w:eastAsiaTheme="minorEastAsia" w:hAnsiTheme="minorHAnsi"/>
          <w:noProof/>
        </w:rPr>
      </w:pPr>
      <w:hyperlink w:anchor="_Toc211029501" w:history="1">
        <w:r w:rsidRPr="0015458C">
          <w:rPr>
            <w:rStyle w:val="Hyperlink"/>
            <w:noProof/>
            <w:shd w:val="clear" w:color="auto" w:fill="FFFFFF"/>
          </w:rPr>
          <w:t>Leadership timeline</w:t>
        </w:r>
        <w:r>
          <w:rPr>
            <w:noProof/>
            <w:webHidden/>
          </w:rPr>
          <w:tab/>
        </w:r>
        <w:r>
          <w:rPr>
            <w:noProof/>
            <w:webHidden/>
          </w:rPr>
          <w:fldChar w:fldCharType="begin"/>
        </w:r>
        <w:r>
          <w:rPr>
            <w:noProof/>
            <w:webHidden/>
          </w:rPr>
          <w:instrText xml:space="preserve"> PAGEREF _Toc211029501 \h </w:instrText>
        </w:r>
        <w:r>
          <w:rPr>
            <w:noProof/>
            <w:webHidden/>
          </w:rPr>
        </w:r>
        <w:r>
          <w:rPr>
            <w:noProof/>
            <w:webHidden/>
          </w:rPr>
          <w:fldChar w:fldCharType="separate"/>
        </w:r>
        <w:r w:rsidR="00FD5861">
          <w:rPr>
            <w:noProof/>
            <w:webHidden/>
          </w:rPr>
          <w:t>7</w:t>
        </w:r>
        <w:r>
          <w:rPr>
            <w:noProof/>
            <w:webHidden/>
          </w:rPr>
          <w:fldChar w:fldCharType="end"/>
        </w:r>
      </w:hyperlink>
    </w:p>
    <w:p w14:paraId="30444738" w14:textId="0E12BF64" w:rsidR="00FC7170" w:rsidRDefault="00FC7170">
      <w:pPr>
        <w:pStyle w:val="TOC2"/>
        <w:tabs>
          <w:tab w:val="right" w:leader="dot" w:pos="9350"/>
        </w:tabs>
        <w:rPr>
          <w:rFonts w:asciiTheme="minorHAnsi" w:eastAsiaTheme="minorEastAsia" w:hAnsiTheme="minorHAnsi"/>
          <w:noProof/>
        </w:rPr>
      </w:pPr>
      <w:hyperlink w:anchor="_Toc211029502" w:history="1">
        <w:r w:rsidRPr="0015458C">
          <w:rPr>
            <w:rStyle w:val="Hyperlink"/>
            <w:noProof/>
          </w:rPr>
          <w:t>Business model</w:t>
        </w:r>
        <w:r>
          <w:rPr>
            <w:noProof/>
            <w:webHidden/>
          </w:rPr>
          <w:tab/>
        </w:r>
        <w:r>
          <w:rPr>
            <w:noProof/>
            <w:webHidden/>
          </w:rPr>
          <w:fldChar w:fldCharType="begin"/>
        </w:r>
        <w:r>
          <w:rPr>
            <w:noProof/>
            <w:webHidden/>
          </w:rPr>
          <w:instrText xml:space="preserve"> PAGEREF _Toc211029502 \h </w:instrText>
        </w:r>
        <w:r>
          <w:rPr>
            <w:noProof/>
            <w:webHidden/>
          </w:rPr>
        </w:r>
        <w:r>
          <w:rPr>
            <w:noProof/>
            <w:webHidden/>
          </w:rPr>
          <w:fldChar w:fldCharType="separate"/>
        </w:r>
        <w:r w:rsidR="00FD5861">
          <w:rPr>
            <w:noProof/>
            <w:webHidden/>
          </w:rPr>
          <w:t>8</w:t>
        </w:r>
        <w:r>
          <w:rPr>
            <w:noProof/>
            <w:webHidden/>
          </w:rPr>
          <w:fldChar w:fldCharType="end"/>
        </w:r>
      </w:hyperlink>
    </w:p>
    <w:p w14:paraId="466CF04E" w14:textId="76B28633" w:rsidR="00FC7170" w:rsidRDefault="00FC7170">
      <w:pPr>
        <w:pStyle w:val="TOC3"/>
        <w:tabs>
          <w:tab w:val="right" w:leader="dot" w:pos="9350"/>
        </w:tabs>
        <w:rPr>
          <w:rFonts w:asciiTheme="minorHAnsi" w:eastAsiaTheme="minorEastAsia" w:hAnsiTheme="minorHAnsi"/>
          <w:noProof/>
        </w:rPr>
      </w:pPr>
      <w:hyperlink w:anchor="_Toc211029503" w:history="1">
        <w:r w:rsidRPr="0015458C">
          <w:rPr>
            <w:rStyle w:val="Hyperlink"/>
            <w:noProof/>
          </w:rPr>
          <w:t>Main revenue streams</w:t>
        </w:r>
        <w:r>
          <w:rPr>
            <w:noProof/>
            <w:webHidden/>
          </w:rPr>
          <w:tab/>
        </w:r>
        <w:r>
          <w:rPr>
            <w:noProof/>
            <w:webHidden/>
          </w:rPr>
          <w:fldChar w:fldCharType="begin"/>
        </w:r>
        <w:r>
          <w:rPr>
            <w:noProof/>
            <w:webHidden/>
          </w:rPr>
          <w:instrText xml:space="preserve"> PAGEREF _Toc211029503 \h </w:instrText>
        </w:r>
        <w:r>
          <w:rPr>
            <w:noProof/>
            <w:webHidden/>
          </w:rPr>
        </w:r>
        <w:r>
          <w:rPr>
            <w:noProof/>
            <w:webHidden/>
          </w:rPr>
          <w:fldChar w:fldCharType="separate"/>
        </w:r>
        <w:r w:rsidR="00FD5861">
          <w:rPr>
            <w:noProof/>
            <w:webHidden/>
          </w:rPr>
          <w:t>8</w:t>
        </w:r>
        <w:r>
          <w:rPr>
            <w:noProof/>
            <w:webHidden/>
          </w:rPr>
          <w:fldChar w:fldCharType="end"/>
        </w:r>
      </w:hyperlink>
    </w:p>
    <w:p w14:paraId="5C4BCCAE" w14:textId="7BCEC7D7" w:rsidR="00FC7170" w:rsidRDefault="00FC7170">
      <w:pPr>
        <w:pStyle w:val="TOC2"/>
        <w:tabs>
          <w:tab w:val="right" w:leader="dot" w:pos="9350"/>
        </w:tabs>
        <w:rPr>
          <w:rFonts w:asciiTheme="minorHAnsi" w:eastAsiaTheme="minorEastAsia" w:hAnsiTheme="minorHAnsi"/>
          <w:noProof/>
        </w:rPr>
      </w:pPr>
      <w:hyperlink w:anchor="_Toc211029504" w:history="1">
        <w:r w:rsidRPr="0015458C">
          <w:rPr>
            <w:rStyle w:val="Hyperlink"/>
            <w:noProof/>
          </w:rPr>
          <w:t>Core business segment</w:t>
        </w:r>
        <w:r>
          <w:rPr>
            <w:noProof/>
            <w:webHidden/>
          </w:rPr>
          <w:tab/>
        </w:r>
        <w:r>
          <w:rPr>
            <w:noProof/>
            <w:webHidden/>
          </w:rPr>
          <w:fldChar w:fldCharType="begin"/>
        </w:r>
        <w:r>
          <w:rPr>
            <w:noProof/>
            <w:webHidden/>
          </w:rPr>
          <w:instrText xml:space="preserve"> PAGEREF _Toc211029504 \h </w:instrText>
        </w:r>
        <w:r>
          <w:rPr>
            <w:noProof/>
            <w:webHidden/>
          </w:rPr>
        </w:r>
        <w:r>
          <w:rPr>
            <w:noProof/>
            <w:webHidden/>
          </w:rPr>
          <w:fldChar w:fldCharType="separate"/>
        </w:r>
        <w:r w:rsidR="00FD5861">
          <w:rPr>
            <w:noProof/>
            <w:webHidden/>
          </w:rPr>
          <w:t>8</w:t>
        </w:r>
        <w:r>
          <w:rPr>
            <w:noProof/>
            <w:webHidden/>
          </w:rPr>
          <w:fldChar w:fldCharType="end"/>
        </w:r>
      </w:hyperlink>
    </w:p>
    <w:p w14:paraId="62F82213" w14:textId="08A8190A" w:rsidR="00FC7170" w:rsidRDefault="00FC7170">
      <w:pPr>
        <w:pStyle w:val="TOC1"/>
        <w:tabs>
          <w:tab w:val="right" w:leader="dot" w:pos="9350"/>
        </w:tabs>
        <w:rPr>
          <w:rFonts w:asciiTheme="minorHAnsi" w:eastAsiaTheme="minorEastAsia" w:hAnsiTheme="minorHAnsi"/>
          <w:noProof/>
        </w:rPr>
      </w:pPr>
      <w:hyperlink w:anchor="_Toc211029505" w:history="1">
        <w:r w:rsidRPr="0015458C">
          <w:rPr>
            <w:rStyle w:val="Hyperlink"/>
            <w:noProof/>
          </w:rPr>
          <w:t>The most important facts surrounding the case</w:t>
        </w:r>
        <w:r>
          <w:rPr>
            <w:noProof/>
            <w:webHidden/>
          </w:rPr>
          <w:tab/>
        </w:r>
        <w:r>
          <w:rPr>
            <w:noProof/>
            <w:webHidden/>
          </w:rPr>
          <w:fldChar w:fldCharType="begin"/>
        </w:r>
        <w:r>
          <w:rPr>
            <w:noProof/>
            <w:webHidden/>
          </w:rPr>
          <w:instrText xml:space="preserve"> PAGEREF _Toc211029505 \h </w:instrText>
        </w:r>
        <w:r>
          <w:rPr>
            <w:noProof/>
            <w:webHidden/>
          </w:rPr>
        </w:r>
        <w:r>
          <w:rPr>
            <w:noProof/>
            <w:webHidden/>
          </w:rPr>
          <w:fldChar w:fldCharType="separate"/>
        </w:r>
        <w:r w:rsidR="00FD5861">
          <w:rPr>
            <w:noProof/>
            <w:webHidden/>
          </w:rPr>
          <w:t>9</w:t>
        </w:r>
        <w:r>
          <w:rPr>
            <w:noProof/>
            <w:webHidden/>
          </w:rPr>
          <w:fldChar w:fldCharType="end"/>
        </w:r>
      </w:hyperlink>
    </w:p>
    <w:p w14:paraId="64401E33" w14:textId="16A6DE15" w:rsidR="00FC7170" w:rsidRDefault="00FC7170">
      <w:pPr>
        <w:pStyle w:val="TOC2"/>
        <w:tabs>
          <w:tab w:val="right" w:leader="dot" w:pos="9350"/>
        </w:tabs>
        <w:rPr>
          <w:rFonts w:asciiTheme="minorHAnsi" w:eastAsiaTheme="minorEastAsia" w:hAnsiTheme="minorHAnsi"/>
          <w:noProof/>
        </w:rPr>
      </w:pPr>
      <w:hyperlink w:anchor="_Toc211029506" w:history="1">
        <w:r w:rsidRPr="0015458C">
          <w:rPr>
            <w:rStyle w:val="Hyperlink"/>
            <w:noProof/>
            <w:shd w:val="clear" w:color="auto" w:fill="FFFFFF"/>
          </w:rPr>
          <w:t>Arrival peak vs. room-ready window</w:t>
        </w:r>
        <w:r>
          <w:rPr>
            <w:noProof/>
            <w:webHidden/>
          </w:rPr>
          <w:tab/>
        </w:r>
        <w:r>
          <w:rPr>
            <w:noProof/>
            <w:webHidden/>
          </w:rPr>
          <w:fldChar w:fldCharType="begin"/>
        </w:r>
        <w:r>
          <w:rPr>
            <w:noProof/>
            <w:webHidden/>
          </w:rPr>
          <w:instrText xml:space="preserve"> PAGEREF _Toc211029506 \h </w:instrText>
        </w:r>
        <w:r>
          <w:rPr>
            <w:noProof/>
            <w:webHidden/>
          </w:rPr>
        </w:r>
        <w:r>
          <w:rPr>
            <w:noProof/>
            <w:webHidden/>
          </w:rPr>
          <w:fldChar w:fldCharType="separate"/>
        </w:r>
        <w:r w:rsidR="00FD5861">
          <w:rPr>
            <w:noProof/>
            <w:webHidden/>
          </w:rPr>
          <w:t>9</w:t>
        </w:r>
        <w:r>
          <w:rPr>
            <w:noProof/>
            <w:webHidden/>
          </w:rPr>
          <w:fldChar w:fldCharType="end"/>
        </w:r>
      </w:hyperlink>
    </w:p>
    <w:p w14:paraId="0AD36891" w14:textId="67B9578E" w:rsidR="00FC7170" w:rsidRDefault="00FC7170">
      <w:pPr>
        <w:pStyle w:val="TOC2"/>
        <w:tabs>
          <w:tab w:val="right" w:leader="dot" w:pos="9350"/>
        </w:tabs>
        <w:rPr>
          <w:rFonts w:asciiTheme="minorHAnsi" w:eastAsiaTheme="minorEastAsia" w:hAnsiTheme="minorHAnsi"/>
          <w:noProof/>
        </w:rPr>
      </w:pPr>
      <w:hyperlink w:anchor="_Toc211029507" w:history="1">
        <w:r w:rsidRPr="0015458C">
          <w:rPr>
            <w:rStyle w:val="Hyperlink"/>
            <w:noProof/>
            <w:shd w:val="clear" w:color="auto" w:fill="FFFFFF"/>
          </w:rPr>
          <w:t>Late check-out compresses cleaning time</w:t>
        </w:r>
        <w:r>
          <w:rPr>
            <w:noProof/>
            <w:webHidden/>
          </w:rPr>
          <w:tab/>
        </w:r>
        <w:r>
          <w:rPr>
            <w:noProof/>
            <w:webHidden/>
          </w:rPr>
          <w:fldChar w:fldCharType="begin"/>
        </w:r>
        <w:r>
          <w:rPr>
            <w:noProof/>
            <w:webHidden/>
          </w:rPr>
          <w:instrText xml:space="preserve"> PAGEREF _Toc211029507 \h </w:instrText>
        </w:r>
        <w:r>
          <w:rPr>
            <w:noProof/>
            <w:webHidden/>
          </w:rPr>
        </w:r>
        <w:r>
          <w:rPr>
            <w:noProof/>
            <w:webHidden/>
          </w:rPr>
          <w:fldChar w:fldCharType="separate"/>
        </w:r>
        <w:r w:rsidR="00FD5861">
          <w:rPr>
            <w:noProof/>
            <w:webHidden/>
          </w:rPr>
          <w:t>9</w:t>
        </w:r>
        <w:r>
          <w:rPr>
            <w:noProof/>
            <w:webHidden/>
          </w:rPr>
          <w:fldChar w:fldCharType="end"/>
        </w:r>
      </w:hyperlink>
    </w:p>
    <w:p w14:paraId="6B5F3493" w14:textId="39796D1E" w:rsidR="00FC7170" w:rsidRDefault="00FC7170">
      <w:pPr>
        <w:pStyle w:val="TOC2"/>
        <w:tabs>
          <w:tab w:val="right" w:leader="dot" w:pos="9350"/>
        </w:tabs>
        <w:rPr>
          <w:rFonts w:asciiTheme="minorHAnsi" w:eastAsiaTheme="minorEastAsia" w:hAnsiTheme="minorHAnsi"/>
          <w:noProof/>
        </w:rPr>
      </w:pPr>
      <w:hyperlink w:anchor="_Toc211029508" w:history="1">
        <w:r w:rsidRPr="0015458C">
          <w:rPr>
            <w:rStyle w:val="Hyperlink"/>
            <w:noProof/>
          </w:rPr>
          <w:t>Limitation on capacity</w:t>
        </w:r>
        <w:r>
          <w:rPr>
            <w:noProof/>
            <w:webHidden/>
          </w:rPr>
          <w:tab/>
        </w:r>
        <w:r>
          <w:rPr>
            <w:noProof/>
            <w:webHidden/>
          </w:rPr>
          <w:fldChar w:fldCharType="begin"/>
        </w:r>
        <w:r>
          <w:rPr>
            <w:noProof/>
            <w:webHidden/>
          </w:rPr>
          <w:instrText xml:space="preserve"> PAGEREF _Toc211029508 \h </w:instrText>
        </w:r>
        <w:r>
          <w:rPr>
            <w:noProof/>
            <w:webHidden/>
          </w:rPr>
        </w:r>
        <w:r>
          <w:rPr>
            <w:noProof/>
            <w:webHidden/>
          </w:rPr>
          <w:fldChar w:fldCharType="separate"/>
        </w:r>
        <w:r w:rsidR="00FD5861">
          <w:rPr>
            <w:noProof/>
            <w:webHidden/>
          </w:rPr>
          <w:t>9</w:t>
        </w:r>
        <w:r>
          <w:rPr>
            <w:noProof/>
            <w:webHidden/>
          </w:rPr>
          <w:fldChar w:fldCharType="end"/>
        </w:r>
      </w:hyperlink>
    </w:p>
    <w:p w14:paraId="3E70EA8E" w14:textId="1E0D7D8C" w:rsidR="00FC7170" w:rsidRDefault="00FC7170">
      <w:pPr>
        <w:pStyle w:val="TOC2"/>
        <w:tabs>
          <w:tab w:val="right" w:leader="dot" w:pos="9350"/>
        </w:tabs>
        <w:rPr>
          <w:rFonts w:asciiTheme="minorHAnsi" w:eastAsiaTheme="minorEastAsia" w:hAnsiTheme="minorHAnsi"/>
          <w:noProof/>
        </w:rPr>
      </w:pPr>
      <w:hyperlink w:anchor="_Toc211029509" w:history="1">
        <w:r w:rsidRPr="0015458C">
          <w:rPr>
            <w:rStyle w:val="Hyperlink"/>
            <w:noProof/>
          </w:rPr>
          <w:t>Scale and stakes</w:t>
        </w:r>
        <w:r>
          <w:rPr>
            <w:noProof/>
            <w:webHidden/>
          </w:rPr>
          <w:tab/>
        </w:r>
        <w:r>
          <w:rPr>
            <w:noProof/>
            <w:webHidden/>
          </w:rPr>
          <w:fldChar w:fldCharType="begin"/>
        </w:r>
        <w:r>
          <w:rPr>
            <w:noProof/>
            <w:webHidden/>
          </w:rPr>
          <w:instrText xml:space="preserve"> PAGEREF _Toc211029509 \h </w:instrText>
        </w:r>
        <w:r>
          <w:rPr>
            <w:noProof/>
            <w:webHidden/>
          </w:rPr>
        </w:r>
        <w:r>
          <w:rPr>
            <w:noProof/>
            <w:webHidden/>
          </w:rPr>
          <w:fldChar w:fldCharType="separate"/>
        </w:r>
        <w:r w:rsidR="00FD5861">
          <w:rPr>
            <w:noProof/>
            <w:webHidden/>
          </w:rPr>
          <w:t>9</w:t>
        </w:r>
        <w:r>
          <w:rPr>
            <w:noProof/>
            <w:webHidden/>
          </w:rPr>
          <w:fldChar w:fldCharType="end"/>
        </w:r>
      </w:hyperlink>
    </w:p>
    <w:p w14:paraId="0CE32CDF" w14:textId="4A37A251" w:rsidR="00FC7170" w:rsidRDefault="00FC7170">
      <w:pPr>
        <w:pStyle w:val="TOC2"/>
        <w:tabs>
          <w:tab w:val="right" w:leader="dot" w:pos="9350"/>
        </w:tabs>
        <w:rPr>
          <w:rFonts w:asciiTheme="minorHAnsi" w:eastAsiaTheme="minorEastAsia" w:hAnsiTheme="minorHAnsi"/>
          <w:noProof/>
        </w:rPr>
      </w:pPr>
      <w:hyperlink w:anchor="_Toc211029510" w:history="1">
        <w:r w:rsidRPr="0015458C">
          <w:rPr>
            <w:rStyle w:val="Hyperlink"/>
            <w:noProof/>
          </w:rPr>
          <w:t>Implication for this case</w:t>
        </w:r>
        <w:r>
          <w:rPr>
            <w:noProof/>
            <w:webHidden/>
          </w:rPr>
          <w:tab/>
        </w:r>
        <w:r>
          <w:rPr>
            <w:noProof/>
            <w:webHidden/>
          </w:rPr>
          <w:fldChar w:fldCharType="begin"/>
        </w:r>
        <w:r>
          <w:rPr>
            <w:noProof/>
            <w:webHidden/>
          </w:rPr>
          <w:instrText xml:space="preserve"> PAGEREF _Toc211029510 \h </w:instrText>
        </w:r>
        <w:r>
          <w:rPr>
            <w:noProof/>
            <w:webHidden/>
          </w:rPr>
        </w:r>
        <w:r>
          <w:rPr>
            <w:noProof/>
            <w:webHidden/>
          </w:rPr>
          <w:fldChar w:fldCharType="separate"/>
        </w:r>
        <w:r w:rsidR="00FD5861">
          <w:rPr>
            <w:noProof/>
            <w:webHidden/>
          </w:rPr>
          <w:t>9</w:t>
        </w:r>
        <w:r>
          <w:rPr>
            <w:noProof/>
            <w:webHidden/>
          </w:rPr>
          <w:fldChar w:fldCharType="end"/>
        </w:r>
      </w:hyperlink>
    </w:p>
    <w:p w14:paraId="023D0DFB" w14:textId="61068618" w:rsidR="00FC7170" w:rsidRDefault="00FC7170">
      <w:pPr>
        <w:pStyle w:val="TOC1"/>
        <w:tabs>
          <w:tab w:val="right" w:leader="dot" w:pos="9350"/>
        </w:tabs>
        <w:rPr>
          <w:rFonts w:asciiTheme="minorHAnsi" w:eastAsiaTheme="minorEastAsia" w:hAnsiTheme="minorHAnsi"/>
          <w:noProof/>
        </w:rPr>
      </w:pPr>
      <w:hyperlink w:anchor="_Toc211029511" w:history="1">
        <w:r w:rsidRPr="0015458C">
          <w:rPr>
            <w:rStyle w:val="Hyperlink"/>
            <w:noProof/>
          </w:rPr>
          <w:t>The key issue</w:t>
        </w:r>
        <w:r>
          <w:rPr>
            <w:noProof/>
            <w:webHidden/>
          </w:rPr>
          <w:tab/>
        </w:r>
        <w:r>
          <w:rPr>
            <w:noProof/>
            <w:webHidden/>
          </w:rPr>
          <w:fldChar w:fldCharType="begin"/>
        </w:r>
        <w:r>
          <w:rPr>
            <w:noProof/>
            <w:webHidden/>
          </w:rPr>
          <w:instrText xml:space="preserve"> PAGEREF _Toc211029511 \h </w:instrText>
        </w:r>
        <w:r>
          <w:rPr>
            <w:noProof/>
            <w:webHidden/>
          </w:rPr>
        </w:r>
        <w:r>
          <w:rPr>
            <w:noProof/>
            <w:webHidden/>
          </w:rPr>
          <w:fldChar w:fldCharType="separate"/>
        </w:r>
        <w:r w:rsidR="00FD5861">
          <w:rPr>
            <w:noProof/>
            <w:webHidden/>
          </w:rPr>
          <w:t>10</w:t>
        </w:r>
        <w:r>
          <w:rPr>
            <w:noProof/>
            <w:webHidden/>
          </w:rPr>
          <w:fldChar w:fldCharType="end"/>
        </w:r>
      </w:hyperlink>
    </w:p>
    <w:p w14:paraId="7B4DF4AD" w14:textId="5DD4F46D" w:rsidR="00FC7170" w:rsidRDefault="00FC7170">
      <w:pPr>
        <w:pStyle w:val="TOC1"/>
        <w:tabs>
          <w:tab w:val="right" w:leader="dot" w:pos="9350"/>
        </w:tabs>
        <w:rPr>
          <w:rFonts w:asciiTheme="minorHAnsi" w:eastAsiaTheme="minorEastAsia" w:hAnsiTheme="minorHAnsi"/>
          <w:noProof/>
        </w:rPr>
      </w:pPr>
      <w:hyperlink w:anchor="_Toc211029512" w:history="1">
        <w:r w:rsidRPr="0015458C">
          <w:rPr>
            <w:rStyle w:val="Hyperlink"/>
            <w:noProof/>
          </w:rPr>
          <w:t>Data sources and methods</w:t>
        </w:r>
        <w:r>
          <w:rPr>
            <w:noProof/>
            <w:webHidden/>
          </w:rPr>
          <w:tab/>
        </w:r>
        <w:r>
          <w:rPr>
            <w:noProof/>
            <w:webHidden/>
          </w:rPr>
          <w:fldChar w:fldCharType="begin"/>
        </w:r>
        <w:r>
          <w:rPr>
            <w:noProof/>
            <w:webHidden/>
          </w:rPr>
          <w:instrText xml:space="preserve"> PAGEREF _Toc211029512 \h </w:instrText>
        </w:r>
        <w:r>
          <w:rPr>
            <w:noProof/>
            <w:webHidden/>
          </w:rPr>
        </w:r>
        <w:r>
          <w:rPr>
            <w:noProof/>
            <w:webHidden/>
          </w:rPr>
          <w:fldChar w:fldCharType="separate"/>
        </w:r>
        <w:r w:rsidR="00FD5861">
          <w:rPr>
            <w:noProof/>
            <w:webHidden/>
          </w:rPr>
          <w:t>11</w:t>
        </w:r>
        <w:r>
          <w:rPr>
            <w:noProof/>
            <w:webHidden/>
          </w:rPr>
          <w:fldChar w:fldCharType="end"/>
        </w:r>
      </w:hyperlink>
    </w:p>
    <w:p w14:paraId="78B08E47" w14:textId="3AAA3A1E" w:rsidR="00FC7170" w:rsidRDefault="00FC7170">
      <w:pPr>
        <w:pStyle w:val="TOC1"/>
        <w:tabs>
          <w:tab w:val="right" w:leader="dot" w:pos="9350"/>
        </w:tabs>
        <w:rPr>
          <w:rFonts w:asciiTheme="minorHAnsi" w:eastAsiaTheme="minorEastAsia" w:hAnsiTheme="minorHAnsi"/>
          <w:noProof/>
        </w:rPr>
      </w:pPr>
      <w:hyperlink w:anchor="_Toc211029513" w:history="1">
        <w:r w:rsidRPr="0015458C">
          <w:rPr>
            <w:rStyle w:val="Hyperlink"/>
            <w:noProof/>
          </w:rPr>
          <w:t>Specify alternative courses of action</w:t>
        </w:r>
        <w:r>
          <w:rPr>
            <w:noProof/>
            <w:webHidden/>
          </w:rPr>
          <w:tab/>
        </w:r>
        <w:r>
          <w:rPr>
            <w:noProof/>
            <w:webHidden/>
          </w:rPr>
          <w:fldChar w:fldCharType="begin"/>
        </w:r>
        <w:r>
          <w:rPr>
            <w:noProof/>
            <w:webHidden/>
          </w:rPr>
          <w:instrText xml:space="preserve"> PAGEREF _Toc211029513 \h </w:instrText>
        </w:r>
        <w:r>
          <w:rPr>
            <w:noProof/>
            <w:webHidden/>
          </w:rPr>
        </w:r>
        <w:r>
          <w:rPr>
            <w:noProof/>
            <w:webHidden/>
          </w:rPr>
          <w:fldChar w:fldCharType="separate"/>
        </w:r>
        <w:r w:rsidR="00FD5861">
          <w:rPr>
            <w:noProof/>
            <w:webHidden/>
          </w:rPr>
          <w:t>14</w:t>
        </w:r>
        <w:r>
          <w:rPr>
            <w:noProof/>
            <w:webHidden/>
          </w:rPr>
          <w:fldChar w:fldCharType="end"/>
        </w:r>
      </w:hyperlink>
    </w:p>
    <w:p w14:paraId="284F2D42" w14:textId="05D76825" w:rsidR="00FC7170" w:rsidRDefault="00FC7170">
      <w:pPr>
        <w:pStyle w:val="TOC2"/>
        <w:tabs>
          <w:tab w:val="right" w:leader="dot" w:pos="9350"/>
        </w:tabs>
        <w:rPr>
          <w:rFonts w:asciiTheme="minorHAnsi" w:eastAsiaTheme="minorEastAsia" w:hAnsiTheme="minorHAnsi"/>
          <w:noProof/>
        </w:rPr>
      </w:pPr>
      <w:hyperlink w:anchor="_Toc211029514" w:history="1">
        <w:r w:rsidRPr="0015458C">
          <w:rPr>
            <w:rStyle w:val="Hyperlink"/>
            <w:noProof/>
          </w:rPr>
          <w:t>Alternative 1 - Peak staffing &amp; shift rebalance</w:t>
        </w:r>
        <w:r>
          <w:rPr>
            <w:noProof/>
            <w:webHidden/>
          </w:rPr>
          <w:tab/>
        </w:r>
        <w:r>
          <w:rPr>
            <w:noProof/>
            <w:webHidden/>
          </w:rPr>
          <w:fldChar w:fldCharType="begin"/>
        </w:r>
        <w:r>
          <w:rPr>
            <w:noProof/>
            <w:webHidden/>
          </w:rPr>
          <w:instrText xml:space="preserve"> PAGEREF _Toc211029514 \h </w:instrText>
        </w:r>
        <w:r>
          <w:rPr>
            <w:noProof/>
            <w:webHidden/>
          </w:rPr>
        </w:r>
        <w:r>
          <w:rPr>
            <w:noProof/>
            <w:webHidden/>
          </w:rPr>
          <w:fldChar w:fldCharType="separate"/>
        </w:r>
        <w:r w:rsidR="00FD5861">
          <w:rPr>
            <w:noProof/>
            <w:webHidden/>
          </w:rPr>
          <w:t>14</w:t>
        </w:r>
        <w:r>
          <w:rPr>
            <w:noProof/>
            <w:webHidden/>
          </w:rPr>
          <w:fldChar w:fldCharType="end"/>
        </w:r>
      </w:hyperlink>
    </w:p>
    <w:p w14:paraId="00881360" w14:textId="5EC19674" w:rsidR="00FC7170" w:rsidRDefault="00FC7170">
      <w:pPr>
        <w:pStyle w:val="TOC3"/>
        <w:tabs>
          <w:tab w:val="right" w:leader="dot" w:pos="9350"/>
        </w:tabs>
        <w:rPr>
          <w:rFonts w:asciiTheme="minorHAnsi" w:eastAsiaTheme="minorEastAsia" w:hAnsiTheme="minorHAnsi"/>
          <w:noProof/>
        </w:rPr>
      </w:pPr>
      <w:hyperlink w:anchor="_Toc211029515" w:history="1">
        <w:r w:rsidRPr="0015458C">
          <w:rPr>
            <w:rStyle w:val="Hyperlink"/>
            <w:noProof/>
          </w:rPr>
          <w:t>How to implement (2-4 weeks):</w:t>
        </w:r>
        <w:r>
          <w:rPr>
            <w:noProof/>
            <w:webHidden/>
          </w:rPr>
          <w:tab/>
        </w:r>
        <w:r>
          <w:rPr>
            <w:noProof/>
            <w:webHidden/>
          </w:rPr>
          <w:fldChar w:fldCharType="begin"/>
        </w:r>
        <w:r>
          <w:rPr>
            <w:noProof/>
            <w:webHidden/>
          </w:rPr>
          <w:instrText xml:space="preserve"> PAGEREF _Toc211029515 \h </w:instrText>
        </w:r>
        <w:r>
          <w:rPr>
            <w:noProof/>
            <w:webHidden/>
          </w:rPr>
        </w:r>
        <w:r>
          <w:rPr>
            <w:noProof/>
            <w:webHidden/>
          </w:rPr>
          <w:fldChar w:fldCharType="separate"/>
        </w:r>
        <w:r w:rsidR="00FD5861">
          <w:rPr>
            <w:noProof/>
            <w:webHidden/>
          </w:rPr>
          <w:t>14</w:t>
        </w:r>
        <w:r>
          <w:rPr>
            <w:noProof/>
            <w:webHidden/>
          </w:rPr>
          <w:fldChar w:fldCharType="end"/>
        </w:r>
      </w:hyperlink>
    </w:p>
    <w:p w14:paraId="7F5BE78B" w14:textId="2D33E94A" w:rsidR="00FC7170" w:rsidRDefault="00FC7170">
      <w:pPr>
        <w:pStyle w:val="TOC2"/>
        <w:tabs>
          <w:tab w:val="right" w:leader="dot" w:pos="9350"/>
        </w:tabs>
        <w:rPr>
          <w:rFonts w:asciiTheme="minorHAnsi" w:eastAsiaTheme="minorEastAsia" w:hAnsiTheme="minorHAnsi"/>
          <w:noProof/>
        </w:rPr>
      </w:pPr>
      <w:hyperlink w:anchor="_Toc211029516" w:history="1">
        <w:r w:rsidRPr="0015458C">
          <w:rPr>
            <w:rStyle w:val="Hyperlink"/>
            <w:noProof/>
          </w:rPr>
          <w:t>Alternative 2 - Workflow standardization for reduce time per room</w:t>
        </w:r>
        <w:r>
          <w:rPr>
            <w:noProof/>
            <w:webHidden/>
          </w:rPr>
          <w:tab/>
        </w:r>
        <w:r>
          <w:rPr>
            <w:noProof/>
            <w:webHidden/>
          </w:rPr>
          <w:fldChar w:fldCharType="begin"/>
        </w:r>
        <w:r>
          <w:rPr>
            <w:noProof/>
            <w:webHidden/>
          </w:rPr>
          <w:instrText xml:space="preserve"> PAGEREF _Toc211029516 \h </w:instrText>
        </w:r>
        <w:r>
          <w:rPr>
            <w:noProof/>
            <w:webHidden/>
          </w:rPr>
        </w:r>
        <w:r>
          <w:rPr>
            <w:noProof/>
            <w:webHidden/>
          </w:rPr>
          <w:fldChar w:fldCharType="separate"/>
        </w:r>
        <w:r w:rsidR="00FD5861">
          <w:rPr>
            <w:noProof/>
            <w:webHidden/>
          </w:rPr>
          <w:t>14</w:t>
        </w:r>
        <w:r>
          <w:rPr>
            <w:noProof/>
            <w:webHidden/>
          </w:rPr>
          <w:fldChar w:fldCharType="end"/>
        </w:r>
      </w:hyperlink>
    </w:p>
    <w:p w14:paraId="03CEBD02" w14:textId="2561CCFD" w:rsidR="00FC7170" w:rsidRDefault="00FC7170">
      <w:pPr>
        <w:pStyle w:val="TOC2"/>
        <w:tabs>
          <w:tab w:val="right" w:leader="dot" w:pos="9350"/>
        </w:tabs>
        <w:rPr>
          <w:rFonts w:asciiTheme="minorHAnsi" w:eastAsiaTheme="minorEastAsia" w:hAnsiTheme="minorHAnsi"/>
          <w:noProof/>
        </w:rPr>
      </w:pPr>
      <w:hyperlink w:anchor="_Toc211029517" w:history="1">
        <w:r w:rsidRPr="0015458C">
          <w:rPr>
            <w:rStyle w:val="Hyperlink"/>
            <w:noProof/>
          </w:rPr>
          <w:t>Alternative 3- Digital smoothing of arrivals &amp; late-checkout controls to shape demand</w:t>
        </w:r>
        <w:r>
          <w:rPr>
            <w:noProof/>
            <w:webHidden/>
          </w:rPr>
          <w:tab/>
        </w:r>
        <w:r>
          <w:rPr>
            <w:noProof/>
            <w:webHidden/>
          </w:rPr>
          <w:fldChar w:fldCharType="begin"/>
        </w:r>
        <w:r>
          <w:rPr>
            <w:noProof/>
            <w:webHidden/>
          </w:rPr>
          <w:instrText xml:space="preserve"> PAGEREF _Toc211029517 \h </w:instrText>
        </w:r>
        <w:r>
          <w:rPr>
            <w:noProof/>
            <w:webHidden/>
          </w:rPr>
        </w:r>
        <w:r>
          <w:rPr>
            <w:noProof/>
            <w:webHidden/>
          </w:rPr>
          <w:fldChar w:fldCharType="separate"/>
        </w:r>
        <w:r w:rsidR="00FD5861">
          <w:rPr>
            <w:noProof/>
            <w:webHidden/>
          </w:rPr>
          <w:t>15</w:t>
        </w:r>
        <w:r>
          <w:rPr>
            <w:noProof/>
            <w:webHidden/>
          </w:rPr>
          <w:fldChar w:fldCharType="end"/>
        </w:r>
      </w:hyperlink>
    </w:p>
    <w:p w14:paraId="2D3597F8" w14:textId="44007C4E" w:rsidR="00FC7170" w:rsidRDefault="00FC7170">
      <w:pPr>
        <w:pStyle w:val="TOC3"/>
        <w:tabs>
          <w:tab w:val="right" w:leader="dot" w:pos="9350"/>
        </w:tabs>
        <w:rPr>
          <w:rFonts w:asciiTheme="minorHAnsi" w:eastAsiaTheme="minorEastAsia" w:hAnsiTheme="minorHAnsi"/>
          <w:noProof/>
        </w:rPr>
      </w:pPr>
      <w:hyperlink w:anchor="_Toc211029518" w:history="1">
        <w:r w:rsidRPr="0015458C">
          <w:rPr>
            <w:rStyle w:val="Hyperlink"/>
            <w:rFonts w:eastAsia="Times New Roman"/>
            <w:noProof/>
          </w:rPr>
          <w:t>How to implement (pilot 60–90 days)</w:t>
        </w:r>
        <w:r w:rsidRPr="0015458C">
          <w:rPr>
            <w:rStyle w:val="Hyperlink"/>
            <w:noProof/>
          </w:rPr>
          <w:t>:</w:t>
        </w:r>
        <w:r>
          <w:rPr>
            <w:noProof/>
            <w:webHidden/>
          </w:rPr>
          <w:tab/>
        </w:r>
        <w:r>
          <w:rPr>
            <w:noProof/>
            <w:webHidden/>
          </w:rPr>
          <w:fldChar w:fldCharType="begin"/>
        </w:r>
        <w:r>
          <w:rPr>
            <w:noProof/>
            <w:webHidden/>
          </w:rPr>
          <w:instrText xml:space="preserve"> PAGEREF _Toc211029518 \h </w:instrText>
        </w:r>
        <w:r>
          <w:rPr>
            <w:noProof/>
            <w:webHidden/>
          </w:rPr>
        </w:r>
        <w:r>
          <w:rPr>
            <w:noProof/>
            <w:webHidden/>
          </w:rPr>
          <w:fldChar w:fldCharType="separate"/>
        </w:r>
        <w:r w:rsidR="00FD5861">
          <w:rPr>
            <w:noProof/>
            <w:webHidden/>
          </w:rPr>
          <w:t>15</w:t>
        </w:r>
        <w:r>
          <w:rPr>
            <w:noProof/>
            <w:webHidden/>
          </w:rPr>
          <w:fldChar w:fldCharType="end"/>
        </w:r>
      </w:hyperlink>
    </w:p>
    <w:p w14:paraId="7C13DF4E" w14:textId="5C2A8539" w:rsidR="00FC7170" w:rsidRDefault="00FC7170">
      <w:pPr>
        <w:pStyle w:val="TOC1"/>
        <w:tabs>
          <w:tab w:val="right" w:leader="dot" w:pos="9350"/>
        </w:tabs>
        <w:rPr>
          <w:rFonts w:asciiTheme="minorHAnsi" w:eastAsiaTheme="minorEastAsia" w:hAnsiTheme="minorHAnsi"/>
          <w:noProof/>
        </w:rPr>
      </w:pPr>
      <w:hyperlink w:anchor="_Toc211029519" w:history="1">
        <w:r w:rsidRPr="0015458C">
          <w:rPr>
            <w:rStyle w:val="Hyperlink"/>
            <w:noProof/>
          </w:rPr>
          <w:t>New data models to support alternative solutions</w:t>
        </w:r>
        <w:r>
          <w:rPr>
            <w:noProof/>
            <w:webHidden/>
          </w:rPr>
          <w:tab/>
        </w:r>
        <w:r>
          <w:rPr>
            <w:noProof/>
            <w:webHidden/>
          </w:rPr>
          <w:fldChar w:fldCharType="begin"/>
        </w:r>
        <w:r>
          <w:rPr>
            <w:noProof/>
            <w:webHidden/>
          </w:rPr>
          <w:instrText xml:space="preserve"> PAGEREF _Toc211029519 \h </w:instrText>
        </w:r>
        <w:r>
          <w:rPr>
            <w:noProof/>
            <w:webHidden/>
          </w:rPr>
        </w:r>
        <w:r>
          <w:rPr>
            <w:noProof/>
            <w:webHidden/>
          </w:rPr>
          <w:fldChar w:fldCharType="separate"/>
        </w:r>
        <w:r w:rsidR="00FD5861">
          <w:rPr>
            <w:noProof/>
            <w:webHidden/>
          </w:rPr>
          <w:t>17</w:t>
        </w:r>
        <w:r>
          <w:rPr>
            <w:noProof/>
            <w:webHidden/>
          </w:rPr>
          <w:fldChar w:fldCharType="end"/>
        </w:r>
      </w:hyperlink>
    </w:p>
    <w:p w14:paraId="216AA7DA" w14:textId="1F40A045" w:rsidR="00FC7170" w:rsidRDefault="00FC7170">
      <w:pPr>
        <w:pStyle w:val="TOC2"/>
        <w:tabs>
          <w:tab w:val="right" w:leader="dot" w:pos="9350"/>
        </w:tabs>
        <w:rPr>
          <w:rFonts w:asciiTheme="minorHAnsi" w:eastAsiaTheme="minorEastAsia" w:hAnsiTheme="minorHAnsi"/>
          <w:noProof/>
        </w:rPr>
      </w:pPr>
      <w:hyperlink w:anchor="_Toc211029520" w:history="1">
        <w:r w:rsidRPr="0015458C">
          <w:rPr>
            <w:rStyle w:val="Hyperlink"/>
            <w:noProof/>
          </w:rPr>
          <w:t>Model 1 - Capacity calculator (Alternative 1/Alternative 2)</w:t>
        </w:r>
        <w:r>
          <w:rPr>
            <w:noProof/>
            <w:webHidden/>
          </w:rPr>
          <w:tab/>
        </w:r>
        <w:r>
          <w:rPr>
            <w:noProof/>
            <w:webHidden/>
          </w:rPr>
          <w:fldChar w:fldCharType="begin"/>
        </w:r>
        <w:r>
          <w:rPr>
            <w:noProof/>
            <w:webHidden/>
          </w:rPr>
          <w:instrText xml:space="preserve"> PAGEREF _Toc211029520 \h </w:instrText>
        </w:r>
        <w:r>
          <w:rPr>
            <w:noProof/>
            <w:webHidden/>
          </w:rPr>
        </w:r>
        <w:r>
          <w:rPr>
            <w:noProof/>
            <w:webHidden/>
          </w:rPr>
          <w:fldChar w:fldCharType="separate"/>
        </w:r>
        <w:r w:rsidR="00FD5861">
          <w:rPr>
            <w:noProof/>
            <w:webHidden/>
          </w:rPr>
          <w:t>17</w:t>
        </w:r>
        <w:r>
          <w:rPr>
            <w:noProof/>
            <w:webHidden/>
          </w:rPr>
          <w:fldChar w:fldCharType="end"/>
        </w:r>
      </w:hyperlink>
    </w:p>
    <w:p w14:paraId="13B61B0F" w14:textId="0018CE4F" w:rsidR="00FC7170" w:rsidRDefault="00FC7170">
      <w:pPr>
        <w:pStyle w:val="TOC2"/>
        <w:tabs>
          <w:tab w:val="right" w:leader="dot" w:pos="9350"/>
        </w:tabs>
        <w:rPr>
          <w:rFonts w:asciiTheme="minorHAnsi" w:eastAsiaTheme="minorEastAsia" w:hAnsiTheme="minorHAnsi"/>
          <w:noProof/>
        </w:rPr>
      </w:pPr>
      <w:hyperlink w:anchor="_Toc211029521" w:history="1">
        <w:r w:rsidRPr="0015458C">
          <w:rPr>
            <w:rStyle w:val="Hyperlink"/>
            <w:noProof/>
          </w:rPr>
          <w:t>Model 2 - Arrival smoothing (Alternative 3)</w:t>
        </w:r>
        <w:r>
          <w:rPr>
            <w:noProof/>
            <w:webHidden/>
          </w:rPr>
          <w:tab/>
        </w:r>
        <w:r>
          <w:rPr>
            <w:noProof/>
            <w:webHidden/>
          </w:rPr>
          <w:fldChar w:fldCharType="begin"/>
        </w:r>
        <w:r>
          <w:rPr>
            <w:noProof/>
            <w:webHidden/>
          </w:rPr>
          <w:instrText xml:space="preserve"> PAGEREF _Toc211029521 \h </w:instrText>
        </w:r>
        <w:r>
          <w:rPr>
            <w:noProof/>
            <w:webHidden/>
          </w:rPr>
        </w:r>
        <w:r>
          <w:rPr>
            <w:noProof/>
            <w:webHidden/>
          </w:rPr>
          <w:fldChar w:fldCharType="separate"/>
        </w:r>
        <w:r w:rsidR="00FD5861">
          <w:rPr>
            <w:noProof/>
            <w:webHidden/>
          </w:rPr>
          <w:t>18</w:t>
        </w:r>
        <w:r>
          <w:rPr>
            <w:noProof/>
            <w:webHidden/>
          </w:rPr>
          <w:fldChar w:fldCharType="end"/>
        </w:r>
      </w:hyperlink>
    </w:p>
    <w:p w14:paraId="4C38BF27" w14:textId="2A2F50DF" w:rsidR="00FC7170" w:rsidRDefault="00FC7170">
      <w:pPr>
        <w:pStyle w:val="TOC2"/>
        <w:tabs>
          <w:tab w:val="right" w:leader="dot" w:pos="9350"/>
        </w:tabs>
        <w:rPr>
          <w:rFonts w:asciiTheme="minorHAnsi" w:eastAsiaTheme="minorEastAsia" w:hAnsiTheme="minorHAnsi"/>
          <w:noProof/>
        </w:rPr>
      </w:pPr>
      <w:hyperlink w:anchor="_Toc211029522" w:history="1">
        <w:r w:rsidRPr="0015458C">
          <w:rPr>
            <w:rStyle w:val="Hyperlink"/>
            <w:noProof/>
          </w:rPr>
          <w:t>Model 3 - Scenario worksheet (Baseline vs Alternative 1/Alternative 2/Alternative 3)</w:t>
        </w:r>
        <w:r>
          <w:rPr>
            <w:noProof/>
            <w:webHidden/>
          </w:rPr>
          <w:tab/>
        </w:r>
        <w:r>
          <w:rPr>
            <w:noProof/>
            <w:webHidden/>
          </w:rPr>
          <w:fldChar w:fldCharType="begin"/>
        </w:r>
        <w:r>
          <w:rPr>
            <w:noProof/>
            <w:webHidden/>
          </w:rPr>
          <w:instrText xml:space="preserve"> PAGEREF _Toc211029522 \h </w:instrText>
        </w:r>
        <w:r>
          <w:rPr>
            <w:noProof/>
            <w:webHidden/>
          </w:rPr>
        </w:r>
        <w:r>
          <w:rPr>
            <w:noProof/>
            <w:webHidden/>
          </w:rPr>
          <w:fldChar w:fldCharType="separate"/>
        </w:r>
        <w:r w:rsidR="00FD5861">
          <w:rPr>
            <w:noProof/>
            <w:webHidden/>
          </w:rPr>
          <w:t>18</w:t>
        </w:r>
        <w:r>
          <w:rPr>
            <w:noProof/>
            <w:webHidden/>
          </w:rPr>
          <w:fldChar w:fldCharType="end"/>
        </w:r>
      </w:hyperlink>
    </w:p>
    <w:p w14:paraId="380A178E" w14:textId="1427D971" w:rsidR="00FC7170" w:rsidRDefault="00FC7170">
      <w:pPr>
        <w:pStyle w:val="TOC1"/>
        <w:tabs>
          <w:tab w:val="right" w:leader="dot" w:pos="9350"/>
        </w:tabs>
        <w:rPr>
          <w:rFonts w:asciiTheme="minorHAnsi" w:eastAsiaTheme="minorEastAsia" w:hAnsiTheme="minorHAnsi"/>
          <w:noProof/>
        </w:rPr>
      </w:pPr>
      <w:hyperlink w:anchor="_Toc211029523" w:history="1">
        <w:r w:rsidRPr="0015458C">
          <w:rPr>
            <w:rStyle w:val="Hyperlink"/>
            <w:noProof/>
          </w:rPr>
          <w:t>Evaluate each curse of action</w:t>
        </w:r>
        <w:r>
          <w:rPr>
            <w:noProof/>
            <w:webHidden/>
          </w:rPr>
          <w:tab/>
        </w:r>
        <w:r>
          <w:rPr>
            <w:noProof/>
            <w:webHidden/>
          </w:rPr>
          <w:fldChar w:fldCharType="begin"/>
        </w:r>
        <w:r>
          <w:rPr>
            <w:noProof/>
            <w:webHidden/>
          </w:rPr>
          <w:instrText xml:space="preserve"> PAGEREF _Toc211029523 \h </w:instrText>
        </w:r>
        <w:r>
          <w:rPr>
            <w:noProof/>
            <w:webHidden/>
          </w:rPr>
        </w:r>
        <w:r>
          <w:rPr>
            <w:noProof/>
            <w:webHidden/>
          </w:rPr>
          <w:fldChar w:fldCharType="separate"/>
        </w:r>
        <w:r w:rsidR="00FD5861">
          <w:rPr>
            <w:noProof/>
            <w:webHidden/>
          </w:rPr>
          <w:t>20</w:t>
        </w:r>
        <w:r>
          <w:rPr>
            <w:noProof/>
            <w:webHidden/>
          </w:rPr>
          <w:fldChar w:fldCharType="end"/>
        </w:r>
      </w:hyperlink>
    </w:p>
    <w:p w14:paraId="76367B00" w14:textId="02B9AD56" w:rsidR="00FC7170" w:rsidRDefault="00FC7170">
      <w:pPr>
        <w:pStyle w:val="TOC1"/>
        <w:tabs>
          <w:tab w:val="right" w:leader="dot" w:pos="9350"/>
        </w:tabs>
        <w:rPr>
          <w:rFonts w:asciiTheme="minorHAnsi" w:eastAsiaTheme="minorEastAsia" w:hAnsiTheme="minorHAnsi"/>
          <w:noProof/>
        </w:rPr>
      </w:pPr>
      <w:hyperlink w:anchor="_Toc211029524" w:history="1">
        <w:r w:rsidRPr="0015458C">
          <w:rPr>
            <w:rStyle w:val="Hyperlink"/>
            <w:rFonts w:eastAsia="Times New Roman"/>
            <w:noProof/>
          </w:rPr>
          <w:t>Recommend the best course of action.</w:t>
        </w:r>
        <w:r>
          <w:rPr>
            <w:noProof/>
            <w:webHidden/>
          </w:rPr>
          <w:tab/>
        </w:r>
        <w:r>
          <w:rPr>
            <w:noProof/>
            <w:webHidden/>
          </w:rPr>
          <w:fldChar w:fldCharType="begin"/>
        </w:r>
        <w:r>
          <w:rPr>
            <w:noProof/>
            <w:webHidden/>
          </w:rPr>
          <w:instrText xml:space="preserve"> PAGEREF _Toc211029524 \h </w:instrText>
        </w:r>
        <w:r>
          <w:rPr>
            <w:noProof/>
            <w:webHidden/>
          </w:rPr>
        </w:r>
        <w:r>
          <w:rPr>
            <w:noProof/>
            <w:webHidden/>
          </w:rPr>
          <w:fldChar w:fldCharType="separate"/>
        </w:r>
        <w:r w:rsidR="00FD5861">
          <w:rPr>
            <w:noProof/>
            <w:webHidden/>
          </w:rPr>
          <w:t>21</w:t>
        </w:r>
        <w:r>
          <w:rPr>
            <w:noProof/>
            <w:webHidden/>
          </w:rPr>
          <w:fldChar w:fldCharType="end"/>
        </w:r>
      </w:hyperlink>
    </w:p>
    <w:p w14:paraId="231995BB" w14:textId="0BA6F29B" w:rsidR="00FC7170" w:rsidRDefault="00FC7170">
      <w:pPr>
        <w:pStyle w:val="TOC2"/>
        <w:tabs>
          <w:tab w:val="right" w:leader="dot" w:pos="9350"/>
        </w:tabs>
        <w:rPr>
          <w:rFonts w:asciiTheme="minorHAnsi" w:eastAsiaTheme="minorEastAsia" w:hAnsiTheme="minorHAnsi"/>
          <w:noProof/>
        </w:rPr>
      </w:pPr>
      <w:hyperlink w:anchor="_Toc211029525" w:history="1">
        <w:r w:rsidRPr="0015458C">
          <w:rPr>
            <w:rStyle w:val="Hyperlink"/>
            <w:noProof/>
          </w:rPr>
          <w:t>Final decision:</w:t>
        </w:r>
        <w:r>
          <w:rPr>
            <w:noProof/>
            <w:webHidden/>
          </w:rPr>
          <w:tab/>
        </w:r>
        <w:r>
          <w:rPr>
            <w:noProof/>
            <w:webHidden/>
          </w:rPr>
          <w:fldChar w:fldCharType="begin"/>
        </w:r>
        <w:r>
          <w:rPr>
            <w:noProof/>
            <w:webHidden/>
          </w:rPr>
          <w:instrText xml:space="preserve"> PAGEREF _Toc211029525 \h </w:instrText>
        </w:r>
        <w:r>
          <w:rPr>
            <w:noProof/>
            <w:webHidden/>
          </w:rPr>
        </w:r>
        <w:r>
          <w:rPr>
            <w:noProof/>
            <w:webHidden/>
          </w:rPr>
          <w:fldChar w:fldCharType="separate"/>
        </w:r>
        <w:r w:rsidR="00FD5861">
          <w:rPr>
            <w:noProof/>
            <w:webHidden/>
          </w:rPr>
          <w:t>21</w:t>
        </w:r>
        <w:r>
          <w:rPr>
            <w:noProof/>
            <w:webHidden/>
          </w:rPr>
          <w:fldChar w:fldCharType="end"/>
        </w:r>
      </w:hyperlink>
    </w:p>
    <w:p w14:paraId="2791DB9C" w14:textId="440C8A32" w:rsidR="00FC7170" w:rsidRDefault="00FC7170">
      <w:pPr>
        <w:pStyle w:val="TOC2"/>
        <w:tabs>
          <w:tab w:val="right" w:leader="dot" w:pos="9350"/>
        </w:tabs>
        <w:rPr>
          <w:rFonts w:asciiTheme="minorHAnsi" w:eastAsiaTheme="minorEastAsia" w:hAnsiTheme="minorHAnsi"/>
          <w:noProof/>
        </w:rPr>
      </w:pPr>
      <w:hyperlink w:anchor="_Toc211029526" w:history="1">
        <w:r w:rsidRPr="0015458C">
          <w:rPr>
            <w:rStyle w:val="Hyperlink"/>
            <w:noProof/>
          </w:rPr>
          <w:t>Reasons for prioritizing these:</w:t>
        </w:r>
        <w:r>
          <w:rPr>
            <w:noProof/>
            <w:webHidden/>
          </w:rPr>
          <w:tab/>
        </w:r>
        <w:r>
          <w:rPr>
            <w:noProof/>
            <w:webHidden/>
          </w:rPr>
          <w:fldChar w:fldCharType="begin"/>
        </w:r>
        <w:r>
          <w:rPr>
            <w:noProof/>
            <w:webHidden/>
          </w:rPr>
          <w:instrText xml:space="preserve"> PAGEREF _Toc211029526 \h </w:instrText>
        </w:r>
        <w:r>
          <w:rPr>
            <w:noProof/>
            <w:webHidden/>
          </w:rPr>
        </w:r>
        <w:r>
          <w:rPr>
            <w:noProof/>
            <w:webHidden/>
          </w:rPr>
          <w:fldChar w:fldCharType="separate"/>
        </w:r>
        <w:r w:rsidR="00FD5861">
          <w:rPr>
            <w:noProof/>
            <w:webHidden/>
          </w:rPr>
          <w:t>21</w:t>
        </w:r>
        <w:r>
          <w:rPr>
            <w:noProof/>
            <w:webHidden/>
          </w:rPr>
          <w:fldChar w:fldCharType="end"/>
        </w:r>
      </w:hyperlink>
    </w:p>
    <w:p w14:paraId="21A2BDC0" w14:textId="1D2F9F0B" w:rsidR="00FC7170" w:rsidRDefault="00FC7170">
      <w:pPr>
        <w:pStyle w:val="TOC2"/>
        <w:tabs>
          <w:tab w:val="right" w:leader="dot" w:pos="9350"/>
        </w:tabs>
        <w:rPr>
          <w:rFonts w:asciiTheme="minorHAnsi" w:eastAsiaTheme="minorEastAsia" w:hAnsiTheme="minorHAnsi"/>
          <w:noProof/>
        </w:rPr>
      </w:pPr>
      <w:hyperlink w:anchor="_Toc211029527" w:history="1">
        <w:r w:rsidRPr="0015458C">
          <w:rPr>
            <w:rStyle w:val="Hyperlink"/>
            <w:noProof/>
          </w:rPr>
          <w:t>Key Performance Indicators:</w:t>
        </w:r>
        <w:r>
          <w:rPr>
            <w:noProof/>
            <w:webHidden/>
          </w:rPr>
          <w:tab/>
        </w:r>
        <w:r>
          <w:rPr>
            <w:noProof/>
            <w:webHidden/>
          </w:rPr>
          <w:fldChar w:fldCharType="begin"/>
        </w:r>
        <w:r>
          <w:rPr>
            <w:noProof/>
            <w:webHidden/>
          </w:rPr>
          <w:instrText xml:space="preserve"> PAGEREF _Toc211029527 \h </w:instrText>
        </w:r>
        <w:r>
          <w:rPr>
            <w:noProof/>
            <w:webHidden/>
          </w:rPr>
        </w:r>
        <w:r>
          <w:rPr>
            <w:noProof/>
            <w:webHidden/>
          </w:rPr>
          <w:fldChar w:fldCharType="separate"/>
        </w:r>
        <w:r w:rsidR="00FD5861">
          <w:rPr>
            <w:noProof/>
            <w:webHidden/>
          </w:rPr>
          <w:t>22</w:t>
        </w:r>
        <w:r>
          <w:rPr>
            <w:noProof/>
            <w:webHidden/>
          </w:rPr>
          <w:fldChar w:fldCharType="end"/>
        </w:r>
      </w:hyperlink>
    </w:p>
    <w:p w14:paraId="7B562C90" w14:textId="494006DB" w:rsidR="00FC7170" w:rsidRDefault="00FC7170">
      <w:pPr>
        <w:pStyle w:val="TOC2"/>
        <w:tabs>
          <w:tab w:val="right" w:leader="dot" w:pos="9350"/>
        </w:tabs>
        <w:rPr>
          <w:rFonts w:asciiTheme="minorHAnsi" w:eastAsiaTheme="minorEastAsia" w:hAnsiTheme="minorHAnsi"/>
          <w:noProof/>
        </w:rPr>
      </w:pPr>
      <w:hyperlink w:anchor="_Toc211029528" w:history="1">
        <w:r w:rsidRPr="0015458C">
          <w:rPr>
            <w:rStyle w:val="Hyperlink"/>
            <w:noProof/>
          </w:rPr>
          <w:t>Ownership:</w:t>
        </w:r>
        <w:r>
          <w:rPr>
            <w:noProof/>
            <w:webHidden/>
          </w:rPr>
          <w:tab/>
        </w:r>
        <w:r>
          <w:rPr>
            <w:noProof/>
            <w:webHidden/>
          </w:rPr>
          <w:fldChar w:fldCharType="begin"/>
        </w:r>
        <w:r>
          <w:rPr>
            <w:noProof/>
            <w:webHidden/>
          </w:rPr>
          <w:instrText xml:space="preserve"> PAGEREF _Toc211029528 \h </w:instrText>
        </w:r>
        <w:r>
          <w:rPr>
            <w:noProof/>
            <w:webHidden/>
          </w:rPr>
        </w:r>
        <w:r>
          <w:rPr>
            <w:noProof/>
            <w:webHidden/>
          </w:rPr>
          <w:fldChar w:fldCharType="separate"/>
        </w:r>
        <w:r w:rsidR="00FD5861">
          <w:rPr>
            <w:noProof/>
            <w:webHidden/>
          </w:rPr>
          <w:t>22</w:t>
        </w:r>
        <w:r>
          <w:rPr>
            <w:noProof/>
            <w:webHidden/>
          </w:rPr>
          <w:fldChar w:fldCharType="end"/>
        </w:r>
      </w:hyperlink>
    </w:p>
    <w:p w14:paraId="33F88AE5" w14:textId="02CDDAFB" w:rsidR="00FC7170" w:rsidRDefault="00FC7170">
      <w:pPr>
        <w:pStyle w:val="TOC2"/>
        <w:tabs>
          <w:tab w:val="right" w:leader="dot" w:pos="9350"/>
        </w:tabs>
        <w:rPr>
          <w:rFonts w:asciiTheme="minorHAnsi" w:eastAsiaTheme="minorEastAsia" w:hAnsiTheme="minorHAnsi"/>
          <w:noProof/>
        </w:rPr>
      </w:pPr>
      <w:hyperlink w:anchor="_Toc211029529" w:history="1">
        <w:r w:rsidRPr="0015458C">
          <w:rPr>
            <w:rStyle w:val="Hyperlink"/>
            <w:noProof/>
          </w:rPr>
          <w:t>Expected outcome:</w:t>
        </w:r>
        <w:r>
          <w:rPr>
            <w:noProof/>
            <w:webHidden/>
          </w:rPr>
          <w:tab/>
        </w:r>
        <w:r>
          <w:rPr>
            <w:noProof/>
            <w:webHidden/>
          </w:rPr>
          <w:fldChar w:fldCharType="begin"/>
        </w:r>
        <w:r>
          <w:rPr>
            <w:noProof/>
            <w:webHidden/>
          </w:rPr>
          <w:instrText xml:space="preserve"> PAGEREF _Toc211029529 \h </w:instrText>
        </w:r>
        <w:r>
          <w:rPr>
            <w:noProof/>
            <w:webHidden/>
          </w:rPr>
        </w:r>
        <w:r>
          <w:rPr>
            <w:noProof/>
            <w:webHidden/>
          </w:rPr>
          <w:fldChar w:fldCharType="separate"/>
        </w:r>
        <w:r w:rsidR="00FD5861">
          <w:rPr>
            <w:noProof/>
            <w:webHidden/>
          </w:rPr>
          <w:t>22</w:t>
        </w:r>
        <w:r>
          <w:rPr>
            <w:noProof/>
            <w:webHidden/>
          </w:rPr>
          <w:fldChar w:fldCharType="end"/>
        </w:r>
      </w:hyperlink>
    </w:p>
    <w:p w14:paraId="60F55353" w14:textId="49CAE8F4" w:rsidR="00FC7170" w:rsidRDefault="00FC7170">
      <w:pPr>
        <w:pStyle w:val="TOC1"/>
        <w:tabs>
          <w:tab w:val="right" w:leader="dot" w:pos="9350"/>
        </w:tabs>
        <w:rPr>
          <w:rFonts w:asciiTheme="minorHAnsi" w:eastAsiaTheme="minorEastAsia" w:hAnsiTheme="minorHAnsi"/>
          <w:noProof/>
        </w:rPr>
      </w:pPr>
      <w:hyperlink w:anchor="_Toc211029530" w:history="1">
        <w:r w:rsidRPr="0015458C">
          <w:rPr>
            <w:rStyle w:val="Hyperlink"/>
            <w:rFonts w:eastAsia="Times New Roman"/>
            <w:noProof/>
          </w:rPr>
          <w:t>Conclusion</w:t>
        </w:r>
        <w:r>
          <w:rPr>
            <w:noProof/>
            <w:webHidden/>
          </w:rPr>
          <w:tab/>
        </w:r>
        <w:r>
          <w:rPr>
            <w:noProof/>
            <w:webHidden/>
          </w:rPr>
          <w:fldChar w:fldCharType="begin"/>
        </w:r>
        <w:r>
          <w:rPr>
            <w:noProof/>
            <w:webHidden/>
          </w:rPr>
          <w:instrText xml:space="preserve"> PAGEREF _Toc211029530 \h </w:instrText>
        </w:r>
        <w:r>
          <w:rPr>
            <w:noProof/>
            <w:webHidden/>
          </w:rPr>
        </w:r>
        <w:r>
          <w:rPr>
            <w:noProof/>
            <w:webHidden/>
          </w:rPr>
          <w:fldChar w:fldCharType="separate"/>
        </w:r>
        <w:r w:rsidR="00FD5861">
          <w:rPr>
            <w:noProof/>
            <w:webHidden/>
          </w:rPr>
          <w:t>23</w:t>
        </w:r>
        <w:r>
          <w:rPr>
            <w:noProof/>
            <w:webHidden/>
          </w:rPr>
          <w:fldChar w:fldCharType="end"/>
        </w:r>
      </w:hyperlink>
    </w:p>
    <w:p w14:paraId="3E8A72B7" w14:textId="28A8DBDF" w:rsidR="00FC7170" w:rsidRDefault="00FC7170">
      <w:pPr>
        <w:pStyle w:val="TOC1"/>
        <w:tabs>
          <w:tab w:val="right" w:leader="dot" w:pos="9350"/>
        </w:tabs>
        <w:rPr>
          <w:rFonts w:asciiTheme="minorHAnsi" w:eastAsiaTheme="minorEastAsia" w:hAnsiTheme="minorHAnsi"/>
          <w:noProof/>
        </w:rPr>
      </w:pPr>
      <w:hyperlink w:anchor="_Toc211029531" w:history="1">
        <w:r w:rsidRPr="0015458C">
          <w:rPr>
            <w:rStyle w:val="Hyperlink"/>
            <w:rFonts w:eastAsia="Times New Roman"/>
            <w:noProof/>
          </w:rPr>
          <w:t>Section for exhibits</w:t>
        </w:r>
        <w:r>
          <w:rPr>
            <w:noProof/>
            <w:webHidden/>
          </w:rPr>
          <w:tab/>
        </w:r>
        <w:r>
          <w:rPr>
            <w:noProof/>
            <w:webHidden/>
          </w:rPr>
          <w:fldChar w:fldCharType="begin"/>
        </w:r>
        <w:r>
          <w:rPr>
            <w:noProof/>
            <w:webHidden/>
          </w:rPr>
          <w:instrText xml:space="preserve"> PAGEREF _Toc211029531 \h </w:instrText>
        </w:r>
        <w:r>
          <w:rPr>
            <w:noProof/>
            <w:webHidden/>
          </w:rPr>
        </w:r>
        <w:r>
          <w:rPr>
            <w:noProof/>
            <w:webHidden/>
          </w:rPr>
          <w:fldChar w:fldCharType="separate"/>
        </w:r>
        <w:r w:rsidR="00FD5861">
          <w:rPr>
            <w:noProof/>
            <w:webHidden/>
          </w:rPr>
          <w:t>24</w:t>
        </w:r>
        <w:r>
          <w:rPr>
            <w:noProof/>
            <w:webHidden/>
          </w:rPr>
          <w:fldChar w:fldCharType="end"/>
        </w:r>
      </w:hyperlink>
    </w:p>
    <w:p w14:paraId="605FAEF8" w14:textId="5417E6B6" w:rsidR="00FC7170" w:rsidRDefault="00FC7170">
      <w:pPr>
        <w:pStyle w:val="TOC2"/>
        <w:tabs>
          <w:tab w:val="right" w:leader="dot" w:pos="9350"/>
        </w:tabs>
        <w:rPr>
          <w:rFonts w:asciiTheme="minorHAnsi" w:eastAsiaTheme="minorEastAsia" w:hAnsiTheme="minorHAnsi"/>
          <w:noProof/>
        </w:rPr>
      </w:pPr>
      <w:hyperlink w:anchor="_Toc211029532" w:history="1">
        <w:r w:rsidRPr="0015458C">
          <w:rPr>
            <w:rStyle w:val="Hyperlink"/>
            <w:noProof/>
          </w:rPr>
          <w:t>Tables:</w:t>
        </w:r>
        <w:r>
          <w:rPr>
            <w:noProof/>
            <w:webHidden/>
          </w:rPr>
          <w:tab/>
        </w:r>
        <w:r>
          <w:rPr>
            <w:noProof/>
            <w:webHidden/>
          </w:rPr>
          <w:fldChar w:fldCharType="begin"/>
        </w:r>
        <w:r>
          <w:rPr>
            <w:noProof/>
            <w:webHidden/>
          </w:rPr>
          <w:instrText xml:space="preserve"> PAGEREF _Toc211029532 \h </w:instrText>
        </w:r>
        <w:r>
          <w:rPr>
            <w:noProof/>
            <w:webHidden/>
          </w:rPr>
        </w:r>
        <w:r>
          <w:rPr>
            <w:noProof/>
            <w:webHidden/>
          </w:rPr>
          <w:fldChar w:fldCharType="separate"/>
        </w:r>
        <w:r w:rsidR="00FD5861">
          <w:rPr>
            <w:noProof/>
            <w:webHidden/>
          </w:rPr>
          <w:t>24</w:t>
        </w:r>
        <w:r>
          <w:rPr>
            <w:noProof/>
            <w:webHidden/>
          </w:rPr>
          <w:fldChar w:fldCharType="end"/>
        </w:r>
      </w:hyperlink>
    </w:p>
    <w:p w14:paraId="51C84DCA" w14:textId="34F5CA66" w:rsidR="00FC7170" w:rsidRDefault="00FC7170">
      <w:pPr>
        <w:pStyle w:val="TOC2"/>
        <w:tabs>
          <w:tab w:val="right" w:leader="dot" w:pos="9350"/>
        </w:tabs>
        <w:rPr>
          <w:rFonts w:asciiTheme="minorHAnsi" w:eastAsiaTheme="minorEastAsia" w:hAnsiTheme="minorHAnsi"/>
          <w:noProof/>
        </w:rPr>
      </w:pPr>
      <w:hyperlink w:anchor="_Toc211029533" w:history="1">
        <w:r w:rsidRPr="0015458C">
          <w:rPr>
            <w:rStyle w:val="Hyperlink"/>
            <w:noProof/>
          </w:rPr>
          <w:t>Figures:</w:t>
        </w:r>
        <w:r>
          <w:rPr>
            <w:noProof/>
            <w:webHidden/>
          </w:rPr>
          <w:tab/>
        </w:r>
        <w:r>
          <w:rPr>
            <w:noProof/>
            <w:webHidden/>
          </w:rPr>
          <w:fldChar w:fldCharType="begin"/>
        </w:r>
        <w:r>
          <w:rPr>
            <w:noProof/>
            <w:webHidden/>
          </w:rPr>
          <w:instrText xml:space="preserve"> PAGEREF _Toc211029533 \h </w:instrText>
        </w:r>
        <w:r>
          <w:rPr>
            <w:noProof/>
            <w:webHidden/>
          </w:rPr>
        </w:r>
        <w:r>
          <w:rPr>
            <w:noProof/>
            <w:webHidden/>
          </w:rPr>
          <w:fldChar w:fldCharType="separate"/>
        </w:r>
        <w:r w:rsidR="00FD5861">
          <w:rPr>
            <w:noProof/>
            <w:webHidden/>
          </w:rPr>
          <w:t>24</w:t>
        </w:r>
        <w:r>
          <w:rPr>
            <w:noProof/>
            <w:webHidden/>
          </w:rPr>
          <w:fldChar w:fldCharType="end"/>
        </w:r>
      </w:hyperlink>
    </w:p>
    <w:p w14:paraId="0C5D153A" w14:textId="60916DE2" w:rsidR="00FC7170" w:rsidRDefault="00FC7170">
      <w:pPr>
        <w:pStyle w:val="TOC1"/>
        <w:tabs>
          <w:tab w:val="right" w:leader="dot" w:pos="9350"/>
        </w:tabs>
        <w:rPr>
          <w:rFonts w:asciiTheme="minorHAnsi" w:eastAsiaTheme="minorEastAsia" w:hAnsiTheme="minorHAnsi"/>
          <w:noProof/>
        </w:rPr>
      </w:pPr>
      <w:hyperlink w:anchor="_Toc211029534" w:history="1">
        <w:r w:rsidRPr="0015458C">
          <w:rPr>
            <w:rStyle w:val="Hyperlink"/>
            <w:noProof/>
          </w:rPr>
          <w:t>References</w:t>
        </w:r>
        <w:r>
          <w:rPr>
            <w:noProof/>
            <w:webHidden/>
          </w:rPr>
          <w:tab/>
        </w:r>
        <w:r>
          <w:rPr>
            <w:noProof/>
            <w:webHidden/>
          </w:rPr>
          <w:fldChar w:fldCharType="begin"/>
        </w:r>
        <w:r>
          <w:rPr>
            <w:noProof/>
            <w:webHidden/>
          </w:rPr>
          <w:instrText xml:space="preserve"> PAGEREF _Toc211029534 \h </w:instrText>
        </w:r>
        <w:r>
          <w:rPr>
            <w:noProof/>
            <w:webHidden/>
          </w:rPr>
        </w:r>
        <w:r>
          <w:rPr>
            <w:noProof/>
            <w:webHidden/>
          </w:rPr>
          <w:fldChar w:fldCharType="separate"/>
        </w:r>
        <w:r w:rsidR="00FD5861">
          <w:rPr>
            <w:noProof/>
            <w:webHidden/>
          </w:rPr>
          <w:t>26</w:t>
        </w:r>
        <w:r>
          <w:rPr>
            <w:noProof/>
            <w:webHidden/>
          </w:rPr>
          <w:fldChar w:fldCharType="end"/>
        </w:r>
      </w:hyperlink>
    </w:p>
    <w:p w14:paraId="23957A3B" w14:textId="3FA6E9D4" w:rsidR="00DB3C5F" w:rsidRPr="00DB3C5F" w:rsidRDefault="00FC7170" w:rsidP="00FC7170">
      <w:pPr>
        <w:pStyle w:val="ListParagraph"/>
        <w:ind w:left="644" w:firstLine="0"/>
      </w:pPr>
      <w:r>
        <w:fldChar w:fldCharType="end"/>
      </w:r>
    </w:p>
    <w:p w14:paraId="68688650" w14:textId="77777777" w:rsidR="006612AF" w:rsidRDefault="006612AF">
      <w:pPr>
        <w:spacing w:after="160" w:line="278" w:lineRule="auto"/>
        <w:ind w:firstLine="0"/>
        <w:rPr>
          <w:rFonts w:eastAsiaTheme="majorEastAsia" w:cstheme="majorBidi"/>
          <w:b/>
          <w:szCs w:val="32"/>
        </w:rPr>
      </w:pPr>
      <w:r>
        <w:br w:type="page"/>
      </w:r>
    </w:p>
    <w:p w14:paraId="21F8B450" w14:textId="77777777" w:rsidR="006612AF" w:rsidRDefault="006612AF" w:rsidP="00FC7170">
      <w:pPr>
        <w:pStyle w:val="Heading1"/>
      </w:pPr>
      <w:bookmarkStart w:id="1" w:name="_Toc211029493"/>
      <w:r>
        <w:lastRenderedPageBreak/>
        <w:t>Executive summary</w:t>
      </w:r>
      <w:bookmarkEnd w:id="1"/>
      <w:r>
        <w:t xml:space="preserve"> </w:t>
      </w:r>
    </w:p>
    <w:p w14:paraId="4E6DA969" w14:textId="77777777" w:rsidR="008151DC" w:rsidRDefault="000F5CA8" w:rsidP="000F5CA8">
      <w:pPr>
        <w:rPr>
          <w:shd w:val="clear" w:color="auto" w:fill="FFFFFF"/>
        </w:rPr>
      </w:pPr>
      <w:r>
        <w:rPr>
          <w:shd w:val="clear" w:color="auto" w:fill="FFFFFF"/>
        </w:rPr>
        <w:t>Marriott International (NASDAQ: MAR) is the largest hotel corporation globally by room count, employing an asset-light model across 31 brands and a highly interactive loyalty/digital platform (Marriott Bonvoy). The scale and digital adoption enhance operational reliability during the 3–4 p.m. check-in window.</w:t>
      </w:r>
    </w:p>
    <w:p w14:paraId="6F4C0751" w14:textId="671C58DC" w:rsidR="008151DC" w:rsidRDefault="008151DC" w:rsidP="00FC7170">
      <w:pPr>
        <w:pStyle w:val="Heading2"/>
        <w:rPr>
          <w:shd w:val="clear" w:color="auto" w:fill="FFFFFF"/>
        </w:rPr>
      </w:pPr>
      <w:bookmarkStart w:id="2" w:name="_Toc211029494"/>
      <w:r>
        <w:rPr>
          <w:shd w:val="clear" w:color="auto" w:fill="FFFFFF"/>
        </w:rPr>
        <w:t>Key issue</w:t>
      </w:r>
      <w:bookmarkEnd w:id="2"/>
    </w:p>
    <w:p w14:paraId="7C4B7CB8" w14:textId="77777777" w:rsidR="008151DC" w:rsidRDefault="008151DC" w:rsidP="008151DC">
      <w:pPr>
        <w:rPr>
          <w:shd w:val="clear" w:color="auto" w:fill="FFFFFF"/>
        </w:rPr>
      </w:pPr>
      <w:r>
        <w:rPr>
          <w:shd w:val="clear" w:color="auto" w:fill="FFFFFF"/>
        </w:rPr>
        <w:t>Properties do not consistently meet the 4 p.m. room-readiness target because housekeeping capacity (teams × average clean time) being exceeded by peak demand concentrated between 12:00–14:00. Digital behaviors (remote check-in, arrival-time setting, “room ready” alerts) concentrate arrivals, while late-checkout entitlements (guaranteed 4 p.m. for Platinum Elite members), compress the cleaning window (Marriott International, Inc., n.d.-b; n.d.-c; n.d.-d; 2025a).</w:t>
      </w:r>
    </w:p>
    <w:p w14:paraId="33341970" w14:textId="386C3F73" w:rsidR="008151DC" w:rsidRDefault="008151DC" w:rsidP="00FC7170">
      <w:pPr>
        <w:pStyle w:val="Heading2"/>
        <w:rPr>
          <w:shd w:val="clear" w:color="auto" w:fill="FFFFFF"/>
        </w:rPr>
      </w:pPr>
      <w:bookmarkStart w:id="3" w:name="_Toc211029495"/>
      <w:r>
        <w:rPr>
          <w:shd w:val="clear" w:color="auto" w:fill="FFFFFF"/>
        </w:rPr>
        <w:t>Analytical approach</w:t>
      </w:r>
      <w:bookmarkEnd w:id="3"/>
    </w:p>
    <w:p w14:paraId="0AAB8E2E" w14:textId="77777777" w:rsidR="008151DC" w:rsidRDefault="008151DC" w:rsidP="008151DC">
      <w:pPr>
        <w:rPr>
          <w:shd w:val="clear" w:color="auto" w:fill="FFFFFF"/>
        </w:rPr>
      </w:pPr>
      <w:r>
        <w:rPr>
          <w:shd w:val="clear" w:color="auto" w:fill="FFFFFF"/>
        </w:rPr>
        <w:t>Using investor materials for context (RevPAR, pipeline), I compared peak departures with a back-of-the-envelope capacity estimate: capacity ≈ (60 ÷ average clean time) × teams. Baseline inputs (Table 1) set avg clean = 32 minutes, teams = 5, implying ~9–10 rooms/hour of capacity, versus ~27–30 rooms/hour of arrivals at peak (Figures 1–2). Then evaluated three alternatives:</w:t>
      </w:r>
    </w:p>
    <w:p w14:paraId="45309E13" w14:textId="509A3454" w:rsidR="008151DC" w:rsidRPr="008151DC" w:rsidRDefault="008151DC" w:rsidP="00FC7170">
      <w:pPr>
        <w:pStyle w:val="ListParagraph"/>
        <w:numPr>
          <w:ilvl w:val="0"/>
          <w:numId w:val="8"/>
        </w:numPr>
        <w:rPr>
          <w:shd w:val="clear" w:color="auto" w:fill="FFFFFF"/>
        </w:rPr>
      </w:pPr>
      <w:r w:rsidRPr="008151DC">
        <w:rPr>
          <w:shd w:val="clear" w:color="auto" w:fill="FFFFFF"/>
        </w:rPr>
        <w:t>A</w:t>
      </w:r>
      <w:r>
        <w:rPr>
          <w:shd w:val="clear" w:color="auto" w:fill="FFFFFF"/>
        </w:rPr>
        <w:t xml:space="preserve">lternative </w:t>
      </w:r>
      <w:r w:rsidRPr="008151DC">
        <w:rPr>
          <w:shd w:val="clear" w:color="auto" w:fill="FFFFFF"/>
        </w:rPr>
        <w:t xml:space="preserve">1: Peak staffing &amp; shift rebalance (+1 team 12:00–16:00). </w:t>
      </w:r>
    </w:p>
    <w:p w14:paraId="5BCADD56" w14:textId="3C936E06" w:rsidR="008151DC" w:rsidRPr="008151DC" w:rsidRDefault="008151DC" w:rsidP="00FC7170">
      <w:pPr>
        <w:pStyle w:val="ListParagraph"/>
        <w:numPr>
          <w:ilvl w:val="0"/>
          <w:numId w:val="8"/>
        </w:numPr>
        <w:rPr>
          <w:shd w:val="clear" w:color="auto" w:fill="FFFFFF"/>
        </w:rPr>
      </w:pPr>
      <w:r w:rsidRPr="008151DC">
        <w:rPr>
          <w:shd w:val="clear" w:color="auto" w:fill="FFFFFF"/>
        </w:rPr>
        <w:t>A</w:t>
      </w:r>
      <w:r>
        <w:rPr>
          <w:shd w:val="clear" w:color="auto" w:fill="FFFFFF"/>
        </w:rPr>
        <w:t xml:space="preserve">lternative </w:t>
      </w:r>
      <w:r w:rsidRPr="008151DC">
        <w:rPr>
          <w:shd w:val="clear" w:color="auto" w:fill="FFFFFF"/>
        </w:rPr>
        <w:t xml:space="preserve">2: Workflow standardization (−5 minutes per checkout room via standard work: zone cleaning, pre-stocked carts, stayover/checkout split). </w:t>
      </w:r>
    </w:p>
    <w:p w14:paraId="2AB14211" w14:textId="77777777" w:rsidR="008151DC" w:rsidRDefault="008151DC" w:rsidP="00FC7170">
      <w:pPr>
        <w:pStyle w:val="ListParagraph"/>
        <w:numPr>
          <w:ilvl w:val="0"/>
          <w:numId w:val="8"/>
        </w:numPr>
      </w:pPr>
      <w:r w:rsidRPr="008151DC">
        <w:rPr>
          <w:shd w:val="clear" w:color="auto" w:fill="FFFFFF"/>
        </w:rPr>
        <w:t>A</w:t>
      </w:r>
      <w:r>
        <w:rPr>
          <w:shd w:val="clear" w:color="auto" w:fill="FFFFFF"/>
        </w:rPr>
        <w:t xml:space="preserve">lternative </w:t>
      </w:r>
      <w:r w:rsidRPr="008151DC">
        <w:rPr>
          <w:shd w:val="clear" w:color="auto" w:fill="FFFFFF"/>
        </w:rPr>
        <w:t>3: Digital smoothing (arrival windows and moderated late-checkout approvals on peak dates).</w:t>
      </w:r>
    </w:p>
    <w:p w14:paraId="5A64F149" w14:textId="77777777" w:rsidR="008151DC" w:rsidRDefault="008151DC" w:rsidP="00FC7170">
      <w:pPr>
        <w:pStyle w:val="Heading2"/>
      </w:pPr>
      <w:bookmarkStart w:id="4" w:name="_Toc211029496"/>
      <w:r w:rsidRPr="008151DC">
        <w:lastRenderedPageBreak/>
        <w:t>Results</w:t>
      </w:r>
      <w:bookmarkEnd w:id="4"/>
    </w:p>
    <w:p w14:paraId="05EA43E1" w14:textId="3D8754CF" w:rsidR="00DC122F" w:rsidRDefault="00DC122F" w:rsidP="00DC122F">
      <w:pPr>
        <w:rPr>
          <w:rFonts w:ascii="Segoe UI" w:hAnsi="Segoe UI" w:cs="Segoe UI"/>
          <w:color w:val="60657B"/>
          <w:shd w:val="clear" w:color="auto" w:fill="FFFFFF"/>
        </w:rPr>
      </w:pPr>
      <w:r>
        <w:rPr>
          <w:rFonts w:ascii="Segoe UI" w:hAnsi="Segoe UI" w:cs="Segoe UI"/>
          <w:color w:val="60657B"/>
          <w:shd w:val="clear" w:color="auto" w:fill="FFFFFF"/>
        </w:rPr>
        <w:t>A</w:t>
      </w:r>
      <w:r w:rsidRPr="00DC122F">
        <w:t>t baseline, readiness shows results around 68% by 4 p.m. Alternative 1 or Alternative 2 enhances the effective capacity to about 11 to 12 rooms per hour, increasing readiness to around 79–80%</w:t>
      </w:r>
      <w:r>
        <w:t xml:space="preserve">. </w:t>
      </w:r>
      <w:r w:rsidRPr="00DC122F">
        <w:t>In Alternative 3, the 12:00–14:00 peak is reduced by 10–15% and stabilizes performance when integrated with Alternative 1 and Alternative 2 (See Figures 1–4; Table 3). The expenses and complexity are low to moderate.  Implementation duration is of 2 to 6 weeks for Alternatives 1 and 2, and 60 to 90 days for testing Alternative 3. Risk can be mitigated through personnel triggers, quality evaluations, and effective elite communications</w:t>
      </w:r>
      <w:r>
        <w:rPr>
          <w:rFonts w:ascii="Segoe UI" w:hAnsi="Segoe UI" w:cs="Segoe UI"/>
          <w:color w:val="60657B"/>
          <w:shd w:val="clear" w:color="auto" w:fill="FFFFFF"/>
        </w:rPr>
        <w:t>.</w:t>
      </w:r>
    </w:p>
    <w:p w14:paraId="1C1A77E4" w14:textId="6CAEB889" w:rsidR="008151DC" w:rsidRDefault="008151DC" w:rsidP="00FC7170">
      <w:pPr>
        <w:pStyle w:val="Heading2"/>
      </w:pPr>
      <w:bookmarkStart w:id="5" w:name="_Toc211029497"/>
      <w:r w:rsidRPr="008151DC">
        <w:t>Recommendation</w:t>
      </w:r>
      <w:bookmarkEnd w:id="5"/>
    </w:p>
    <w:p w14:paraId="0521D7FA" w14:textId="77777777" w:rsidR="00DC122F" w:rsidRDefault="00DC122F" w:rsidP="00DC122F">
      <w:pPr>
        <w:rPr>
          <w:rFonts w:ascii="Segoe UI" w:hAnsi="Segoe UI" w:cs="Segoe UI"/>
          <w:color w:val="60657B"/>
          <w:shd w:val="clear" w:color="auto" w:fill="FFFFFF"/>
        </w:rPr>
      </w:pPr>
      <w:r w:rsidRPr="00DC122F">
        <w:t>My recomendation is instantly implement Alternative 1 and Alternative 2 across properties, and pilot Alternative 3 for 60 to 90 days in hotels with high mobility or high occupancy rates. Then track the proportion of rooms ready by 4 p.m. (target: ≥80%), average clean time, arrivals per hour, service recovery cost, and Guest Satisfaction Score/Net Promoter Score. Expected results during 4–6 weeks encompass enhanced punctuality in readiness, reduced recovery occurrences, streamlined check-ins, and a more consistent workload</w:t>
      </w:r>
      <w:r>
        <w:rPr>
          <w:rFonts w:ascii="Segoe UI" w:hAnsi="Segoe UI" w:cs="Segoe UI"/>
          <w:color w:val="60657B"/>
          <w:shd w:val="clear" w:color="auto" w:fill="FFFFFF"/>
        </w:rPr>
        <w:t>.</w:t>
      </w:r>
    </w:p>
    <w:p w14:paraId="7BECF6F6" w14:textId="26181672" w:rsidR="008151DC" w:rsidRDefault="008151DC" w:rsidP="00FC7170">
      <w:pPr>
        <w:pStyle w:val="Heading2"/>
        <w:rPr>
          <w:shd w:val="clear" w:color="auto" w:fill="FFFFFF"/>
        </w:rPr>
      </w:pPr>
      <w:bookmarkStart w:id="6" w:name="_Toc211029498"/>
      <w:r>
        <w:rPr>
          <w:shd w:val="clear" w:color="auto" w:fill="FFFFFF"/>
        </w:rPr>
        <w:t>Limitations and next steps</w:t>
      </w:r>
      <w:bookmarkEnd w:id="6"/>
    </w:p>
    <w:p w14:paraId="578C3B13" w14:textId="6FCA7C12" w:rsidR="00D12BBC" w:rsidRDefault="00493619" w:rsidP="008151DC">
      <w:r w:rsidRPr="00493619">
        <w:rPr>
          <w:shd w:val="clear" w:color="auto" w:fill="FFFFFF"/>
        </w:rPr>
        <w:t>Inputs are illustrative; properties should run short time studies by room type, adjust staffing requirements to local demand, and maintain a light dashboard for continuous improvement.</w:t>
      </w:r>
      <w:r w:rsidR="00D12BBC">
        <w:br w:type="page"/>
      </w:r>
    </w:p>
    <w:p w14:paraId="28A3D3BA" w14:textId="3C745FCE" w:rsidR="006612AF" w:rsidRPr="00D12BBC" w:rsidRDefault="006612AF" w:rsidP="00FC7170">
      <w:pPr>
        <w:pStyle w:val="Heading1"/>
      </w:pPr>
      <w:bookmarkStart w:id="7" w:name="_Toc211029499"/>
      <w:r w:rsidRPr="00D12BBC">
        <w:lastRenderedPageBreak/>
        <w:t>Company profile</w:t>
      </w:r>
      <w:bookmarkEnd w:id="7"/>
      <w:r w:rsidRPr="00D12BBC">
        <w:t xml:space="preserve"> </w:t>
      </w:r>
    </w:p>
    <w:p w14:paraId="2D4C9B08" w14:textId="77777777" w:rsidR="00201D5C" w:rsidRPr="00AC6FF5" w:rsidRDefault="00201D5C" w:rsidP="00FC7170">
      <w:pPr>
        <w:pStyle w:val="Heading2"/>
      </w:pPr>
      <w:bookmarkStart w:id="8" w:name="_Toc211029500"/>
      <w:r w:rsidRPr="00AC6FF5">
        <w:t>Overview and history</w:t>
      </w:r>
      <w:bookmarkEnd w:id="8"/>
    </w:p>
    <w:p w14:paraId="779EB807" w14:textId="008564BE" w:rsidR="00AC6FF5" w:rsidRDefault="00201D5C" w:rsidP="00201D5C">
      <w:pPr>
        <w:rPr>
          <w:rFonts w:cs="Times New Roman"/>
          <w:shd w:val="clear" w:color="auto" w:fill="FFFFFF"/>
        </w:rPr>
      </w:pPr>
      <w:r w:rsidRPr="00201D5C">
        <w:rPr>
          <w:rFonts w:cs="Times New Roman"/>
        </w:rPr>
        <w:t>Marriott International, Inc. (Nasdaq: MAR), is a global leader in the hospitality business, with its main office in Bethesda, Maryland.</w:t>
      </w:r>
      <w:r w:rsidRPr="00201D5C">
        <w:rPr>
          <w:rFonts w:cs="Times New Roman"/>
          <w:shd w:val="clear" w:color="auto" w:fill="FFFFFF"/>
        </w:rPr>
        <w:t xml:space="preserve"> </w:t>
      </w:r>
      <w:r w:rsidRPr="00201D5C">
        <w:rPr>
          <w:rFonts w:cs="Times New Roman"/>
        </w:rPr>
        <w:t>The company was founded by J. Willard Marriott and Alice Marriott as a root beer stand in Washington, D.C., in 1927.</w:t>
      </w:r>
      <w:r w:rsidRPr="00201D5C">
        <w:rPr>
          <w:rFonts w:cs="Times New Roman"/>
          <w:shd w:val="clear" w:color="auto" w:fill="FFFFFF"/>
        </w:rPr>
        <w:t xml:space="preserve"> The business </w:t>
      </w:r>
      <w:r w:rsidR="00CA43E8">
        <w:rPr>
          <w:rFonts w:cs="Times New Roman"/>
          <w:shd w:val="clear" w:color="auto" w:fill="FFFFFF"/>
        </w:rPr>
        <w:t>was</w:t>
      </w:r>
      <w:r w:rsidRPr="00201D5C">
        <w:rPr>
          <w:rFonts w:cs="Times New Roman"/>
          <w:shd w:val="clear" w:color="auto" w:fill="FFFFFF"/>
        </w:rPr>
        <w:t xml:space="preserve"> named Hot Shoppes when the menu expands, and good food and service at fair prices become guiding principles as the company grows. </w:t>
      </w:r>
      <w:r w:rsidRPr="00201D5C">
        <w:rPr>
          <w:rFonts w:cs="Times New Roman"/>
        </w:rPr>
        <w:t>After 30 years since the first root beer, and have succes with the Hot Shoppes, in January 1957, Marriots entering the hotel business, opening its first hotel, the Twin Bridges Marriott Motor Hotel, in Arlington, Virginia (Stockrow, 2025).</w:t>
      </w:r>
      <w:r w:rsidRPr="00201D5C">
        <w:rPr>
          <w:rFonts w:cs="Times New Roman"/>
          <w:shd w:val="clear" w:color="auto" w:fill="FFFFFF"/>
        </w:rPr>
        <w:t xml:space="preserve"> </w:t>
      </w:r>
      <w:r w:rsidRPr="00201D5C">
        <w:rPr>
          <w:rFonts w:cs="Times New Roman"/>
        </w:rPr>
        <w:t>After almost 100 years, the company has grown into one of the largest hotel groups in the world, with about 1,736,000 rooms spread out over 9,600 properties in 138 countries and territories (Marriott International, Inc., 2025a).</w:t>
      </w:r>
      <w:r w:rsidRPr="00201D5C">
        <w:rPr>
          <w:rFonts w:cs="Times New Roman"/>
          <w:shd w:val="clear" w:color="auto" w:fill="FFFFFF"/>
        </w:rPr>
        <w:t xml:space="preserve"> </w:t>
      </w:r>
    </w:p>
    <w:p w14:paraId="1EB6645C" w14:textId="77777777" w:rsidR="00B377AC" w:rsidRDefault="00AC6FF5" w:rsidP="00FC7170">
      <w:pPr>
        <w:pStyle w:val="Heading2"/>
        <w:rPr>
          <w:shd w:val="clear" w:color="auto" w:fill="FFFFFF"/>
        </w:rPr>
      </w:pPr>
      <w:bookmarkStart w:id="9" w:name="_Toc211029501"/>
      <w:r>
        <w:rPr>
          <w:shd w:val="clear" w:color="auto" w:fill="FFFFFF"/>
        </w:rPr>
        <w:t>Leadership</w:t>
      </w:r>
      <w:r w:rsidR="00B377AC">
        <w:rPr>
          <w:shd w:val="clear" w:color="auto" w:fill="FFFFFF"/>
        </w:rPr>
        <w:t xml:space="preserve"> timeline</w:t>
      </w:r>
      <w:bookmarkEnd w:id="9"/>
    </w:p>
    <w:p w14:paraId="6035E365" w14:textId="0CA2E500" w:rsidR="00CA43E8" w:rsidRDefault="00B377AC" w:rsidP="00B377AC">
      <w:r w:rsidRPr="00B377AC">
        <w:t>Marriott’s leadership began with J. Willard Marriott (founder), who guided the company from its start in 1927 and served as chief executive until 1972, remaining an influential figure until his passing in 1985 (Stockrow, 2025). His son, J. W. “Bill” Marriott, Jr., became president in 1964 and then CEO from 1972 to March 31, 2012</w:t>
      </w:r>
      <w:r w:rsidR="00D12BBC">
        <w:t xml:space="preserve">, </w:t>
      </w:r>
      <w:r w:rsidRPr="00B377AC">
        <w:t xml:space="preserve">almost 40 years, after which he moved to Executive Chairman (Marriott International, n.d.). In 2012, Arne Sorenson became the company’s third CEO and led Marriott’s global expansion and the Starwood integration until 2021 (Stockrow, 2025). Following Sorenson’s passing, Anthony </w:t>
      </w:r>
      <w:r w:rsidR="006A4130">
        <w:t>“T</w:t>
      </w:r>
      <w:r w:rsidRPr="00B377AC">
        <w:t>ony</w:t>
      </w:r>
      <w:r w:rsidR="006A4130">
        <w:t>”</w:t>
      </w:r>
      <w:r w:rsidRPr="00B377AC">
        <w:t xml:space="preserve">, who serves as President and Chief Executive Officer, was appointed CEO on February 23,2021, (atual CEO), becoming the fourth chief executive and continuing focus on innovation, sustainability, and delivering exceptional guest experiences  (Stockrow, 2025). </w:t>
      </w:r>
    </w:p>
    <w:p w14:paraId="1169C1D8" w14:textId="173FB9A6" w:rsidR="00CA43E8" w:rsidRDefault="00CA43E8" w:rsidP="00FC7170">
      <w:pPr>
        <w:pStyle w:val="Heading2"/>
      </w:pPr>
      <w:bookmarkStart w:id="10" w:name="_Toc211029502"/>
      <w:r>
        <w:lastRenderedPageBreak/>
        <w:t xml:space="preserve">Business </w:t>
      </w:r>
      <w:r w:rsidR="00EE6899">
        <w:t>m</w:t>
      </w:r>
      <w:r>
        <w:t>odel</w:t>
      </w:r>
      <w:bookmarkEnd w:id="10"/>
      <w:r>
        <w:t xml:space="preserve"> </w:t>
      </w:r>
    </w:p>
    <w:p w14:paraId="4D8FAF2E" w14:textId="4362CE60" w:rsidR="00EE6899" w:rsidRDefault="00EE6899" w:rsidP="00EE6899">
      <w:r>
        <w:rPr>
          <w:shd w:val="clear" w:color="auto" w:fill="FFFFFF"/>
        </w:rPr>
        <w:t xml:space="preserve">Marriott international runs a mixed business model, that includes manage, franchise, and (to a lesser extent) own/lease hotels. Most revenue comes from management and franchise fees, which scale with hotel performance and require far less capital than owning properties outright. The company also earns from a smaller set of owned/leased hotels and from Marriott Bonvoy, which generates revenue through co-brand credit cards and other travel partnerships. </w:t>
      </w:r>
      <w:r w:rsidRPr="00B377AC">
        <w:t>(Stockrow, 2025).</w:t>
      </w:r>
    </w:p>
    <w:p w14:paraId="0C9BBCC6" w14:textId="1300B1AC" w:rsidR="00EE6899" w:rsidRDefault="008103DE" w:rsidP="008103DE">
      <w:pPr>
        <w:pStyle w:val="Heading3"/>
      </w:pPr>
      <w:bookmarkStart w:id="11" w:name="_Toc211029503"/>
      <w:r>
        <w:t>Main revenue streams</w:t>
      </w:r>
      <w:bookmarkEnd w:id="11"/>
    </w:p>
    <w:p w14:paraId="727A3E1E" w14:textId="77777777" w:rsidR="008103DE" w:rsidRDefault="008103DE" w:rsidP="00FC7170">
      <w:pPr>
        <w:pStyle w:val="ListParagraph"/>
        <w:numPr>
          <w:ilvl w:val="0"/>
          <w:numId w:val="3"/>
        </w:numPr>
      </w:pPr>
      <w:r>
        <w:t>Management fees: Marriot receives a percentage of hotel revenues from property owners.</w:t>
      </w:r>
    </w:p>
    <w:p w14:paraId="230A2BAF" w14:textId="3BBE7A3C" w:rsidR="008103DE" w:rsidRDefault="008103DE" w:rsidP="00FC7170">
      <w:pPr>
        <w:pStyle w:val="ListParagraph"/>
        <w:numPr>
          <w:ilvl w:val="0"/>
          <w:numId w:val="3"/>
        </w:numPr>
      </w:pPr>
      <w:r>
        <w:t>Franchise fees: Payments</w:t>
      </w:r>
      <w:r w:rsidR="00AE324F">
        <w:t xml:space="preserve"> received</w:t>
      </w:r>
      <w:r>
        <w:t xml:space="preserve"> from third-party owners that license Marriott brands and systems.</w:t>
      </w:r>
    </w:p>
    <w:p w14:paraId="66305052" w14:textId="77777777" w:rsidR="00AE324F" w:rsidRDefault="00AE324F" w:rsidP="00FC7170">
      <w:pPr>
        <w:pStyle w:val="ListParagraph"/>
        <w:numPr>
          <w:ilvl w:val="0"/>
          <w:numId w:val="3"/>
        </w:numPr>
      </w:pPr>
      <w:r>
        <w:t>Owned and leased hotels: Generated direct room and additional revenue from a limited number of properties.</w:t>
      </w:r>
    </w:p>
    <w:p w14:paraId="0572AFD5" w14:textId="7F0461FE" w:rsidR="007265C1" w:rsidRPr="008103DE" w:rsidRDefault="008103DE" w:rsidP="00FC7170">
      <w:pPr>
        <w:pStyle w:val="ListParagraph"/>
        <w:numPr>
          <w:ilvl w:val="0"/>
          <w:numId w:val="3"/>
        </w:numPr>
      </w:pPr>
      <w:r>
        <w:t>Loyalty (Bonvoy): Partner fees from cards, airlines, and travel affiliates.</w:t>
      </w:r>
    </w:p>
    <w:p w14:paraId="5B2ED169" w14:textId="0273E6AE" w:rsidR="00EE6899" w:rsidRDefault="007265C1" w:rsidP="00FC7170">
      <w:pPr>
        <w:pStyle w:val="Heading2"/>
      </w:pPr>
      <w:bookmarkStart w:id="12" w:name="_Toc211029504"/>
      <w:r>
        <w:t>Core business segment</w:t>
      </w:r>
      <w:bookmarkEnd w:id="12"/>
    </w:p>
    <w:p w14:paraId="45CCEA0F" w14:textId="0C3F5D3E" w:rsidR="00AE324F" w:rsidRDefault="00AE324F" w:rsidP="00AE324F">
      <w:r w:rsidRPr="00AE324F">
        <w:t>Marriott consists of 31 brands across four pricing levels that includes: luxury, premium, select-service, and extended-stay. This enables the company to accommodate various trip types and pricing ranges via an integrated operation and loyalty platform (Marriott International, Inc., 2025.a).</w:t>
      </w:r>
    </w:p>
    <w:p w14:paraId="5AA554DB" w14:textId="4C361A53" w:rsidR="00B377AC" w:rsidRPr="00D12BBC" w:rsidRDefault="00B377AC" w:rsidP="0098285B">
      <w:r w:rsidRPr="00B377AC">
        <w:br/>
      </w:r>
    </w:p>
    <w:p w14:paraId="4480E9D2" w14:textId="6CE357D6" w:rsidR="006612AF" w:rsidRPr="00201D5C" w:rsidRDefault="006612AF" w:rsidP="00AC6FF5">
      <w:pPr>
        <w:pStyle w:val="Heading3"/>
        <w:rPr>
          <w:rFonts w:cs="Times New Roman"/>
        </w:rPr>
      </w:pPr>
      <w:r w:rsidRPr="00201D5C">
        <w:rPr>
          <w:rFonts w:cs="Times New Roman"/>
        </w:rPr>
        <w:br w:type="page"/>
      </w:r>
    </w:p>
    <w:p w14:paraId="78AC7D19" w14:textId="366BCE9A" w:rsidR="006612AF" w:rsidRPr="00FC7170" w:rsidRDefault="006612AF" w:rsidP="00FC7170">
      <w:pPr>
        <w:pStyle w:val="Heading1"/>
      </w:pPr>
      <w:bookmarkStart w:id="13" w:name="_Toc211029505"/>
      <w:r w:rsidRPr="00FC7170">
        <w:lastRenderedPageBreak/>
        <w:t>The most important facts surrounding the case</w:t>
      </w:r>
      <w:bookmarkEnd w:id="13"/>
    </w:p>
    <w:p w14:paraId="0A45B2D2" w14:textId="5CF103E8" w:rsidR="00B31CA0" w:rsidRDefault="00B31CA0" w:rsidP="00FC7170">
      <w:pPr>
        <w:pStyle w:val="Heading2"/>
        <w:rPr>
          <w:shd w:val="clear" w:color="auto" w:fill="FFFFFF"/>
        </w:rPr>
      </w:pPr>
      <w:bookmarkStart w:id="14" w:name="_Toc211029506"/>
      <w:r>
        <w:rPr>
          <w:shd w:val="clear" w:color="auto" w:fill="FFFFFF"/>
        </w:rPr>
        <w:t>Arrival peak vs. room-ready window</w:t>
      </w:r>
      <w:bookmarkEnd w:id="14"/>
    </w:p>
    <w:p w14:paraId="7AE1A4D9" w14:textId="66345BA9" w:rsidR="00B31CA0" w:rsidRDefault="00B31CA0" w:rsidP="00B31CA0">
      <w:pPr>
        <w:rPr>
          <w:shd w:val="clear" w:color="auto" w:fill="FFFFFF"/>
        </w:rPr>
      </w:pPr>
      <w:r>
        <w:rPr>
          <w:shd w:val="clear" w:color="auto" w:fill="FFFFFF"/>
        </w:rPr>
        <w:t>Properties plan around a 3–4 p.m. check-in window while the Bonvoy app enables remote check-in, arrival-time setting, and “room ready” notifications concentrating arrivals (Marriott International, Inc., n.d.-b).</w:t>
      </w:r>
    </w:p>
    <w:p w14:paraId="6E59D68D" w14:textId="3A5F08CB" w:rsidR="00B31CA0" w:rsidRDefault="00B31CA0" w:rsidP="00FC7170">
      <w:pPr>
        <w:pStyle w:val="Heading2"/>
        <w:rPr>
          <w:shd w:val="clear" w:color="auto" w:fill="FFFFFF"/>
        </w:rPr>
      </w:pPr>
      <w:bookmarkStart w:id="15" w:name="_Toc211029507"/>
      <w:r>
        <w:rPr>
          <w:shd w:val="clear" w:color="auto" w:fill="FFFFFF"/>
        </w:rPr>
        <w:t>Late check-out compresses cleaning time</w:t>
      </w:r>
      <w:bookmarkEnd w:id="15"/>
    </w:p>
    <w:p w14:paraId="4450F517" w14:textId="77777777" w:rsidR="00B10D57" w:rsidRDefault="00B31CA0" w:rsidP="00B10D57">
      <w:pPr>
        <w:rPr>
          <w:shd w:val="clear" w:color="auto" w:fill="FFFFFF"/>
        </w:rPr>
      </w:pPr>
      <w:r w:rsidRPr="00B10D57">
        <w:rPr>
          <w:shd w:val="clear" w:color="auto" w:fill="FFFFFF"/>
        </w:rPr>
        <w:t xml:space="preserve">Platinum Elite+ members </w:t>
      </w:r>
      <w:r w:rsidR="00B10D57" w:rsidRPr="00B10D57">
        <w:rPr>
          <w:shd w:val="clear" w:color="auto" w:fill="FFFFFF"/>
        </w:rPr>
        <w:t>are entitled to a guaranteed</w:t>
      </w:r>
      <w:r w:rsidRPr="00B10D57">
        <w:rPr>
          <w:shd w:val="clear" w:color="auto" w:fill="FFFFFF"/>
        </w:rPr>
        <w:t xml:space="preserve"> late checkout</w:t>
      </w:r>
      <w:r w:rsidR="00B10D57" w:rsidRPr="00B10D57">
        <w:rPr>
          <w:shd w:val="clear" w:color="auto" w:fill="FFFFFF"/>
        </w:rPr>
        <w:t xml:space="preserve"> of 4:00p.m, </w:t>
      </w:r>
      <w:r w:rsidR="00B10D57" w:rsidRPr="00B10D57">
        <w:rPr>
          <w:rStyle w:val="Strong"/>
          <w:b w:val="0"/>
          <w:bCs w:val="0"/>
        </w:rPr>
        <w:t>contrasts with typical check-in times</w:t>
      </w:r>
      <w:r w:rsidR="00B10D57" w:rsidRPr="00B10D57">
        <w:t xml:space="preserve"> and shifts some departures into the afternoon, tightening the housekeeping window</w:t>
      </w:r>
      <w:r w:rsidR="00B10D57">
        <w:rPr>
          <w:shd w:val="clear" w:color="auto" w:fill="FFFFFF"/>
        </w:rPr>
        <w:t xml:space="preserve">. </w:t>
      </w:r>
    </w:p>
    <w:p w14:paraId="711ACCE5" w14:textId="77777777" w:rsidR="00B10D57" w:rsidRDefault="00B10D57" w:rsidP="00FC7170">
      <w:pPr>
        <w:pStyle w:val="Heading2"/>
      </w:pPr>
      <w:bookmarkStart w:id="16" w:name="_Toc211029508"/>
      <w:r w:rsidRPr="00B10D57">
        <w:t>Limitation on capacity</w:t>
      </w:r>
      <w:bookmarkEnd w:id="16"/>
    </w:p>
    <w:p w14:paraId="4C533CDE" w14:textId="77777777" w:rsidR="00B10D57" w:rsidRDefault="00B10D57" w:rsidP="00B10D57">
      <w:r>
        <w:t>A constant problem is the housekeeping flow (teams × average clean time); arriving and departing at the same time causes more lines and "rooms-not-ready at 4 p.m." (analytical focus of this case; see Exhibits 2–3).</w:t>
      </w:r>
    </w:p>
    <w:p w14:paraId="31A7745B" w14:textId="77777777" w:rsidR="00B10D57" w:rsidRDefault="00B10D57" w:rsidP="00FC7170">
      <w:pPr>
        <w:pStyle w:val="Heading2"/>
      </w:pPr>
      <w:bookmarkStart w:id="17" w:name="_Toc211029509"/>
      <w:r w:rsidRPr="00B10D57">
        <w:t>Scale and stake</w:t>
      </w:r>
      <w:r>
        <w:t>s</w:t>
      </w:r>
      <w:bookmarkEnd w:id="17"/>
    </w:p>
    <w:p w14:paraId="7655F2B2" w14:textId="5C1C902B" w:rsidR="00B10D57" w:rsidRDefault="00B10D57" w:rsidP="00B10D57">
      <w:r w:rsidRPr="00B10D57">
        <w:t xml:space="preserve">Marriott operates </w:t>
      </w:r>
      <w:r w:rsidR="00AE324F">
        <w:t xml:space="preserve">around </w:t>
      </w:r>
      <w:r w:rsidRPr="00B10D57">
        <w:t>9,600 properties and 1.736M rooms, elevating the importance of consistent room-ready performance (Marriott International, Inc., 2025a).</w:t>
      </w:r>
    </w:p>
    <w:p w14:paraId="2C840513" w14:textId="77777777" w:rsidR="00AC6869" w:rsidRDefault="00AC6869" w:rsidP="00FC7170">
      <w:pPr>
        <w:pStyle w:val="Heading2"/>
      </w:pPr>
      <w:bookmarkStart w:id="18" w:name="_Toc211029510"/>
      <w:r>
        <w:t>Implication for this case</w:t>
      </w:r>
      <w:bookmarkEnd w:id="18"/>
    </w:p>
    <w:p w14:paraId="6B81D802" w14:textId="77777777" w:rsidR="00AC6869" w:rsidRDefault="00AC6869" w:rsidP="00B10D57">
      <w:r w:rsidRPr="00AC6869">
        <w:t>The intersection of late check-out benefits, mobile-driven arrival peaks, and finite housekeeping capacity explains recurring not-ready conditions at 4 p.m.; This case therefore focuses on capacity (staffing), workflow (time per room), and demand smoothing as the primary levers (to be quantified in Exhibits 2–4</w:t>
      </w:r>
      <w:r>
        <w:t>).</w:t>
      </w:r>
    </w:p>
    <w:p w14:paraId="506B8454" w14:textId="6B95C3B5" w:rsidR="006612AF" w:rsidRPr="00B10D57" w:rsidRDefault="006612AF" w:rsidP="00B10D57">
      <w:pPr>
        <w:rPr>
          <w:shd w:val="clear" w:color="auto" w:fill="FFFFFF"/>
        </w:rPr>
      </w:pPr>
      <w:r>
        <w:br w:type="page"/>
      </w:r>
    </w:p>
    <w:p w14:paraId="3BF63BCC" w14:textId="63ACF5DF" w:rsidR="006612AF" w:rsidRDefault="006612AF" w:rsidP="00FC7170">
      <w:pPr>
        <w:pStyle w:val="Heading1"/>
      </w:pPr>
      <w:bookmarkStart w:id="19" w:name="_Toc211029511"/>
      <w:r>
        <w:lastRenderedPageBreak/>
        <w:t>The key issue</w:t>
      </w:r>
      <w:bookmarkEnd w:id="19"/>
    </w:p>
    <w:p w14:paraId="248F008F" w14:textId="0B9A81C1" w:rsidR="00E47017" w:rsidRDefault="00CF3CCE" w:rsidP="00E47017">
      <w:r>
        <w:rPr>
          <w:shd w:val="clear" w:color="auto" w:fill="FFFFFF"/>
        </w:rPr>
        <w:t>Operational data and guest-arrival behavior point to a central problem: a delay in room readiness at the 4 p.m. check-in target, reflecting a structural gap between cleaning capacity (teams × average clean time) and peak demand, concentrate by mobile features in Marriott Bonvoy, as a remote check-in, arrival-time setting, “room ready” notifications that concentrate arrivals in the 3–4 p.m. window, while late-checkout benefitis is guaranteed at 4 p.m. for Platinum Elite and above members, shift some departures into the afternoon and compressing the cleaning window, increasing the likelihood of not-ready rooms, service-recovery costs, and a potential knock-on effects on staisfaction and RevPAR (Marriott International, Inc., n.d.-b; Marriott International, Inc., n.d.-c; Marriott International, Inc., n.d.-d; Marriott International, Inc., 2025a).</w:t>
      </w:r>
      <w:r>
        <w:t xml:space="preserve"> </w:t>
      </w:r>
    </w:p>
    <w:p w14:paraId="41709038" w14:textId="77777777" w:rsidR="00E47017" w:rsidRDefault="00E47017">
      <w:pPr>
        <w:spacing w:after="160" w:line="278" w:lineRule="auto"/>
        <w:ind w:firstLine="0"/>
      </w:pPr>
      <w:r>
        <w:br w:type="page"/>
      </w:r>
    </w:p>
    <w:p w14:paraId="16170153" w14:textId="093D393B" w:rsidR="006612AF" w:rsidRDefault="00E47017" w:rsidP="00FC7170">
      <w:pPr>
        <w:pStyle w:val="Heading1"/>
      </w:pPr>
      <w:bookmarkStart w:id="20" w:name="_Toc211029512"/>
      <w:r>
        <w:lastRenderedPageBreak/>
        <w:t>Data sources and methods</w:t>
      </w:r>
      <w:bookmarkEnd w:id="20"/>
    </w:p>
    <w:p w14:paraId="24064A16" w14:textId="0C77E736" w:rsidR="004973EE" w:rsidRDefault="004973EE" w:rsidP="004973EE">
      <w:pPr>
        <w:rPr>
          <w:shd w:val="clear" w:color="auto" w:fill="FFFFFF"/>
        </w:rPr>
      </w:pPr>
      <w:r>
        <w:rPr>
          <w:shd w:val="clear" w:color="auto" w:fill="FFFFFF"/>
        </w:rPr>
        <w:t>In this analysis, I use a straightforward approach to show why rooms are not consistently ready by the 4 p.m. check-in target. First, I summarize scale and recent performance from Marriott’s investor materials (RevPAR and development pipeline) to set context and urgency.</w:t>
      </w:r>
      <w:r w:rsidR="00177F5E">
        <w:rPr>
          <w:shd w:val="clear" w:color="auto" w:fill="FFFFFF"/>
        </w:rPr>
        <w:t xml:space="preserve"> </w:t>
      </w:r>
      <w:r>
        <w:rPr>
          <w:shd w:val="clear" w:color="auto" w:fill="FFFFFF"/>
        </w:rPr>
        <w:t xml:space="preserve">Then, I compare peak demand (check-outs per hour) with a simple estimate of housekeeping capacity ≈ (60 ÷ average clean time) × number of teams, and show the before/after impact of two basic levers: adding one team at peak and reducing average clean time by a few minutes through workflow standardization. </w:t>
      </w:r>
    </w:p>
    <w:p w14:paraId="65772573" w14:textId="77777777" w:rsidR="004973EE" w:rsidRDefault="004973EE" w:rsidP="004973EE">
      <w:pPr>
        <w:rPr>
          <w:shd w:val="clear" w:color="auto" w:fill="FFFFFF"/>
        </w:rPr>
      </w:pPr>
      <w:r>
        <w:rPr>
          <w:shd w:val="clear" w:color="auto" w:fill="FFFFFF"/>
        </w:rPr>
        <w:t>The results are presented as two easy charts:</w:t>
      </w:r>
    </w:p>
    <w:p w14:paraId="2FAB452A" w14:textId="77777777" w:rsidR="004973EE" w:rsidRDefault="004973EE" w:rsidP="00FC7170">
      <w:pPr>
        <w:pStyle w:val="ListParagraph"/>
        <w:numPr>
          <w:ilvl w:val="0"/>
          <w:numId w:val="4"/>
        </w:numPr>
        <w:rPr>
          <w:shd w:val="clear" w:color="auto" w:fill="FFFFFF"/>
        </w:rPr>
      </w:pPr>
      <w:r w:rsidRPr="004973EE">
        <w:rPr>
          <w:shd w:val="clear" w:color="auto" w:fill="FFFFFF"/>
        </w:rPr>
        <w:t xml:space="preserve">Arrivals vs. Capacity </w:t>
      </w:r>
    </w:p>
    <w:p w14:paraId="2E5706F2" w14:textId="1B4AF14D" w:rsidR="004973EE" w:rsidRDefault="004973EE" w:rsidP="00FC7170">
      <w:pPr>
        <w:pStyle w:val="ListParagraph"/>
        <w:numPr>
          <w:ilvl w:val="0"/>
          <w:numId w:val="4"/>
        </w:numPr>
        <w:rPr>
          <w:shd w:val="clear" w:color="auto" w:fill="FFFFFF"/>
        </w:rPr>
      </w:pPr>
      <w:r>
        <w:rPr>
          <w:shd w:val="clear" w:color="auto" w:fill="FFFFFF"/>
        </w:rPr>
        <w:t>A</w:t>
      </w:r>
      <w:r w:rsidRPr="004973EE">
        <w:rPr>
          <w:shd w:val="clear" w:color="auto" w:fill="FFFFFF"/>
        </w:rPr>
        <w:t xml:space="preserve"> </w:t>
      </w:r>
      <w:r>
        <w:rPr>
          <w:shd w:val="clear" w:color="auto" w:fill="FFFFFF"/>
        </w:rPr>
        <w:t>percentage</w:t>
      </w:r>
      <w:r w:rsidRPr="004973EE">
        <w:rPr>
          <w:shd w:val="clear" w:color="auto" w:fill="FFFFFF"/>
        </w:rPr>
        <w:t xml:space="preserve"> of rooms ready by 4 p.m. (Before vs. After)</w:t>
      </w:r>
      <w:r>
        <w:rPr>
          <w:shd w:val="clear" w:color="auto" w:fill="FFFFFF"/>
        </w:rPr>
        <w:t xml:space="preserve"> a</w:t>
      </w:r>
      <w:r w:rsidRPr="004973EE">
        <w:rPr>
          <w:shd w:val="clear" w:color="auto" w:fill="FFFFFF"/>
        </w:rPr>
        <w:t>nd interpreted against an 80% readiness goal (Marriott International, Inc., 2024a; Marriott International, Inc., 2025a; Marriott International, Inc., 2025c).</w:t>
      </w:r>
    </w:p>
    <w:tbl>
      <w:tblPr>
        <w:tblpPr w:leftFromText="180" w:rightFromText="180" w:vertAnchor="text" w:horzAnchor="margin" w:tblpY="1007"/>
        <w:tblW w:w="9211" w:type="dxa"/>
        <w:tblCellSpacing w:w="15" w:type="dxa"/>
        <w:tblCellMar>
          <w:top w:w="15" w:type="dxa"/>
          <w:left w:w="15" w:type="dxa"/>
          <w:bottom w:w="15" w:type="dxa"/>
          <w:right w:w="15" w:type="dxa"/>
        </w:tblCellMar>
        <w:tblLook w:val="04A0" w:firstRow="1" w:lastRow="0" w:firstColumn="1" w:lastColumn="0" w:noHBand="0" w:noVBand="1"/>
      </w:tblPr>
      <w:tblGrid>
        <w:gridCol w:w="4275"/>
        <w:gridCol w:w="2328"/>
        <w:gridCol w:w="2608"/>
      </w:tblGrid>
      <w:tr w:rsidR="007821E2" w:rsidRPr="007821E2" w14:paraId="358F2EAD" w14:textId="77777777" w:rsidTr="007821E2">
        <w:trPr>
          <w:trHeight w:val="316"/>
          <w:tblHeader/>
          <w:tblCellSpacing w:w="15" w:type="dxa"/>
        </w:trPr>
        <w:tc>
          <w:tcPr>
            <w:tcW w:w="0" w:type="auto"/>
            <w:vAlign w:val="center"/>
            <w:hideMark/>
          </w:tcPr>
          <w:p w14:paraId="4039EDF4" w14:textId="77777777" w:rsidR="007821E2" w:rsidRPr="007821E2" w:rsidRDefault="007821E2" w:rsidP="007821E2">
            <w:pPr>
              <w:spacing w:line="240" w:lineRule="auto"/>
              <w:ind w:firstLine="0"/>
              <w:jc w:val="center"/>
              <w:rPr>
                <w:rFonts w:eastAsia="Times New Roman" w:cs="Times New Roman"/>
                <w:b/>
                <w:bCs/>
                <w:kern w:val="0"/>
                <w14:ligatures w14:val="none"/>
              </w:rPr>
            </w:pPr>
            <w:r w:rsidRPr="007821E2">
              <w:rPr>
                <w:rFonts w:eastAsia="Times New Roman" w:cs="Times New Roman"/>
                <w:b/>
                <w:bCs/>
                <w:kern w:val="0"/>
                <w14:ligatures w14:val="none"/>
              </w:rPr>
              <w:t>Metric</w:t>
            </w:r>
          </w:p>
        </w:tc>
        <w:tc>
          <w:tcPr>
            <w:tcW w:w="0" w:type="auto"/>
            <w:vAlign w:val="center"/>
            <w:hideMark/>
          </w:tcPr>
          <w:p w14:paraId="096A91B8" w14:textId="77777777" w:rsidR="007821E2" w:rsidRPr="007821E2" w:rsidRDefault="007821E2" w:rsidP="007821E2">
            <w:pPr>
              <w:spacing w:line="240" w:lineRule="auto"/>
              <w:ind w:firstLine="0"/>
              <w:jc w:val="center"/>
              <w:rPr>
                <w:rFonts w:eastAsia="Times New Roman" w:cs="Times New Roman"/>
                <w:b/>
                <w:bCs/>
                <w:kern w:val="0"/>
                <w14:ligatures w14:val="none"/>
              </w:rPr>
            </w:pPr>
            <w:r w:rsidRPr="007821E2">
              <w:rPr>
                <w:rFonts w:eastAsia="Times New Roman" w:cs="Times New Roman"/>
                <w:b/>
                <w:bCs/>
                <w:kern w:val="0"/>
                <w14:ligatures w14:val="none"/>
              </w:rPr>
              <w:t>Baseline</w:t>
            </w:r>
          </w:p>
        </w:tc>
        <w:tc>
          <w:tcPr>
            <w:tcW w:w="0" w:type="auto"/>
            <w:vAlign w:val="center"/>
            <w:hideMark/>
          </w:tcPr>
          <w:p w14:paraId="5864FEC8" w14:textId="77777777" w:rsidR="007821E2" w:rsidRPr="007821E2" w:rsidRDefault="007821E2" w:rsidP="007821E2">
            <w:pPr>
              <w:spacing w:line="240" w:lineRule="auto"/>
              <w:ind w:firstLine="0"/>
              <w:jc w:val="center"/>
              <w:rPr>
                <w:rFonts w:eastAsia="Times New Roman" w:cs="Times New Roman"/>
                <w:b/>
                <w:bCs/>
                <w:kern w:val="0"/>
                <w14:ligatures w14:val="none"/>
              </w:rPr>
            </w:pPr>
            <w:r w:rsidRPr="007821E2">
              <w:rPr>
                <w:rFonts w:eastAsia="Times New Roman" w:cs="Times New Roman"/>
                <w:b/>
                <w:bCs/>
                <w:kern w:val="0"/>
                <w14:ligatures w14:val="none"/>
              </w:rPr>
              <w:t>Note</w:t>
            </w:r>
          </w:p>
        </w:tc>
      </w:tr>
      <w:tr w:rsidR="007821E2" w:rsidRPr="007821E2" w14:paraId="4E5B6C9B" w14:textId="77777777" w:rsidTr="007821E2">
        <w:trPr>
          <w:trHeight w:val="303"/>
          <w:tblCellSpacing w:w="15" w:type="dxa"/>
        </w:trPr>
        <w:tc>
          <w:tcPr>
            <w:tcW w:w="0" w:type="auto"/>
            <w:vAlign w:val="center"/>
            <w:hideMark/>
          </w:tcPr>
          <w:p w14:paraId="50FE6B87" w14:textId="79D43E34" w:rsidR="007821E2" w:rsidRPr="007821E2" w:rsidRDefault="007821E2" w:rsidP="007821E2">
            <w:pPr>
              <w:spacing w:line="240" w:lineRule="auto"/>
              <w:ind w:firstLine="0"/>
              <w:rPr>
                <w:rFonts w:eastAsia="Times New Roman" w:cs="Times New Roman"/>
                <w:kern w:val="0"/>
                <w14:ligatures w14:val="none"/>
              </w:rPr>
            </w:pPr>
            <w:r w:rsidRPr="007821E2">
              <w:rPr>
                <w:rFonts w:eastAsia="Times New Roman" w:cs="Times New Roman"/>
                <w:kern w:val="0"/>
                <w14:ligatures w14:val="none"/>
              </w:rPr>
              <w:t>Check-outs/hour (1</w:t>
            </w:r>
            <w:r>
              <w:rPr>
                <w:rFonts w:eastAsia="Times New Roman" w:cs="Times New Roman"/>
                <w:kern w:val="0"/>
                <w14:ligatures w14:val="none"/>
              </w:rPr>
              <w:t>1</w:t>
            </w:r>
            <w:r w:rsidRPr="007821E2">
              <w:rPr>
                <w:rFonts w:eastAsia="Times New Roman" w:cs="Times New Roman"/>
                <w:kern w:val="0"/>
                <w14:ligatures w14:val="none"/>
              </w:rPr>
              <w:t>–16h)</w:t>
            </w:r>
          </w:p>
        </w:tc>
        <w:tc>
          <w:tcPr>
            <w:tcW w:w="0" w:type="auto"/>
            <w:vAlign w:val="center"/>
            <w:hideMark/>
          </w:tcPr>
          <w:p w14:paraId="4B6FFB39" w14:textId="77777777" w:rsidR="007821E2" w:rsidRPr="007821E2" w:rsidRDefault="007821E2" w:rsidP="007821E2">
            <w:pPr>
              <w:spacing w:line="240" w:lineRule="auto"/>
              <w:ind w:firstLine="0"/>
              <w:jc w:val="center"/>
              <w:rPr>
                <w:rFonts w:eastAsia="Times New Roman" w:cs="Times New Roman"/>
                <w:kern w:val="0"/>
                <w14:ligatures w14:val="none"/>
              </w:rPr>
            </w:pPr>
            <w:r w:rsidRPr="007821E2">
              <w:rPr>
                <w:rFonts w:eastAsia="Times New Roman" w:cs="Times New Roman"/>
                <w:b/>
                <w:bCs/>
                <w:kern w:val="0"/>
                <w14:ligatures w14:val="none"/>
              </w:rPr>
              <w:t>26</w:t>
            </w:r>
          </w:p>
        </w:tc>
        <w:tc>
          <w:tcPr>
            <w:tcW w:w="0" w:type="auto"/>
            <w:vAlign w:val="center"/>
            <w:hideMark/>
          </w:tcPr>
          <w:p w14:paraId="2205AA1A" w14:textId="77777777" w:rsidR="007821E2" w:rsidRPr="007821E2" w:rsidRDefault="007821E2" w:rsidP="007821E2">
            <w:pPr>
              <w:spacing w:line="240" w:lineRule="auto"/>
              <w:ind w:firstLine="0"/>
              <w:rPr>
                <w:rFonts w:eastAsia="Times New Roman" w:cs="Times New Roman"/>
                <w:kern w:val="0"/>
                <w14:ligatures w14:val="none"/>
              </w:rPr>
            </w:pPr>
            <w:r w:rsidRPr="007821E2">
              <w:rPr>
                <w:rFonts w:eastAsia="Times New Roman" w:cs="Times New Roman"/>
                <w:kern w:val="0"/>
                <w14:ligatures w14:val="none"/>
              </w:rPr>
              <w:t>peak window</w:t>
            </w:r>
          </w:p>
        </w:tc>
      </w:tr>
      <w:tr w:rsidR="007821E2" w:rsidRPr="007821E2" w14:paraId="6A450873" w14:textId="77777777" w:rsidTr="007821E2">
        <w:trPr>
          <w:trHeight w:val="316"/>
          <w:tblCellSpacing w:w="15" w:type="dxa"/>
        </w:trPr>
        <w:tc>
          <w:tcPr>
            <w:tcW w:w="0" w:type="auto"/>
            <w:vAlign w:val="center"/>
            <w:hideMark/>
          </w:tcPr>
          <w:p w14:paraId="246242E3" w14:textId="77777777" w:rsidR="007821E2" w:rsidRPr="007821E2" w:rsidRDefault="007821E2" w:rsidP="007821E2">
            <w:pPr>
              <w:spacing w:line="240" w:lineRule="auto"/>
              <w:ind w:firstLine="0"/>
              <w:rPr>
                <w:rFonts w:eastAsia="Times New Roman" w:cs="Times New Roman"/>
                <w:kern w:val="0"/>
                <w14:ligatures w14:val="none"/>
              </w:rPr>
            </w:pPr>
            <w:r w:rsidRPr="007821E2">
              <w:rPr>
                <w:rFonts w:eastAsia="Times New Roman" w:cs="Times New Roman"/>
                <w:kern w:val="0"/>
                <w14:ligatures w14:val="none"/>
              </w:rPr>
              <w:t>Avg. clean time (min)</w:t>
            </w:r>
          </w:p>
        </w:tc>
        <w:tc>
          <w:tcPr>
            <w:tcW w:w="0" w:type="auto"/>
            <w:vAlign w:val="center"/>
            <w:hideMark/>
          </w:tcPr>
          <w:p w14:paraId="68ACCA5D" w14:textId="77777777" w:rsidR="007821E2" w:rsidRPr="007821E2" w:rsidRDefault="007821E2" w:rsidP="007821E2">
            <w:pPr>
              <w:spacing w:line="240" w:lineRule="auto"/>
              <w:ind w:firstLine="0"/>
              <w:jc w:val="center"/>
              <w:rPr>
                <w:rFonts w:eastAsia="Times New Roman" w:cs="Times New Roman"/>
                <w:kern w:val="0"/>
                <w14:ligatures w14:val="none"/>
              </w:rPr>
            </w:pPr>
            <w:r w:rsidRPr="007821E2">
              <w:rPr>
                <w:rFonts w:eastAsia="Times New Roman" w:cs="Times New Roman"/>
                <w:b/>
                <w:bCs/>
                <w:kern w:val="0"/>
                <w14:ligatures w14:val="none"/>
              </w:rPr>
              <w:t>32</w:t>
            </w:r>
          </w:p>
        </w:tc>
        <w:tc>
          <w:tcPr>
            <w:tcW w:w="0" w:type="auto"/>
            <w:vAlign w:val="center"/>
            <w:hideMark/>
          </w:tcPr>
          <w:p w14:paraId="47DC5210" w14:textId="77777777" w:rsidR="007821E2" w:rsidRPr="007821E2" w:rsidRDefault="007821E2" w:rsidP="007821E2">
            <w:pPr>
              <w:spacing w:line="240" w:lineRule="auto"/>
              <w:ind w:firstLine="0"/>
              <w:rPr>
                <w:rFonts w:eastAsia="Times New Roman" w:cs="Times New Roman"/>
                <w:kern w:val="0"/>
                <w14:ligatures w14:val="none"/>
              </w:rPr>
            </w:pPr>
            <w:r w:rsidRPr="007821E2">
              <w:rPr>
                <w:rFonts w:eastAsia="Times New Roman" w:cs="Times New Roman"/>
                <w:kern w:val="0"/>
                <w14:ligatures w14:val="none"/>
              </w:rPr>
              <w:t>checkout rooms</w:t>
            </w:r>
          </w:p>
        </w:tc>
      </w:tr>
      <w:tr w:rsidR="007821E2" w:rsidRPr="007821E2" w14:paraId="6FE8CB00" w14:textId="77777777" w:rsidTr="007821E2">
        <w:trPr>
          <w:trHeight w:val="303"/>
          <w:tblCellSpacing w:w="15" w:type="dxa"/>
        </w:trPr>
        <w:tc>
          <w:tcPr>
            <w:tcW w:w="0" w:type="auto"/>
            <w:vAlign w:val="center"/>
            <w:hideMark/>
          </w:tcPr>
          <w:p w14:paraId="75621F68" w14:textId="77777777" w:rsidR="007821E2" w:rsidRPr="007821E2" w:rsidRDefault="007821E2" w:rsidP="007821E2">
            <w:pPr>
              <w:spacing w:line="240" w:lineRule="auto"/>
              <w:ind w:firstLine="0"/>
              <w:rPr>
                <w:rFonts w:eastAsia="Times New Roman" w:cs="Times New Roman"/>
                <w:kern w:val="0"/>
                <w14:ligatures w14:val="none"/>
              </w:rPr>
            </w:pPr>
            <w:r w:rsidRPr="007821E2">
              <w:rPr>
                <w:rFonts w:eastAsia="Times New Roman" w:cs="Times New Roman"/>
                <w:kern w:val="0"/>
                <w14:ligatures w14:val="none"/>
              </w:rPr>
              <w:t>Teams (concurrent)</w:t>
            </w:r>
          </w:p>
        </w:tc>
        <w:tc>
          <w:tcPr>
            <w:tcW w:w="0" w:type="auto"/>
            <w:vAlign w:val="center"/>
            <w:hideMark/>
          </w:tcPr>
          <w:p w14:paraId="505BCDBE" w14:textId="77777777" w:rsidR="007821E2" w:rsidRPr="007821E2" w:rsidRDefault="007821E2" w:rsidP="007821E2">
            <w:pPr>
              <w:spacing w:line="240" w:lineRule="auto"/>
              <w:ind w:firstLine="0"/>
              <w:jc w:val="center"/>
              <w:rPr>
                <w:rFonts w:eastAsia="Times New Roman" w:cs="Times New Roman"/>
                <w:kern w:val="0"/>
                <w14:ligatures w14:val="none"/>
              </w:rPr>
            </w:pPr>
            <w:r w:rsidRPr="007821E2">
              <w:rPr>
                <w:rFonts w:eastAsia="Times New Roman" w:cs="Times New Roman"/>
                <w:b/>
                <w:bCs/>
                <w:kern w:val="0"/>
                <w14:ligatures w14:val="none"/>
              </w:rPr>
              <w:t>5</w:t>
            </w:r>
          </w:p>
        </w:tc>
        <w:tc>
          <w:tcPr>
            <w:tcW w:w="0" w:type="auto"/>
            <w:vAlign w:val="center"/>
            <w:hideMark/>
          </w:tcPr>
          <w:p w14:paraId="6CF0E0B1" w14:textId="77777777" w:rsidR="007821E2" w:rsidRPr="007821E2" w:rsidRDefault="007821E2" w:rsidP="007821E2">
            <w:pPr>
              <w:spacing w:line="240" w:lineRule="auto"/>
              <w:ind w:firstLine="0"/>
              <w:rPr>
                <w:rFonts w:eastAsia="Times New Roman" w:cs="Times New Roman"/>
                <w:kern w:val="0"/>
                <w14:ligatures w14:val="none"/>
              </w:rPr>
            </w:pPr>
            <w:r w:rsidRPr="007821E2">
              <w:rPr>
                <w:rFonts w:eastAsia="Times New Roman" w:cs="Times New Roman"/>
                <w:kern w:val="0"/>
                <w14:ligatures w14:val="none"/>
              </w:rPr>
              <w:t>housekeeping</w:t>
            </w:r>
          </w:p>
        </w:tc>
      </w:tr>
      <w:tr w:rsidR="007821E2" w:rsidRPr="007821E2" w14:paraId="48880E7C" w14:textId="77777777" w:rsidTr="007821E2">
        <w:trPr>
          <w:trHeight w:val="316"/>
          <w:tblCellSpacing w:w="15" w:type="dxa"/>
        </w:trPr>
        <w:tc>
          <w:tcPr>
            <w:tcW w:w="0" w:type="auto"/>
            <w:vAlign w:val="center"/>
            <w:hideMark/>
          </w:tcPr>
          <w:p w14:paraId="50C0C3FF" w14:textId="77777777" w:rsidR="007821E2" w:rsidRPr="007821E2" w:rsidRDefault="007821E2" w:rsidP="007821E2">
            <w:pPr>
              <w:spacing w:line="240" w:lineRule="auto"/>
              <w:ind w:firstLine="0"/>
              <w:rPr>
                <w:rFonts w:eastAsia="Times New Roman" w:cs="Times New Roman"/>
                <w:kern w:val="0"/>
                <w14:ligatures w14:val="none"/>
              </w:rPr>
            </w:pPr>
            <w:r w:rsidRPr="007821E2">
              <w:rPr>
                <w:rFonts w:eastAsia="Times New Roman" w:cs="Times New Roman"/>
                <w:kern w:val="0"/>
                <w14:ligatures w14:val="none"/>
              </w:rPr>
              <w:t>Target SLA</w:t>
            </w:r>
          </w:p>
        </w:tc>
        <w:tc>
          <w:tcPr>
            <w:tcW w:w="0" w:type="auto"/>
            <w:vAlign w:val="center"/>
            <w:hideMark/>
          </w:tcPr>
          <w:p w14:paraId="0E2BF75D" w14:textId="77777777" w:rsidR="007821E2" w:rsidRPr="007821E2" w:rsidRDefault="007821E2" w:rsidP="007821E2">
            <w:pPr>
              <w:spacing w:line="240" w:lineRule="auto"/>
              <w:ind w:firstLine="0"/>
              <w:jc w:val="center"/>
              <w:rPr>
                <w:rFonts w:eastAsia="Times New Roman" w:cs="Times New Roman"/>
                <w:kern w:val="0"/>
                <w14:ligatures w14:val="none"/>
              </w:rPr>
            </w:pPr>
            <w:r w:rsidRPr="007821E2">
              <w:rPr>
                <w:rFonts w:eastAsia="Times New Roman" w:cs="Times New Roman"/>
                <w:b/>
                <w:bCs/>
                <w:kern w:val="0"/>
                <w14:ligatures w14:val="none"/>
              </w:rPr>
              <w:t>80% ≤ 4 p.m.</w:t>
            </w:r>
          </w:p>
        </w:tc>
        <w:tc>
          <w:tcPr>
            <w:tcW w:w="0" w:type="auto"/>
            <w:vAlign w:val="center"/>
            <w:hideMark/>
          </w:tcPr>
          <w:p w14:paraId="47BD6993" w14:textId="77777777" w:rsidR="007821E2" w:rsidRPr="007821E2" w:rsidRDefault="007821E2" w:rsidP="007821E2">
            <w:pPr>
              <w:spacing w:line="240" w:lineRule="auto"/>
              <w:ind w:firstLine="0"/>
              <w:rPr>
                <w:rFonts w:eastAsia="Times New Roman" w:cs="Times New Roman"/>
                <w:kern w:val="0"/>
                <w14:ligatures w14:val="none"/>
              </w:rPr>
            </w:pPr>
            <w:r w:rsidRPr="007821E2">
              <w:rPr>
                <w:rFonts w:eastAsia="Times New Roman" w:cs="Times New Roman"/>
                <w:kern w:val="0"/>
                <w14:ligatures w14:val="none"/>
              </w:rPr>
              <w:t>case goal</w:t>
            </w:r>
          </w:p>
        </w:tc>
      </w:tr>
    </w:tbl>
    <w:p w14:paraId="4448ADEA" w14:textId="10CFF86E" w:rsidR="004973EE" w:rsidRDefault="007821E2" w:rsidP="007821E2">
      <w:pPr>
        <w:rPr>
          <w:b/>
          <w:bCs/>
        </w:rPr>
      </w:pPr>
      <w:r w:rsidRPr="007821E2">
        <w:rPr>
          <w:b/>
          <w:bCs/>
        </w:rPr>
        <w:t>Table 1</w:t>
      </w:r>
    </w:p>
    <w:p w14:paraId="65EA414C" w14:textId="592884C5" w:rsidR="007821E2" w:rsidRPr="00C12AEF" w:rsidRDefault="007821E2" w:rsidP="007821E2">
      <w:pPr>
        <w:rPr>
          <w:b/>
          <w:bCs/>
          <w:i/>
          <w:iCs/>
        </w:rPr>
      </w:pPr>
      <w:r w:rsidRPr="00C12AEF">
        <w:rPr>
          <w:i/>
          <w:iCs/>
        </w:rPr>
        <w:t>Baseline operational inputs (peak window 11:00–16:00)</w:t>
      </w:r>
    </w:p>
    <w:p w14:paraId="6E578609" w14:textId="77777777" w:rsidR="00DD1841" w:rsidRDefault="00DD1841" w:rsidP="007821E2">
      <w:pPr>
        <w:rPr>
          <w:rStyle w:val="Strong"/>
        </w:rPr>
      </w:pPr>
    </w:p>
    <w:p w14:paraId="430C50FB" w14:textId="339DCE6D" w:rsidR="007821E2" w:rsidRDefault="005B35DA" w:rsidP="007821E2">
      <w:r w:rsidRPr="005B35DA">
        <w:rPr>
          <w:b/>
          <w:bCs/>
        </w:rPr>
        <w:t>Note</w:t>
      </w:r>
      <w:r>
        <w:rPr>
          <w:b/>
          <w:bCs/>
        </w:rPr>
        <w:t>.</w:t>
      </w:r>
      <w:r>
        <w:t xml:space="preserve"> </w:t>
      </w:r>
      <w:r w:rsidR="00DD1841">
        <w:t>Capacity is estimated as (60 ÷ average clean time) × teams. Inputs reflect author assumptions for a mid-scale property; results are illustrative. Contextual performance data cited from Marriott investor materials (Marriott International, Inc., 2024a; Marriott International, Inc., 2025a; Marriott International, Inc., 2025c).</w:t>
      </w:r>
    </w:p>
    <w:p w14:paraId="605A8456" w14:textId="06D42E24" w:rsidR="00DD1841" w:rsidRDefault="009F79DE" w:rsidP="007821E2">
      <w:pPr>
        <w:rPr>
          <w:rStyle w:val="Emphasis"/>
        </w:rPr>
      </w:pPr>
      <w:r>
        <w:rPr>
          <w:b/>
          <w:bCs/>
          <w:noProof/>
          <w:shd w:val="clear" w:color="auto" w:fill="FFFFFF"/>
        </w:rPr>
        <w:lastRenderedPageBreak/>
        <w:drawing>
          <wp:inline distT="0" distB="0" distL="0" distR="0" wp14:anchorId="152ECA54" wp14:editId="00FC0250">
            <wp:extent cx="4555908" cy="3023870"/>
            <wp:effectExtent l="0" t="0" r="3810" b="0"/>
            <wp:docPr id="1593056689"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56689" name="Picture 1" descr="A graph of different colored bars&#10;&#10;AI-generated content may be incorrect."/>
                    <pic:cNvPicPr/>
                  </pic:nvPicPr>
                  <pic:blipFill rotWithShape="1">
                    <a:blip r:embed="rId8" cstate="print">
                      <a:extLst>
                        <a:ext uri="{28A0092B-C50C-407E-A947-70E740481C1C}">
                          <a14:useLocalDpi xmlns:a14="http://schemas.microsoft.com/office/drawing/2010/main" val="0"/>
                        </a:ext>
                      </a:extLst>
                    </a:blip>
                    <a:srcRect l="-2643" t="3264" r="304" b="2723"/>
                    <a:stretch/>
                  </pic:blipFill>
                  <pic:spPr bwMode="auto">
                    <a:xfrm>
                      <a:off x="0" y="0"/>
                      <a:ext cx="4598042" cy="3051835"/>
                    </a:xfrm>
                    <a:prstGeom prst="rect">
                      <a:avLst/>
                    </a:prstGeom>
                    <a:ln>
                      <a:noFill/>
                    </a:ln>
                    <a:extLst>
                      <a:ext uri="{53640926-AAD7-44D8-BBD7-CCE9431645EC}">
                        <a14:shadowObscured xmlns:a14="http://schemas.microsoft.com/office/drawing/2010/main"/>
                      </a:ext>
                    </a:extLst>
                  </pic:spPr>
                </pic:pic>
              </a:graphicData>
            </a:graphic>
          </wp:inline>
        </w:drawing>
      </w:r>
    </w:p>
    <w:p w14:paraId="6B0F72B1" w14:textId="4AAFDCCD" w:rsidR="00177F5E" w:rsidRDefault="00177F5E" w:rsidP="000F0019">
      <w:pPr>
        <w:rPr>
          <w:rStyle w:val="Strong"/>
        </w:rPr>
      </w:pPr>
      <w:r>
        <w:rPr>
          <w:rStyle w:val="Strong"/>
        </w:rPr>
        <w:t>Figure 1</w:t>
      </w:r>
    </w:p>
    <w:p w14:paraId="0CE52E16" w14:textId="08601492" w:rsidR="00177F5E" w:rsidRPr="00177F5E" w:rsidRDefault="00177F5E" w:rsidP="000F0019">
      <w:pPr>
        <w:rPr>
          <w:b/>
          <w:bCs/>
          <w:i/>
          <w:iCs/>
          <w:shd w:val="clear" w:color="auto" w:fill="FFFFFF"/>
        </w:rPr>
      </w:pPr>
      <w:r w:rsidRPr="00177F5E">
        <w:rPr>
          <w:i/>
          <w:iCs/>
        </w:rPr>
        <w:t>Arrivals vs. housekeeping capacity (11:00–16:00, baseline)</w:t>
      </w:r>
    </w:p>
    <w:p w14:paraId="508D2747" w14:textId="2D7AB403" w:rsidR="00177F5E" w:rsidRDefault="005B35DA" w:rsidP="000F0019">
      <w:r w:rsidRPr="005B35DA">
        <w:rPr>
          <w:b/>
          <w:bCs/>
        </w:rPr>
        <w:t>Note</w:t>
      </w:r>
      <w:r w:rsidR="00C12AEF" w:rsidRPr="00C12AEF">
        <w:rPr>
          <w:rStyle w:val="Strong"/>
          <w:i/>
          <w:iCs/>
        </w:rPr>
        <w:t>.</w:t>
      </w:r>
      <w:r w:rsidR="00707BAA">
        <w:t xml:space="preserve"> Capacity ≈ (60 ÷ 32) × 5 ≈ 9–10 rooms/hour; arrivals peak 12:00–14:00.</w:t>
      </w:r>
    </w:p>
    <w:p w14:paraId="03F01628" w14:textId="3F2F7B5B" w:rsidR="00177F5E" w:rsidRDefault="00707BAA" w:rsidP="000F0019">
      <w:r>
        <w:t>As shown in Figure 1, peak departures between 12:00 and 14:00 exceed the estimated capacity of ~9–10 rooms per hour, explaining readiness gaps at the 4 p.m. window.</w:t>
      </w:r>
    </w:p>
    <w:p w14:paraId="69CC4F99" w14:textId="77777777" w:rsidR="000F0019" w:rsidRPr="00177F5E" w:rsidRDefault="000F0019" w:rsidP="000F0019">
      <w:pPr>
        <w:rPr>
          <w:rStyle w:val="Emphasis"/>
          <w:i w:val="0"/>
          <w:iCs w:val="0"/>
        </w:rPr>
      </w:pPr>
    </w:p>
    <w:p w14:paraId="0660FCCB" w14:textId="3A41ADFE" w:rsidR="00177F5E" w:rsidRDefault="00177F5E" w:rsidP="004973EE">
      <w:pPr>
        <w:rPr>
          <w:rStyle w:val="Emphasis"/>
        </w:rPr>
      </w:pPr>
      <w:r>
        <w:rPr>
          <w:i/>
          <w:iCs/>
          <w:noProof/>
        </w:rPr>
        <w:drawing>
          <wp:inline distT="0" distB="0" distL="0" distR="0" wp14:anchorId="04BCC451" wp14:editId="17DC7EDF">
            <wp:extent cx="4611757" cy="2662555"/>
            <wp:effectExtent l="0" t="0" r="0" b="4445"/>
            <wp:docPr id="996422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22808" name="Picture 996422808"/>
                    <pic:cNvPicPr/>
                  </pic:nvPicPr>
                  <pic:blipFill rotWithShape="1">
                    <a:blip r:embed="rId9" cstate="print">
                      <a:extLst>
                        <a:ext uri="{28A0092B-C50C-407E-A947-70E740481C1C}">
                          <a14:useLocalDpi xmlns:a14="http://schemas.microsoft.com/office/drawing/2010/main" val="0"/>
                        </a:ext>
                      </a:extLst>
                    </a:blip>
                    <a:srcRect l="-2084" t="2357" r="-3068" b="3128"/>
                    <a:stretch/>
                  </pic:blipFill>
                  <pic:spPr bwMode="auto">
                    <a:xfrm>
                      <a:off x="0" y="0"/>
                      <a:ext cx="4656280" cy="2688260"/>
                    </a:xfrm>
                    <a:prstGeom prst="rect">
                      <a:avLst/>
                    </a:prstGeom>
                    <a:ln>
                      <a:noFill/>
                    </a:ln>
                    <a:extLst>
                      <a:ext uri="{53640926-AAD7-44D8-BBD7-CCE9431645EC}">
                        <a14:shadowObscured xmlns:a14="http://schemas.microsoft.com/office/drawing/2010/main"/>
                      </a:ext>
                    </a:extLst>
                  </pic:spPr>
                </pic:pic>
              </a:graphicData>
            </a:graphic>
          </wp:inline>
        </w:drawing>
      </w:r>
    </w:p>
    <w:p w14:paraId="0D184A33" w14:textId="77777777" w:rsidR="00177F5E" w:rsidRDefault="00177F5E" w:rsidP="00177F5E">
      <w:r>
        <w:rPr>
          <w:rStyle w:val="Strong"/>
        </w:rPr>
        <w:lastRenderedPageBreak/>
        <w:t>Figure 2</w:t>
      </w:r>
      <w:r>
        <w:t xml:space="preserve"> </w:t>
      </w:r>
    </w:p>
    <w:p w14:paraId="0B454E6E" w14:textId="32088D0F" w:rsidR="00177F5E" w:rsidRDefault="00177F5E" w:rsidP="00177F5E">
      <w:pPr>
        <w:rPr>
          <w:rStyle w:val="Emphasis"/>
        </w:rPr>
      </w:pPr>
      <w:r>
        <w:rPr>
          <w:rStyle w:val="Emphasis"/>
        </w:rPr>
        <w:t>Share of rooms ready by 4 p.m.: baseline vs. simple interventions</w:t>
      </w:r>
    </w:p>
    <w:p w14:paraId="75C63D2F" w14:textId="30F170FA" w:rsidR="00177F5E" w:rsidRDefault="005B35DA" w:rsidP="00177F5E">
      <w:r w:rsidRPr="005B35DA">
        <w:rPr>
          <w:b/>
          <w:bCs/>
        </w:rPr>
        <w:t>Note</w:t>
      </w:r>
      <w:r>
        <w:t xml:space="preserve"> </w:t>
      </w:r>
      <w:r w:rsidR="00177F5E">
        <w:t>“+1 team at peak” = peak-hour staffing; “−5 min clean time” = workflow standardization. Percentages are illustrative and tied to inputs in Table 1.</w:t>
      </w:r>
    </w:p>
    <w:p w14:paraId="5FD8EFAB" w14:textId="77777777" w:rsidR="00C12AEF" w:rsidRDefault="00C12AEF" w:rsidP="00177F5E">
      <w:pPr>
        <w:rPr>
          <w:rStyle w:val="Emphasis"/>
        </w:rPr>
      </w:pPr>
    </w:p>
    <w:p w14:paraId="06C77E03" w14:textId="38F6F949" w:rsidR="00177F5E" w:rsidRPr="00177F5E" w:rsidRDefault="00177F5E" w:rsidP="00177F5E">
      <w:r w:rsidRPr="00177F5E">
        <w:rPr>
          <w:rFonts w:eastAsia="Times New Roman" w:cs="Times New Roman"/>
          <w:kern w:val="0"/>
          <w14:ligatures w14:val="none"/>
        </w:rPr>
        <w:t>Figure 2 shows an improvement from ~68% to ~79–80%, meeting the 80% target with simple interventions.</w:t>
      </w:r>
    </w:p>
    <w:p w14:paraId="3EED395B" w14:textId="77777777" w:rsidR="00177F5E" w:rsidRDefault="00177F5E" w:rsidP="00177F5E">
      <w:r>
        <w:t xml:space="preserve">As shown in Figures 1–2, peak departures between 12:00 and 14:00 exceed the estimated housekeeping capacity of ~9–10 rooms per hour (Table 1), which explains readiness gaps at the 4 p.m. window. </w:t>
      </w:r>
    </w:p>
    <w:p w14:paraId="3E081335" w14:textId="6B5F55CC" w:rsidR="00177F5E" w:rsidRDefault="00177F5E" w:rsidP="00177F5E">
      <w:pPr>
        <w:rPr>
          <w:shd w:val="clear" w:color="auto" w:fill="FFFFFF"/>
        </w:rPr>
      </w:pPr>
      <w:r>
        <w:t>Two low-complexity levers adding one team at peak or standardizing workflow to cut ~5 minutes from average clean time, raise readiness from ~68% to ~79–80%, meeting the 80% target (Marriott International, Inc., 2024a; Marriott International, Inc., 2025a; Marriott International, Inc., 2025c).</w:t>
      </w:r>
    </w:p>
    <w:p w14:paraId="436B6706" w14:textId="77777777" w:rsidR="00177F5E" w:rsidRDefault="00177F5E">
      <w:pPr>
        <w:spacing w:after="160" w:line="278" w:lineRule="auto"/>
        <w:ind w:firstLine="0"/>
        <w:rPr>
          <w:shd w:val="clear" w:color="auto" w:fill="FFFFFF"/>
        </w:rPr>
      </w:pPr>
      <w:r>
        <w:rPr>
          <w:shd w:val="clear" w:color="auto" w:fill="FFFFFF"/>
        </w:rPr>
        <w:br w:type="page"/>
      </w:r>
    </w:p>
    <w:p w14:paraId="74D35B37" w14:textId="67604BBB" w:rsidR="006612AF" w:rsidRDefault="00177F5E" w:rsidP="00FC7170">
      <w:pPr>
        <w:pStyle w:val="Heading1"/>
      </w:pPr>
      <w:bookmarkStart w:id="21" w:name="_Toc211029513"/>
      <w:r w:rsidRPr="00656022">
        <w:lastRenderedPageBreak/>
        <w:t>Specify alternative courses of action</w:t>
      </w:r>
      <w:bookmarkEnd w:id="21"/>
    </w:p>
    <w:p w14:paraId="4DE47038" w14:textId="43B6797F" w:rsidR="00656022" w:rsidRDefault="00656022" w:rsidP="00656022">
      <w:r w:rsidRPr="00656022">
        <w:rPr>
          <w:rStyle w:val="Strong"/>
          <w:b w:val="0"/>
          <w:bCs w:val="0"/>
        </w:rPr>
        <w:t>The objective</w:t>
      </w:r>
      <w:r w:rsidR="00AE324F">
        <w:rPr>
          <w:rStyle w:val="Strong"/>
          <w:b w:val="0"/>
          <w:bCs w:val="0"/>
        </w:rPr>
        <w:t xml:space="preserve"> in this analysis</w:t>
      </w:r>
      <w:r w:rsidRPr="00656022">
        <w:rPr>
          <w:rStyle w:val="Strong"/>
          <w:b w:val="0"/>
          <w:bCs w:val="0"/>
        </w:rPr>
        <w:t xml:space="preserve"> is</w:t>
      </w:r>
      <w:r w:rsidRPr="00656022">
        <w:rPr>
          <w:rStyle w:val="Strong"/>
          <w:b w:val="0"/>
          <w:bCs w:val="0"/>
          <w:i/>
          <w:iCs/>
        </w:rPr>
        <w:t xml:space="preserve"> </w:t>
      </w:r>
      <w:r>
        <w:t>cl</w:t>
      </w:r>
      <w:r w:rsidRPr="00656022">
        <w:t>ose</w:t>
      </w:r>
      <w:r w:rsidRPr="00656022">
        <w:rPr>
          <w:b/>
          <w:bCs/>
          <w:i/>
          <w:iCs/>
        </w:rPr>
        <w:t xml:space="preserve"> </w:t>
      </w:r>
      <w:r>
        <w:t>the 4 p.m. room-readiness gap by rebalancing capacity and demand during the 11:00a.m to 16:00p.m window</w:t>
      </w:r>
      <w:r w:rsidR="00AE324F">
        <w:t xml:space="preserve"> time during check-in,</w:t>
      </w:r>
      <w:r>
        <w:t xml:space="preserve"> using low-complexity actions that can be piloted and scaled.</w:t>
      </w:r>
    </w:p>
    <w:p w14:paraId="5D45702F" w14:textId="15F69645" w:rsidR="00656022" w:rsidRDefault="00656022" w:rsidP="00FC7170">
      <w:pPr>
        <w:pStyle w:val="Heading2"/>
      </w:pPr>
      <w:bookmarkStart w:id="22" w:name="_Toc211029514"/>
      <w:r>
        <w:t>Alternative 1 - Peak staffing &amp; shift rebalance</w:t>
      </w:r>
      <w:bookmarkEnd w:id="22"/>
    </w:p>
    <w:p w14:paraId="5C23317A" w14:textId="5A684A11" w:rsidR="00656022" w:rsidRDefault="00656022" w:rsidP="00656022">
      <w:r w:rsidRPr="00656022">
        <w:rPr>
          <w:rStyle w:val="Strong"/>
          <w:b w:val="0"/>
          <w:bCs w:val="0"/>
        </w:rPr>
        <w:t xml:space="preserve">The </w:t>
      </w:r>
      <w:r w:rsidR="000F5CA8">
        <w:rPr>
          <w:rStyle w:val="Strong"/>
          <w:b w:val="0"/>
          <w:bCs w:val="0"/>
        </w:rPr>
        <w:t>aim</w:t>
      </w:r>
      <w:r>
        <w:rPr>
          <w:rStyle w:val="Strong"/>
          <w:b w:val="0"/>
          <w:bCs w:val="0"/>
        </w:rPr>
        <w:t xml:space="preserve"> is</w:t>
      </w:r>
      <w:r w:rsidRPr="00656022">
        <w:t xml:space="preserve"> </w:t>
      </w:r>
      <w:r>
        <w:t xml:space="preserve">add or shift </w:t>
      </w:r>
      <w:r w:rsidRPr="00656022">
        <w:rPr>
          <w:rStyle w:val="Strong"/>
          <w:b w:val="0"/>
          <w:bCs w:val="0"/>
        </w:rPr>
        <w:t>one extra person for housekeeping team</w:t>
      </w:r>
      <w:r>
        <w:t xml:space="preserve"> (or equivalent labor hours) targeted to </w:t>
      </w:r>
      <w:r w:rsidRPr="00656022">
        <w:rPr>
          <w:rStyle w:val="Strong"/>
          <w:b w:val="0"/>
          <w:bCs w:val="0"/>
        </w:rPr>
        <w:t>12:00–16:00</w:t>
      </w:r>
      <w:r>
        <w:rPr>
          <w:rStyle w:val="Strong"/>
          <w:b w:val="0"/>
          <w:bCs w:val="0"/>
        </w:rPr>
        <w:t xml:space="preserve"> window time</w:t>
      </w:r>
      <w:r>
        <w:t xml:space="preserve"> on peak days.</w:t>
      </w:r>
    </w:p>
    <w:p w14:paraId="1372CCE1" w14:textId="2B6108A2" w:rsidR="00656022" w:rsidRDefault="00656022" w:rsidP="00656022">
      <w:r>
        <w:t>This alternative increases effective capacity from about 9–10 to ~11–12 rooms/hour at peak, reducing queueing and raising the share of rooms ready by 4 p.m. (see Figures 1–2).</w:t>
      </w:r>
    </w:p>
    <w:p w14:paraId="46A0E9C6" w14:textId="0A93CC60" w:rsidR="00656022" w:rsidRDefault="00656022" w:rsidP="00FC7170">
      <w:pPr>
        <w:pStyle w:val="Heading3"/>
      </w:pPr>
      <w:bookmarkStart w:id="23" w:name="_Toc211029515"/>
      <w:r>
        <w:t>How to implement (2-4 weeks):</w:t>
      </w:r>
      <w:bookmarkEnd w:id="23"/>
    </w:p>
    <w:p w14:paraId="7B22BFE6" w14:textId="77777777" w:rsidR="00656022" w:rsidRPr="00656022" w:rsidRDefault="00656022" w:rsidP="00FC7170">
      <w:pPr>
        <w:pStyle w:val="ListParagraph"/>
        <w:numPr>
          <w:ilvl w:val="0"/>
          <w:numId w:val="5"/>
        </w:numPr>
      </w:pPr>
      <w:r w:rsidRPr="00656022">
        <w:rPr>
          <w:rFonts w:eastAsia="Times New Roman" w:cs="Times New Roman"/>
          <w:kern w:val="0"/>
          <w14:ligatures w14:val="none"/>
        </w:rPr>
        <w:t xml:space="preserve">Build a weekly heatmap of check-outs/arrivals; </w:t>
      </w:r>
      <w:r>
        <w:rPr>
          <w:rFonts w:eastAsia="Times New Roman" w:cs="Times New Roman"/>
          <w:kern w:val="0"/>
          <w14:ligatures w14:val="none"/>
        </w:rPr>
        <w:t xml:space="preserve"> with </w:t>
      </w:r>
      <w:r w:rsidRPr="00656022">
        <w:rPr>
          <w:rFonts w:eastAsia="Times New Roman" w:cs="Times New Roman"/>
          <w:kern w:val="0"/>
          <w14:ligatures w14:val="none"/>
        </w:rPr>
        <w:t>flag red hours (12:00–14:00).</w:t>
      </w:r>
    </w:p>
    <w:p w14:paraId="5856000E" w14:textId="77777777" w:rsidR="00656022" w:rsidRPr="00656022" w:rsidRDefault="00656022" w:rsidP="00FC7170">
      <w:pPr>
        <w:pStyle w:val="ListParagraph"/>
        <w:numPr>
          <w:ilvl w:val="0"/>
          <w:numId w:val="5"/>
        </w:numPr>
      </w:pPr>
      <w:r w:rsidRPr="00656022">
        <w:rPr>
          <w:rFonts w:eastAsia="Times New Roman" w:cs="Times New Roman"/>
          <w:kern w:val="0"/>
          <w14:ligatures w14:val="none"/>
        </w:rPr>
        <w:t>Rebalance rosters to place one additional team in red hours (OT or flexible shifts).</w:t>
      </w:r>
    </w:p>
    <w:p w14:paraId="658A8F8E" w14:textId="77777777" w:rsidR="00656022" w:rsidRDefault="00656022" w:rsidP="00FC7170">
      <w:pPr>
        <w:pStyle w:val="ListParagraph"/>
        <w:numPr>
          <w:ilvl w:val="0"/>
          <w:numId w:val="5"/>
        </w:numPr>
      </w:pPr>
      <w:r w:rsidRPr="00656022">
        <w:rPr>
          <w:rFonts w:eastAsia="Times New Roman" w:cs="Times New Roman"/>
          <w:kern w:val="0"/>
          <w14:ligatures w14:val="none"/>
        </w:rPr>
        <w:t>Daily 11:30 a.m. stand-up to prioritize “due-by-16:00” rooms.</w:t>
      </w:r>
    </w:p>
    <w:p w14:paraId="38449BC2" w14:textId="2A6C3253" w:rsidR="00BF6B3A" w:rsidRDefault="00656022" w:rsidP="00BF6B3A">
      <w:r w:rsidRPr="00BF6B3A">
        <w:t>Resources/cost</w:t>
      </w:r>
      <w:r w:rsidR="00BF6B3A" w:rsidRPr="00BF6B3A">
        <w:t>:</w:t>
      </w:r>
      <w:r w:rsidRPr="00656022">
        <w:t xml:space="preserve"> Incremental peak labor; light training.</w:t>
      </w:r>
    </w:p>
    <w:p w14:paraId="720DDEA4" w14:textId="77777777" w:rsidR="00BF6B3A" w:rsidRDefault="00BF6B3A" w:rsidP="00BF6B3A">
      <w:r w:rsidRPr="00BF6B3A">
        <w:t>Key Performance Indicators:</w:t>
      </w:r>
      <w:r>
        <w:t xml:space="preserve"> Percentage of rooms available by 4 p.m.; average turnaround time; cost of service recovery; overtime hours.</w:t>
      </w:r>
    </w:p>
    <w:p w14:paraId="6D089A25" w14:textId="67E9C135" w:rsidR="00656022" w:rsidRDefault="00656022" w:rsidP="00FC7170">
      <w:pPr>
        <w:pStyle w:val="Heading2"/>
      </w:pPr>
      <w:bookmarkStart w:id="24" w:name="_Toc211029516"/>
      <w:r>
        <w:t>Alternative 2 - Workflow standardization for reduce time per room</w:t>
      </w:r>
      <w:bookmarkEnd w:id="24"/>
    </w:p>
    <w:p w14:paraId="4DBCC05E" w14:textId="77777777" w:rsidR="00656022" w:rsidRDefault="00656022" w:rsidP="00656022">
      <w:r>
        <w:rPr>
          <w:rStyle w:val="Strong"/>
          <w:b w:val="0"/>
          <w:bCs w:val="0"/>
        </w:rPr>
        <w:t>The goal here is to c</w:t>
      </w:r>
      <w:r w:rsidRPr="00656022">
        <w:t>ut</w:t>
      </w:r>
      <w:r w:rsidRPr="00656022">
        <w:rPr>
          <w:b/>
          <w:bCs/>
        </w:rPr>
        <w:t xml:space="preserve"> </w:t>
      </w:r>
      <w:r w:rsidRPr="00656022">
        <w:rPr>
          <w:rStyle w:val="Strong"/>
          <w:b w:val="0"/>
          <w:bCs w:val="0"/>
        </w:rPr>
        <w:t>average clean time</w:t>
      </w:r>
      <w:r w:rsidRPr="00656022">
        <w:rPr>
          <w:b/>
          <w:bCs/>
        </w:rPr>
        <w:t xml:space="preserve"> </w:t>
      </w:r>
      <w:r w:rsidRPr="00656022">
        <w:t xml:space="preserve">by </w:t>
      </w:r>
      <w:r>
        <w:t xml:space="preserve">less </w:t>
      </w:r>
      <w:r w:rsidRPr="00656022">
        <w:t>5 minutes via standard work:</w:t>
      </w:r>
      <w:r w:rsidRPr="00656022">
        <w:rPr>
          <w:b/>
          <w:bCs/>
        </w:rPr>
        <w:t xml:space="preserve"> </w:t>
      </w:r>
      <w:r w:rsidRPr="00656022">
        <w:rPr>
          <w:rStyle w:val="Strong"/>
          <w:b w:val="0"/>
          <w:bCs w:val="0"/>
        </w:rPr>
        <w:t>zone cleaning</w:t>
      </w:r>
      <w:r>
        <w:rPr>
          <w:rStyle w:val="Strong"/>
          <w:b w:val="0"/>
          <w:bCs w:val="0"/>
        </w:rPr>
        <w:t>,</w:t>
      </w:r>
      <w:r w:rsidRPr="00656022">
        <w:rPr>
          <w:b/>
          <w:bCs/>
        </w:rPr>
        <w:t xml:space="preserve"> </w:t>
      </w:r>
      <w:r w:rsidRPr="00656022">
        <w:rPr>
          <w:rStyle w:val="Strong"/>
          <w:b w:val="0"/>
          <w:bCs w:val="0"/>
        </w:rPr>
        <w:t>pre-stocked carts</w:t>
      </w:r>
      <w:r w:rsidRPr="00656022">
        <w:rPr>
          <w:b/>
          <w:bCs/>
        </w:rPr>
        <w:t xml:space="preserve">, </w:t>
      </w:r>
      <w:r w:rsidRPr="00656022">
        <w:t>separation of</w:t>
      </w:r>
      <w:r w:rsidRPr="00656022">
        <w:rPr>
          <w:b/>
          <w:bCs/>
        </w:rPr>
        <w:t xml:space="preserve"> </w:t>
      </w:r>
      <w:r w:rsidRPr="00656022">
        <w:rPr>
          <w:rStyle w:val="Strong"/>
          <w:b w:val="0"/>
          <w:bCs w:val="0"/>
        </w:rPr>
        <w:t>stayover</w:t>
      </w:r>
      <w:r>
        <w:rPr>
          <w:rStyle w:val="Strong"/>
          <w:b w:val="0"/>
          <w:bCs w:val="0"/>
        </w:rPr>
        <w:t xml:space="preserve"> versu</w:t>
      </w:r>
      <w:r w:rsidRPr="00656022">
        <w:rPr>
          <w:rStyle w:val="Strong"/>
          <w:b w:val="0"/>
          <w:bCs w:val="0"/>
        </w:rPr>
        <w:t>s</w:t>
      </w:r>
      <w:r w:rsidRPr="00656022">
        <w:rPr>
          <w:b/>
          <w:bCs/>
        </w:rPr>
        <w:t xml:space="preserve"> </w:t>
      </w:r>
      <w:r w:rsidRPr="00656022">
        <w:rPr>
          <w:rStyle w:val="Strong"/>
          <w:b w:val="0"/>
          <w:bCs w:val="0"/>
        </w:rPr>
        <w:t>check-outs</w:t>
      </w:r>
      <w:r>
        <w:rPr>
          <w:b/>
          <w:bCs/>
        </w:rPr>
        <w:t xml:space="preserve">, </w:t>
      </w:r>
      <w:r w:rsidRPr="00656022">
        <w:t>and offer a</w:t>
      </w:r>
      <w:r>
        <w:rPr>
          <w:b/>
          <w:bCs/>
        </w:rPr>
        <w:t xml:space="preserve"> </w:t>
      </w:r>
      <w:r w:rsidRPr="00656022">
        <w:rPr>
          <w:rStyle w:val="Strong"/>
          <w:b w:val="0"/>
          <w:bCs w:val="0"/>
        </w:rPr>
        <w:t>30/60/90-minute</w:t>
      </w:r>
      <w:r w:rsidRPr="00656022">
        <w:rPr>
          <w:b/>
          <w:bCs/>
        </w:rPr>
        <w:t xml:space="preserve"> </w:t>
      </w:r>
      <w:r w:rsidRPr="00656022">
        <w:t>priority board.</w:t>
      </w:r>
    </w:p>
    <w:p w14:paraId="02C5B6C7" w14:textId="44BCC152" w:rsidR="00656022" w:rsidRDefault="00656022" w:rsidP="00656022">
      <w:r>
        <w:t>This alternative helps to r</w:t>
      </w:r>
      <w:r w:rsidRPr="00656022">
        <w:rPr>
          <w:rFonts w:eastAsia="Times New Roman" w:cs="Times New Roman"/>
          <w:kern w:val="0"/>
          <w14:ligatures w14:val="none"/>
        </w:rPr>
        <w:t>educ</w:t>
      </w:r>
      <w:r>
        <w:rPr>
          <w:rFonts w:eastAsia="Times New Roman" w:cs="Times New Roman"/>
          <w:kern w:val="0"/>
          <w14:ligatures w14:val="none"/>
        </w:rPr>
        <w:t>e</w:t>
      </w:r>
      <w:r w:rsidRPr="00656022">
        <w:rPr>
          <w:rFonts w:eastAsia="Times New Roman" w:cs="Times New Roman"/>
          <w:kern w:val="0"/>
          <w14:ligatures w14:val="none"/>
        </w:rPr>
        <w:t xml:space="preserve"> 32 </w:t>
      </w:r>
      <w:r>
        <w:rPr>
          <w:rFonts w:eastAsia="Times New Roman" w:cs="Times New Roman"/>
          <w:kern w:val="0"/>
          <w14:ligatures w14:val="none"/>
        </w:rPr>
        <w:t>to</w:t>
      </w:r>
      <w:r w:rsidRPr="00656022">
        <w:rPr>
          <w:rFonts w:eastAsia="Times New Roman" w:cs="Times New Roman"/>
          <w:kern w:val="0"/>
          <w14:ligatures w14:val="none"/>
        </w:rPr>
        <w:t xml:space="preserve"> 27 minutes/room lifts capacity ~15–20% without adding headcount, moving toward (or meeting) the 80% target (Figure 2).</w:t>
      </w:r>
      <w:r w:rsidRPr="00656022">
        <w:rPr>
          <w:rFonts w:eastAsia="Times New Roman" w:cs="Times New Roman"/>
          <w:kern w:val="0"/>
          <w14:ligatures w14:val="none"/>
        </w:rPr>
        <w:br/>
      </w:r>
      <w:r w:rsidRPr="00656022">
        <w:rPr>
          <w:rStyle w:val="Heading3Char"/>
        </w:rPr>
        <w:t>How to implement</w:t>
      </w:r>
      <w:r w:rsidRPr="00FC7170">
        <w:rPr>
          <w:rStyle w:val="Heading3Char"/>
        </w:rPr>
        <w:t>(2-6 weeks):</w:t>
      </w:r>
      <w:r>
        <w:rPr>
          <w:rFonts w:eastAsia="Times New Roman" w:cs="Times New Roman"/>
          <w:b/>
          <w:bCs/>
          <w:kern w:val="0"/>
          <w14:ligatures w14:val="none"/>
        </w:rPr>
        <w:t xml:space="preserve"> </w:t>
      </w:r>
    </w:p>
    <w:p w14:paraId="1403BFF4" w14:textId="77777777" w:rsidR="00656022" w:rsidRPr="00656022" w:rsidRDefault="00656022" w:rsidP="00FC7170">
      <w:pPr>
        <w:pStyle w:val="ListParagraph"/>
        <w:numPr>
          <w:ilvl w:val="0"/>
          <w:numId w:val="6"/>
        </w:numPr>
      </w:pPr>
      <w:r w:rsidRPr="00656022">
        <w:rPr>
          <w:rFonts w:eastAsia="Times New Roman" w:cs="Times New Roman"/>
          <w:kern w:val="0"/>
          <w14:ligatures w14:val="none"/>
        </w:rPr>
        <w:lastRenderedPageBreak/>
        <w:t>Simple time study (5–10 samples per room type).</w:t>
      </w:r>
    </w:p>
    <w:p w14:paraId="2EFA6DD6" w14:textId="77777777" w:rsidR="00656022" w:rsidRPr="00656022" w:rsidRDefault="00656022" w:rsidP="00FC7170">
      <w:pPr>
        <w:pStyle w:val="ListParagraph"/>
        <w:numPr>
          <w:ilvl w:val="0"/>
          <w:numId w:val="6"/>
        </w:numPr>
      </w:pPr>
      <w:r w:rsidRPr="00656022">
        <w:rPr>
          <w:rFonts w:eastAsia="Times New Roman" w:cs="Times New Roman"/>
          <w:kern w:val="0"/>
          <w14:ligatures w14:val="none"/>
        </w:rPr>
        <w:t>Redesign flow: fixed sequence, corridor linen staging, first-ready inspection to release critical rooms.</w:t>
      </w:r>
    </w:p>
    <w:p w14:paraId="5A41D57F" w14:textId="62CB558C" w:rsidR="00656022" w:rsidRPr="00656022" w:rsidRDefault="00656022" w:rsidP="00FC7170">
      <w:pPr>
        <w:pStyle w:val="ListParagraph"/>
        <w:numPr>
          <w:ilvl w:val="0"/>
          <w:numId w:val="6"/>
        </w:numPr>
      </w:pPr>
      <w:r w:rsidRPr="00656022">
        <w:rPr>
          <w:rFonts w:eastAsia="Times New Roman" w:cs="Times New Roman"/>
          <w:kern w:val="0"/>
          <w14:ligatures w14:val="none"/>
        </w:rPr>
        <w:t xml:space="preserve">Short training </w:t>
      </w:r>
      <w:r>
        <w:rPr>
          <w:rFonts w:eastAsia="Times New Roman" w:cs="Times New Roman"/>
          <w:kern w:val="0"/>
          <w14:ligatures w14:val="none"/>
        </w:rPr>
        <w:t>and</w:t>
      </w:r>
      <w:r w:rsidRPr="00656022">
        <w:rPr>
          <w:rFonts w:eastAsia="Times New Roman" w:cs="Times New Roman"/>
          <w:kern w:val="0"/>
          <w14:ligatures w14:val="none"/>
        </w:rPr>
        <w:t xml:space="preserve"> checklists;</w:t>
      </w:r>
      <w:r>
        <w:rPr>
          <w:rFonts w:eastAsia="Times New Roman" w:cs="Times New Roman"/>
          <w:kern w:val="0"/>
          <w14:ligatures w14:val="none"/>
        </w:rPr>
        <w:t xml:space="preserve"> and</w:t>
      </w:r>
      <w:r w:rsidRPr="00656022">
        <w:rPr>
          <w:rFonts w:eastAsia="Times New Roman" w:cs="Times New Roman"/>
          <w:kern w:val="0"/>
          <w14:ligatures w14:val="none"/>
        </w:rPr>
        <w:t xml:space="preserve"> twice-weekly quality audits for the first 4 weeks.</w:t>
      </w:r>
    </w:p>
    <w:p w14:paraId="0016D3F9" w14:textId="77777777" w:rsidR="00BF6B3A" w:rsidRDefault="00656022" w:rsidP="00BF6B3A">
      <w:r w:rsidRPr="00BF6B3A">
        <w:rPr>
          <w:rStyle w:val="Strong"/>
          <w:b w:val="0"/>
          <w:bCs w:val="0"/>
        </w:rPr>
        <w:t>Resources/cost</w:t>
      </w:r>
      <w:r w:rsidR="00BF6B3A" w:rsidRPr="00BF6B3A">
        <w:rPr>
          <w:rStyle w:val="Strong"/>
          <w:b w:val="0"/>
          <w:bCs w:val="0"/>
        </w:rPr>
        <w:t>:</w:t>
      </w:r>
      <w:r w:rsidR="00BF6B3A">
        <w:rPr>
          <w:rStyle w:val="Strong"/>
        </w:rPr>
        <w:t xml:space="preserve"> </w:t>
      </w:r>
      <w:r>
        <w:t>Light training; minor supply/layout tweaks.</w:t>
      </w:r>
    </w:p>
    <w:p w14:paraId="7D9F0C0E" w14:textId="2CA87E0E" w:rsidR="00BF6B3A" w:rsidRDefault="00BF6B3A" w:rsidP="00BF6B3A">
      <w:r>
        <w:t>Key Performance Indicators: Average cleaning duration; quality assurance rework; percentage of tasks completed by 4 p.m.; rooms sanitized per team.</w:t>
      </w:r>
    </w:p>
    <w:p w14:paraId="632B4DB6" w14:textId="0C002BDA" w:rsidR="00656022" w:rsidRDefault="00656022" w:rsidP="00FC7170">
      <w:pPr>
        <w:pStyle w:val="Heading2"/>
      </w:pPr>
      <w:bookmarkStart w:id="25" w:name="_Toc211029517"/>
      <w:r>
        <w:t>Alternative 3- Digital smoothing of arrivals &amp; late-checkout controls to shape demand</w:t>
      </w:r>
      <w:bookmarkEnd w:id="25"/>
    </w:p>
    <w:p w14:paraId="4FD1B2A0" w14:textId="77777777" w:rsidR="00394538" w:rsidRDefault="00656022" w:rsidP="00656022">
      <w:r w:rsidRPr="00656022">
        <w:rPr>
          <w:rStyle w:val="Strong"/>
          <w:b w:val="0"/>
          <w:bCs w:val="0"/>
        </w:rPr>
        <w:t>Alternative 3 consists in u</w:t>
      </w:r>
      <w:r>
        <w:t xml:space="preserve">se </w:t>
      </w:r>
      <w:r w:rsidRPr="00656022">
        <w:rPr>
          <w:rStyle w:val="Strong"/>
          <w:b w:val="0"/>
          <w:bCs w:val="0"/>
        </w:rPr>
        <w:t>Marriott Bonvoy</w:t>
      </w:r>
      <w:r>
        <w:t xml:space="preserve"> features to </w:t>
      </w:r>
      <w:r w:rsidRPr="00656022">
        <w:rPr>
          <w:rStyle w:val="Strong"/>
          <w:b w:val="0"/>
          <w:bCs w:val="0"/>
        </w:rPr>
        <w:t>offer arrival windows</w:t>
      </w:r>
      <w:r>
        <w:t xml:space="preserve"> (ETA in-app, timed “room ready” notifications) and </w:t>
      </w:r>
      <w:r w:rsidRPr="00656022">
        <w:rPr>
          <w:rStyle w:val="Strong"/>
          <w:b w:val="0"/>
          <w:bCs w:val="0"/>
        </w:rPr>
        <w:t>modulate late-checkout approvals</w:t>
      </w:r>
      <w:r>
        <w:t xml:space="preserve"> on critical dates.</w:t>
      </w:r>
    </w:p>
    <w:p w14:paraId="1E164FFF" w14:textId="77777777" w:rsidR="00394538" w:rsidRDefault="00394538" w:rsidP="00394538">
      <w:r>
        <w:t>The objective is l</w:t>
      </w:r>
      <w:r w:rsidR="00656022">
        <w:t xml:space="preserve">owers the </w:t>
      </w:r>
      <w:r w:rsidR="00656022" w:rsidRPr="00394538">
        <w:rPr>
          <w:rStyle w:val="Strong"/>
          <w:b w:val="0"/>
          <w:bCs w:val="0"/>
        </w:rPr>
        <w:t>12:00–14:00</w:t>
      </w:r>
      <w:r w:rsidR="00656022">
        <w:t xml:space="preserve"> peak and gives housekeeping minutes back before 4 p.m.; complements A1/A2.</w:t>
      </w:r>
    </w:p>
    <w:p w14:paraId="4002F5D5" w14:textId="77777777" w:rsidR="00394538" w:rsidRDefault="00394538" w:rsidP="00FC7170">
      <w:pPr>
        <w:pStyle w:val="Heading3"/>
      </w:pPr>
      <w:bookmarkStart w:id="26" w:name="_Toc211029518"/>
      <w:r w:rsidRPr="00394538">
        <w:rPr>
          <w:rFonts w:eastAsia="Times New Roman"/>
        </w:rPr>
        <w:t>How to implement (pilot 60–90 days)</w:t>
      </w:r>
      <w:r>
        <w:t>:</w:t>
      </w:r>
      <w:bookmarkEnd w:id="26"/>
    </w:p>
    <w:p w14:paraId="46BB9E75" w14:textId="4301B770" w:rsidR="00394538" w:rsidRPr="00394538" w:rsidRDefault="00394538" w:rsidP="00FC7170">
      <w:pPr>
        <w:pStyle w:val="ListParagraph"/>
        <w:numPr>
          <w:ilvl w:val="0"/>
          <w:numId w:val="7"/>
        </w:numPr>
      </w:pPr>
      <w:r w:rsidRPr="00394538">
        <w:t xml:space="preserve">On peak days, offer arrival windows </w:t>
      </w:r>
      <w:r>
        <w:t xml:space="preserve">as </w:t>
      </w:r>
      <w:r w:rsidRPr="00394538">
        <w:t>15:30–17:00</w:t>
      </w:r>
      <w:r>
        <w:t xml:space="preserve"> for example,</w:t>
      </w:r>
      <w:r w:rsidRPr="00394538">
        <w:t xml:space="preserve"> with a small incentive</w:t>
      </w:r>
      <w:r>
        <w:t xml:space="preserve"> (bonus point, extra water).</w:t>
      </w:r>
    </w:p>
    <w:p w14:paraId="26BAD981" w14:textId="77777777" w:rsidR="00394538" w:rsidRPr="00394538" w:rsidRDefault="00394538" w:rsidP="00FC7170">
      <w:pPr>
        <w:pStyle w:val="ListParagraph"/>
        <w:numPr>
          <w:ilvl w:val="0"/>
          <w:numId w:val="7"/>
        </w:numPr>
      </w:pPr>
      <w:r w:rsidRPr="00394538">
        <w:t>Keep the late-checkout policy but require operational availability on high-occupancy dates; communicate proactively by 10 p.m. the night before.</w:t>
      </w:r>
    </w:p>
    <w:p w14:paraId="6936EC06" w14:textId="17C2CC6B" w:rsidR="00394538" w:rsidRPr="00394538" w:rsidRDefault="00394538" w:rsidP="00FC7170">
      <w:pPr>
        <w:pStyle w:val="ListParagraph"/>
        <w:numPr>
          <w:ilvl w:val="0"/>
          <w:numId w:val="7"/>
        </w:numPr>
      </w:pPr>
      <w:r w:rsidRPr="00394538">
        <w:t xml:space="preserve">Synchronize front desk </w:t>
      </w:r>
      <w:r>
        <w:t xml:space="preserve">and </w:t>
      </w:r>
      <w:r w:rsidRPr="00394538">
        <w:t>housekeeping via a “due-by-16:00” board.</w:t>
      </w:r>
    </w:p>
    <w:p w14:paraId="57E5196A" w14:textId="77777777" w:rsidR="00BF6B3A" w:rsidRDefault="00394538" w:rsidP="00BF6B3A">
      <w:r w:rsidRPr="00BF6B3A">
        <w:rPr>
          <w:rStyle w:val="Strong"/>
          <w:b w:val="0"/>
          <w:bCs w:val="0"/>
        </w:rPr>
        <w:t>Resources/cost</w:t>
      </w:r>
      <w:r w:rsidR="00BF6B3A" w:rsidRPr="00BF6B3A">
        <w:rPr>
          <w:rStyle w:val="Strong"/>
          <w:b w:val="0"/>
          <w:bCs w:val="0"/>
        </w:rPr>
        <w:t>:</w:t>
      </w:r>
      <w:r>
        <w:t xml:space="preserve"> Low (procedural/policy); coordination with Ops/IT.</w:t>
      </w:r>
    </w:p>
    <w:p w14:paraId="07B0E478" w14:textId="34D7DA79" w:rsidR="00656022" w:rsidRPr="00656022" w:rsidRDefault="00BF6B3A" w:rsidP="00BF6B3A">
      <w:r>
        <w:t>Key Performance Indicators. Hourly arrivals; percentage by 4 p.m.; cancellations of late checkouts; GSS/NPS at check-in.</w:t>
      </w:r>
    </w:p>
    <w:p w14:paraId="4BB46068" w14:textId="404E5CE4" w:rsidR="00394538" w:rsidRDefault="00394538" w:rsidP="000F0019">
      <w:pPr>
        <w:spacing w:after="160"/>
        <w:ind w:firstLine="0"/>
        <w:rPr>
          <w:rStyle w:val="Emphasis"/>
        </w:rPr>
      </w:pPr>
      <w:r>
        <w:rPr>
          <w:rStyle w:val="Strong"/>
        </w:rPr>
        <w:t>Table 2</w:t>
      </w:r>
      <w:r>
        <w:br/>
      </w:r>
      <w:r>
        <w:rPr>
          <w:rStyle w:val="Emphasis"/>
        </w:rPr>
        <w:t>Tie-back of alternatives to baseline inputs and outcomes</w:t>
      </w:r>
    </w:p>
    <w:tbl>
      <w:tblPr>
        <w:tblW w:w="9498" w:type="dxa"/>
        <w:tblCellSpacing w:w="15" w:type="dxa"/>
        <w:tblCellMar>
          <w:top w:w="15" w:type="dxa"/>
          <w:left w:w="15" w:type="dxa"/>
          <w:bottom w:w="15" w:type="dxa"/>
          <w:right w:w="15" w:type="dxa"/>
        </w:tblCellMar>
        <w:tblLook w:val="04A0" w:firstRow="1" w:lastRow="0" w:firstColumn="1" w:lastColumn="0" w:noHBand="0" w:noVBand="1"/>
      </w:tblPr>
      <w:tblGrid>
        <w:gridCol w:w="2459"/>
        <w:gridCol w:w="1881"/>
        <w:gridCol w:w="1801"/>
        <w:gridCol w:w="3357"/>
      </w:tblGrid>
      <w:tr w:rsidR="00394538" w:rsidRPr="00394538" w14:paraId="630D93CE" w14:textId="77777777" w:rsidTr="000F0019">
        <w:trPr>
          <w:tblHeader/>
          <w:tblCellSpacing w:w="15" w:type="dxa"/>
        </w:trPr>
        <w:tc>
          <w:tcPr>
            <w:tcW w:w="0" w:type="auto"/>
            <w:vAlign w:val="center"/>
            <w:hideMark/>
          </w:tcPr>
          <w:p w14:paraId="323C928D" w14:textId="77777777" w:rsidR="00394538" w:rsidRPr="00394538" w:rsidRDefault="00394538" w:rsidP="000F0019">
            <w:pPr>
              <w:spacing w:line="240" w:lineRule="auto"/>
              <w:ind w:firstLine="0"/>
              <w:jc w:val="center"/>
              <w:rPr>
                <w:rFonts w:eastAsia="Times New Roman" w:cs="Times New Roman"/>
                <w:b/>
                <w:bCs/>
                <w:kern w:val="0"/>
                <w14:ligatures w14:val="none"/>
              </w:rPr>
            </w:pPr>
            <w:r w:rsidRPr="00394538">
              <w:rPr>
                <w:rFonts w:eastAsia="Times New Roman" w:cs="Times New Roman"/>
                <w:b/>
                <w:bCs/>
                <w:kern w:val="0"/>
                <w14:ligatures w14:val="none"/>
              </w:rPr>
              <w:lastRenderedPageBreak/>
              <w:t>Alternative</w:t>
            </w:r>
          </w:p>
        </w:tc>
        <w:tc>
          <w:tcPr>
            <w:tcW w:w="0" w:type="auto"/>
            <w:vAlign w:val="center"/>
            <w:hideMark/>
          </w:tcPr>
          <w:p w14:paraId="58CEFBCF" w14:textId="77777777" w:rsidR="00394538" w:rsidRPr="00394538" w:rsidRDefault="00394538" w:rsidP="000F0019">
            <w:pPr>
              <w:spacing w:line="240" w:lineRule="auto"/>
              <w:ind w:firstLine="0"/>
              <w:jc w:val="center"/>
              <w:rPr>
                <w:rFonts w:eastAsia="Times New Roman" w:cs="Times New Roman"/>
                <w:b/>
                <w:bCs/>
                <w:kern w:val="0"/>
                <w14:ligatures w14:val="none"/>
              </w:rPr>
            </w:pPr>
            <w:r w:rsidRPr="00394538">
              <w:rPr>
                <w:rFonts w:eastAsia="Times New Roman" w:cs="Times New Roman"/>
                <w:b/>
                <w:bCs/>
                <w:kern w:val="0"/>
                <w14:ligatures w14:val="none"/>
              </w:rPr>
              <w:t>Capacity effect (peak)</w:t>
            </w:r>
          </w:p>
        </w:tc>
        <w:tc>
          <w:tcPr>
            <w:tcW w:w="0" w:type="auto"/>
            <w:vAlign w:val="center"/>
            <w:hideMark/>
          </w:tcPr>
          <w:p w14:paraId="179F0875" w14:textId="77777777" w:rsidR="00394538" w:rsidRPr="00394538" w:rsidRDefault="00394538" w:rsidP="000F0019">
            <w:pPr>
              <w:spacing w:line="240" w:lineRule="auto"/>
              <w:ind w:firstLine="0"/>
              <w:jc w:val="right"/>
              <w:rPr>
                <w:rFonts w:eastAsia="Times New Roman" w:cs="Times New Roman"/>
                <w:b/>
                <w:bCs/>
                <w:kern w:val="0"/>
                <w14:ligatures w14:val="none"/>
              </w:rPr>
            </w:pPr>
            <w:r w:rsidRPr="00394538">
              <w:rPr>
                <w:rFonts w:eastAsia="Times New Roman" w:cs="Times New Roman"/>
                <w:b/>
                <w:bCs/>
                <w:kern w:val="0"/>
                <w14:ligatures w14:val="none"/>
              </w:rPr>
              <w:t>% rooms ready ≤ 4 p.m.</w:t>
            </w:r>
          </w:p>
        </w:tc>
        <w:tc>
          <w:tcPr>
            <w:tcW w:w="3312" w:type="dxa"/>
            <w:vAlign w:val="center"/>
            <w:hideMark/>
          </w:tcPr>
          <w:p w14:paraId="4B1440FA" w14:textId="77777777" w:rsidR="00394538" w:rsidRPr="00394538" w:rsidRDefault="00394538" w:rsidP="000F0019">
            <w:pPr>
              <w:spacing w:line="240" w:lineRule="auto"/>
              <w:ind w:firstLine="0"/>
              <w:jc w:val="center"/>
              <w:rPr>
                <w:rFonts w:eastAsia="Times New Roman" w:cs="Times New Roman"/>
                <w:b/>
                <w:bCs/>
                <w:kern w:val="0"/>
                <w14:ligatures w14:val="none"/>
              </w:rPr>
            </w:pPr>
            <w:r w:rsidRPr="00394538">
              <w:rPr>
                <w:rFonts w:eastAsia="Times New Roman" w:cs="Times New Roman"/>
                <w:b/>
                <w:bCs/>
                <w:kern w:val="0"/>
                <w14:ligatures w14:val="none"/>
              </w:rPr>
              <w:t>Notes</w:t>
            </w:r>
          </w:p>
        </w:tc>
      </w:tr>
      <w:tr w:rsidR="00394538" w:rsidRPr="00394538" w14:paraId="23D1B747" w14:textId="77777777" w:rsidTr="000F0019">
        <w:trPr>
          <w:tblCellSpacing w:w="15" w:type="dxa"/>
        </w:trPr>
        <w:tc>
          <w:tcPr>
            <w:tcW w:w="0" w:type="auto"/>
            <w:vAlign w:val="center"/>
            <w:hideMark/>
          </w:tcPr>
          <w:p w14:paraId="1AEC2FA3" w14:textId="77777777" w:rsidR="00394538" w:rsidRPr="00394538" w:rsidRDefault="00394538" w:rsidP="000F0019">
            <w:pPr>
              <w:spacing w:line="240" w:lineRule="auto"/>
              <w:ind w:firstLine="0"/>
              <w:rPr>
                <w:rFonts w:eastAsia="Times New Roman" w:cs="Times New Roman"/>
                <w:kern w:val="0"/>
                <w14:ligatures w14:val="none"/>
              </w:rPr>
            </w:pPr>
            <w:r w:rsidRPr="00394538">
              <w:rPr>
                <w:rFonts w:eastAsia="Times New Roman" w:cs="Times New Roman"/>
                <w:b/>
                <w:bCs/>
                <w:kern w:val="0"/>
                <w14:ligatures w14:val="none"/>
              </w:rPr>
              <w:t>Baseline</w:t>
            </w:r>
          </w:p>
        </w:tc>
        <w:tc>
          <w:tcPr>
            <w:tcW w:w="0" w:type="auto"/>
            <w:vAlign w:val="center"/>
            <w:hideMark/>
          </w:tcPr>
          <w:p w14:paraId="71EC45F8" w14:textId="77777777" w:rsidR="00394538" w:rsidRPr="00394538" w:rsidRDefault="00394538" w:rsidP="000F0019">
            <w:pPr>
              <w:spacing w:line="240" w:lineRule="auto"/>
              <w:ind w:firstLine="0"/>
              <w:rPr>
                <w:rFonts w:eastAsia="Times New Roman" w:cs="Times New Roman"/>
                <w:kern w:val="0"/>
                <w14:ligatures w14:val="none"/>
              </w:rPr>
            </w:pPr>
            <w:r w:rsidRPr="00394538">
              <w:rPr>
                <w:rFonts w:eastAsia="Times New Roman" w:cs="Times New Roman"/>
                <w:kern w:val="0"/>
                <w14:ligatures w14:val="none"/>
              </w:rPr>
              <w:t>~9–10 rooms/hour (32 min; 5 teams)</w:t>
            </w:r>
          </w:p>
        </w:tc>
        <w:tc>
          <w:tcPr>
            <w:tcW w:w="0" w:type="auto"/>
            <w:vAlign w:val="center"/>
            <w:hideMark/>
          </w:tcPr>
          <w:p w14:paraId="10453F6C" w14:textId="77777777" w:rsidR="00394538" w:rsidRPr="00394538" w:rsidRDefault="00394538" w:rsidP="000F0019">
            <w:pPr>
              <w:spacing w:line="240" w:lineRule="auto"/>
              <w:ind w:firstLine="0"/>
              <w:jc w:val="right"/>
              <w:rPr>
                <w:rFonts w:eastAsia="Times New Roman" w:cs="Times New Roman"/>
                <w:kern w:val="0"/>
                <w14:ligatures w14:val="none"/>
              </w:rPr>
            </w:pPr>
            <w:r w:rsidRPr="00394538">
              <w:rPr>
                <w:rFonts w:eastAsia="Times New Roman" w:cs="Times New Roman"/>
                <w:kern w:val="0"/>
                <w14:ligatures w14:val="none"/>
              </w:rPr>
              <w:t>~68%</w:t>
            </w:r>
          </w:p>
        </w:tc>
        <w:tc>
          <w:tcPr>
            <w:tcW w:w="3312" w:type="dxa"/>
            <w:vAlign w:val="center"/>
            <w:hideMark/>
          </w:tcPr>
          <w:p w14:paraId="4B9EBD51" w14:textId="77777777" w:rsidR="00394538" w:rsidRPr="00394538" w:rsidRDefault="00394538" w:rsidP="000F0019">
            <w:pPr>
              <w:spacing w:line="240" w:lineRule="auto"/>
              <w:ind w:firstLine="0"/>
              <w:rPr>
                <w:rFonts w:eastAsia="Times New Roman" w:cs="Times New Roman"/>
                <w:kern w:val="0"/>
                <w14:ligatures w14:val="none"/>
              </w:rPr>
            </w:pPr>
            <w:r w:rsidRPr="00394538">
              <w:rPr>
                <w:rFonts w:eastAsia="Times New Roman" w:cs="Times New Roman"/>
                <w:kern w:val="0"/>
                <w14:ligatures w14:val="none"/>
              </w:rPr>
              <w:t>From Table 1 and Figure 1</w:t>
            </w:r>
          </w:p>
        </w:tc>
      </w:tr>
      <w:tr w:rsidR="00394538" w:rsidRPr="00394538" w14:paraId="757225DE" w14:textId="77777777" w:rsidTr="000F0019">
        <w:trPr>
          <w:tblCellSpacing w:w="15" w:type="dxa"/>
        </w:trPr>
        <w:tc>
          <w:tcPr>
            <w:tcW w:w="0" w:type="auto"/>
            <w:vAlign w:val="center"/>
            <w:hideMark/>
          </w:tcPr>
          <w:p w14:paraId="3F70D305" w14:textId="77777777" w:rsidR="00394538" w:rsidRPr="00394538" w:rsidRDefault="00394538" w:rsidP="000F0019">
            <w:pPr>
              <w:spacing w:line="240" w:lineRule="auto"/>
              <w:ind w:firstLine="0"/>
              <w:rPr>
                <w:rFonts w:eastAsia="Times New Roman" w:cs="Times New Roman"/>
                <w:kern w:val="0"/>
                <w14:ligatures w14:val="none"/>
              </w:rPr>
            </w:pPr>
            <w:r w:rsidRPr="00394538">
              <w:rPr>
                <w:rFonts w:eastAsia="Times New Roman" w:cs="Times New Roman"/>
                <w:b/>
                <w:bCs/>
                <w:kern w:val="0"/>
                <w14:ligatures w14:val="none"/>
              </w:rPr>
              <w:t>A1 — Peak staffing (+1 team)</w:t>
            </w:r>
          </w:p>
        </w:tc>
        <w:tc>
          <w:tcPr>
            <w:tcW w:w="0" w:type="auto"/>
            <w:vAlign w:val="center"/>
            <w:hideMark/>
          </w:tcPr>
          <w:p w14:paraId="665C3171" w14:textId="77777777" w:rsidR="00394538" w:rsidRPr="00394538" w:rsidRDefault="00394538" w:rsidP="000F0019">
            <w:pPr>
              <w:spacing w:line="240" w:lineRule="auto"/>
              <w:ind w:firstLine="0"/>
              <w:rPr>
                <w:rFonts w:eastAsia="Times New Roman" w:cs="Times New Roman"/>
                <w:kern w:val="0"/>
                <w14:ligatures w14:val="none"/>
              </w:rPr>
            </w:pPr>
            <w:r w:rsidRPr="00394538">
              <w:rPr>
                <w:rFonts w:eastAsia="Times New Roman" w:cs="Times New Roman"/>
                <w:kern w:val="0"/>
                <w14:ligatures w14:val="none"/>
              </w:rPr>
              <w:t>↑ to ~11–12 rooms/hour</w:t>
            </w:r>
          </w:p>
        </w:tc>
        <w:tc>
          <w:tcPr>
            <w:tcW w:w="0" w:type="auto"/>
            <w:vAlign w:val="center"/>
            <w:hideMark/>
          </w:tcPr>
          <w:p w14:paraId="79E1B8F4" w14:textId="77777777" w:rsidR="00394538" w:rsidRPr="00394538" w:rsidRDefault="00394538" w:rsidP="000F0019">
            <w:pPr>
              <w:spacing w:line="240" w:lineRule="auto"/>
              <w:ind w:firstLine="0"/>
              <w:jc w:val="right"/>
              <w:rPr>
                <w:rFonts w:eastAsia="Times New Roman" w:cs="Times New Roman"/>
                <w:kern w:val="0"/>
                <w14:ligatures w14:val="none"/>
              </w:rPr>
            </w:pPr>
            <w:r w:rsidRPr="00394538">
              <w:rPr>
                <w:rFonts w:eastAsia="Times New Roman" w:cs="Times New Roman"/>
                <w:kern w:val="0"/>
                <w14:ligatures w14:val="none"/>
              </w:rPr>
              <w:t>~80%</w:t>
            </w:r>
          </w:p>
        </w:tc>
        <w:tc>
          <w:tcPr>
            <w:tcW w:w="3312" w:type="dxa"/>
            <w:vAlign w:val="center"/>
            <w:hideMark/>
          </w:tcPr>
          <w:p w14:paraId="638160F9" w14:textId="77777777" w:rsidR="00394538" w:rsidRPr="00394538" w:rsidRDefault="00394538" w:rsidP="000F0019">
            <w:pPr>
              <w:spacing w:line="240" w:lineRule="auto"/>
              <w:ind w:firstLine="0"/>
              <w:rPr>
                <w:rFonts w:eastAsia="Times New Roman" w:cs="Times New Roman"/>
                <w:kern w:val="0"/>
                <w14:ligatures w14:val="none"/>
              </w:rPr>
            </w:pPr>
            <w:r w:rsidRPr="00394538">
              <w:rPr>
                <w:rFonts w:eastAsia="Times New Roman" w:cs="Times New Roman"/>
                <w:kern w:val="0"/>
                <w14:ligatures w14:val="none"/>
              </w:rPr>
              <w:t>Adds one team 12:00–16:00 on peak days (Figure 2)</w:t>
            </w:r>
          </w:p>
        </w:tc>
      </w:tr>
      <w:tr w:rsidR="00394538" w:rsidRPr="00394538" w14:paraId="3CC5DB15" w14:textId="77777777" w:rsidTr="000F0019">
        <w:trPr>
          <w:tblCellSpacing w:w="15" w:type="dxa"/>
        </w:trPr>
        <w:tc>
          <w:tcPr>
            <w:tcW w:w="0" w:type="auto"/>
            <w:vAlign w:val="center"/>
            <w:hideMark/>
          </w:tcPr>
          <w:p w14:paraId="3723A7B1" w14:textId="77777777" w:rsidR="00394538" w:rsidRPr="00394538" w:rsidRDefault="00394538" w:rsidP="000F0019">
            <w:pPr>
              <w:spacing w:line="240" w:lineRule="auto"/>
              <w:ind w:firstLine="0"/>
              <w:rPr>
                <w:rFonts w:eastAsia="Times New Roman" w:cs="Times New Roman"/>
                <w:kern w:val="0"/>
                <w14:ligatures w14:val="none"/>
              </w:rPr>
            </w:pPr>
            <w:r w:rsidRPr="00394538">
              <w:rPr>
                <w:rFonts w:eastAsia="Times New Roman" w:cs="Times New Roman"/>
                <w:b/>
                <w:bCs/>
                <w:kern w:val="0"/>
                <w14:ligatures w14:val="none"/>
              </w:rPr>
              <w:t>A2 — Workflow standardization (−5 min/room)</w:t>
            </w:r>
          </w:p>
        </w:tc>
        <w:tc>
          <w:tcPr>
            <w:tcW w:w="0" w:type="auto"/>
            <w:vAlign w:val="center"/>
            <w:hideMark/>
          </w:tcPr>
          <w:p w14:paraId="6DE4F675" w14:textId="77777777" w:rsidR="00394538" w:rsidRPr="00394538" w:rsidRDefault="00394538" w:rsidP="000F0019">
            <w:pPr>
              <w:spacing w:line="240" w:lineRule="auto"/>
              <w:ind w:firstLine="0"/>
              <w:rPr>
                <w:rFonts w:eastAsia="Times New Roman" w:cs="Times New Roman"/>
                <w:kern w:val="0"/>
                <w14:ligatures w14:val="none"/>
              </w:rPr>
            </w:pPr>
            <w:r w:rsidRPr="00394538">
              <w:rPr>
                <w:rFonts w:eastAsia="Times New Roman" w:cs="Times New Roman"/>
                <w:kern w:val="0"/>
                <w14:ligatures w14:val="none"/>
              </w:rPr>
              <w:t>↑ to ~11–12 rooms/hour (via 32 → 27 min)</w:t>
            </w:r>
          </w:p>
        </w:tc>
        <w:tc>
          <w:tcPr>
            <w:tcW w:w="0" w:type="auto"/>
            <w:vAlign w:val="center"/>
            <w:hideMark/>
          </w:tcPr>
          <w:p w14:paraId="03CFD973" w14:textId="77777777" w:rsidR="00394538" w:rsidRPr="00394538" w:rsidRDefault="00394538" w:rsidP="000F0019">
            <w:pPr>
              <w:spacing w:line="240" w:lineRule="auto"/>
              <w:ind w:firstLine="0"/>
              <w:jc w:val="right"/>
              <w:rPr>
                <w:rFonts w:eastAsia="Times New Roman" w:cs="Times New Roman"/>
                <w:kern w:val="0"/>
                <w14:ligatures w14:val="none"/>
              </w:rPr>
            </w:pPr>
            <w:r w:rsidRPr="00394538">
              <w:rPr>
                <w:rFonts w:eastAsia="Times New Roman" w:cs="Times New Roman"/>
                <w:kern w:val="0"/>
                <w14:ligatures w14:val="none"/>
              </w:rPr>
              <w:t>~79%</w:t>
            </w:r>
          </w:p>
        </w:tc>
        <w:tc>
          <w:tcPr>
            <w:tcW w:w="3312" w:type="dxa"/>
            <w:vAlign w:val="center"/>
            <w:hideMark/>
          </w:tcPr>
          <w:p w14:paraId="57D5B677" w14:textId="77777777" w:rsidR="00394538" w:rsidRPr="00394538" w:rsidRDefault="00394538" w:rsidP="000F0019">
            <w:pPr>
              <w:spacing w:line="240" w:lineRule="auto"/>
              <w:ind w:firstLine="0"/>
              <w:rPr>
                <w:rFonts w:eastAsia="Times New Roman" w:cs="Times New Roman"/>
                <w:kern w:val="0"/>
                <w14:ligatures w14:val="none"/>
              </w:rPr>
            </w:pPr>
            <w:r w:rsidRPr="00394538">
              <w:rPr>
                <w:rFonts w:eastAsia="Times New Roman" w:cs="Times New Roman"/>
                <w:kern w:val="0"/>
                <w14:ligatures w14:val="none"/>
              </w:rPr>
              <w:t>Zone cleaning, pre-stocked carts, split stayovers/checkouts (Figure 2)</w:t>
            </w:r>
          </w:p>
        </w:tc>
      </w:tr>
      <w:tr w:rsidR="00394538" w:rsidRPr="00394538" w14:paraId="3A05C60B" w14:textId="77777777" w:rsidTr="000F0019">
        <w:trPr>
          <w:tblCellSpacing w:w="15" w:type="dxa"/>
        </w:trPr>
        <w:tc>
          <w:tcPr>
            <w:tcW w:w="0" w:type="auto"/>
            <w:vAlign w:val="center"/>
            <w:hideMark/>
          </w:tcPr>
          <w:p w14:paraId="0D728508" w14:textId="77777777" w:rsidR="00394538" w:rsidRPr="00394538" w:rsidRDefault="00394538" w:rsidP="000F0019">
            <w:pPr>
              <w:spacing w:line="240" w:lineRule="auto"/>
              <w:ind w:firstLine="0"/>
              <w:rPr>
                <w:rFonts w:eastAsia="Times New Roman" w:cs="Times New Roman"/>
                <w:kern w:val="0"/>
                <w14:ligatures w14:val="none"/>
              </w:rPr>
            </w:pPr>
            <w:r w:rsidRPr="00394538">
              <w:rPr>
                <w:rFonts w:eastAsia="Times New Roman" w:cs="Times New Roman"/>
                <w:b/>
                <w:bCs/>
                <w:kern w:val="0"/>
                <w14:ligatures w14:val="none"/>
              </w:rPr>
              <w:t>A3 — Digital smoothing</w:t>
            </w:r>
          </w:p>
        </w:tc>
        <w:tc>
          <w:tcPr>
            <w:tcW w:w="0" w:type="auto"/>
            <w:vAlign w:val="center"/>
            <w:hideMark/>
          </w:tcPr>
          <w:p w14:paraId="7D66338F" w14:textId="77777777" w:rsidR="00394538" w:rsidRPr="00394538" w:rsidRDefault="00394538" w:rsidP="000F0019">
            <w:pPr>
              <w:spacing w:line="240" w:lineRule="auto"/>
              <w:ind w:firstLine="0"/>
              <w:rPr>
                <w:rFonts w:eastAsia="Times New Roman" w:cs="Times New Roman"/>
                <w:kern w:val="0"/>
                <w14:ligatures w14:val="none"/>
              </w:rPr>
            </w:pPr>
            <w:r w:rsidRPr="00394538">
              <w:rPr>
                <w:rFonts w:eastAsia="Times New Roman" w:cs="Times New Roman"/>
                <w:kern w:val="0"/>
                <w14:ligatures w14:val="none"/>
              </w:rPr>
              <w:t>Demand ↓ ~10–15% at 12:00–14:00</w:t>
            </w:r>
          </w:p>
        </w:tc>
        <w:tc>
          <w:tcPr>
            <w:tcW w:w="0" w:type="auto"/>
            <w:vAlign w:val="center"/>
            <w:hideMark/>
          </w:tcPr>
          <w:p w14:paraId="54D4E2DE" w14:textId="77777777" w:rsidR="00394538" w:rsidRPr="00394538" w:rsidRDefault="00394538" w:rsidP="000F0019">
            <w:pPr>
              <w:spacing w:line="240" w:lineRule="auto"/>
              <w:ind w:firstLine="0"/>
              <w:jc w:val="right"/>
              <w:rPr>
                <w:rFonts w:eastAsia="Times New Roman" w:cs="Times New Roman"/>
                <w:kern w:val="0"/>
                <w14:ligatures w14:val="none"/>
              </w:rPr>
            </w:pPr>
            <w:r w:rsidRPr="00394538">
              <w:rPr>
                <w:rFonts w:eastAsia="Times New Roman" w:cs="Times New Roman"/>
                <w:kern w:val="0"/>
                <w14:ligatures w14:val="none"/>
              </w:rPr>
              <w:t>Stabilizes ≥80% when combined with A1/A2</w:t>
            </w:r>
          </w:p>
        </w:tc>
        <w:tc>
          <w:tcPr>
            <w:tcW w:w="3312" w:type="dxa"/>
            <w:vAlign w:val="center"/>
            <w:hideMark/>
          </w:tcPr>
          <w:p w14:paraId="06104A79" w14:textId="77777777" w:rsidR="00394538" w:rsidRPr="00394538" w:rsidRDefault="00394538" w:rsidP="000F0019">
            <w:pPr>
              <w:spacing w:line="240" w:lineRule="auto"/>
              <w:ind w:firstLine="0"/>
              <w:rPr>
                <w:rFonts w:eastAsia="Times New Roman" w:cs="Times New Roman"/>
                <w:kern w:val="0"/>
                <w14:ligatures w14:val="none"/>
              </w:rPr>
            </w:pPr>
            <w:r w:rsidRPr="00394538">
              <w:rPr>
                <w:rFonts w:eastAsia="Times New Roman" w:cs="Times New Roman"/>
                <w:kern w:val="0"/>
                <w14:ligatures w14:val="none"/>
              </w:rPr>
              <w:t>Arrival windows in app; moderated late-checkout approvals on peak dates</w:t>
            </w:r>
          </w:p>
        </w:tc>
      </w:tr>
    </w:tbl>
    <w:p w14:paraId="0E7D1C56" w14:textId="77777777" w:rsidR="002F300B" w:rsidRDefault="002F300B">
      <w:pPr>
        <w:spacing w:after="160" w:line="278" w:lineRule="auto"/>
        <w:ind w:firstLine="0"/>
        <w:rPr>
          <w:rStyle w:val="Strong"/>
        </w:rPr>
      </w:pPr>
    </w:p>
    <w:p w14:paraId="6B01BAF2" w14:textId="5F93C31B" w:rsidR="00394538" w:rsidRDefault="005B35DA" w:rsidP="000F0019">
      <w:pPr>
        <w:spacing w:after="160"/>
        <w:ind w:firstLine="0"/>
        <w:rPr>
          <w:rStyle w:val="Emphasis"/>
        </w:rPr>
      </w:pPr>
      <w:r w:rsidRPr="005B35DA">
        <w:rPr>
          <w:b/>
          <w:bCs/>
        </w:rPr>
        <w:t>Note</w:t>
      </w:r>
      <w:r>
        <w:t xml:space="preserve"> </w:t>
      </w:r>
      <w:r w:rsidR="002F300B">
        <w:t xml:space="preserve">Capacity ≈ </w:t>
      </w:r>
      <w:r w:rsidR="002F300B">
        <w:rPr>
          <w:rStyle w:val="katex-mathml"/>
        </w:rPr>
        <w:t>(60÷avg. clean time</w:t>
      </w:r>
      <w:r w:rsidR="002F300B">
        <w:rPr>
          <w:rStyle w:val="mclose"/>
        </w:rPr>
        <w:t>)</w:t>
      </w:r>
      <w:r w:rsidR="002F300B">
        <w:rPr>
          <w:rStyle w:val="mbin"/>
        </w:rPr>
        <w:t>×</w:t>
      </w:r>
      <w:r w:rsidR="002F300B">
        <w:rPr>
          <w:rStyle w:val="mord"/>
        </w:rPr>
        <w:t>teams</w:t>
      </w:r>
      <w:r w:rsidR="002F300B">
        <w:t xml:space="preserve">. Baseline uses </w:t>
      </w:r>
      <w:r w:rsidR="002F300B" w:rsidRPr="002F300B">
        <w:rPr>
          <w:rStyle w:val="Strong"/>
          <w:b w:val="0"/>
          <w:bCs w:val="0"/>
        </w:rPr>
        <w:t>32 minutes</w:t>
      </w:r>
      <w:r w:rsidR="002F300B">
        <w:t xml:space="preserve"> and </w:t>
      </w:r>
      <w:r w:rsidR="002F300B" w:rsidRPr="002F300B">
        <w:rPr>
          <w:rStyle w:val="Strong"/>
          <w:b w:val="0"/>
          <w:bCs w:val="0"/>
        </w:rPr>
        <w:t>5 teams</w:t>
      </w:r>
      <w:r w:rsidR="002F300B">
        <w:t xml:space="preserve"> (≈9–10 rooms/hour). Effects and percentages are illustrative and tied to </w:t>
      </w:r>
      <w:r w:rsidR="002F300B" w:rsidRPr="002F300B">
        <w:rPr>
          <w:rStyle w:val="Strong"/>
          <w:b w:val="0"/>
          <w:bCs w:val="0"/>
        </w:rPr>
        <w:t>Table 1</w:t>
      </w:r>
      <w:r w:rsidR="002F300B">
        <w:t xml:space="preserve">, </w:t>
      </w:r>
      <w:r w:rsidR="002F300B" w:rsidRPr="002F300B">
        <w:rPr>
          <w:rStyle w:val="Strong"/>
          <w:b w:val="0"/>
          <w:bCs w:val="0"/>
        </w:rPr>
        <w:t>Figure 1</w:t>
      </w:r>
      <w:r w:rsidR="002F300B">
        <w:t xml:space="preserve">, and </w:t>
      </w:r>
      <w:r w:rsidR="002F300B" w:rsidRPr="002F300B">
        <w:rPr>
          <w:rStyle w:val="Strong"/>
          <w:b w:val="0"/>
          <w:bCs w:val="0"/>
        </w:rPr>
        <w:t>Figure 2</w:t>
      </w:r>
      <w:r w:rsidR="002F300B">
        <w:t xml:space="preserve">. Contextual performance references: </w:t>
      </w:r>
      <w:r w:rsidR="002F300B">
        <w:rPr>
          <w:rStyle w:val="Emphasis"/>
        </w:rPr>
        <w:t>(Marriott International, Inc., 2024a; 2025a; 2025c).</w:t>
      </w:r>
    </w:p>
    <w:p w14:paraId="6E317986" w14:textId="77777777" w:rsidR="000F0019" w:rsidRDefault="002F300B" w:rsidP="00FC7170">
      <w:pPr>
        <w:pStyle w:val="Heading1"/>
      </w:pPr>
      <w:r>
        <w:rPr>
          <w:rStyle w:val="Emphasis"/>
        </w:rPr>
        <w:br w:type="page"/>
      </w:r>
      <w:bookmarkStart w:id="27" w:name="_Toc211029519"/>
      <w:r w:rsidR="003A52AF" w:rsidRPr="000F0019">
        <w:lastRenderedPageBreak/>
        <w:t>New data models to support alternative solutions</w:t>
      </w:r>
      <w:bookmarkEnd w:id="27"/>
    </w:p>
    <w:p w14:paraId="08E21D11" w14:textId="238987F5" w:rsidR="003A52AF" w:rsidRPr="000F0019" w:rsidRDefault="000F0019" w:rsidP="000F0019">
      <w:pPr>
        <w:rPr>
          <w:rFonts w:eastAsiaTheme="majorEastAsia" w:cstheme="majorBidi"/>
        </w:rPr>
      </w:pPr>
      <w:r>
        <w:t>At this analysis, I use</w:t>
      </w:r>
      <w:r w:rsidR="003A52AF" w:rsidRPr="003A52AF">
        <w:t xml:space="preserve"> simple, spreadsheet-friendly models to quantify impact on the 4 p.m. target.</w:t>
      </w:r>
    </w:p>
    <w:p w14:paraId="26E2B246" w14:textId="740BA6AE" w:rsidR="000F0019" w:rsidRPr="000F0019" w:rsidRDefault="000F0019" w:rsidP="00FC7170">
      <w:pPr>
        <w:pStyle w:val="Heading2"/>
      </w:pPr>
      <w:bookmarkStart w:id="28" w:name="_Toc211029520"/>
      <w:r w:rsidRPr="000F0019">
        <w:t>Model 1 - Capacity calculator (Alternative 1/Alternative 2)</w:t>
      </w:r>
      <w:bookmarkEnd w:id="28"/>
    </w:p>
    <w:p w14:paraId="546401CF" w14:textId="56541380" w:rsidR="000F0019" w:rsidRDefault="000F0019" w:rsidP="00FC7170">
      <w:pPr>
        <w:pStyle w:val="ListParagraph"/>
        <w:numPr>
          <w:ilvl w:val="0"/>
          <w:numId w:val="9"/>
        </w:numPr>
        <w:spacing w:before="100" w:beforeAutospacing="1" w:after="100" w:afterAutospacing="1"/>
        <w:rPr>
          <w:rFonts w:eastAsia="Times New Roman" w:cs="Times New Roman"/>
          <w:kern w:val="0"/>
          <w14:ligatures w14:val="none"/>
        </w:rPr>
      </w:pPr>
      <w:r w:rsidRPr="000F0019">
        <w:rPr>
          <w:rFonts w:eastAsia="Times New Roman" w:cs="Times New Roman"/>
          <w:kern w:val="0"/>
          <w14:ligatures w14:val="none"/>
        </w:rPr>
        <w:t xml:space="preserve">Idea: </w:t>
      </w:r>
      <w:r>
        <w:rPr>
          <w:rFonts w:eastAsia="Times New Roman" w:cs="Times New Roman"/>
          <w:kern w:val="0"/>
          <w14:ligatures w14:val="none"/>
        </w:rPr>
        <w:t>H</w:t>
      </w:r>
      <w:r w:rsidRPr="000F0019">
        <w:rPr>
          <w:rFonts w:eastAsia="Times New Roman" w:cs="Times New Roman"/>
          <w:kern w:val="0"/>
          <w14:ligatures w14:val="none"/>
        </w:rPr>
        <w:t>ow many rooms per hour a housekeeping team can clean.</w:t>
      </w:r>
    </w:p>
    <w:p w14:paraId="51FD6D18" w14:textId="0490CEED" w:rsidR="000F0019" w:rsidRDefault="000F0019" w:rsidP="00FC7170">
      <w:pPr>
        <w:pStyle w:val="ListParagraph"/>
        <w:numPr>
          <w:ilvl w:val="0"/>
          <w:numId w:val="9"/>
        </w:numPr>
        <w:spacing w:before="100" w:beforeAutospacing="1" w:after="100" w:afterAutospacing="1"/>
        <w:rPr>
          <w:rFonts w:eastAsia="Times New Roman" w:cs="Times New Roman"/>
          <w:kern w:val="0"/>
          <w14:ligatures w14:val="none"/>
        </w:rPr>
      </w:pPr>
      <w:r>
        <w:rPr>
          <w:rFonts w:eastAsia="Times New Roman" w:cs="Times New Roman"/>
          <w:kern w:val="0"/>
          <w14:ligatures w14:val="none"/>
        </w:rPr>
        <w:t>F</w:t>
      </w:r>
      <w:r w:rsidRPr="000F0019">
        <w:rPr>
          <w:rFonts w:eastAsia="Times New Roman" w:cs="Times New Roman"/>
          <w:kern w:val="0"/>
          <w14:ligatures w14:val="none"/>
        </w:rPr>
        <w:t>ormula: Capacity ≈ (60 ÷ average clean time) × number of teams.</w:t>
      </w:r>
    </w:p>
    <w:p w14:paraId="52E09A5A" w14:textId="0C60BB6D" w:rsidR="000F0019" w:rsidRPr="000F0019" w:rsidRDefault="000F0019" w:rsidP="00FC7170">
      <w:pPr>
        <w:pStyle w:val="ListParagraph"/>
        <w:numPr>
          <w:ilvl w:val="0"/>
          <w:numId w:val="9"/>
        </w:numPr>
        <w:spacing w:before="100" w:beforeAutospacing="1" w:after="100" w:afterAutospacing="1"/>
        <w:rPr>
          <w:rFonts w:eastAsia="Times New Roman" w:cs="Times New Roman"/>
          <w:kern w:val="0"/>
          <w14:ligatures w14:val="none"/>
        </w:rPr>
      </w:pPr>
      <w:r>
        <w:rPr>
          <w:rFonts w:eastAsia="Times New Roman" w:cs="Times New Roman"/>
          <w:kern w:val="0"/>
          <w14:ligatures w14:val="none"/>
        </w:rPr>
        <w:t>Example:</w:t>
      </w:r>
      <w:r>
        <w:t xml:space="preserve"> </w:t>
      </w:r>
      <w:r w:rsidR="00AE324F">
        <w:t xml:space="preserve">With </w:t>
      </w:r>
      <w:r>
        <w:t>32 minutes each room and 5 teams results in around 9 to 10 rooms per hour, calculated as (60/32)×5.</w:t>
      </w:r>
    </w:p>
    <w:p w14:paraId="5C183F10" w14:textId="26DBB342" w:rsidR="000F0019" w:rsidRPr="000F0019" w:rsidRDefault="000F0019" w:rsidP="00FC7170">
      <w:pPr>
        <w:pStyle w:val="ListParagraph"/>
        <w:numPr>
          <w:ilvl w:val="0"/>
          <w:numId w:val="9"/>
        </w:numPr>
        <w:spacing w:before="100" w:beforeAutospacing="1" w:after="100" w:afterAutospacing="1"/>
        <w:rPr>
          <w:rFonts w:eastAsia="Times New Roman" w:cs="Times New Roman"/>
          <w:kern w:val="0"/>
          <w14:ligatures w14:val="none"/>
        </w:rPr>
      </w:pPr>
      <w:r>
        <w:t>If Alternative 1 (</w:t>
      </w:r>
      <w:r w:rsidR="00AE324F">
        <w:t>increased</w:t>
      </w:r>
      <w:r>
        <w:t xml:space="preserve"> one team) or Alternative 2 (decreased by five minutes per room) is implemented, the capacity will increase to around 11–12 rooms per hour.</w:t>
      </w:r>
    </w:p>
    <w:p w14:paraId="7329B69F" w14:textId="77777777" w:rsidR="000F0019" w:rsidRDefault="003A52AF" w:rsidP="000F0019">
      <w:pPr>
        <w:spacing w:before="100" w:beforeAutospacing="1" w:after="100" w:afterAutospacing="1"/>
        <w:ind w:left="720" w:firstLine="0"/>
        <w:rPr>
          <w:rStyle w:val="Strong"/>
        </w:rPr>
      </w:pPr>
      <w:r>
        <w:rPr>
          <w:rFonts w:eastAsia="Times New Roman" w:cs="Times New Roman"/>
          <w:noProof/>
          <w:kern w:val="0"/>
        </w:rPr>
        <w:drawing>
          <wp:inline distT="0" distB="0" distL="0" distR="0" wp14:anchorId="53A5CA9B" wp14:editId="67FA56FC">
            <wp:extent cx="4678680" cy="2808000"/>
            <wp:effectExtent l="0" t="0" r="0" b="0"/>
            <wp:docPr id="500007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07212" name="Picture 500007212"/>
                    <pic:cNvPicPr/>
                  </pic:nvPicPr>
                  <pic:blipFill rotWithShape="1">
                    <a:blip r:embed="rId10" cstate="print">
                      <a:extLst>
                        <a:ext uri="{28A0092B-C50C-407E-A947-70E740481C1C}">
                          <a14:useLocalDpi xmlns:a14="http://schemas.microsoft.com/office/drawing/2010/main" val="0"/>
                        </a:ext>
                      </a:extLst>
                    </a:blip>
                    <a:srcRect l="-515" t="-259" r="568" b="791"/>
                    <a:stretch/>
                  </pic:blipFill>
                  <pic:spPr bwMode="auto">
                    <a:xfrm>
                      <a:off x="0" y="0"/>
                      <a:ext cx="4713464" cy="2828876"/>
                    </a:xfrm>
                    <a:prstGeom prst="rect">
                      <a:avLst/>
                    </a:prstGeom>
                    <a:ln>
                      <a:noFill/>
                    </a:ln>
                    <a:extLst>
                      <a:ext uri="{53640926-AAD7-44D8-BBD7-CCE9431645EC}">
                        <a14:shadowObscured xmlns:a14="http://schemas.microsoft.com/office/drawing/2010/main"/>
                      </a:ext>
                    </a:extLst>
                  </pic:spPr>
                </pic:pic>
              </a:graphicData>
            </a:graphic>
          </wp:inline>
        </w:drawing>
      </w:r>
      <w:r w:rsidR="000F0019">
        <w:rPr>
          <w:rStyle w:val="Strong"/>
        </w:rPr>
        <w:t xml:space="preserve"> </w:t>
      </w:r>
    </w:p>
    <w:p w14:paraId="5B533A0F" w14:textId="4BC9B203" w:rsidR="000F0019" w:rsidRPr="000F0019" w:rsidRDefault="000F0019" w:rsidP="000F0019">
      <w:pPr>
        <w:spacing w:before="100" w:beforeAutospacing="1" w:after="100" w:afterAutospacing="1"/>
        <w:ind w:left="720" w:firstLine="0"/>
        <w:rPr>
          <w:b/>
          <w:bCs/>
        </w:rPr>
      </w:pPr>
      <w:r w:rsidRPr="000F0019">
        <w:rPr>
          <w:b/>
          <w:bCs/>
        </w:rPr>
        <w:t>Figure 3</w:t>
      </w:r>
      <w:r w:rsidRPr="000F0019">
        <w:br/>
      </w:r>
      <w:r w:rsidRPr="00C12AEF">
        <w:rPr>
          <w:i/>
          <w:iCs/>
        </w:rPr>
        <w:t>Capacity vs. teams (clean time = 32 minutes).</w:t>
      </w:r>
      <w:r w:rsidRPr="000F0019">
        <w:br/>
      </w:r>
      <w:r w:rsidR="005B35DA" w:rsidRPr="005B35DA">
        <w:rPr>
          <w:b/>
          <w:bCs/>
        </w:rPr>
        <w:t>Note</w:t>
      </w:r>
      <w:r w:rsidR="005B35DA">
        <w:t xml:space="preserve"> </w:t>
      </w:r>
      <w:r w:rsidR="00C34D5F">
        <w:t>Capacity increases linearly with teams at a given clean time.</w:t>
      </w:r>
    </w:p>
    <w:p w14:paraId="2D00B295" w14:textId="77777777" w:rsidR="000F0019" w:rsidRDefault="000F0019" w:rsidP="00FC7170">
      <w:pPr>
        <w:pStyle w:val="Heading2"/>
      </w:pPr>
      <w:bookmarkStart w:id="29" w:name="_Toc211029521"/>
      <w:r>
        <w:lastRenderedPageBreak/>
        <w:t>Model 2 - Arrival smoothing (Alternative 3)</w:t>
      </w:r>
      <w:bookmarkEnd w:id="29"/>
    </w:p>
    <w:p w14:paraId="110430B2" w14:textId="70BA5A33" w:rsidR="000F0019" w:rsidRPr="000F0019" w:rsidRDefault="000F0019" w:rsidP="00FC7170">
      <w:pPr>
        <w:pStyle w:val="ListParagraph"/>
        <w:numPr>
          <w:ilvl w:val="0"/>
          <w:numId w:val="10"/>
        </w:numPr>
        <w:rPr>
          <w:rFonts w:eastAsiaTheme="majorEastAsia"/>
        </w:rPr>
      </w:pPr>
      <w:r w:rsidRPr="000F0019">
        <w:t xml:space="preserve">Idea: </w:t>
      </w:r>
      <w:r>
        <w:t>R</w:t>
      </w:r>
      <w:r w:rsidRPr="000F0019">
        <w:t>educe the arrivals peak between 12:00–14:00 by using in-app arrival windows and moderating late checkout on peak days.</w:t>
      </w:r>
    </w:p>
    <w:p w14:paraId="68CCC80C" w14:textId="3AB56471" w:rsidR="000F0019" w:rsidRDefault="000F0019" w:rsidP="00FC7170">
      <w:pPr>
        <w:pStyle w:val="ListParagraph"/>
        <w:numPr>
          <w:ilvl w:val="0"/>
          <w:numId w:val="10"/>
        </w:numPr>
      </w:pPr>
      <w:r w:rsidRPr="000F0019">
        <w:t xml:space="preserve">How to show it: </w:t>
      </w:r>
      <w:r>
        <w:t>C</w:t>
      </w:r>
      <w:r w:rsidRPr="000F0019">
        <w:t>ompare arrivals per hour “Before” vs. “After” with the same capacity line in both cases.</w:t>
      </w:r>
    </w:p>
    <w:p w14:paraId="7952C3C1" w14:textId="77777777" w:rsidR="000F0019" w:rsidRPr="000F0019" w:rsidRDefault="000F0019" w:rsidP="000F0019"/>
    <w:p w14:paraId="02E4A0D7" w14:textId="77777777" w:rsidR="000F5CA8" w:rsidRDefault="000F5CA8" w:rsidP="003A52AF">
      <w:pPr>
        <w:spacing w:after="160" w:line="278" w:lineRule="auto"/>
        <w:ind w:firstLine="0"/>
        <w:rPr>
          <w:rStyle w:val="Strong"/>
        </w:rPr>
      </w:pPr>
      <w:r>
        <w:rPr>
          <w:b/>
          <w:bCs/>
          <w:noProof/>
        </w:rPr>
        <w:drawing>
          <wp:inline distT="0" distB="0" distL="0" distR="0" wp14:anchorId="145F5D71" wp14:editId="0A90C64B">
            <wp:extent cx="5213985" cy="2808000"/>
            <wp:effectExtent l="0" t="0" r="5715" b="0"/>
            <wp:docPr id="14771266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26632" name="Picture 1477126632"/>
                    <pic:cNvPicPr/>
                  </pic:nvPicPr>
                  <pic:blipFill rotWithShape="1">
                    <a:blip r:embed="rId11" cstate="print">
                      <a:extLst>
                        <a:ext uri="{28A0092B-C50C-407E-A947-70E740481C1C}">
                          <a14:useLocalDpi xmlns:a14="http://schemas.microsoft.com/office/drawing/2010/main" val="0"/>
                        </a:ext>
                      </a:extLst>
                    </a:blip>
                    <a:srcRect l="-59" t="2" r="953" b="8544"/>
                    <a:stretch/>
                  </pic:blipFill>
                  <pic:spPr bwMode="auto">
                    <a:xfrm>
                      <a:off x="0" y="0"/>
                      <a:ext cx="5247856" cy="2826241"/>
                    </a:xfrm>
                    <a:prstGeom prst="rect">
                      <a:avLst/>
                    </a:prstGeom>
                    <a:ln>
                      <a:noFill/>
                    </a:ln>
                    <a:extLst>
                      <a:ext uri="{53640926-AAD7-44D8-BBD7-CCE9431645EC}">
                        <a14:shadowObscured xmlns:a14="http://schemas.microsoft.com/office/drawing/2010/main"/>
                      </a:ext>
                    </a:extLst>
                  </pic:spPr>
                </pic:pic>
              </a:graphicData>
            </a:graphic>
          </wp:inline>
        </w:drawing>
      </w:r>
    </w:p>
    <w:p w14:paraId="349D297A" w14:textId="77777777" w:rsidR="00AE324F" w:rsidRDefault="003A52AF" w:rsidP="00AE324F">
      <w:r>
        <w:rPr>
          <w:rStyle w:val="Strong"/>
        </w:rPr>
        <w:t>Figure 4</w:t>
      </w:r>
    </w:p>
    <w:p w14:paraId="3A29FB86" w14:textId="44D6D6E5" w:rsidR="00AE324F" w:rsidRPr="00AE324F" w:rsidRDefault="003A52AF" w:rsidP="00AE324F">
      <w:pPr>
        <w:rPr>
          <w:i/>
          <w:iCs/>
        </w:rPr>
      </w:pPr>
      <w:r w:rsidRPr="00AE324F">
        <w:rPr>
          <w:i/>
          <w:iCs/>
        </w:rPr>
        <w:t xml:space="preserve">Arrivals: baseline vs. </w:t>
      </w:r>
      <w:r w:rsidR="00C12AEF" w:rsidRPr="00AE324F">
        <w:rPr>
          <w:i/>
          <w:iCs/>
        </w:rPr>
        <w:t xml:space="preserve">Smoothing </w:t>
      </w:r>
      <w:r w:rsidRPr="00AE324F">
        <w:rPr>
          <w:i/>
          <w:iCs/>
        </w:rPr>
        <w:t>(+ capacity line).</w:t>
      </w:r>
    </w:p>
    <w:p w14:paraId="6AC2049B" w14:textId="556E91D1" w:rsidR="00C12AEF" w:rsidRDefault="005B35DA" w:rsidP="00AE324F">
      <w:pPr>
        <w:rPr>
          <w:rStyle w:val="Emphasis"/>
        </w:rPr>
      </w:pPr>
      <w:r>
        <w:rPr>
          <w:rStyle w:val="Strong"/>
        </w:rPr>
        <w:t>Note.</w:t>
      </w:r>
      <w:r>
        <w:t xml:space="preserve"> </w:t>
      </w:r>
      <w:r>
        <w:rPr>
          <w:rStyle w:val="Emphasis"/>
        </w:rPr>
        <w:t>Smoothing applies −12% at 12:00–14:00 and −8% at 14:00–15:00; the capacity line assumes 5 teams at 32 minutes per room (≈ 9.38 rooms/hour).</w:t>
      </w:r>
    </w:p>
    <w:p w14:paraId="724253C5" w14:textId="77777777" w:rsidR="005B35DA" w:rsidRPr="00AE324F" w:rsidRDefault="005B35DA" w:rsidP="00AE324F"/>
    <w:p w14:paraId="22DFCCAF" w14:textId="5075F98F" w:rsidR="000F0019" w:rsidRDefault="000F0019" w:rsidP="00FC7170">
      <w:pPr>
        <w:pStyle w:val="Heading2"/>
      </w:pPr>
      <w:bookmarkStart w:id="30" w:name="_Toc211029522"/>
      <w:r w:rsidRPr="000F0019">
        <w:t>Model 3 - Scenario worksheet (Baseline vs Alternative 1/Alternative 2/Alternative 3)</w:t>
      </w:r>
      <w:bookmarkEnd w:id="30"/>
    </w:p>
    <w:p w14:paraId="5B5B4181" w14:textId="0DD67594" w:rsidR="000F0019" w:rsidRPr="000F0019" w:rsidRDefault="000F0019" w:rsidP="00FC7170">
      <w:pPr>
        <w:pStyle w:val="ListParagraph"/>
        <w:numPr>
          <w:ilvl w:val="0"/>
          <w:numId w:val="11"/>
        </w:numPr>
        <w:rPr>
          <w:rStyle w:val="Strong"/>
          <w:b w:val="0"/>
          <w:bCs w:val="0"/>
        </w:rPr>
      </w:pPr>
      <w:r>
        <w:t>For each scenario, mention the following: Teams, average cleaning time, capacity, and the percentage of rooms ready by 4 p.m. (e.g., 68% → 79–80% with A1/A2).</w:t>
      </w:r>
    </w:p>
    <w:p w14:paraId="457A6C24" w14:textId="3AAABA33" w:rsidR="003A52AF" w:rsidRDefault="000F5CA8" w:rsidP="000F0019">
      <w:pPr>
        <w:spacing w:after="160"/>
        <w:ind w:firstLine="0"/>
      </w:pPr>
      <w:r>
        <w:rPr>
          <w:rStyle w:val="Strong"/>
        </w:rPr>
        <w:lastRenderedPageBreak/>
        <w:t>Table 3</w:t>
      </w:r>
      <w:r>
        <w:br/>
      </w:r>
      <w:r w:rsidR="000F0019" w:rsidRPr="000F0019">
        <w:rPr>
          <w:i/>
          <w:iCs/>
        </w:rPr>
        <w:t>Comparison of scenarios (inputs -&gt; percentage of rooms prepared by 4 p.m.)</w:t>
      </w:r>
    </w:p>
    <w:tbl>
      <w:tblPr>
        <w:tblStyle w:val="TableGrid"/>
        <w:tblW w:w="9570" w:type="dxa"/>
        <w:tblLook w:val="04A0" w:firstRow="1" w:lastRow="0" w:firstColumn="1" w:lastColumn="0" w:noHBand="0" w:noVBand="1"/>
      </w:tblPr>
      <w:tblGrid>
        <w:gridCol w:w="2392"/>
        <w:gridCol w:w="2392"/>
        <w:gridCol w:w="2393"/>
        <w:gridCol w:w="2393"/>
      </w:tblGrid>
      <w:tr w:rsidR="003A52AF" w14:paraId="051B10FE" w14:textId="77777777" w:rsidTr="000F0019">
        <w:trPr>
          <w:trHeight w:val="693"/>
        </w:trPr>
        <w:tc>
          <w:tcPr>
            <w:tcW w:w="2392" w:type="dxa"/>
          </w:tcPr>
          <w:p w14:paraId="29935D02" w14:textId="317448E0" w:rsidR="003A52AF" w:rsidRDefault="003A52AF" w:rsidP="000F0019">
            <w:pPr>
              <w:spacing w:after="160" w:line="240" w:lineRule="auto"/>
              <w:ind w:firstLine="0"/>
              <w:jc w:val="center"/>
            </w:pPr>
            <w:r>
              <w:t>Hour</w:t>
            </w:r>
          </w:p>
        </w:tc>
        <w:tc>
          <w:tcPr>
            <w:tcW w:w="2392" w:type="dxa"/>
          </w:tcPr>
          <w:p w14:paraId="1563E394" w14:textId="3AE85E61" w:rsidR="003A52AF" w:rsidRDefault="003A52AF" w:rsidP="000F0019">
            <w:pPr>
              <w:spacing w:after="160" w:line="240" w:lineRule="auto"/>
              <w:ind w:firstLine="0"/>
              <w:jc w:val="center"/>
            </w:pPr>
            <w:r>
              <w:t>Arrivals (Baseline)</w:t>
            </w:r>
          </w:p>
        </w:tc>
        <w:tc>
          <w:tcPr>
            <w:tcW w:w="2393" w:type="dxa"/>
          </w:tcPr>
          <w:p w14:paraId="341E740A" w14:textId="130ED839" w:rsidR="003A52AF" w:rsidRDefault="003A52AF" w:rsidP="000F0019">
            <w:pPr>
              <w:spacing w:after="160" w:line="240" w:lineRule="auto"/>
              <w:ind w:firstLine="0"/>
              <w:jc w:val="center"/>
            </w:pPr>
            <w:r>
              <w:t>Arrivals (After smoothing)</w:t>
            </w:r>
          </w:p>
        </w:tc>
        <w:tc>
          <w:tcPr>
            <w:tcW w:w="2393" w:type="dxa"/>
          </w:tcPr>
          <w:p w14:paraId="0F568438" w14:textId="5E241A8C" w:rsidR="003A52AF" w:rsidRDefault="003A52AF" w:rsidP="000F0019">
            <w:pPr>
              <w:spacing w:after="160" w:line="240" w:lineRule="auto"/>
              <w:ind w:firstLine="0"/>
              <w:jc w:val="center"/>
            </w:pPr>
            <w:r>
              <w:t>Capacity (rooms/h)</w:t>
            </w:r>
          </w:p>
        </w:tc>
      </w:tr>
      <w:tr w:rsidR="003A52AF" w14:paraId="2EEFDA9E" w14:textId="77777777" w:rsidTr="000F0019">
        <w:trPr>
          <w:trHeight w:val="411"/>
        </w:trPr>
        <w:tc>
          <w:tcPr>
            <w:tcW w:w="2392" w:type="dxa"/>
          </w:tcPr>
          <w:p w14:paraId="7A67A009" w14:textId="634EC69C" w:rsidR="003A52AF" w:rsidRDefault="003A52AF" w:rsidP="000F0019">
            <w:pPr>
              <w:spacing w:after="160" w:line="240" w:lineRule="auto"/>
              <w:ind w:firstLine="0"/>
              <w:jc w:val="center"/>
            </w:pPr>
            <w:r>
              <w:t>11-12</w:t>
            </w:r>
          </w:p>
        </w:tc>
        <w:tc>
          <w:tcPr>
            <w:tcW w:w="2392" w:type="dxa"/>
          </w:tcPr>
          <w:p w14:paraId="74736936" w14:textId="597AE658" w:rsidR="003A52AF" w:rsidRDefault="003A52AF" w:rsidP="000F0019">
            <w:pPr>
              <w:spacing w:after="160" w:line="240" w:lineRule="auto"/>
              <w:ind w:firstLine="0"/>
              <w:jc w:val="center"/>
            </w:pPr>
            <w:r>
              <w:t>18</w:t>
            </w:r>
          </w:p>
        </w:tc>
        <w:tc>
          <w:tcPr>
            <w:tcW w:w="2393" w:type="dxa"/>
          </w:tcPr>
          <w:p w14:paraId="0A9824D9" w14:textId="641384D2" w:rsidR="003A52AF" w:rsidRDefault="003A52AF" w:rsidP="000F0019">
            <w:pPr>
              <w:spacing w:after="160" w:line="240" w:lineRule="auto"/>
              <w:ind w:firstLine="0"/>
              <w:jc w:val="center"/>
            </w:pPr>
            <w:r>
              <w:t>18</w:t>
            </w:r>
          </w:p>
        </w:tc>
        <w:tc>
          <w:tcPr>
            <w:tcW w:w="2393" w:type="dxa"/>
          </w:tcPr>
          <w:p w14:paraId="09CA3F6C" w14:textId="66A64949" w:rsidR="003A52AF" w:rsidRDefault="003A52AF" w:rsidP="000F0019">
            <w:pPr>
              <w:spacing w:after="160" w:line="240" w:lineRule="auto"/>
              <w:ind w:firstLine="0"/>
              <w:jc w:val="center"/>
            </w:pPr>
            <w:r>
              <w:t>9.38</w:t>
            </w:r>
          </w:p>
        </w:tc>
      </w:tr>
      <w:tr w:rsidR="003A52AF" w14:paraId="65B17143" w14:textId="77777777" w:rsidTr="000F0019">
        <w:trPr>
          <w:trHeight w:val="411"/>
        </w:trPr>
        <w:tc>
          <w:tcPr>
            <w:tcW w:w="2392" w:type="dxa"/>
          </w:tcPr>
          <w:p w14:paraId="42A2A4B5" w14:textId="6E170370" w:rsidR="003A52AF" w:rsidRDefault="003A52AF" w:rsidP="000F0019">
            <w:pPr>
              <w:spacing w:after="160" w:line="240" w:lineRule="auto"/>
              <w:ind w:firstLine="0"/>
              <w:jc w:val="center"/>
            </w:pPr>
            <w:r>
              <w:t>12-13</w:t>
            </w:r>
          </w:p>
        </w:tc>
        <w:tc>
          <w:tcPr>
            <w:tcW w:w="2392" w:type="dxa"/>
          </w:tcPr>
          <w:p w14:paraId="74958E44" w14:textId="68075496" w:rsidR="003A52AF" w:rsidRDefault="003A52AF" w:rsidP="000F0019">
            <w:pPr>
              <w:spacing w:after="160" w:line="240" w:lineRule="auto"/>
              <w:ind w:firstLine="0"/>
              <w:jc w:val="center"/>
            </w:pPr>
            <w:r>
              <w:t>28</w:t>
            </w:r>
          </w:p>
        </w:tc>
        <w:tc>
          <w:tcPr>
            <w:tcW w:w="2393" w:type="dxa"/>
          </w:tcPr>
          <w:p w14:paraId="287FB0BA" w14:textId="7FB88725" w:rsidR="003A52AF" w:rsidRDefault="003A52AF" w:rsidP="000F0019">
            <w:pPr>
              <w:spacing w:after="160" w:line="240" w:lineRule="auto"/>
              <w:ind w:firstLine="0"/>
              <w:jc w:val="center"/>
            </w:pPr>
            <w:r>
              <w:t>24.6</w:t>
            </w:r>
          </w:p>
        </w:tc>
        <w:tc>
          <w:tcPr>
            <w:tcW w:w="2393" w:type="dxa"/>
          </w:tcPr>
          <w:p w14:paraId="45ABAA4F" w14:textId="71B0D855" w:rsidR="003A52AF" w:rsidRDefault="003A52AF" w:rsidP="000F0019">
            <w:pPr>
              <w:spacing w:after="160" w:line="240" w:lineRule="auto"/>
              <w:ind w:firstLine="0"/>
              <w:jc w:val="center"/>
            </w:pPr>
            <w:r>
              <w:t>9.38</w:t>
            </w:r>
          </w:p>
        </w:tc>
      </w:tr>
      <w:tr w:rsidR="003A52AF" w14:paraId="67C1E55A" w14:textId="77777777" w:rsidTr="000F0019">
        <w:trPr>
          <w:trHeight w:val="411"/>
        </w:trPr>
        <w:tc>
          <w:tcPr>
            <w:tcW w:w="2392" w:type="dxa"/>
          </w:tcPr>
          <w:p w14:paraId="63530C00" w14:textId="621E5C10" w:rsidR="003A52AF" w:rsidRDefault="003A52AF" w:rsidP="000F0019">
            <w:pPr>
              <w:spacing w:after="160" w:line="240" w:lineRule="auto"/>
              <w:ind w:firstLine="0"/>
              <w:jc w:val="center"/>
            </w:pPr>
            <w:r>
              <w:t>13-14</w:t>
            </w:r>
          </w:p>
        </w:tc>
        <w:tc>
          <w:tcPr>
            <w:tcW w:w="2392" w:type="dxa"/>
          </w:tcPr>
          <w:p w14:paraId="04005517" w14:textId="79935662" w:rsidR="003A52AF" w:rsidRDefault="003A52AF" w:rsidP="000F0019">
            <w:pPr>
              <w:spacing w:after="160" w:line="240" w:lineRule="auto"/>
              <w:ind w:firstLine="0"/>
              <w:jc w:val="center"/>
            </w:pPr>
            <w:r>
              <w:t>30</w:t>
            </w:r>
          </w:p>
        </w:tc>
        <w:tc>
          <w:tcPr>
            <w:tcW w:w="2393" w:type="dxa"/>
          </w:tcPr>
          <w:p w14:paraId="1BCCF4DA" w14:textId="71C18004" w:rsidR="003A52AF" w:rsidRDefault="003A52AF" w:rsidP="000F0019">
            <w:pPr>
              <w:spacing w:after="160" w:line="240" w:lineRule="auto"/>
              <w:ind w:firstLine="0"/>
              <w:jc w:val="center"/>
            </w:pPr>
            <w:r>
              <w:t>26.4</w:t>
            </w:r>
          </w:p>
        </w:tc>
        <w:tc>
          <w:tcPr>
            <w:tcW w:w="2393" w:type="dxa"/>
          </w:tcPr>
          <w:p w14:paraId="20DA0A17" w14:textId="28683BE7" w:rsidR="003A52AF" w:rsidRDefault="003A52AF" w:rsidP="000F0019">
            <w:pPr>
              <w:spacing w:after="160" w:line="240" w:lineRule="auto"/>
              <w:ind w:firstLine="0"/>
              <w:jc w:val="center"/>
            </w:pPr>
            <w:r>
              <w:t>9.38</w:t>
            </w:r>
          </w:p>
        </w:tc>
      </w:tr>
      <w:tr w:rsidR="003A52AF" w14:paraId="0FAB5A56" w14:textId="77777777" w:rsidTr="000F0019">
        <w:trPr>
          <w:trHeight w:val="411"/>
        </w:trPr>
        <w:tc>
          <w:tcPr>
            <w:tcW w:w="2392" w:type="dxa"/>
          </w:tcPr>
          <w:p w14:paraId="14889519" w14:textId="48898ED8" w:rsidR="003A52AF" w:rsidRDefault="003A52AF" w:rsidP="000F0019">
            <w:pPr>
              <w:spacing w:after="160" w:line="240" w:lineRule="auto"/>
              <w:ind w:firstLine="0"/>
              <w:jc w:val="center"/>
            </w:pPr>
            <w:r>
              <w:t>14-15</w:t>
            </w:r>
          </w:p>
        </w:tc>
        <w:tc>
          <w:tcPr>
            <w:tcW w:w="2392" w:type="dxa"/>
          </w:tcPr>
          <w:p w14:paraId="56CCAD08" w14:textId="72DCE68D" w:rsidR="003A52AF" w:rsidRDefault="003A52AF" w:rsidP="000F0019">
            <w:pPr>
              <w:spacing w:after="160" w:line="240" w:lineRule="auto"/>
              <w:ind w:firstLine="0"/>
              <w:jc w:val="center"/>
            </w:pPr>
            <w:r>
              <w:t>27</w:t>
            </w:r>
          </w:p>
        </w:tc>
        <w:tc>
          <w:tcPr>
            <w:tcW w:w="2393" w:type="dxa"/>
          </w:tcPr>
          <w:p w14:paraId="0516FAA7" w14:textId="520AC611" w:rsidR="003A52AF" w:rsidRDefault="003A52AF" w:rsidP="000F0019">
            <w:pPr>
              <w:spacing w:after="160" w:line="240" w:lineRule="auto"/>
              <w:ind w:firstLine="0"/>
              <w:jc w:val="center"/>
            </w:pPr>
            <w:r>
              <w:t>24.8</w:t>
            </w:r>
          </w:p>
        </w:tc>
        <w:tc>
          <w:tcPr>
            <w:tcW w:w="2393" w:type="dxa"/>
          </w:tcPr>
          <w:p w14:paraId="5D9A9DFA" w14:textId="41CECCAF" w:rsidR="003A52AF" w:rsidRDefault="003A52AF" w:rsidP="000F0019">
            <w:pPr>
              <w:spacing w:after="160" w:line="240" w:lineRule="auto"/>
              <w:ind w:firstLine="0"/>
              <w:jc w:val="center"/>
            </w:pPr>
            <w:r>
              <w:t>9.38</w:t>
            </w:r>
          </w:p>
        </w:tc>
      </w:tr>
      <w:tr w:rsidR="003A52AF" w14:paraId="1A4C6C9F" w14:textId="77777777" w:rsidTr="000F0019">
        <w:trPr>
          <w:trHeight w:val="411"/>
        </w:trPr>
        <w:tc>
          <w:tcPr>
            <w:tcW w:w="2392" w:type="dxa"/>
          </w:tcPr>
          <w:p w14:paraId="3BB558E7" w14:textId="2C2E23D0" w:rsidR="003A52AF" w:rsidRDefault="003A52AF" w:rsidP="000F0019">
            <w:pPr>
              <w:spacing w:after="160" w:line="240" w:lineRule="auto"/>
              <w:ind w:firstLine="0"/>
              <w:jc w:val="center"/>
            </w:pPr>
            <w:r>
              <w:t>15-16</w:t>
            </w:r>
          </w:p>
        </w:tc>
        <w:tc>
          <w:tcPr>
            <w:tcW w:w="2392" w:type="dxa"/>
          </w:tcPr>
          <w:p w14:paraId="37207095" w14:textId="623E0D3E" w:rsidR="003A52AF" w:rsidRDefault="003A52AF" w:rsidP="000F0019">
            <w:pPr>
              <w:spacing w:after="160" w:line="240" w:lineRule="auto"/>
              <w:ind w:firstLine="0"/>
              <w:jc w:val="center"/>
            </w:pPr>
            <w:r>
              <w:t>17</w:t>
            </w:r>
          </w:p>
        </w:tc>
        <w:tc>
          <w:tcPr>
            <w:tcW w:w="2393" w:type="dxa"/>
          </w:tcPr>
          <w:p w14:paraId="728BD5B9" w14:textId="50CED63D" w:rsidR="003A52AF" w:rsidRDefault="003A52AF" w:rsidP="000F0019">
            <w:pPr>
              <w:spacing w:after="160" w:line="240" w:lineRule="auto"/>
              <w:ind w:firstLine="0"/>
              <w:jc w:val="center"/>
            </w:pPr>
            <w:r>
              <w:t>17</w:t>
            </w:r>
          </w:p>
        </w:tc>
        <w:tc>
          <w:tcPr>
            <w:tcW w:w="2393" w:type="dxa"/>
          </w:tcPr>
          <w:p w14:paraId="799312FD" w14:textId="358F1F28" w:rsidR="003A52AF" w:rsidRDefault="003A52AF" w:rsidP="000F0019">
            <w:pPr>
              <w:spacing w:after="160" w:line="240" w:lineRule="auto"/>
              <w:ind w:firstLine="0"/>
              <w:jc w:val="center"/>
            </w:pPr>
            <w:r>
              <w:t>9.38</w:t>
            </w:r>
          </w:p>
        </w:tc>
      </w:tr>
    </w:tbl>
    <w:p w14:paraId="619C0869" w14:textId="77777777" w:rsidR="000F0019" w:rsidRDefault="000F0019" w:rsidP="000F0019">
      <w:pPr>
        <w:spacing w:after="160"/>
        <w:ind w:firstLine="0"/>
        <w:rPr>
          <w:rStyle w:val="Strong"/>
        </w:rPr>
      </w:pPr>
    </w:p>
    <w:p w14:paraId="42ED5094" w14:textId="5F7AE948" w:rsidR="000F0019" w:rsidRDefault="00C12AEF" w:rsidP="000F0019">
      <w:pPr>
        <w:spacing w:after="160"/>
        <w:ind w:firstLine="0"/>
        <w:rPr>
          <w:rStyle w:val="Emphasis"/>
        </w:rPr>
      </w:pPr>
      <w:r w:rsidRPr="005B35DA">
        <w:rPr>
          <w:b/>
          <w:bCs/>
        </w:rPr>
        <w:t>Note</w:t>
      </w:r>
      <w:r w:rsidRPr="00C12AEF">
        <w:rPr>
          <w:b/>
          <w:bCs/>
          <w:i/>
          <w:iCs/>
        </w:rPr>
        <w:t>.</w:t>
      </w:r>
      <w:r w:rsidRPr="00AE324F">
        <w:t xml:space="preserve"> </w:t>
      </w:r>
      <w:r w:rsidR="000F5CA8">
        <w:t>Percentages are illustrative and tied to Table 1, Figure 1, and Figure 2; capacity = (60 ÷ avg clean time) × teams</w:t>
      </w:r>
      <w:r w:rsidR="000F5CA8">
        <w:rPr>
          <w:rStyle w:val="Emphasis"/>
        </w:rPr>
        <w:t xml:space="preserve">. </w:t>
      </w:r>
    </w:p>
    <w:p w14:paraId="1BF7B3B7" w14:textId="77777777" w:rsidR="000F0019" w:rsidRDefault="000F0019" w:rsidP="000F5CA8">
      <w:pPr>
        <w:spacing w:after="160" w:line="278" w:lineRule="auto"/>
        <w:ind w:firstLine="0"/>
        <w:rPr>
          <w:rStyle w:val="Emphasis"/>
        </w:rPr>
      </w:pPr>
    </w:p>
    <w:p w14:paraId="4EE777D7" w14:textId="77777777" w:rsidR="000F0019" w:rsidRDefault="000F0019" w:rsidP="000F5CA8">
      <w:pPr>
        <w:spacing w:after="160" w:line="278" w:lineRule="auto"/>
        <w:ind w:firstLine="0"/>
        <w:rPr>
          <w:rStyle w:val="Emphasis"/>
        </w:rPr>
      </w:pPr>
    </w:p>
    <w:p w14:paraId="386CA6EE" w14:textId="1C2F1D66" w:rsidR="000F5CA8" w:rsidRPr="000F0019" w:rsidRDefault="000F5CA8" w:rsidP="00FC7170">
      <w:pPr>
        <w:pStyle w:val="Heading1"/>
        <w:rPr>
          <w:rStyle w:val="Emphasis"/>
          <w:i w:val="0"/>
          <w:iCs w:val="0"/>
        </w:rPr>
      </w:pPr>
      <w:r>
        <w:rPr>
          <w:rStyle w:val="Emphasis"/>
        </w:rPr>
        <w:br w:type="page"/>
      </w:r>
      <w:bookmarkStart w:id="31" w:name="_Toc211029523"/>
      <w:r w:rsidRPr="000F0019">
        <w:rPr>
          <w:rStyle w:val="Heading2Char"/>
          <w:b/>
          <w:bCs w:val="0"/>
          <w:iCs w:val="0"/>
          <w:szCs w:val="40"/>
        </w:rPr>
        <w:lastRenderedPageBreak/>
        <w:t>Evaluate each curse of action</w:t>
      </w:r>
      <w:bookmarkEnd w:id="31"/>
      <w:r w:rsidRPr="000F0019">
        <w:rPr>
          <w:rStyle w:val="Emphasis"/>
          <w:i w:val="0"/>
          <w:iCs w:val="0"/>
        </w:rPr>
        <w:t xml:space="preserve"> </w:t>
      </w:r>
    </w:p>
    <w:p w14:paraId="3FC5D0B7" w14:textId="084F1D18" w:rsidR="000F5CA8" w:rsidRDefault="000F5CA8" w:rsidP="000F0019">
      <w:r>
        <w:t xml:space="preserve">This section evaluates </w:t>
      </w:r>
      <w:r w:rsidR="003F6A59">
        <w:t>a</w:t>
      </w:r>
      <w:r>
        <w:t>lternatives 1 to 3 against impact on the 4 p.m. target, cost, speed, operational risk, and guest/associate impact.</w:t>
      </w:r>
    </w:p>
    <w:p w14:paraId="7C459D4F" w14:textId="33B691C2" w:rsidR="000F5CA8" w:rsidRPr="000F5CA8" w:rsidRDefault="000F5CA8" w:rsidP="000F0019">
      <w:pPr>
        <w:rPr>
          <w:i/>
          <w:iCs/>
        </w:rPr>
      </w:pPr>
      <w:r>
        <w:rPr>
          <w:rStyle w:val="Strong"/>
        </w:rPr>
        <w:t xml:space="preserve">Table </w:t>
      </w:r>
      <w:r w:rsidR="00C34D5F">
        <w:rPr>
          <w:rStyle w:val="Strong"/>
        </w:rPr>
        <w:t>4</w:t>
      </w:r>
      <w:r>
        <w:br/>
      </w:r>
      <w:r>
        <w:rPr>
          <w:rStyle w:val="Emphasis"/>
        </w:rPr>
        <w:t>Evaluation of alternative courses of action</w:t>
      </w:r>
    </w:p>
    <w:tbl>
      <w:tblPr>
        <w:tblW w:w="9671" w:type="dxa"/>
        <w:tblCellSpacing w:w="15" w:type="dxa"/>
        <w:tblCellMar>
          <w:top w:w="15" w:type="dxa"/>
          <w:left w:w="15" w:type="dxa"/>
          <w:bottom w:w="15" w:type="dxa"/>
          <w:right w:w="15" w:type="dxa"/>
        </w:tblCellMar>
        <w:tblLook w:val="04A0" w:firstRow="1" w:lastRow="0" w:firstColumn="1" w:lastColumn="0" w:noHBand="0" w:noVBand="1"/>
      </w:tblPr>
      <w:tblGrid>
        <w:gridCol w:w="1858"/>
        <w:gridCol w:w="2389"/>
        <w:gridCol w:w="2593"/>
        <w:gridCol w:w="2831"/>
      </w:tblGrid>
      <w:tr w:rsidR="000F5CA8" w:rsidRPr="000F5CA8" w14:paraId="50ED51E8" w14:textId="77777777" w:rsidTr="000F0019">
        <w:trPr>
          <w:trHeight w:val="562"/>
          <w:tblHeader/>
          <w:tblCellSpacing w:w="15" w:type="dxa"/>
        </w:trPr>
        <w:tc>
          <w:tcPr>
            <w:tcW w:w="0" w:type="auto"/>
            <w:vAlign w:val="center"/>
            <w:hideMark/>
          </w:tcPr>
          <w:p w14:paraId="1269FD79" w14:textId="77777777" w:rsidR="000F5CA8" w:rsidRPr="000F5CA8" w:rsidRDefault="000F5CA8" w:rsidP="000F5CA8">
            <w:pPr>
              <w:spacing w:line="240" w:lineRule="auto"/>
              <w:ind w:firstLine="0"/>
              <w:jc w:val="center"/>
              <w:rPr>
                <w:rFonts w:eastAsia="Times New Roman" w:cs="Times New Roman"/>
                <w:b/>
                <w:bCs/>
                <w:kern w:val="0"/>
                <w14:ligatures w14:val="none"/>
              </w:rPr>
            </w:pPr>
            <w:r w:rsidRPr="000F5CA8">
              <w:rPr>
                <w:rFonts w:eastAsia="Times New Roman" w:cs="Times New Roman"/>
                <w:b/>
                <w:bCs/>
                <w:kern w:val="0"/>
                <w14:ligatures w14:val="none"/>
              </w:rPr>
              <w:t>Criterion</w:t>
            </w:r>
          </w:p>
        </w:tc>
        <w:tc>
          <w:tcPr>
            <w:tcW w:w="0" w:type="auto"/>
            <w:vAlign w:val="center"/>
            <w:hideMark/>
          </w:tcPr>
          <w:p w14:paraId="072DD271" w14:textId="77777777" w:rsidR="000F5CA8" w:rsidRPr="000F5CA8" w:rsidRDefault="000F5CA8" w:rsidP="000F5CA8">
            <w:pPr>
              <w:spacing w:line="240" w:lineRule="auto"/>
              <w:ind w:firstLine="0"/>
              <w:jc w:val="center"/>
              <w:rPr>
                <w:rFonts w:eastAsia="Times New Roman" w:cs="Times New Roman"/>
                <w:b/>
                <w:bCs/>
                <w:kern w:val="0"/>
                <w14:ligatures w14:val="none"/>
              </w:rPr>
            </w:pPr>
            <w:r w:rsidRPr="000F5CA8">
              <w:rPr>
                <w:rFonts w:eastAsia="Times New Roman" w:cs="Times New Roman"/>
                <w:b/>
                <w:bCs/>
                <w:kern w:val="0"/>
                <w14:ligatures w14:val="none"/>
              </w:rPr>
              <w:t>A1 — Peak staffing</w:t>
            </w:r>
          </w:p>
        </w:tc>
        <w:tc>
          <w:tcPr>
            <w:tcW w:w="0" w:type="auto"/>
            <w:vAlign w:val="center"/>
            <w:hideMark/>
          </w:tcPr>
          <w:p w14:paraId="03EEF778" w14:textId="77777777" w:rsidR="000F5CA8" w:rsidRPr="000F5CA8" w:rsidRDefault="000F5CA8" w:rsidP="000F5CA8">
            <w:pPr>
              <w:spacing w:line="240" w:lineRule="auto"/>
              <w:ind w:firstLine="0"/>
              <w:jc w:val="center"/>
              <w:rPr>
                <w:rFonts w:eastAsia="Times New Roman" w:cs="Times New Roman"/>
                <w:b/>
                <w:bCs/>
                <w:kern w:val="0"/>
                <w14:ligatures w14:val="none"/>
              </w:rPr>
            </w:pPr>
            <w:r w:rsidRPr="000F5CA8">
              <w:rPr>
                <w:rFonts w:eastAsia="Times New Roman" w:cs="Times New Roman"/>
                <w:b/>
                <w:bCs/>
                <w:kern w:val="0"/>
                <w14:ligatures w14:val="none"/>
              </w:rPr>
              <w:t>A2 — Workflow standardization</w:t>
            </w:r>
          </w:p>
        </w:tc>
        <w:tc>
          <w:tcPr>
            <w:tcW w:w="0" w:type="auto"/>
            <w:vAlign w:val="center"/>
            <w:hideMark/>
          </w:tcPr>
          <w:p w14:paraId="019875D6" w14:textId="77777777" w:rsidR="000F5CA8" w:rsidRPr="000F5CA8" w:rsidRDefault="000F5CA8" w:rsidP="000F5CA8">
            <w:pPr>
              <w:spacing w:line="240" w:lineRule="auto"/>
              <w:ind w:firstLine="0"/>
              <w:jc w:val="center"/>
              <w:rPr>
                <w:rFonts w:eastAsia="Times New Roman" w:cs="Times New Roman"/>
                <w:b/>
                <w:bCs/>
                <w:kern w:val="0"/>
                <w14:ligatures w14:val="none"/>
              </w:rPr>
            </w:pPr>
            <w:r w:rsidRPr="000F5CA8">
              <w:rPr>
                <w:rFonts w:eastAsia="Times New Roman" w:cs="Times New Roman"/>
                <w:b/>
                <w:bCs/>
                <w:kern w:val="0"/>
                <w14:ligatures w14:val="none"/>
              </w:rPr>
              <w:t>A3 — Digital smoothing</w:t>
            </w:r>
          </w:p>
        </w:tc>
      </w:tr>
      <w:tr w:rsidR="000F5CA8" w:rsidRPr="000F5CA8" w14:paraId="1193CB48" w14:textId="77777777" w:rsidTr="000F0019">
        <w:trPr>
          <w:trHeight w:val="856"/>
          <w:tblCellSpacing w:w="15" w:type="dxa"/>
        </w:trPr>
        <w:tc>
          <w:tcPr>
            <w:tcW w:w="0" w:type="auto"/>
            <w:vAlign w:val="center"/>
            <w:hideMark/>
          </w:tcPr>
          <w:p w14:paraId="3B6C0FD8" w14:textId="77777777" w:rsidR="000F5CA8" w:rsidRPr="000F5CA8" w:rsidRDefault="000F5CA8" w:rsidP="000F5CA8">
            <w:pPr>
              <w:spacing w:line="240" w:lineRule="auto"/>
              <w:ind w:firstLine="0"/>
              <w:rPr>
                <w:rFonts w:eastAsia="Times New Roman" w:cs="Times New Roman"/>
                <w:kern w:val="0"/>
                <w14:ligatures w14:val="none"/>
              </w:rPr>
            </w:pPr>
            <w:r w:rsidRPr="000F5CA8">
              <w:rPr>
                <w:rFonts w:eastAsia="Times New Roman" w:cs="Times New Roman"/>
                <w:b/>
                <w:bCs/>
                <w:kern w:val="0"/>
                <w14:ligatures w14:val="none"/>
              </w:rPr>
              <w:t>Impact on % ≤ 4 p.m.</w:t>
            </w:r>
          </w:p>
        </w:tc>
        <w:tc>
          <w:tcPr>
            <w:tcW w:w="0" w:type="auto"/>
            <w:vAlign w:val="center"/>
            <w:hideMark/>
          </w:tcPr>
          <w:p w14:paraId="3BA89940" w14:textId="77777777" w:rsidR="000F5CA8" w:rsidRPr="000F5CA8" w:rsidRDefault="000F5CA8" w:rsidP="000F5CA8">
            <w:pPr>
              <w:spacing w:line="240" w:lineRule="auto"/>
              <w:ind w:firstLine="0"/>
              <w:rPr>
                <w:rFonts w:eastAsia="Times New Roman" w:cs="Times New Roman"/>
                <w:kern w:val="0"/>
                <w14:ligatures w14:val="none"/>
              </w:rPr>
            </w:pPr>
            <w:r w:rsidRPr="000F5CA8">
              <w:rPr>
                <w:rFonts w:eastAsia="Times New Roman" w:cs="Times New Roman"/>
                <w:b/>
                <w:bCs/>
                <w:kern w:val="0"/>
                <w14:ligatures w14:val="none"/>
              </w:rPr>
              <w:t>High</w:t>
            </w:r>
            <w:r w:rsidRPr="000F5CA8">
              <w:rPr>
                <w:rFonts w:eastAsia="Times New Roman" w:cs="Times New Roman"/>
                <w:kern w:val="0"/>
                <w14:ligatures w14:val="none"/>
              </w:rPr>
              <w:t xml:space="preserve"> — lifts capacity to ~11–12 rooms/h; meets ~80%</w:t>
            </w:r>
          </w:p>
        </w:tc>
        <w:tc>
          <w:tcPr>
            <w:tcW w:w="0" w:type="auto"/>
            <w:vAlign w:val="center"/>
            <w:hideMark/>
          </w:tcPr>
          <w:p w14:paraId="4E0C068A" w14:textId="77777777" w:rsidR="000F5CA8" w:rsidRPr="000F5CA8" w:rsidRDefault="000F5CA8" w:rsidP="000F5CA8">
            <w:pPr>
              <w:spacing w:line="240" w:lineRule="auto"/>
              <w:ind w:firstLine="0"/>
              <w:rPr>
                <w:rFonts w:eastAsia="Times New Roman" w:cs="Times New Roman"/>
                <w:kern w:val="0"/>
                <w14:ligatures w14:val="none"/>
              </w:rPr>
            </w:pPr>
            <w:r w:rsidRPr="000F5CA8">
              <w:rPr>
                <w:rFonts w:eastAsia="Times New Roman" w:cs="Times New Roman"/>
                <w:b/>
                <w:bCs/>
                <w:kern w:val="0"/>
                <w14:ligatures w14:val="none"/>
              </w:rPr>
              <w:t>High</w:t>
            </w:r>
            <w:r w:rsidRPr="000F5CA8">
              <w:rPr>
                <w:rFonts w:eastAsia="Times New Roman" w:cs="Times New Roman"/>
                <w:kern w:val="0"/>
                <w14:ligatures w14:val="none"/>
              </w:rPr>
              <w:t xml:space="preserve"> — −5 min/room ≈ +15–20% capacity; ~79%</w:t>
            </w:r>
          </w:p>
        </w:tc>
        <w:tc>
          <w:tcPr>
            <w:tcW w:w="0" w:type="auto"/>
            <w:vAlign w:val="center"/>
            <w:hideMark/>
          </w:tcPr>
          <w:p w14:paraId="3E63B140" w14:textId="77777777" w:rsidR="000F5CA8" w:rsidRPr="000F5CA8" w:rsidRDefault="000F5CA8" w:rsidP="000F5CA8">
            <w:pPr>
              <w:spacing w:line="240" w:lineRule="auto"/>
              <w:ind w:firstLine="0"/>
              <w:rPr>
                <w:rFonts w:eastAsia="Times New Roman" w:cs="Times New Roman"/>
                <w:kern w:val="0"/>
                <w14:ligatures w14:val="none"/>
              </w:rPr>
            </w:pPr>
            <w:r w:rsidRPr="000F5CA8">
              <w:rPr>
                <w:rFonts w:eastAsia="Times New Roman" w:cs="Times New Roman"/>
                <w:b/>
                <w:bCs/>
                <w:kern w:val="0"/>
                <w14:ligatures w14:val="none"/>
              </w:rPr>
              <w:t>Medium</w:t>
            </w:r>
            <w:r w:rsidRPr="000F5CA8">
              <w:rPr>
                <w:rFonts w:eastAsia="Times New Roman" w:cs="Times New Roman"/>
                <w:kern w:val="0"/>
                <w14:ligatures w14:val="none"/>
              </w:rPr>
              <w:t xml:space="preserve"> — lowers peak arrivals; stabilizes ≥80% with A1/A2</w:t>
            </w:r>
          </w:p>
        </w:tc>
      </w:tr>
      <w:tr w:rsidR="000F5CA8" w:rsidRPr="000F5CA8" w14:paraId="61F23DB8" w14:textId="77777777" w:rsidTr="000F0019">
        <w:trPr>
          <w:trHeight w:val="856"/>
          <w:tblCellSpacing w:w="15" w:type="dxa"/>
        </w:trPr>
        <w:tc>
          <w:tcPr>
            <w:tcW w:w="0" w:type="auto"/>
            <w:vAlign w:val="center"/>
            <w:hideMark/>
          </w:tcPr>
          <w:p w14:paraId="6DEA3343" w14:textId="77777777" w:rsidR="000F5CA8" w:rsidRPr="000F5CA8" w:rsidRDefault="000F5CA8" w:rsidP="000F5CA8">
            <w:pPr>
              <w:spacing w:line="240" w:lineRule="auto"/>
              <w:ind w:firstLine="0"/>
              <w:rPr>
                <w:rFonts w:eastAsia="Times New Roman" w:cs="Times New Roman"/>
                <w:kern w:val="0"/>
                <w14:ligatures w14:val="none"/>
              </w:rPr>
            </w:pPr>
            <w:r w:rsidRPr="000F5CA8">
              <w:rPr>
                <w:rFonts w:eastAsia="Times New Roman" w:cs="Times New Roman"/>
                <w:b/>
                <w:bCs/>
                <w:kern w:val="0"/>
                <w14:ligatures w14:val="none"/>
              </w:rPr>
              <w:t>Cost</w:t>
            </w:r>
          </w:p>
        </w:tc>
        <w:tc>
          <w:tcPr>
            <w:tcW w:w="0" w:type="auto"/>
            <w:vAlign w:val="center"/>
            <w:hideMark/>
          </w:tcPr>
          <w:p w14:paraId="4CBD94B0" w14:textId="77777777" w:rsidR="000F5CA8" w:rsidRPr="000F5CA8" w:rsidRDefault="000F5CA8" w:rsidP="000F5CA8">
            <w:pPr>
              <w:spacing w:line="240" w:lineRule="auto"/>
              <w:ind w:firstLine="0"/>
              <w:rPr>
                <w:rFonts w:eastAsia="Times New Roman" w:cs="Times New Roman"/>
                <w:kern w:val="0"/>
                <w14:ligatures w14:val="none"/>
              </w:rPr>
            </w:pPr>
            <w:r w:rsidRPr="000F5CA8">
              <w:rPr>
                <w:rFonts w:eastAsia="Times New Roman" w:cs="Times New Roman"/>
                <w:kern w:val="0"/>
                <w14:ligatures w14:val="none"/>
              </w:rPr>
              <w:t>Medium (incremental labor on peak days)</w:t>
            </w:r>
          </w:p>
        </w:tc>
        <w:tc>
          <w:tcPr>
            <w:tcW w:w="0" w:type="auto"/>
            <w:vAlign w:val="center"/>
            <w:hideMark/>
          </w:tcPr>
          <w:p w14:paraId="1FFE0DD0" w14:textId="77777777" w:rsidR="000F5CA8" w:rsidRPr="000F5CA8" w:rsidRDefault="000F5CA8" w:rsidP="000F5CA8">
            <w:pPr>
              <w:spacing w:line="240" w:lineRule="auto"/>
              <w:ind w:firstLine="0"/>
              <w:rPr>
                <w:rFonts w:eastAsia="Times New Roman" w:cs="Times New Roman"/>
                <w:kern w:val="0"/>
                <w14:ligatures w14:val="none"/>
              </w:rPr>
            </w:pPr>
            <w:r w:rsidRPr="000F5CA8">
              <w:rPr>
                <w:rFonts w:eastAsia="Times New Roman" w:cs="Times New Roman"/>
                <w:kern w:val="0"/>
                <w14:ligatures w14:val="none"/>
              </w:rPr>
              <w:t>Low–Medium (training, carts/stock, minor layout)</w:t>
            </w:r>
          </w:p>
        </w:tc>
        <w:tc>
          <w:tcPr>
            <w:tcW w:w="0" w:type="auto"/>
            <w:vAlign w:val="center"/>
            <w:hideMark/>
          </w:tcPr>
          <w:p w14:paraId="7064B149" w14:textId="77777777" w:rsidR="000F5CA8" w:rsidRPr="000F5CA8" w:rsidRDefault="000F5CA8" w:rsidP="000F5CA8">
            <w:pPr>
              <w:spacing w:line="240" w:lineRule="auto"/>
              <w:ind w:firstLine="0"/>
              <w:rPr>
                <w:rFonts w:eastAsia="Times New Roman" w:cs="Times New Roman"/>
                <w:kern w:val="0"/>
                <w14:ligatures w14:val="none"/>
              </w:rPr>
            </w:pPr>
            <w:r w:rsidRPr="000F5CA8">
              <w:rPr>
                <w:rFonts w:eastAsia="Times New Roman" w:cs="Times New Roman"/>
                <w:kern w:val="0"/>
                <w14:ligatures w14:val="none"/>
              </w:rPr>
              <w:t>Low (policy/process; small incentives)</w:t>
            </w:r>
          </w:p>
        </w:tc>
      </w:tr>
      <w:tr w:rsidR="000F5CA8" w:rsidRPr="000F5CA8" w14:paraId="6351CCA4" w14:textId="77777777" w:rsidTr="000F0019">
        <w:trPr>
          <w:trHeight w:val="574"/>
          <w:tblCellSpacing w:w="15" w:type="dxa"/>
        </w:trPr>
        <w:tc>
          <w:tcPr>
            <w:tcW w:w="0" w:type="auto"/>
            <w:vAlign w:val="center"/>
            <w:hideMark/>
          </w:tcPr>
          <w:p w14:paraId="2536B3F5" w14:textId="77777777" w:rsidR="000F5CA8" w:rsidRPr="000F5CA8" w:rsidRDefault="000F5CA8" w:rsidP="000F5CA8">
            <w:pPr>
              <w:spacing w:line="240" w:lineRule="auto"/>
              <w:ind w:firstLine="0"/>
              <w:rPr>
                <w:rFonts w:eastAsia="Times New Roman" w:cs="Times New Roman"/>
                <w:kern w:val="0"/>
                <w14:ligatures w14:val="none"/>
              </w:rPr>
            </w:pPr>
            <w:r w:rsidRPr="000F5CA8">
              <w:rPr>
                <w:rFonts w:eastAsia="Times New Roman" w:cs="Times New Roman"/>
                <w:b/>
                <w:bCs/>
                <w:kern w:val="0"/>
                <w14:ligatures w14:val="none"/>
              </w:rPr>
              <w:t>Time to implement</w:t>
            </w:r>
          </w:p>
        </w:tc>
        <w:tc>
          <w:tcPr>
            <w:tcW w:w="0" w:type="auto"/>
            <w:vAlign w:val="center"/>
            <w:hideMark/>
          </w:tcPr>
          <w:p w14:paraId="3EA27800" w14:textId="77777777" w:rsidR="000F5CA8" w:rsidRPr="000F5CA8" w:rsidRDefault="000F5CA8" w:rsidP="000F5CA8">
            <w:pPr>
              <w:spacing w:line="240" w:lineRule="auto"/>
              <w:ind w:firstLine="0"/>
              <w:rPr>
                <w:rFonts w:eastAsia="Times New Roman" w:cs="Times New Roman"/>
                <w:kern w:val="0"/>
                <w14:ligatures w14:val="none"/>
              </w:rPr>
            </w:pPr>
            <w:r w:rsidRPr="000F5CA8">
              <w:rPr>
                <w:rFonts w:eastAsia="Times New Roman" w:cs="Times New Roman"/>
                <w:kern w:val="0"/>
                <w14:ligatures w14:val="none"/>
              </w:rPr>
              <w:t>Fast (2–4 weeks)</w:t>
            </w:r>
          </w:p>
        </w:tc>
        <w:tc>
          <w:tcPr>
            <w:tcW w:w="0" w:type="auto"/>
            <w:vAlign w:val="center"/>
            <w:hideMark/>
          </w:tcPr>
          <w:p w14:paraId="79E2621A" w14:textId="77777777" w:rsidR="000F5CA8" w:rsidRPr="000F5CA8" w:rsidRDefault="000F5CA8" w:rsidP="000F5CA8">
            <w:pPr>
              <w:spacing w:line="240" w:lineRule="auto"/>
              <w:ind w:firstLine="0"/>
              <w:rPr>
                <w:rFonts w:eastAsia="Times New Roman" w:cs="Times New Roman"/>
                <w:kern w:val="0"/>
                <w14:ligatures w14:val="none"/>
              </w:rPr>
            </w:pPr>
            <w:r w:rsidRPr="000F5CA8">
              <w:rPr>
                <w:rFonts w:eastAsia="Times New Roman" w:cs="Times New Roman"/>
                <w:kern w:val="0"/>
                <w14:ligatures w14:val="none"/>
              </w:rPr>
              <w:t>Fast (2–6 weeks)</w:t>
            </w:r>
          </w:p>
        </w:tc>
        <w:tc>
          <w:tcPr>
            <w:tcW w:w="0" w:type="auto"/>
            <w:vAlign w:val="center"/>
            <w:hideMark/>
          </w:tcPr>
          <w:p w14:paraId="7CDA71EF" w14:textId="77777777" w:rsidR="000F5CA8" w:rsidRPr="000F5CA8" w:rsidRDefault="000F5CA8" w:rsidP="000F5CA8">
            <w:pPr>
              <w:spacing w:line="240" w:lineRule="auto"/>
              <w:ind w:firstLine="0"/>
              <w:rPr>
                <w:rFonts w:eastAsia="Times New Roman" w:cs="Times New Roman"/>
                <w:kern w:val="0"/>
                <w14:ligatures w14:val="none"/>
              </w:rPr>
            </w:pPr>
            <w:r w:rsidRPr="000F5CA8">
              <w:rPr>
                <w:rFonts w:eastAsia="Times New Roman" w:cs="Times New Roman"/>
                <w:kern w:val="0"/>
                <w14:ligatures w14:val="none"/>
              </w:rPr>
              <w:t>Fast (pilot 60–90 days)</w:t>
            </w:r>
          </w:p>
        </w:tc>
      </w:tr>
      <w:tr w:rsidR="000F5CA8" w:rsidRPr="000F5CA8" w14:paraId="08E9DA91" w14:textId="77777777" w:rsidTr="000F0019">
        <w:trPr>
          <w:trHeight w:val="856"/>
          <w:tblCellSpacing w:w="15" w:type="dxa"/>
        </w:trPr>
        <w:tc>
          <w:tcPr>
            <w:tcW w:w="0" w:type="auto"/>
            <w:vAlign w:val="center"/>
            <w:hideMark/>
          </w:tcPr>
          <w:p w14:paraId="5424A24B" w14:textId="77777777" w:rsidR="000F5CA8" w:rsidRPr="000F5CA8" w:rsidRDefault="000F5CA8" w:rsidP="000F5CA8">
            <w:pPr>
              <w:spacing w:line="240" w:lineRule="auto"/>
              <w:ind w:firstLine="0"/>
              <w:rPr>
                <w:rFonts w:eastAsia="Times New Roman" w:cs="Times New Roman"/>
                <w:kern w:val="0"/>
                <w14:ligatures w14:val="none"/>
              </w:rPr>
            </w:pPr>
            <w:r w:rsidRPr="000F5CA8">
              <w:rPr>
                <w:rFonts w:eastAsia="Times New Roman" w:cs="Times New Roman"/>
                <w:b/>
                <w:bCs/>
                <w:kern w:val="0"/>
                <w14:ligatures w14:val="none"/>
              </w:rPr>
              <w:t>Operational risk</w:t>
            </w:r>
          </w:p>
        </w:tc>
        <w:tc>
          <w:tcPr>
            <w:tcW w:w="0" w:type="auto"/>
            <w:vAlign w:val="center"/>
            <w:hideMark/>
          </w:tcPr>
          <w:p w14:paraId="1C72F49C" w14:textId="77777777" w:rsidR="000F5CA8" w:rsidRPr="000F5CA8" w:rsidRDefault="000F5CA8" w:rsidP="000F5CA8">
            <w:pPr>
              <w:spacing w:line="240" w:lineRule="auto"/>
              <w:ind w:firstLine="0"/>
              <w:rPr>
                <w:rFonts w:eastAsia="Times New Roman" w:cs="Times New Roman"/>
                <w:kern w:val="0"/>
                <w14:ligatures w14:val="none"/>
              </w:rPr>
            </w:pPr>
            <w:r w:rsidRPr="000F5CA8">
              <w:rPr>
                <w:rFonts w:eastAsia="Times New Roman" w:cs="Times New Roman"/>
                <w:kern w:val="0"/>
                <w14:ligatures w14:val="none"/>
              </w:rPr>
              <w:t>Low–Medium (overstaff on slow days)</w:t>
            </w:r>
          </w:p>
        </w:tc>
        <w:tc>
          <w:tcPr>
            <w:tcW w:w="0" w:type="auto"/>
            <w:vAlign w:val="center"/>
            <w:hideMark/>
          </w:tcPr>
          <w:p w14:paraId="011EC497" w14:textId="77777777" w:rsidR="000F5CA8" w:rsidRPr="000F5CA8" w:rsidRDefault="000F5CA8" w:rsidP="000F5CA8">
            <w:pPr>
              <w:spacing w:line="240" w:lineRule="auto"/>
              <w:ind w:firstLine="0"/>
              <w:rPr>
                <w:rFonts w:eastAsia="Times New Roman" w:cs="Times New Roman"/>
                <w:kern w:val="0"/>
                <w14:ligatures w14:val="none"/>
              </w:rPr>
            </w:pPr>
            <w:r w:rsidRPr="000F5CA8">
              <w:rPr>
                <w:rFonts w:eastAsia="Times New Roman" w:cs="Times New Roman"/>
                <w:kern w:val="0"/>
                <w14:ligatures w14:val="none"/>
              </w:rPr>
              <w:t>Low (quality drift if not audited)</w:t>
            </w:r>
          </w:p>
        </w:tc>
        <w:tc>
          <w:tcPr>
            <w:tcW w:w="0" w:type="auto"/>
            <w:vAlign w:val="center"/>
            <w:hideMark/>
          </w:tcPr>
          <w:p w14:paraId="14688603" w14:textId="77777777" w:rsidR="000F5CA8" w:rsidRPr="000F5CA8" w:rsidRDefault="000F5CA8" w:rsidP="000F5CA8">
            <w:pPr>
              <w:spacing w:line="240" w:lineRule="auto"/>
              <w:ind w:firstLine="0"/>
              <w:rPr>
                <w:rFonts w:eastAsia="Times New Roman" w:cs="Times New Roman"/>
                <w:kern w:val="0"/>
                <w14:ligatures w14:val="none"/>
              </w:rPr>
            </w:pPr>
            <w:r w:rsidRPr="000F5CA8">
              <w:rPr>
                <w:rFonts w:eastAsia="Times New Roman" w:cs="Times New Roman"/>
                <w:kern w:val="0"/>
                <w14:ligatures w14:val="none"/>
              </w:rPr>
              <w:t>Low (depends on guest adoption)</w:t>
            </w:r>
          </w:p>
        </w:tc>
      </w:tr>
      <w:tr w:rsidR="000F5CA8" w:rsidRPr="000F5CA8" w14:paraId="3AE2D6F7" w14:textId="77777777" w:rsidTr="000F0019">
        <w:trPr>
          <w:trHeight w:val="856"/>
          <w:tblCellSpacing w:w="15" w:type="dxa"/>
        </w:trPr>
        <w:tc>
          <w:tcPr>
            <w:tcW w:w="0" w:type="auto"/>
            <w:vAlign w:val="center"/>
            <w:hideMark/>
          </w:tcPr>
          <w:p w14:paraId="0E729182" w14:textId="77777777" w:rsidR="000F5CA8" w:rsidRPr="000F5CA8" w:rsidRDefault="000F5CA8" w:rsidP="000F5CA8">
            <w:pPr>
              <w:spacing w:line="240" w:lineRule="auto"/>
              <w:ind w:firstLine="0"/>
              <w:rPr>
                <w:rFonts w:eastAsia="Times New Roman" w:cs="Times New Roman"/>
                <w:kern w:val="0"/>
                <w14:ligatures w14:val="none"/>
              </w:rPr>
            </w:pPr>
            <w:r w:rsidRPr="000F5CA8">
              <w:rPr>
                <w:rFonts w:eastAsia="Times New Roman" w:cs="Times New Roman"/>
                <w:b/>
                <w:bCs/>
                <w:kern w:val="0"/>
                <w14:ligatures w14:val="none"/>
              </w:rPr>
              <w:t>Guest/associate impact</w:t>
            </w:r>
          </w:p>
        </w:tc>
        <w:tc>
          <w:tcPr>
            <w:tcW w:w="0" w:type="auto"/>
            <w:vAlign w:val="center"/>
            <w:hideMark/>
          </w:tcPr>
          <w:p w14:paraId="5C44D31F" w14:textId="77777777" w:rsidR="000F5CA8" w:rsidRPr="000F5CA8" w:rsidRDefault="000F5CA8" w:rsidP="000F5CA8">
            <w:pPr>
              <w:spacing w:line="240" w:lineRule="auto"/>
              <w:ind w:firstLine="0"/>
              <w:rPr>
                <w:rFonts w:eastAsia="Times New Roman" w:cs="Times New Roman"/>
                <w:kern w:val="0"/>
                <w14:ligatures w14:val="none"/>
              </w:rPr>
            </w:pPr>
            <w:r w:rsidRPr="000F5CA8">
              <w:rPr>
                <w:rFonts w:eastAsia="Times New Roman" w:cs="Times New Roman"/>
                <w:kern w:val="0"/>
                <w14:ligatures w14:val="none"/>
              </w:rPr>
              <w:t>Positive (shorter waits; smoother check-in)</w:t>
            </w:r>
          </w:p>
        </w:tc>
        <w:tc>
          <w:tcPr>
            <w:tcW w:w="0" w:type="auto"/>
            <w:vAlign w:val="center"/>
            <w:hideMark/>
          </w:tcPr>
          <w:p w14:paraId="576438DF" w14:textId="77777777" w:rsidR="000F5CA8" w:rsidRPr="000F5CA8" w:rsidRDefault="000F5CA8" w:rsidP="000F5CA8">
            <w:pPr>
              <w:spacing w:line="240" w:lineRule="auto"/>
              <w:ind w:firstLine="0"/>
              <w:rPr>
                <w:rFonts w:eastAsia="Times New Roman" w:cs="Times New Roman"/>
                <w:kern w:val="0"/>
                <w14:ligatures w14:val="none"/>
              </w:rPr>
            </w:pPr>
            <w:r w:rsidRPr="000F5CA8">
              <w:rPr>
                <w:rFonts w:eastAsia="Times New Roman" w:cs="Times New Roman"/>
                <w:kern w:val="0"/>
                <w14:ligatures w14:val="none"/>
              </w:rPr>
              <w:t>Positive (more predictable work; consistent quality)</w:t>
            </w:r>
          </w:p>
        </w:tc>
        <w:tc>
          <w:tcPr>
            <w:tcW w:w="0" w:type="auto"/>
            <w:vAlign w:val="center"/>
            <w:hideMark/>
          </w:tcPr>
          <w:p w14:paraId="3AE694AF" w14:textId="77777777" w:rsidR="000F5CA8" w:rsidRPr="000F5CA8" w:rsidRDefault="000F5CA8" w:rsidP="000F5CA8">
            <w:pPr>
              <w:spacing w:line="240" w:lineRule="auto"/>
              <w:ind w:firstLine="0"/>
              <w:rPr>
                <w:rFonts w:eastAsia="Times New Roman" w:cs="Times New Roman"/>
                <w:kern w:val="0"/>
                <w14:ligatures w14:val="none"/>
              </w:rPr>
            </w:pPr>
            <w:r w:rsidRPr="000F5CA8">
              <w:rPr>
                <w:rFonts w:eastAsia="Times New Roman" w:cs="Times New Roman"/>
                <w:kern w:val="0"/>
                <w14:ligatures w14:val="none"/>
              </w:rPr>
              <w:t>Mixed–Positive (clear comms needed for elites/late checkout)</w:t>
            </w:r>
          </w:p>
        </w:tc>
      </w:tr>
      <w:tr w:rsidR="000F5CA8" w:rsidRPr="000F5CA8" w14:paraId="1935A8B4" w14:textId="77777777" w:rsidTr="000F0019">
        <w:trPr>
          <w:trHeight w:val="562"/>
          <w:tblCellSpacing w:w="15" w:type="dxa"/>
        </w:trPr>
        <w:tc>
          <w:tcPr>
            <w:tcW w:w="0" w:type="auto"/>
            <w:vAlign w:val="center"/>
            <w:hideMark/>
          </w:tcPr>
          <w:p w14:paraId="2B5D8FF5" w14:textId="77777777" w:rsidR="000F5CA8" w:rsidRPr="000F5CA8" w:rsidRDefault="000F5CA8" w:rsidP="000F5CA8">
            <w:pPr>
              <w:spacing w:line="240" w:lineRule="auto"/>
              <w:ind w:firstLine="0"/>
              <w:rPr>
                <w:rFonts w:eastAsia="Times New Roman" w:cs="Times New Roman"/>
                <w:kern w:val="0"/>
                <w14:ligatures w14:val="none"/>
              </w:rPr>
            </w:pPr>
            <w:r w:rsidRPr="000F5CA8">
              <w:rPr>
                <w:rFonts w:eastAsia="Times New Roman" w:cs="Times New Roman"/>
                <w:b/>
                <w:bCs/>
                <w:kern w:val="0"/>
                <w14:ligatures w14:val="none"/>
              </w:rPr>
              <w:t>Dependencies</w:t>
            </w:r>
          </w:p>
        </w:tc>
        <w:tc>
          <w:tcPr>
            <w:tcW w:w="0" w:type="auto"/>
            <w:vAlign w:val="center"/>
            <w:hideMark/>
          </w:tcPr>
          <w:p w14:paraId="3F6875C2" w14:textId="77777777" w:rsidR="000F5CA8" w:rsidRPr="000F5CA8" w:rsidRDefault="000F5CA8" w:rsidP="000F5CA8">
            <w:pPr>
              <w:spacing w:line="240" w:lineRule="auto"/>
              <w:ind w:firstLine="0"/>
              <w:rPr>
                <w:rFonts w:eastAsia="Times New Roman" w:cs="Times New Roman"/>
                <w:kern w:val="0"/>
                <w14:ligatures w14:val="none"/>
              </w:rPr>
            </w:pPr>
            <w:r w:rsidRPr="000F5CA8">
              <w:rPr>
                <w:rFonts w:eastAsia="Times New Roman" w:cs="Times New Roman"/>
                <w:kern w:val="0"/>
                <w14:ligatures w14:val="none"/>
              </w:rPr>
              <w:t>Staffing rosters; OT rules</w:t>
            </w:r>
          </w:p>
        </w:tc>
        <w:tc>
          <w:tcPr>
            <w:tcW w:w="0" w:type="auto"/>
            <w:vAlign w:val="center"/>
            <w:hideMark/>
          </w:tcPr>
          <w:p w14:paraId="257A5F75" w14:textId="77777777" w:rsidR="000F5CA8" w:rsidRPr="000F5CA8" w:rsidRDefault="000F5CA8" w:rsidP="000F5CA8">
            <w:pPr>
              <w:spacing w:line="240" w:lineRule="auto"/>
              <w:ind w:firstLine="0"/>
              <w:rPr>
                <w:rFonts w:eastAsia="Times New Roman" w:cs="Times New Roman"/>
                <w:kern w:val="0"/>
                <w14:ligatures w14:val="none"/>
              </w:rPr>
            </w:pPr>
            <w:r w:rsidRPr="000F5CA8">
              <w:rPr>
                <w:rFonts w:eastAsia="Times New Roman" w:cs="Times New Roman"/>
                <w:kern w:val="0"/>
                <w14:ligatures w14:val="none"/>
              </w:rPr>
              <w:t>Training; supervisor follow-up</w:t>
            </w:r>
          </w:p>
        </w:tc>
        <w:tc>
          <w:tcPr>
            <w:tcW w:w="0" w:type="auto"/>
            <w:vAlign w:val="center"/>
            <w:hideMark/>
          </w:tcPr>
          <w:p w14:paraId="62ACC605" w14:textId="77777777" w:rsidR="000F5CA8" w:rsidRPr="000F5CA8" w:rsidRDefault="000F5CA8" w:rsidP="000F5CA8">
            <w:pPr>
              <w:spacing w:line="240" w:lineRule="auto"/>
              <w:ind w:firstLine="0"/>
              <w:rPr>
                <w:rFonts w:eastAsia="Times New Roman" w:cs="Times New Roman"/>
                <w:kern w:val="0"/>
                <w14:ligatures w14:val="none"/>
              </w:rPr>
            </w:pPr>
            <w:r w:rsidRPr="000F5CA8">
              <w:rPr>
                <w:rFonts w:eastAsia="Times New Roman" w:cs="Times New Roman"/>
                <w:kern w:val="0"/>
                <w14:ligatures w14:val="none"/>
              </w:rPr>
              <w:t>App usage; front desk/ops coordination</w:t>
            </w:r>
          </w:p>
        </w:tc>
      </w:tr>
    </w:tbl>
    <w:p w14:paraId="0E1893D8" w14:textId="77777777" w:rsidR="000F5CA8" w:rsidRDefault="000F5CA8" w:rsidP="003A52AF">
      <w:pPr>
        <w:spacing w:after="160" w:line="278" w:lineRule="auto"/>
        <w:ind w:firstLine="0"/>
        <w:rPr>
          <w:rStyle w:val="Emphasis"/>
        </w:rPr>
      </w:pPr>
    </w:p>
    <w:p w14:paraId="4D3F6E99" w14:textId="010B559D" w:rsidR="00177F5E" w:rsidRPr="003A52AF" w:rsidRDefault="00C12AEF" w:rsidP="000F5CA8">
      <w:pPr>
        <w:rPr>
          <w:i/>
          <w:iCs/>
        </w:rPr>
      </w:pPr>
      <w:r w:rsidRPr="005B35DA">
        <w:rPr>
          <w:b/>
          <w:bCs/>
        </w:rPr>
        <w:t>Note.</w:t>
      </w:r>
      <w:r w:rsidRPr="00AE324F">
        <w:t xml:space="preserve"> </w:t>
      </w:r>
      <w:r w:rsidR="000F5CA8">
        <w:t xml:space="preserve">Scores/labels are illustrative and tied to </w:t>
      </w:r>
      <w:r w:rsidR="000F5CA8" w:rsidRPr="000F5CA8">
        <w:rPr>
          <w:rStyle w:val="Strong"/>
          <w:b w:val="0"/>
          <w:bCs w:val="0"/>
        </w:rPr>
        <w:t>Figures 1–2</w:t>
      </w:r>
      <w:r w:rsidR="000F5CA8">
        <w:t xml:space="preserve"> and </w:t>
      </w:r>
      <w:r w:rsidR="000F5CA8" w:rsidRPr="000F5CA8">
        <w:rPr>
          <w:rStyle w:val="Strong"/>
          <w:b w:val="0"/>
          <w:bCs w:val="0"/>
        </w:rPr>
        <w:t>Table 3 (scenarios)</w:t>
      </w:r>
      <w:r w:rsidR="000F5CA8">
        <w:rPr>
          <w:rStyle w:val="Strong"/>
          <w:b w:val="0"/>
          <w:bCs w:val="0"/>
        </w:rPr>
        <w:t>;</w:t>
      </w:r>
      <w:r w:rsidR="000F5CA8">
        <w:t xml:space="preserve"> “Impact” reflects change in </w:t>
      </w:r>
      <w:r w:rsidR="000F5CA8" w:rsidRPr="000F5CA8">
        <w:rPr>
          <w:rStyle w:val="Strong"/>
          <w:b w:val="0"/>
          <w:bCs w:val="0"/>
        </w:rPr>
        <w:t>% of rooms ready ≤ 4 p.m.</w:t>
      </w:r>
    </w:p>
    <w:p w14:paraId="5719838F" w14:textId="3173CE6C" w:rsidR="006612AF" w:rsidRDefault="000F5CA8" w:rsidP="006612AF">
      <w:r>
        <w:t xml:space="preserve">Based on these criteria, </w:t>
      </w:r>
      <w:r w:rsidRPr="000F5CA8">
        <w:t>I</w:t>
      </w:r>
      <w:r>
        <w:t xml:space="preserve"> recommend implementing </w:t>
      </w:r>
      <w:r w:rsidRPr="000F5CA8">
        <w:rPr>
          <w:rStyle w:val="Strong"/>
          <w:b w:val="0"/>
          <w:bCs w:val="0"/>
        </w:rPr>
        <w:t>A</w:t>
      </w:r>
      <w:r w:rsidR="003F6A59">
        <w:rPr>
          <w:rStyle w:val="Strong"/>
          <w:b w:val="0"/>
          <w:bCs w:val="0"/>
        </w:rPr>
        <w:t xml:space="preserve">lternative </w:t>
      </w:r>
      <w:r w:rsidRPr="000F5CA8">
        <w:rPr>
          <w:rStyle w:val="Strong"/>
          <w:b w:val="0"/>
          <w:bCs w:val="0"/>
        </w:rPr>
        <w:t xml:space="preserve">1 </w:t>
      </w:r>
      <w:r w:rsidR="003F6A59">
        <w:rPr>
          <w:rStyle w:val="Strong"/>
          <w:b w:val="0"/>
          <w:bCs w:val="0"/>
        </w:rPr>
        <w:t>and</w:t>
      </w:r>
      <w:r w:rsidRPr="000F5CA8">
        <w:rPr>
          <w:rStyle w:val="Strong"/>
          <w:b w:val="0"/>
          <w:bCs w:val="0"/>
        </w:rPr>
        <w:t xml:space="preserve"> A</w:t>
      </w:r>
      <w:r w:rsidR="003F6A59">
        <w:rPr>
          <w:rStyle w:val="Strong"/>
          <w:b w:val="0"/>
          <w:bCs w:val="0"/>
        </w:rPr>
        <w:t xml:space="preserve">lternative </w:t>
      </w:r>
      <w:r w:rsidRPr="000F5CA8">
        <w:rPr>
          <w:rStyle w:val="Strong"/>
          <w:b w:val="0"/>
          <w:bCs w:val="0"/>
        </w:rPr>
        <w:t>2</w:t>
      </w:r>
      <w:r>
        <w:t xml:space="preserve"> immediately and piloting </w:t>
      </w:r>
      <w:r w:rsidRPr="000F5CA8">
        <w:rPr>
          <w:rStyle w:val="Strong"/>
          <w:b w:val="0"/>
          <w:bCs w:val="0"/>
        </w:rPr>
        <w:t>A</w:t>
      </w:r>
      <w:r w:rsidR="003F6A59">
        <w:rPr>
          <w:rStyle w:val="Strong"/>
          <w:b w:val="0"/>
          <w:bCs w:val="0"/>
        </w:rPr>
        <w:t xml:space="preserve">lternative </w:t>
      </w:r>
      <w:r w:rsidRPr="000F5CA8">
        <w:rPr>
          <w:rStyle w:val="Strong"/>
          <w:b w:val="0"/>
          <w:bCs w:val="0"/>
        </w:rPr>
        <w:t>3</w:t>
      </w:r>
      <w:r>
        <w:t xml:space="preserve"> for 60–90 days in high–mobile-adoption or high-occupancy hotels.</w:t>
      </w:r>
    </w:p>
    <w:p w14:paraId="22020216" w14:textId="4216DCAF" w:rsidR="006612AF" w:rsidRDefault="006612AF">
      <w:pPr>
        <w:spacing w:after="160" w:line="278" w:lineRule="auto"/>
        <w:ind w:firstLine="0"/>
      </w:pPr>
      <w:r>
        <w:br w:type="page"/>
      </w:r>
    </w:p>
    <w:p w14:paraId="3CFAB6D1" w14:textId="77777777" w:rsidR="006612AF" w:rsidRPr="006612AF" w:rsidRDefault="006612AF" w:rsidP="00FC7170">
      <w:pPr>
        <w:pStyle w:val="Heading1"/>
        <w:rPr>
          <w:rFonts w:eastAsia="Times New Roman"/>
        </w:rPr>
      </w:pPr>
      <w:bookmarkStart w:id="32" w:name="_Toc211029524"/>
      <w:r w:rsidRPr="006612AF">
        <w:rPr>
          <w:rFonts w:eastAsia="Times New Roman"/>
        </w:rPr>
        <w:lastRenderedPageBreak/>
        <w:t>Recommend the best course of action.</w:t>
      </w:r>
      <w:bookmarkEnd w:id="32"/>
    </w:p>
    <w:p w14:paraId="4A8A00B0" w14:textId="77777777" w:rsidR="00BF6B3A" w:rsidRDefault="00BF6B3A" w:rsidP="00FC7170">
      <w:pPr>
        <w:pStyle w:val="Heading2"/>
      </w:pPr>
      <w:bookmarkStart w:id="33" w:name="_Toc211029525"/>
      <w:r>
        <w:t>Final decision:</w:t>
      </w:r>
      <w:bookmarkEnd w:id="33"/>
    </w:p>
    <w:p w14:paraId="436A6DC9" w14:textId="77777777" w:rsidR="00BF6B3A" w:rsidRDefault="00BF6B3A" w:rsidP="00FC7170">
      <w:pPr>
        <w:pStyle w:val="ListParagraph"/>
        <w:numPr>
          <w:ilvl w:val="0"/>
          <w:numId w:val="11"/>
        </w:numPr>
      </w:pPr>
      <w:r>
        <w:t>Implement Alternative 1 (add/shift one team during peak hours) and Alternative 2 (standardize workflow) immediately.</w:t>
      </w:r>
    </w:p>
    <w:p w14:paraId="70FA99FF" w14:textId="77777777" w:rsidR="00BF6B3A" w:rsidRDefault="00BF6B3A" w:rsidP="00FC7170">
      <w:pPr>
        <w:pStyle w:val="ListParagraph"/>
        <w:numPr>
          <w:ilvl w:val="0"/>
          <w:numId w:val="11"/>
        </w:numPr>
      </w:pPr>
      <w:r>
        <w:t>Implement Pilot Alternative 3 (digital smoothing) for a duration of 60–90 days exclusively in hotels exhibiting strong mobile usage or exceptionally high occupancy rates.</w:t>
      </w:r>
    </w:p>
    <w:p w14:paraId="61632CD9" w14:textId="612F5C6F" w:rsidR="00BF6B3A" w:rsidRPr="00FC7170" w:rsidRDefault="00BF6B3A" w:rsidP="00FC7170">
      <w:pPr>
        <w:pStyle w:val="Heading2"/>
      </w:pPr>
      <w:bookmarkStart w:id="34" w:name="_Toc211029526"/>
      <w:r w:rsidRPr="00FC7170">
        <w:t>Reasons for prioritizing these</w:t>
      </w:r>
      <w:r w:rsidRPr="00FC7170">
        <w:rPr>
          <w:rStyle w:val="Heading3Char"/>
          <w:b/>
          <w:i w:val="0"/>
          <w:szCs w:val="32"/>
        </w:rPr>
        <w:t>:</w:t>
      </w:r>
      <w:bookmarkEnd w:id="34"/>
      <w:r w:rsidRPr="00FC7170">
        <w:rPr>
          <w:rStyle w:val="Heading3Char"/>
          <w:b/>
          <w:i w:val="0"/>
          <w:szCs w:val="32"/>
        </w:rPr>
        <w:t xml:space="preserve"> </w:t>
      </w:r>
    </w:p>
    <w:p w14:paraId="5D0C440F" w14:textId="77777777" w:rsidR="00BF6B3A" w:rsidRDefault="00BF6B3A" w:rsidP="00FC7170">
      <w:pPr>
        <w:pStyle w:val="ListParagraph"/>
        <w:numPr>
          <w:ilvl w:val="0"/>
          <w:numId w:val="12"/>
        </w:numPr>
      </w:pPr>
      <w:r>
        <w:t>Alternative 1 and Alternative 2 effectively address the fundamental issue promptly: they increase capacity throughout the 11:00–16:00 window and enhance readiness from approximately 68% to around 79–80% with minimal complexity (refer to Figures 1–2; Table 3).</w:t>
      </w:r>
    </w:p>
    <w:p w14:paraId="7C017CE7" w14:textId="21EDDAA1" w:rsidR="00BF6B3A" w:rsidRDefault="00BF6B3A" w:rsidP="00BF6B3A">
      <w:pPr>
        <w:ind w:left="284" w:firstLine="0"/>
      </w:pPr>
      <w:r>
        <w:t>Alternative 3 helps by reducing arrival peaks, but it depends on guest behavior—so start as a targeted pilot.</w:t>
      </w:r>
      <w:r>
        <w:br/>
      </w:r>
      <w:r w:rsidRPr="00FC7170">
        <w:rPr>
          <w:rStyle w:val="Heading2Char"/>
        </w:rPr>
        <w:t>90-day strategy:</w:t>
      </w:r>
    </w:p>
    <w:p w14:paraId="75EE2825" w14:textId="7EB7B75B" w:rsidR="00BF6B3A" w:rsidRDefault="00BF6B3A" w:rsidP="00FC7170">
      <w:pPr>
        <w:pStyle w:val="ListParagraph"/>
        <w:numPr>
          <w:ilvl w:val="0"/>
          <w:numId w:val="12"/>
        </w:numPr>
      </w:pPr>
      <w:r>
        <w:t xml:space="preserve">Weeks 1–2: Conduct a rapid time analysis, </w:t>
      </w:r>
      <w:r w:rsidR="00AE324F">
        <w:t>adjust schedule</w:t>
      </w:r>
      <w:r>
        <w:t xml:space="preserve"> to allocate an additional </w:t>
      </w:r>
      <w:r w:rsidR="00AE324F">
        <w:t>staf</w:t>
      </w:r>
      <w:r>
        <w:t xml:space="preserve"> during peak hours, stock carts, and </w:t>
      </w:r>
      <w:r w:rsidR="00AE324F">
        <w:t>establish</w:t>
      </w:r>
      <w:r>
        <w:t xml:space="preserve"> a "due-by-16:00" board.</w:t>
      </w:r>
    </w:p>
    <w:p w14:paraId="2CE9C733" w14:textId="227B4280" w:rsidR="00BF6B3A" w:rsidRDefault="00BF6B3A" w:rsidP="00FC7170">
      <w:pPr>
        <w:pStyle w:val="ListParagraph"/>
        <w:numPr>
          <w:ilvl w:val="0"/>
          <w:numId w:val="12"/>
        </w:numPr>
      </w:pPr>
      <w:r>
        <w:t>Weeks 3–6: Implement Alternative 1 and Alternative 2; conduct daily stand-up meetings at 11:30; perform quality audits twice a week</w:t>
      </w:r>
      <w:r w:rsidR="00AE324F">
        <w:t xml:space="preserve"> and monitor </w:t>
      </w:r>
      <w:r>
        <w:t>KPIs.</w:t>
      </w:r>
    </w:p>
    <w:p w14:paraId="4DD90DED" w14:textId="7B59D4BE" w:rsidR="00BF6B3A" w:rsidRDefault="00BF6B3A" w:rsidP="00FC7170">
      <w:pPr>
        <w:pStyle w:val="ListParagraph"/>
        <w:numPr>
          <w:ilvl w:val="0"/>
          <w:numId w:val="12"/>
        </w:numPr>
      </w:pPr>
      <w:r>
        <w:t xml:space="preserve">Weeks 7–12: Implement Alternative 3 during peak periods: </w:t>
      </w:r>
      <w:r w:rsidR="00AE324F">
        <w:t>Especify</w:t>
      </w:r>
      <w:r>
        <w:t xml:space="preserve"> arrival timeframes, </w:t>
      </w:r>
      <w:r w:rsidR="00AE324F">
        <w:t>limi</w:t>
      </w:r>
      <w:r>
        <w:t xml:space="preserve">t late-checkout authorizations during peak </w:t>
      </w:r>
      <w:r w:rsidR="00AE324F">
        <w:t>periods</w:t>
      </w:r>
      <w:r>
        <w:t>, and communicate clearly with elite members.</w:t>
      </w:r>
    </w:p>
    <w:p w14:paraId="726336D0" w14:textId="77777777" w:rsidR="00BF6B3A" w:rsidRPr="00FC7170" w:rsidRDefault="00BF6B3A" w:rsidP="00FC7170">
      <w:pPr>
        <w:pStyle w:val="Heading2"/>
        <w:rPr>
          <w:rStyle w:val="Heading3Char"/>
          <w:b/>
          <w:bCs w:val="0"/>
          <w:i w:val="0"/>
          <w:iCs w:val="0"/>
        </w:rPr>
      </w:pPr>
      <w:bookmarkStart w:id="35" w:name="_Toc211029527"/>
      <w:r w:rsidRPr="00FC7170">
        <w:rPr>
          <w:rStyle w:val="Heading3Char"/>
          <w:b/>
          <w:bCs w:val="0"/>
          <w:i w:val="0"/>
          <w:iCs w:val="0"/>
        </w:rPr>
        <w:lastRenderedPageBreak/>
        <w:t>Key Performance Indicators:</w:t>
      </w:r>
      <w:bookmarkEnd w:id="35"/>
      <w:r w:rsidRPr="00FC7170">
        <w:rPr>
          <w:rStyle w:val="Heading3Char"/>
          <w:b/>
          <w:bCs w:val="0"/>
          <w:i w:val="0"/>
          <w:iCs w:val="0"/>
        </w:rPr>
        <w:t xml:space="preserve"> </w:t>
      </w:r>
    </w:p>
    <w:p w14:paraId="7A0CB5B0" w14:textId="1391D225" w:rsidR="00BF6B3A" w:rsidRDefault="00BF6B3A" w:rsidP="00FC7170">
      <w:pPr>
        <w:pStyle w:val="ListParagraph"/>
        <w:numPr>
          <w:ilvl w:val="0"/>
          <w:numId w:val="13"/>
        </w:numPr>
        <w:rPr>
          <w:rFonts w:eastAsia="Times New Roman" w:cs="Times New Roman"/>
          <w:kern w:val="0"/>
          <w14:ligatures w14:val="none"/>
        </w:rPr>
      </w:pPr>
      <w:r w:rsidRPr="00BF6B3A">
        <w:rPr>
          <w:rFonts w:eastAsia="Times New Roman" w:cs="Times New Roman"/>
          <w:kern w:val="0"/>
          <w14:ligatures w14:val="none"/>
        </w:rPr>
        <w:t>Percentage of rooms prepared by 4 p.m.: at least 80%</w:t>
      </w:r>
      <w:r>
        <w:rPr>
          <w:rFonts w:eastAsia="Times New Roman" w:cs="Times New Roman"/>
          <w:kern w:val="0"/>
          <w14:ligatures w14:val="none"/>
        </w:rPr>
        <w:t>.</w:t>
      </w:r>
    </w:p>
    <w:p w14:paraId="23E0E8FD" w14:textId="77777777" w:rsidR="00BF6B3A" w:rsidRDefault="00BF6B3A" w:rsidP="00FC7170">
      <w:pPr>
        <w:pStyle w:val="ListParagraph"/>
        <w:numPr>
          <w:ilvl w:val="0"/>
          <w:numId w:val="13"/>
        </w:numPr>
        <w:rPr>
          <w:rFonts w:eastAsia="Times New Roman" w:cs="Times New Roman"/>
          <w:kern w:val="0"/>
          <w14:ligatures w14:val="none"/>
        </w:rPr>
      </w:pPr>
      <w:r w:rsidRPr="00BF6B3A">
        <w:rPr>
          <w:rFonts w:eastAsia="Times New Roman" w:cs="Times New Roman"/>
          <w:kern w:val="0"/>
          <w14:ligatures w14:val="none"/>
        </w:rPr>
        <w:t>Average cleaning duration (checkout rooms): –5 minutes compared to baseline</w:t>
      </w:r>
      <w:r>
        <w:rPr>
          <w:rFonts w:eastAsia="Times New Roman" w:cs="Times New Roman"/>
          <w:kern w:val="0"/>
          <w14:ligatures w14:val="none"/>
        </w:rPr>
        <w:t>.</w:t>
      </w:r>
    </w:p>
    <w:p w14:paraId="129B69B6" w14:textId="346F10B6" w:rsidR="00BF6B3A" w:rsidRPr="00BF6B3A" w:rsidRDefault="00BF6B3A" w:rsidP="00FC7170">
      <w:pPr>
        <w:pStyle w:val="ListParagraph"/>
        <w:numPr>
          <w:ilvl w:val="0"/>
          <w:numId w:val="13"/>
        </w:numPr>
        <w:rPr>
          <w:rFonts w:eastAsia="Times New Roman" w:cs="Times New Roman"/>
          <w:kern w:val="0"/>
          <w14:ligatures w14:val="none"/>
        </w:rPr>
      </w:pPr>
      <w:r w:rsidRPr="00BF6B3A">
        <w:rPr>
          <w:rFonts w:eastAsia="Times New Roman" w:cs="Times New Roman"/>
          <w:kern w:val="0"/>
          <w14:ligatures w14:val="none"/>
        </w:rPr>
        <w:t>Peak arrivals per hour (12:00–14:00): –10–15% at designated hotels.</w:t>
      </w:r>
    </w:p>
    <w:p w14:paraId="717AEAE2" w14:textId="77777777" w:rsidR="00BF6B3A" w:rsidRDefault="00BF6B3A" w:rsidP="00FC7170">
      <w:pPr>
        <w:pStyle w:val="ListParagraph"/>
        <w:numPr>
          <w:ilvl w:val="0"/>
          <w:numId w:val="13"/>
        </w:numPr>
        <w:rPr>
          <w:rFonts w:eastAsia="Times New Roman" w:cs="Times New Roman"/>
          <w:kern w:val="0"/>
          <w14:ligatures w14:val="none"/>
        </w:rPr>
      </w:pPr>
      <w:r w:rsidRPr="00BF6B3A">
        <w:rPr>
          <w:rFonts w:eastAsia="Times New Roman" w:cs="Times New Roman"/>
          <w:kern w:val="0"/>
          <w14:ligatures w14:val="none"/>
        </w:rPr>
        <w:t>Service recovery expenses and check-in wait times: decreased compared to baseline</w:t>
      </w:r>
      <w:r>
        <w:rPr>
          <w:rFonts w:eastAsia="Times New Roman" w:cs="Times New Roman"/>
          <w:kern w:val="0"/>
          <w14:ligatures w14:val="none"/>
        </w:rPr>
        <w:t>.</w:t>
      </w:r>
    </w:p>
    <w:p w14:paraId="3DA3EC4C" w14:textId="1E7E61CE" w:rsidR="00BF6B3A" w:rsidRPr="00BF6B3A" w:rsidRDefault="00BF6B3A" w:rsidP="00FC7170">
      <w:pPr>
        <w:pStyle w:val="ListParagraph"/>
        <w:numPr>
          <w:ilvl w:val="0"/>
          <w:numId w:val="13"/>
        </w:numPr>
        <w:rPr>
          <w:rFonts w:eastAsia="Times New Roman" w:cs="Times New Roman"/>
          <w:kern w:val="0"/>
          <w14:ligatures w14:val="none"/>
        </w:rPr>
      </w:pPr>
      <w:r w:rsidRPr="00BF6B3A">
        <w:rPr>
          <w:rFonts w:eastAsia="Times New Roman" w:cs="Times New Roman"/>
          <w:kern w:val="0"/>
          <w14:ligatures w14:val="none"/>
        </w:rPr>
        <w:t>GSS/NPS (check-in item): comparison against baseline</w:t>
      </w:r>
    </w:p>
    <w:p w14:paraId="414CE42B" w14:textId="77777777" w:rsidR="00BF6B3A" w:rsidRDefault="00BF6B3A" w:rsidP="00FC7170">
      <w:pPr>
        <w:pStyle w:val="Heading2"/>
      </w:pPr>
      <w:bookmarkStart w:id="36" w:name="_Toc211029528"/>
      <w:r>
        <w:t>Ownership:</w:t>
      </w:r>
      <w:bookmarkEnd w:id="36"/>
    </w:p>
    <w:p w14:paraId="75F84C63" w14:textId="56932E40" w:rsidR="00BF6B3A" w:rsidRDefault="00BF6B3A" w:rsidP="00FC7170">
      <w:pPr>
        <w:pStyle w:val="ListParagraph"/>
        <w:numPr>
          <w:ilvl w:val="0"/>
          <w:numId w:val="14"/>
        </w:numPr>
      </w:pPr>
      <w:r>
        <w:t xml:space="preserve">The General Manager is responsible for outcomes; the Operations Manager runs the dashboard; </w:t>
      </w:r>
      <w:r w:rsidRPr="00BF6B3A">
        <w:t>weekly review with Housekeeping + Front Desk</w:t>
      </w:r>
      <w:r>
        <w:t>; escalation is required if the percentage is less than 75% for three consecutive days by 4 p.m.</w:t>
      </w:r>
    </w:p>
    <w:p w14:paraId="3CB60131" w14:textId="5293CE42" w:rsidR="00BF6B3A" w:rsidRDefault="00BF6B3A" w:rsidP="00FC7170">
      <w:pPr>
        <w:pStyle w:val="Heading2"/>
      </w:pPr>
      <w:bookmarkStart w:id="37" w:name="_Toc211029529"/>
      <w:r>
        <w:t>Expected outcome:</w:t>
      </w:r>
      <w:bookmarkEnd w:id="37"/>
    </w:p>
    <w:p w14:paraId="7C181832" w14:textId="197E592A" w:rsidR="00BF6B3A" w:rsidRPr="00BF6B3A" w:rsidRDefault="00BF6B3A" w:rsidP="00BF6B3A">
      <w:r>
        <w:t>I</w:t>
      </w:r>
      <w:r w:rsidRPr="00BF6B3A">
        <w:t>n 4–6 weeks, properties should hit or exceed 80% on-time readiness, with fewer recoveries and smoother check-ins; Alternative 3 adds stability on high-demand days.</w:t>
      </w:r>
    </w:p>
    <w:p w14:paraId="1743BB47" w14:textId="4337733E" w:rsidR="006612AF" w:rsidRPr="000F5CA8" w:rsidRDefault="006612AF" w:rsidP="00BF6B3A">
      <w:pPr>
        <w:pStyle w:val="Heading3"/>
        <w:rPr>
          <w:rFonts w:eastAsiaTheme="minorHAnsi"/>
        </w:rPr>
      </w:pPr>
      <w:r>
        <w:br w:type="page"/>
      </w:r>
    </w:p>
    <w:p w14:paraId="28599429" w14:textId="77777777" w:rsidR="000F5CA8" w:rsidRDefault="000F5CA8" w:rsidP="00FC7170">
      <w:pPr>
        <w:pStyle w:val="Heading1"/>
        <w:rPr>
          <w:rFonts w:eastAsia="Times New Roman"/>
        </w:rPr>
      </w:pPr>
      <w:bookmarkStart w:id="38" w:name="_Toc211029530"/>
      <w:r>
        <w:rPr>
          <w:rFonts w:eastAsia="Times New Roman"/>
        </w:rPr>
        <w:lastRenderedPageBreak/>
        <w:t>Conclusion</w:t>
      </w:r>
      <w:bookmarkEnd w:id="38"/>
      <w:r>
        <w:rPr>
          <w:rFonts w:eastAsia="Times New Roman"/>
        </w:rPr>
        <w:t xml:space="preserve"> </w:t>
      </w:r>
    </w:p>
    <w:p w14:paraId="5B4B1684" w14:textId="54508E3E" w:rsidR="000F5CA8" w:rsidRPr="00AE324F" w:rsidRDefault="00AE324F" w:rsidP="00AE324F">
      <w:pPr>
        <w:rPr>
          <w:rFonts w:cs="Times New Roman"/>
        </w:rPr>
      </w:pPr>
      <w:r w:rsidRPr="00AE324F">
        <w:rPr>
          <w:shd w:val="clear" w:color="auto" w:fill="FFFFFF"/>
        </w:rPr>
        <w:t xml:space="preserve">The 4 p.m. ready gap at Marriott is caused by a fundamental discrepancy: the capacity of housekeeping (teams multiplied by average cleaning time) falls short of demand, which peaks between 12:00 and 14:00. According to spreadsheet estimates, the baseline capacity is approximately 9–10 rooms per hour, while peak arrivals range from 27 to 30, resulting in an on-time readiness rate of approximately 68%. Alternative 1 (adding or shifting one team at peak times) and Alternative 2 (workflow standardization, reducing time by 5 minutes each room) enhance effective capacity to around 11–12 rooms per hour and increase readiness to around 79–80%. Digital smoothing, which is option 3, makes peaks more stable and should be tested in places where mobile use is high. My recomendation on this analysis should be implement the Alternatives 1 and 2 as soon as possible, and test Alternative 3 for 60 to 90 days, keeping an eye on metrics like the percentage of rooms ready by 4 p.m., the average time it takes to clean, the number of arrivals each hour, and the cost of service recovery. </w:t>
      </w:r>
    </w:p>
    <w:p w14:paraId="404380BD" w14:textId="1040FDE9" w:rsidR="006612AF" w:rsidRDefault="006612AF">
      <w:pPr>
        <w:spacing w:after="160" w:line="278" w:lineRule="auto"/>
        <w:ind w:firstLine="0"/>
      </w:pPr>
      <w:r>
        <w:br w:type="page"/>
      </w:r>
    </w:p>
    <w:p w14:paraId="05AB44A8" w14:textId="6FEFEA82" w:rsidR="006612AF" w:rsidRPr="006612AF" w:rsidRDefault="00702EC6" w:rsidP="00FC7170">
      <w:pPr>
        <w:pStyle w:val="Heading1"/>
      </w:pPr>
      <w:bookmarkStart w:id="39" w:name="_Toc211029531"/>
      <w:r>
        <w:rPr>
          <w:rFonts w:eastAsia="Times New Roman"/>
        </w:rPr>
        <w:lastRenderedPageBreak/>
        <w:t>Section for exhibits</w:t>
      </w:r>
      <w:bookmarkEnd w:id="39"/>
    </w:p>
    <w:p w14:paraId="5776658E" w14:textId="77777777" w:rsidR="00C34D5F" w:rsidRDefault="00C34D5F" w:rsidP="00FC7170">
      <w:pPr>
        <w:pStyle w:val="Heading2"/>
      </w:pPr>
      <w:bookmarkStart w:id="40" w:name="_Toc211029532"/>
      <w:r>
        <w:t>Tables:</w:t>
      </w:r>
      <w:bookmarkEnd w:id="40"/>
    </w:p>
    <w:p w14:paraId="75AE24DC" w14:textId="77777777" w:rsidR="00C34D5F" w:rsidRPr="00C12AEF" w:rsidRDefault="00C34D5F" w:rsidP="00FC7170">
      <w:pPr>
        <w:pStyle w:val="ListParagraph"/>
        <w:numPr>
          <w:ilvl w:val="0"/>
          <w:numId w:val="15"/>
        </w:numPr>
        <w:rPr>
          <w:rFonts w:eastAsiaTheme="majorEastAsia" w:cstheme="majorBidi"/>
          <w:b/>
          <w:bCs/>
        </w:rPr>
      </w:pPr>
      <w:r w:rsidRPr="00C12AEF">
        <w:rPr>
          <w:b/>
          <w:bCs/>
        </w:rPr>
        <w:t>Table 1</w:t>
      </w:r>
    </w:p>
    <w:p w14:paraId="12E1AC34" w14:textId="35B5B4CE" w:rsidR="00C34D5F" w:rsidRPr="00C12AEF" w:rsidRDefault="00C34D5F" w:rsidP="00C34D5F">
      <w:pPr>
        <w:pStyle w:val="ListParagraph"/>
        <w:ind w:left="1004" w:firstLine="0"/>
        <w:rPr>
          <w:rFonts w:eastAsia="Times New Roman" w:cs="Times New Roman"/>
          <w:i/>
          <w:iCs/>
          <w:kern w:val="0"/>
          <w14:ligatures w14:val="none"/>
        </w:rPr>
      </w:pPr>
      <w:r w:rsidRPr="00C12AEF">
        <w:rPr>
          <w:rFonts w:eastAsia="Times New Roman" w:cs="Times New Roman"/>
          <w:i/>
          <w:iCs/>
          <w:kern w:val="0"/>
          <w14:ligatures w14:val="none"/>
        </w:rPr>
        <w:t>Baseline operational inputs (peak window 11:00–16:00).</w:t>
      </w:r>
    </w:p>
    <w:p w14:paraId="122CE5C7" w14:textId="4AF2BA36" w:rsidR="00C34D5F" w:rsidRPr="00C34D5F" w:rsidRDefault="00C34D5F" w:rsidP="00C34D5F">
      <w:pPr>
        <w:pStyle w:val="ListParagraph"/>
        <w:ind w:left="1004" w:firstLine="0"/>
        <w:rPr>
          <w:rFonts w:eastAsiaTheme="majorEastAsia" w:cstheme="majorBidi"/>
        </w:rPr>
      </w:pPr>
      <w:r w:rsidRPr="00C34D5F">
        <w:rPr>
          <w:rFonts w:eastAsia="Times New Roman" w:cs="Times New Roman"/>
          <w:b/>
          <w:bCs/>
          <w:kern w:val="0"/>
          <w14:ligatures w14:val="none"/>
        </w:rPr>
        <w:t>Note</w:t>
      </w:r>
      <w:r w:rsidR="00C12AEF" w:rsidRPr="005B35DA">
        <w:rPr>
          <w:rFonts w:eastAsia="Times New Roman" w:cs="Times New Roman"/>
          <w:b/>
          <w:bCs/>
          <w:kern w:val="0"/>
          <w14:ligatures w14:val="none"/>
        </w:rPr>
        <w:t>.</w:t>
      </w:r>
      <w:r>
        <w:rPr>
          <w:rFonts w:eastAsia="Times New Roman" w:cs="Times New Roman"/>
          <w:kern w:val="0"/>
          <w14:ligatures w14:val="none"/>
        </w:rPr>
        <w:t xml:space="preserve"> </w:t>
      </w:r>
      <w:r w:rsidRPr="00C34D5F">
        <w:rPr>
          <w:rFonts w:eastAsia="Times New Roman" w:cs="Times New Roman"/>
          <w:kern w:val="0"/>
          <w14:ligatures w14:val="none"/>
        </w:rPr>
        <w:t xml:space="preserve">Capacity ≈ (60 ÷ average clean time) × teams. Inputs are author assumptions for a mid-scale property. </w:t>
      </w:r>
    </w:p>
    <w:p w14:paraId="4DFE2B97" w14:textId="77777777" w:rsidR="00C34D5F" w:rsidRPr="00C12AEF" w:rsidRDefault="00C34D5F" w:rsidP="00FC7170">
      <w:pPr>
        <w:pStyle w:val="ListParagraph"/>
        <w:numPr>
          <w:ilvl w:val="0"/>
          <w:numId w:val="15"/>
        </w:numPr>
        <w:spacing w:before="100" w:beforeAutospacing="1" w:after="100" w:afterAutospacing="1"/>
        <w:rPr>
          <w:rFonts w:eastAsia="Times New Roman" w:cs="Times New Roman"/>
          <w:b/>
          <w:bCs/>
          <w:kern w:val="0"/>
          <w14:ligatures w14:val="none"/>
        </w:rPr>
      </w:pPr>
      <w:r w:rsidRPr="00C12AEF">
        <w:rPr>
          <w:rFonts w:eastAsia="Times New Roman" w:cs="Times New Roman"/>
          <w:b/>
          <w:bCs/>
          <w:kern w:val="0"/>
          <w14:ligatures w14:val="none"/>
        </w:rPr>
        <w:t>Table 2</w:t>
      </w:r>
    </w:p>
    <w:p w14:paraId="665B96ED" w14:textId="10AE76F3" w:rsidR="00C34D5F" w:rsidRPr="00C12AEF" w:rsidRDefault="00C34D5F" w:rsidP="00C34D5F">
      <w:pPr>
        <w:pStyle w:val="ListParagraph"/>
        <w:spacing w:before="100" w:beforeAutospacing="1" w:after="100" w:afterAutospacing="1"/>
        <w:ind w:left="1004" w:firstLine="0"/>
        <w:rPr>
          <w:rFonts w:eastAsia="Times New Roman" w:cs="Times New Roman"/>
          <w:i/>
          <w:iCs/>
          <w:kern w:val="0"/>
          <w14:ligatures w14:val="none"/>
        </w:rPr>
      </w:pPr>
      <w:r w:rsidRPr="00C12AEF">
        <w:rPr>
          <w:rFonts w:eastAsia="Times New Roman" w:cs="Times New Roman"/>
          <w:i/>
          <w:iCs/>
          <w:kern w:val="0"/>
          <w14:ligatures w14:val="none"/>
        </w:rPr>
        <w:t>Tie-back of alternatives to baseline inputs and outcomes.</w:t>
      </w:r>
    </w:p>
    <w:p w14:paraId="04025A9E" w14:textId="3B3DD7E6" w:rsidR="00C34D5F" w:rsidRDefault="00C12AEF" w:rsidP="00C34D5F">
      <w:pPr>
        <w:pStyle w:val="ListParagraph"/>
        <w:spacing w:before="100" w:beforeAutospacing="1" w:after="100" w:afterAutospacing="1"/>
        <w:ind w:left="1004" w:firstLine="0"/>
        <w:rPr>
          <w:rFonts w:eastAsia="Times New Roman" w:cs="Times New Roman"/>
          <w:kern w:val="0"/>
          <w14:ligatures w14:val="none"/>
        </w:rPr>
      </w:pPr>
      <w:r w:rsidRPr="00C34D5F">
        <w:rPr>
          <w:rFonts w:eastAsia="Times New Roman" w:cs="Times New Roman"/>
          <w:b/>
          <w:bCs/>
          <w:kern w:val="0"/>
          <w14:ligatures w14:val="none"/>
        </w:rPr>
        <w:t>Note</w:t>
      </w:r>
      <w:r w:rsidRPr="00C12AEF">
        <w:rPr>
          <w:rFonts w:eastAsia="Times New Roman" w:cs="Times New Roman"/>
          <w:b/>
          <w:bCs/>
          <w:i/>
          <w:iCs/>
          <w:kern w:val="0"/>
          <w14:ligatures w14:val="none"/>
        </w:rPr>
        <w:t>.</w:t>
      </w:r>
      <w:r>
        <w:rPr>
          <w:rFonts w:eastAsia="Times New Roman" w:cs="Times New Roman"/>
          <w:kern w:val="0"/>
          <w14:ligatures w14:val="none"/>
        </w:rPr>
        <w:t xml:space="preserve"> </w:t>
      </w:r>
      <w:r w:rsidR="00C34D5F" w:rsidRPr="00C34D5F">
        <w:rPr>
          <w:rFonts w:eastAsia="Times New Roman" w:cs="Times New Roman"/>
          <w:kern w:val="0"/>
          <w14:ligatures w14:val="none"/>
        </w:rPr>
        <w:t>Capacity ≈ (60÷avg. clean time)×teams</w:t>
      </w:r>
      <w:r w:rsidR="00C34D5F">
        <w:rPr>
          <w:rFonts w:eastAsia="Times New Roman" w:cs="Times New Roman"/>
          <w:kern w:val="0"/>
          <w14:ligatures w14:val="none"/>
        </w:rPr>
        <w:t>.</w:t>
      </w:r>
    </w:p>
    <w:p w14:paraId="706ABE54" w14:textId="77777777" w:rsidR="00C34D5F" w:rsidRPr="00C12AEF" w:rsidRDefault="00C34D5F" w:rsidP="00FC7170">
      <w:pPr>
        <w:pStyle w:val="ListParagraph"/>
        <w:numPr>
          <w:ilvl w:val="0"/>
          <w:numId w:val="15"/>
        </w:numPr>
        <w:spacing w:before="100" w:beforeAutospacing="1" w:after="100" w:afterAutospacing="1"/>
        <w:rPr>
          <w:rFonts w:eastAsia="Times New Roman" w:cs="Times New Roman"/>
          <w:b/>
          <w:bCs/>
          <w:kern w:val="0"/>
          <w14:ligatures w14:val="none"/>
        </w:rPr>
      </w:pPr>
      <w:r w:rsidRPr="00C12AEF">
        <w:rPr>
          <w:rFonts w:eastAsia="Times New Roman" w:cs="Times New Roman"/>
          <w:b/>
          <w:bCs/>
          <w:kern w:val="0"/>
          <w14:ligatures w14:val="none"/>
        </w:rPr>
        <w:t>Table 3</w:t>
      </w:r>
    </w:p>
    <w:p w14:paraId="39C59CDC" w14:textId="77777777" w:rsidR="00C34D5F" w:rsidRPr="00C12AEF" w:rsidRDefault="00C34D5F" w:rsidP="00C34D5F">
      <w:pPr>
        <w:pStyle w:val="ListParagraph"/>
        <w:spacing w:before="100" w:beforeAutospacing="1" w:after="100" w:afterAutospacing="1"/>
        <w:ind w:left="1004" w:firstLine="0"/>
        <w:rPr>
          <w:rFonts w:eastAsia="Times New Roman" w:cs="Times New Roman"/>
          <w:i/>
          <w:iCs/>
          <w:kern w:val="0"/>
          <w14:ligatures w14:val="none"/>
        </w:rPr>
      </w:pPr>
      <w:r w:rsidRPr="00C12AEF">
        <w:rPr>
          <w:rFonts w:eastAsia="Times New Roman" w:cs="Times New Roman"/>
          <w:i/>
          <w:iCs/>
          <w:kern w:val="0"/>
          <w14:ligatures w14:val="none"/>
        </w:rPr>
        <w:t>Comparison of scenarios (inputs -&gt; percentage of rooms prepared by 4 p.m.).</w:t>
      </w:r>
    </w:p>
    <w:p w14:paraId="69723AC1" w14:textId="1AA18676" w:rsidR="00C34D5F" w:rsidRPr="00C34D5F" w:rsidRDefault="00C12AEF" w:rsidP="00C34D5F">
      <w:pPr>
        <w:pStyle w:val="ListParagraph"/>
        <w:spacing w:before="100" w:beforeAutospacing="1" w:after="100" w:afterAutospacing="1"/>
        <w:ind w:left="1004" w:firstLine="0"/>
        <w:rPr>
          <w:rFonts w:eastAsia="Times New Roman" w:cs="Times New Roman"/>
          <w:kern w:val="0"/>
          <w14:ligatures w14:val="none"/>
        </w:rPr>
      </w:pPr>
      <w:r w:rsidRPr="00C34D5F">
        <w:rPr>
          <w:rFonts w:eastAsia="Times New Roman" w:cs="Times New Roman"/>
          <w:b/>
          <w:bCs/>
          <w:kern w:val="0"/>
          <w14:ligatures w14:val="none"/>
        </w:rPr>
        <w:t>Note</w:t>
      </w:r>
      <w:r w:rsidRPr="005B35DA">
        <w:rPr>
          <w:rFonts w:eastAsia="Times New Roman" w:cs="Times New Roman"/>
          <w:b/>
          <w:bCs/>
          <w:kern w:val="0"/>
          <w14:ligatures w14:val="none"/>
        </w:rPr>
        <w:t>.</w:t>
      </w:r>
      <w:r>
        <w:rPr>
          <w:rFonts w:eastAsia="Times New Roman" w:cs="Times New Roman"/>
          <w:kern w:val="0"/>
          <w14:ligatures w14:val="none"/>
        </w:rPr>
        <w:t xml:space="preserve"> </w:t>
      </w:r>
      <w:r w:rsidR="00C34D5F" w:rsidRPr="00C34D5F">
        <w:rPr>
          <w:rFonts w:eastAsia="Times New Roman" w:cs="Times New Roman"/>
          <w:kern w:val="0"/>
          <w14:ligatures w14:val="none"/>
        </w:rPr>
        <w:t xml:space="preserve">Percentages are illustrative and tied to Table 1, Figure 1, and Figure 2; capacity = (60 ÷ avg clean time) × teams. </w:t>
      </w:r>
    </w:p>
    <w:p w14:paraId="75CF7695" w14:textId="77777777" w:rsidR="00C34D5F" w:rsidRPr="00C12AEF" w:rsidRDefault="00C34D5F" w:rsidP="00FC7170">
      <w:pPr>
        <w:pStyle w:val="ListParagraph"/>
        <w:numPr>
          <w:ilvl w:val="0"/>
          <w:numId w:val="15"/>
        </w:numPr>
        <w:spacing w:before="100" w:beforeAutospacing="1" w:after="100" w:afterAutospacing="1"/>
        <w:rPr>
          <w:rFonts w:eastAsia="Times New Roman" w:cs="Times New Roman"/>
          <w:b/>
          <w:bCs/>
          <w:kern w:val="0"/>
          <w14:ligatures w14:val="none"/>
        </w:rPr>
      </w:pPr>
      <w:r w:rsidRPr="00C12AEF">
        <w:rPr>
          <w:rFonts w:eastAsia="Times New Roman" w:cs="Times New Roman"/>
          <w:b/>
          <w:bCs/>
          <w:kern w:val="0"/>
          <w14:ligatures w14:val="none"/>
        </w:rPr>
        <w:t>Table 4</w:t>
      </w:r>
    </w:p>
    <w:p w14:paraId="48A19DAB" w14:textId="77777777" w:rsidR="00C34D5F" w:rsidRPr="00C12AEF" w:rsidRDefault="00C34D5F" w:rsidP="00C34D5F">
      <w:pPr>
        <w:pStyle w:val="ListParagraph"/>
        <w:spacing w:before="100" w:beforeAutospacing="1" w:after="100" w:afterAutospacing="1"/>
        <w:ind w:left="1004" w:firstLine="0"/>
        <w:rPr>
          <w:rFonts w:eastAsia="Times New Roman" w:cs="Times New Roman"/>
          <w:i/>
          <w:iCs/>
          <w:kern w:val="0"/>
          <w14:ligatures w14:val="none"/>
        </w:rPr>
      </w:pPr>
      <w:r w:rsidRPr="00C12AEF">
        <w:rPr>
          <w:rFonts w:eastAsia="Times New Roman" w:cs="Times New Roman"/>
          <w:i/>
          <w:iCs/>
          <w:kern w:val="0"/>
          <w14:ligatures w14:val="none"/>
        </w:rPr>
        <w:t>Evaluation of alternative courses of action.</w:t>
      </w:r>
    </w:p>
    <w:p w14:paraId="2BEAA4E7" w14:textId="1B7565E0" w:rsidR="00C34D5F" w:rsidRDefault="00C12AEF" w:rsidP="00C12AEF">
      <w:pPr>
        <w:pStyle w:val="ListParagraph"/>
        <w:spacing w:before="100" w:beforeAutospacing="1" w:after="100" w:afterAutospacing="1"/>
        <w:ind w:left="1004" w:firstLine="0"/>
        <w:rPr>
          <w:rStyle w:val="Strong"/>
          <w:b w:val="0"/>
          <w:bCs w:val="0"/>
        </w:rPr>
      </w:pPr>
      <w:r w:rsidRPr="00C34D5F">
        <w:rPr>
          <w:rFonts w:eastAsia="Times New Roman" w:cs="Times New Roman"/>
          <w:b/>
          <w:bCs/>
          <w:kern w:val="0"/>
          <w14:ligatures w14:val="none"/>
        </w:rPr>
        <w:t>Note</w:t>
      </w:r>
      <w:r w:rsidRPr="005B35DA">
        <w:rPr>
          <w:rFonts w:eastAsia="Times New Roman" w:cs="Times New Roman"/>
          <w:b/>
          <w:bCs/>
          <w:kern w:val="0"/>
          <w14:ligatures w14:val="none"/>
        </w:rPr>
        <w:t>.</w:t>
      </w:r>
      <w:r>
        <w:rPr>
          <w:rFonts w:eastAsia="Times New Roman" w:cs="Times New Roman"/>
          <w:kern w:val="0"/>
          <w14:ligatures w14:val="none"/>
        </w:rPr>
        <w:t xml:space="preserve"> </w:t>
      </w:r>
      <w:r w:rsidR="00C34D5F">
        <w:t xml:space="preserve">Scores/labels are illustrative and tied to </w:t>
      </w:r>
      <w:r w:rsidR="00C34D5F" w:rsidRPr="000F5CA8">
        <w:rPr>
          <w:rStyle w:val="Strong"/>
          <w:b w:val="0"/>
          <w:bCs w:val="0"/>
        </w:rPr>
        <w:t>Figures 1–2</w:t>
      </w:r>
      <w:r w:rsidR="00C34D5F">
        <w:t xml:space="preserve"> and </w:t>
      </w:r>
      <w:r w:rsidR="00C34D5F" w:rsidRPr="000F5CA8">
        <w:rPr>
          <w:rStyle w:val="Strong"/>
          <w:b w:val="0"/>
          <w:bCs w:val="0"/>
        </w:rPr>
        <w:t>Table 3 (scenarios)</w:t>
      </w:r>
      <w:r w:rsidR="00C34D5F">
        <w:rPr>
          <w:rStyle w:val="Strong"/>
          <w:b w:val="0"/>
          <w:bCs w:val="0"/>
        </w:rPr>
        <w:t>;</w:t>
      </w:r>
      <w:r w:rsidR="00C34D5F">
        <w:t xml:space="preserve"> “Impact” reflects change in </w:t>
      </w:r>
      <w:r w:rsidR="00C34D5F" w:rsidRPr="000F5CA8">
        <w:rPr>
          <w:rStyle w:val="Strong"/>
          <w:b w:val="0"/>
          <w:bCs w:val="0"/>
        </w:rPr>
        <w:t>% of rooms ready ≤ 4 p.m.</w:t>
      </w:r>
    </w:p>
    <w:p w14:paraId="1B668726" w14:textId="475B7620" w:rsidR="00C12AEF" w:rsidRPr="00C12AEF" w:rsidRDefault="00C12AEF" w:rsidP="00FC7170">
      <w:pPr>
        <w:pStyle w:val="Heading2"/>
        <w:rPr>
          <w:rFonts w:eastAsiaTheme="minorHAnsi" w:cstheme="minorBidi"/>
        </w:rPr>
      </w:pPr>
      <w:bookmarkStart w:id="41" w:name="_Toc211029533"/>
      <w:r>
        <w:rPr>
          <w:rStyle w:val="Strong"/>
          <w:b/>
          <w:bCs/>
        </w:rPr>
        <w:t>Figures:</w:t>
      </w:r>
      <w:bookmarkEnd w:id="41"/>
    </w:p>
    <w:p w14:paraId="1F402B85" w14:textId="01D1FE06" w:rsidR="00C12AEF" w:rsidRPr="00C12AEF" w:rsidRDefault="00C12AEF" w:rsidP="00FC7170">
      <w:pPr>
        <w:pStyle w:val="ListParagraph"/>
        <w:numPr>
          <w:ilvl w:val="0"/>
          <w:numId w:val="15"/>
        </w:numPr>
      </w:pPr>
      <w:r w:rsidRPr="00C12AEF">
        <w:rPr>
          <w:b/>
          <w:bCs/>
        </w:rPr>
        <w:t>Figure 1</w:t>
      </w:r>
      <w:r w:rsidRPr="00C12AEF">
        <w:br/>
      </w:r>
      <w:r w:rsidRPr="00C12AEF">
        <w:rPr>
          <w:i/>
          <w:iCs/>
        </w:rPr>
        <w:t>Arrivals vs. housekeeping capacity (11:00–16:00, baseline)</w:t>
      </w:r>
      <w:r>
        <w:rPr>
          <w:i/>
          <w:iCs/>
        </w:rPr>
        <w:t>.</w:t>
      </w:r>
      <w:r w:rsidRPr="00C12AEF">
        <w:br/>
      </w:r>
      <w:r w:rsidRPr="00C12AEF">
        <w:rPr>
          <w:b/>
          <w:bCs/>
        </w:rPr>
        <w:t>Note.</w:t>
      </w:r>
      <w:r w:rsidRPr="00C12AEF">
        <w:t xml:space="preserve"> Capacity ≈ (60 ÷ 32) × 5 ≈ 9–10 rooms/hour; arrivals peak 12:00–14:00.</w:t>
      </w:r>
    </w:p>
    <w:p w14:paraId="7BD26069" w14:textId="20904902" w:rsidR="00C12AEF" w:rsidRPr="00C12AEF" w:rsidRDefault="00C12AEF" w:rsidP="00FC7170">
      <w:pPr>
        <w:pStyle w:val="ListParagraph"/>
        <w:numPr>
          <w:ilvl w:val="0"/>
          <w:numId w:val="15"/>
        </w:numPr>
      </w:pPr>
      <w:r w:rsidRPr="00C12AEF">
        <w:rPr>
          <w:b/>
          <w:bCs/>
        </w:rPr>
        <w:lastRenderedPageBreak/>
        <w:t>Figure 2</w:t>
      </w:r>
      <w:r w:rsidRPr="00C12AEF">
        <w:br/>
      </w:r>
      <w:r w:rsidRPr="00C12AEF">
        <w:rPr>
          <w:i/>
          <w:iCs/>
        </w:rPr>
        <w:t>Share of rooms ready by 4 p.m.: baseline vs. simple interventions</w:t>
      </w:r>
      <w:r>
        <w:rPr>
          <w:i/>
          <w:iCs/>
        </w:rPr>
        <w:t>.</w:t>
      </w:r>
      <w:r w:rsidRPr="00C12AEF">
        <w:br/>
      </w:r>
      <w:r w:rsidRPr="00C12AEF">
        <w:rPr>
          <w:b/>
          <w:bCs/>
        </w:rPr>
        <w:t>Note.</w:t>
      </w:r>
      <w:r w:rsidRPr="00C12AEF">
        <w:t xml:space="preserve"> “+1 team at peak” and “−5 min clean time” are illustrative.</w:t>
      </w:r>
    </w:p>
    <w:p w14:paraId="7D1292F6" w14:textId="3A68E603" w:rsidR="00C12AEF" w:rsidRPr="00C12AEF" w:rsidRDefault="00C12AEF" w:rsidP="00FC7170">
      <w:pPr>
        <w:pStyle w:val="ListParagraph"/>
        <w:numPr>
          <w:ilvl w:val="0"/>
          <w:numId w:val="15"/>
        </w:numPr>
        <w:spacing w:before="100" w:beforeAutospacing="1" w:after="100" w:afterAutospacing="1"/>
        <w:rPr>
          <w:rFonts w:eastAsia="Times New Roman" w:cs="Times New Roman"/>
          <w:kern w:val="0"/>
          <w14:ligatures w14:val="none"/>
        </w:rPr>
      </w:pPr>
      <w:r w:rsidRPr="00C12AEF">
        <w:rPr>
          <w:rFonts w:eastAsia="Times New Roman" w:cs="Times New Roman"/>
          <w:kern w:val="0"/>
          <w14:ligatures w14:val="none"/>
        </w:rPr>
        <w:t xml:space="preserve"> </w:t>
      </w:r>
      <w:r w:rsidRPr="00C12AEF">
        <w:rPr>
          <w:rFonts w:eastAsia="Times New Roman" w:cs="Times New Roman"/>
          <w:b/>
          <w:bCs/>
          <w:kern w:val="0"/>
          <w14:ligatures w14:val="none"/>
        </w:rPr>
        <w:t>Figure 3</w:t>
      </w:r>
      <w:r w:rsidRPr="00C12AEF">
        <w:rPr>
          <w:rFonts w:eastAsia="Times New Roman" w:cs="Times New Roman"/>
          <w:kern w:val="0"/>
          <w14:ligatures w14:val="none"/>
        </w:rPr>
        <w:br/>
      </w:r>
      <w:r w:rsidRPr="00C12AEF">
        <w:rPr>
          <w:rFonts w:eastAsia="Times New Roman" w:cs="Times New Roman"/>
          <w:i/>
          <w:iCs/>
          <w:kern w:val="0"/>
          <w14:ligatures w14:val="none"/>
        </w:rPr>
        <w:t>Capacity vs. teams (clean time = 32 minutes)</w:t>
      </w:r>
      <w:r w:rsidRPr="00C12AEF">
        <w:rPr>
          <w:rFonts w:eastAsia="Times New Roman" w:cs="Times New Roman"/>
          <w:kern w:val="0"/>
          <w14:ligatures w14:val="none"/>
        </w:rPr>
        <w:br/>
      </w:r>
      <w:r w:rsidRPr="00C12AEF">
        <w:rPr>
          <w:rFonts w:eastAsia="Times New Roman" w:cs="Times New Roman"/>
          <w:b/>
          <w:bCs/>
          <w:kern w:val="0"/>
          <w14:ligatures w14:val="none"/>
        </w:rPr>
        <w:t>Note.</w:t>
      </w:r>
      <w:r w:rsidRPr="00C12AEF">
        <w:rPr>
          <w:rFonts w:eastAsia="Times New Roman" w:cs="Times New Roman"/>
          <w:kern w:val="0"/>
          <w14:ligatures w14:val="none"/>
        </w:rPr>
        <w:t xml:space="preserve"> Capacity increases linearly with teams at a given clean time.</w:t>
      </w:r>
    </w:p>
    <w:p w14:paraId="4C9CEBB1" w14:textId="03DD8BB4" w:rsidR="00C12AEF" w:rsidRPr="00C12AEF" w:rsidRDefault="00C12AEF" w:rsidP="00FC7170">
      <w:pPr>
        <w:pStyle w:val="ListParagraph"/>
        <w:numPr>
          <w:ilvl w:val="0"/>
          <w:numId w:val="15"/>
        </w:numPr>
        <w:spacing w:before="100" w:beforeAutospacing="1" w:after="100" w:afterAutospacing="1"/>
        <w:rPr>
          <w:rFonts w:eastAsia="Times New Roman" w:cs="Times New Roman"/>
          <w:kern w:val="0"/>
          <w14:ligatures w14:val="none"/>
        </w:rPr>
      </w:pPr>
      <w:r w:rsidRPr="00C12AEF">
        <w:rPr>
          <w:rFonts w:eastAsia="Times New Roman" w:cs="Times New Roman"/>
          <w:kern w:val="0"/>
          <w14:ligatures w14:val="none"/>
        </w:rPr>
        <w:t xml:space="preserve"> </w:t>
      </w:r>
      <w:r w:rsidRPr="00C12AEF">
        <w:rPr>
          <w:rFonts w:eastAsia="Times New Roman" w:cs="Times New Roman"/>
          <w:b/>
          <w:bCs/>
          <w:kern w:val="0"/>
          <w14:ligatures w14:val="none"/>
        </w:rPr>
        <w:t>Figure 4</w:t>
      </w:r>
      <w:r w:rsidRPr="00C12AEF">
        <w:rPr>
          <w:rFonts w:eastAsia="Times New Roman" w:cs="Times New Roman"/>
          <w:kern w:val="0"/>
          <w14:ligatures w14:val="none"/>
        </w:rPr>
        <w:br/>
      </w:r>
      <w:r w:rsidRPr="00C12AEF">
        <w:rPr>
          <w:rFonts w:eastAsia="Times New Roman" w:cs="Times New Roman"/>
          <w:i/>
          <w:iCs/>
          <w:kern w:val="0"/>
          <w14:ligatures w14:val="none"/>
        </w:rPr>
        <w:t>Arrivals: baseline vs. smoothing (+ capacity line)</w:t>
      </w:r>
      <w:r w:rsidRPr="00C12AEF">
        <w:rPr>
          <w:rFonts w:eastAsia="Times New Roman" w:cs="Times New Roman"/>
          <w:kern w:val="0"/>
          <w14:ligatures w14:val="none"/>
        </w:rPr>
        <w:br/>
      </w:r>
      <w:r w:rsidR="005B35DA">
        <w:rPr>
          <w:rStyle w:val="Strong"/>
        </w:rPr>
        <w:t>Note.</w:t>
      </w:r>
      <w:r w:rsidR="005B35DA">
        <w:t xml:space="preserve"> </w:t>
      </w:r>
      <w:r w:rsidR="005B35DA">
        <w:rPr>
          <w:rStyle w:val="Emphasis"/>
        </w:rPr>
        <w:t>Smoothing applies −12% at 12:00–14:00 and −8% at 14:00–15:00; the capacity line assumes 5 teams at 32 minutes per room (≈ 9.38 rooms/hour).</w:t>
      </w:r>
    </w:p>
    <w:p w14:paraId="12E181CD" w14:textId="77777777" w:rsidR="00C34D5F" w:rsidRPr="00C34D5F" w:rsidRDefault="00C34D5F" w:rsidP="00C34D5F">
      <w:pPr>
        <w:pStyle w:val="ListParagraph"/>
        <w:spacing w:before="100" w:beforeAutospacing="1" w:after="100" w:afterAutospacing="1"/>
        <w:ind w:left="1004" w:firstLine="0"/>
        <w:rPr>
          <w:rFonts w:eastAsia="Times New Roman" w:cs="Times New Roman"/>
          <w:kern w:val="0"/>
          <w14:ligatures w14:val="none"/>
        </w:rPr>
      </w:pPr>
    </w:p>
    <w:p w14:paraId="68F17FBC" w14:textId="77777777" w:rsidR="00C34D5F" w:rsidRPr="00C34D5F" w:rsidRDefault="00C34D5F" w:rsidP="00C34D5F">
      <w:pPr>
        <w:pStyle w:val="ListParagraph"/>
        <w:spacing w:before="100" w:beforeAutospacing="1" w:after="100" w:afterAutospacing="1"/>
        <w:ind w:left="1004" w:firstLine="0"/>
        <w:rPr>
          <w:rFonts w:eastAsia="Times New Roman" w:cs="Times New Roman"/>
          <w:kern w:val="0"/>
          <w14:ligatures w14:val="none"/>
        </w:rPr>
      </w:pPr>
    </w:p>
    <w:p w14:paraId="43B40F2D" w14:textId="77777777" w:rsidR="00C34D5F" w:rsidRDefault="00C34D5F" w:rsidP="00C34D5F">
      <w:pPr>
        <w:pStyle w:val="ListParagraph"/>
        <w:spacing w:before="100" w:beforeAutospacing="1" w:after="100" w:afterAutospacing="1"/>
        <w:ind w:left="1004" w:firstLine="0"/>
        <w:rPr>
          <w:rFonts w:eastAsia="Times New Roman" w:cs="Times New Roman"/>
          <w:kern w:val="0"/>
          <w14:ligatures w14:val="none"/>
        </w:rPr>
      </w:pPr>
    </w:p>
    <w:p w14:paraId="0C86F5E7" w14:textId="77777777" w:rsidR="00C34D5F" w:rsidRPr="00C34D5F" w:rsidRDefault="00C34D5F" w:rsidP="00C34D5F">
      <w:pPr>
        <w:pStyle w:val="ListParagraph"/>
        <w:spacing w:before="100" w:beforeAutospacing="1" w:after="100" w:afterAutospacing="1"/>
        <w:ind w:left="1004" w:firstLine="0"/>
        <w:rPr>
          <w:rFonts w:eastAsia="Times New Roman" w:cs="Times New Roman"/>
          <w:kern w:val="0"/>
          <w14:ligatures w14:val="none"/>
        </w:rPr>
      </w:pPr>
    </w:p>
    <w:p w14:paraId="6C1AE553" w14:textId="77777777" w:rsidR="00C34D5F" w:rsidRDefault="00C34D5F" w:rsidP="00C34D5F"/>
    <w:p w14:paraId="35232E89" w14:textId="77777777" w:rsidR="00C34D5F" w:rsidRPr="006612AF" w:rsidRDefault="00C34D5F" w:rsidP="006612AF"/>
    <w:p w14:paraId="40EC3887" w14:textId="024B7B71" w:rsidR="006518C2" w:rsidRPr="00FC7170" w:rsidRDefault="006B7A8E" w:rsidP="00FC7170">
      <w:pPr>
        <w:pStyle w:val="Heading1"/>
      </w:pPr>
      <w:r w:rsidRPr="00FC7170">
        <w:br w:type="page"/>
      </w:r>
      <w:r w:rsidR="006612AF" w:rsidRPr="00FC7170">
        <w:lastRenderedPageBreak/>
        <w:t xml:space="preserve"> </w:t>
      </w:r>
      <w:bookmarkStart w:id="42" w:name="_Toc211029534"/>
      <w:r w:rsidRPr="00FC7170">
        <w:t>References</w:t>
      </w:r>
      <w:bookmarkEnd w:id="42"/>
    </w:p>
    <w:p w14:paraId="1EA65065" w14:textId="6998106D" w:rsidR="006612AF" w:rsidRPr="00FC7170" w:rsidRDefault="006612AF" w:rsidP="00DD0E19">
      <w:pPr>
        <w:ind w:left="284" w:hanging="284"/>
      </w:pPr>
      <w:hyperlink r:id="rId12" w:history="1">
        <w:r w:rsidRPr="00FC7170">
          <w:rPr>
            <w:rStyle w:val="Hyperlink"/>
            <w:color w:val="auto"/>
          </w:rPr>
          <w:t>https://www.marriott.com/about/culture-and-values/history.mi</w:t>
        </w:r>
      </w:hyperlink>
      <w:r w:rsidRPr="00FC7170">
        <w:t xml:space="preserve"> </w:t>
      </w:r>
    </w:p>
    <w:p w14:paraId="6249330B" w14:textId="38D6F113" w:rsidR="00AC6FF5" w:rsidRPr="00FC7170" w:rsidRDefault="00AC6FF5" w:rsidP="00DD0E19">
      <w:pPr>
        <w:ind w:left="284" w:hanging="284"/>
      </w:pPr>
      <w:hyperlink r:id="rId13" w:history="1">
        <w:r w:rsidRPr="00FC7170">
          <w:rPr>
            <w:rStyle w:val="Hyperlink"/>
            <w:color w:val="auto"/>
          </w:rPr>
          <w:t>https://www.marriott.com/pt-br/culture-and-values/jw-marriott-jr.mi</w:t>
        </w:r>
      </w:hyperlink>
      <w:r w:rsidRPr="00FC7170">
        <w:t xml:space="preserve"> </w:t>
      </w:r>
    </w:p>
    <w:p w14:paraId="607348D5" w14:textId="409AA13C" w:rsidR="00AC6FF5" w:rsidRPr="00FC7170" w:rsidRDefault="00AC6FF5" w:rsidP="00DD0E19">
      <w:pPr>
        <w:ind w:left="284" w:hanging="284"/>
      </w:pPr>
      <w:hyperlink r:id="rId14" w:tgtFrame="_new" w:history="1">
        <w:r w:rsidRPr="00FC7170">
          <w:rPr>
            <w:rStyle w:val="Hyperlink"/>
            <w:color w:val="auto"/>
          </w:rPr>
          <w:t>https://stockrow.com/MAR/business-profile</w:t>
        </w:r>
      </w:hyperlink>
      <w:r w:rsidRPr="00FC7170">
        <w:t xml:space="preserve">  </w:t>
      </w:r>
    </w:p>
    <w:p w14:paraId="44E0DF9C" w14:textId="327FF4A9" w:rsidR="006B7A8E" w:rsidRPr="00FC7170" w:rsidRDefault="006B7A8E" w:rsidP="00DD0E19">
      <w:pPr>
        <w:ind w:left="284" w:hanging="284"/>
      </w:pPr>
      <w:hyperlink r:id="rId15" w:history="1">
        <w:r w:rsidRPr="00FC7170">
          <w:rPr>
            <w:rStyle w:val="Hyperlink"/>
            <w:color w:val="auto"/>
          </w:rPr>
          <w:t>https://marriott.gcs-web.com/static-files/b82978a6-9d28-4e38-9855-fc4ae2cebe11</w:t>
        </w:r>
      </w:hyperlink>
      <w:r w:rsidRPr="00FC7170">
        <w:t xml:space="preserve"> </w:t>
      </w:r>
    </w:p>
    <w:p w14:paraId="7FF06FE9" w14:textId="0E990ACC" w:rsidR="006B7A8E" w:rsidRPr="00FC7170" w:rsidRDefault="006B7A8E" w:rsidP="00DD0E19">
      <w:pPr>
        <w:ind w:left="284" w:hanging="284"/>
      </w:pPr>
      <w:hyperlink r:id="rId16" w:history="1">
        <w:r w:rsidRPr="00FC7170">
          <w:rPr>
            <w:rStyle w:val="Hyperlink"/>
            <w:color w:val="auto"/>
          </w:rPr>
          <w:t>https://marriott.gcs-web.com/</w:t>
        </w:r>
      </w:hyperlink>
    </w:p>
    <w:p w14:paraId="4F247C59" w14:textId="4CF1EDB9" w:rsidR="009351D3" w:rsidRPr="00FC7170" w:rsidRDefault="006B7A8E" w:rsidP="00DD0E19">
      <w:pPr>
        <w:ind w:left="284" w:hanging="284"/>
        <w:rPr>
          <w:color w:val="000000" w:themeColor="text1"/>
        </w:rPr>
      </w:pPr>
      <w:hyperlink r:id="rId17" w:history="1">
        <w:r w:rsidRPr="00FC7170">
          <w:rPr>
            <w:rStyle w:val="Hyperlink"/>
            <w:color w:val="000000" w:themeColor="text1"/>
          </w:rPr>
          <w:t>https://marriott.gcs-web.com/news-releases/news-release-details/marriott-international-reports-second-quarter-2025-results</w:t>
        </w:r>
      </w:hyperlink>
      <w:r w:rsidRPr="00FC7170">
        <w:rPr>
          <w:color w:val="000000" w:themeColor="text1"/>
        </w:rPr>
        <w:t xml:space="preserve"> </w:t>
      </w:r>
    </w:p>
    <w:p w14:paraId="39B09AA0" w14:textId="49FA302B" w:rsidR="006B7A8E" w:rsidRPr="00FC7170" w:rsidRDefault="009351D3" w:rsidP="00DD0E19">
      <w:pPr>
        <w:ind w:left="284" w:hanging="284"/>
      </w:pPr>
      <w:hyperlink r:id="rId18" w:history="1">
        <w:r w:rsidRPr="00FC7170">
          <w:rPr>
            <w:rStyle w:val="Hyperlink"/>
            <w:color w:val="auto"/>
          </w:rPr>
          <w:t>https://marriott.gcs-web.com/static-files/2a3f1dbd-12fd-4ab6-93ef-de27ff759b72</w:t>
        </w:r>
      </w:hyperlink>
      <w:r w:rsidR="00C12AEF" w:rsidRPr="00FC7170">
        <w:t xml:space="preserve">? </w:t>
      </w:r>
    </w:p>
    <w:p w14:paraId="4CF9715E" w14:textId="51381469" w:rsidR="006B7A8E" w:rsidRPr="00FC7170" w:rsidRDefault="006B7A8E" w:rsidP="00DD0E19">
      <w:pPr>
        <w:ind w:left="284" w:hanging="284"/>
      </w:pPr>
      <w:hyperlink r:id="rId19" w:history="1">
        <w:r w:rsidRPr="00FC7170">
          <w:rPr>
            <w:rStyle w:val="Hyperlink"/>
            <w:color w:val="auto"/>
          </w:rPr>
          <w:t>https://marriott.gcs-web.com/news-releases/news-release-details/marriott-international-reports-first-quarter-2025-results</w:t>
        </w:r>
      </w:hyperlink>
      <w:r w:rsidRPr="00FC7170">
        <w:t xml:space="preserve"> </w:t>
      </w:r>
    </w:p>
    <w:p w14:paraId="3F6ACBCF" w14:textId="68BAF431" w:rsidR="006B7A8E" w:rsidRPr="00FC7170" w:rsidRDefault="006B7A8E" w:rsidP="00DD0E19">
      <w:pPr>
        <w:ind w:left="284" w:hanging="284"/>
      </w:pPr>
      <w:hyperlink r:id="rId20" w:history="1">
        <w:r w:rsidRPr="00FC7170">
          <w:rPr>
            <w:rStyle w:val="Hyperlink"/>
            <w:color w:val="auto"/>
          </w:rPr>
          <w:t>https://www.marriott.com/marriott-brands/mobile-app.mi</w:t>
        </w:r>
      </w:hyperlink>
      <w:r w:rsidRPr="00FC7170">
        <w:t xml:space="preserve">?  </w:t>
      </w:r>
    </w:p>
    <w:p w14:paraId="2DD5D13D" w14:textId="4299CD9B" w:rsidR="009351D3" w:rsidRPr="00FC7170" w:rsidRDefault="009351D3" w:rsidP="00DD0E19">
      <w:pPr>
        <w:ind w:left="284" w:hanging="284"/>
      </w:pPr>
      <w:hyperlink r:id="rId21" w:history="1">
        <w:r w:rsidRPr="00FC7170">
          <w:rPr>
            <w:rStyle w:val="Hyperlink"/>
            <w:color w:val="auto"/>
          </w:rPr>
          <w:t>https://www.ahla.com/news/65-surveyed-hotels-report-staffing-shortages</w:t>
        </w:r>
      </w:hyperlink>
      <w:r w:rsidRPr="00FC7170">
        <w:t xml:space="preserve">  </w:t>
      </w:r>
    </w:p>
    <w:p w14:paraId="1DC4AF0B" w14:textId="564581B0" w:rsidR="009351D3" w:rsidRPr="00FC7170" w:rsidRDefault="009351D3" w:rsidP="00DD0E19">
      <w:pPr>
        <w:ind w:left="284" w:hanging="284"/>
      </w:pPr>
      <w:r w:rsidRPr="00FC7170">
        <w:t xml:space="preserve">https://www.reuters.com/business/marriott-cuts-2025-revenue-outlook-travel-demand-slows-2025-05-06/ </w:t>
      </w:r>
    </w:p>
    <w:p w14:paraId="68DBEB19" w14:textId="04A026D3" w:rsidR="009351D3" w:rsidRPr="00FC7170" w:rsidRDefault="009351D3" w:rsidP="00DD0E19">
      <w:pPr>
        <w:ind w:left="284" w:hanging="284"/>
      </w:pPr>
      <w:hyperlink r:id="rId22" w:history="1">
        <w:r w:rsidRPr="00FC7170">
          <w:rPr>
            <w:rStyle w:val="Hyperlink"/>
            <w:color w:val="auto"/>
          </w:rPr>
          <w:t>https://xclusivestaffing.com/hotel-labor-shortage-expected-to-continue-in-2025/</w:t>
        </w:r>
      </w:hyperlink>
      <w:r w:rsidRPr="00FC7170">
        <w:t xml:space="preserve">? </w:t>
      </w:r>
    </w:p>
    <w:p w14:paraId="06A476DD" w14:textId="2128A4B4" w:rsidR="00CA43E8" w:rsidRPr="00FC7170" w:rsidRDefault="009351D3" w:rsidP="00DD0E19">
      <w:pPr>
        <w:ind w:left="284" w:hanging="284"/>
      </w:pPr>
      <w:hyperlink r:id="rId23" w:history="1">
        <w:r w:rsidRPr="00FC7170">
          <w:rPr>
            <w:rStyle w:val="Hyperlink"/>
            <w:color w:val="auto"/>
          </w:rPr>
          <w:t>https://www.marriott.com/loyalty/member-benefits/platinum.mi</w:t>
        </w:r>
      </w:hyperlink>
      <w:r w:rsidRPr="00FC7170">
        <w:t xml:space="preserve">? </w:t>
      </w:r>
    </w:p>
    <w:sectPr w:rsidR="00CA43E8" w:rsidRPr="00FC7170">
      <w:footerReference w:type="even" r:id="rId24"/>
      <w:footerReference w:type="default" r:id="rId2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9CC816" w14:textId="77777777" w:rsidR="004D2228" w:rsidRDefault="004D2228" w:rsidP="006612AF">
      <w:pPr>
        <w:spacing w:line="240" w:lineRule="auto"/>
      </w:pPr>
      <w:r>
        <w:separator/>
      </w:r>
    </w:p>
  </w:endnote>
  <w:endnote w:type="continuationSeparator" w:id="0">
    <w:p w14:paraId="511114B7" w14:textId="77777777" w:rsidR="004D2228" w:rsidRDefault="004D2228" w:rsidP="006612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73339383"/>
      <w:docPartObj>
        <w:docPartGallery w:val="Page Numbers (Bottom of Page)"/>
        <w:docPartUnique/>
      </w:docPartObj>
    </w:sdtPr>
    <w:sdtContent>
      <w:p w14:paraId="1B44BDE4" w14:textId="1D57D8B5" w:rsidR="006612AF" w:rsidRDefault="006612AF" w:rsidP="00C25D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7BF3CC" w14:textId="77777777" w:rsidR="006612AF" w:rsidRDefault="006612AF" w:rsidP="006612A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77056410"/>
      <w:docPartObj>
        <w:docPartGallery w:val="Page Numbers (Bottom of Page)"/>
        <w:docPartUnique/>
      </w:docPartObj>
    </w:sdtPr>
    <w:sdtContent>
      <w:p w14:paraId="7D3C771C" w14:textId="17CF4B7A" w:rsidR="006612AF" w:rsidRDefault="006612AF" w:rsidP="00C25D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028886" w14:textId="77777777" w:rsidR="006612AF" w:rsidRDefault="006612AF" w:rsidP="006612A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DB83B6" w14:textId="77777777" w:rsidR="004D2228" w:rsidRDefault="004D2228" w:rsidP="006612AF">
      <w:pPr>
        <w:spacing w:line="240" w:lineRule="auto"/>
      </w:pPr>
      <w:r>
        <w:separator/>
      </w:r>
    </w:p>
  </w:footnote>
  <w:footnote w:type="continuationSeparator" w:id="0">
    <w:p w14:paraId="1553ED08" w14:textId="77777777" w:rsidR="004D2228" w:rsidRDefault="004D2228" w:rsidP="006612A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5D2B9B"/>
    <w:multiLevelType w:val="hybridMultilevel"/>
    <w:tmpl w:val="570E0F6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 w15:restartNumberingAfterBreak="0">
    <w:nsid w:val="0AED672B"/>
    <w:multiLevelType w:val="multilevel"/>
    <w:tmpl w:val="ADB0B4E4"/>
    <w:styleLink w:val="CurrentList1"/>
    <w:lvl w:ilvl="0">
      <w:start w:val="1"/>
      <w:numFmt w:val="decimal"/>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0F7D524A"/>
    <w:multiLevelType w:val="hybridMultilevel"/>
    <w:tmpl w:val="D1FC6ED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22374F21"/>
    <w:multiLevelType w:val="hybridMultilevel"/>
    <w:tmpl w:val="C5EA5B1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 w15:restartNumberingAfterBreak="0">
    <w:nsid w:val="28C004E6"/>
    <w:multiLevelType w:val="hybridMultilevel"/>
    <w:tmpl w:val="57360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752A55"/>
    <w:multiLevelType w:val="hybridMultilevel"/>
    <w:tmpl w:val="9BE8B85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 w15:restartNumberingAfterBreak="0">
    <w:nsid w:val="2B4C3858"/>
    <w:multiLevelType w:val="hybridMultilevel"/>
    <w:tmpl w:val="59B60214"/>
    <w:lvl w:ilvl="0" w:tplc="96362E3A">
      <w:start w:val="1"/>
      <w:numFmt w:val="decimal"/>
      <w:lvlText w:val="%1."/>
      <w:lvlJc w:val="left"/>
      <w:pPr>
        <w:ind w:left="644" w:hanging="360"/>
      </w:pPr>
      <w:rPr>
        <w:rFonts w:hint="default"/>
      </w:rPr>
    </w:lvl>
    <w:lvl w:ilvl="1" w:tplc="96362E3A">
      <w:start w:val="1"/>
      <w:numFmt w:val="decimal"/>
      <w:lvlText w:val="%2."/>
      <w:lvlJc w:val="left"/>
      <w:pPr>
        <w:ind w:left="1364" w:hanging="360"/>
      </w:pPr>
      <w:rPr>
        <w:rFonts w:hint="default"/>
      </w:r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34E73B83"/>
    <w:multiLevelType w:val="hybridMultilevel"/>
    <w:tmpl w:val="B8008EC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38776903"/>
    <w:multiLevelType w:val="hybridMultilevel"/>
    <w:tmpl w:val="7AF2380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3C1E7D1D"/>
    <w:multiLevelType w:val="hybridMultilevel"/>
    <w:tmpl w:val="8646C990"/>
    <w:lvl w:ilvl="0" w:tplc="04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0" w15:restartNumberingAfterBreak="0">
    <w:nsid w:val="407471CD"/>
    <w:multiLevelType w:val="hybridMultilevel"/>
    <w:tmpl w:val="427C1B2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5CDF2418"/>
    <w:multiLevelType w:val="hybridMultilevel"/>
    <w:tmpl w:val="C054E2D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5F2260BD"/>
    <w:multiLevelType w:val="hybridMultilevel"/>
    <w:tmpl w:val="1DFCAFC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61985066"/>
    <w:multiLevelType w:val="hybridMultilevel"/>
    <w:tmpl w:val="556A419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15:restartNumberingAfterBreak="0">
    <w:nsid w:val="7D1032B6"/>
    <w:multiLevelType w:val="hybridMultilevel"/>
    <w:tmpl w:val="1BD2B1C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1090390528">
    <w:abstractNumId w:val="6"/>
  </w:num>
  <w:num w:numId="2" w16cid:durableId="530610158">
    <w:abstractNumId w:val="1"/>
  </w:num>
  <w:num w:numId="3" w16cid:durableId="1989430912">
    <w:abstractNumId w:val="10"/>
  </w:num>
  <w:num w:numId="4" w16cid:durableId="1822697626">
    <w:abstractNumId w:val="13"/>
  </w:num>
  <w:num w:numId="5" w16cid:durableId="1688219024">
    <w:abstractNumId w:val="7"/>
  </w:num>
  <w:num w:numId="6" w16cid:durableId="1088886979">
    <w:abstractNumId w:val="3"/>
  </w:num>
  <w:num w:numId="7" w16cid:durableId="91510216">
    <w:abstractNumId w:val="5"/>
  </w:num>
  <w:num w:numId="8" w16cid:durableId="1094284063">
    <w:abstractNumId w:val="8"/>
  </w:num>
  <w:num w:numId="9" w16cid:durableId="2101676079">
    <w:abstractNumId w:val="4"/>
  </w:num>
  <w:num w:numId="10" w16cid:durableId="1225292319">
    <w:abstractNumId w:val="11"/>
  </w:num>
  <w:num w:numId="11" w16cid:durableId="862786534">
    <w:abstractNumId w:val="2"/>
  </w:num>
  <w:num w:numId="12" w16cid:durableId="1407454751">
    <w:abstractNumId w:val="14"/>
  </w:num>
  <w:num w:numId="13" w16cid:durableId="837230158">
    <w:abstractNumId w:val="12"/>
  </w:num>
  <w:num w:numId="14" w16cid:durableId="2116318982">
    <w:abstractNumId w:val="0"/>
  </w:num>
  <w:num w:numId="15" w16cid:durableId="662977686">
    <w:abstractNumId w:val="9"/>
  </w:num>
  <w:numIdMacAtCleanup w:val="1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8C2"/>
    <w:rsid w:val="000015AC"/>
    <w:rsid w:val="000050F8"/>
    <w:rsid w:val="00025888"/>
    <w:rsid w:val="000D3BE4"/>
    <w:rsid w:val="000F0019"/>
    <w:rsid w:val="000F5CA8"/>
    <w:rsid w:val="0010604B"/>
    <w:rsid w:val="00163960"/>
    <w:rsid w:val="00177F5E"/>
    <w:rsid w:val="00201D5C"/>
    <w:rsid w:val="0022118A"/>
    <w:rsid w:val="00240C3B"/>
    <w:rsid w:val="002D3505"/>
    <w:rsid w:val="002F300B"/>
    <w:rsid w:val="00363704"/>
    <w:rsid w:val="00394538"/>
    <w:rsid w:val="003A52AF"/>
    <w:rsid w:val="003C3D80"/>
    <w:rsid w:val="003E3DC9"/>
    <w:rsid w:val="003F6A59"/>
    <w:rsid w:val="00407C44"/>
    <w:rsid w:val="00493619"/>
    <w:rsid w:val="004973EE"/>
    <w:rsid w:val="004D2228"/>
    <w:rsid w:val="0055511C"/>
    <w:rsid w:val="005B35DA"/>
    <w:rsid w:val="006518C2"/>
    <w:rsid w:val="00656022"/>
    <w:rsid w:val="006612AF"/>
    <w:rsid w:val="006877F0"/>
    <w:rsid w:val="006A4130"/>
    <w:rsid w:val="006B7A8E"/>
    <w:rsid w:val="006D5B96"/>
    <w:rsid w:val="00702EC6"/>
    <w:rsid w:val="00707BAA"/>
    <w:rsid w:val="00725FFF"/>
    <w:rsid w:val="007265C1"/>
    <w:rsid w:val="00734692"/>
    <w:rsid w:val="007821E2"/>
    <w:rsid w:val="00786EF7"/>
    <w:rsid w:val="008103DE"/>
    <w:rsid w:val="008151DC"/>
    <w:rsid w:val="00860589"/>
    <w:rsid w:val="008626BA"/>
    <w:rsid w:val="00862F49"/>
    <w:rsid w:val="00892698"/>
    <w:rsid w:val="009351D3"/>
    <w:rsid w:val="009553A8"/>
    <w:rsid w:val="0098285B"/>
    <w:rsid w:val="009D1AC1"/>
    <w:rsid w:val="009F79DE"/>
    <w:rsid w:val="00AC6869"/>
    <w:rsid w:val="00AC6FF5"/>
    <w:rsid w:val="00AE324F"/>
    <w:rsid w:val="00B10D57"/>
    <w:rsid w:val="00B2509D"/>
    <w:rsid w:val="00B31CA0"/>
    <w:rsid w:val="00B377AC"/>
    <w:rsid w:val="00BF6B3A"/>
    <w:rsid w:val="00C06601"/>
    <w:rsid w:val="00C12AEF"/>
    <w:rsid w:val="00C253CE"/>
    <w:rsid w:val="00C34D5F"/>
    <w:rsid w:val="00CA43E8"/>
    <w:rsid w:val="00CF3CCE"/>
    <w:rsid w:val="00D12BBC"/>
    <w:rsid w:val="00D741F7"/>
    <w:rsid w:val="00D85B82"/>
    <w:rsid w:val="00DB3C5F"/>
    <w:rsid w:val="00DC122F"/>
    <w:rsid w:val="00DD0E19"/>
    <w:rsid w:val="00DD1841"/>
    <w:rsid w:val="00E47017"/>
    <w:rsid w:val="00EA4A16"/>
    <w:rsid w:val="00EE6899"/>
    <w:rsid w:val="00F13BF0"/>
    <w:rsid w:val="00FC7170"/>
    <w:rsid w:val="00FD5861"/>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13F50"/>
  <w15:chartTrackingRefBased/>
  <w15:docId w15:val="{D410E2CD-2622-A742-A899-2A93FF0B8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D5C"/>
    <w:pPr>
      <w:spacing w:after="0" w:line="480" w:lineRule="auto"/>
      <w:ind w:firstLine="284"/>
    </w:pPr>
    <w:rPr>
      <w:rFonts w:ascii="Times New Roman" w:hAnsi="Times New Roman"/>
    </w:rPr>
  </w:style>
  <w:style w:type="paragraph" w:styleId="Heading1">
    <w:name w:val="heading 1"/>
    <w:basedOn w:val="Normal"/>
    <w:next w:val="Normal"/>
    <w:link w:val="Heading1Char"/>
    <w:uiPriority w:val="9"/>
    <w:qFormat/>
    <w:rsid w:val="006612AF"/>
    <w:pPr>
      <w:keepNext/>
      <w:keepLines/>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FC7170"/>
    <w:pPr>
      <w:keepNext/>
      <w:keepLines/>
      <w:outlineLvl w:val="1"/>
    </w:pPr>
    <w:rPr>
      <w:rFonts w:eastAsiaTheme="majorEastAsia" w:cstheme="majorBidi"/>
      <w:b/>
      <w:bCs/>
      <w:iCs/>
      <w:szCs w:val="32"/>
    </w:rPr>
  </w:style>
  <w:style w:type="paragraph" w:styleId="Heading3">
    <w:name w:val="heading 3"/>
    <w:basedOn w:val="Normal"/>
    <w:next w:val="Normal"/>
    <w:link w:val="Heading3Char"/>
    <w:uiPriority w:val="9"/>
    <w:unhideWhenUsed/>
    <w:qFormat/>
    <w:rsid w:val="00AC6FF5"/>
    <w:pPr>
      <w:keepNext/>
      <w:keepLines/>
      <w:outlineLvl w:val="2"/>
    </w:pPr>
    <w:rPr>
      <w:rFonts w:eastAsiaTheme="majorEastAsia" w:cstheme="majorBidi"/>
      <w:b/>
      <w:i/>
      <w:szCs w:val="28"/>
    </w:rPr>
  </w:style>
  <w:style w:type="paragraph" w:styleId="Heading4">
    <w:name w:val="heading 4"/>
    <w:basedOn w:val="Normal"/>
    <w:next w:val="Normal"/>
    <w:link w:val="Heading4Char"/>
    <w:uiPriority w:val="9"/>
    <w:semiHidden/>
    <w:unhideWhenUsed/>
    <w:qFormat/>
    <w:rsid w:val="006518C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518C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518C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518C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518C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518C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7170"/>
    <w:rPr>
      <w:rFonts w:ascii="Times New Roman" w:eastAsiaTheme="majorEastAsia" w:hAnsi="Times New Roman" w:cstheme="majorBidi"/>
      <w:b/>
      <w:bCs/>
      <w:iCs/>
      <w:szCs w:val="32"/>
    </w:rPr>
  </w:style>
  <w:style w:type="character" w:customStyle="1" w:styleId="Heading1Char">
    <w:name w:val="Heading 1 Char"/>
    <w:basedOn w:val="DefaultParagraphFont"/>
    <w:link w:val="Heading1"/>
    <w:uiPriority w:val="9"/>
    <w:rsid w:val="006612AF"/>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rsid w:val="00AC6FF5"/>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6518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8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8C2"/>
    <w:rPr>
      <w:rFonts w:eastAsiaTheme="majorEastAsia" w:cstheme="majorBidi"/>
      <w:color w:val="272727" w:themeColor="text1" w:themeTint="D8"/>
    </w:rPr>
  </w:style>
  <w:style w:type="paragraph" w:styleId="Title">
    <w:name w:val="Title"/>
    <w:basedOn w:val="Normal"/>
    <w:next w:val="Normal"/>
    <w:link w:val="TitleChar"/>
    <w:uiPriority w:val="10"/>
    <w:qFormat/>
    <w:rsid w:val="00651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8C2"/>
    <w:pPr>
      <w:numPr>
        <w:ilvl w:val="1"/>
      </w:numPr>
      <w:spacing w:after="160"/>
      <w:ind w:firstLine="28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8C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18C2"/>
    <w:rPr>
      <w:rFonts w:ascii="Times New Roman" w:hAnsi="Times New Roman"/>
      <w:i/>
      <w:iCs/>
      <w:color w:val="404040" w:themeColor="text1" w:themeTint="BF"/>
    </w:rPr>
  </w:style>
  <w:style w:type="paragraph" w:styleId="ListParagraph">
    <w:name w:val="List Paragraph"/>
    <w:basedOn w:val="Normal"/>
    <w:uiPriority w:val="34"/>
    <w:qFormat/>
    <w:rsid w:val="006518C2"/>
    <w:pPr>
      <w:ind w:left="720"/>
      <w:contextualSpacing/>
    </w:pPr>
  </w:style>
  <w:style w:type="character" w:styleId="IntenseEmphasis">
    <w:name w:val="Intense Emphasis"/>
    <w:basedOn w:val="DefaultParagraphFont"/>
    <w:uiPriority w:val="21"/>
    <w:qFormat/>
    <w:rsid w:val="006518C2"/>
    <w:rPr>
      <w:i/>
      <w:iCs/>
      <w:color w:val="0F4761" w:themeColor="accent1" w:themeShade="BF"/>
    </w:rPr>
  </w:style>
  <w:style w:type="paragraph" w:styleId="IntenseQuote">
    <w:name w:val="Intense Quote"/>
    <w:basedOn w:val="Normal"/>
    <w:next w:val="Normal"/>
    <w:link w:val="IntenseQuoteChar"/>
    <w:uiPriority w:val="30"/>
    <w:qFormat/>
    <w:rsid w:val="00651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8C2"/>
    <w:rPr>
      <w:rFonts w:ascii="Times New Roman" w:hAnsi="Times New Roman"/>
      <w:i/>
      <w:iCs/>
      <w:color w:val="0F4761" w:themeColor="accent1" w:themeShade="BF"/>
    </w:rPr>
  </w:style>
  <w:style w:type="character" w:styleId="IntenseReference">
    <w:name w:val="Intense Reference"/>
    <w:basedOn w:val="DefaultParagraphFont"/>
    <w:uiPriority w:val="32"/>
    <w:qFormat/>
    <w:rsid w:val="006518C2"/>
    <w:rPr>
      <w:b/>
      <w:bCs/>
      <w:smallCaps/>
      <w:color w:val="0F4761" w:themeColor="accent1" w:themeShade="BF"/>
      <w:spacing w:val="5"/>
    </w:rPr>
  </w:style>
  <w:style w:type="paragraph" w:styleId="NormalWeb">
    <w:name w:val="Normal (Web)"/>
    <w:basedOn w:val="Normal"/>
    <w:uiPriority w:val="99"/>
    <w:unhideWhenUsed/>
    <w:rsid w:val="006518C2"/>
    <w:pPr>
      <w:spacing w:before="100" w:beforeAutospacing="1" w:after="100" w:afterAutospacing="1" w:line="240" w:lineRule="auto"/>
    </w:pPr>
    <w:rPr>
      <w:rFonts w:eastAsia="Times New Roman" w:cs="Times New Roman"/>
      <w:kern w:val="0"/>
      <w14:ligatures w14:val="none"/>
    </w:rPr>
  </w:style>
  <w:style w:type="character" w:styleId="Hyperlink">
    <w:name w:val="Hyperlink"/>
    <w:basedOn w:val="DefaultParagraphFont"/>
    <w:uiPriority w:val="99"/>
    <w:unhideWhenUsed/>
    <w:rsid w:val="006B7A8E"/>
    <w:rPr>
      <w:color w:val="467886" w:themeColor="hyperlink"/>
      <w:u w:val="single"/>
    </w:rPr>
  </w:style>
  <w:style w:type="character" w:styleId="UnresolvedMention">
    <w:name w:val="Unresolved Mention"/>
    <w:basedOn w:val="DefaultParagraphFont"/>
    <w:uiPriority w:val="99"/>
    <w:semiHidden/>
    <w:unhideWhenUsed/>
    <w:rsid w:val="006B7A8E"/>
    <w:rPr>
      <w:color w:val="605E5C"/>
      <w:shd w:val="clear" w:color="auto" w:fill="E1DFDD"/>
    </w:rPr>
  </w:style>
  <w:style w:type="character" w:styleId="Strong">
    <w:name w:val="Strong"/>
    <w:basedOn w:val="DefaultParagraphFont"/>
    <w:uiPriority w:val="22"/>
    <w:qFormat/>
    <w:rsid w:val="009351D3"/>
    <w:rPr>
      <w:b/>
      <w:bCs/>
    </w:rPr>
  </w:style>
  <w:style w:type="character" w:customStyle="1" w:styleId="ms-1">
    <w:name w:val="ms-1"/>
    <w:basedOn w:val="DefaultParagraphFont"/>
    <w:rsid w:val="009351D3"/>
  </w:style>
  <w:style w:type="character" w:customStyle="1" w:styleId="max-w-15ch">
    <w:name w:val="max-w-[15ch]"/>
    <w:basedOn w:val="DefaultParagraphFont"/>
    <w:rsid w:val="009351D3"/>
  </w:style>
  <w:style w:type="character" w:customStyle="1" w:styleId="-me-1">
    <w:name w:val="-me-1"/>
    <w:basedOn w:val="DefaultParagraphFont"/>
    <w:rsid w:val="009351D3"/>
  </w:style>
  <w:style w:type="character" w:styleId="FollowedHyperlink">
    <w:name w:val="FollowedHyperlink"/>
    <w:basedOn w:val="DefaultParagraphFont"/>
    <w:uiPriority w:val="99"/>
    <w:semiHidden/>
    <w:unhideWhenUsed/>
    <w:rsid w:val="006612AF"/>
    <w:rPr>
      <w:color w:val="96607D" w:themeColor="followedHyperlink"/>
      <w:u w:val="single"/>
    </w:rPr>
  </w:style>
  <w:style w:type="paragraph" w:styleId="Footer">
    <w:name w:val="footer"/>
    <w:basedOn w:val="Normal"/>
    <w:link w:val="FooterChar"/>
    <w:uiPriority w:val="99"/>
    <w:unhideWhenUsed/>
    <w:rsid w:val="006612AF"/>
    <w:pPr>
      <w:tabs>
        <w:tab w:val="center" w:pos="4680"/>
        <w:tab w:val="right" w:pos="9360"/>
      </w:tabs>
      <w:spacing w:line="240" w:lineRule="auto"/>
    </w:pPr>
  </w:style>
  <w:style w:type="character" w:customStyle="1" w:styleId="FooterChar">
    <w:name w:val="Footer Char"/>
    <w:basedOn w:val="DefaultParagraphFont"/>
    <w:link w:val="Footer"/>
    <w:uiPriority w:val="99"/>
    <w:rsid w:val="006612AF"/>
    <w:rPr>
      <w:rFonts w:ascii="Times New Roman" w:hAnsi="Times New Roman"/>
    </w:rPr>
  </w:style>
  <w:style w:type="character" w:styleId="PageNumber">
    <w:name w:val="page number"/>
    <w:basedOn w:val="DefaultParagraphFont"/>
    <w:uiPriority w:val="99"/>
    <w:semiHidden/>
    <w:unhideWhenUsed/>
    <w:rsid w:val="006612AF"/>
  </w:style>
  <w:style w:type="character" w:styleId="Emphasis">
    <w:name w:val="Emphasis"/>
    <w:basedOn w:val="DefaultParagraphFont"/>
    <w:uiPriority w:val="20"/>
    <w:qFormat/>
    <w:rsid w:val="00AC6FF5"/>
    <w:rPr>
      <w:i/>
      <w:iCs/>
    </w:rPr>
  </w:style>
  <w:style w:type="numbering" w:customStyle="1" w:styleId="CurrentList1">
    <w:name w:val="Current List1"/>
    <w:uiPriority w:val="99"/>
    <w:rsid w:val="00DB3C5F"/>
    <w:pPr>
      <w:numPr>
        <w:numId w:val="2"/>
      </w:numPr>
    </w:pPr>
  </w:style>
  <w:style w:type="character" w:customStyle="1" w:styleId="katex-mathml">
    <w:name w:val="katex-mathml"/>
    <w:basedOn w:val="DefaultParagraphFont"/>
    <w:rsid w:val="007821E2"/>
  </w:style>
  <w:style w:type="character" w:customStyle="1" w:styleId="mopen">
    <w:name w:val="mopen"/>
    <w:basedOn w:val="DefaultParagraphFont"/>
    <w:rsid w:val="007821E2"/>
  </w:style>
  <w:style w:type="character" w:customStyle="1" w:styleId="mord">
    <w:name w:val="mord"/>
    <w:basedOn w:val="DefaultParagraphFont"/>
    <w:rsid w:val="007821E2"/>
  </w:style>
  <w:style w:type="character" w:customStyle="1" w:styleId="mbin">
    <w:name w:val="mbin"/>
    <w:basedOn w:val="DefaultParagraphFont"/>
    <w:rsid w:val="007821E2"/>
  </w:style>
  <w:style w:type="character" w:customStyle="1" w:styleId="mclose">
    <w:name w:val="mclose"/>
    <w:basedOn w:val="DefaultParagraphFont"/>
    <w:rsid w:val="007821E2"/>
  </w:style>
  <w:style w:type="character" w:customStyle="1" w:styleId="mrel">
    <w:name w:val="mrel"/>
    <w:basedOn w:val="DefaultParagraphFont"/>
    <w:rsid w:val="007821E2"/>
  </w:style>
  <w:style w:type="table" w:styleId="TableGrid">
    <w:name w:val="Table Grid"/>
    <w:basedOn w:val="TableNormal"/>
    <w:uiPriority w:val="39"/>
    <w:rsid w:val="003A52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FC7170"/>
    <w:pPr>
      <w:spacing w:after="100"/>
    </w:pPr>
  </w:style>
  <w:style w:type="paragraph" w:styleId="TOC2">
    <w:name w:val="toc 2"/>
    <w:basedOn w:val="Normal"/>
    <w:next w:val="Normal"/>
    <w:autoRedefine/>
    <w:uiPriority w:val="39"/>
    <w:unhideWhenUsed/>
    <w:rsid w:val="00FC7170"/>
    <w:pPr>
      <w:spacing w:after="100"/>
      <w:ind w:left="240"/>
    </w:pPr>
  </w:style>
  <w:style w:type="paragraph" w:styleId="TOC3">
    <w:name w:val="toc 3"/>
    <w:basedOn w:val="Normal"/>
    <w:next w:val="Normal"/>
    <w:autoRedefine/>
    <w:uiPriority w:val="39"/>
    <w:unhideWhenUsed/>
    <w:rsid w:val="00FC717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203640">
      <w:bodyDiv w:val="1"/>
      <w:marLeft w:val="0"/>
      <w:marRight w:val="0"/>
      <w:marTop w:val="0"/>
      <w:marBottom w:val="0"/>
      <w:divBdr>
        <w:top w:val="none" w:sz="0" w:space="0" w:color="auto"/>
        <w:left w:val="none" w:sz="0" w:space="0" w:color="auto"/>
        <w:bottom w:val="none" w:sz="0" w:space="0" w:color="auto"/>
        <w:right w:val="none" w:sz="0" w:space="0" w:color="auto"/>
      </w:divBdr>
    </w:div>
    <w:div w:id="57285405">
      <w:bodyDiv w:val="1"/>
      <w:marLeft w:val="0"/>
      <w:marRight w:val="0"/>
      <w:marTop w:val="0"/>
      <w:marBottom w:val="0"/>
      <w:divBdr>
        <w:top w:val="none" w:sz="0" w:space="0" w:color="auto"/>
        <w:left w:val="none" w:sz="0" w:space="0" w:color="auto"/>
        <w:bottom w:val="none" w:sz="0" w:space="0" w:color="auto"/>
        <w:right w:val="none" w:sz="0" w:space="0" w:color="auto"/>
      </w:divBdr>
    </w:div>
    <w:div w:id="170950345">
      <w:bodyDiv w:val="1"/>
      <w:marLeft w:val="0"/>
      <w:marRight w:val="0"/>
      <w:marTop w:val="0"/>
      <w:marBottom w:val="0"/>
      <w:divBdr>
        <w:top w:val="none" w:sz="0" w:space="0" w:color="auto"/>
        <w:left w:val="none" w:sz="0" w:space="0" w:color="auto"/>
        <w:bottom w:val="none" w:sz="0" w:space="0" w:color="auto"/>
        <w:right w:val="none" w:sz="0" w:space="0" w:color="auto"/>
      </w:divBdr>
    </w:div>
    <w:div w:id="222107352">
      <w:bodyDiv w:val="1"/>
      <w:marLeft w:val="0"/>
      <w:marRight w:val="0"/>
      <w:marTop w:val="0"/>
      <w:marBottom w:val="0"/>
      <w:divBdr>
        <w:top w:val="none" w:sz="0" w:space="0" w:color="auto"/>
        <w:left w:val="none" w:sz="0" w:space="0" w:color="auto"/>
        <w:bottom w:val="none" w:sz="0" w:space="0" w:color="auto"/>
        <w:right w:val="none" w:sz="0" w:space="0" w:color="auto"/>
      </w:divBdr>
    </w:div>
    <w:div w:id="259677914">
      <w:bodyDiv w:val="1"/>
      <w:marLeft w:val="0"/>
      <w:marRight w:val="0"/>
      <w:marTop w:val="0"/>
      <w:marBottom w:val="0"/>
      <w:divBdr>
        <w:top w:val="none" w:sz="0" w:space="0" w:color="auto"/>
        <w:left w:val="none" w:sz="0" w:space="0" w:color="auto"/>
        <w:bottom w:val="none" w:sz="0" w:space="0" w:color="auto"/>
        <w:right w:val="none" w:sz="0" w:space="0" w:color="auto"/>
      </w:divBdr>
    </w:div>
    <w:div w:id="268707052">
      <w:bodyDiv w:val="1"/>
      <w:marLeft w:val="0"/>
      <w:marRight w:val="0"/>
      <w:marTop w:val="0"/>
      <w:marBottom w:val="0"/>
      <w:divBdr>
        <w:top w:val="none" w:sz="0" w:space="0" w:color="auto"/>
        <w:left w:val="none" w:sz="0" w:space="0" w:color="auto"/>
        <w:bottom w:val="none" w:sz="0" w:space="0" w:color="auto"/>
        <w:right w:val="none" w:sz="0" w:space="0" w:color="auto"/>
      </w:divBdr>
    </w:div>
    <w:div w:id="277183764">
      <w:bodyDiv w:val="1"/>
      <w:marLeft w:val="0"/>
      <w:marRight w:val="0"/>
      <w:marTop w:val="0"/>
      <w:marBottom w:val="0"/>
      <w:divBdr>
        <w:top w:val="none" w:sz="0" w:space="0" w:color="auto"/>
        <w:left w:val="none" w:sz="0" w:space="0" w:color="auto"/>
        <w:bottom w:val="none" w:sz="0" w:space="0" w:color="auto"/>
        <w:right w:val="none" w:sz="0" w:space="0" w:color="auto"/>
      </w:divBdr>
    </w:div>
    <w:div w:id="307244794">
      <w:bodyDiv w:val="1"/>
      <w:marLeft w:val="0"/>
      <w:marRight w:val="0"/>
      <w:marTop w:val="0"/>
      <w:marBottom w:val="0"/>
      <w:divBdr>
        <w:top w:val="none" w:sz="0" w:space="0" w:color="auto"/>
        <w:left w:val="none" w:sz="0" w:space="0" w:color="auto"/>
        <w:bottom w:val="none" w:sz="0" w:space="0" w:color="auto"/>
        <w:right w:val="none" w:sz="0" w:space="0" w:color="auto"/>
      </w:divBdr>
    </w:div>
    <w:div w:id="314990838">
      <w:bodyDiv w:val="1"/>
      <w:marLeft w:val="0"/>
      <w:marRight w:val="0"/>
      <w:marTop w:val="0"/>
      <w:marBottom w:val="0"/>
      <w:divBdr>
        <w:top w:val="none" w:sz="0" w:space="0" w:color="auto"/>
        <w:left w:val="none" w:sz="0" w:space="0" w:color="auto"/>
        <w:bottom w:val="none" w:sz="0" w:space="0" w:color="auto"/>
        <w:right w:val="none" w:sz="0" w:space="0" w:color="auto"/>
      </w:divBdr>
    </w:div>
    <w:div w:id="329331149">
      <w:bodyDiv w:val="1"/>
      <w:marLeft w:val="0"/>
      <w:marRight w:val="0"/>
      <w:marTop w:val="0"/>
      <w:marBottom w:val="0"/>
      <w:divBdr>
        <w:top w:val="none" w:sz="0" w:space="0" w:color="auto"/>
        <w:left w:val="none" w:sz="0" w:space="0" w:color="auto"/>
        <w:bottom w:val="none" w:sz="0" w:space="0" w:color="auto"/>
        <w:right w:val="none" w:sz="0" w:space="0" w:color="auto"/>
      </w:divBdr>
    </w:div>
    <w:div w:id="492912294">
      <w:bodyDiv w:val="1"/>
      <w:marLeft w:val="0"/>
      <w:marRight w:val="0"/>
      <w:marTop w:val="0"/>
      <w:marBottom w:val="0"/>
      <w:divBdr>
        <w:top w:val="none" w:sz="0" w:space="0" w:color="auto"/>
        <w:left w:val="none" w:sz="0" w:space="0" w:color="auto"/>
        <w:bottom w:val="none" w:sz="0" w:space="0" w:color="auto"/>
        <w:right w:val="none" w:sz="0" w:space="0" w:color="auto"/>
      </w:divBdr>
    </w:div>
    <w:div w:id="522136489">
      <w:bodyDiv w:val="1"/>
      <w:marLeft w:val="0"/>
      <w:marRight w:val="0"/>
      <w:marTop w:val="0"/>
      <w:marBottom w:val="0"/>
      <w:divBdr>
        <w:top w:val="none" w:sz="0" w:space="0" w:color="auto"/>
        <w:left w:val="none" w:sz="0" w:space="0" w:color="auto"/>
        <w:bottom w:val="none" w:sz="0" w:space="0" w:color="auto"/>
        <w:right w:val="none" w:sz="0" w:space="0" w:color="auto"/>
      </w:divBdr>
    </w:div>
    <w:div w:id="690422664">
      <w:bodyDiv w:val="1"/>
      <w:marLeft w:val="0"/>
      <w:marRight w:val="0"/>
      <w:marTop w:val="0"/>
      <w:marBottom w:val="0"/>
      <w:divBdr>
        <w:top w:val="none" w:sz="0" w:space="0" w:color="auto"/>
        <w:left w:val="none" w:sz="0" w:space="0" w:color="auto"/>
        <w:bottom w:val="none" w:sz="0" w:space="0" w:color="auto"/>
        <w:right w:val="none" w:sz="0" w:space="0" w:color="auto"/>
      </w:divBdr>
    </w:div>
    <w:div w:id="694161224">
      <w:bodyDiv w:val="1"/>
      <w:marLeft w:val="0"/>
      <w:marRight w:val="0"/>
      <w:marTop w:val="0"/>
      <w:marBottom w:val="0"/>
      <w:divBdr>
        <w:top w:val="none" w:sz="0" w:space="0" w:color="auto"/>
        <w:left w:val="none" w:sz="0" w:space="0" w:color="auto"/>
        <w:bottom w:val="none" w:sz="0" w:space="0" w:color="auto"/>
        <w:right w:val="none" w:sz="0" w:space="0" w:color="auto"/>
      </w:divBdr>
    </w:div>
    <w:div w:id="737703394">
      <w:bodyDiv w:val="1"/>
      <w:marLeft w:val="0"/>
      <w:marRight w:val="0"/>
      <w:marTop w:val="0"/>
      <w:marBottom w:val="0"/>
      <w:divBdr>
        <w:top w:val="none" w:sz="0" w:space="0" w:color="auto"/>
        <w:left w:val="none" w:sz="0" w:space="0" w:color="auto"/>
        <w:bottom w:val="none" w:sz="0" w:space="0" w:color="auto"/>
        <w:right w:val="none" w:sz="0" w:space="0" w:color="auto"/>
      </w:divBdr>
    </w:div>
    <w:div w:id="955871010">
      <w:bodyDiv w:val="1"/>
      <w:marLeft w:val="0"/>
      <w:marRight w:val="0"/>
      <w:marTop w:val="0"/>
      <w:marBottom w:val="0"/>
      <w:divBdr>
        <w:top w:val="none" w:sz="0" w:space="0" w:color="auto"/>
        <w:left w:val="none" w:sz="0" w:space="0" w:color="auto"/>
        <w:bottom w:val="none" w:sz="0" w:space="0" w:color="auto"/>
        <w:right w:val="none" w:sz="0" w:space="0" w:color="auto"/>
      </w:divBdr>
    </w:div>
    <w:div w:id="1015495329">
      <w:bodyDiv w:val="1"/>
      <w:marLeft w:val="0"/>
      <w:marRight w:val="0"/>
      <w:marTop w:val="0"/>
      <w:marBottom w:val="0"/>
      <w:divBdr>
        <w:top w:val="none" w:sz="0" w:space="0" w:color="auto"/>
        <w:left w:val="none" w:sz="0" w:space="0" w:color="auto"/>
        <w:bottom w:val="none" w:sz="0" w:space="0" w:color="auto"/>
        <w:right w:val="none" w:sz="0" w:space="0" w:color="auto"/>
      </w:divBdr>
    </w:div>
    <w:div w:id="1057435778">
      <w:bodyDiv w:val="1"/>
      <w:marLeft w:val="0"/>
      <w:marRight w:val="0"/>
      <w:marTop w:val="0"/>
      <w:marBottom w:val="0"/>
      <w:divBdr>
        <w:top w:val="none" w:sz="0" w:space="0" w:color="auto"/>
        <w:left w:val="none" w:sz="0" w:space="0" w:color="auto"/>
        <w:bottom w:val="none" w:sz="0" w:space="0" w:color="auto"/>
        <w:right w:val="none" w:sz="0" w:space="0" w:color="auto"/>
      </w:divBdr>
    </w:div>
    <w:div w:id="1203245875">
      <w:bodyDiv w:val="1"/>
      <w:marLeft w:val="0"/>
      <w:marRight w:val="0"/>
      <w:marTop w:val="0"/>
      <w:marBottom w:val="0"/>
      <w:divBdr>
        <w:top w:val="none" w:sz="0" w:space="0" w:color="auto"/>
        <w:left w:val="none" w:sz="0" w:space="0" w:color="auto"/>
        <w:bottom w:val="none" w:sz="0" w:space="0" w:color="auto"/>
        <w:right w:val="none" w:sz="0" w:space="0" w:color="auto"/>
      </w:divBdr>
    </w:div>
    <w:div w:id="1208030445">
      <w:bodyDiv w:val="1"/>
      <w:marLeft w:val="0"/>
      <w:marRight w:val="0"/>
      <w:marTop w:val="0"/>
      <w:marBottom w:val="0"/>
      <w:divBdr>
        <w:top w:val="none" w:sz="0" w:space="0" w:color="auto"/>
        <w:left w:val="none" w:sz="0" w:space="0" w:color="auto"/>
        <w:bottom w:val="none" w:sz="0" w:space="0" w:color="auto"/>
        <w:right w:val="none" w:sz="0" w:space="0" w:color="auto"/>
      </w:divBdr>
    </w:div>
    <w:div w:id="1274821962">
      <w:bodyDiv w:val="1"/>
      <w:marLeft w:val="0"/>
      <w:marRight w:val="0"/>
      <w:marTop w:val="0"/>
      <w:marBottom w:val="0"/>
      <w:divBdr>
        <w:top w:val="none" w:sz="0" w:space="0" w:color="auto"/>
        <w:left w:val="none" w:sz="0" w:space="0" w:color="auto"/>
        <w:bottom w:val="none" w:sz="0" w:space="0" w:color="auto"/>
        <w:right w:val="none" w:sz="0" w:space="0" w:color="auto"/>
      </w:divBdr>
    </w:div>
    <w:div w:id="1324773118">
      <w:bodyDiv w:val="1"/>
      <w:marLeft w:val="0"/>
      <w:marRight w:val="0"/>
      <w:marTop w:val="0"/>
      <w:marBottom w:val="0"/>
      <w:divBdr>
        <w:top w:val="none" w:sz="0" w:space="0" w:color="auto"/>
        <w:left w:val="none" w:sz="0" w:space="0" w:color="auto"/>
        <w:bottom w:val="none" w:sz="0" w:space="0" w:color="auto"/>
        <w:right w:val="none" w:sz="0" w:space="0" w:color="auto"/>
      </w:divBdr>
    </w:div>
    <w:div w:id="1401101787">
      <w:bodyDiv w:val="1"/>
      <w:marLeft w:val="0"/>
      <w:marRight w:val="0"/>
      <w:marTop w:val="0"/>
      <w:marBottom w:val="0"/>
      <w:divBdr>
        <w:top w:val="none" w:sz="0" w:space="0" w:color="auto"/>
        <w:left w:val="none" w:sz="0" w:space="0" w:color="auto"/>
        <w:bottom w:val="none" w:sz="0" w:space="0" w:color="auto"/>
        <w:right w:val="none" w:sz="0" w:space="0" w:color="auto"/>
      </w:divBdr>
    </w:div>
    <w:div w:id="1447313909">
      <w:bodyDiv w:val="1"/>
      <w:marLeft w:val="0"/>
      <w:marRight w:val="0"/>
      <w:marTop w:val="0"/>
      <w:marBottom w:val="0"/>
      <w:divBdr>
        <w:top w:val="none" w:sz="0" w:space="0" w:color="auto"/>
        <w:left w:val="none" w:sz="0" w:space="0" w:color="auto"/>
        <w:bottom w:val="none" w:sz="0" w:space="0" w:color="auto"/>
        <w:right w:val="none" w:sz="0" w:space="0" w:color="auto"/>
      </w:divBdr>
    </w:div>
    <w:div w:id="1481264018">
      <w:bodyDiv w:val="1"/>
      <w:marLeft w:val="0"/>
      <w:marRight w:val="0"/>
      <w:marTop w:val="0"/>
      <w:marBottom w:val="0"/>
      <w:divBdr>
        <w:top w:val="none" w:sz="0" w:space="0" w:color="auto"/>
        <w:left w:val="none" w:sz="0" w:space="0" w:color="auto"/>
        <w:bottom w:val="none" w:sz="0" w:space="0" w:color="auto"/>
        <w:right w:val="none" w:sz="0" w:space="0" w:color="auto"/>
      </w:divBdr>
    </w:div>
    <w:div w:id="1520436397">
      <w:bodyDiv w:val="1"/>
      <w:marLeft w:val="0"/>
      <w:marRight w:val="0"/>
      <w:marTop w:val="0"/>
      <w:marBottom w:val="0"/>
      <w:divBdr>
        <w:top w:val="none" w:sz="0" w:space="0" w:color="auto"/>
        <w:left w:val="none" w:sz="0" w:space="0" w:color="auto"/>
        <w:bottom w:val="none" w:sz="0" w:space="0" w:color="auto"/>
        <w:right w:val="none" w:sz="0" w:space="0" w:color="auto"/>
      </w:divBdr>
    </w:div>
    <w:div w:id="1541672115">
      <w:bodyDiv w:val="1"/>
      <w:marLeft w:val="0"/>
      <w:marRight w:val="0"/>
      <w:marTop w:val="0"/>
      <w:marBottom w:val="0"/>
      <w:divBdr>
        <w:top w:val="none" w:sz="0" w:space="0" w:color="auto"/>
        <w:left w:val="none" w:sz="0" w:space="0" w:color="auto"/>
        <w:bottom w:val="none" w:sz="0" w:space="0" w:color="auto"/>
        <w:right w:val="none" w:sz="0" w:space="0" w:color="auto"/>
      </w:divBdr>
    </w:div>
    <w:div w:id="1560825850">
      <w:bodyDiv w:val="1"/>
      <w:marLeft w:val="0"/>
      <w:marRight w:val="0"/>
      <w:marTop w:val="0"/>
      <w:marBottom w:val="0"/>
      <w:divBdr>
        <w:top w:val="none" w:sz="0" w:space="0" w:color="auto"/>
        <w:left w:val="none" w:sz="0" w:space="0" w:color="auto"/>
        <w:bottom w:val="none" w:sz="0" w:space="0" w:color="auto"/>
        <w:right w:val="none" w:sz="0" w:space="0" w:color="auto"/>
      </w:divBdr>
      <w:divsChild>
        <w:div w:id="1796293909">
          <w:marLeft w:val="0"/>
          <w:marRight w:val="0"/>
          <w:marTop w:val="0"/>
          <w:marBottom w:val="0"/>
          <w:divBdr>
            <w:top w:val="none" w:sz="0" w:space="0" w:color="auto"/>
            <w:left w:val="none" w:sz="0" w:space="0" w:color="auto"/>
            <w:bottom w:val="none" w:sz="0" w:space="0" w:color="auto"/>
            <w:right w:val="none" w:sz="0" w:space="0" w:color="auto"/>
          </w:divBdr>
          <w:divsChild>
            <w:div w:id="79903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070986">
      <w:bodyDiv w:val="1"/>
      <w:marLeft w:val="0"/>
      <w:marRight w:val="0"/>
      <w:marTop w:val="0"/>
      <w:marBottom w:val="0"/>
      <w:divBdr>
        <w:top w:val="none" w:sz="0" w:space="0" w:color="auto"/>
        <w:left w:val="none" w:sz="0" w:space="0" w:color="auto"/>
        <w:bottom w:val="none" w:sz="0" w:space="0" w:color="auto"/>
        <w:right w:val="none" w:sz="0" w:space="0" w:color="auto"/>
      </w:divBdr>
    </w:div>
    <w:div w:id="1637025585">
      <w:bodyDiv w:val="1"/>
      <w:marLeft w:val="0"/>
      <w:marRight w:val="0"/>
      <w:marTop w:val="0"/>
      <w:marBottom w:val="0"/>
      <w:divBdr>
        <w:top w:val="none" w:sz="0" w:space="0" w:color="auto"/>
        <w:left w:val="none" w:sz="0" w:space="0" w:color="auto"/>
        <w:bottom w:val="none" w:sz="0" w:space="0" w:color="auto"/>
        <w:right w:val="none" w:sz="0" w:space="0" w:color="auto"/>
      </w:divBdr>
    </w:div>
    <w:div w:id="1656950819">
      <w:bodyDiv w:val="1"/>
      <w:marLeft w:val="0"/>
      <w:marRight w:val="0"/>
      <w:marTop w:val="0"/>
      <w:marBottom w:val="0"/>
      <w:divBdr>
        <w:top w:val="none" w:sz="0" w:space="0" w:color="auto"/>
        <w:left w:val="none" w:sz="0" w:space="0" w:color="auto"/>
        <w:bottom w:val="none" w:sz="0" w:space="0" w:color="auto"/>
        <w:right w:val="none" w:sz="0" w:space="0" w:color="auto"/>
      </w:divBdr>
    </w:div>
    <w:div w:id="1677808034">
      <w:bodyDiv w:val="1"/>
      <w:marLeft w:val="0"/>
      <w:marRight w:val="0"/>
      <w:marTop w:val="0"/>
      <w:marBottom w:val="0"/>
      <w:divBdr>
        <w:top w:val="none" w:sz="0" w:space="0" w:color="auto"/>
        <w:left w:val="none" w:sz="0" w:space="0" w:color="auto"/>
        <w:bottom w:val="none" w:sz="0" w:space="0" w:color="auto"/>
        <w:right w:val="none" w:sz="0" w:space="0" w:color="auto"/>
      </w:divBdr>
    </w:div>
    <w:div w:id="1689408180">
      <w:bodyDiv w:val="1"/>
      <w:marLeft w:val="0"/>
      <w:marRight w:val="0"/>
      <w:marTop w:val="0"/>
      <w:marBottom w:val="0"/>
      <w:divBdr>
        <w:top w:val="none" w:sz="0" w:space="0" w:color="auto"/>
        <w:left w:val="none" w:sz="0" w:space="0" w:color="auto"/>
        <w:bottom w:val="none" w:sz="0" w:space="0" w:color="auto"/>
        <w:right w:val="none" w:sz="0" w:space="0" w:color="auto"/>
      </w:divBdr>
    </w:div>
    <w:div w:id="1853913518">
      <w:bodyDiv w:val="1"/>
      <w:marLeft w:val="0"/>
      <w:marRight w:val="0"/>
      <w:marTop w:val="0"/>
      <w:marBottom w:val="0"/>
      <w:divBdr>
        <w:top w:val="none" w:sz="0" w:space="0" w:color="auto"/>
        <w:left w:val="none" w:sz="0" w:space="0" w:color="auto"/>
        <w:bottom w:val="none" w:sz="0" w:space="0" w:color="auto"/>
        <w:right w:val="none" w:sz="0" w:space="0" w:color="auto"/>
      </w:divBdr>
    </w:div>
    <w:div w:id="1910505950">
      <w:bodyDiv w:val="1"/>
      <w:marLeft w:val="0"/>
      <w:marRight w:val="0"/>
      <w:marTop w:val="0"/>
      <w:marBottom w:val="0"/>
      <w:divBdr>
        <w:top w:val="none" w:sz="0" w:space="0" w:color="auto"/>
        <w:left w:val="none" w:sz="0" w:space="0" w:color="auto"/>
        <w:bottom w:val="none" w:sz="0" w:space="0" w:color="auto"/>
        <w:right w:val="none" w:sz="0" w:space="0" w:color="auto"/>
      </w:divBdr>
      <w:divsChild>
        <w:div w:id="1794398854">
          <w:marLeft w:val="0"/>
          <w:marRight w:val="0"/>
          <w:marTop w:val="0"/>
          <w:marBottom w:val="0"/>
          <w:divBdr>
            <w:top w:val="none" w:sz="0" w:space="0" w:color="auto"/>
            <w:left w:val="none" w:sz="0" w:space="0" w:color="auto"/>
            <w:bottom w:val="none" w:sz="0" w:space="0" w:color="auto"/>
            <w:right w:val="none" w:sz="0" w:space="0" w:color="auto"/>
          </w:divBdr>
          <w:divsChild>
            <w:div w:id="577784833">
              <w:marLeft w:val="0"/>
              <w:marRight w:val="0"/>
              <w:marTop w:val="0"/>
              <w:marBottom w:val="0"/>
              <w:divBdr>
                <w:top w:val="none" w:sz="0" w:space="0" w:color="auto"/>
                <w:left w:val="none" w:sz="0" w:space="0" w:color="auto"/>
                <w:bottom w:val="none" w:sz="0" w:space="0" w:color="auto"/>
                <w:right w:val="none" w:sz="0" w:space="0" w:color="auto"/>
              </w:divBdr>
              <w:divsChild>
                <w:div w:id="792407481">
                  <w:marLeft w:val="0"/>
                  <w:marRight w:val="0"/>
                  <w:marTop w:val="0"/>
                  <w:marBottom w:val="0"/>
                  <w:divBdr>
                    <w:top w:val="none" w:sz="0" w:space="0" w:color="auto"/>
                    <w:left w:val="none" w:sz="0" w:space="0" w:color="auto"/>
                    <w:bottom w:val="none" w:sz="0" w:space="0" w:color="auto"/>
                    <w:right w:val="none" w:sz="0" w:space="0" w:color="auto"/>
                  </w:divBdr>
                  <w:divsChild>
                    <w:div w:id="1733189326">
                      <w:marLeft w:val="0"/>
                      <w:marRight w:val="0"/>
                      <w:marTop w:val="0"/>
                      <w:marBottom w:val="0"/>
                      <w:divBdr>
                        <w:top w:val="none" w:sz="0" w:space="0" w:color="auto"/>
                        <w:left w:val="none" w:sz="0" w:space="0" w:color="auto"/>
                        <w:bottom w:val="none" w:sz="0" w:space="0" w:color="auto"/>
                        <w:right w:val="none" w:sz="0" w:space="0" w:color="auto"/>
                      </w:divBdr>
                      <w:divsChild>
                        <w:div w:id="1138840654">
                          <w:marLeft w:val="0"/>
                          <w:marRight w:val="0"/>
                          <w:marTop w:val="0"/>
                          <w:marBottom w:val="0"/>
                          <w:divBdr>
                            <w:top w:val="none" w:sz="0" w:space="0" w:color="auto"/>
                            <w:left w:val="none" w:sz="0" w:space="0" w:color="auto"/>
                            <w:bottom w:val="none" w:sz="0" w:space="0" w:color="auto"/>
                            <w:right w:val="none" w:sz="0" w:space="0" w:color="auto"/>
                          </w:divBdr>
                          <w:divsChild>
                            <w:div w:id="122580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668282">
      <w:bodyDiv w:val="1"/>
      <w:marLeft w:val="0"/>
      <w:marRight w:val="0"/>
      <w:marTop w:val="0"/>
      <w:marBottom w:val="0"/>
      <w:divBdr>
        <w:top w:val="none" w:sz="0" w:space="0" w:color="auto"/>
        <w:left w:val="none" w:sz="0" w:space="0" w:color="auto"/>
        <w:bottom w:val="none" w:sz="0" w:space="0" w:color="auto"/>
        <w:right w:val="none" w:sz="0" w:space="0" w:color="auto"/>
      </w:divBdr>
    </w:div>
    <w:div w:id="1920020431">
      <w:bodyDiv w:val="1"/>
      <w:marLeft w:val="0"/>
      <w:marRight w:val="0"/>
      <w:marTop w:val="0"/>
      <w:marBottom w:val="0"/>
      <w:divBdr>
        <w:top w:val="none" w:sz="0" w:space="0" w:color="auto"/>
        <w:left w:val="none" w:sz="0" w:space="0" w:color="auto"/>
        <w:bottom w:val="none" w:sz="0" w:space="0" w:color="auto"/>
        <w:right w:val="none" w:sz="0" w:space="0" w:color="auto"/>
      </w:divBdr>
    </w:div>
    <w:div w:id="1952400574">
      <w:bodyDiv w:val="1"/>
      <w:marLeft w:val="0"/>
      <w:marRight w:val="0"/>
      <w:marTop w:val="0"/>
      <w:marBottom w:val="0"/>
      <w:divBdr>
        <w:top w:val="none" w:sz="0" w:space="0" w:color="auto"/>
        <w:left w:val="none" w:sz="0" w:space="0" w:color="auto"/>
        <w:bottom w:val="none" w:sz="0" w:space="0" w:color="auto"/>
        <w:right w:val="none" w:sz="0" w:space="0" w:color="auto"/>
      </w:divBdr>
    </w:div>
    <w:div w:id="1985116889">
      <w:bodyDiv w:val="1"/>
      <w:marLeft w:val="0"/>
      <w:marRight w:val="0"/>
      <w:marTop w:val="0"/>
      <w:marBottom w:val="0"/>
      <w:divBdr>
        <w:top w:val="none" w:sz="0" w:space="0" w:color="auto"/>
        <w:left w:val="none" w:sz="0" w:space="0" w:color="auto"/>
        <w:bottom w:val="none" w:sz="0" w:space="0" w:color="auto"/>
        <w:right w:val="none" w:sz="0" w:space="0" w:color="auto"/>
      </w:divBdr>
    </w:div>
    <w:div w:id="1997149537">
      <w:bodyDiv w:val="1"/>
      <w:marLeft w:val="0"/>
      <w:marRight w:val="0"/>
      <w:marTop w:val="0"/>
      <w:marBottom w:val="0"/>
      <w:divBdr>
        <w:top w:val="none" w:sz="0" w:space="0" w:color="auto"/>
        <w:left w:val="none" w:sz="0" w:space="0" w:color="auto"/>
        <w:bottom w:val="none" w:sz="0" w:space="0" w:color="auto"/>
        <w:right w:val="none" w:sz="0" w:space="0" w:color="auto"/>
      </w:divBdr>
    </w:div>
    <w:div w:id="2017807336">
      <w:bodyDiv w:val="1"/>
      <w:marLeft w:val="0"/>
      <w:marRight w:val="0"/>
      <w:marTop w:val="0"/>
      <w:marBottom w:val="0"/>
      <w:divBdr>
        <w:top w:val="none" w:sz="0" w:space="0" w:color="auto"/>
        <w:left w:val="none" w:sz="0" w:space="0" w:color="auto"/>
        <w:bottom w:val="none" w:sz="0" w:space="0" w:color="auto"/>
        <w:right w:val="none" w:sz="0" w:space="0" w:color="auto"/>
      </w:divBdr>
    </w:div>
    <w:div w:id="2030400637">
      <w:bodyDiv w:val="1"/>
      <w:marLeft w:val="0"/>
      <w:marRight w:val="0"/>
      <w:marTop w:val="0"/>
      <w:marBottom w:val="0"/>
      <w:divBdr>
        <w:top w:val="none" w:sz="0" w:space="0" w:color="auto"/>
        <w:left w:val="none" w:sz="0" w:space="0" w:color="auto"/>
        <w:bottom w:val="none" w:sz="0" w:space="0" w:color="auto"/>
        <w:right w:val="none" w:sz="0" w:space="0" w:color="auto"/>
      </w:divBdr>
    </w:div>
    <w:div w:id="2048799606">
      <w:bodyDiv w:val="1"/>
      <w:marLeft w:val="0"/>
      <w:marRight w:val="0"/>
      <w:marTop w:val="0"/>
      <w:marBottom w:val="0"/>
      <w:divBdr>
        <w:top w:val="none" w:sz="0" w:space="0" w:color="auto"/>
        <w:left w:val="none" w:sz="0" w:space="0" w:color="auto"/>
        <w:bottom w:val="none" w:sz="0" w:space="0" w:color="auto"/>
        <w:right w:val="none" w:sz="0" w:space="0" w:color="auto"/>
      </w:divBdr>
    </w:div>
    <w:div w:id="2065399570">
      <w:bodyDiv w:val="1"/>
      <w:marLeft w:val="0"/>
      <w:marRight w:val="0"/>
      <w:marTop w:val="0"/>
      <w:marBottom w:val="0"/>
      <w:divBdr>
        <w:top w:val="none" w:sz="0" w:space="0" w:color="auto"/>
        <w:left w:val="none" w:sz="0" w:space="0" w:color="auto"/>
        <w:bottom w:val="none" w:sz="0" w:space="0" w:color="auto"/>
        <w:right w:val="none" w:sz="0" w:space="0" w:color="auto"/>
      </w:divBdr>
    </w:div>
    <w:div w:id="2105374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arriott.com/pt-br/culture-and-values/jw-marriott-jr.mi" TargetMode="External"/><Relationship Id="rId18" Type="http://schemas.openxmlformats.org/officeDocument/2006/relationships/hyperlink" Target="https://marriott.gcs-web.com/static-files/2a3f1dbd-12fd-4ab6-93ef-de27ff759b72"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ahla.com/news/65-surveyed-hotels-report-staffing-shortages" TargetMode="External"/><Relationship Id="rId7" Type="http://schemas.openxmlformats.org/officeDocument/2006/relationships/endnotes" Target="endnotes.xml"/><Relationship Id="rId12" Type="http://schemas.openxmlformats.org/officeDocument/2006/relationships/hyperlink" Target="https://www.marriott.com/about/culture-and-values/history.mi" TargetMode="External"/><Relationship Id="rId17" Type="http://schemas.openxmlformats.org/officeDocument/2006/relationships/hyperlink" Target="https://marriott.gcs-web.com/news-releases/news-release-details/marriott-international-reports-second-quarter-2025-results"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marriott.gcs-web.com/" TargetMode="External"/><Relationship Id="rId20" Type="http://schemas.openxmlformats.org/officeDocument/2006/relationships/hyperlink" Target="https://www.marriott.com/marriott-brands/mobile-app.m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marriott.gcs-web.com/static-files/b82978a6-9d28-4e38-9855-fc4ae2cebe11" TargetMode="External"/><Relationship Id="rId23" Type="http://schemas.openxmlformats.org/officeDocument/2006/relationships/hyperlink" Target="https://www.marriott.com/loyalty/member-benefits/platinum.mi" TargetMode="External"/><Relationship Id="rId10" Type="http://schemas.openxmlformats.org/officeDocument/2006/relationships/image" Target="media/image3.png"/><Relationship Id="rId19" Type="http://schemas.openxmlformats.org/officeDocument/2006/relationships/hyperlink" Target="https://marriott.gcs-web.com/news-releases/news-release-details/marriott-international-reports-first-quarter-2025-result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tockrow.com/MAR/business-profile?utm_source=chatgpt.com" TargetMode="External"/><Relationship Id="rId22" Type="http://schemas.openxmlformats.org/officeDocument/2006/relationships/hyperlink" Target="https://xclusivestaffing.com/hotel-labor-shortage-expected-to-continue-in-2025/"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A3A977-C396-6546-BC15-1D218E343B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4204</Words>
  <Characters>24469</Characters>
  <Application>Microsoft Office Word</Application>
  <DocSecurity>0</DocSecurity>
  <Lines>643</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Melo Alves, Ellen</dc:creator>
  <cp:keywords/>
  <dc:description/>
  <cp:lastModifiedBy>ellen alves</cp:lastModifiedBy>
  <cp:revision>3</cp:revision>
  <cp:lastPrinted>2026-07-26T20:31:00Z</cp:lastPrinted>
  <dcterms:created xsi:type="dcterms:W3CDTF">2026-07-26T20:31:00Z</dcterms:created>
  <dcterms:modified xsi:type="dcterms:W3CDTF">2026-07-26T20:31:00Z</dcterms:modified>
</cp:coreProperties>
</file>