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B5478" w14:textId="77777777" w:rsidR="006D40B0" w:rsidRPr="003E16D2" w:rsidRDefault="006D40B0" w:rsidP="00A37A17">
      <w:pPr>
        <w:pStyle w:val="Heading1"/>
        <w:contextualSpacing/>
        <w:rPr>
          <w:lang w:val="en-GB"/>
        </w:rPr>
      </w:pPr>
      <w:r w:rsidRPr="003E16D2">
        <w:rPr>
          <w:lang w:val="en-GB"/>
        </w:rPr>
        <w:t>Evaluation</w:t>
      </w:r>
    </w:p>
    <w:p w14:paraId="4A90D4D6" w14:textId="77777777" w:rsidR="00A37A17" w:rsidRPr="003E16D2" w:rsidRDefault="00A37A17" w:rsidP="00A37A17">
      <w:pPr>
        <w:rPr>
          <w:lang w:val="en-GB"/>
        </w:rPr>
      </w:pPr>
    </w:p>
    <w:p w14:paraId="6E607D1C" w14:textId="1CE6C87A" w:rsidR="00104C2D" w:rsidRPr="00104C2D" w:rsidRDefault="00C41157" w:rsidP="00104C2D">
      <w:pPr>
        <w:rPr>
          <w:rFonts w:cstheme="minorHAnsi"/>
        </w:rPr>
      </w:pPr>
      <w:r w:rsidRPr="003E16D2">
        <w:rPr>
          <w:lang w:val="en-GB"/>
        </w:rPr>
        <w:t>In this section, the results obtained from the game and saved in the database are extracted and evaluated</w:t>
      </w:r>
      <w:r w:rsidRPr="00104C2D">
        <w:rPr>
          <w:rFonts w:cstheme="minorHAnsi"/>
          <w:lang w:val="en-GB"/>
        </w:rPr>
        <w:t xml:space="preserve">. </w:t>
      </w:r>
      <w:r w:rsidR="00104C2D" w:rsidRPr="00104C2D">
        <w:rPr>
          <w:rFonts w:cstheme="minorHAnsi"/>
        </w:rPr>
        <w:t xml:space="preserve">The </w:t>
      </w:r>
      <w:r w:rsidR="00CE0AA0">
        <w:rPr>
          <w:rFonts w:cstheme="minorHAnsi"/>
        </w:rPr>
        <w:t xml:space="preserve">aim is </w:t>
      </w:r>
      <w:r w:rsidR="00104C2D" w:rsidRPr="00104C2D">
        <w:rPr>
          <w:rFonts w:cstheme="minorHAnsi"/>
        </w:rPr>
        <w:t xml:space="preserve">to determine whether the trolley dilemma would be successful or not in AV cars, </w:t>
      </w:r>
      <w:r w:rsidR="00CE0AA0">
        <w:rPr>
          <w:rFonts w:cstheme="minorHAnsi"/>
        </w:rPr>
        <w:t>while</w:t>
      </w:r>
      <w:r w:rsidR="00104C2D" w:rsidRPr="00104C2D">
        <w:rPr>
          <w:rFonts w:cstheme="minorHAnsi"/>
        </w:rPr>
        <w:t xml:space="preserve"> show</w:t>
      </w:r>
      <w:r w:rsidR="00CE0AA0">
        <w:rPr>
          <w:rFonts w:cstheme="minorHAnsi"/>
        </w:rPr>
        <w:t>ing</w:t>
      </w:r>
      <w:r w:rsidR="00104C2D" w:rsidRPr="00104C2D">
        <w:rPr>
          <w:rFonts w:cstheme="minorHAnsi"/>
        </w:rPr>
        <w:t xml:space="preserve"> the different responses made by participants wh</w:t>
      </w:r>
      <w:r w:rsidR="00CE0AA0">
        <w:rPr>
          <w:rFonts w:cstheme="minorHAnsi"/>
        </w:rPr>
        <w:t>o choose different directions</w:t>
      </w:r>
      <w:r w:rsidR="00104C2D" w:rsidRPr="00104C2D">
        <w:rPr>
          <w:rFonts w:cstheme="minorHAnsi"/>
        </w:rPr>
        <w:t xml:space="preserve"> </w:t>
      </w:r>
      <w:r w:rsidR="00CE0AA0">
        <w:rPr>
          <w:rFonts w:cstheme="minorHAnsi"/>
        </w:rPr>
        <w:t xml:space="preserve">in reaction </w:t>
      </w:r>
      <w:r w:rsidR="00104C2D" w:rsidRPr="00104C2D">
        <w:rPr>
          <w:rFonts w:cstheme="minorHAnsi"/>
        </w:rPr>
        <w:t>to the same traffic accident. From these results a general idea could be drawn based on the majority of the decisions taken by the participants for the same scenario.</w:t>
      </w:r>
    </w:p>
    <w:p w14:paraId="715D953A" w14:textId="77777777" w:rsidR="00104C2D" w:rsidRDefault="00104C2D" w:rsidP="00A37A17">
      <w:pPr>
        <w:contextualSpacing/>
        <w:rPr>
          <w:lang w:val="en-GB"/>
        </w:rPr>
      </w:pPr>
    </w:p>
    <w:p w14:paraId="1B08BF75" w14:textId="18473EE1" w:rsidR="00C41157" w:rsidRPr="003E16D2" w:rsidRDefault="005D7D94" w:rsidP="00A37A17">
      <w:pPr>
        <w:contextualSpacing/>
        <w:rPr>
          <w:lang w:val="en-GB"/>
        </w:rPr>
      </w:pPr>
      <w:r>
        <w:rPr>
          <w:lang w:val="en-GB"/>
        </w:rPr>
        <w:t>The following will be presented</w:t>
      </w:r>
      <w:r w:rsidR="00C41157" w:rsidRPr="003E16D2">
        <w:rPr>
          <w:lang w:val="en-GB"/>
        </w:rPr>
        <w:t>:</w:t>
      </w:r>
    </w:p>
    <w:p w14:paraId="042CED1B" w14:textId="77777777" w:rsidR="00A37A17" w:rsidRPr="003E16D2" w:rsidRDefault="00A37A17" w:rsidP="00A37A17">
      <w:pPr>
        <w:contextualSpacing/>
        <w:rPr>
          <w:lang w:val="en-GB"/>
        </w:rPr>
      </w:pPr>
    </w:p>
    <w:p w14:paraId="3C5E1574" w14:textId="3B60BBB4" w:rsidR="00C41157" w:rsidRPr="003E16D2" w:rsidRDefault="00C41157" w:rsidP="00F56954">
      <w:pPr>
        <w:pStyle w:val="ListParagraph"/>
        <w:numPr>
          <w:ilvl w:val="0"/>
          <w:numId w:val="3"/>
        </w:numPr>
        <w:rPr>
          <w:lang w:val="en-GB"/>
        </w:rPr>
      </w:pPr>
      <w:r w:rsidRPr="003E16D2">
        <w:rPr>
          <w:lang w:val="en-GB"/>
        </w:rPr>
        <w:t>The percentage of the participants who took the Utilitarian approach (chose to save the most lives)</w:t>
      </w:r>
      <w:r w:rsidR="00C12BC0">
        <w:rPr>
          <w:lang w:val="en-GB"/>
        </w:rPr>
        <w:t>;</w:t>
      </w:r>
    </w:p>
    <w:p w14:paraId="35120B5F" w14:textId="090DBCD7" w:rsidR="00C41157" w:rsidRPr="003E16D2" w:rsidRDefault="00C41157" w:rsidP="00F56954">
      <w:pPr>
        <w:pStyle w:val="ListParagraph"/>
        <w:numPr>
          <w:ilvl w:val="0"/>
          <w:numId w:val="3"/>
        </w:numPr>
        <w:rPr>
          <w:lang w:val="en-GB"/>
        </w:rPr>
      </w:pPr>
      <w:r w:rsidRPr="003E16D2">
        <w:rPr>
          <w:lang w:val="en-GB"/>
        </w:rPr>
        <w:t>The percentage of the participants who choose to uphold the law</w:t>
      </w:r>
      <w:r w:rsidR="00C12BC0">
        <w:rPr>
          <w:lang w:val="en-GB"/>
        </w:rPr>
        <w:t>;</w:t>
      </w:r>
    </w:p>
    <w:p w14:paraId="6DBEF103" w14:textId="6F122C6A" w:rsidR="00C41157" w:rsidRPr="003E16D2" w:rsidRDefault="00C41157" w:rsidP="00F56954">
      <w:pPr>
        <w:pStyle w:val="ListParagraph"/>
        <w:numPr>
          <w:ilvl w:val="0"/>
          <w:numId w:val="3"/>
        </w:numPr>
        <w:rPr>
          <w:lang w:val="en-GB"/>
        </w:rPr>
      </w:pPr>
      <w:r w:rsidRPr="003E16D2">
        <w:rPr>
          <w:lang w:val="en-GB"/>
        </w:rPr>
        <w:t>The most killed character/group</w:t>
      </w:r>
      <w:r w:rsidR="00C12BC0">
        <w:rPr>
          <w:lang w:val="en-GB"/>
        </w:rPr>
        <w:t>;</w:t>
      </w:r>
    </w:p>
    <w:p w14:paraId="0F2A88BD" w14:textId="273ED412" w:rsidR="00C41157" w:rsidRPr="003E16D2" w:rsidRDefault="00C41157" w:rsidP="00F56954">
      <w:pPr>
        <w:pStyle w:val="ListParagraph"/>
        <w:numPr>
          <w:ilvl w:val="0"/>
          <w:numId w:val="3"/>
        </w:numPr>
        <w:rPr>
          <w:lang w:val="en-GB"/>
        </w:rPr>
      </w:pPr>
      <w:r w:rsidRPr="003E16D2">
        <w:rPr>
          <w:lang w:val="en-GB"/>
        </w:rPr>
        <w:t>The percentage of the participants who valued human lives over those of animals</w:t>
      </w:r>
      <w:r w:rsidR="00C12BC0">
        <w:rPr>
          <w:lang w:val="en-GB"/>
        </w:rPr>
        <w:t>;</w:t>
      </w:r>
    </w:p>
    <w:p w14:paraId="2DFF0E8D" w14:textId="1D5BEB2C" w:rsidR="00C41157" w:rsidRPr="003E16D2" w:rsidRDefault="00C41157" w:rsidP="00F56954">
      <w:pPr>
        <w:pStyle w:val="ListParagraph"/>
        <w:numPr>
          <w:ilvl w:val="0"/>
          <w:numId w:val="3"/>
        </w:numPr>
        <w:rPr>
          <w:lang w:val="en-GB"/>
        </w:rPr>
      </w:pPr>
      <w:r w:rsidRPr="003E16D2">
        <w:rPr>
          <w:lang w:val="en-GB"/>
        </w:rPr>
        <w:t>The percentage of the participants who chose whom to kill according to</w:t>
      </w:r>
      <w:r w:rsidR="00C12BC0">
        <w:rPr>
          <w:lang w:val="en-GB"/>
        </w:rPr>
        <w:t xml:space="preserve"> the age group of the character;</w:t>
      </w:r>
    </w:p>
    <w:p w14:paraId="00CB2D3A" w14:textId="6A59B240" w:rsidR="00C41157" w:rsidRPr="003E16D2" w:rsidRDefault="00C41157" w:rsidP="00F56954">
      <w:pPr>
        <w:pStyle w:val="ListParagraph"/>
        <w:numPr>
          <w:ilvl w:val="0"/>
          <w:numId w:val="3"/>
        </w:numPr>
        <w:rPr>
          <w:lang w:val="en-GB"/>
        </w:rPr>
      </w:pPr>
      <w:r w:rsidRPr="003E16D2">
        <w:rPr>
          <w:lang w:val="en-GB"/>
        </w:rPr>
        <w:t xml:space="preserve">Average </w:t>
      </w:r>
      <w:r w:rsidR="001E7167" w:rsidRPr="003E16D2">
        <w:rPr>
          <w:lang w:val="en-GB"/>
        </w:rPr>
        <w:t>time taken to decide</w:t>
      </w:r>
      <w:r w:rsidR="00C12BC0">
        <w:rPr>
          <w:lang w:val="en-GB"/>
        </w:rPr>
        <w:t>;</w:t>
      </w:r>
    </w:p>
    <w:p w14:paraId="3D53197D" w14:textId="77777777" w:rsidR="001E7167" w:rsidRPr="003E16D2" w:rsidRDefault="001E7167" w:rsidP="00A37A17">
      <w:pPr>
        <w:pStyle w:val="ListParagraph"/>
        <w:rPr>
          <w:lang w:val="en-GB"/>
        </w:rPr>
      </w:pPr>
    </w:p>
    <w:p w14:paraId="625F6610" w14:textId="77777777" w:rsidR="001E7167" w:rsidRPr="003E16D2" w:rsidRDefault="00C41157" w:rsidP="00A37A17">
      <w:pPr>
        <w:contextualSpacing/>
        <w:rPr>
          <w:lang w:val="en-GB"/>
        </w:rPr>
      </w:pPr>
      <w:r w:rsidRPr="003E16D2">
        <w:rPr>
          <w:lang w:val="en-GB"/>
        </w:rPr>
        <w:t>The above results will be divided according to demographic information such as gender, age or nationality</w:t>
      </w:r>
      <w:r w:rsidR="001E7167" w:rsidRPr="003E16D2">
        <w:rPr>
          <w:lang w:val="en-GB"/>
        </w:rPr>
        <w:t xml:space="preserve"> as required</w:t>
      </w:r>
      <w:r w:rsidRPr="003E16D2">
        <w:rPr>
          <w:lang w:val="en-GB"/>
        </w:rPr>
        <w:t xml:space="preserve">. The results will determine the preferred </w:t>
      </w:r>
      <w:r w:rsidR="001E7167" w:rsidRPr="003E16D2">
        <w:rPr>
          <w:lang w:val="en-GB"/>
        </w:rPr>
        <w:t>approach in such situations and thus, the preferred reasoning autonomous cars should adopt when faced with the Trolley Dilemma.</w:t>
      </w:r>
    </w:p>
    <w:p w14:paraId="52062228" w14:textId="77777777" w:rsidR="000942D2" w:rsidRDefault="000942D2" w:rsidP="000942D2">
      <w:pPr>
        <w:contextualSpacing/>
        <w:rPr>
          <w:lang w:val="en-GB"/>
        </w:rPr>
      </w:pPr>
    </w:p>
    <w:p w14:paraId="7F3AE574" w14:textId="5CEC792B" w:rsidR="000D7ACE" w:rsidRDefault="000D7ACE" w:rsidP="000D7ACE">
      <w:pPr>
        <w:pStyle w:val="Heading2"/>
        <w:rPr>
          <w:lang w:val="en-GB"/>
        </w:rPr>
      </w:pPr>
      <w:r>
        <w:rPr>
          <w:lang w:val="en-GB"/>
        </w:rPr>
        <w:t>Evaluation of Participants</w:t>
      </w:r>
    </w:p>
    <w:p w14:paraId="0BD747DC" w14:textId="7665D31B" w:rsidR="000D7ACE" w:rsidRPr="000D7ACE" w:rsidRDefault="000D7ACE" w:rsidP="000D7ACE">
      <w:pPr>
        <w:rPr>
          <w:lang w:val="en-GB"/>
        </w:rPr>
      </w:pPr>
      <w:r>
        <w:rPr>
          <w:lang w:val="en-GB"/>
        </w:rPr>
        <w:t xml:space="preserve">In total, 511 participants played the game, </w:t>
      </w:r>
      <w:r w:rsidR="00441949">
        <w:rPr>
          <w:lang w:val="en-GB"/>
        </w:rPr>
        <w:t xml:space="preserve">putting in 4083 responses.  64.19% of participants were males (328), putting in </w:t>
      </w:r>
      <w:r w:rsidR="00B001AD">
        <w:rPr>
          <w:lang w:val="en-GB"/>
        </w:rPr>
        <w:t>2604</w:t>
      </w:r>
      <w:r w:rsidR="00441949">
        <w:rPr>
          <w:lang w:val="en-GB"/>
        </w:rPr>
        <w:t xml:space="preserve"> (</w:t>
      </w:r>
      <w:r w:rsidR="00B001AD">
        <w:rPr>
          <w:lang w:val="en-GB"/>
        </w:rPr>
        <w:t>63.77%</w:t>
      </w:r>
      <w:r w:rsidR="00441949">
        <w:rPr>
          <w:lang w:val="en-GB"/>
        </w:rPr>
        <w:t xml:space="preserve">) responses, while 33.86% were females (173), putting in </w:t>
      </w:r>
      <w:r w:rsidR="00B001AD">
        <w:rPr>
          <w:lang w:val="en-GB"/>
        </w:rPr>
        <w:t>1428</w:t>
      </w:r>
      <w:r w:rsidR="00441949">
        <w:rPr>
          <w:lang w:val="en-GB"/>
        </w:rPr>
        <w:t xml:space="preserve"> (</w:t>
      </w:r>
      <w:r w:rsidR="00B001AD">
        <w:rPr>
          <w:lang w:val="en-GB"/>
        </w:rPr>
        <w:t>34.97%</w:t>
      </w:r>
      <w:r w:rsidR="00441949">
        <w:rPr>
          <w:lang w:val="en-GB"/>
        </w:rPr>
        <w:t>) responses. The rest (1.95%, 10 participants), identify themselves with other genders.</w:t>
      </w:r>
      <w:r w:rsidR="00B001AD">
        <w:rPr>
          <w:lang w:val="en-GB"/>
        </w:rPr>
        <w:t xml:space="preserve">  </w:t>
      </w:r>
      <w:r w:rsidR="0094489D">
        <w:rPr>
          <w:lang w:val="en-GB"/>
        </w:rPr>
        <w:t xml:space="preserve">19 participants were under 18 years of age, 453 participants fall in the 18-34 </w:t>
      </w:r>
      <w:r w:rsidR="00C12BC0">
        <w:rPr>
          <w:lang w:val="en-GB"/>
        </w:rPr>
        <w:t>age-</w:t>
      </w:r>
      <w:r w:rsidR="0094489D">
        <w:rPr>
          <w:lang w:val="en-GB"/>
        </w:rPr>
        <w:t xml:space="preserve">group, 28 </w:t>
      </w:r>
      <w:r w:rsidR="00C12BC0">
        <w:rPr>
          <w:lang w:val="en-GB"/>
        </w:rPr>
        <w:t>participants</w:t>
      </w:r>
      <w:r w:rsidR="0094489D">
        <w:rPr>
          <w:lang w:val="en-GB"/>
        </w:rPr>
        <w:t xml:space="preserve"> </w:t>
      </w:r>
      <w:r w:rsidR="00C12BC0">
        <w:rPr>
          <w:lang w:val="en-GB"/>
        </w:rPr>
        <w:t>were</w:t>
      </w:r>
      <w:r w:rsidR="0094489D">
        <w:rPr>
          <w:lang w:val="en-GB"/>
        </w:rPr>
        <w:t xml:space="preserve"> </w:t>
      </w:r>
      <w:r w:rsidR="00C12BC0">
        <w:rPr>
          <w:lang w:val="en-GB"/>
        </w:rPr>
        <w:t xml:space="preserve">between 35 and 54 years old, and 11 participants were over 55 years of age.  </w:t>
      </w:r>
      <w:r w:rsidR="00B001AD">
        <w:rPr>
          <w:lang w:val="en-GB"/>
        </w:rPr>
        <w:t xml:space="preserve">83.17% of participants were Maltese, </w:t>
      </w:r>
      <w:r w:rsidR="0094489D">
        <w:rPr>
          <w:lang w:val="en-GB"/>
        </w:rPr>
        <w:t xml:space="preserve">contributing to 3498 responses, </w:t>
      </w:r>
      <w:r w:rsidR="00B001AD">
        <w:rPr>
          <w:lang w:val="en-GB"/>
        </w:rPr>
        <w:t xml:space="preserve">and the rest come from </w:t>
      </w:r>
      <w:r w:rsidR="0094489D">
        <w:rPr>
          <w:lang w:val="en-GB"/>
        </w:rPr>
        <w:t xml:space="preserve">more than 17 other </w:t>
      </w:r>
      <w:r w:rsidR="0094489D">
        <w:rPr>
          <w:lang w:val="en-GB"/>
        </w:rPr>
        <w:lastRenderedPageBreak/>
        <w:t>countries around the world, including the United States of America (2.15%), Australia (1.57%), and Canada (1.57%)</w:t>
      </w:r>
      <w:r w:rsidR="00B001AD">
        <w:rPr>
          <w:lang w:val="en-GB"/>
        </w:rPr>
        <w:t>.</w:t>
      </w:r>
    </w:p>
    <w:p w14:paraId="11818F4D" w14:textId="77777777" w:rsidR="000D7ACE" w:rsidRPr="003E16D2" w:rsidRDefault="000D7ACE" w:rsidP="000942D2">
      <w:pPr>
        <w:contextualSpacing/>
        <w:rPr>
          <w:lang w:val="en-GB"/>
        </w:rPr>
      </w:pPr>
    </w:p>
    <w:p w14:paraId="5059428E" w14:textId="373232D8" w:rsidR="000942D2" w:rsidRPr="003E16D2" w:rsidRDefault="000942D2" w:rsidP="000942D2">
      <w:pPr>
        <w:pStyle w:val="Heading2"/>
        <w:spacing w:before="0"/>
        <w:contextualSpacing/>
        <w:rPr>
          <w:lang w:val="en-GB"/>
        </w:rPr>
      </w:pPr>
      <w:r w:rsidRPr="003E16D2">
        <w:rPr>
          <w:lang w:val="en-GB"/>
        </w:rPr>
        <w:t xml:space="preserve">Most </w:t>
      </w:r>
      <w:r w:rsidR="0050653A">
        <w:rPr>
          <w:lang w:val="en-GB"/>
        </w:rPr>
        <w:t>K</w:t>
      </w:r>
      <w:r w:rsidRPr="003E16D2">
        <w:rPr>
          <w:lang w:val="en-GB"/>
        </w:rPr>
        <w:t xml:space="preserve">illed </w:t>
      </w:r>
      <w:r w:rsidR="00DE5CF5">
        <w:rPr>
          <w:lang w:val="en-GB"/>
        </w:rPr>
        <w:t>C</w:t>
      </w:r>
      <w:r w:rsidRPr="003E16D2">
        <w:rPr>
          <w:lang w:val="en-GB"/>
        </w:rPr>
        <w:t>haracters</w:t>
      </w:r>
    </w:p>
    <w:p w14:paraId="6E04DE87" w14:textId="1B9B9B34" w:rsidR="00842D36" w:rsidRDefault="00F355E0" w:rsidP="00A37A17">
      <w:pPr>
        <w:contextualSpacing/>
        <w:rPr>
          <w:lang w:val="en-GB"/>
        </w:rPr>
      </w:pPr>
      <w:r>
        <w:rPr>
          <w:lang w:val="en-GB"/>
        </w:rPr>
        <w:t>T</w:t>
      </w:r>
      <w:r w:rsidR="00842D36">
        <w:rPr>
          <w:lang w:val="en-GB"/>
        </w:rPr>
        <w:t xml:space="preserve">he most killed character was the dog.  The dog </w:t>
      </w:r>
      <w:r w:rsidR="001D464B">
        <w:rPr>
          <w:lang w:val="en-GB"/>
        </w:rPr>
        <w:t>was presented in 849 scenarios</w:t>
      </w:r>
      <w:r w:rsidR="00842D36">
        <w:rPr>
          <w:lang w:val="en-GB"/>
        </w:rPr>
        <w:t xml:space="preserve"> </w:t>
      </w:r>
      <w:r w:rsidR="00A626FF">
        <w:rPr>
          <w:lang w:val="en-GB"/>
        </w:rPr>
        <w:t>and killed in 53.95% of them.</w:t>
      </w:r>
      <w:r w:rsidR="00F825DE">
        <w:rPr>
          <w:lang w:val="en-GB"/>
        </w:rPr>
        <w:t xml:space="preserve">  When presented against any other character in the game</w:t>
      </w:r>
      <w:r w:rsidR="001D464B">
        <w:rPr>
          <w:lang w:val="en-GB"/>
        </w:rPr>
        <w:t xml:space="preserve"> (Figure 1)</w:t>
      </w:r>
      <w:r w:rsidR="00F825DE">
        <w:rPr>
          <w:lang w:val="en-GB"/>
        </w:rPr>
        <w:t>, including the car passengers, the dog is nearly always chosen to die.  The only exception is groups of old women, where, in this scenario, dogs were killed 15.63% of the time and old women were killed in 37.5% of the responses.  This clearly portrays the participants’ belief that preserving human life is much more important than protecting animals</w:t>
      </w:r>
      <w:r w:rsidR="009A4082">
        <w:rPr>
          <w:lang w:val="en-GB"/>
        </w:rPr>
        <w:t>.</w:t>
      </w:r>
    </w:p>
    <w:p w14:paraId="7E55BA11" w14:textId="77777777" w:rsidR="00842D36" w:rsidRDefault="00842D36" w:rsidP="00A37A17">
      <w:pPr>
        <w:contextualSpacing/>
        <w:rPr>
          <w:lang w:val="en-GB"/>
        </w:rPr>
      </w:pPr>
    </w:p>
    <w:p w14:paraId="325FD2B2" w14:textId="77777777" w:rsidR="00A626FF" w:rsidRDefault="00A626FF" w:rsidP="00A626FF">
      <w:pPr>
        <w:keepNext/>
        <w:contextualSpacing/>
        <w:jc w:val="center"/>
      </w:pPr>
      <w:r>
        <w:rPr>
          <w:noProof/>
          <w:lang w:val="en-GB" w:eastAsia="en-GB"/>
        </w:rPr>
        <w:drawing>
          <wp:inline distT="0" distB="0" distL="0" distR="0" wp14:anchorId="4BDFE1FD" wp14:editId="66ED83E5">
            <wp:extent cx="5722620" cy="3680460"/>
            <wp:effectExtent l="19050" t="19050" r="1143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718" t="4055" b="2671"/>
                    <a:stretch/>
                  </pic:blipFill>
                  <pic:spPr bwMode="auto">
                    <a:xfrm>
                      <a:off x="0" y="0"/>
                      <a:ext cx="5722620" cy="36804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122B754" w14:textId="2D281A35" w:rsidR="00A626FF" w:rsidRPr="003E16D2" w:rsidRDefault="00A626FF" w:rsidP="00A626FF">
      <w:pPr>
        <w:pStyle w:val="Caption"/>
        <w:jc w:val="center"/>
        <w:rPr>
          <w:lang w:val="en-GB"/>
        </w:rPr>
      </w:pPr>
      <w:r>
        <w:t xml:space="preserve">Figure </w:t>
      </w:r>
      <w:r w:rsidR="006979F8">
        <w:t>4</w:t>
      </w:r>
      <w:r w:rsidR="00777721">
        <w:t xml:space="preserve"> – Comparison of the choice to kill the dog/s</w:t>
      </w:r>
      <w:r w:rsidR="00F825DE">
        <w:t xml:space="preserve"> against each of the other characters</w:t>
      </w:r>
    </w:p>
    <w:p w14:paraId="7E8794AE" w14:textId="77777777" w:rsidR="00A626FF" w:rsidRDefault="00A626FF" w:rsidP="00A37A17">
      <w:pPr>
        <w:contextualSpacing/>
        <w:rPr>
          <w:lang w:val="en-GB"/>
        </w:rPr>
      </w:pPr>
    </w:p>
    <w:p w14:paraId="116AC76A" w14:textId="26FDA09C" w:rsidR="000B6605" w:rsidRDefault="004471AF" w:rsidP="00A37A17">
      <w:pPr>
        <w:contextualSpacing/>
        <w:rPr>
          <w:lang w:val="en-GB"/>
        </w:rPr>
      </w:pPr>
      <w:r>
        <w:rPr>
          <w:lang w:val="en-GB"/>
        </w:rPr>
        <w:t xml:space="preserve">Table 1 shows more valuable information on which characters participants decided to save.  Children and adults were killed only 15.04% and 18.28% of the time respectively, whereas old people were killed 35.46% of the time.  Gender </w:t>
      </w:r>
      <w:r w:rsidR="006979F8">
        <w:rPr>
          <w:lang w:val="en-GB"/>
        </w:rPr>
        <w:t xml:space="preserve">also </w:t>
      </w:r>
      <w:r>
        <w:rPr>
          <w:lang w:val="en-GB"/>
        </w:rPr>
        <w:t xml:space="preserve">plays </w:t>
      </w:r>
      <w:r w:rsidR="006979F8">
        <w:rPr>
          <w:lang w:val="en-GB"/>
        </w:rPr>
        <w:t xml:space="preserve">a </w:t>
      </w:r>
      <w:r w:rsidR="00D20DEF">
        <w:rPr>
          <w:lang w:val="en-GB"/>
        </w:rPr>
        <w:t>small</w:t>
      </w:r>
      <w:r>
        <w:rPr>
          <w:lang w:val="en-GB"/>
        </w:rPr>
        <w:t xml:space="preserve"> part</w:t>
      </w:r>
      <w:r w:rsidR="006979F8">
        <w:rPr>
          <w:lang w:val="en-GB"/>
        </w:rPr>
        <w:t xml:space="preserve"> in the choices made</w:t>
      </w:r>
      <w:r>
        <w:rPr>
          <w:lang w:val="en-GB"/>
        </w:rPr>
        <w:t xml:space="preserve">, as males were killed in 24.11% </w:t>
      </w:r>
      <w:r>
        <w:rPr>
          <w:lang w:val="en-GB"/>
        </w:rPr>
        <w:lastRenderedPageBreak/>
        <w:t>of the scenarios</w:t>
      </w:r>
      <w:r w:rsidR="00CE0AA0">
        <w:rPr>
          <w:lang w:val="en-GB"/>
        </w:rPr>
        <w:t xml:space="preserve"> presented, compared to females at</w:t>
      </w:r>
      <w:r>
        <w:rPr>
          <w:lang w:val="en-GB"/>
        </w:rPr>
        <w:t xml:space="preserve"> 21.12%.</w:t>
      </w:r>
      <w:r w:rsidR="000372AD">
        <w:rPr>
          <w:lang w:val="en-GB"/>
        </w:rPr>
        <w:t xml:space="preserve">  </w:t>
      </w:r>
      <w:r w:rsidR="006D76E9">
        <w:rPr>
          <w:lang w:val="en-GB"/>
        </w:rPr>
        <w:t>It is clearly noticeable that</w:t>
      </w:r>
      <w:r w:rsidR="000372AD">
        <w:rPr>
          <w:lang w:val="en-GB"/>
        </w:rPr>
        <w:t xml:space="preserve"> </w:t>
      </w:r>
      <w:r w:rsidR="006D76E9">
        <w:rPr>
          <w:lang w:val="en-GB"/>
        </w:rPr>
        <w:t>the boy group was given most importance as they were saved 91.49% of the time.</w:t>
      </w:r>
    </w:p>
    <w:p w14:paraId="069FA6B2" w14:textId="77777777" w:rsidR="003D3AEB" w:rsidRDefault="003D3AEB" w:rsidP="00A37A17">
      <w:pPr>
        <w:contextualSpacing/>
        <w:rPr>
          <w:lang w:val="en-GB"/>
        </w:rPr>
      </w:pPr>
    </w:p>
    <w:tbl>
      <w:tblPr>
        <w:tblStyle w:val="LightList"/>
        <w:tblW w:w="0" w:type="auto"/>
        <w:jc w:val="center"/>
        <w:tblLook w:val="04A0" w:firstRow="1" w:lastRow="0" w:firstColumn="1" w:lastColumn="0" w:noHBand="0" w:noVBand="1"/>
      </w:tblPr>
      <w:tblGrid>
        <w:gridCol w:w="1933"/>
        <w:gridCol w:w="764"/>
        <w:gridCol w:w="1096"/>
        <w:gridCol w:w="875"/>
      </w:tblGrid>
      <w:tr w:rsidR="000B6605" w:rsidRPr="000B6605" w14:paraId="7B17A620" w14:textId="77777777" w:rsidTr="00F825DE">
        <w:trPr>
          <w:cnfStyle w:val="100000000000" w:firstRow="1" w:lastRow="0" w:firstColumn="0" w:lastColumn="0" w:oddVBand="0" w:evenVBand="0" w:oddHBand="0" w:evenHBand="0" w:firstRowFirstColumn="0" w:firstRowLastColumn="0" w:lastRowFirstColumn="0" w:lastRowLastColumn="0"/>
          <w:trHeight w:val="340"/>
          <w:tblHeade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69C5C3"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Choice</w:t>
            </w:r>
          </w:p>
        </w:tc>
        <w:tc>
          <w:tcPr>
            <w:tcW w:w="0" w:type="auto"/>
            <w:vAlign w:val="center"/>
            <w:hideMark/>
          </w:tcPr>
          <w:p w14:paraId="48D4AC98" w14:textId="77777777" w:rsidR="000B6605" w:rsidRPr="000B6605" w:rsidRDefault="000B6605" w:rsidP="00F825D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Count</w:t>
            </w:r>
          </w:p>
        </w:tc>
        <w:tc>
          <w:tcPr>
            <w:tcW w:w="0" w:type="auto"/>
            <w:vAlign w:val="center"/>
            <w:hideMark/>
          </w:tcPr>
          <w:p w14:paraId="21EE2C7F" w14:textId="77777777" w:rsidR="000B6605" w:rsidRPr="000B6605" w:rsidRDefault="000B6605" w:rsidP="00F825D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Kill Count</w:t>
            </w:r>
          </w:p>
        </w:tc>
        <w:tc>
          <w:tcPr>
            <w:tcW w:w="0" w:type="auto"/>
            <w:vAlign w:val="center"/>
            <w:hideMark/>
          </w:tcPr>
          <w:p w14:paraId="492DBF7B" w14:textId="6770BA9E" w:rsidR="000B6605" w:rsidRPr="000B6605" w:rsidRDefault="00F825DE" w:rsidP="00F825D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GB" w:eastAsia="en-GB"/>
              </w:rPr>
            </w:pPr>
            <w:r>
              <w:rPr>
                <w:rFonts w:eastAsia="Times New Roman"/>
                <w:sz w:val="20"/>
                <w:szCs w:val="20"/>
                <w:lang w:val="en-GB" w:eastAsia="en-GB"/>
              </w:rPr>
              <w:t>%</w:t>
            </w:r>
          </w:p>
        </w:tc>
      </w:tr>
      <w:tr w:rsidR="000B6605" w:rsidRPr="000B6605" w14:paraId="728D56DE"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D0EA9"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Boy</w:t>
            </w:r>
          </w:p>
        </w:tc>
        <w:tc>
          <w:tcPr>
            <w:tcW w:w="0" w:type="auto"/>
            <w:noWrap/>
            <w:vAlign w:val="center"/>
            <w:hideMark/>
          </w:tcPr>
          <w:p w14:paraId="08385EF6"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788</w:t>
            </w:r>
          </w:p>
        </w:tc>
        <w:tc>
          <w:tcPr>
            <w:tcW w:w="0" w:type="auto"/>
            <w:noWrap/>
            <w:vAlign w:val="center"/>
            <w:hideMark/>
          </w:tcPr>
          <w:p w14:paraId="759FB69D"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121</w:t>
            </w:r>
          </w:p>
        </w:tc>
        <w:tc>
          <w:tcPr>
            <w:tcW w:w="0" w:type="auto"/>
            <w:noWrap/>
            <w:vAlign w:val="center"/>
            <w:hideMark/>
          </w:tcPr>
          <w:p w14:paraId="0B2DAE88"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15.36%</w:t>
            </w:r>
          </w:p>
        </w:tc>
      </w:tr>
      <w:tr w:rsidR="000B6605" w:rsidRPr="000B6605" w14:paraId="34AE1143"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4A7D15" w14:textId="1D5DE6A0"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Boy</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4BAD60D3"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141</w:t>
            </w:r>
          </w:p>
        </w:tc>
        <w:tc>
          <w:tcPr>
            <w:tcW w:w="0" w:type="auto"/>
            <w:noWrap/>
            <w:vAlign w:val="center"/>
            <w:hideMark/>
          </w:tcPr>
          <w:p w14:paraId="55686275"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12</w:t>
            </w:r>
          </w:p>
        </w:tc>
        <w:tc>
          <w:tcPr>
            <w:tcW w:w="0" w:type="auto"/>
            <w:noWrap/>
            <w:vAlign w:val="center"/>
            <w:hideMark/>
          </w:tcPr>
          <w:p w14:paraId="2095FA3F"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8.51%</w:t>
            </w:r>
          </w:p>
        </w:tc>
      </w:tr>
      <w:tr w:rsidR="000B6605" w:rsidRPr="000B6605" w14:paraId="7AF32883"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D91108"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Car</w:t>
            </w:r>
          </w:p>
        </w:tc>
        <w:tc>
          <w:tcPr>
            <w:tcW w:w="0" w:type="auto"/>
            <w:noWrap/>
            <w:vAlign w:val="center"/>
            <w:hideMark/>
          </w:tcPr>
          <w:p w14:paraId="666F23A4"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815</w:t>
            </w:r>
          </w:p>
        </w:tc>
        <w:tc>
          <w:tcPr>
            <w:tcW w:w="0" w:type="auto"/>
            <w:noWrap/>
            <w:vAlign w:val="center"/>
            <w:hideMark/>
          </w:tcPr>
          <w:p w14:paraId="50B72C36"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366</w:t>
            </w:r>
          </w:p>
        </w:tc>
        <w:tc>
          <w:tcPr>
            <w:tcW w:w="0" w:type="auto"/>
            <w:noWrap/>
            <w:vAlign w:val="center"/>
            <w:hideMark/>
          </w:tcPr>
          <w:p w14:paraId="1E27E118"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44.91%</w:t>
            </w:r>
          </w:p>
        </w:tc>
      </w:tr>
      <w:tr w:rsidR="000B6605" w:rsidRPr="000B6605" w14:paraId="54116F43"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661EC7"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Dog</w:t>
            </w:r>
          </w:p>
        </w:tc>
        <w:tc>
          <w:tcPr>
            <w:tcW w:w="0" w:type="auto"/>
            <w:noWrap/>
            <w:vAlign w:val="center"/>
            <w:hideMark/>
          </w:tcPr>
          <w:p w14:paraId="31B7956E"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849</w:t>
            </w:r>
          </w:p>
        </w:tc>
        <w:tc>
          <w:tcPr>
            <w:tcW w:w="0" w:type="auto"/>
            <w:noWrap/>
            <w:vAlign w:val="center"/>
            <w:hideMark/>
          </w:tcPr>
          <w:p w14:paraId="6AEC6E55"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458</w:t>
            </w:r>
          </w:p>
        </w:tc>
        <w:tc>
          <w:tcPr>
            <w:tcW w:w="0" w:type="auto"/>
            <w:noWrap/>
            <w:vAlign w:val="center"/>
            <w:hideMark/>
          </w:tcPr>
          <w:p w14:paraId="0B5196C3"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53.95%</w:t>
            </w:r>
          </w:p>
        </w:tc>
      </w:tr>
      <w:tr w:rsidR="000B6605" w:rsidRPr="000B6605" w14:paraId="79FA1DD1"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E62E90" w14:textId="64281A90"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Dog</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08952042"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106</w:t>
            </w:r>
          </w:p>
        </w:tc>
        <w:tc>
          <w:tcPr>
            <w:tcW w:w="0" w:type="auto"/>
            <w:noWrap/>
            <w:vAlign w:val="center"/>
            <w:hideMark/>
          </w:tcPr>
          <w:p w14:paraId="5C034490"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43</w:t>
            </w:r>
          </w:p>
        </w:tc>
        <w:tc>
          <w:tcPr>
            <w:tcW w:w="0" w:type="auto"/>
            <w:noWrap/>
            <w:vAlign w:val="center"/>
            <w:hideMark/>
          </w:tcPr>
          <w:p w14:paraId="046A382F"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40.57%</w:t>
            </w:r>
          </w:p>
        </w:tc>
      </w:tr>
      <w:tr w:rsidR="000B6605" w:rsidRPr="000B6605" w14:paraId="05540BAC"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56C45A"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Girl</w:t>
            </w:r>
          </w:p>
        </w:tc>
        <w:tc>
          <w:tcPr>
            <w:tcW w:w="0" w:type="auto"/>
            <w:noWrap/>
            <w:vAlign w:val="center"/>
            <w:hideMark/>
          </w:tcPr>
          <w:p w14:paraId="1AB77A0D"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730</w:t>
            </w:r>
          </w:p>
        </w:tc>
        <w:tc>
          <w:tcPr>
            <w:tcW w:w="0" w:type="auto"/>
            <w:noWrap/>
            <w:vAlign w:val="center"/>
            <w:hideMark/>
          </w:tcPr>
          <w:p w14:paraId="0BD217E6"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120</w:t>
            </w:r>
          </w:p>
        </w:tc>
        <w:tc>
          <w:tcPr>
            <w:tcW w:w="0" w:type="auto"/>
            <w:noWrap/>
            <w:vAlign w:val="center"/>
            <w:hideMark/>
          </w:tcPr>
          <w:p w14:paraId="15EB777F"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16.44%</w:t>
            </w:r>
          </w:p>
        </w:tc>
      </w:tr>
      <w:tr w:rsidR="000B6605" w:rsidRPr="000B6605" w14:paraId="6928010F"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50725F" w14:textId="3CEF4C48"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Girl</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1D40526C"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129</w:t>
            </w:r>
          </w:p>
        </w:tc>
        <w:tc>
          <w:tcPr>
            <w:tcW w:w="0" w:type="auto"/>
            <w:noWrap/>
            <w:vAlign w:val="center"/>
            <w:hideMark/>
          </w:tcPr>
          <w:p w14:paraId="47A6BDA5"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16</w:t>
            </w:r>
          </w:p>
        </w:tc>
        <w:tc>
          <w:tcPr>
            <w:tcW w:w="0" w:type="auto"/>
            <w:noWrap/>
            <w:vAlign w:val="center"/>
            <w:hideMark/>
          </w:tcPr>
          <w:p w14:paraId="62C6368F"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12.40%</w:t>
            </w:r>
          </w:p>
        </w:tc>
      </w:tr>
      <w:tr w:rsidR="000B6605" w:rsidRPr="000B6605" w14:paraId="6EBF2AF4"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BD98FB"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Man</w:t>
            </w:r>
          </w:p>
        </w:tc>
        <w:tc>
          <w:tcPr>
            <w:tcW w:w="0" w:type="auto"/>
            <w:noWrap/>
            <w:vAlign w:val="center"/>
            <w:hideMark/>
          </w:tcPr>
          <w:p w14:paraId="0AA2AAAE"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785</w:t>
            </w:r>
          </w:p>
        </w:tc>
        <w:tc>
          <w:tcPr>
            <w:tcW w:w="0" w:type="auto"/>
            <w:noWrap/>
            <w:vAlign w:val="center"/>
            <w:hideMark/>
          </w:tcPr>
          <w:p w14:paraId="1D7A925B"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194</w:t>
            </w:r>
          </w:p>
        </w:tc>
        <w:tc>
          <w:tcPr>
            <w:tcW w:w="0" w:type="auto"/>
            <w:noWrap/>
            <w:vAlign w:val="center"/>
            <w:hideMark/>
          </w:tcPr>
          <w:p w14:paraId="024D68EE"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24.71%</w:t>
            </w:r>
          </w:p>
        </w:tc>
      </w:tr>
      <w:tr w:rsidR="000B6605" w:rsidRPr="000B6605" w14:paraId="6496052C"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DFD133" w14:textId="2B2534E1"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Man</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436953FD"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136</w:t>
            </w:r>
          </w:p>
        </w:tc>
        <w:tc>
          <w:tcPr>
            <w:tcW w:w="0" w:type="auto"/>
            <w:noWrap/>
            <w:vAlign w:val="center"/>
            <w:hideMark/>
          </w:tcPr>
          <w:p w14:paraId="3AC7EF2C"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21</w:t>
            </w:r>
          </w:p>
        </w:tc>
        <w:tc>
          <w:tcPr>
            <w:tcW w:w="0" w:type="auto"/>
            <w:noWrap/>
            <w:vAlign w:val="center"/>
            <w:hideMark/>
          </w:tcPr>
          <w:p w14:paraId="232F31CB"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15.44%</w:t>
            </w:r>
          </w:p>
        </w:tc>
      </w:tr>
      <w:tr w:rsidR="000B6605" w:rsidRPr="000B6605" w14:paraId="4A64899E"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514D50"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Old Man</w:t>
            </w:r>
          </w:p>
        </w:tc>
        <w:tc>
          <w:tcPr>
            <w:tcW w:w="0" w:type="auto"/>
            <w:noWrap/>
            <w:vAlign w:val="center"/>
            <w:hideMark/>
          </w:tcPr>
          <w:p w14:paraId="4C0FD838"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769</w:t>
            </w:r>
          </w:p>
        </w:tc>
        <w:tc>
          <w:tcPr>
            <w:tcW w:w="0" w:type="auto"/>
            <w:noWrap/>
            <w:vAlign w:val="center"/>
            <w:hideMark/>
          </w:tcPr>
          <w:p w14:paraId="16E6B43D"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281</w:t>
            </w:r>
          </w:p>
        </w:tc>
        <w:tc>
          <w:tcPr>
            <w:tcW w:w="0" w:type="auto"/>
            <w:noWrap/>
            <w:vAlign w:val="center"/>
            <w:hideMark/>
          </w:tcPr>
          <w:p w14:paraId="2B9D3E1C"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36.54%</w:t>
            </w:r>
          </w:p>
        </w:tc>
      </w:tr>
      <w:tr w:rsidR="000B6605" w:rsidRPr="000B6605" w14:paraId="6BFE1042"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005D40" w14:textId="07D18494"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Old Man</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3F06147A"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143</w:t>
            </w:r>
          </w:p>
        </w:tc>
        <w:tc>
          <w:tcPr>
            <w:tcW w:w="0" w:type="auto"/>
            <w:noWrap/>
            <w:vAlign w:val="center"/>
            <w:hideMark/>
          </w:tcPr>
          <w:p w14:paraId="674C56F2"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37</w:t>
            </w:r>
          </w:p>
        </w:tc>
        <w:tc>
          <w:tcPr>
            <w:tcW w:w="0" w:type="auto"/>
            <w:noWrap/>
            <w:vAlign w:val="center"/>
            <w:hideMark/>
          </w:tcPr>
          <w:p w14:paraId="76B07ED1"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25.87%</w:t>
            </w:r>
          </w:p>
        </w:tc>
      </w:tr>
      <w:tr w:rsidR="000B6605" w:rsidRPr="000B6605" w14:paraId="0A196696"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C2A93E"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Old Woman</w:t>
            </w:r>
          </w:p>
        </w:tc>
        <w:tc>
          <w:tcPr>
            <w:tcW w:w="0" w:type="auto"/>
            <w:noWrap/>
            <w:vAlign w:val="center"/>
            <w:hideMark/>
          </w:tcPr>
          <w:p w14:paraId="22E36D57"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825</w:t>
            </w:r>
          </w:p>
        </w:tc>
        <w:tc>
          <w:tcPr>
            <w:tcW w:w="0" w:type="auto"/>
            <w:noWrap/>
            <w:vAlign w:val="center"/>
            <w:hideMark/>
          </w:tcPr>
          <w:p w14:paraId="09E676D4"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322</w:t>
            </w:r>
          </w:p>
        </w:tc>
        <w:tc>
          <w:tcPr>
            <w:tcW w:w="0" w:type="auto"/>
            <w:noWrap/>
            <w:vAlign w:val="center"/>
            <w:hideMark/>
          </w:tcPr>
          <w:p w14:paraId="69695CC8"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39.03%</w:t>
            </w:r>
          </w:p>
        </w:tc>
      </w:tr>
      <w:tr w:rsidR="000B6605" w:rsidRPr="000B6605" w14:paraId="47AAC765"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813A9F" w14:textId="748F2100"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Old Woman</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77B2AD17"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141</w:t>
            </w:r>
          </w:p>
        </w:tc>
        <w:tc>
          <w:tcPr>
            <w:tcW w:w="0" w:type="auto"/>
            <w:noWrap/>
            <w:vAlign w:val="center"/>
            <w:hideMark/>
          </w:tcPr>
          <w:p w14:paraId="1CA74890"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26</w:t>
            </w:r>
          </w:p>
        </w:tc>
        <w:tc>
          <w:tcPr>
            <w:tcW w:w="0" w:type="auto"/>
            <w:noWrap/>
            <w:vAlign w:val="center"/>
            <w:hideMark/>
          </w:tcPr>
          <w:p w14:paraId="589783DE"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18.44%</w:t>
            </w:r>
          </w:p>
        </w:tc>
      </w:tr>
      <w:tr w:rsidR="000B6605" w:rsidRPr="000B6605" w14:paraId="431F1C3D"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B04F2B"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Pregnant</w:t>
            </w:r>
          </w:p>
        </w:tc>
        <w:tc>
          <w:tcPr>
            <w:tcW w:w="0" w:type="auto"/>
            <w:noWrap/>
            <w:vAlign w:val="center"/>
            <w:hideMark/>
          </w:tcPr>
          <w:p w14:paraId="6FDA30E2"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779</w:t>
            </w:r>
          </w:p>
        </w:tc>
        <w:tc>
          <w:tcPr>
            <w:tcW w:w="0" w:type="auto"/>
            <w:noWrap/>
            <w:vAlign w:val="center"/>
            <w:hideMark/>
          </w:tcPr>
          <w:p w14:paraId="20924F81"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97</w:t>
            </w:r>
          </w:p>
        </w:tc>
        <w:tc>
          <w:tcPr>
            <w:tcW w:w="0" w:type="auto"/>
            <w:noWrap/>
            <w:vAlign w:val="center"/>
            <w:hideMark/>
          </w:tcPr>
          <w:p w14:paraId="2800D604"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12.45%</w:t>
            </w:r>
          </w:p>
        </w:tc>
      </w:tr>
      <w:tr w:rsidR="000B6605" w:rsidRPr="000B6605" w14:paraId="7D2A3ABA"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8B2043" w14:textId="2913221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Pregnant</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4361647C"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133</w:t>
            </w:r>
          </w:p>
        </w:tc>
        <w:tc>
          <w:tcPr>
            <w:tcW w:w="0" w:type="auto"/>
            <w:noWrap/>
            <w:vAlign w:val="center"/>
            <w:hideMark/>
          </w:tcPr>
          <w:p w14:paraId="0A58C117"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12</w:t>
            </w:r>
          </w:p>
        </w:tc>
        <w:tc>
          <w:tcPr>
            <w:tcW w:w="0" w:type="auto"/>
            <w:noWrap/>
            <w:vAlign w:val="center"/>
            <w:hideMark/>
          </w:tcPr>
          <w:p w14:paraId="09F4533E"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9.02%</w:t>
            </w:r>
          </w:p>
        </w:tc>
      </w:tr>
      <w:tr w:rsidR="000B6605" w:rsidRPr="000B6605" w14:paraId="5A6400F2"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1BDD2B"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Woman</w:t>
            </w:r>
          </w:p>
        </w:tc>
        <w:tc>
          <w:tcPr>
            <w:tcW w:w="0" w:type="auto"/>
            <w:noWrap/>
            <w:vAlign w:val="center"/>
            <w:hideMark/>
          </w:tcPr>
          <w:p w14:paraId="40008E2B"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774</w:t>
            </w:r>
          </w:p>
        </w:tc>
        <w:tc>
          <w:tcPr>
            <w:tcW w:w="0" w:type="auto"/>
            <w:noWrap/>
            <w:vAlign w:val="center"/>
            <w:hideMark/>
          </w:tcPr>
          <w:p w14:paraId="705ACF66"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163</w:t>
            </w:r>
          </w:p>
        </w:tc>
        <w:tc>
          <w:tcPr>
            <w:tcW w:w="0" w:type="auto"/>
            <w:noWrap/>
            <w:vAlign w:val="center"/>
            <w:hideMark/>
          </w:tcPr>
          <w:p w14:paraId="66D37CB4"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21.06%</w:t>
            </w:r>
          </w:p>
        </w:tc>
      </w:tr>
      <w:tr w:rsidR="000B6605" w:rsidRPr="000B6605" w14:paraId="5C9C8E86"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8531E9" w14:textId="18454AE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Woman</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15D88400"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134</w:t>
            </w:r>
          </w:p>
        </w:tc>
        <w:tc>
          <w:tcPr>
            <w:tcW w:w="0" w:type="auto"/>
            <w:noWrap/>
            <w:vAlign w:val="center"/>
            <w:hideMark/>
          </w:tcPr>
          <w:p w14:paraId="2E4CAB00"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14</w:t>
            </w:r>
          </w:p>
        </w:tc>
        <w:tc>
          <w:tcPr>
            <w:tcW w:w="0" w:type="auto"/>
            <w:noWrap/>
            <w:vAlign w:val="center"/>
            <w:hideMark/>
          </w:tcPr>
          <w:p w14:paraId="4E48DEEA"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10.45%</w:t>
            </w:r>
          </w:p>
        </w:tc>
      </w:tr>
      <w:tr w:rsidR="000B6605" w:rsidRPr="000B6605" w14:paraId="5CC94FCC"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148A82"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Self</w:t>
            </w:r>
          </w:p>
        </w:tc>
        <w:tc>
          <w:tcPr>
            <w:tcW w:w="0" w:type="auto"/>
            <w:noWrap/>
            <w:vAlign w:val="center"/>
            <w:hideMark/>
          </w:tcPr>
          <w:p w14:paraId="1812A9A5"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4083</w:t>
            </w:r>
          </w:p>
        </w:tc>
        <w:tc>
          <w:tcPr>
            <w:tcW w:w="0" w:type="auto"/>
            <w:noWrap/>
            <w:vAlign w:val="center"/>
            <w:hideMark/>
          </w:tcPr>
          <w:p w14:paraId="1F02E18E"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1779</w:t>
            </w:r>
          </w:p>
        </w:tc>
        <w:tc>
          <w:tcPr>
            <w:tcW w:w="0" w:type="auto"/>
            <w:noWrap/>
            <w:vAlign w:val="center"/>
            <w:hideMark/>
          </w:tcPr>
          <w:p w14:paraId="4C93CA6B" w14:textId="77777777" w:rsidR="000B6605" w:rsidRPr="000B6605" w:rsidRDefault="000B6605" w:rsidP="00F825DE">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43.57%</w:t>
            </w:r>
          </w:p>
        </w:tc>
      </w:tr>
    </w:tbl>
    <w:p w14:paraId="4870EA47" w14:textId="48531BF7" w:rsidR="000B6605" w:rsidRDefault="00F825DE" w:rsidP="003D3AEB">
      <w:pPr>
        <w:pStyle w:val="Caption"/>
        <w:jc w:val="center"/>
        <w:rPr>
          <w:lang w:val="en-GB"/>
        </w:rPr>
      </w:pPr>
      <w:r>
        <w:t xml:space="preserve">Table </w:t>
      </w:r>
      <w:r w:rsidR="00C3212D">
        <w:fldChar w:fldCharType="begin"/>
      </w:r>
      <w:r w:rsidR="00C3212D">
        <w:instrText xml:space="preserve"> SEQ Table \* ARABIC </w:instrText>
      </w:r>
      <w:r w:rsidR="00C3212D">
        <w:fldChar w:fldCharType="separate"/>
      </w:r>
      <w:r>
        <w:rPr>
          <w:noProof/>
        </w:rPr>
        <w:t>1</w:t>
      </w:r>
      <w:r w:rsidR="00C3212D">
        <w:rPr>
          <w:noProof/>
        </w:rPr>
        <w:fldChar w:fldCharType="end"/>
      </w:r>
      <w:r w:rsidR="003D3AEB">
        <w:t xml:space="preserve"> – Number of times a character was presented in a scenario, and the number of times it was killed</w:t>
      </w:r>
    </w:p>
    <w:p w14:paraId="04422085" w14:textId="77777777" w:rsidR="00A626FF" w:rsidRDefault="00A626FF" w:rsidP="00A37A17">
      <w:pPr>
        <w:contextualSpacing/>
        <w:rPr>
          <w:lang w:val="en-GB"/>
        </w:rPr>
      </w:pPr>
    </w:p>
    <w:p w14:paraId="5665F3CC" w14:textId="71BB4674" w:rsidR="001E7167" w:rsidRPr="003E16D2" w:rsidRDefault="00A37A17" w:rsidP="00A37A17">
      <w:pPr>
        <w:pStyle w:val="Heading2"/>
        <w:spacing w:before="0"/>
        <w:contextualSpacing/>
        <w:rPr>
          <w:lang w:val="en-GB"/>
        </w:rPr>
      </w:pPr>
      <w:r w:rsidRPr="003E16D2">
        <w:rPr>
          <w:lang w:val="en-GB"/>
        </w:rPr>
        <w:t>Single vs. Groups</w:t>
      </w:r>
    </w:p>
    <w:p w14:paraId="3303AA6A" w14:textId="7456B75D" w:rsidR="003D3AEB" w:rsidRDefault="00C25E3C" w:rsidP="00A37A17">
      <w:pPr>
        <w:contextualSpacing/>
        <w:rPr>
          <w:lang w:val="en-GB"/>
        </w:rPr>
      </w:pPr>
      <w:r>
        <w:rPr>
          <w:lang w:val="en-GB"/>
        </w:rPr>
        <w:t>From the 933 scenarios in which participants were presented with a group of characters against another single character, only 159 (17.04%) chose to kill groups.  The rest either chose to kill themselves as the car passenger (46.84%), or to kill another pedestrian (36.12%)</w:t>
      </w:r>
      <w:r w:rsidR="001D464B">
        <w:rPr>
          <w:lang w:val="en-GB"/>
        </w:rPr>
        <w:t xml:space="preserve"> </w:t>
      </w:r>
      <w:proofErr w:type="gramStart"/>
      <w:r w:rsidR="001D464B">
        <w:rPr>
          <w:lang w:val="en-GB"/>
        </w:rPr>
        <w:t>(Figure 2)</w:t>
      </w:r>
      <w:r>
        <w:rPr>
          <w:lang w:val="en-GB"/>
        </w:rPr>
        <w:t>.</w:t>
      </w:r>
      <w:proofErr w:type="gramEnd"/>
    </w:p>
    <w:p w14:paraId="2EAD640C" w14:textId="77777777" w:rsidR="003D3AEB" w:rsidRPr="003E16D2" w:rsidRDefault="003D3AEB" w:rsidP="00A37A17">
      <w:pPr>
        <w:contextualSpacing/>
        <w:rPr>
          <w:lang w:val="en-GB"/>
        </w:rPr>
      </w:pPr>
    </w:p>
    <w:p w14:paraId="03B7A245" w14:textId="1E9C48EA" w:rsidR="003D3AEB" w:rsidRDefault="003D3AEB" w:rsidP="003D3AEB">
      <w:pPr>
        <w:keepNext/>
        <w:contextualSpacing/>
        <w:jc w:val="center"/>
      </w:pPr>
      <w:r>
        <w:rPr>
          <w:noProof/>
          <w:lang w:val="en-GB" w:eastAsia="en-GB"/>
        </w:rPr>
        <w:lastRenderedPageBreak/>
        <w:drawing>
          <wp:inline distT="0" distB="0" distL="0" distR="0" wp14:anchorId="6CA5F1F3" wp14:editId="46FCC948">
            <wp:extent cx="3756660" cy="3154680"/>
            <wp:effectExtent l="19050" t="19050" r="1524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56660" cy="3154680"/>
                    </a:xfrm>
                    <a:prstGeom prst="rect">
                      <a:avLst/>
                    </a:prstGeom>
                    <a:ln>
                      <a:solidFill>
                        <a:schemeClr val="tx1"/>
                      </a:solidFill>
                    </a:ln>
                  </pic:spPr>
                </pic:pic>
              </a:graphicData>
            </a:graphic>
          </wp:inline>
        </w:drawing>
      </w:r>
    </w:p>
    <w:p w14:paraId="40A9AEAB" w14:textId="276821AB" w:rsidR="00A37A17" w:rsidRPr="003E16D2" w:rsidRDefault="003D3AEB" w:rsidP="003D3AEB">
      <w:pPr>
        <w:pStyle w:val="Caption"/>
        <w:jc w:val="center"/>
        <w:rPr>
          <w:lang w:val="en-GB"/>
        </w:rPr>
      </w:pPr>
      <w:r>
        <w:t xml:space="preserve">Figure </w:t>
      </w:r>
      <w:r w:rsidR="00DE58A7">
        <w:t>5</w:t>
      </w:r>
      <w:r>
        <w:t xml:space="preserve"> – </w:t>
      </w:r>
      <w:r w:rsidR="00932D5F">
        <w:t>82</w:t>
      </w:r>
      <w:r>
        <w:t>.9% of responses prefer killin</w:t>
      </w:r>
      <w:r w:rsidR="00932D5F">
        <w:t xml:space="preserve">g a single person (car passenger or pedestrian) rather than groups of people </w:t>
      </w:r>
    </w:p>
    <w:p w14:paraId="489E9D74" w14:textId="77777777" w:rsidR="00A37A17" w:rsidRDefault="00A37A17" w:rsidP="00A37A17">
      <w:pPr>
        <w:contextualSpacing/>
        <w:rPr>
          <w:lang w:val="en-GB"/>
        </w:rPr>
      </w:pPr>
    </w:p>
    <w:p w14:paraId="7ED58AAE" w14:textId="613632CA" w:rsidR="00F96A22" w:rsidRDefault="006F712E" w:rsidP="00A37A17">
      <w:pPr>
        <w:contextualSpacing/>
        <w:rPr>
          <w:lang w:val="en-GB"/>
        </w:rPr>
      </w:pPr>
      <w:r>
        <w:rPr>
          <w:lang w:val="en-GB"/>
        </w:rPr>
        <w:t xml:space="preserve">It is clear that killing the </w:t>
      </w:r>
      <w:r w:rsidR="00681206">
        <w:rPr>
          <w:lang w:val="en-GB"/>
        </w:rPr>
        <w:t>least number of lives possible wa</w:t>
      </w:r>
      <w:r>
        <w:rPr>
          <w:lang w:val="en-GB"/>
        </w:rPr>
        <w:t xml:space="preserve">s of utmost importance to the participants, </w:t>
      </w:r>
      <w:r w:rsidR="00DE58A7">
        <w:rPr>
          <w:lang w:val="en-GB"/>
        </w:rPr>
        <w:t>with</w:t>
      </w:r>
      <w:r w:rsidR="00681206">
        <w:rPr>
          <w:lang w:val="en-GB"/>
        </w:rPr>
        <w:t xml:space="preserve"> 82.9% of responses indicating</w:t>
      </w:r>
      <w:r>
        <w:rPr>
          <w:lang w:val="en-GB"/>
        </w:rPr>
        <w:t xml:space="preserve"> that it would be better if one person is killed (either car passenger or any other pedestrian) rather than a group of people</w:t>
      </w:r>
      <w:r w:rsidR="009A4082">
        <w:rPr>
          <w:lang w:val="en-GB"/>
        </w:rPr>
        <w:t>.</w:t>
      </w:r>
    </w:p>
    <w:p w14:paraId="44A097F1" w14:textId="77777777" w:rsidR="00564016" w:rsidRDefault="00564016" w:rsidP="00A37A17">
      <w:pPr>
        <w:contextualSpacing/>
        <w:rPr>
          <w:lang w:val="en-GB"/>
        </w:rPr>
      </w:pPr>
    </w:p>
    <w:p w14:paraId="774759B4" w14:textId="76902735" w:rsidR="00F96A22" w:rsidRDefault="00F96A22" w:rsidP="00A37A17">
      <w:pPr>
        <w:contextualSpacing/>
        <w:rPr>
          <w:lang w:val="en-GB"/>
        </w:rPr>
      </w:pPr>
      <w:r>
        <w:rPr>
          <w:lang w:val="en-GB"/>
        </w:rPr>
        <w:t>This result compares well with findings</w:t>
      </w:r>
      <w:r w:rsidR="00564016">
        <w:rPr>
          <w:lang w:val="en-GB"/>
        </w:rPr>
        <w:t xml:space="preserve"> presented</w:t>
      </w:r>
      <w:r>
        <w:rPr>
          <w:lang w:val="en-GB"/>
        </w:rPr>
        <w:t xml:space="preserve"> by other papers.  </w:t>
      </w:r>
      <w:r w:rsidR="00564016">
        <w:rPr>
          <w:lang w:val="en-GB"/>
        </w:rPr>
        <w:t>A study shows that the most preferred action was to maximize the number of lives saved, where a vast majority of participants actively or passively (take no action) choose to sacrifice themselves rather than killing a greater number of pedestrians [</w:t>
      </w:r>
      <w:proofErr w:type="spellStart"/>
      <w:r w:rsidR="008057E3">
        <w:rPr>
          <w:lang w:val="en-GB"/>
        </w:rPr>
        <w:t>Navarrete</w:t>
      </w:r>
      <w:proofErr w:type="spellEnd"/>
      <w:r w:rsidR="008057E3">
        <w:rPr>
          <w:lang w:val="en-GB"/>
        </w:rPr>
        <w:t xml:space="preserve"> et al., 2012].  Similarly, numerous studies highlight the fact that participants choose not to kill groups of people, even at the expense of their own lives [</w:t>
      </w:r>
      <w:proofErr w:type="spellStart"/>
      <w:r w:rsidR="008057E3">
        <w:rPr>
          <w:lang w:val="en-GB"/>
        </w:rPr>
        <w:t>Bonnefon</w:t>
      </w:r>
      <w:proofErr w:type="spellEnd"/>
      <w:r w:rsidR="008057E3">
        <w:rPr>
          <w:lang w:val="en-GB"/>
        </w:rPr>
        <w:t xml:space="preserve"> et al., 2015, </w:t>
      </w:r>
      <w:proofErr w:type="spellStart"/>
      <w:r w:rsidR="008057E3">
        <w:rPr>
          <w:lang w:val="en-GB"/>
        </w:rPr>
        <w:t>Skulmowski</w:t>
      </w:r>
      <w:proofErr w:type="spellEnd"/>
      <w:r w:rsidR="008057E3">
        <w:rPr>
          <w:lang w:val="en-GB"/>
        </w:rPr>
        <w:t xml:space="preserve"> et al., 2012, Li et al., 2016].</w:t>
      </w:r>
    </w:p>
    <w:p w14:paraId="46E89433" w14:textId="77777777" w:rsidR="009A4082" w:rsidRPr="003E16D2" w:rsidRDefault="009A4082" w:rsidP="00A37A17">
      <w:pPr>
        <w:contextualSpacing/>
        <w:rPr>
          <w:lang w:val="en-GB"/>
        </w:rPr>
      </w:pPr>
    </w:p>
    <w:p w14:paraId="5850BF90" w14:textId="2C09DEDF" w:rsidR="001E7167" w:rsidRPr="003E16D2" w:rsidRDefault="001E7167" w:rsidP="00A37A17">
      <w:pPr>
        <w:pStyle w:val="Heading2"/>
        <w:spacing w:before="0"/>
        <w:contextualSpacing/>
        <w:rPr>
          <w:lang w:val="en-GB"/>
        </w:rPr>
      </w:pPr>
      <w:r w:rsidRPr="003E16D2">
        <w:rPr>
          <w:lang w:val="en-GB"/>
        </w:rPr>
        <w:t>Upholding the law</w:t>
      </w:r>
    </w:p>
    <w:p w14:paraId="73334612" w14:textId="18963068" w:rsidR="00A37A17" w:rsidRPr="003E16D2" w:rsidRDefault="003E16D2" w:rsidP="00A37A17">
      <w:pPr>
        <w:contextualSpacing/>
        <w:rPr>
          <w:lang w:val="en-GB"/>
        </w:rPr>
      </w:pPr>
      <w:r>
        <w:rPr>
          <w:lang w:val="en-GB"/>
        </w:rPr>
        <w:t>In a number of scenarios, participants also had to take into consideration basic road laws and whether characters were breaking or abiding by these laws.  Considering only the responses received from these scenarios</w:t>
      </w:r>
      <w:r w:rsidR="000942D2">
        <w:rPr>
          <w:lang w:val="en-GB"/>
        </w:rPr>
        <w:t>, which amount</w:t>
      </w:r>
      <w:r w:rsidR="006C7F3F">
        <w:rPr>
          <w:lang w:val="en-GB"/>
        </w:rPr>
        <w:t>ed</w:t>
      </w:r>
      <w:r w:rsidR="000942D2">
        <w:rPr>
          <w:lang w:val="en-GB"/>
        </w:rPr>
        <w:t xml:space="preserve"> to 1221 (22.9%) responses</w:t>
      </w:r>
      <w:r w:rsidRPr="003E16D2">
        <w:rPr>
          <w:lang w:val="en-GB"/>
        </w:rPr>
        <w:t xml:space="preserve">, </w:t>
      </w:r>
      <w:r w:rsidR="006C7F3F">
        <w:rPr>
          <w:lang w:val="en-GB"/>
        </w:rPr>
        <w:t xml:space="preserve">not much importance was given to whether the pedestrians were obeying the laws or not. This may be the result of lack of observation from the participants. However, there </w:t>
      </w:r>
      <w:r w:rsidR="00681206">
        <w:rPr>
          <w:lang w:val="en-GB"/>
        </w:rPr>
        <w:t>was still</w:t>
      </w:r>
      <w:r w:rsidR="006C7F3F">
        <w:rPr>
          <w:lang w:val="en-GB"/>
        </w:rPr>
        <w:t xml:space="preserve"> a slight difference, with 5.2%</w:t>
      </w:r>
      <w:r w:rsidR="00836A69">
        <w:rPr>
          <w:lang w:val="en-GB"/>
        </w:rPr>
        <w:t xml:space="preserve"> </w:t>
      </w:r>
      <w:r w:rsidR="006C7F3F">
        <w:rPr>
          <w:lang w:val="en-GB"/>
        </w:rPr>
        <w:t>more people choosing</w:t>
      </w:r>
      <w:r>
        <w:rPr>
          <w:lang w:val="en-GB"/>
        </w:rPr>
        <w:t xml:space="preserve"> to save </w:t>
      </w:r>
      <w:r>
        <w:rPr>
          <w:lang w:val="en-GB"/>
        </w:rPr>
        <w:lastRenderedPageBreak/>
        <w:t>characters who were abiding the law (waiting on a red</w:t>
      </w:r>
      <w:r w:rsidR="00836A69">
        <w:rPr>
          <w:lang w:val="en-GB"/>
        </w:rPr>
        <w:t xml:space="preserve"> light</w:t>
      </w:r>
      <w:r>
        <w:rPr>
          <w:lang w:val="en-GB"/>
        </w:rPr>
        <w:t>, crossing on a green light, etc.).</w:t>
      </w:r>
      <w:r w:rsidR="000942D2">
        <w:rPr>
          <w:lang w:val="en-GB"/>
        </w:rPr>
        <w:t xml:space="preserve">  A similar result can be retrieved when considering solely Maltese participants – in 53.44% of the responses, law abiding characters were saved. </w:t>
      </w:r>
    </w:p>
    <w:p w14:paraId="6412B11E" w14:textId="77777777" w:rsidR="00A37A17" w:rsidRDefault="00A37A17" w:rsidP="00A37A17">
      <w:pPr>
        <w:contextualSpacing/>
        <w:rPr>
          <w:lang w:val="en-GB"/>
        </w:rPr>
      </w:pPr>
    </w:p>
    <w:p w14:paraId="330E598B" w14:textId="77777777" w:rsidR="000942D2" w:rsidRDefault="00836A69" w:rsidP="000942D2">
      <w:pPr>
        <w:keepNext/>
        <w:contextualSpacing/>
        <w:jc w:val="center"/>
      </w:pPr>
      <w:r>
        <w:rPr>
          <w:noProof/>
          <w:lang w:val="en-GB" w:eastAsia="en-GB"/>
        </w:rPr>
        <w:drawing>
          <wp:inline distT="0" distB="0" distL="0" distR="0" wp14:anchorId="75133265" wp14:editId="154B8325">
            <wp:extent cx="2712720" cy="2617470"/>
            <wp:effectExtent l="19050" t="1905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24" t="-1778"/>
                    <a:stretch/>
                  </pic:blipFill>
                  <pic:spPr bwMode="auto">
                    <a:xfrm>
                      <a:off x="0" y="0"/>
                      <a:ext cx="2712720" cy="26174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BEB352" w14:textId="47AF09BD" w:rsidR="00836A69" w:rsidRDefault="000942D2" w:rsidP="000942D2">
      <w:pPr>
        <w:pStyle w:val="Caption"/>
        <w:jc w:val="center"/>
        <w:rPr>
          <w:lang w:val="en-GB"/>
        </w:rPr>
      </w:pPr>
      <w:r>
        <w:t xml:space="preserve">Figure </w:t>
      </w:r>
      <w:r w:rsidR="006C7F3F">
        <w:t>6</w:t>
      </w:r>
      <w:r>
        <w:t xml:space="preserve"> – In 52.6% of the cases, law abiding characters were saved, while 47.4% were killed</w:t>
      </w:r>
    </w:p>
    <w:p w14:paraId="467001E9" w14:textId="77777777" w:rsidR="000942D2" w:rsidRDefault="000942D2" w:rsidP="000942D2">
      <w:pPr>
        <w:rPr>
          <w:lang w:val="en-GB"/>
        </w:rPr>
      </w:pPr>
    </w:p>
    <w:p w14:paraId="33C60184" w14:textId="4DE521D5" w:rsidR="00114956" w:rsidRDefault="00665475" w:rsidP="000942D2">
      <w:pPr>
        <w:rPr>
          <w:lang w:val="en-GB"/>
        </w:rPr>
      </w:pPr>
      <w:r>
        <w:rPr>
          <w:lang w:val="en-GB"/>
        </w:rPr>
        <w:t>Following these results, it is clear that</w:t>
      </w:r>
      <w:r w:rsidR="006C7F3F">
        <w:rPr>
          <w:lang w:val="en-GB"/>
        </w:rPr>
        <w:t xml:space="preserve"> some</w:t>
      </w:r>
      <w:r>
        <w:rPr>
          <w:lang w:val="en-GB"/>
        </w:rPr>
        <w:t xml:space="preserve"> participants believe that persons who abide the law should be prioritised and protected</w:t>
      </w:r>
      <w:r w:rsidR="00C51ED3">
        <w:rPr>
          <w:lang w:val="en-GB"/>
        </w:rPr>
        <w:t>.</w:t>
      </w:r>
    </w:p>
    <w:p w14:paraId="4E34F1D4" w14:textId="77777777" w:rsidR="00114956" w:rsidRDefault="00114956" w:rsidP="000942D2">
      <w:pPr>
        <w:rPr>
          <w:lang w:val="en-GB"/>
        </w:rPr>
      </w:pPr>
    </w:p>
    <w:p w14:paraId="7F766281" w14:textId="2ED7BE65" w:rsidR="001E7167" w:rsidRPr="003E16D2" w:rsidRDefault="00A626FF" w:rsidP="00A37A17">
      <w:pPr>
        <w:pStyle w:val="Heading2"/>
        <w:spacing w:before="0"/>
        <w:contextualSpacing/>
        <w:rPr>
          <w:lang w:val="en-GB"/>
        </w:rPr>
      </w:pPr>
      <w:r>
        <w:rPr>
          <w:lang w:val="en-GB"/>
        </w:rPr>
        <w:t>Killing Self vs. Killing Others</w:t>
      </w:r>
    </w:p>
    <w:p w14:paraId="6529C308" w14:textId="4ED4B30A" w:rsidR="00A626FF" w:rsidRDefault="00A626FF" w:rsidP="00A626FF">
      <w:pPr>
        <w:contextualSpacing/>
        <w:rPr>
          <w:lang w:val="en-GB"/>
        </w:rPr>
      </w:pPr>
      <w:r>
        <w:rPr>
          <w:lang w:val="en-GB"/>
        </w:rPr>
        <w:t xml:space="preserve">From 4083 responses, 43.57% of participants decided to kill the </w:t>
      </w:r>
      <w:r w:rsidR="00681206">
        <w:rPr>
          <w:lang w:val="en-GB"/>
        </w:rPr>
        <w:t>driver</w:t>
      </w:r>
      <w:r w:rsidR="008A2C59">
        <w:rPr>
          <w:lang w:val="en-GB"/>
        </w:rPr>
        <w:t xml:space="preserve"> in the self-driving car</w:t>
      </w:r>
      <w:r>
        <w:rPr>
          <w:lang w:val="en-GB"/>
        </w:rPr>
        <w:t>, which represents the participant</w:t>
      </w:r>
      <w:r w:rsidR="008A2C59">
        <w:rPr>
          <w:lang w:val="en-GB"/>
        </w:rPr>
        <w:t>s</w:t>
      </w:r>
      <w:r>
        <w:rPr>
          <w:lang w:val="en-GB"/>
        </w:rPr>
        <w:t xml:space="preserve"> themselves.  </w:t>
      </w:r>
      <w:r w:rsidR="00DB7905">
        <w:rPr>
          <w:lang w:val="en-GB"/>
        </w:rPr>
        <w:t xml:space="preserve">One of the factors that could have played into this decision was the fact that the accidents were partly the driver’s fault, since their own car’s brakes were failing in these scenarios. </w:t>
      </w:r>
      <w:r>
        <w:rPr>
          <w:lang w:val="en-GB"/>
        </w:rPr>
        <w:t>Maltese participants opted to kill themselves in 42.31% of the case.  Noteworthy is the comparison between genders – the majority of male participants, with 52.37%, chose to kill themselves, against the 47.34% of female participants and the 43.14% of participants who identify themselves as other genders.</w:t>
      </w:r>
    </w:p>
    <w:p w14:paraId="4C41653C" w14:textId="77777777" w:rsidR="009F2A7D" w:rsidRDefault="009F2A7D" w:rsidP="00A626FF">
      <w:pPr>
        <w:contextualSpacing/>
        <w:rPr>
          <w:lang w:val="en-GB"/>
        </w:rPr>
      </w:pPr>
    </w:p>
    <w:p w14:paraId="10E8D7EF" w14:textId="7D88381B" w:rsidR="009F2A7D" w:rsidRDefault="00681206" w:rsidP="00A626FF">
      <w:pPr>
        <w:contextualSpacing/>
        <w:rPr>
          <w:lang w:val="en-GB"/>
        </w:rPr>
      </w:pPr>
      <w:r>
        <w:rPr>
          <w:lang w:val="en-GB"/>
        </w:rPr>
        <w:t>When evaluating which characters</w:t>
      </w:r>
      <w:r w:rsidR="009F2A7D">
        <w:rPr>
          <w:lang w:val="en-GB"/>
        </w:rPr>
        <w:t xml:space="preserve"> participants decided to sacrifice themselves for (Figure </w:t>
      </w:r>
      <w:r w:rsidR="005A0904">
        <w:rPr>
          <w:lang w:val="en-GB"/>
        </w:rPr>
        <w:t>7</w:t>
      </w:r>
      <w:r w:rsidR="009F2A7D">
        <w:rPr>
          <w:lang w:val="en-GB"/>
        </w:rPr>
        <w:t xml:space="preserve">), it emerges that participants would save all human characters rather than save </w:t>
      </w:r>
      <w:proofErr w:type="gramStart"/>
      <w:r w:rsidR="009F2A7D">
        <w:rPr>
          <w:lang w:val="en-GB"/>
        </w:rPr>
        <w:t>themselves</w:t>
      </w:r>
      <w:proofErr w:type="gramEnd"/>
      <w:r w:rsidR="009F2A7D">
        <w:rPr>
          <w:lang w:val="en-GB"/>
        </w:rPr>
        <w:t xml:space="preserve">.  However, when presented with dogs, only 36.9% of participants decided to kill themselves.  Furthermore, 55.9% of </w:t>
      </w:r>
      <w:r w:rsidR="009F2A7D">
        <w:rPr>
          <w:lang w:val="en-GB"/>
        </w:rPr>
        <w:lastRenderedPageBreak/>
        <w:t xml:space="preserve">participants decided </w:t>
      </w:r>
      <w:r w:rsidR="005A0904">
        <w:rPr>
          <w:lang w:val="en-GB"/>
        </w:rPr>
        <w:t xml:space="preserve">that it is better </w:t>
      </w:r>
      <w:r w:rsidR="009F2A7D">
        <w:rPr>
          <w:lang w:val="en-GB"/>
        </w:rPr>
        <w:t>to hit a car</w:t>
      </w:r>
      <w:r w:rsidR="005A0904">
        <w:rPr>
          <w:lang w:val="en-GB"/>
        </w:rPr>
        <w:t xml:space="preserve"> (killing its passenger), rather than kill themselves</w:t>
      </w:r>
      <w:r w:rsidR="009F2A7D">
        <w:rPr>
          <w:lang w:val="en-GB"/>
        </w:rPr>
        <w:t>.</w:t>
      </w:r>
      <w:r w:rsidR="005A0904">
        <w:rPr>
          <w:lang w:val="en-GB"/>
        </w:rPr>
        <w:t xml:space="preserve">  When presented with a group of characters, an overwhelming majority of 74.22% decided to save the group.</w:t>
      </w:r>
    </w:p>
    <w:p w14:paraId="50C44E16" w14:textId="77777777" w:rsidR="009F2A7D" w:rsidRDefault="009F2A7D" w:rsidP="00A626FF">
      <w:pPr>
        <w:contextualSpacing/>
        <w:rPr>
          <w:lang w:val="en-GB"/>
        </w:rPr>
      </w:pPr>
    </w:p>
    <w:p w14:paraId="78242E02" w14:textId="77777777" w:rsidR="009F2A7D" w:rsidRDefault="009F2A7D" w:rsidP="009F2A7D">
      <w:pPr>
        <w:keepNext/>
        <w:contextualSpacing/>
      </w:pPr>
      <w:r>
        <w:rPr>
          <w:noProof/>
          <w:lang w:val="en-GB" w:eastAsia="en-GB"/>
        </w:rPr>
        <w:drawing>
          <wp:inline distT="0" distB="0" distL="0" distR="0" wp14:anchorId="18EB46D9" wp14:editId="043CBE59">
            <wp:extent cx="5943600" cy="329946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6554" b="7448"/>
                    <a:stretch/>
                  </pic:blipFill>
                  <pic:spPr bwMode="auto">
                    <a:xfrm>
                      <a:off x="0" y="0"/>
                      <a:ext cx="5943600" cy="32994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E32A534" w14:textId="43CD4572" w:rsidR="00A37A17" w:rsidRDefault="009F2A7D" w:rsidP="005A0904">
      <w:pPr>
        <w:pStyle w:val="Caption"/>
        <w:jc w:val="center"/>
        <w:rPr>
          <w:lang w:val="en-GB"/>
        </w:rPr>
      </w:pPr>
      <w:r>
        <w:t xml:space="preserve">Figure </w:t>
      </w:r>
      <w:r w:rsidR="005A0904">
        <w:t>7 – Comparison of the choice to kill oneself against each of the other characters</w:t>
      </w:r>
    </w:p>
    <w:p w14:paraId="5CAC5FA7" w14:textId="77777777" w:rsidR="009F2A7D" w:rsidRDefault="009F2A7D" w:rsidP="00A37A17">
      <w:pPr>
        <w:contextualSpacing/>
        <w:rPr>
          <w:lang w:val="en-GB"/>
        </w:rPr>
      </w:pPr>
    </w:p>
    <w:p w14:paraId="688A20E7" w14:textId="6D5DABA6" w:rsidR="009F2A7D" w:rsidRDefault="009F2A7D" w:rsidP="009F2A7D">
      <w:pPr>
        <w:pStyle w:val="Heading2"/>
        <w:rPr>
          <w:lang w:val="en-GB"/>
        </w:rPr>
      </w:pPr>
      <w:r>
        <w:rPr>
          <w:lang w:val="en-GB"/>
        </w:rPr>
        <w:t>Ages</w:t>
      </w:r>
    </w:p>
    <w:p w14:paraId="07CC6D70" w14:textId="0599D277" w:rsidR="009F2A7D" w:rsidRDefault="00964C4F" w:rsidP="00A37A17">
      <w:pPr>
        <w:contextualSpacing/>
        <w:rPr>
          <w:lang w:val="en-GB"/>
        </w:rPr>
      </w:pPr>
      <w:r>
        <w:rPr>
          <w:lang w:val="en-GB"/>
        </w:rPr>
        <w:t>When comparing the ages of the characters – children, adults, and elderly people – a lot of information can be retrieved.  Participants tended to prefer saving young children (Figures 8 and 9), where 17.6% were killed when presented against adults, and only 9.8% were killed against elderly people.</w:t>
      </w:r>
      <w:r w:rsidR="00FC3824">
        <w:rPr>
          <w:lang w:val="en-GB"/>
        </w:rPr>
        <w:t xml:space="preserve">  Additionally, the trend of saving the young continues at higher ages – only 15.8% of participants chose to kill an adult when presented against elderly people (Figure 10).</w:t>
      </w:r>
    </w:p>
    <w:p w14:paraId="0E62D196" w14:textId="77777777" w:rsidR="00FC3824" w:rsidRDefault="00FC3824" w:rsidP="00A37A17">
      <w:pPr>
        <w:contextualSpacing/>
        <w:rPr>
          <w:lang w:val="en-GB"/>
        </w:rPr>
      </w:pPr>
    </w:p>
    <w:p w14:paraId="4835BE43" w14:textId="51516917" w:rsidR="00FC3824" w:rsidRDefault="00FC3824" w:rsidP="00FC3824">
      <w:pPr>
        <w:keepNext/>
        <w:contextualSpacing/>
        <w:jc w:val="center"/>
      </w:pPr>
      <w:r>
        <w:rPr>
          <w:noProof/>
          <w:lang w:val="en-GB" w:eastAsia="en-GB"/>
        </w:rPr>
        <w:lastRenderedPageBreak/>
        <w:drawing>
          <wp:inline distT="0" distB="0" distL="0" distR="0" wp14:anchorId="73A15383" wp14:editId="4C017312">
            <wp:extent cx="3378772" cy="3096000"/>
            <wp:effectExtent l="19050" t="19050" r="1270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78772" cy="3096000"/>
                    </a:xfrm>
                    <a:prstGeom prst="rect">
                      <a:avLst/>
                    </a:prstGeom>
                    <a:ln>
                      <a:solidFill>
                        <a:schemeClr val="tx1"/>
                      </a:solidFill>
                    </a:ln>
                  </pic:spPr>
                </pic:pic>
              </a:graphicData>
            </a:graphic>
          </wp:inline>
        </w:drawing>
      </w:r>
    </w:p>
    <w:p w14:paraId="000F2D41" w14:textId="55B5659A" w:rsidR="00FC3824" w:rsidRDefault="00FC3824" w:rsidP="00FC3824">
      <w:pPr>
        <w:pStyle w:val="Caption"/>
        <w:jc w:val="center"/>
        <w:rPr>
          <w:lang w:val="en-GB"/>
        </w:rPr>
      </w:pPr>
      <w:r>
        <w:t>Figure 8 – Comparing children and adult kill rates</w:t>
      </w:r>
    </w:p>
    <w:p w14:paraId="161D338F" w14:textId="77777777" w:rsidR="009F2A7D" w:rsidRDefault="009F2A7D" w:rsidP="00A37A17">
      <w:pPr>
        <w:contextualSpacing/>
        <w:rPr>
          <w:lang w:val="en-GB"/>
        </w:rPr>
      </w:pPr>
    </w:p>
    <w:p w14:paraId="660DFB60" w14:textId="77777777" w:rsidR="00964C4F" w:rsidRDefault="00964C4F" w:rsidP="00964C4F">
      <w:pPr>
        <w:keepNext/>
        <w:contextualSpacing/>
        <w:jc w:val="center"/>
      </w:pPr>
      <w:r>
        <w:rPr>
          <w:noProof/>
          <w:lang w:val="en-GB" w:eastAsia="en-GB"/>
        </w:rPr>
        <w:drawing>
          <wp:inline distT="0" distB="0" distL="0" distR="0" wp14:anchorId="6E7A92F2" wp14:editId="47A84BE3">
            <wp:extent cx="3407082" cy="3096000"/>
            <wp:effectExtent l="19050" t="19050" r="2222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 r="-6737"/>
                    <a:stretch/>
                  </pic:blipFill>
                  <pic:spPr bwMode="auto">
                    <a:xfrm>
                      <a:off x="0" y="0"/>
                      <a:ext cx="3407082" cy="30960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BB8015" w14:textId="662FD6C9" w:rsidR="00964C4F" w:rsidRDefault="00964C4F" w:rsidP="00964C4F">
      <w:pPr>
        <w:pStyle w:val="Caption"/>
        <w:jc w:val="center"/>
      </w:pPr>
      <w:r>
        <w:t xml:space="preserve">Figure </w:t>
      </w:r>
      <w:r w:rsidR="00FC3824">
        <w:t>9 – Comparing children and elderly people kill rates</w:t>
      </w:r>
    </w:p>
    <w:p w14:paraId="063BFC98" w14:textId="77777777" w:rsidR="00FC3824" w:rsidRDefault="00FC3824" w:rsidP="00FC3824">
      <w:pPr>
        <w:keepNext/>
        <w:jc w:val="center"/>
      </w:pPr>
      <w:r>
        <w:rPr>
          <w:noProof/>
          <w:lang w:val="en-GB" w:eastAsia="en-GB"/>
        </w:rPr>
        <w:lastRenderedPageBreak/>
        <w:drawing>
          <wp:inline distT="0" distB="0" distL="0" distR="0" wp14:anchorId="6F54BAD4" wp14:editId="4AFC05FC">
            <wp:extent cx="3375660" cy="3109916"/>
            <wp:effectExtent l="19050" t="19050" r="1524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5660" cy="3109916"/>
                    </a:xfrm>
                    <a:prstGeom prst="rect">
                      <a:avLst/>
                    </a:prstGeom>
                    <a:ln>
                      <a:solidFill>
                        <a:schemeClr val="tx1"/>
                      </a:solidFill>
                    </a:ln>
                  </pic:spPr>
                </pic:pic>
              </a:graphicData>
            </a:graphic>
          </wp:inline>
        </w:drawing>
      </w:r>
    </w:p>
    <w:p w14:paraId="69EDD3F8" w14:textId="63268AB1" w:rsidR="00FC3824" w:rsidRPr="00FC3824" w:rsidRDefault="00FC3824" w:rsidP="00FC3824">
      <w:pPr>
        <w:pStyle w:val="Caption"/>
        <w:jc w:val="center"/>
      </w:pPr>
      <w:r>
        <w:t>Figure 10 – Comparing adult and elderly people kill rates</w:t>
      </w:r>
    </w:p>
    <w:p w14:paraId="622D60D2" w14:textId="77777777" w:rsidR="00964C4F" w:rsidRDefault="00964C4F" w:rsidP="00A37A17">
      <w:pPr>
        <w:contextualSpacing/>
        <w:rPr>
          <w:lang w:val="en-GB"/>
        </w:rPr>
      </w:pPr>
    </w:p>
    <w:p w14:paraId="54E0D7C6" w14:textId="111C8484" w:rsidR="007D2951" w:rsidRDefault="007D2951" w:rsidP="00A37A17">
      <w:pPr>
        <w:contextualSpacing/>
        <w:rPr>
          <w:lang w:val="en-GB"/>
        </w:rPr>
      </w:pPr>
      <w:r>
        <w:rPr>
          <w:lang w:val="en-GB"/>
        </w:rPr>
        <w:t>It is clear that partic</w:t>
      </w:r>
      <w:r w:rsidR="00787A1A">
        <w:rPr>
          <w:lang w:val="en-GB"/>
        </w:rPr>
        <w:t>ipants prefer to kill older people, while prioritizing the protection of young children.  Presumably, these participants would want autonomous vehicles to somehow determine the age of the people in a scene and save the youngest people when such a scenario occurs.</w:t>
      </w:r>
    </w:p>
    <w:p w14:paraId="50C298AD" w14:textId="77777777" w:rsidR="007D2951" w:rsidRPr="003E16D2" w:rsidRDefault="007D2951" w:rsidP="00A37A17">
      <w:pPr>
        <w:contextualSpacing/>
        <w:rPr>
          <w:lang w:val="en-GB"/>
        </w:rPr>
      </w:pPr>
    </w:p>
    <w:p w14:paraId="3ECE52DC" w14:textId="24A9DFBF" w:rsidR="001E7167" w:rsidRPr="003E16D2" w:rsidRDefault="001E7167" w:rsidP="00A37A17">
      <w:pPr>
        <w:pStyle w:val="Heading2"/>
        <w:spacing w:before="0"/>
        <w:contextualSpacing/>
        <w:rPr>
          <w:lang w:val="en-GB"/>
        </w:rPr>
      </w:pPr>
      <w:r w:rsidRPr="003E16D2">
        <w:rPr>
          <w:lang w:val="en-GB"/>
        </w:rPr>
        <w:t>Time taken to make Decision</w:t>
      </w:r>
    </w:p>
    <w:p w14:paraId="09387A38" w14:textId="35A2CDDD" w:rsidR="00A37A17" w:rsidRPr="003E16D2" w:rsidRDefault="00A37A17" w:rsidP="00A37A17">
      <w:pPr>
        <w:contextualSpacing/>
        <w:rPr>
          <w:lang w:val="en-GB"/>
        </w:rPr>
      </w:pPr>
      <w:r w:rsidRPr="003E16D2">
        <w:rPr>
          <w:lang w:val="en-GB"/>
        </w:rPr>
        <w:t>The average</w:t>
      </w:r>
      <w:r w:rsidR="00C103CC">
        <w:rPr>
          <w:lang w:val="en-GB"/>
        </w:rPr>
        <w:t xml:space="preserve"> time taken to make a decision wa</w:t>
      </w:r>
      <w:r w:rsidRPr="003E16D2">
        <w:rPr>
          <w:lang w:val="en-GB"/>
        </w:rPr>
        <w:t xml:space="preserve">s </w:t>
      </w:r>
      <w:r w:rsidR="000D4A65" w:rsidRPr="003E16D2">
        <w:rPr>
          <w:lang w:val="en-GB"/>
        </w:rPr>
        <w:t xml:space="preserve">approximately </w:t>
      </w:r>
      <w:r w:rsidRPr="003E16D2">
        <w:rPr>
          <w:lang w:val="en-GB"/>
        </w:rPr>
        <w:t xml:space="preserve">1.36s, where participants were given 3s.  This figure also includes </w:t>
      </w:r>
      <w:r w:rsidR="000D4A65" w:rsidRPr="003E16D2">
        <w:rPr>
          <w:lang w:val="en-GB"/>
        </w:rPr>
        <w:t>the 401 responses in which no action was taken</w:t>
      </w:r>
      <w:r w:rsidR="00BC35BA" w:rsidRPr="003E16D2">
        <w:rPr>
          <w:lang w:val="en-GB"/>
        </w:rPr>
        <w:t xml:space="preserve"> (which amount to 9.8% of the responses)</w:t>
      </w:r>
      <w:r w:rsidR="000D4A65" w:rsidRPr="003E16D2">
        <w:rPr>
          <w:lang w:val="en-GB"/>
        </w:rPr>
        <w:t xml:space="preserve">, for which time taken was recorded to be 3s.  Considering only responses in which action was taken, the average time taken </w:t>
      </w:r>
      <w:r w:rsidR="00050653">
        <w:rPr>
          <w:lang w:val="en-GB"/>
        </w:rPr>
        <w:t>drops</w:t>
      </w:r>
      <w:r w:rsidR="000D4A65" w:rsidRPr="003E16D2">
        <w:rPr>
          <w:lang w:val="en-GB"/>
        </w:rPr>
        <w:t xml:space="preserve"> to approximately 1.18s.</w:t>
      </w:r>
      <w:r w:rsidR="008A2C59">
        <w:rPr>
          <w:lang w:val="en-GB"/>
        </w:rPr>
        <w:t xml:space="preserve"> </w:t>
      </w:r>
      <w:r w:rsidR="00BC35BA" w:rsidRPr="003E16D2">
        <w:rPr>
          <w:lang w:val="en-GB"/>
        </w:rPr>
        <w:t>15.7% of the responses arrived in t</w:t>
      </w:r>
      <w:r w:rsidR="008A2C59">
        <w:rPr>
          <w:lang w:val="en-GB"/>
        </w:rPr>
        <w:t>he last available second (Fig.</w:t>
      </w:r>
      <w:r w:rsidR="00BC35BA" w:rsidRPr="003E16D2">
        <w:rPr>
          <w:lang w:val="en-GB"/>
        </w:rPr>
        <w:t xml:space="preserve"> </w:t>
      </w:r>
      <w:r w:rsidR="005A0904">
        <w:rPr>
          <w:lang w:val="en-GB"/>
        </w:rPr>
        <w:t>9</w:t>
      </w:r>
      <w:r w:rsidR="00BC35BA" w:rsidRPr="003E16D2">
        <w:rPr>
          <w:lang w:val="en-GB"/>
        </w:rPr>
        <w:t>).</w:t>
      </w:r>
      <w:r w:rsidR="00050653">
        <w:rPr>
          <w:lang w:val="en-GB"/>
        </w:rPr>
        <w:t xml:space="preserve">  An overwhelming majority (74.5%) of participants assessed the scenario presented and took action in less than 2 seconds.</w:t>
      </w:r>
    </w:p>
    <w:p w14:paraId="5ADB28F0" w14:textId="77777777" w:rsidR="00BC35BA" w:rsidRPr="003E16D2" w:rsidRDefault="00BC35BA" w:rsidP="00A37A17">
      <w:pPr>
        <w:contextualSpacing/>
        <w:rPr>
          <w:lang w:val="en-GB"/>
        </w:rPr>
      </w:pPr>
    </w:p>
    <w:p w14:paraId="174363D8" w14:textId="77777777" w:rsidR="00BC35BA" w:rsidRPr="003E16D2" w:rsidRDefault="00BC35BA" w:rsidP="00BC35BA">
      <w:pPr>
        <w:keepNext/>
        <w:contextualSpacing/>
        <w:jc w:val="center"/>
        <w:rPr>
          <w:lang w:val="en-GB"/>
        </w:rPr>
      </w:pPr>
      <w:r w:rsidRPr="003E16D2">
        <w:rPr>
          <w:noProof/>
          <w:lang w:val="en-GB" w:eastAsia="en-GB"/>
        </w:rPr>
        <w:lastRenderedPageBreak/>
        <w:drawing>
          <wp:inline distT="0" distB="0" distL="0" distR="0" wp14:anchorId="08B071BE" wp14:editId="068FD050">
            <wp:extent cx="3451860" cy="3078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1860" cy="3078480"/>
                    </a:xfrm>
                    <a:prstGeom prst="rect">
                      <a:avLst/>
                    </a:prstGeom>
                    <a:ln>
                      <a:solidFill>
                        <a:schemeClr val="tx1"/>
                      </a:solidFill>
                    </a:ln>
                  </pic:spPr>
                </pic:pic>
              </a:graphicData>
            </a:graphic>
          </wp:inline>
        </w:drawing>
      </w:r>
    </w:p>
    <w:p w14:paraId="3935C781" w14:textId="33694D72" w:rsidR="00BC35BA" w:rsidRDefault="00BC35BA" w:rsidP="00BC35BA">
      <w:pPr>
        <w:pStyle w:val="Caption"/>
        <w:jc w:val="center"/>
        <w:rPr>
          <w:lang w:val="en-GB"/>
        </w:rPr>
      </w:pPr>
      <w:r w:rsidRPr="003E16D2">
        <w:rPr>
          <w:lang w:val="en-GB"/>
        </w:rPr>
        <w:t xml:space="preserve">Figure </w:t>
      </w:r>
      <w:r w:rsidR="005A0904">
        <w:rPr>
          <w:lang w:val="en-GB"/>
        </w:rPr>
        <w:t>9</w:t>
      </w:r>
      <w:r w:rsidRPr="003E16D2">
        <w:rPr>
          <w:lang w:val="en-GB"/>
        </w:rPr>
        <w:t xml:space="preserve"> – Response Times</w:t>
      </w:r>
    </w:p>
    <w:p w14:paraId="0108D090" w14:textId="77777777" w:rsidR="009F2A7D" w:rsidRPr="009F2A7D" w:rsidRDefault="009F2A7D" w:rsidP="009F2A7D">
      <w:pPr>
        <w:rPr>
          <w:lang w:val="en-GB"/>
        </w:rPr>
      </w:pPr>
    </w:p>
    <w:p w14:paraId="3D86D811" w14:textId="34F6153B" w:rsidR="008A2C59" w:rsidRDefault="008A2C59" w:rsidP="008A2C59">
      <w:pPr>
        <w:rPr>
          <w:lang w:val="en-GB"/>
        </w:rPr>
      </w:pPr>
      <w:r>
        <w:rPr>
          <w:lang w:val="en-GB"/>
        </w:rPr>
        <w:t>The results show that participants were given enough time to make their decision; with the majority taking less than one second to make their choice</w:t>
      </w:r>
      <w:r w:rsidR="00ED33E1">
        <w:rPr>
          <w:lang w:val="en-GB"/>
        </w:rPr>
        <w:t>.</w:t>
      </w:r>
      <w:r>
        <w:rPr>
          <w:lang w:val="en-GB"/>
        </w:rPr>
        <w:t xml:space="preserve"> However, this may also result in some inaccurate result</w:t>
      </w:r>
      <w:r w:rsidR="006F48A9">
        <w:rPr>
          <w:lang w:val="en-GB"/>
        </w:rPr>
        <w:t>s due to a lack of observation.</w:t>
      </w:r>
    </w:p>
    <w:p w14:paraId="5F994682" w14:textId="77777777" w:rsidR="006F48A9" w:rsidRDefault="006F48A9" w:rsidP="008A2C59">
      <w:pPr>
        <w:rPr>
          <w:lang w:val="en-GB"/>
        </w:rPr>
      </w:pPr>
    </w:p>
    <w:p w14:paraId="1632CD69" w14:textId="37E3178A" w:rsidR="006F48A9" w:rsidRPr="008A2C59" w:rsidRDefault="006F48A9" w:rsidP="008A2C59">
      <w:pPr>
        <w:rPr>
          <w:lang w:val="en-GB"/>
        </w:rPr>
      </w:pPr>
      <w:r>
        <w:rPr>
          <w:lang w:val="en-GB"/>
        </w:rPr>
        <w:t>Interestingly, the average time take for a decision increases to around 1.41s when a group of people is presented in the sce</w:t>
      </w:r>
      <w:r>
        <w:rPr>
          <w:lang w:val="en-GB"/>
        </w:rPr>
        <w:t>nario.</w:t>
      </w:r>
      <w:r w:rsidR="00C3212D">
        <w:rPr>
          <w:lang w:val="en-GB"/>
        </w:rPr>
        <w:t xml:space="preserve">  This implies that the addition of a group of people does not overwhelm the participants, even though the average decision time is slightly higher.  This contrasts with a study in which it was concluded that when presented with a group of characters, response was faster and thus suggests that Utilitarian decisions can be made in a </w:t>
      </w:r>
      <w:bookmarkStart w:id="0" w:name="_GoBack"/>
      <w:bookmarkEnd w:id="0"/>
      <w:r w:rsidR="00C3212D">
        <w:rPr>
          <w:lang w:val="en-GB"/>
        </w:rPr>
        <w:t>shorter amount of time [</w:t>
      </w:r>
      <w:proofErr w:type="spellStart"/>
      <w:r w:rsidR="00C3212D">
        <w:rPr>
          <w:lang w:val="en-GB"/>
        </w:rPr>
        <w:t>Skulmowski</w:t>
      </w:r>
      <w:proofErr w:type="spellEnd"/>
      <w:r w:rsidR="00C3212D">
        <w:rPr>
          <w:lang w:val="en-GB"/>
        </w:rPr>
        <w:t xml:space="preserve"> et al., 2012].</w:t>
      </w:r>
    </w:p>
    <w:p w14:paraId="79EBE1CC" w14:textId="77777777" w:rsidR="000834CC" w:rsidRDefault="000834CC" w:rsidP="00A37A17">
      <w:pPr>
        <w:contextualSpacing/>
        <w:rPr>
          <w:lang w:val="en-GB"/>
        </w:rPr>
      </w:pPr>
    </w:p>
    <w:p w14:paraId="0214C026" w14:textId="1247BF98" w:rsidR="008C49B0" w:rsidRPr="003E16D2" w:rsidRDefault="00050653" w:rsidP="00A37A17">
      <w:pPr>
        <w:contextualSpacing/>
        <w:rPr>
          <w:lang w:val="en-GB"/>
        </w:rPr>
      </w:pPr>
      <w:r>
        <w:rPr>
          <w:lang w:val="en-GB"/>
        </w:rPr>
        <w:t>These results help in determining whether autonomous vehicles should ask the driver to take a decision when the scenarios presented by simulation occur in real-life</w:t>
      </w:r>
      <w:r w:rsidR="009A4082">
        <w:rPr>
          <w:lang w:val="en-GB"/>
        </w:rPr>
        <w:t>.</w:t>
      </w:r>
    </w:p>
    <w:p w14:paraId="3B38A35D" w14:textId="77777777" w:rsidR="00050653" w:rsidRDefault="00050653">
      <w:pPr>
        <w:contextualSpacing/>
        <w:rPr>
          <w:lang w:val="en-GB"/>
        </w:rPr>
      </w:pPr>
    </w:p>
    <w:p w14:paraId="1C41C38D" w14:textId="67093017" w:rsidR="00F56954" w:rsidRDefault="00982621" w:rsidP="00982621">
      <w:pPr>
        <w:pStyle w:val="Heading2"/>
        <w:rPr>
          <w:lang w:val="en-GB"/>
        </w:rPr>
      </w:pPr>
      <w:r>
        <w:rPr>
          <w:lang w:val="en-GB"/>
        </w:rPr>
        <w:t>Evaluation Summary</w:t>
      </w:r>
    </w:p>
    <w:p w14:paraId="6686D059" w14:textId="6720C384" w:rsidR="00982621" w:rsidRDefault="00982621" w:rsidP="00982621">
      <w:pPr>
        <w:rPr>
          <w:lang w:val="en-GB"/>
        </w:rPr>
      </w:pPr>
      <w:r>
        <w:rPr>
          <w:lang w:val="en-GB"/>
        </w:rPr>
        <w:t>Through the results presented, the most important decisions according to the participants can be listed as follows (highest priority at top):</w:t>
      </w:r>
    </w:p>
    <w:p w14:paraId="0701EFCA" w14:textId="77777777" w:rsidR="00982621" w:rsidRDefault="00982621" w:rsidP="00982621">
      <w:pPr>
        <w:rPr>
          <w:lang w:val="en-GB"/>
        </w:rPr>
      </w:pPr>
    </w:p>
    <w:p w14:paraId="247BD660" w14:textId="24D3C4AE" w:rsidR="002B2F94" w:rsidRPr="00982621" w:rsidRDefault="00982621" w:rsidP="002B2F94">
      <w:pPr>
        <w:pStyle w:val="ListParagraph"/>
        <w:numPr>
          <w:ilvl w:val="0"/>
          <w:numId w:val="4"/>
        </w:numPr>
        <w:rPr>
          <w:lang w:val="en-GB"/>
        </w:rPr>
      </w:pPr>
      <w:r>
        <w:rPr>
          <w:lang w:val="en-GB"/>
        </w:rPr>
        <w:lastRenderedPageBreak/>
        <w:t>If animals are present, kill them</w:t>
      </w:r>
      <w:r w:rsidR="002B2F94">
        <w:rPr>
          <w:lang w:val="en-GB"/>
        </w:rPr>
        <w:t xml:space="preserve"> – participants prefer to kill a dog rather than any other character in the simulation</w:t>
      </w:r>
      <w:r>
        <w:rPr>
          <w:lang w:val="en-GB"/>
        </w:rPr>
        <w:t>;</w:t>
      </w:r>
      <w:r w:rsidRPr="00982621">
        <w:rPr>
          <w:lang w:val="en-GB"/>
        </w:rPr>
        <w:t xml:space="preserve"> </w:t>
      </w:r>
    </w:p>
    <w:p w14:paraId="5F284217" w14:textId="597066B2" w:rsidR="00982621" w:rsidRPr="002B2F94" w:rsidRDefault="002B2F94" w:rsidP="002B2F94">
      <w:pPr>
        <w:pStyle w:val="ListParagraph"/>
        <w:numPr>
          <w:ilvl w:val="0"/>
          <w:numId w:val="4"/>
        </w:numPr>
        <w:rPr>
          <w:lang w:val="en-GB"/>
        </w:rPr>
      </w:pPr>
      <w:r>
        <w:rPr>
          <w:lang w:val="en-GB"/>
        </w:rPr>
        <w:t>Hit another car if possible (possibly killing the car’s passenger) – nearly 45% of participants decided to hit a car rather than killing themselves or other pedestrians;</w:t>
      </w:r>
    </w:p>
    <w:p w14:paraId="21F7B5BE" w14:textId="720B4E56" w:rsidR="00F56954" w:rsidRPr="00982621" w:rsidRDefault="00982621" w:rsidP="002B2F94">
      <w:pPr>
        <w:pStyle w:val="ListParagraph"/>
        <w:numPr>
          <w:ilvl w:val="0"/>
          <w:numId w:val="4"/>
        </w:numPr>
        <w:rPr>
          <w:rStyle w:val="CommentReference"/>
          <w:sz w:val="22"/>
          <w:szCs w:val="24"/>
          <w:lang w:val="en-GB"/>
        </w:rPr>
      </w:pPr>
      <w:r>
        <w:rPr>
          <w:lang w:val="en-GB"/>
        </w:rPr>
        <w:t>Save groups of people</w:t>
      </w:r>
      <w:r w:rsidR="002B2F94">
        <w:rPr>
          <w:lang w:val="en-GB"/>
        </w:rPr>
        <w:t xml:space="preserve"> – </w:t>
      </w:r>
      <w:r w:rsidR="002B2F94">
        <w:t>82.9% of responses prefer killing a single person (car passenger or pedestrian) rather than groups of people</w:t>
      </w:r>
      <w:r>
        <w:rPr>
          <w:lang w:val="en-GB"/>
        </w:rPr>
        <w:t>;</w:t>
      </w:r>
    </w:p>
    <w:p w14:paraId="189025F9" w14:textId="0FE114A5" w:rsidR="00982621" w:rsidRDefault="002B2F94" w:rsidP="00982621">
      <w:pPr>
        <w:pStyle w:val="ListParagraph"/>
        <w:numPr>
          <w:ilvl w:val="0"/>
          <w:numId w:val="4"/>
        </w:numPr>
        <w:rPr>
          <w:lang w:val="en-GB"/>
        </w:rPr>
      </w:pPr>
      <w:r>
        <w:rPr>
          <w:lang w:val="en-GB"/>
        </w:rPr>
        <w:t xml:space="preserve">Sacrifice oneself </w:t>
      </w:r>
      <w:r w:rsidR="00C103CC">
        <w:rPr>
          <w:lang w:val="en-GB"/>
        </w:rPr>
        <w:t>rather than killing other people</w:t>
      </w:r>
      <w:r>
        <w:rPr>
          <w:lang w:val="en-GB"/>
        </w:rPr>
        <w:t xml:space="preserve"> – participants prefer to kill themselves rather than killing any other character (except dogs and other cars);</w:t>
      </w:r>
    </w:p>
    <w:p w14:paraId="11FF2103" w14:textId="2A137E43" w:rsidR="002B2F94" w:rsidRDefault="00C103CC" w:rsidP="00982621">
      <w:pPr>
        <w:pStyle w:val="ListParagraph"/>
        <w:numPr>
          <w:ilvl w:val="0"/>
          <w:numId w:val="4"/>
        </w:numPr>
        <w:rPr>
          <w:lang w:val="en-GB"/>
        </w:rPr>
      </w:pPr>
      <w:r>
        <w:rPr>
          <w:lang w:val="en-GB"/>
        </w:rPr>
        <w:t>Save younger people</w:t>
      </w:r>
      <w:r w:rsidR="004F1906">
        <w:rPr>
          <w:lang w:val="en-GB"/>
        </w:rPr>
        <w:t xml:space="preserve"> – participants prefer to kill elderly people rather than adults or children</w:t>
      </w:r>
      <w:r w:rsidR="002B2F94">
        <w:rPr>
          <w:lang w:val="en-GB"/>
        </w:rPr>
        <w:t>;</w:t>
      </w:r>
    </w:p>
    <w:p w14:paraId="653E6654" w14:textId="0CF888D0" w:rsidR="002B2F94" w:rsidRPr="003E16D2" w:rsidRDefault="002B2F94" w:rsidP="00982621">
      <w:pPr>
        <w:pStyle w:val="ListParagraph"/>
        <w:numPr>
          <w:ilvl w:val="0"/>
          <w:numId w:val="4"/>
        </w:numPr>
        <w:rPr>
          <w:lang w:val="en-GB"/>
        </w:rPr>
      </w:pPr>
      <w:r>
        <w:rPr>
          <w:lang w:val="en-GB"/>
        </w:rPr>
        <w:t>Sav</w:t>
      </w:r>
      <w:r w:rsidR="00C103CC">
        <w:rPr>
          <w:lang w:val="en-GB"/>
        </w:rPr>
        <w:t>e law abiding people</w:t>
      </w:r>
      <w:r w:rsidR="004F1906">
        <w:rPr>
          <w:lang w:val="en-GB"/>
        </w:rPr>
        <w:t xml:space="preserve"> – around 53% of participants saved law-abiding characters</w:t>
      </w:r>
      <w:r w:rsidR="00900303">
        <w:rPr>
          <w:lang w:val="en-GB"/>
        </w:rPr>
        <w:t>;</w:t>
      </w:r>
    </w:p>
    <w:sectPr w:rsidR="002B2F94" w:rsidRPr="003E16D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2145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63866"/>
    <w:multiLevelType w:val="hybridMultilevel"/>
    <w:tmpl w:val="B900B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344F7F"/>
    <w:multiLevelType w:val="hybridMultilevel"/>
    <w:tmpl w:val="5F06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875EA"/>
    <w:multiLevelType w:val="hybridMultilevel"/>
    <w:tmpl w:val="A748E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FA5140"/>
    <w:multiLevelType w:val="hybridMultilevel"/>
    <w:tmpl w:val="A8380A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Abela">
    <w15:presenceInfo w15:providerId="Windows Live" w15:userId="d01e048a785963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A93"/>
    <w:rsid w:val="00007F4A"/>
    <w:rsid w:val="00024304"/>
    <w:rsid w:val="000372AD"/>
    <w:rsid w:val="00050653"/>
    <w:rsid w:val="00064E5F"/>
    <w:rsid w:val="000834CC"/>
    <w:rsid w:val="0008780D"/>
    <w:rsid w:val="000942D2"/>
    <w:rsid w:val="000B6605"/>
    <w:rsid w:val="000D4A65"/>
    <w:rsid w:val="000D4AA8"/>
    <w:rsid w:val="000D7ACE"/>
    <w:rsid w:val="00104C2D"/>
    <w:rsid w:val="00114956"/>
    <w:rsid w:val="00161AC5"/>
    <w:rsid w:val="0017231B"/>
    <w:rsid w:val="0019219B"/>
    <w:rsid w:val="001C6572"/>
    <w:rsid w:val="001D464B"/>
    <w:rsid w:val="001E7167"/>
    <w:rsid w:val="00211389"/>
    <w:rsid w:val="0024392B"/>
    <w:rsid w:val="00251206"/>
    <w:rsid w:val="002A07AD"/>
    <w:rsid w:val="002B2B79"/>
    <w:rsid w:val="002B2F94"/>
    <w:rsid w:val="002D0F57"/>
    <w:rsid w:val="003158F1"/>
    <w:rsid w:val="00327FF2"/>
    <w:rsid w:val="00345657"/>
    <w:rsid w:val="0034674B"/>
    <w:rsid w:val="003469C7"/>
    <w:rsid w:val="0035441A"/>
    <w:rsid w:val="003557A5"/>
    <w:rsid w:val="003D3AEB"/>
    <w:rsid w:val="003E16D2"/>
    <w:rsid w:val="00410DAB"/>
    <w:rsid w:val="0042053C"/>
    <w:rsid w:val="00427043"/>
    <w:rsid w:val="00441949"/>
    <w:rsid w:val="004471AF"/>
    <w:rsid w:val="0046456E"/>
    <w:rsid w:val="004975BC"/>
    <w:rsid w:val="004D3769"/>
    <w:rsid w:val="004E7ADC"/>
    <w:rsid w:val="004F1906"/>
    <w:rsid w:val="004F6D9C"/>
    <w:rsid w:val="0050653A"/>
    <w:rsid w:val="00507DE3"/>
    <w:rsid w:val="00551258"/>
    <w:rsid w:val="00564016"/>
    <w:rsid w:val="005A0904"/>
    <w:rsid w:val="005B22AE"/>
    <w:rsid w:val="005C5776"/>
    <w:rsid w:val="005D3E75"/>
    <w:rsid w:val="005D7D94"/>
    <w:rsid w:val="00636DCB"/>
    <w:rsid w:val="00665475"/>
    <w:rsid w:val="00670F0A"/>
    <w:rsid w:val="006811B7"/>
    <w:rsid w:val="00681206"/>
    <w:rsid w:val="0068396C"/>
    <w:rsid w:val="00686C76"/>
    <w:rsid w:val="006901BE"/>
    <w:rsid w:val="006979F8"/>
    <w:rsid w:val="006C7F3F"/>
    <w:rsid w:val="006D40B0"/>
    <w:rsid w:val="006D76E9"/>
    <w:rsid w:val="006E7F4E"/>
    <w:rsid w:val="006F48A9"/>
    <w:rsid w:val="006F712E"/>
    <w:rsid w:val="00722A62"/>
    <w:rsid w:val="00751007"/>
    <w:rsid w:val="00756186"/>
    <w:rsid w:val="00777721"/>
    <w:rsid w:val="00787A1A"/>
    <w:rsid w:val="007A09AD"/>
    <w:rsid w:val="007A5277"/>
    <w:rsid w:val="007D2951"/>
    <w:rsid w:val="00801C6A"/>
    <w:rsid w:val="008057E3"/>
    <w:rsid w:val="00827998"/>
    <w:rsid w:val="00836A69"/>
    <w:rsid w:val="00842D36"/>
    <w:rsid w:val="00847B2E"/>
    <w:rsid w:val="00865405"/>
    <w:rsid w:val="0089778A"/>
    <w:rsid w:val="008A0DD2"/>
    <w:rsid w:val="008A2C59"/>
    <w:rsid w:val="008B735A"/>
    <w:rsid w:val="008C3BC9"/>
    <w:rsid w:val="008C49B0"/>
    <w:rsid w:val="008F209C"/>
    <w:rsid w:val="00900303"/>
    <w:rsid w:val="00932D5F"/>
    <w:rsid w:val="0094489D"/>
    <w:rsid w:val="00963656"/>
    <w:rsid w:val="00964C4F"/>
    <w:rsid w:val="00975FB1"/>
    <w:rsid w:val="00982621"/>
    <w:rsid w:val="009913AF"/>
    <w:rsid w:val="009976BE"/>
    <w:rsid w:val="009A4082"/>
    <w:rsid w:val="009C2BF6"/>
    <w:rsid w:val="009D32F4"/>
    <w:rsid w:val="009D36FE"/>
    <w:rsid w:val="009D612B"/>
    <w:rsid w:val="009F2A7D"/>
    <w:rsid w:val="009F5F87"/>
    <w:rsid w:val="00A37A17"/>
    <w:rsid w:val="00A626FF"/>
    <w:rsid w:val="00A94A46"/>
    <w:rsid w:val="00AD361B"/>
    <w:rsid w:val="00AF45B3"/>
    <w:rsid w:val="00B001AD"/>
    <w:rsid w:val="00B12203"/>
    <w:rsid w:val="00B469C0"/>
    <w:rsid w:val="00B92D6A"/>
    <w:rsid w:val="00BA3284"/>
    <w:rsid w:val="00BA4FC8"/>
    <w:rsid w:val="00BA7A41"/>
    <w:rsid w:val="00BB6787"/>
    <w:rsid w:val="00BC02A3"/>
    <w:rsid w:val="00BC171E"/>
    <w:rsid w:val="00BC35BA"/>
    <w:rsid w:val="00BD253F"/>
    <w:rsid w:val="00C103CC"/>
    <w:rsid w:val="00C12BC0"/>
    <w:rsid w:val="00C25E3C"/>
    <w:rsid w:val="00C2633A"/>
    <w:rsid w:val="00C3212D"/>
    <w:rsid w:val="00C41157"/>
    <w:rsid w:val="00C41819"/>
    <w:rsid w:val="00C51ED3"/>
    <w:rsid w:val="00C55862"/>
    <w:rsid w:val="00CA6E6D"/>
    <w:rsid w:val="00CD23C7"/>
    <w:rsid w:val="00CE0AA0"/>
    <w:rsid w:val="00CE3A93"/>
    <w:rsid w:val="00D20DEF"/>
    <w:rsid w:val="00D411BF"/>
    <w:rsid w:val="00D87038"/>
    <w:rsid w:val="00DB7905"/>
    <w:rsid w:val="00DC0CF0"/>
    <w:rsid w:val="00DE58A7"/>
    <w:rsid w:val="00DE5CF5"/>
    <w:rsid w:val="00E74363"/>
    <w:rsid w:val="00E9465F"/>
    <w:rsid w:val="00ED33E1"/>
    <w:rsid w:val="00EF4946"/>
    <w:rsid w:val="00F355E0"/>
    <w:rsid w:val="00F44F6E"/>
    <w:rsid w:val="00F56954"/>
    <w:rsid w:val="00F72811"/>
    <w:rsid w:val="00F77EA9"/>
    <w:rsid w:val="00F825DE"/>
    <w:rsid w:val="00F90412"/>
    <w:rsid w:val="00F94132"/>
    <w:rsid w:val="00F96A22"/>
    <w:rsid w:val="00FC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A17"/>
    <w:pPr>
      <w:spacing w:after="0" w:line="360" w:lineRule="auto"/>
      <w:jc w:val="both"/>
    </w:pPr>
    <w:rPr>
      <w:rFonts w:eastAsiaTheme="minorEastAsia"/>
      <w:szCs w:val="24"/>
    </w:rPr>
  </w:style>
  <w:style w:type="paragraph" w:styleId="Heading1">
    <w:name w:val="heading 1"/>
    <w:basedOn w:val="Normal"/>
    <w:next w:val="Normal"/>
    <w:link w:val="Heading1Char"/>
    <w:uiPriority w:val="9"/>
    <w:qFormat/>
    <w:rsid w:val="00A37A17"/>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FB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92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A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5F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92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1AC5"/>
    <w:pPr>
      <w:ind w:left="720"/>
      <w:contextualSpacing/>
    </w:pPr>
  </w:style>
  <w:style w:type="character" w:styleId="CommentReference">
    <w:name w:val="annotation reference"/>
    <w:basedOn w:val="DefaultParagraphFont"/>
    <w:uiPriority w:val="99"/>
    <w:semiHidden/>
    <w:unhideWhenUsed/>
    <w:rsid w:val="0089778A"/>
    <w:rPr>
      <w:sz w:val="16"/>
      <w:szCs w:val="16"/>
    </w:rPr>
  </w:style>
  <w:style w:type="paragraph" w:styleId="CommentText">
    <w:name w:val="annotation text"/>
    <w:basedOn w:val="Normal"/>
    <w:link w:val="CommentTextChar"/>
    <w:uiPriority w:val="99"/>
    <w:semiHidden/>
    <w:unhideWhenUsed/>
    <w:rsid w:val="0089778A"/>
    <w:rPr>
      <w:sz w:val="20"/>
      <w:szCs w:val="20"/>
    </w:rPr>
  </w:style>
  <w:style w:type="character" w:customStyle="1" w:styleId="CommentTextChar">
    <w:name w:val="Comment Text Char"/>
    <w:basedOn w:val="DefaultParagraphFont"/>
    <w:link w:val="CommentText"/>
    <w:uiPriority w:val="99"/>
    <w:semiHidden/>
    <w:rsid w:val="0089778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9778A"/>
    <w:rPr>
      <w:b/>
      <w:bCs/>
    </w:rPr>
  </w:style>
  <w:style w:type="character" w:customStyle="1" w:styleId="CommentSubjectChar">
    <w:name w:val="Comment Subject Char"/>
    <w:basedOn w:val="CommentTextChar"/>
    <w:link w:val="CommentSubject"/>
    <w:uiPriority w:val="99"/>
    <w:semiHidden/>
    <w:rsid w:val="0089778A"/>
    <w:rPr>
      <w:rFonts w:eastAsiaTheme="minorEastAsia"/>
      <w:b/>
      <w:bCs/>
      <w:sz w:val="20"/>
      <w:szCs w:val="20"/>
    </w:rPr>
  </w:style>
  <w:style w:type="paragraph" w:styleId="BalloonText">
    <w:name w:val="Balloon Text"/>
    <w:basedOn w:val="Normal"/>
    <w:link w:val="BalloonTextChar"/>
    <w:uiPriority w:val="99"/>
    <w:semiHidden/>
    <w:unhideWhenUsed/>
    <w:rsid w:val="00897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78A"/>
    <w:rPr>
      <w:rFonts w:ascii="Segoe UI" w:eastAsiaTheme="minorEastAsia" w:hAnsi="Segoe UI" w:cs="Segoe UI"/>
      <w:sz w:val="18"/>
      <w:szCs w:val="18"/>
    </w:rPr>
  </w:style>
  <w:style w:type="paragraph" w:styleId="Caption">
    <w:name w:val="caption"/>
    <w:basedOn w:val="Normal"/>
    <w:next w:val="Normal"/>
    <w:uiPriority w:val="35"/>
    <w:unhideWhenUsed/>
    <w:qFormat/>
    <w:rsid w:val="003D3AEB"/>
    <w:rPr>
      <w:b/>
      <w:bCs/>
      <w:sz w:val="18"/>
      <w:szCs w:val="18"/>
    </w:rPr>
  </w:style>
  <w:style w:type="table" w:styleId="TableGrid">
    <w:name w:val="Table Grid"/>
    <w:basedOn w:val="TableNormal"/>
    <w:uiPriority w:val="39"/>
    <w:rsid w:val="00083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834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A17"/>
    <w:pPr>
      <w:spacing w:after="0" w:line="360" w:lineRule="auto"/>
      <w:jc w:val="both"/>
    </w:pPr>
    <w:rPr>
      <w:rFonts w:eastAsiaTheme="minorEastAsia"/>
      <w:szCs w:val="24"/>
    </w:rPr>
  </w:style>
  <w:style w:type="paragraph" w:styleId="Heading1">
    <w:name w:val="heading 1"/>
    <w:basedOn w:val="Normal"/>
    <w:next w:val="Normal"/>
    <w:link w:val="Heading1Char"/>
    <w:uiPriority w:val="9"/>
    <w:qFormat/>
    <w:rsid w:val="00A37A17"/>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FB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92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A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5F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92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1AC5"/>
    <w:pPr>
      <w:ind w:left="720"/>
      <w:contextualSpacing/>
    </w:pPr>
  </w:style>
  <w:style w:type="character" w:styleId="CommentReference">
    <w:name w:val="annotation reference"/>
    <w:basedOn w:val="DefaultParagraphFont"/>
    <w:uiPriority w:val="99"/>
    <w:semiHidden/>
    <w:unhideWhenUsed/>
    <w:rsid w:val="0089778A"/>
    <w:rPr>
      <w:sz w:val="16"/>
      <w:szCs w:val="16"/>
    </w:rPr>
  </w:style>
  <w:style w:type="paragraph" w:styleId="CommentText">
    <w:name w:val="annotation text"/>
    <w:basedOn w:val="Normal"/>
    <w:link w:val="CommentTextChar"/>
    <w:uiPriority w:val="99"/>
    <w:semiHidden/>
    <w:unhideWhenUsed/>
    <w:rsid w:val="0089778A"/>
    <w:rPr>
      <w:sz w:val="20"/>
      <w:szCs w:val="20"/>
    </w:rPr>
  </w:style>
  <w:style w:type="character" w:customStyle="1" w:styleId="CommentTextChar">
    <w:name w:val="Comment Text Char"/>
    <w:basedOn w:val="DefaultParagraphFont"/>
    <w:link w:val="CommentText"/>
    <w:uiPriority w:val="99"/>
    <w:semiHidden/>
    <w:rsid w:val="0089778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9778A"/>
    <w:rPr>
      <w:b/>
      <w:bCs/>
    </w:rPr>
  </w:style>
  <w:style w:type="character" w:customStyle="1" w:styleId="CommentSubjectChar">
    <w:name w:val="Comment Subject Char"/>
    <w:basedOn w:val="CommentTextChar"/>
    <w:link w:val="CommentSubject"/>
    <w:uiPriority w:val="99"/>
    <w:semiHidden/>
    <w:rsid w:val="0089778A"/>
    <w:rPr>
      <w:rFonts w:eastAsiaTheme="minorEastAsia"/>
      <w:b/>
      <w:bCs/>
      <w:sz w:val="20"/>
      <w:szCs w:val="20"/>
    </w:rPr>
  </w:style>
  <w:style w:type="paragraph" w:styleId="BalloonText">
    <w:name w:val="Balloon Text"/>
    <w:basedOn w:val="Normal"/>
    <w:link w:val="BalloonTextChar"/>
    <w:uiPriority w:val="99"/>
    <w:semiHidden/>
    <w:unhideWhenUsed/>
    <w:rsid w:val="00897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78A"/>
    <w:rPr>
      <w:rFonts w:ascii="Segoe UI" w:eastAsiaTheme="minorEastAsia" w:hAnsi="Segoe UI" w:cs="Segoe UI"/>
      <w:sz w:val="18"/>
      <w:szCs w:val="18"/>
    </w:rPr>
  </w:style>
  <w:style w:type="paragraph" w:styleId="Caption">
    <w:name w:val="caption"/>
    <w:basedOn w:val="Normal"/>
    <w:next w:val="Normal"/>
    <w:uiPriority w:val="35"/>
    <w:unhideWhenUsed/>
    <w:qFormat/>
    <w:rsid w:val="003D3AEB"/>
    <w:rPr>
      <w:b/>
      <w:bCs/>
      <w:sz w:val="18"/>
      <w:szCs w:val="18"/>
    </w:rPr>
  </w:style>
  <w:style w:type="table" w:styleId="TableGrid">
    <w:name w:val="Table Grid"/>
    <w:basedOn w:val="TableNormal"/>
    <w:uiPriority w:val="39"/>
    <w:rsid w:val="00083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834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7E875-39EB-4AD3-A794-E2E09D0AE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10</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Keith Camilleri</cp:lastModifiedBy>
  <cp:revision>65</cp:revision>
  <dcterms:created xsi:type="dcterms:W3CDTF">2017-01-08T11:51:00Z</dcterms:created>
  <dcterms:modified xsi:type="dcterms:W3CDTF">2017-01-18T21:15:00Z</dcterms:modified>
</cp:coreProperties>
</file>