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class Program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void Main(</w:t>
      </w:r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("Введите длины сторон треугольника:");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side1 = 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GetValidSide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Первая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сторона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side2 = 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GetValidSide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Вторая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сторона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side3 = 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GetValidSide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Третья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сторона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</w:t>
      </w:r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IsTriangleValid</w:t>
      </w:r>
      <w:proofErr w:type="spellEnd"/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(side1, side2, side3))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("Треугольник с такими сторонами не существует.");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return;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triangleType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GetTriangleType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side1, side2, side3);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area = 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CalculateArea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side1, side2, side3);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triagnleTypeDegree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GetTriangleTypeDegree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side1, side2, side3);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Тип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треугольника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triangleType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Тип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треугольника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градусам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triagnleTypeDegree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Площадь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треугольника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area:F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2}");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double 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GetValidSide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string prompt)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side;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while (true)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(prompt);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double.TryParse</w:t>
      </w:r>
      <w:proofErr w:type="spellEnd"/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out 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side &gt; 0)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side;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Некорректный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положительное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число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.");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bool 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IsTriangleValid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double side1, double side2, double side3)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(side1 + side2 &gt; side3) &amp;&amp; (side1 + side3 &gt; side2) &amp;&amp; (side2 + side3 &gt; side1);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string 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GetTriangleType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double side1, double side2, double side3)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(side1 == side2 &amp;&amp; side2 == side3)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"</w:t>
      </w:r>
      <w:r>
        <w:rPr>
          <w:rFonts w:ascii="Cascadia Mono" w:hAnsi="Cascadia Mono" w:cs="Cascadia Mono"/>
          <w:color w:val="000000"/>
          <w:sz w:val="19"/>
          <w:szCs w:val="19"/>
        </w:rPr>
        <w:t>Равносторонний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треугольник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(side1 == side2 || side1 == side3 || side2 == side3)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"Равнобедренный треугольник";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"Разносторонний треугольник";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string 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GetTriangleTypeDegree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double side1, double side2, double side3)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maxSide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(side1,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(side2, side3));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maxSide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==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(side1, 2) +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(side2, 2) ||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maxSide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==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(side1, 2) +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(side3, 2) ||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maxSide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==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(side2, 2) +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(side3, 2))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"</w:t>
      </w:r>
      <w:r>
        <w:rPr>
          <w:rFonts w:ascii="Cascadia Mono" w:hAnsi="Cascadia Mono" w:cs="Cascadia Mono"/>
          <w:color w:val="000000"/>
          <w:sz w:val="19"/>
          <w:szCs w:val="19"/>
        </w:rPr>
        <w:t>Прямоугольный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треугольник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else if (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maxSide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&gt;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(side1, 2) +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(side2, 2) ||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maxSide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&gt;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(side1, 2) +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(side3, 2) ||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maxSide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&gt;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(side2, 2) +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(side3, 2))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"Тупоугольный треугольник";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"Остроугольный треугольник";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double 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CalculateArea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double side1, double side2, double side3)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p = (side1 + side2 + side3) / 2;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(p * (p - side1) * (p - side2) * (p - side3));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tbl>
      <w:tblPr>
        <w:tblStyle w:val="TableGrid"/>
        <w:tblW w:w="9697" w:type="dxa"/>
        <w:tblInd w:w="5" w:type="dxa"/>
        <w:tblCellMar>
          <w:top w:w="44" w:type="dxa"/>
          <w:left w:w="106" w:type="dxa"/>
          <w:right w:w="49" w:type="dxa"/>
        </w:tblCellMar>
        <w:tblLook w:val="04A0" w:firstRow="1" w:lastRow="0" w:firstColumn="1" w:lastColumn="0" w:noHBand="0" w:noVBand="1"/>
      </w:tblPr>
      <w:tblGrid>
        <w:gridCol w:w="1701"/>
        <w:gridCol w:w="1700"/>
        <w:gridCol w:w="1699"/>
        <w:gridCol w:w="2300"/>
        <w:gridCol w:w="2297"/>
      </w:tblGrid>
      <w:tr w:rsidR="00BF4C92" w:rsidTr="00BF4C92">
        <w:trPr>
          <w:trHeight w:val="60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Default="00BF4C92">
            <w:pPr>
              <w:spacing w:line="256" w:lineRule="auto"/>
              <w:ind w:left="569"/>
            </w:pPr>
            <w:r>
              <w:t xml:space="preserve">А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Default="00BF4C92">
            <w:pPr>
              <w:spacing w:line="256" w:lineRule="auto"/>
              <w:ind w:left="569"/>
            </w:pPr>
            <w:r>
              <w:t xml:space="preserve">В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Default="00BF4C92">
            <w:pPr>
              <w:spacing w:line="256" w:lineRule="auto"/>
              <w:ind w:left="569"/>
            </w:pPr>
            <w:r>
              <w:t xml:space="preserve">С </w:t>
            </w:r>
            <w:bookmarkStart w:id="0" w:name="_GoBack"/>
            <w:bookmarkEnd w:id="0"/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Default="00BF4C92">
            <w:pPr>
              <w:spacing w:after="20" w:line="256" w:lineRule="auto"/>
              <w:ind w:left="2"/>
            </w:pPr>
            <w:r>
              <w:t xml:space="preserve">Ожидаемый </w:t>
            </w:r>
          </w:p>
          <w:p w:rsidR="00BF4C92" w:rsidRDefault="00BF4C92">
            <w:pPr>
              <w:spacing w:line="256" w:lineRule="auto"/>
              <w:ind w:left="2"/>
            </w:pPr>
            <w:r>
              <w:t xml:space="preserve">результат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Default="00BF4C92">
            <w:pPr>
              <w:spacing w:line="256" w:lineRule="auto"/>
            </w:pPr>
            <w:r>
              <w:t xml:space="preserve">Результат проверки </w:t>
            </w:r>
          </w:p>
        </w:tc>
      </w:tr>
      <w:tr w:rsidR="00BF4C92" w:rsidTr="00BF4C92">
        <w:trPr>
          <w:trHeight w:val="150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Pr="00BF4C92" w:rsidRDefault="00BF4C92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Pr="00BF4C92" w:rsidRDefault="00BF4C92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Pr="00BF4C92" w:rsidRDefault="00BF4C92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Default="00BF4C92">
            <w:pPr>
              <w:spacing w:line="256" w:lineRule="auto"/>
              <w:ind w:left="2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прямоугольный 6,0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Default="00BF4C92" w:rsidP="00BF4C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прямоугольный 6,00 </w:t>
            </w:r>
          </w:p>
          <w:p w:rsidR="00BF4C92" w:rsidRDefault="00BF4C92">
            <w:pPr>
              <w:spacing w:line="256" w:lineRule="auto"/>
            </w:pPr>
          </w:p>
        </w:tc>
      </w:tr>
      <w:tr w:rsidR="00BF4C92" w:rsidTr="00BF4C92">
        <w:trPr>
          <w:trHeight w:val="3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Pr="00BF4C92" w:rsidRDefault="00BF4C92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Pr="00BF4C92" w:rsidRDefault="00BF4C92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Pr="00BF4C92" w:rsidRDefault="00BF4C92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Default="00BF4C92">
            <w:pPr>
              <w:spacing w:line="256" w:lineRule="auto"/>
              <w:ind w:left="569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Равносторонний треугольник 10.83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Default="00BF4C92">
            <w:pPr>
              <w:spacing w:line="256" w:lineRule="auto"/>
              <w:ind w:left="566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Равносторонний треугольник 10.83</w:t>
            </w:r>
          </w:p>
        </w:tc>
      </w:tr>
      <w:tr w:rsidR="00BF4C92" w:rsidTr="00BF4C92">
        <w:trPr>
          <w:trHeight w:val="3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C92" w:rsidRDefault="00BF4C92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C92" w:rsidRDefault="00BF4C92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C92" w:rsidRDefault="00BF4C92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C92" w:rsidRDefault="00BF4C92">
            <w:pPr>
              <w:spacing w:line="256" w:lineRule="auto"/>
              <w:ind w:left="5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Не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коректный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ввод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C92" w:rsidRDefault="00BF4C92">
            <w:pPr>
              <w:spacing w:line="256" w:lineRule="auto"/>
              <w:ind w:left="566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неккоректный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ввод </w:t>
            </w:r>
          </w:p>
        </w:tc>
      </w:tr>
      <w:tr w:rsidR="00675C3C" w:rsidTr="00BF4C92">
        <w:trPr>
          <w:trHeight w:val="3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Default="00675C3C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Default="00675C3C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Default="00675C3C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Default="00675C3C">
            <w:pPr>
              <w:spacing w:line="256" w:lineRule="auto"/>
              <w:ind w:left="5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Не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коректный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ввод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Default="00675C3C">
            <w:pPr>
              <w:spacing w:line="256" w:lineRule="auto"/>
              <w:ind w:left="566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Не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коректный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ввод</w:t>
            </w:r>
          </w:p>
        </w:tc>
      </w:tr>
      <w:tr w:rsidR="00675C3C" w:rsidTr="00BF4C92">
        <w:trPr>
          <w:trHeight w:val="3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Pr="00675C3C" w:rsidRDefault="00675C3C">
            <w:pPr>
              <w:spacing w:line="256" w:lineRule="auto"/>
              <w:ind w:left="569"/>
            </w:pPr>
            <w:r>
              <w:t>ы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Default="00675C3C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423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Default="00675C3C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Default="00675C3C">
            <w:pPr>
              <w:spacing w:line="256" w:lineRule="auto"/>
              <w:ind w:left="5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Не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коректный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ввод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Default="00675C3C">
            <w:pPr>
              <w:spacing w:line="256" w:lineRule="auto"/>
              <w:ind w:left="566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Не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коректный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ввод</w:t>
            </w:r>
          </w:p>
        </w:tc>
      </w:tr>
      <w:tr w:rsidR="00675C3C" w:rsidTr="00BF4C92">
        <w:trPr>
          <w:trHeight w:val="3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Default="00675C3C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Default="00675C3C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Default="00675C3C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Default="00675C3C">
            <w:pPr>
              <w:spacing w:line="256" w:lineRule="auto"/>
              <w:ind w:left="5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75C3C">
              <w:rPr>
                <w:rFonts w:ascii="Cascadia Mono" w:hAnsi="Cascadia Mono" w:cs="Cascadia Mono"/>
                <w:color w:val="000000"/>
                <w:sz w:val="19"/>
                <w:szCs w:val="19"/>
              </w:rPr>
              <w:t>Треугольник с такими сторонами не существует.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Default="00675C3C">
            <w:pPr>
              <w:spacing w:line="256" w:lineRule="auto"/>
              <w:ind w:left="566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75C3C">
              <w:rPr>
                <w:rFonts w:ascii="Cascadia Mono" w:hAnsi="Cascadia Mono" w:cs="Cascadia Mono"/>
                <w:color w:val="000000"/>
                <w:sz w:val="19"/>
                <w:szCs w:val="19"/>
              </w:rPr>
              <w:t>Треугольник с такими сторонами не существует.</w:t>
            </w:r>
          </w:p>
        </w:tc>
      </w:tr>
      <w:tr w:rsidR="00675C3C" w:rsidTr="00BF4C92">
        <w:trPr>
          <w:trHeight w:val="3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Pr="00675C3C" w:rsidRDefault="00675C3C">
            <w:pPr>
              <w:spacing w:line="256" w:lineRule="auto"/>
              <w:ind w:left="569"/>
            </w:pPr>
            <w:r>
              <w:t>№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Pr="00675C3C" w:rsidRDefault="00675C3C" w:rsidP="00675C3C">
            <w:pPr>
              <w:spacing w:line="256" w:lineRule="auto"/>
              <w:jc w:val="center"/>
            </w:pPr>
            <w:r>
              <w:t>21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Pr="00675C3C" w:rsidRDefault="00675C3C">
            <w:pPr>
              <w:spacing w:line="256" w:lineRule="auto"/>
              <w:ind w:left="569"/>
            </w:pPr>
            <w:r>
              <w:t>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Default="00675C3C">
            <w:pPr>
              <w:spacing w:line="256" w:lineRule="auto"/>
              <w:ind w:left="5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75C3C">
              <w:rPr>
                <w:rFonts w:ascii="Cascadia Mono" w:hAnsi="Cascadia Mono" w:cs="Cascadia Mono"/>
                <w:color w:val="000000"/>
                <w:sz w:val="19"/>
                <w:szCs w:val="19"/>
              </w:rPr>
              <w:t>Треугольник с такими сторонами не существует.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Default="00675C3C">
            <w:pPr>
              <w:spacing w:line="256" w:lineRule="auto"/>
              <w:ind w:left="566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75C3C">
              <w:rPr>
                <w:rFonts w:ascii="Cascadia Mono" w:hAnsi="Cascadia Mono" w:cs="Cascadia Mono"/>
                <w:color w:val="000000"/>
                <w:sz w:val="19"/>
                <w:szCs w:val="19"/>
              </w:rPr>
              <w:t>Треугольник с такими сторонами не существует.</w:t>
            </w:r>
          </w:p>
        </w:tc>
      </w:tr>
    </w:tbl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Задание 4 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сделать в цикле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вайл,чтобы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не прекращалось </w:t>
      </w:r>
    </w:p>
    <w:p w:rsidR="00EE30C3" w:rsidRDefault="00EE30C3" w:rsidP="00BF4C92"/>
    <w:sectPr w:rsidR="00EE3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92"/>
    <w:rsid w:val="00675C3C"/>
    <w:rsid w:val="00BF4C92"/>
    <w:rsid w:val="00EE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13FCE"/>
  <w15:chartTrackingRefBased/>
  <w15:docId w15:val="{4CCEA1D0-FE0C-4E41-9A99-7C482D97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BF4C9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группы IS-22-11</dc:creator>
  <cp:keywords/>
  <dc:description/>
  <cp:lastModifiedBy>Студент группы IS-22-11</cp:lastModifiedBy>
  <cp:revision>2</cp:revision>
  <dcterms:created xsi:type="dcterms:W3CDTF">2024-10-26T07:06:00Z</dcterms:created>
  <dcterms:modified xsi:type="dcterms:W3CDTF">2024-11-16T03:48:00Z</dcterms:modified>
</cp:coreProperties>
</file>